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009A" w:rsidRPr="00C42A78" w14:paraId="3E20126B" w14:textId="77777777">
        <w:trPr>
          <w:trHeight w:hRule="exact" w:val="1417"/>
          <w:jc w:val="center"/>
        </w:trPr>
        <w:tc>
          <w:tcPr>
            <w:tcW w:w="6804" w:type="dxa"/>
            <w:tcBorders>
              <w:top w:val="nil"/>
              <w:left w:val="nil"/>
              <w:bottom w:val="nil"/>
              <w:right w:val="nil"/>
            </w:tcBorders>
            <w:vAlign w:val="center"/>
          </w:tcPr>
          <w:p w14:paraId="24379743" w14:textId="5388ADA0" w:rsidR="008D009A" w:rsidRPr="00C42A78" w:rsidRDefault="00863D01">
            <w:pPr>
              <w:pStyle w:val="EPName"/>
            </w:pPr>
            <w:r w:rsidRPr="00C42A78">
              <w:t>Eвропейски парламент</w:t>
            </w:r>
          </w:p>
          <w:p w14:paraId="03B2ABB4" w14:textId="77777777" w:rsidR="008D009A" w:rsidRPr="00C42A78" w:rsidRDefault="00813C24">
            <w:pPr>
              <w:pStyle w:val="EPTerm"/>
            </w:pPr>
            <w:r w:rsidRPr="00C42A78">
              <w:t>2024-2029</w:t>
            </w:r>
          </w:p>
        </w:tc>
        <w:tc>
          <w:tcPr>
            <w:tcW w:w="2268" w:type="dxa"/>
            <w:tcBorders>
              <w:top w:val="nil"/>
              <w:left w:val="nil"/>
              <w:bottom w:val="nil"/>
              <w:right w:val="nil"/>
            </w:tcBorders>
          </w:tcPr>
          <w:p w14:paraId="7871BB01" w14:textId="5CB7072F" w:rsidR="008D009A" w:rsidRPr="00C42A78" w:rsidRDefault="00DC1635">
            <w:pPr>
              <w:pStyle w:val="EPLogo"/>
            </w:pPr>
            <w:r w:rsidRPr="00C42A78">
              <w:rPr>
                <w:noProof/>
              </w:rPr>
              <w:drawing>
                <wp:inline distT="0" distB="0" distL="0" distR="0" wp14:anchorId="050DF41A" wp14:editId="3556C457">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F6F72DA" w14:textId="77777777" w:rsidR="008D009A" w:rsidRPr="00C42A78" w:rsidRDefault="00813C24">
      <w:pPr>
        <w:pStyle w:val="LineTop"/>
      </w:pPr>
      <w:r w:rsidRPr="00C42A78">
        <w:t xml:space="preserve"> </w:t>
      </w:r>
    </w:p>
    <w:p w14:paraId="21960930" w14:textId="00D3470F" w:rsidR="008D009A" w:rsidRPr="00C42A78" w:rsidRDefault="00813C24">
      <w:pPr>
        <w:pStyle w:val="EPBody"/>
      </w:pPr>
      <w:r w:rsidRPr="00C42A78">
        <w:rPr>
          <w:rStyle w:val="HideTWBExt"/>
          <w:rFonts w:eastAsia="Times New Roman"/>
          <w:i w:val="0"/>
        </w:rPr>
        <w:t>&lt;Commission&gt;</w:t>
      </w:r>
      <w:r w:rsidRPr="00C42A78">
        <w:rPr>
          <w:rStyle w:val="HideTWBInt"/>
          <w:i w:val="0"/>
        </w:rPr>
        <w:t>{EMPL}</w:t>
      </w:r>
      <w:r w:rsidR="00863D01" w:rsidRPr="00C42A78">
        <w:t>Комисия по заетост и социални въпроси</w:t>
      </w:r>
      <w:r w:rsidRPr="00C42A78">
        <w:rPr>
          <w:rStyle w:val="HideTWBExt"/>
          <w:rFonts w:eastAsia="Times New Roman"/>
          <w:i w:val="0"/>
        </w:rPr>
        <w:t>&lt;/Commission&gt;</w:t>
      </w:r>
    </w:p>
    <w:p w14:paraId="13EB30CF" w14:textId="77777777" w:rsidR="008D009A" w:rsidRPr="00C42A78" w:rsidRDefault="00813C24">
      <w:pPr>
        <w:pStyle w:val="LineBottom"/>
      </w:pPr>
      <w:r w:rsidRPr="00C42A78">
        <w:t xml:space="preserve"> </w:t>
      </w:r>
    </w:p>
    <w:p w14:paraId="40BC3BC8" w14:textId="77777777" w:rsidR="008D009A" w:rsidRPr="00C42A78" w:rsidRDefault="00813C24">
      <w:pPr>
        <w:pStyle w:val="CoverReference"/>
      </w:pPr>
      <w:r w:rsidRPr="00C42A78">
        <w:rPr>
          <w:rStyle w:val="HideTWBExt"/>
          <w:rFonts w:eastAsia="Times New Roman"/>
          <w:b w:val="0"/>
        </w:rPr>
        <w:t>&lt;RefProc&gt;</w:t>
      </w:r>
      <w:r w:rsidRPr="00C42A78">
        <w:t>2025/2184</w:t>
      </w:r>
      <w:r w:rsidRPr="00C42A78">
        <w:rPr>
          <w:rStyle w:val="HideTWBExt"/>
          <w:rFonts w:eastAsia="Times New Roman"/>
          <w:b w:val="0"/>
        </w:rPr>
        <w:t>&lt;/RefProc&gt;&lt;RefTypeProc&gt;</w:t>
      </w:r>
      <w:r w:rsidRPr="00C42A78">
        <w:t>(INI)</w:t>
      </w:r>
      <w:r w:rsidRPr="00C42A78">
        <w:rPr>
          <w:rStyle w:val="HideTWBExt"/>
          <w:rFonts w:eastAsia="Times New Roman"/>
          <w:b w:val="0"/>
        </w:rPr>
        <w:t>&lt;/RefTypeProc&gt;</w:t>
      </w:r>
    </w:p>
    <w:p w14:paraId="104E458B" w14:textId="77777777" w:rsidR="008D009A" w:rsidRPr="00C42A78" w:rsidRDefault="00813C24">
      <w:pPr>
        <w:pStyle w:val="CoverDate"/>
      </w:pPr>
      <w:r w:rsidRPr="00C42A78">
        <w:rPr>
          <w:rStyle w:val="HideTWBExt"/>
        </w:rPr>
        <w:t>&lt;Date&gt;</w:t>
      </w:r>
      <w:r w:rsidRPr="00C42A78">
        <w:rPr>
          <w:rStyle w:val="HideTWBInt"/>
        </w:rPr>
        <w:t>{23/04/2026}</w:t>
      </w:r>
      <w:r w:rsidRPr="00C42A78">
        <w:t>23.4.2026</w:t>
      </w:r>
      <w:r w:rsidRPr="00C42A78">
        <w:rPr>
          <w:rStyle w:val="HideTWBExt"/>
        </w:rPr>
        <w:t>&lt;/Date&gt;</w:t>
      </w:r>
    </w:p>
    <w:p w14:paraId="25CEAFD4" w14:textId="441CA4A6" w:rsidR="008D009A" w:rsidRPr="00C42A78" w:rsidRDefault="00813C24">
      <w:pPr>
        <w:pStyle w:val="CoverDocType"/>
      </w:pPr>
      <w:r w:rsidRPr="00C42A78">
        <w:rPr>
          <w:rStyle w:val="HideTWBExt"/>
          <w:b w:val="0"/>
        </w:rPr>
        <w:t>&lt;TypeAM&gt;</w:t>
      </w:r>
      <w:r w:rsidR="00863D01" w:rsidRPr="00C42A78">
        <w:t>ИЗМЕНЕНИЯ</w:t>
      </w:r>
      <w:r w:rsidRPr="00C42A78">
        <w:rPr>
          <w:rStyle w:val="HideTWBExt"/>
          <w:b w:val="0"/>
        </w:rPr>
        <w:t>&lt;/TypeAM&gt;</w:t>
      </w:r>
    </w:p>
    <w:p w14:paraId="053C12B0" w14:textId="77777777" w:rsidR="008D009A" w:rsidRPr="00C42A78" w:rsidRDefault="00813C24">
      <w:pPr>
        <w:pStyle w:val="CoverDocType24a"/>
      </w:pPr>
      <w:r w:rsidRPr="00C42A78">
        <w:rPr>
          <w:rStyle w:val="HideTWBExt"/>
          <w:rFonts w:eastAsia="Times New Roman"/>
          <w:b w:val="0"/>
        </w:rPr>
        <w:t>&lt;RangeAM&gt;</w:t>
      </w:r>
      <w:r w:rsidRPr="00C42A78">
        <w:t>81 - 408</w:t>
      </w:r>
      <w:r w:rsidRPr="00C42A78">
        <w:rPr>
          <w:rStyle w:val="HideTWBExt"/>
          <w:rFonts w:eastAsia="Times New Roman"/>
          <w:b w:val="0"/>
        </w:rPr>
        <w:t>&lt;/RangeAM&gt;</w:t>
      </w:r>
    </w:p>
    <w:p w14:paraId="6CA5A607" w14:textId="0A952E68" w:rsidR="008D009A" w:rsidRPr="00C42A78" w:rsidRDefault="00813C24">
      <w:pPr>
        <w:pStyle w:val="CoverBold"/>
      </w:pPr>
      <w:r w:rsidRPr="00C42A78">
        <w:rPr>
          <w:rStyle w:val="HideTWBExt"/>
          <w:b w:val="0"/>
        </w:rPr>
        <w:t>&lt;TitreType&gt;</w:t>
      </w:r>
      <w:r w:rsidR="00863D01" w:rsidRPr="00C42A78">
        <w:t>Проектодоклад</w:t>
      </w:r>
      <w:r w:rsidRPr="00C42A78">
        <w:rPr>
          <w:rStyle w:val="HideTWBExt"/>
          <w:b w:val="0"/>
        </w:rPr>
        <w:t>&lt;/TitreType&gt;</w:t>
      </w:r>
    </w:p>
    <w:p w14:paraId="29DF4E4F" w14:textId="5A75ECD0" w:rsidR="008D009A" w:rsidRPr="00C42A78" w:rsidRDefault="00813C24">
      <w:pPr>
        <w:pStyle w:val="CoverBold"/>
      </w:pPr>
      <w:r w:rsidRPr="00C42A78">
        <w:rPr>
          <w:rStyle w:val="HideTWBExt"/>
          <w:b w:val="0"/>
        </w:rPr>
        <w:t>&lt;Rapporteur&gt;</w:t>
      </w:r>
      <w:r w:rsidR="00A97430" w:rsidRPr="00C42A78">
        <w:t>Христо Петров</w:t>
      </w:r>
      <w:r w:rsidRPr="00C42A78">
        <w:rPr>
          <w:rStyle w:val="HideTWBExt"/>
          <w:b w:val="0"/>
        </w:rPr>
        <w:t>&lt;/Rapporteur&gt;</w:t>
      </w:r>
    </w:p>
    <w:p w14:paraId="76CBF899" w14:textId="77777777" w:rsidR="008D009A" w:rsidRPr="00C42A78" w:rsidRDefault="00813C24">
      <w:pPr>
        <w:pStyle w:val="CoverNormal24a"/>
      </w:pPr>
      <w:r w:rsidRPr="00C42A78">
        <w:rPr>
          <w:rStyle w:val="HideTWBExt"/>
        </w:rPr>
        <w:t>&lt;DocRefPE&gt;</w:t>
      </w:r>
      <w:r w:rsidRPr="00C42A78">
        <w:t>(PE785.214v01-00)</w:t>
      </w:r>
      <w:r w:rsidRPr="00C42A78">
        <w:rPr>
          <w:rStyle w:val="HideTWBExt"/>
        </w:rPr>
        <w:t>&lt;/DocRefPE&gt;</w:t>
      </w:r>
    </w:p>
    <w:p w14:paraId="0A0D05DD" w14:textId="74D37C7A" w:rsidR="008D009A" w:rsidRPr="00C42A78" w:rsidRDefault="00813C24">
      <w:pPr>
        <w:pStyle w:val="CoverNormal"/>
      </w:pPr>
      <w:r w:rsidRPr="00C42A78">
        <w:rPr>
          <w:rStyle w:val="HideTWBExt"/>
        </w:rPr>
        <w:t>&lt;Titre&gt;</w:t>
      </w:r>
      <w:r w:rsidR="00A97430" w:rsidRPr="00C42A78">
        <w:t>Прилагане на препоръката на Съвета от 30 октомври 2020 г. относно „Мост към работни места – укрепване на гаранцията за младежта“, и за замяна на препоръката на Съвета от 22 април 2013 г. за създаване на гаранция за младежта</w:t>
      </w:r>
      <w:r w:rsidRPr="00C42A78">
        <w:rPr>
          <w:rStyle w:val="HideTWBExt"/>
        </w:rPr>
        <w:t>&lt;/Titre&gt;</w:t>
      </w:r>
    </w:p>
    <w:p w14:paraId="30A6A190" w14:textId="77777777" w:rsidR="008D009A" w:rsidRPr="00C42A78" w:rsidRDefault="00813C24">
      <w:pPr>
        <w:pStyle w:val="CoverNormal24a"/>
      </w:pPr>
      <w:r w:rsidRPr="00C42A78">
        <w:rPr>
          <w:rStyle w:val="HideTWBExt"/>
        </w:rPr>
        <w:t>&lt;DocRef&gt;</w:t>
      </w:r>
      <w:r w:rsidRPr="00C42A78">
        <w:t>(2025/2184(INI))</w:t>
      </w:r>
      <w:r w:rsidRPr="00C42A78">
        <w:rPr>
          <w:rStyle w:val="HideTWBExt"/>
        </w:rPr>
        <w:t>&lt;/DocRef&gt;</w:t>
      </w:r>
    </w:p>
    <w:p w14:paraId="0390E696" w14:textId="77777777" w:rsidR="008D009A" w:rsidRPr="00C42A78" w:rsidRDefault="00813C24">
      <w:r w:rsidRPr="00C42A78">
        <w:br w:type="page"/>
      </w:r>
      <w:r w:rsidRPr="00C42A78">
        <w:lastRenderedPageBreak/>
        <w:t>AM_Com_NonLegReport</w:t>
      </w:r>
    </w:p>
    <w:p w14:paraId="2BE27E37" w14:textId="694D8F89" w:rsidR="00863D01" w:rsidRPr="00C42A78" w:rsidRDefault="00813C24" w:rsidP="00863D01">
      <w:pPr>
        <w:pStyle w:val="AmNumberTabs"/>
      </w:pPr>
      <w:r w:rsidRPr="00C42A78">
        <w:br w:type="page"/>
      </w:r>
      <w:r w:rsidR="00863D01" w:rsidRPr="00C42A78">
        <w:rPr>
          <w:rStyle w:val="HideTWBExt"/>
          <w:b w:val="0"/>
        </w:rPr>
        <w:lastRenderedPageBreak/>
        <w:t>&lt;RepeatBlock-Amend&gt;&lt;Amend&gt;</w:t>
      </w:r>
      <w:r w:rsidR="00863D01" w:rsidRPr="00C42A78">
        <w:t>Изменение</w:t>
      </w:r>
      <w:r w:rsidR="00863D01" w:rsidRPr="00C42A78">
        <w:tab/>
      </w:r>
      <w:r w:rsidR="00863D01" w:rsidRPr="00C42A78">
        <w:tab/>
      </w:r>
      <w:r w:rsidR="00863D01" w:rsidRPr="00C42A78">
        <w:rPr>
          <w:rStyle w:val="HideTWBExt"/>
          <w:b w:val="0"/>
        </w:rPr>
        <w:t>&lt;NumAm&gt;</w:t>
      </w:r>
      <w:r w:rsidR="00863D01" w:rsidRPr="00C42A78">
        <w:t>81</w:t>
      </w:r>
      <w:r w:rsidR="00863D01" w:rsidRPr="00C42A78">
        <w:rPr>
          <w:rStyle w:val="HideTWBExt"/>
          <w:b w:val="0"/>
        </w:rPr>
        <w:t>&lt;/NumAm&gt;</w:t>
      </w:r>
    </w:p>
    <w:p w14:paraId="2B10CC23" w14:textId="7E9588C7"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3E74317B" w14:textId="77777777" w:rsidR="00863D01" w:rsidRPr="00C42A78" w:rsidRDefault="00863D01" w:rsidP="00863D01">
      <w:pPr>
        <w:pStyle w:val="NormalBold"/>
      </w:pPr>
      <w:r w:rsidRPr="00C42A78">
        <w:rPr>
          <w:rStyle w:val="HideTWBExt"/>
          <w:b w:val="0"/>
        </w:rPr>
        <w:t>&lt;/RepeatBlock-By&gt;</w:t>
      </w:r>
    </w:p>
    <w:p w14:paraId="0A9B2290" w14:textId="11E5540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C89B0D8" w14:textId="77777777" w:rsidR="00863D01" w:rsidRPr="00C42A78" w:rsidRDefault="00863D01" w:rsidP="00863D01">
      <w:pPr>
        <w:pStyle w:val="NormalBold"/>
      </w:pPr>
      <w:r w:rsidRPr="00C42A78">
        <w:rPr>
          <w:rStyle w:val="HideTWBExt"/>
          <w:b w:val="0"/>
        </w:rPr>
        <w:t>&lt;Article&gt;</w:t>
      </w:r>
      <w:r w:rsidRPr="00C42A78">
        <w:t>Параграф 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755DA92" w14:textId="77777777" w:rsidTr="00823412">
        <w:trPr>
          <w:trHeight w:hRule="exact" w:val="240"/>
          <w:jc w:val="center"/>
        </w:trPr>
        <w:tc>
          <w:tcPr>
            <w:tcW w:w="9752" w:type="dxa"/>
            <w:gridSpan w:val="2"/>
            <w:tcBorders>
              <w:top w:val="nil"/>
              <w:left w:val="nil"/>
              <w:bottom w:val="nil"/>
              <w:right w:val="nil"/>
            </w:tcBorders>
          </w:tcPr>
          <w:p w14:paraId="49525A0F" w14:textId="77777777" w:rsidR="00863D01" w:rsidRPr="00C42A78" w:rsidRDefault="00863D01" w:rsidP="00823412"/>
        </w:tc>
      </w:tr>
      <w:tr w:rsidR="00863D01" w:rsidRPr="00C42A78" w14:paraId="587FAD26" w14:textId="77777777" w:rsidTr="00823412">
        <w:trPr>
          <w:trHeight w:val="240"/>
          <w:jc w:val="center"/>
        </w:trPr>
        <w:tc>
          <w:tcPr>
            <w:tcW w:w="4876" w:type="dxa"/>
            <w:tcBorders>
              <w:top w:val="nil"/>
              <w:left w:val="nil"/>
              <w:bottom w:val="nil"/>
              <w:right w:val="nil"/>
            </w:tcBorders>
          </w:tcPr>
          <w:p w14:paraId="33AF0D2C" w14:textId="5E717AA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D992DD2" w14:textId="1FA8EC6F" w:rsidR="00863D01" w:rsidRPr="00C42A78" w:rsidRDefault="00863D01" w:rsidP="00823412">
            <w:pPr>
              <w:pStyle w:val="AmColumnHeading"/>
            </w:pPr>
            <w:r w:rsidRPr="00C42A78">
              <w:t>Изменение</w:t>
            </w:r>
          </w:p>
        </w:tc>
      </w:tr>
      <w:tr w:rsidR="00863D01" w:rsidRPr="00C42A78" w14:paraId="3F9CD0B8" w14:textId="77777777" w:rsidTr="00823412">
        <w:trPr>
          <w:jc w:val="center"/>
        </w:trPr>
        <w:tc>
          <w:tcPr>
            <w:tcW w:w="4876" w:type="dxa"/>
            <w:tcBorders>
              <w:top w:val="nil"/>
              <w:left w:val="nil"/>
              <w:bottom w:val="nil"/>
              <w:right w:val="nil"/>
            </w:tcBorders>
          </w:tcPr>
          <w:p w14:paraId="35227F2B"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все още почти три пъти по-високо от равнището за населението като цяло;</w:t>
            </w:r>
          </w:p>
        </w:tc>
        <w:tc>
          <w:tcPr>
            <w:tcW w:w="4876" w:type="dxa"/>
            <w:tcBorders>
              <w:top w:val="nil"/>
              <w:left w:val="nil"/>
              <w:bottom w:val="nil"/>
              <w:right w:val="nil"/>
            </w:tcBorders>
          </w:tcPr>
          <w:p w14:paraId="077571D6"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xml:space="preserve">, все още почти три пъти по-високо от равнището за населението като цяло; </w:t>
            </w:r>
            <w:r w:rsidRPr="00C42A78">
              <w:rPr>
                <w:b/>
                <w:i/>
              </w:rPr>
              <w:t>приканва държавите членки да проучат подходи, насочени към младите хора, които подобряват прехода от училище към работа, насърчават предприемачеството и гарантират, че системите за образование и обучение отговарят на бързо променящите се нужди на пазара на труда,</w:t>
            </w:r>
          </w:p>
        </w:tc>
      </w:tr>
    </w:tbl>
    <w:p w14:paraId="7E00029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170AD07" w14:textId="77777777" w:rsidR="00863D01" w:rsidRPr="00C42A78" w:rsidRDefault="00863D01" w:rsidP="00863D01">
      <w:r w:rsidRPr="00C42A78">
        <w:rPr>
          <w:rStyle w:val="HideTWBExt"/>
        </w:rPr>
        <w:t>&lt;/Amend&gt;</w:t>
      </w:r>
    </w:p>
    <w:p w14:paraId="33EE7BBB" w14:textId="15EC08F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82</w:t>
      </w:r>
      <w:r w:rsidRPr="00C42A78">
        <w:rPr>
          <w:rStyle w:val="HideTWBExt"/>
          <w:b w:val="0"/>
        </w:rPr>
        <w:t>&lt;/NumAm&gt;</w:t>
      </w:r>
    </w:p>
    <w:p w14:paraId="5F0D88A0" w14:textId="19D364E4"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253F5E35" w14:textId="77777777" w:rsidR="00863D01" w:rsidRPr="00C42A78" w:rsidRDefault="00863D01" w:rsidP="00863D01">
      <w:pPr>
        <w:pStyle w:val="NormalBold"/>
      </w:pPr>
      <w:r w:rsidRPr="00C42A78">
        <w:rPr>
          <w:rStyle w:val="HideTWBExt"/>
          <w:b w:val="0"/>
        </w:rPr>
        <w:t>&lt;/RepeatBlock-By&gt;</w:t>
      </w:r>
    </w:p>
    <w:p w14:paraId="0B0DE94E" w14:textId="6F57A08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FBC04D8" w14:textId="77777777" w:rsidR="00863D01" w:rsidRPr="00C42A78" w:rsidRDefault="00863D01" w:rsidP="00863D01">
      <w:pPr>
        <w:pStyle w:val="NormalBold"/>
      </w:pPr>
      <w:r w:rsidRPr="00C42A78">
        <w:rPr>
          <w:rStyle w:val="HideTWBExt"/>
          <w:b w:val="0"/>
        </w:rPr>
        <w:t>&lt;Article&gt;</w:t>
      </w:r>
      <w:r w:rsidRPr="00C42A78">
        <w:t>Параграф 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1951BFA" w14:textId="77777777" w:rsidTr="00823412">
        <w:trPr>
          <w:trHeight w:hRule="exact" w:val="240"/>
          <w:jc w:val="center"/>
        </w:trPr>
        <w:tc>
          <w:tcPr>
            <w:tcW w:w="9752" w:type="dxa"/>
            <w:gridSpan w:val="2"/>
            <w:tcBorders>
              <w:top w:val="nil"/>
              <w:left w:val="nil"/>
              <w:bottom w:val="nil"/>
              <w:right w:val="nil"/>
            </w:tcBorders>
          </w:tcPr>
          <w:p w14:paraId="5B128C16" w14:textId="77777777" w:rsidR="00863D01" w:rsidRPr="00C42A78" w:rsidRDefault="00863D01" w:rsidP="00823412"/>
        </w:tc>
      </w:tr>
      <w:tr w:rsidR="00863D01" w:rsidRPr="00C42A78" w14:paraId="751FE365" w14:textId="77777777" w:rsidTr="00823412">
        <w:trPr>
          <w:trHeight w:val="240"/>
          <w:jc w:val="center"/>
        </w:trPr>
        <w:tc>
          <w:tcPr>
            <w:tcW w:w="4876" w:type="dxa"/>
            <w:tcBorders>
              <w:top w:val="nil"/>
              <w:left w:val="nil"/>
              <w:bottom w:val="nil"/>
              <w:right w:val="nil"/>
            </w:tcBorders>
          </w:tcPr>
          <w:p w14:paraId="005F4CEC" w14:textId="5974122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3169A07" w14:textId="2545345E" w:rsidR="00863D01" w:rsidRPr="00C42A78" w:rsidRDefault="00863D01" w:rsidP="00823412">
            <w:pPr>
              <w:pStyle w:val="AmColumnHeading"/>
            </w:pPr>
            <w:r w:rsidRPr="00C42A78">
              <w:t>Изменение</w:t>
            </w:r>
          </w:p>
        </w:tc>
      </w:tr>
      <w:tr w:rsidR="00863D01" w:rsidRPr="00C42A78" w14:paraId="0B435E34" w14:textId="77777777" w:rsidTr="00823412">
        <w:trPr>
          <w:jc w:val="center"/>
        </w:trPr>
        <w:tc>
          <w:tcPr>
            <w:tcW w:w="4876" w:type="dxa"/>
            <w:tcBorders>
              <w:top w:val="nil"/>
              <w:left w:val="nil"/>
              <w:bottom w:val="nil"/>
              <w:right w:val="nil"/>
            </w:tcBorders>
          </w:tcPr>
          <w:p w14:paraId="636394A6"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все още почти три пъти по-високо от равнището за населението като цяло;</w:t>
            </w:r>
          </w:p>
        </w:tc>
        <w:tc>
          <w:tcPr>
            <w:tcW w:w="4876" w:type="dxa"/>
            <w:tcBorders>
              <w:top w:val="nil"/>
              <w:left w:val="nil"/>
              <w:bottom w:val="nil"/>
              <w:right w:val="nil"/>
            </w:tcBorders>
          </w:tcPr>
          <w:p w14:paraId="7E4A80FD"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xml:space="preserve">, все още почти три пъти по-високо от равнището за населението като цяло; </w:t>
            </w:r>
            <w:r w:rsidRPr="00C42A78">
              <w:rPr>
                <w:b/>
                <w:i/>
              </w:rPr>
              <w:t>подчертава освен това, че подобряването на общите показатели за заетостта не трябва да прикрива разпространението на несигурна, нископлатена или краткосрочна работа сред младите хора;</w:t>
            </w:r>
          </w:p>
        </w:tc>
      </w:tr>
    </w:tbl>
    <w:p w14:paraId="3281A0C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2018207" w14:textId="77777777" w:rsidR="00863D01" w:rsidRPr="00C42A78" w:rsidRDefault="00863D01" w:rsidP="00863D01">
      <w:r w:rsidRPr="00C42A78">
        <w:rPr>
          <w:rStyle w:val="HideTWBExt"/>
        </w:rPr>
        <w:t>&lt;/Amend&gt;</w:t>
      </w:r>
    </w:p>
    <w:p w14:paraId="585561C0" w14:textId="6339F38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83</w:t>
      </w:r>
      <w:r w:rsidRPr="00C42A78">
        <w:rPr>
          <w:rStyle w:val="HideTWBExt"/>
          <w:b w:val="0"/>
        </w:rPr>
        <w:t>&lt;/NumAm&gt;</w:t>
      </w:r>
    </w:p>
    <w:p w14:paraId="5E93F8F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DC3CD83" w14:textId="77777777" w:rsidR="00863D01" w:rsidRPr="00C42A78" w:rsidRDefault="00863D01" w:rsidP="00863D01">
      <w:pPr>
        <w:pStyle w:val="NormalBold"/>
      </w:pPr>
      <w:r w:rsidRPr="00C42A78">
        <w:rPr>
          <w:rStyle w:val="HideTWBExt"/>
          <w:b w:val="0"/>
        </w:rPr>
        <w:t>&lt;/RepeatBlock-By&gt;</w:t>
      </w:r>
    </w:p>
    <w:p w14:paraId="0BAFFEFF" w14:textId="4194FB5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9D63F65" w14:textId="77777777" w:rsidR="00863D01" w:rsidRPr="00C42A78" w:rsidRDefault="00863D01" w:rsidP="00863D01">
      <w:pPr>
        <w:pStyle w:val="NormalBold"/>
      </w:pPr>
      <w:r w:rsidRPr="00C42A78">
        <w:rPr>
          <w:rStyle w:val="HideTWBExt"/>
          <w:b w:val="0"/>
        </w:rPr>
        <w:t>&lt;Article&gt;</w:t>
      </w:r>
      <w:r w:rsidRPr="00C42A78">
        <w:t>Параграф 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7451E7C" w14:textId="77777777" w:rsidTr="00823412">
        <w:trPr>
          <w:trHeight w:hRule="exact" w:val="240"/>
          <w:jc w:val="center"/>
        </w:trPr>
        <w:tc>
          <w:tcPr>
            <w:tcW w:w="9752" w:type="dxa"/>
            <w:gridSpan w:val="2"/>
            <w:tcBorders>
              <w:top w:val="nil"/>
              <w:left w:val="nil"/>
              <w:bottom w:val="nil"/>
              <w:right w:val="nil"/>
            </w:tcBorders>
          </w:tcPr>
          <w:p w14:paraId="2B4AFFD3" w14:textId="77777777" w:rsidR="00863D01" w:rsidRPr="00C42A78" w:rsidRDefault="00863D01" w:rsidP="00823412"/>
        </w:tc>
      </w:tr>
      <w:tr w:rsidR="00863D01" w:rsidRPr="00C42A78" w14:paraId="3CCD7CEA" w14:textId="77777777" w:rsidTr="00823412">
        <w:trPr>
          <w:trHeight w:val="240"/>
          <w:jc w:val="center"/>
        </w:trPr>
        <w:tc>
          <w:tcPr>
            <w:tcW w:w="4876" w:type="dxa"/>
            <w:tcBorders>
              <w:top w:val="nil"/>
              <w:left w:val="nil"/>
              <w:bottom w:val="nil"/>
              <w:right w:val="nil"/>
            </w:tcBorders>
          </w:tcPr>
          <w:p w14:paraId="31AF7D46" w14:textId="2DBEA6A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465B495" w14:textId="0D273245" w:rsidR="00863D01" w:rsidRPr="00C42A78" w:rsidRDefault="00863D01" w:rsidP="00823412">
            <w:pPr>
              <w:pStyle w:val="AmColumnHeading"/>
            </w:pPr>
            <w:r w:rsidRPr="00C42A78">
              <w:t>Изменение</w:t>
            </w:r>
          </w:p>
        </w:tc>
      </w:tr>
      <w:tr w:rsidR="00863D01" w:rsidRPr="00C42A78" w14:paraId="70DECC77" w14:textId="77777777" w:rsidTr="00823412">
        <w:trPr>
          <w:jc w:val="center"/>
        </w:trPr>
        <w:tc>
          <w:tcPr>
            <w:tcW w:w="4876" w:type="dxa"/>
            <w:tcBorders>
              <w:top w:val="nil"/>
              <w:left w:val="nil"/>
              <w:bottom w:val="nil"/>
              <w:right w:val="nil"/>
            </w:tcBorders>
          </w:tcPr>
          <w:p w14:paraId="323DED1B"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xml:space="preserve">, все още почти три пъти по-високо от равнището за населението като </w:t>
            </w:r>
            <w:r w:rsidRPr="00C42A78">
              <w:rPr>
                <w:b/>
                <w:i/>
              </w:rPr>
              <w:t>цяло</w:t>
            </w:r>
            <w:r w:rsidRPr="00C42A78">
              <w:t>;</w:t>
            </w:r>
          </w:p>
        </w:tc>
        <w:tc>
          <w:tcPr>
            <w:tcW w:w="4876" w:type="dxa"/>
            <w:tcBorders>
              <w:top w:val="nil"/>
              <w:left w:val="nil"/>
              <w:bottom w:val="nil"/>
              <w:right w:val="nil"/>
            </w:tcBorders>
          </w:tcPr>
          <w:p w14:paraId="0CBE0552"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xml:space="preserve">, все още почти три пъти по-високо от равнището за населението като </w:t>
            </w:r>
            <w:r w:rsidRPr="00C42A78">
              <w:rPr>
                <w:b/>
                <w:i/>
              </w:rPr>
              <w:t>цяло</w:t>
            </w:r>
            <w:r w:rsidRPr="00C42A78">
              <w:rPr>
                <w:b/>
                <w:i/>
                <w:vertAlign w:val="superscript"/>
              </w:rPr>
              <w:t>18а</w:t>
            </w:r>
            <w:r w:rsidRPr="00C42A78">
              <w:rPr>
                <w:b/>
                <w:i/>
              </w:rPr>
              <w:t>;</w:t>
            </w:r>
            <w:r w:rsidRPr="00C42A78">
              <w:t xml:space="preserve"> </w:t>
            </w:r>
            <w:r w:rsidRPr="00C42A78">
              <w:rPr>
                <w:b/>
                <w:i/>
              </w:rPr>
              <w:t>отбелязва, че положението е особено тревожно за младите жени, младите хора с увреждания, младите роми и младите хора, настанени в домове за настаняване;</w:t>
            </w:r>
          </w:p>
        </w:tc>
      </w:tr>
      <w:tr w:rsidR="00863D01" w:rsidRPr="00C42A78" w14:paraId="7E969DCD" w14:textId="77777777" w:rsidTr="00823412">
        <w:trPr>
          <w:jc w:val="center"/>
        </w:trPr>
        <w:tc>
          <w:tcPr>
            <w:tcW w:w="4876" w:type="dxa"/>
            <w:tcBorders>
              <w:top w:val="nil"/>
              <w:left w:val="nil"/>
              <w:bottom w:val="nil"/>
              <w:right w:val="nil"/>
            </w:tcBorders>
          </w:tcPr>
          <w:p w14:paraId="2E56DB7B" w14:textId="77777777" w:rsidR="00863D01" w:rsidRPr="00C42A78" w:rsidRDefault="00863D01" w:rsidP="00823412"/>
        </w:tc>
        <w:tc>
          <w:tcPr>
            <w:tcW w:w="4876" w:type="dxa"/>
            <w:tcBorders>
              <w:top w:val="nil"/>
              <w:left w:val="nil"/>
              <w:bottom w:val="nil"/>
              <w:right w:val="nil"/>
            </w:tcBorders>
          </w:tcPr>
          <w:p w14:paraId="552EC70A" w14:textId="77777777" w:rsidR="00863D01" w:rsidRPr="00C42A78" w:rsidRDefault="00863D01" w:rsidP="00823412">
            <w:pPr>
              <w:pStyle w:val="Normal6a"/>
            </w:pPr>
            <w:r w:rsidRPr="00C42A78">
              <w:rPr>
                <w:b/>
                <w:i/>
              </w:rPr>
              <w:t>_________________</w:t>
            </w:r>
          </w:p>
        </w:tc>
      </w:tr>
      <w:tr w:rsidR="00863D01" w:rsidRPr="00C42A78" w14:paraId="15D2F7DE" w14:textId="77777777" w:rsidTr="00823412">
        <w:trPr>
          <w:jc w:val="center"/>
        </w:trPr>
        <w:tc>
          <w:tcPr>
            <w:tcW w:w="4876" w:type="dxa"/>
            <w:tcBorders>
              <w:top w:val="nil"/>
              <w:left w:val="nil"/>
              <w:bottom w:val="nil"/>
              <w:right w:val="nil"/>
            </w:tcBorders>
          </w:tcPr>
          <w:p w14:paraId="7330B323" w14:textId="77777777" w:rsidR="00863D01" w:rsidRPr="00C42A78" w:rsidRDefault="00863D01" w:rsidP="00823412"/>
        </w:tc>
        <w:tc>
          <w:tcPr>
            <w:tcW w:w="4876" w:type="dxa"/>
            <w:tcBorders>
              <w:top w:val="nil"/>
              <w:left w:val="nil"/>
              <w:bottom w:val="nil"/>
              <w:right w:val="nil"/>
            </w:tcBorders>
          </w:tcPr>
          <w:p w14:paraId="2E5534AF" w14:textId="77777777" w:rsidR="00863D01" w:rsidRPr="00C42A78" w:rsidRDefault="00863D01" w:rsidP="00823412">
            <w:pPr>
              <w:pStyle w:val="Normal6a"/>
            </w:pPr>
            <w:r w:rsidRPr="00C42A78">
              <w:rPr>
                <w:b/>
                <w:i/>
                <w:vertAlign w:val="superscript"/>
              </w:rPr>
              <w:t>18а</w:t>
            </w:r>
            <w:r w:rsidRPr="00C42A78">
              <w:t xml:space="preserve"> </w:t>
            </w:r>
            <w:r w:rsidRPr="00C42A78">
              <w:rPr>
                <w:b/>
                <w:i/>
              </w:rPr>
              <w:t>https://doi.org/10.2908/UNE_RT_A.</w:t>
            </w:r>
          </w:p>
        </w:tc>
      </w:tr>
    </w:tbl>
    <w:p w14:paraId="597BAE6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8DE8C71" w14:textId="77777777" w:rsidR="00863D01" w:rsidRPr="00C42A78" w:rsidRDefault="00863D01" w:rsidP="00863D01">
      <w:r w:rsidRPr="00C42A78">
        <w:rPr>
          <w:rStyle w:val="HideTWBExt"/>
        </w:rPr>
        <w:t>&lt;/Amend&gt;</w:t>
      </w:r>
    </w:p>
    <w:p w14:paraId="644BD255" w14:textId="6DACE12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84</w:t>
      </w:r>
      <w:r w:rsidRPr="00C42A78">
        <w:rPr>
          <w:rStyle w:val="HideTWBExt"/>
          <w:b w:val="0"/>
        </w:rPr>
        <w:t>&lt;/NumAm&gt;</w:t>
      </w:r>
    </w:p>
    <w:p w14:paraId="4BD0F745" w14:textId="3EF06848"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2AAAFD97" w14:textId="77777777" w:rsidR="00863D01" w:rsidRPr="00C42A78" w:rsidRDefault="00863D01" w:rsidP="00863D01">
      <w:pPr>
        <w:pStyle w:val="NormalBold"/>
      </w:pPr>
      <w:r w:rsidRPr="00C42A78">
        <w:rPr>
          <w:rStyle w:val="HideTWBExt"/>
          <w:b w:val="0"/>
        </w:rPr>
        <w:t>&lt;/RepeatBlock-By&gt;</w:t>
      </w:r>
    </w:p>
    <w:p w14:paraId="7CCF566E" w14:textId="097C164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933AC3A" w14:textId="77777777" w:rsidR="00863D01" w:rsidRPr="00C42A78" w:rsidRDefault="00863D01" w:rsidP="00863D01">
      <w:pPr>
        <w:pStyle w:val="NormalBold"/>
      </w:pPr>
      <w:r w:rsidRPr="00C42A78">
        <w:rPr>
          <w:rStyle w:val="HideTWBExt"/>
          <w:b w:val="0"/>
        </w:rPr>
        <w:t>&lt;Article&gt;</w:t>
      </w:r>
      <w:r w:rsidRPr="00C42A78">
        <w:t>Параграф 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12AA10" w14:textId="77777777" w:rsidTr="00823412">
        <w:trPr>
          <w:trHeight w:hRule="exact" w:val="240"/>
          <w:jc w:val="center"/>
        </w:trPr>
        <w:tc>
          <w:tcPr>
            <w:tcW w:w="9752" w:type="dxa"/>
            <w:gridSpan w:val="2"/>
            <w:tcBorders>
              <w:top w:val="nil"/>
              <w:left w:val="nil"/>
              <w:bottom w:val="nil"/>
              <w:right w:val="nil"/>
            </w:tcBorders>
          </w:tcPr>
          <w:p w14:paraId="0E630710" w14:textId="77777777" w:rsidR="00863D01" w:rsidRPr="00C42A78" w:rsidRDefault="00863D01" w:rsidP="00823412"/>
        </w:tc>
      </w:tr>
      <w:tr w:rsidR="00863D01" w:rsidRPr="00C42A78" w14:paraId="6DD660A8" w14:textId="77777777" w:rsidTr="00823412">
        <w:trPr>
          <w:trHeight w:val="240"/>
          <w:jc w:val="center"/>
        </w:trPr>
        <w:tc>
          <w:tcPr>
            <w:tcW w:w="4876" w:type="dxa"/>
            <w:tcBorders>
              <w:top w:val="nil"/>
              <w:left w:val="nil"/>
              <w:bottom w:val="nil"/>
              <w:right w:val="nil"/>
            </w:tcBorders>
          </w:tcPr>
          <w:p w14:paraId="4F12D299" w14:textId="0588923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026068F" w14:textId="4728DCBC" w:rsidR="00863D01" w:rsidRPr="00C42A78" w:rsidRDefault="00863D01" w:rsidP="00823412">
            <w:pPr>
              <w:pStyle w:val="AmColumnHeading"/>
            </w:pPr>
            <w:r w:rsidRPr="00C42A78">
              <w:t>Изменение</w:t>
            </w:r>
          </w:p>
        </w:tc>
      </w:tr>
      <w:tr w:rsidR="00863D01" w:rsidRPr="00C42A78" w14:paraId="72D0FF5D" w14:textId="77777777" w:rsidTr="00823412">
        <w:trPr>
          <w:jc w:val="center"/>
        </w:trPr>
        <w:tc>
          <w:tcPr>
            <w:tcW w:w="4876" w:type="dxa"/>
            <w:tcBorders>
              <w:top w:val="nil"/>
              <w:left w:val="nil"/>
              <w:bottom w:val="nil"/>
              <w:right w:val="nil"/>
            </w:tcBorders>
          </w:tcPr>
          <w:p w14:paraId="5446FC86"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все още почти три пъти по-високо от равнището за населението като цяло;</w:t>
            </w:r>
          </w:p>
        </w:tc>
        <w:tc>
          <w:tcPr>
            <w:tcW w:w="4876" w:type="dxa"/>
            <w:tcBorders>
              <w:top w:val="nil"/>
              <w:left w:val="nil"/>
              <w:bottom w:val="nil"/>
              <w:right w:val="nil"/>
            </w:tcBorders>
          </w:tcPr>
          <w:p w14:paraId="4252854F"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младите хора, чието равнище на безработица се задържа на около </w:t>
            </w:r>
            <w:r w:rsidRPr="00C42A78">
              <w:rPr>
                <w:b/>
                <w:i/>
              </w:rPr>
              <w:t>15%</w:t>
            </w:r>
            <w:r w:rsidRPr="00C42A78">
              <w:t xml:space="preserve">, все още почти три пъти по-високо от равнището за населението като цяло; </w:t>
            </w:r>
            <w:r w:rsidRPr="00C42A78">
              <w:rPr>
                <w:b/>
                <w:i/>
              </w:rPr>
              <w:t>подчертава обаче, че намаляването на безработицата не отразява непременно подобряване на качеството на работните места, особено за младите хора;</w:t>
            </w:r>
          </w:p>
        </w:tc>
      </w:tr>
    </w:tbl>
    <w:p w14:paraId="56E1808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240DA579" w14:textId="77777777" w:rsidR="00863D01" w:rsidRPr="00C42A78" w:rsidRDefault="00863D01" w:rsidP="00863D01">
      <w:r w:rsidRPr="00C42A78">
        <w:rPr>
          <w:rStyle w:val="HideTWBExt"/>
        </w:rPr>
        <w:t>&lt;/Amend&gt;</w:t>
      </w:r>
    </w:p>
    <w:p w14:paraId="5CDCBCBB" w14:textId="2D51574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85</w:t>
      </w:r>
      <w:r w:rsidRPr="00C42A78">
        <w:rPr>
          <w:rStyle w:val="HideTWBExt"/>
          <w:b w:val="0"/>
        </w:rPr>
        <w:t>&lt;/NumAm&gt;</w:t>
      </w:r>
    </w:p>
    <w:p w14:paraId="1B4126AE" w14:textId="344911A3"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D75A566" w14:textId="77777777" w:rsidR="00863D01" w:rsidRPr="00C42A78" w:rsidRDefault="00863D01" w:rsidP="00863D01">
      <w:pPr>
        <w:pStyle w:val="NormalBold"/>
      </w:pPr>
      <w:r w:rsidRPr="00C42A78">
        <w:rPr>
          <w:rStyle w:val="HideTWBExt"/>
          <w:b w:val="0"/>
        </w:rPr>
        <w:t>&lt;/RepeatBlock-By&gt;</w:t>
      </w:r>
    </w:p>
    <w:p w14:paraId="1556F8C6" w14:textId="11C5C27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49278AE" w14:textId="77777777" w:rsidR="00863D01" w:rsidRPr="00C42A78" w:rsidRDefault="00863D01" w:rsidP="00863D01">
      <w:pPr>
        <w:pStyle w:val="NormalBold"/>
      </w:pPr>
      <w:r w:rsidRPr="00C42A78">
        <w:rPr>
          <w:rStyle w:val="HideTWBExt"/>
          <w:b w:val="0"/>
        </w:rPr>
        <w:t>&lt;Article&gt;</w:t>
      </w:r>
      <w:r w:rsidRPr="00C42A78">
        <w:t>Параграф 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0411DAC" w14:textId="77777777" w:rsidTr="00823412">
        <w:trPr>
          <w:trHeight w:hRule="exact" w:val="240"/>
          <w:jc w:val="center"/>
        </w:trPr>
        <w:tc>
          <w:tcPr>
            <w:tcW w:w="9752" w:type="dxa"/>
            <w:gridSpan w:val="2"/>
            <w:tcBorders>
              <w:top w:val="nil"/>
              <w:left w:val="nil"/>
              <w:bottom w:val="nil"/>
              <w:right w:val="nil"/>
            </w:tcBorders>
          </w:tcPr>
          <w:p w14:paraId="422C8041" w14:textId="77777777" w:rsidR="00863D01" w:rsidRPr="00C42A78" w:rsidRDefault="00863D01" w:rsidP="00823412"/>
        </w:tc>
      </w:tr>
      <w:tr w:rsidR="00863D01" w:rsidRPr="00C42A78" w14:paraId="481F51B2" w14:textId="77777777" w:rsidTr="00823412">
        <w:trPr>
          <w:trHeight w:val="240"/>
          <w:jc w:val="center"/>
        </w:trPr>
        <w:tc>
          <w:tcPr>
            <w:tcW w:w="4876" w:type="dxa"/>
            <w:tcBorders>
              <w:top w:val="nil"/>
              <w:left w:val="nil"/>
              <w:bottom w:val="nil"/>
              <w:right w:val="nil"/>
            </w:tcBorders>
          </w:tcPr>
          <w:p w14:paraId="1D1C2415" w14:textId="5C266E2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BA0EFE0" w14:textId="712D6FA0" w:rsidR="00863D01" w:rsidRPr="00C42A78" w:rsidRDefault="00863D01" w:rsidP="00823412">
            <w:pPr>
              <w:pStyle w:val="AmColumnHeading"/>
            </w:pPr>
            <w:r w:rsidRPr="00C42A78">
              <w:t>Изменение</w:t>
            </w:r>
          </w:p>
        </w:tc>
      </w:tr>
      <w:tr w:rsidR="00863D01" w:rsidRPr="00C42A78" w14:paraId="5C3ADF78" w14:textId="77777777" w:rsidTr="00823412">
        <w:trPr>
          <w:jc w:val="center"/>
        </w:trPr>
        <w:tc>
          <w:tcPr>
            <w:tcW w:w="4876" w:type="dxa"/>
            <w:tcBorders>
              <w:top w:val="nil"/>
              <w:left w:val="nil"/>
              <w:bottom w:val="nil"/>
              <w:right w:val="nil"/>
            </w:tcBorders>
          </w:tcPr>
          <w:p w14:paraId="748DF406"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w:t>
            </w:r>
            <w:r w:rsidRPr="00C42A78">
              <w:rPr>
                <w:b/>
                <w:i/>
              </w:rPr>
              <w:t>младите хора</w:t>
            </w:r>
            <w:r w:rsidRPr="00C42A78">
              <w:t xml:space="preserve">, чието равнище на безработица се задържа на около </w:t>
            </w:r>
            <w:r w:rsidRPr="00C42A78">
              <w:rPr>
                <w:b/>
                <w:i/>
              </w:rPr>
              <w:t>15%</w:t>
            </w:r>
            <w:r w:rsidRPr="00C42A78">
              <w:t xml:space="preserve">, все още почти три пъти по-високо от </w:t>
            </w:r>
            <w:r w:rsidRPr="00C42A78">
              <w:rPr>
                <w:b/>
                <w:i/>
              </w:rPr>
              <w:t>равнището</w:t>
            </w:r>
            <w:r w:rsidRPr="00C42A78">
              <w:t xml:space="preserve"> за населението като цяло;</w:t>
            </w:r>
          </w:p>
        </w:tc>
        <w:tc>
          <w:tcPr>
            <w:tcW w:w="4876" w:type="dxa"/>
            <w:tcBorders>
              <w:top w:val="nil"/>
              <w:left w:val="nil"/>
              <w:bottom w:val="nil"/>
              <w:right w:val="nil"/>
            </w:tcBorders>
          </w:tcPr>
          <w:p w14:paraId="04D78CA2" w14:textId="77777777" w:rsidR="00863D01" w:rsidRPr="00C42A78" w:rsidRDefault="00863D01" w:rsidP="00823412">
            <w:pPr>
              <w:pStyle w:val="Normal6a"/>
            </w:pPr>
            <w:r w:rsidRPr="00C42A78">
              <w:t>1.</w:t>
            </w:r>
            <w:r w:rsidRPr="00C42A78">
              <w:tab/>
              <w:t xml:space="preserve">приветства силните резултати на пазарите на труда в ЕС и исторически ниските равнища на безработица; изразява съжаление обаче, че тази тенденция не оказва по-голямо въздействие върху </w:t>
            </w:r>
            <w:r w:rsidRPr="00C42A78">
              <w:rPr>
                <w:b/>
                <w:i/>
              </w:rPr>
              <w:t>младежта</w:t>
            </w:r>
            <w:r w:rsidRPr="00C42A78">
              <w:t xml:space="preserve">, чието равнище на безработица </w:t>
            </w:r>
            <w:r w:rsidRPr="00C42A78">
              <w:rPr>
                <w:b/>
                <w:i/>
              </w:rPr>
              <w:t>в целия Съюз</w:t>
            </w:r>
            <w:r w:rsidRPr="00C42A78">
              <w:t xml:space="preserve"> се задържа на около </w:t>
            </w:r>
            <w:r w:rsidRPr="00C42A78">
              <w:rPr>
                <w:b/>
                <w:i/>
              </w:rPr>
              <w:t>15%</w:t>
            </w:r>
            <w:r w:rsidRPr="00C42A78">
              <w:t xml:space="preserve">, все още почти три пъти по-високо от </w:t>
            </w:r>
            <w:r w:rsidRPr="00C42A78">
              <w:rPr>
                <w:b/>
                <w:i/>
              </w:rPr>
              <w:t>това</w:t>
            </w:r>
            <w:r w:rsidRPr="00C42A78">
              <w:t xml:space="preserve"> за населението като цяло; </w:t>
            </w:r>
            <w:r w:rsidRPr="00C42A78">
              <w:rPr>
                <w:b/>
                <w:i/>
              </w:rPr>
              <w:t>подчертава, че засилената гаранция за младежта има потенциала да намали младежката безработица и да действа като превантивна мярка;</w:t>
            </w:r>
          </w:p>
        </w:tc>
      </w:tr>
    </w:tbl>
    <w:p w14:paraId="599BD66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A7D4F7D" w14:textId="77777777" w:rsidR="00863D01" w:rsidRPr="00C42A78" w:rsidRDefault="00863D01" w:rsidP="00863D01">
      <w:r w:rsidRPr="00C42A78">
        <w:rPr>
          <w:rStyle w:val="HideTWBExt"/>
        </w:rPr>
        <w:t>&lt;/Amend&gt;</w:t>
      </w:r>
    </w:p>
    <w:p w14:paraId="15CE58D3" w14:textId="2E0C983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86</w:t>
      </w:r>
      <w:r w:rsidRPr="00C42A78">
        <w:rPr>
          <w:rStyle w:val="HideTWBExt"/>
          <w:b w:val="0"/>
        </w:rPr>
        <w:t>&lt;/NumAm&gt;</w:t>
      </w:r>
    </w:p>
    <w:p w14:paraId="283241D0" w14:textId="1A00FD29"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w:t>
      </w:r>
      <w:r w:rsidRPr="00C42A78">
        <w:rPr>
          <w:rStyle w:val="HideTWBExt"/>
          <w:b w:val="0"/>
        </w:rPr>
        <w:t>&lt;/Members&gt;</w:t>
      </w:r>
    </w:p>
    <w:p w14:paraId="2B139404" w14:textId="77777777" w:rsidR="00863D01" w:rsidRPr="00C42A78" w:rsidRDefault="00863D01" w:rsidP="00863D01">
      <w:pPr>
        <w:pStyle w:val="NormalBold"/>
      </w:pPr>
      <w:r w:rsidRPr="00C42A78">
        <w:rPr>
          <w:rStyle w:val="HideTWBExt"/>
          <w:b w:val="0"/>
        </w:rPr>
        <w:t>&lt;/RepeatBlock-By&gt;</w:t>
      </w:r>
    </w:p>
    <w:p w14:paraId="292233EC" w14:textId="679B963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02EAFBD" w14:textId="77777777" w:rsidR="00863D01" w:rsidRPr="00C42A78" w:rsidRDefault="00863D01" w:rsidP="00863D01">
      <w:pPr>
        <w:pStyle w:val="NormalBold"/>
      </w:pPr>
      <w:r w:rsidRPr="00C42A78">
        <w:rPr>
          <w:rStyle w:val="HideTWBExt"/>
          <w:b w:val="0"/>
        </w:rPr>
        <w:t>&lt;Article&gt;</w:t>
      </w:r>
      <w:r w:rsidRPr="00C42A78">
        <w:t>Параграф 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71CEF0" w14:textId="77777777" w:rsidTr="00823412">
        <w:trPr>
          <w:trHeight w:hRule="exact" w:val="240"/>
          <w:jc w:val="center"/>
        </w:trPr>
        <w:tc>
          <w:tcPr>
            <w:tcW w:w="9752" w:type="dxa"/>
            <w:gridSpan w:val="2"/>
            <w:tcBorders>
              <w:top w:val="nil"/>
              <w:left w:val="nil"/>
              <w:bottom w:val="nil"/>
              <w:right w:val="nil"/>
            </w:tcBorders>
          </w:tcPr>
          <w:p w14:paraId="3A18B8AE" w14:textId="77777777" w:rsidR="00863D01" w:rsidRPr="00C42A78" w:rsidRDefault="00863D01" w:rsidP="00823412"/>
        </w:tc>
      </w:tr>
      <w:tr w:rsidR="00863D01" w:rsidRPr="00C42A78" w14:paraId="5868979E" w14:textId="77777777" w:rsidTr="00823412">
        <w:trPr>
          <w:trHeight w:val="240"/>
          <w:jc w:val="center"/>
        </w:trPr>
        <w:tc>
          <w:tcPr>
            <w:tcW w:w="4876" w:type="dxa"/>
            <w:tcBorders>
              <w:top w:val="nil"/>
              <w:left w:val="nil"/>
              <w:bottom w:val="nil"/>
              <w:right w:val="nil"/>
            </w:tcBorders>
          </w:tcPr>
          <w:p w14:paraId="661CC452" w14:textId="1808AEC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8A476A5" w14:textId="7F37BCF9" w:rsidR="00863D01" w:rsidRPr="00C42A78" w:rsidRDefault="00863D01" w:rsidP="00823412">
            <w:pPr>
              <w:pStyle w:val="AmColumnHeading"/>
            </w:pPr>
            <w:r w:rsidRPr="00C42A78">
              <w:t>Изменение</w:t>
            </w:r>
          </w:p>
        </w:tc>
      </w:tr>
      <w:tr w:rsidR="00863D01" w:rsidRPr="00C42A78" w14:paraId="527DEAE7" w14:textId="77777777" w:rsidTr="00823412">
        <w:trPr>
          <w:jc w:val="center"/>
        </w:trPr>
        <w:tc>
          <w:tcPr>
            <w:tcW w:w="4876" w:type="dxa"/>
            <w:tcBorders>
              <w:top w:val="nil"/>
              <w:left w:val="nil"/>
              <w:bottom w:val="nil"/>
              <w:right w:val="nil"/>
            </w:tcBorders>
          </w:tcPr>
          <w:p w14:paraId="3F8D7605" w14:textId="77777777" w:rsidR="00863D01" w:rsidRPr="00C42A78" w:rsidRDefault="00863D01" w:rsidP="00823412">
            <w:pPr>
              <w:pStyle w:val="Normal6a"/>
            </w:pPr>
          </w:p>
        </w:tc>
        <w:tc>
          <w:tcPr>
            <w:tcW w:w="4876" w:type="dxa"/>
            <w:tcBorders>
              <w:top w:val="nil"/>
              <w:left w:val="nil"/>
              <w:bottom w:val="nil"/>
              <w:right w:val="nil"/>
            </w:tcBorders>
          </w:tcPr>
          <w:p w14:paraId="30F56DB1" w14:textId="77777777" w:rsidR="00863D01" w:rsidRPr="00C42A78" w:rsidRDefault="00863D01" w:rsidP="00823412">
            <w:pPr>
              <w:pStyle w:val="Normal6a"/>
            </w:pPr>
            <w:r w:rsidRPr="00C42A78">
              <w:rPr>
                <w:b/>
                <w:i/>
              </w:rPr>
              <w:t>1a.</w:t>
            </w:r>
            <w:r w:rsidRPr="00C42A78">
              <w:tab/>
            </w:r>
            <w:r w:rsidRPr="00C42A78">
              <w:rPr>
                <w:b/>
                <w:i/>
              </w:rPr>
              <w:t>подчертава, че четиримесечният срок за представяне на предложение е от значение само ако предложението е наистина висококачествено, което води до устойчива заетост с перспективи и адекватно възнаграждение, гарантиращо жизнен минимум;</w:t>
            </w:r>
          </w:p>
        </w:tc>
      </w:tr>
    </w:tbl>
    <w:p w14:paraId="43A9845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4626EA" w14:textId="77777777" w:rsidR="00863D01" w:rsidRPr="00C42A78" w:rsidRDefault="00863D01" w:rsidP="00863D01">
      <w:r w:rsidRPr="00C42A78">
        <w:rPr>
          <w:rStyle w:val="HideTWBExt"/>
        </w:rPr>
        <w:t>&lt;/Amend&gt;</w:t>
      </w:r>
    </w:p>
    <w:p w14:paraId="43139289" w14:textId="254B4E6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87</w:t>
      </w:r>
      <w:r w:rsidRPr="00C42A78">
        <w:rPr>
          <w:rStyle w:val="HideTWBExt"/>
          <w:b w:val="0"/>
        </w:rPr>
        <w:t>&lt;/NumAm&gt;</w:t>
      </w:r>
    </w:p>
    <w:p w14:paraId="60E97C3E" w14:textId="3F5F3A63"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785034A1" w14:textId="77777777" w:rsidR="00863D01" w:rsidRPr="00C42A78" w:rsidRDefault="00863D01" w:rsidP="00863D01">
      <w:pPr>
        <w:pStyle w:val="NormalBold"/>
      </w:pPr>
      <w:r w:rsidRPr="00C42A78">
        <w:rPr>
          <w:rStyle w:val="HideTWBExt"/>
          <w:b w:val="0"/>
        </w:rPr>
        <w:t>&lt;/RepeatBlock-By&gt;</w:t>
      </w:r>
    </w:p>
    <w:p w14:paraId="38000A16" w14:textId="4F08656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48FC2BC" w14:textId="77777777" w:rsidR="00863D01" w:rsidRPr="00C42A78" w:rsidRDefault="00863D01" w:rsidP="00863D01">
      <w:pPr>
        <w:pStyle w:val="NormalBold"/>
      </w:pPr>
      <w:r w:rsidRPr="00C42A78">
        <w:rPr>
          <w:rStyle w:val="HideTWBExt"/>
          <w:b w:val="0"/>
        </w:rPr>
        <w:t>&lt;Article&gt;</w:t>
      </w:r>
      <w:r w:rsidRPr="00C42A78">
        <w:t>Параграф 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77793B2" w14:textId="77777777" w:rsidTr="00823412">
        <w:trPr>
          <w:trHeight w:hRule="exact" w:val="240"/>
          <w:jc w:val="center"/>
        </w:trPr>
        <w:tc>
          <w:tcPr>
            <w:tcW w:w="9752" w:type="dxa"/>
            <w:gridSpan w:val="2"/>
            <w:tcBorders>
              <w:top w:val="nil"/>
              <w:left w:val="nil"/>
              <w:bottom w:val="nil"/>
              <w:right w:val="nil"/>
            </w:tcBorders>
          </w:tcPr>
          <w:p w14:paraId="4A2E90D8" w14:textId="77777777" w:rsidR="00863D01" w:rsidRPr="00C42A78" w:rsidRDefault="00863D01" w:rsidP="00823412"/>
        </w:tc>
      </w:tr>
      <w:tr w:rsidR="00863D01" w:rsidRPr="00C42A78" w14:paraId="1072FBB5" w14:textId="77777777" w:rsidTr="00823412">
        <w:trPr>
          <w:trHeight w:val="240"/>
          <w:jc w:val="center"/>
        </w:trPr>
        <w:tc>
          <w:tcPr>
            <w:tcW w:w="4876" w:type="dxa"/>
            <w:tcBorders>
              <w:top w:val="nil"/>
              <w:left w:val="nil"/>
              <w:bottom w:val="nil"/>
              <w:right w:val="nil"/>
            </w:tcBorders>
          </w:tcPr>
          <w:p w14:paraId="4169FCB7" w14:textId="2AF2354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A10C56F" w14:textId="1A507820" w:rsidR="00863D01" w:rsidRPr="00C42A78" w:rsidRDefault="00863D01" w:rsidP="00823412">
            <w:pPr>
              <w:pStyle w:val="AmColumnHeading"/>
            </w:pPr>
            <w:r w:rsidRPr="00C42A78">
              <w:t>Изменение</w:t>
            </w:r>
          </w:p>
        </w:tc>
      </w:tr>
      <w:tr w:rsidR="00863D01" w:rsidRPr="00C42A78" w14:paraId="5BDE4E2D" w14:textId="77777777" w:rsidTr="00823412">
        <w:trPr>
          <w:jc w:val="center"/>
        </w:trPr>
        <w:tc>
          <w:tcPr>
            <w:tcW w:w="4876" w:type="dxa"/>
            <w:tcBorders>
              <w:top w:val="nil"/>
              <w:left w:val="nil"/>
              <w:bottom w:val="nil"/>
              <w:right w:val="nil"/>
            </w:tcBorders>
          </w:tcPr>
          <w:p w14:paraId="262F1411" w14:textId="77777777" w:rsidR="00863D01" w:rsidRPr="00C42A78" w:rsidRDefault="00863D01" w:rsidP="00823412">
            <w:pPr>
              <w:pStyle w:val="Normal6a"/>
            </w:pPr>
            <w:r w:rsidRPr="00C42A78">
              <w:t>2.</w:t>
            </w:r>
            <w:r w:rsidRPr="00C42A78">
              <w:tab/>
            </w:r>
            <w:r w:rsidRPr="00C42A78">
              <w:rPr>
                <w:b/>
                <w:i/>
              </w:rPr>
              <w:t>приветства</w:t>
            </w:r>
            <w:r w:rsidRPr="00C42A78">
              <w:t xml:space="preserve"> низходящата тенденция в дела на младите хора, незаети с работа, учене или обучение (NEET), в ЕС </w:t>
            </w:r>
            <w:r w:rsidRPr="00C42A78">
              <w:rPr>
                <w:b/>
                <w:i/>
              </w:rPr>
              <w:t>след въвеждането на гаранцията за младежта</w:t>
            </w:r>
            <w:r w:rsidRPr="00C42A78">
              <w:t xml:space="preserve">, който спадна до 11,1% през 2024 г.; </w:t>
            </w:r>
            <w:r w:rsidRPr="00C42A78">
              <w:rPr>
                <w:b/>
                <w:i/>
              </w:rPr>
              <w:t>отбелязва</w:t>
            </w:r>
            <w:r w:rsidRPr="00C42A78">
              <w:t xml:space="preserve"> обаче различията между държавите членки, като някои вече са постигнали целта за 2030 г., а други все още имат тревожно висок брой NEET;</w:t>
            </w:r>
          </w:p>
        </w:tc>
        <w:tc>
          <w:tcPr>
            <w:tcW w:w="4876" w:type="dxa"/>
            <w:tcBorders>
              <w:top w:val="nil"/>
              <w:left w:val="nil"/>
              <w:bottom w:val="nil"/>
              <w:right w:val="nil"/>
            </w:tcBorders>
          </w:tcPr>
          <w:p w14:paraId="77218453" w14:textId="77777777" w:rsidR="00863D01" w:rsidRPr="00C42A78" w:rsidRDefault="00863D01" w:rsidP="00823412">
            <w:pPr>
              <w:pStyle w:val="Normal6a"/>
            </w:pPr>
            <w:r w:rsidRPr="00C42A78">
              <w:t>2.</w:t>
            </w:r>
            <w:r w:rsidRPr="00C42A78">
              <w:tab/>
            </w:r>
            <w:r w:rsidRPr="00C42A78">
              <w:rPr>
                <w:b/>
                <w:i/>
              </w:rPr>
              <w:t>отбелязва</w:t>
            </w:r>
            <w:r w:rsidRPr="00C42A78">
              <w:t xml:space="preserve"> низходящата тенденция в дела на младите хора, незаети с работа, учене или обучение (NEET), в ЕС, който спадна до 11,1% през 2024 г.;</w:t>
            </w:r>
            <w:r w:rsidRPr="00C42A78">
              <w:rPr>
                <w:b/>
                <w:i/>
              </w:rPr>
              <w:t xml:space="preserve"> припомня</w:t>
            </w:r>
            <w:r w:rsidRPr="00C42A78">
              <w:t xml:space="preserve"> обаче</w:t>
            </w:r>
            <w:r w:rsidRPr="00C42A78">
              <w:rPr>
                <w:b/>
                <w:i/>
              </w:rPr>
              <w:t>, че е невъзможно този спад да се приписва на ефективността на гаранцията за младежта, тъй като професионалната интеграция зависи преди всичко от конкурентоспособността на националните предприятия и демографските промени;</w:t>
            </w:r>
            <w:r w:rsidRPr="00C42A78">
              <w:t xml:space="preserve"> </w:t>
            </w:r>
            <w:r w:rsidRPr="00C42A78">
              <w:rPr>
                <w:b/>
                <w:i/>
              </w:rPr>
              <w:t>отбелязва също така дълбокото териториално разделение и</w:t>
            </w:r>
            <w:r w:rsidRPr="00C42A78">
              <w:t xml:space="preserve"> различията между държавите членки, като някои вече са постигнали целта за 2030 г., а други все още имат тревожно висок брой NEET</w:t>
            </w:r>
            <w:r w:rsidRPr="00C42A78">
              <w:rPr>
                <w:b/>
                <w:i/>
              </w:rPr>
              <w:t>, особено в изоставените селски райони</w:t>
            </w:r>
            <w:r w:rsidRPr="00C42A78">
              <w:t>;</w:t>
            </w:r>
          </w:p>
        </w:tc>
      </w:tr>
    </w:tbl>
    <w:p w14:paraId="7A69EF1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D05F78F" w14:textId="77777777" w:rsidR="00863D01" w:rsidRPr="00C42A78" w:rsidRDefault="00863D01" w:rsidP="00863D01">
      <w:r w:rsidRPr="00C42A78">
        <w:rPr>
          <w:rStyle w:val="HideTWBExt"/>
        </w:rPr>
        <w:t>&lt;/Amend&gt;</w:t>
      </w:r>
    </w:p>
    <w:p w14:paraId="01BB52E2" w14:textId="638BE75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88</w:t>
      </w:r>
      <w:r w:rsidRPr="00C42A78">
        <w:rPr>
          <w:rStyle w:val="HideTWBExt"/>
          <w:b w:val="0"/>
        </w:rPr>
        <w:t>&lt;/NumAm&gt;</w:t>
      </w:r>
    </w:p>
    <w:p w14:paraId="0A6759B5" w14:textId="51B0EB49"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39E931AC" w14:textId="77777777" w:rsidR="00863D01" w:rsidRPr="00C42A78" w:rsidRDefault="00863D01" w:rsidP="00863D01">
      <w:pPr>
        <w:pStyle w:val="NormalBold"/>
      </w:pPr>
      <w:r w:rsidRPr="00C42A78">
        <w:rPr>
          <w:rStyle w:val="HideTWBExt"/>
          <w:b w:val="0"/>
        </w:rPr>
        <w:t>&lt;/RepeatBlock-By&gt;</w:t>
      </w:r>
    </w:p>
    <w:p w14:paraId="422377CE" w14:textId="47504C1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5B7ECB4" w14:textId="77777777" w:rsidR="00863D01" w:rsidRPr="00C42A78" w:rsidRDefault="00863D01" w:rsidP="00863D01">
      <w:pPr>
        <w:pStyle w:val="NormalBold"/>
      </w:pPr>
      <w:r w:rsidRPr="00C42A78">
        <w:rPr>
          <w:rStyle w:val="HideTWBExt"/>
          <w:b w:val="0"/>
        </w:rPr>
        <w:t>&lt;Article&gt;</w:t>
      </w:r>
      <w:r w:rsidRPr="00C42A78">
        <w:t>Параграф 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1A820E0" w14:textId="77777777" w:rsidTr="00823412">
        <w:trPr>
          <w:trHeight w:hRule="exact" w:val="240"/>
          <w:jc w:val="center"/>
        </w:trPr>
        <w:tc>
          <w:tcPr>
            <w:tcW w:w="9752" w:type="dxa"/>
            <w:gridSpan w:val="2"/>
            <w:tcBorders>
              <w:top w:val="nil"/>
              <w:left w:val="nil"/>
              <w:bottom w:val="nil"/>
              <w:right w:val="nil"/>
            </w:tcBorders>
          </w:tcPr>
          <w:p w14:paraId="5C00B18C" w14:textId="77777777" w:rsidR="00863D01" w:rsidRPr="00C42A78" w:rsidRDefault="00863D01" w:rsidP="00823412"/>
        </w:tc>
      </w:tr>
      <w:tr w:rsidR="00863D01" w:rsidRPr="00C42A78" w14:paraId="5F0B49DD" w14:textId="77777777" w:rsidTr="00823412">
        <w:trPr>
          <w:trHeight w:val="240"/>
          <w:jc w:val="center"/>
        </w:trPr>
        <w:tc>
          <w:tcPr>
            <w:tcW w:w="4876" w:type="dxa"/>
            <w:tcBorders>
              <w:top w:val="nil"/>
              <w:left w:val="nil"/>
              <w:bottom w:val="nil"/>
              <w:right w:val="nil"/>
            </w:tcBorders>
          </w:tcPr>
          <w:p w14:paraId="4A02031F" w14:textId="38A5636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A3E9C9F" w14:textId="3D104C6D" w:rsidR="00863D01" w:rsidRPr="00C42A78" w:rsidRDefault="00863D01" w:rsidP="00823412">
            <w:pPr>
              <w:pStyle w:val="AmColumnHeading"/>
            </w:pPr>
            <w:r w:rsidRPr="00C42A78">
              <w:t>Изменение</w:t>
            </w:r>
          </w:p>
        </w:tc>
      </w:tr>
      <w:tr w:rsidR="00863D01" w:rsidRPr="00C42A78" w14:paraId="6CBA8106" w14:textId="77777777" w:rsidTr="00823412">
        <w:trPr>
          <w:jc w:val="center"/>
        </w:trPr>
        <w:tc>
          <w:tcPr>
            <w:tcW w:w="4876" w:type="dxa"/>
            <w:tcBorders>
              <w:top w:val="nil"/>
              <w:left w:val="nil"/>
              <w:bottom w:val="nil"/>
              <w:right w:val="nil"/>
            </w:tcBorders>
          </w:tcPr>
          <w:p w14:paraId="4F1D95C6" w14:textId="77777777" w:rsidR="00863D01" w:rsidRPr="00C42A78" w:rsidRDefault="00863D01" w:rsidP="00823412">
            <w:pPr>
              <w:pStyle w:val="Normal6a"/>
            </w:pPr>
            <w:r w:rsidRPr="00C42A78">
              <w:t>2.</w:t>
            </w:r>
            <w:r w:rsidRPr="00C42A78">
              <w:tab/>
              <w:t>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11,</w:t>
            </w:r>
            <w:r w:rsidRPr="00C42A78">
              <w:rPr>
                <w:b/>
                <w:i/>
              </w:rPr>
              <w:t>1%</w:t>
            </w:r>
            <w:r w:rsidRPr="00C42A78">
              <w:t xml:space="preserve"> през 2024 г.; отбелязва обаче различията между държавите членки, като някои вече са постигнали целта за 2030 г., а други все още имат тревожно висок брой NEET;</w:t>
            </w:r>
          </w:p>
        </w:tc>
        <w:tc>
          <w:tcPr>
            <w:tcW w:w="4876" w:type="dxa"/>
            <w:tcBorders>
              <w:top w:val="nil"/>
              <w:left w:val="nil"/>
              <w:bottom w:val="nil"/>
              <w:right w:val="nil"/>
            </w:tcBorders>
          </w:tcPr>
          <w:p w14:paraId="3D07BBC0" w14:textId="77777777" w:rsidR="00863D01" w:rsidRPr="00C42A78" w:rsidRDefault="00863D01" w:rsidP="00823412">
            <w:pPr>
              <w:pStyle w:val="Normal6a"/>
            </w:pPr>
            <w:r w:rsidRPr="00C42A78">
              <w:t>2.</w:t>
            </w:r>
            <w:r w:rsidRPr="00C42A78">
              <w:tab/>
              <w:t>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11,</w:t>
            </w:r>
            <w:r w:rsidRPr="00C42A78">
              <w:rPr>
                <w:b/>
                <w:i/>
              </w:rPr>
              <w:t>1%</w:t>
            </w:r>
            <w:r w:rsidRPr="00C42A78">
              <w:t xml:space="preserve"> през 2024 г.; отбелязва обаче различията между държавите членки, като някои вече са постигнали целта за 2030 г., а други все още имат тревожно висок брой NEET; </w:t>
            </w:r>
            <w:r w:rsidRPr="00C42A78">
              <w:rPr>
                <w:b/>
                <w:i/>
              </w:rPr>
              <w:t>поради това подчертава, че прилагането на гаранцията за младежта следва да позволи на държавите членки и регионалните органи достатъчна гъвкавост при разработването на мерки, адаптирани към техните специфични и настоящи реалности на пазара на труда;</w:t>
            </w:r>
          </w:p>
        </w:tc>
      </w:tr>
    </w:tbl>
    <w:p w14:paraId="49F4BFE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D741E4C" w14:textId="77777777" w:rsidR="00863D01" w:rsidRPr="00C42A78" w:rsidRDefault="00863D01" w:rsidP="00863D01">
      <w:r w:rsidRPr="00C42A78">
        <w:rPr>
          <w:rStyle w:val="HideTWBExt"/>
        </w:rPr>
        <w:t>&lt;/Amend&gt;</w:t>
      </w:r>
    </w:p>
    <w:p w14:paraId="07E10346" w14:textId="1070481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89</w:t>
      </w:r>
      <w:r w:rsidRPr="00C42A78">
        <w:rPr>
          <w:rStyle w:val="HideTWBExt"/>
          <w:b w:val="0"/>
        </w:rPr>
        <w:t>&lt;/NumAm&gt;</w:t>
      </w:r>
    </w:p>
    <w:p w14:paraId="5E4746C8" w14:textId="1420D481"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6F7342E4" w14:textId="77777777" w:rsidR="00863D01" w:rsidRPr="00C42A78" w:rsidRDefault="00863D01" w:rsidP="00863D01">
      <w:pPr>
        <w:pStyle w:val="NormalBold"/>
      </w:pPr>
      <w:r w:rsidRPr="00C42A78">
        <w:rPr>
          <w:rStyle w:val="HideTWBExt"/>
          <w:b w:val="0"/>
        </w:rPr>
        <w:t>&lt;/RepeatBlock-By&gt;</w:t>
      </w:r>
    </w:p>
    <w:p w14:paraId="33DA15AC" w14:textId="01117DD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07E303D" w14:textId="77777777" w:rsidR="00863D01" w:rsidRPr="00C42A78" w:rsidRDefault="00863D01" w:rsidP="00863D01">
      <w:pPr>
        <w:pStyle w:val="NormalBold"/>
      </w:pPr>
      <w:r w:rsidRPr="00C42A78">
        <w:rPr>
          <w:rStyle w:val="HideTWBExt"/>
          <w:b w:val="0"/>
        </w:rPr>
        <w:t>&lt;Article&gt;</w:t>
      </w:r>
      <w:r w:rsidRPr="00C42A78">
        <w:t>Параграф 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466CEF8" w14:textId="77777777" w:rsidTr="00823412">
        <w:trPr>
          <w:trHeight w:hRule="exact" w:val="240"/>
          <w:jc w:val="center"/>
        </w:trPr>
        <w:tc>
          <w:tcPr>
            <w:tcW w:w="9752" w:type="dxa"/>
            <w:gridSpan w:val="2"/>
            <w:tcBorders>
              <w:top w:val="nil"/>
              <w:left w:val="nil"/>
              <w:bottom w:val="nil"/>
              <w:right w:val="nil"/>
            </w:tcBorders>
          </w:tcPr>
          <w:p w14:paraId="140D7C50" w14:textId="77777777" w:rsidR="00863D01" w:rsidRPr="00C42A78" w:rsidRDefault="00863D01" w:rsidP="00823412"/>
        </w:tc>
      </w:tr>
      <w:tr w:rsidR="00863D01" w:rsidRPr="00C42A78" w14:paraId="188DCC2E" w14:textId="77777777" w:rsidTr="00823412">
        <w:trPr>
          <w:trHeight w:val="240"/>
          <w:jc w:val="center"/>
        </w:trPr>
        <w:tc>
          <w:tcPr>
            <w:tcW w:w="4876" w:type="dxa"/>
            <w:tcBorders>
              <w:top w:val="nil"/>
              <w:left w:val="nil"/>
              <w:bottom w:val="nil"/>
              <w:right w:val="nil"/>
            </w:tcBorders>
          </w:tcPr>
          <w:p w14:paraId="571EEBFD" w14:textId="18F89AF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8503854" w14:textId="01CF50DF" w:rsidR="00863D01" w:rsidRPr="00C42A78" w:rsidRDefault="00863D01" w:rsidP="00823412">
            <w:pPr>
              <w:pStyle w:val="AmColumnHeading"/>
            </w:pPr>
            <w:r w:rsidRPr="00C42A78">
              <w:t>Изменение</w:t>
            </w:r>
          </w:p>
        </w:tc>
      </w:tr>
      <w:tr w:rsidR="00863D01" w:rsidRPr="00C42A78" w14:paraId="24AE37B8" w14:textId="77777777" w:rsidTr="00823412">
        <w:trPr>
          <w:jc w:val="center"/>
        </w:trPr>
        <w:tc>
          <w:tcPr>
            <w:tcW w:w="4876" w:type="dxa"/>
            <w:tcBorders>
              <w:top w:val="nil"/>
              <w:left w:val="nil"/>
              <w:bottom w:val="nil"/>
              <w:right w:val="nil"/>
            </w:tcBorders>
          </w:tcPr>
          <w:p w14:paraId="12DEB623" w14:textId="77777777" w:rsidR="00863D01" w:rsidRPr="00C42A78" w:rsidRDefault="00863D01" w:rsidP="00823412">
            <w:pPr>
              <w:pStyle w:val="Normal6a"/>
            </w:pPr>
            <w:r w:rsidRPr="00C42A78">
              <w:t>2.</w:t>
            </w:r>
            <w:r w:rsidRPr="00C42A78">
              <w:tab/>
              <w:t>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11,</w:t>
            </w:r>
            <w:r w:rsidRPr="00C42A78">
              <w:rPr>
                <w:b/>
                <w:i/>
              </w:rPr>
              <w:t>1%</w:t>
            </w:r>
            <w:r w:rsidRPr="00C42A78">
              <w:t xml:space="preserve"> през 2024 г.; отбелязва обаче различията между държавите членки, като някои вече са постигнали целта за 2030 г., а други все още имат тревожно висок брой NEET;</w:t>
            </w:r>
          </w:p>
        </w:tc>
        <w:tc>
          <w:tcPr>
            <w:tcW w:w="4876" w:type="dxa"/>
            <w:tcBorders>
              <w:top w:val="nil"/>
              <w:left w:val="nil"/>
              <w:bottom w:val="nil"/>
              <w:right w:val="nil"/>
            </w:tcBorders>
          </w:tcPr>
          <w:p w14:paraId="04FE23C0" w14:textId="77777777" w:rsidR="00863D01" w:rsidRPr="00C42A78" w:rsidRDefault="00863D01" w:rsidP="00823412">
            <w:pPr>
              <w:pStyle w:val="Normal6a"/>
            </w:pPr>
            <w:r w:rsidRPr="00C42A78">
              <w:t>2.</w:t>
            </w:r>
            <w:r w:rsidRPr="00C42A78">
              <w:tab/>
              <w:t>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11,</w:t>
            </w:r>
            <w:r w:rsidRPr="00C42A78">
              <w:rPr>
                <w:b/>
                <w:i/>
              </w:rPr>
              <w:t>1%</w:t>
            </w:r>
            <w:r w:rsidRPr="00C42A78">
              <w:t xml:space="preserve"> през 2024 г.; отбелязва обаче различията между държавите членки, като някои вече са постигнали целта </w:t>
            </w:r>
            <w:r w:rsidRPr="00C42A78">
              <w:rPr>
                <w:b/>
                <w:i/>
              </w:rPr>
              <w:t>на плана</w:t>
            </w:r>
            <w:r w:rsidRPr="00C42A78">
              <w:t xml:space="preserve"> за </w:t>
            </w:r>
            <w:r w:rsidRPr="00C42A78">
              <w:rPr>
                <w:b/>
                <w:i/>
              </w:rPr>
              <w:t>действие на Европейския стълб на социалните права за намаляване на дела на NEET на 9% до</w:t>
            </w:r>
            <w:r w:rsidRPr="00C42A78">
              <w:t xml:space="preserve"> 2030 г., а други все още имат тревожно висок брой NEET;</w:t>
            </w:r>
          </w:p>
        </w:tc>
      </w:tr>
    </w:tbl>
    <w:p w14:paraId="4A9C65C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CFA997A" w14:textId="77777777" w:rsidR="00863D01" w:rsidRPr="00C42A78" w:rsidRDefault="00863D01" w:rsidP="00863D01">
      <w:r w:rsidRPr="00C42A78">
        <w:rPr>
          <w:rStyle w:val="HideTWBExt"/>
        </w:rPr>
        <w:t>&lt;/Amend&gt;</w:t>
      </w:r>
    </w:p>
    <w:p w14:paraId="27977887" w14:textId="715EC76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90</w:t>
      </w:r>
      <w:r w:rsidRPr="00C42A78">
        <w:rPr>
          <w:rStyle w:val="HideTWBExt"/>
          <w:b w:val="0"/>
        </w:rPr>
        <w:t>&lt;/NumAm&gt;</w:t>
      </w:r>
    </w:p>
    <w:p w14:paraId="78F79D4B"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E5A46AC" w14:textId="77777777" w:rsidR="00863D01" w:rsidRPr="00C42A78" w:rsidRDefault="00863D01" w:rsidP="00863D01">
      <w:pPr>
        <w:pStyle w:val="NormalBold"/>
      </w:pPr>
      <w:r w:rsidRPr="00C42A78">
        <w:rPr>
          <w:rStyle w:val="HideTWBExt"/>
          <w:b w:val="0"/>
        </w:rPr>
        <w:t>&lt;/RepeatBlock-By&gt;</w:t>
      </w:r>
    </w:p>
    <w:p w14:paraId="78561B35" w14:textId="406B5C6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A5EC195" w14:textId="77777777" w:rsidR="00863D01" w:rsidRPr="00C42A78" w:rsidRDefault="00863D01" w:rsidP="00863D01">
      <w:pPr>
        <w:pStyle w:val="NormalBold"/>
      </w:pPr>
      <w:r w:rsidRPr="00C42A78">
        <w:rPr>
          <w:rStyle w:val="HideTWBExt"/>
          <w:b w:val="0"/>
        </w:rPr>
        <w:t>&lt;Article&gt;</w:t>
      </w:r>
      <w:r w:rsidRPr="00C42A78">
        <w:t>Параграф 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4C0FDD6" w14:textId="77777777" w:rsidTr="00823412">
        <w:trPr>
          <w:trHeight w:hRule="exact" w:val="240"/>
          <w:jc w:val="center"/>
        </w:trPr>
        <w:tc>
          <w:tcPr>
            <w:tcW w:w="9752" w:type="dxa"/>
            <w:gridSpan w:val="2"/>
            <w:tcBorders>
              <w:top w:val="nil"/>
              <w:left w:val="nil"/>
              <w:bottom w:val="nil"/>
              <w:right w:val="nil"/>
            </w:tcBorders>
          </w:tcPr>
          <w:p w14:paraId="40353863" w14:textId="77777777" w:rsidR="00863D01" w:rsidRPr="00C42A78" w:rsidRDefault="00863D01" w:rsidP="00823412"/>
        </w:tc>
      </w:tr>
      <w:tr w:rsidR="00863D01" w:rsidRPr="00C42A78" w14:paraId="2C2FA7A8" w14:textId="77777777" w:rsidTr="00823412">
        <w:trPr>
          <w:trHeight w:val="240"/>
          <w:jc w:val="center"/>
        </w:trPr>
        <w:tc>
          <w:tcPr>
            <w:tcW w:w="4876" w:type="dxa"/>
            <w:tcBorders>
              <w:top w:val="nil"/>
              <w:left w:val="nil"/>
              <w:bottom w:val="nil"/>
              <w:right w:val="nil"/>
            </w:tcBorders>
          </w:tcPr>
          <w:p w14:paraId="0AD6ECB6" w14:textId="1BCD62D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243C028" w14:textId="2374AE55" w:rsidR="00863D01" w:rsidRPr="00C42A78" w:rsidRDefault="00863D01" w:rsidP="00823412">
            <w:pPr>
              <w:pStyle w:val="AmColumnHeading"/>
            </w:pPr>
            <w:r w:rsidRPr="00C42A78">
              <w:t>Изменение</w:t>
            </w:r>
          </w:p>
        </w:tc>
      </w:tr>
      <w:tr w:rsidR="00863D01" w:rsidRPr="00C42A78" w14:paraId="7B88C0B5" w14:textId="77777777" w:rsidTr="00823412">
        <w:trPr>
          <w:jc w:val="center"/>
        </w:trPr>
        <w:tc>
          <w:tcPr>
            <w:tcW w:w="4876" w:type="dxa"/>
            <w:tcBorders>
              <w:top w:val="nil"/>
              <w:left w:val="nil"/>
              <w:bottom w:val="nil"/>
              <w:right w:val="nil"/>
            </w:tcBorders>
          </w:tcPr>
          <w:p w14:paraId="3B3FABE0" w14:textId="77777777" w:rsidR="00863D01" w:rsidRPr="00C42A78" w:rsidRDefault="00863D01" w:rsidP="00823412">
            <w:pPr>
              <w:pStyle w:val="Normal6a"/>
            </w:pPr>
            <w:r w:rsidRPr="00C42A78">
              <w:t>2.</w:t>
            </w:r>
            <w:r w:rsidRPr="00C42A78">
              <w:tab/>
              <w:t xml:space="preserve">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w:t>
            </w:r>
            <w:r w:rsidRPr="00C42A78">
              <w:rPr>
                <w:b/>
                <w:i/>
              </w:rPr>
              <w:t>11</w:t>
            </w:r>
            <w:r w:rsidRPr="00C42A78">
              <w:t>,</w:t>
            </w:r>
            <w:r w:rsidRPr="00C42A78">
              <w:rPr>
                <w:b/>
                <w:i/>
              </w:rPr>
              <w:t>1%</w:t>
            </w:r>
            <w:r w:rsidRPr="00C42A78">
              <w:t xml:space="preserve"> през </w:t>
            </w:r>
            <w:r w:rsidRPr="00C42A78">
              <w:rPr>
                <w:b/>
                <w:i/>
              </w:rPr>
              <w:t>2024</w:t>
            </w:r>
            <w:r w:rsidRPr="00C42A78">
              <w:t> г.; отбелязва обаче различията между държавите членки, като някои вече са постигнали целта за 2030 г., а други все още имат тревожно висок брой NEET;</w:t>
            </w:r>
          </w:p>
        </w:tc>
        <w:tc>
          <w:tcPr>
            <w:tcW w:w="4876" w:type="dxa"/>
            <w:tcBorders>
              <w:top w:val="nil"/>
              <w:left w:val="nil"/>
              <w:bottom w:val="nil"/>
              <w:right w:val="nil"/>
            </w:tcBorders>
          </w:tcPr>
          <w:p w14:paraId="14B19408" w14:textId="77777777" w:rsidR="00863D01" w:rsidRPr="00C42A78" w:rsidRDefault="00863D01" w:rsidP="00823412">
            <w:pPr>
              <w:pStyle w:val="Normal6a"/>
            </w:pPr>
            <w:r w:rsidRPr="00C42A78">
              <w:t>2.</w:t>
            </w:r>
            <w:r w:rsidRPr="00C42A78">
              <w:tab/>
              <w:t xml:space="preserve">приветства низходящата тенденция в дела на младите хора, незаети с работа, учене или обучение (NEET), в ЕС след въвеждането на гаранцията за младежта, който спадна до </w:t>
            </w:r>
            <w:r w:rsidRPr="00C42A78">
              <w:rPr>
                <w:b/>
                <w:i/>
              </w:rPr>
              <w:t>10</w:t>
            </w:r>
            <w:r w:rsidRPr="00C42A78">
              <w:t>,</w:t>
            </w:r>
            <w:r w:rsidRPr="00C42A78">
              <w:rPr>
                <w:b/>
                <w:i/>
              </w:rPr>
              <w:t>9%</w:t>
            </w:r>
            <w:r w:rsidRPr="00C42A78">
              <w:t xml:space="preserve"> през </w:t>
            </w:r>
            <w:r w:rsidRPr="00C42A78">
              <w:rPr>
                <w:b/>
                <w:i/>
              </w:rPr>
              <w:t>2025</w:t>
            </w:r>
            <w:r w:rsidRPr="00C42A78">
              <w:t> г.; отбелязва обаче различията между държавите членки, като някои вече са постигнали целта за 2030 г., а други все още имат тревожно висок брой NEET;</w:t>
            </w:r>
          </w:p>
        </w:tc>
      </w:tr>
    </w:tbl>
    <w:p w14:paraId="4855DCB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101F13D" w14:textId="77777777" w:rsidR="00863D01" w:rsidRPr="00C42A78" w:rsidRDefault="00863D01" w:rsidP="00863D01">
      <w:r w:rsidRPr="00C42A78">
        <w:rPr>
          <w:rStyle w:val="HideTWBExt"/>
        </w:rPr>
        <w:t>&lt;/Amend&gt;</w:t>
      </w:r>
    </w:p>
    <w:p w14:paraId="1B9D09F0" w14:textId="0A749B6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91</w:t>
      </w:r>
      <w:r w:rsidRPr="00C42A78">
        <w:rPr>
          <w:rStyle w:val="HideTWBExt"/>
          <w:b w:val="0"/>
        </w:rPr>
        <w:t>&lt;/NumAm&gt;</w:t>
      </w:r>
    </w:p>
    <w:p w14:paraId="7292EE9D" w14:textId="107167A3"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09D8E03E"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601F70E1" w14:textId="77777777" w:rsidR="00863D01" w:rsidRPr="00C42A78" w:rsidRDefault="00863D01" w:rsidP="00863D01">
      <w:pPr>
        <w:pStyle w:val="NormalBold"/>
      </w:pPr>
      <w:r w:rsidRPr="00C42A78">
        <w:rPr>
          <w:rStyle w:val="HideTWBExt"/>
          <w:b w:val="0"/>
        </w:rPr>
        <w:t>&lt;/RepeatBlock-By&gt;</w:t>
      </w:r>
    </w:p>
    <w:p w14:paraId="313A5715" w14:textId="2B57D10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62B9753" w14:textId="77777777" w:rsidR="00863D01" w:rsidRPr="00C42A78" w:rsidRDefault="00863D01" w:rsidP="00863D01">
      <w:pPr>
        <w:pStyle w:val="NormalBold"/>
      </w:pPr>
      <w:r w:rsidRPr="00C42A78">
        <w:rPr>
          <w:rStyle w:val="HideTWBExt"/>
          <w:b w:val="0"/>
        </w:rPr>
        <w:t>&lt;Article&gt;</w:t>
      </w:r>
      <w:r w:rsidRPr="00C42A78">
        <w:t>Параграф 2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F160DAE" w14:textId="77777777" w:rsidTr="00823412">
        <w:trPr>
          <w:trHeight w:hRule="exact" w:val="240"/>
          <w:jc w:val="center"/>
        </w:trPr>
        <w:tc>
          <w:tcPr>
            <w:tcW w:w="9752" w:type="dxa"/>
            <w:gridSpan w:val="2"/>
            <w:tcBorders>
              <w:top w:val="nil"/>
              <w:left w:val="nil"/>
              <w:bottom w:val="nil"/>
              <w:right w:val="nil"/>
            </w:tcBorders>
          </w:tcPr>
          <w:p w14:paraId="715904B2" w14:textId="77777777" w:rsidR="00863D01" w:rsidRPr="00C42A78" w:rsidRDefault="00863D01" w:rsidP="00823412"/>
        </w:tc>
      </w:tr>
      <w:tr w:rsidR="00863D01" w:rsidRPr="00C42A78" w14:paraId="3C3C65CA" w14:textId="77777777" w:rsidTr="00823412">
        <w:trPr>
          <w:trHeight w:val="240"/>
          <w:jc w:val="center"/>
        </w:trPr>
        <w:tc>
          <w:tcPr>
            <w:tcW w:w="4876" w:type="dxa"/>
            <w:tcBorders>
              <w:top w:val="nil"/>
              <w:left w:val="nil"/>
              <w:bottom w:val="nil"/>
              <w:right w:val="nil"/>
            </w:tcBorders>
          </w:tcPr>
          <w:p w14:paraId="0C17D782" w14:textId="3E7A3EC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9B33D1E" w14:textId="0D01407F" w:rsidR="00863D01" w:rsidRPr="00C42A78" w:rsidRDefault="00863D01" w:rsidP="00823412">
            <w:pPr>
              <w:pStyle w:val="AmColumnHeading"/>
            </w:pPr>
            <w:r w:rsidRPr="00C42A78">
              <w:t>Изменение</w:t>
            </w:r>
          </w:p>
        </w:tc>
      </w:tr>
      <w:tr w:rsidR="00863D01" w:rsidRPr="00C42A78" w14:paraId="454D90A9" w14:textId="77777777" w:rsidTr="00823412">
        <w:trPr>
          <w:jc w:val="center"/>
        </w:trPr>
        <w:tc>
          <w:tcPr>
            <w:tcW w:w="4876" w:type="dxa"/>
            <w:tcBorders>
              <w:top w:val="nil"/>
              <w:left w:val="nil"/>
              <w:bottom w:val="nil"/>
              <w:right w:val="nil"/>
            </w:tcBorders>
          </w:tcPr>
          <w:p w14:paraId="7419D191" w14:textId="77777777" w:rsidR="00863D01" w:rsidRPr="00C42A78" w:rsidRDefault="00863D01" w:rsidP="00823412">
            <w:pPr>
              <w:pStyle w:val="Normal6a"/>
            </w:pPr>
          </w:p>
        </w:tc>
        <w:tc>
          <w:tcPr>
            <w:tcW w:w="4876" w:type="dxa"/>
            <w:tcBorders>
              <w:top w:val="nil"/>
              <w:left w:val="nil"/>
              <w:bottom w:val="nil"/>
              <w:right w:val="nil"/>
            </w:tcBorders>
          </w:tcPr>
          <w:p w14:paraId="1D89AA0E" w14:textId="77777777" w:rsidR="00863D01" w:rsidRPr="00C42A78" w:rsidRDefault="00863D01" w:rsidP="00823412">
            <w:pPr>
              <w:pStyle w:val="Normal6a"/>
            </w:pPr>
            <w:r w:rsidRPr="00C42A78">
              <w:rPr>
                <w:b/>
                <w:i/>
              </w:rPr>
              <w:t>2a.</w:t>
            </w:r>
            <w:r w:rsidRPr="00C42A78">
              <w:tab/>
            </w:r>
            <w:r w:rsidRPr="00C42A78">
              <w:rPr>
                <w:b/>
                <w:i/>
              </w:rPr>
              <w:t>признава, че качеството на работните места продължава да бъде основно предизвикателство в младежката заетост и че публичните политики следва да допринасят за борбата с несигурните форми на труд, включително неплатените или недостатъчно платените стажове, работата на принудително непълно работно време, работата чрез агенции за временна заетост и недекларирания труд, като същевременно се насърчават справедливите условия на труд и устойчивото образование и интеграцията на пазара на труда;</w:t>
            </w:r>
          </w:p>
        </w:tc>
      </w:tr>
    </w:tbl>
    <w:p w14:paraId="4BB3785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F1D60E0" w14:textId="77777777" w:rsidR="00863D01" w:rsidRPr="00C42A78" w:rsidRDefault="00863D01" w:rsidP="00863D01">
      <w:r w:rsidRPr="00C42A78">
        <w:rPr>
          <w:rStyle w:val="HideTWBExt"/>
        </w:rPr>
        <w:t>&lt;/Amend&gt;</w:t>
      </w:r>
    </w:p>
    <w:p w14:paraId="1A9E9DF8" w14:textId="732F331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92</w:t>
      </w:r>
      <w:r w:rsidRPr="00C42A78">
        <w:rPr>
          <w:rStyle w:val="HideTWBExt"/>
          <w:b w:val="0"/>
        </w:rPr>
        <w:t>&lt;/NumAm&gt;</w:t>
      </w:r>
    </w:p>
    <w:p w14:paraId="521EF255" w14:textId="556A0239"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08438C69" w14:textId="77777777" w:rsidR="00863D01" w:rsidRPr="00C42A78" w:rsidRDefault="00863D01" w:rsidP="00863D01">
      <w:pPr>
        <w:pStyle w:val="NormalBold"/>
      </w:pPr>
      <w:r w:rsidRPr="00C42A78">
        <w:rPr>
          <w:rStyle w:val="HideTWBExt"/>
          <w:b w:val="0"/>
        </w:rPr>
        <w:t>&lt;/RepeatBlock-By&gt;</w:t>
      </w:r>
    </w:p>
    <w:p w14:paraId="226E5058" w14:textId="4753559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D0CFC48" w14:textId="77777777" w:rsidR="00863D01" w:rsidRPr="00C42A78" w:rsidRDefault="00863D01" w:rsidP="00863D01">
      <w:pPr>
        <w:pStyle w:val="NormalBold"/>
      </w:pPr>
      <w:r w:rsidRPr="00C42A78">
        <w:rPr>
          <w:rStyle w:val="HideTWBExt"/>
          <w:b w:val="0"/>
        </w:rPr>
        <w:t>&lt;Article&gt;</w:t>
      </w:r>
      <w:r w:rsidRPr="00C42A78">
        <w:t>Параграф 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3DAA7B" w14:textId="77777777" w:rsidTr="00823412">
        <w:trPr>
          <w:trHeight w:hRule="exact" w:val="240"/>
          <w:jc w:val="center"/>
        </w:trPr>
        <w:tc>
          <w:tcPr>
            <w:tcW w:w="9752" w:type="dxa"/>
            <w:gridSpan w:val="2"/>
            <w:tcBorders>
              <w:top w:val="nil"/>
              <w:left w:val="nil"/>
              <w:bottom w:val="nil"/>
              <w:right w:val="nil"/>
            </w:tcBorders>
          </w:tcPr>
          <w:p w14:paraId="76375ED3" w14:textId="77777777" w:rsidR="00863D01" w:rsidRPr="00C42A78" w:rsidRDefault="00863D01" w:rsidP="00823412"/>
        </w:tc>
      </w:tr>
      <w:tr w:rsidR="00863D01" w:rsidRPr="00C42A78" w14:paraId="5C064E65" w14:textId="77777777" w:rsidTr="00823412">
        <w:trPr>
          <w:trHeight w:val="240"/>
          <w:jc w:val="center"/>
        </w:trPr>
        <w:tc>
          <w:tcPr>
            <w:tcW w:w="4876" w:type="dxa"/>
            <w:tcBorders>
              <w:top w:val="nil"/>
              <w:left w:val="nil"/>
              <w:bottom w:val="nil"/>
              <w:right w:val="nil"/>
            </w:tcBorders>
          </w:tcPr>
          <w:p w14:paraId="69C204D3" w14:textId="45376EC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340122E" w14:textId="7D415767" w:rsidR="00863D01" w:rsidRPr="00C42A78" w:rsidRDefault="00863D01" w:rsidP="00823412">
            <w:pPr>
              <w:pStyle w:val="AmColumnHeading"/>
            </w:pPr>
            <w:r w:rsidRPr="00C42A78">
              <w:t>Изменение</w:t>
            </w:r>
          </w:p>
        </w:tc>
      </w:tr>
      <w:tr w:rsidR="00863D01" w:rsidRPr="00C42A78" w14:paraId="74723E3E" w14:textId="77777777" w:rsidTr="00823412">
        <w:trPr>
          <w:jc w:val="center"/>
        </w:trPr>
        <w:tc>
          <w:tcPr>
            <w:tcW w:w="4876" w:type="dxa"/>
            <w:tcBorders>
              <w:top w:val="nil"/>
              <w:left w:val="nil"/>
              <w:bottom w:val="nil"/>
              <w:right w:val="nil"/>
            </w:tcBorders>
          </w:tcPr>
          <w:p w14:paraId="78FA50CE" w14:textId="77777777" w:rsidR="00863D01" w:rsidRPr="00C42A78" w:rsidRDefault="00863D01" w:rsidP="00823412">
            <w:pPr>
              <w:pStyle w:val="Normal6a"/>
            </w:pPr>
            <w:r w:rsidRPr="00C42A78">
              <w:t>3.</w:t>
            </w:r>
            <w:r w:rsidRPr="00C42A78">
              <w:tab/>
              <w:t xml:space="preserve">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w:t>
            </w:r>
            <w:r w:rsidRPr="00C42A78">
              <w:rPr>
                <w:b/>
                <w:i/>
              </w:rPr>
              <w:t>подчертава по-специално, че през 2024 г. повече от половината участници (54%)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(45,1%);</w:t>
            </w:r>
          </w:p>
        </w:tc>
        <w:tc>
          <w:tcPr>
            <w:tcW w:w="4876" w:type="dxa"/>
            <w:tcBorders>
              <w:top w:val="nil"/>
              <w:left w:val="nil"/>
              <w:bottom w:val="nil"/>
              <w:right w:val="nil"/>
            </w:tcBorders>
          </w:tcPr>
          <w:p w14:paraId="35FAE00E"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w:t>
            </w:r>
          </w:p>
        </w:tc>
      </w:tr>
    </w:tbl>
    <w:p w14:paraId="5DCAC37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46B97848" w14:textId="77777777" w:rsidR="00863D01" w:rsidRPr="00C42A78" w:rsidRDefault="00863D01" w:rsidP="00863D01">
      <w:r w:rsidRPr="00C42A78">
        <w:rPr>
          <w:rStyle w:val="HideTWBExt"/>
        </w:rPr>
        <w:t>&lt;/Amend&gt;</w:t>
      </w:r>
    </w:p>
    <w:p w14:paraId="2A34514F" w14:textId="2CB1B98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93</w:t>
      </w:r>
      <w:r w:rsidRPr="00C42A78">
        <w:rPr>
          <w:rStyle w:val="HideTWBExt"/>
          <w:b w:val="0"/>
        </w:rPr>
        <w:t>&lt;/NumAm&gt;</w:t>
      </w:r>
    </w:p>
    <w:p w14:paraId="34201C44" w14:textId="03374A28"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4EE92B01" w14:textId="77777777" w:rsidR="00863D01" w:rsidRPr="00C42A78" w:rsidRDefault="00863D01" w:rsidP="00863D01">
      <w:pPr>
        <w:pStyle w:val="NormalBold"/>
      </w:pPr>
      <w:r w:rsidRPr="00C42A78">
        <w:rPr>
          <w:rStyle w:val="HideTWBExt"/>
          <w:b w:val="0"/>
        </w:rPr>
        <w:t>&lt;/RepeatBlock-By&gt;</w:t>
      </w:r>
    </w:p>
    <w:p w14:paraId="62239815" w14:textId="47CDE87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A8E4BDA" w14:textId="77777777" w:rsidR="00863D01" w:rsidRPr="00C42A78" w:rsidRDefault="00863D01" w:rsidP="00863D01">
      <w:pPr>
        <w:pStyle w:val="NormalBold"/>
      </w:pPr>
      <w:r w:rsidRPr="00C42A78">
        <w:rPr>
          <w:rStyle w:val="HideTWBExt"/>
          <w:b w:val="0"/>
        </w:rPr>
        <w:t>&lt;Article&gt;</w:t>
      </w:r>
      <w:r w:rsidRPr="00C42A78">
        <w:t>Параграф 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3CA345B" w14:textId="77777777" w:rsidTr="00823412">
        <w:trPr>
          <w:trHeight w:hRule="exact" w:val="240"/>
          <w:jc w:val="center"/>
        </w:trPr>
        <w:tc>
          <w:tcPr>
            <w:tcW w:w="9752" w:type="dxa"/>
            <w:gridSpan w:val="2"/>
            <w:tcBorders>
              <w:top w:val="nil"/>
              <w:left w:val="nil"/>
              <w:bottom w:val="nil"/>
              <w:right w:val="nil"/>
            </w:tcBorders>
          </w:tcPr>
          <w:p w14:paraId="1000A518" w14:textId="77777777" w:rsidR="00863D01" w:rsidRPr="00C42A78" w:rsidRDefault="00863D01" w:rsidP="00823412"/>
        </w:tc>
      </w:tr>
      <w:tr w:rsidR="00863D01" w:rsidRPr="00C42A78" w14:paraId="2BF885BA" w14:textId="77777777" w:rsidTr="00823412">
        <w:trPr>
          <w:trHeight w:val="240"/>
          <w:jc w:val="center"/>
        </w:trPr>
        <w:tc>
          <w:tcPr>
            <w:tcW w:w="4876" w:type="dxa"/>
            <w:tcBorders>
              <w:top w:val="nil"/>
              <w:left w:val="nil"/>
              <w:bottom w:val="nil"/>
              <w:right w:val="nil"/>
            </w:tcBorders>
          </w:tcPr>
          <w:p w14:paraId="7F474818" w14:textId="2C909F7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CA5B408" w14:textId="6C68D14C" w:rsidR="00863D01" w:rsidRPr="00C42A78" w:rsidRDefault="00863D01" w:rsidP="00823412">
            <w:pPr>
              <w:pStyle w:val="AmColumnHeading"/>
            </w:pPr>
            <w:r w:rsidRPr="00C42A78">
              <w:t>Изменение</w:t>
            </w:r>
          </w:p>
        </w:tc>
      </w:tr>
      <w:tr w:rsidR="00863D01" w:rsidRPr="00C42A78" w14:paraId="3547CA26" w14:textId="77777777" w:rsidTr="00823412">
        <w:trPr>
          <w:jc w:val="center"/>
        </w:trPr>
        <w:tc>
          <w:tcPr>
            <w:tcW w:w="4876" w:type="dxa"/>
            <w:tcBorders>
              <w:top w:val="nil"/>
              <w:left w:val="nil"/>
              <w:bottom w:val="nil"/>
              <w:right w:val="nil"/>
            </w:tcBorders>
          </w:tcPr>
          <w:p w14:paraId="782EFCEB"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w:t>
            </w:r>
          </w:p>
        </w:tc>
        <w:tc>
          <w:tcPr>
            <w:tcW w:w="4876" w:type="dxa"/>
            <w:tcBorders>
              <w:top w:val="nil"/>
              <w:left w:val="nil"/>
              <w:bottom w:val="nil"/>
              <w:right w:val="nil"/>
            </w:tcBorders>
          </w:tcPr>
          <w:p w14:paraId="3DA9C718"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 xml:space="preserve"> </w:t>
            </w:r>
            <w:r w:rsidRPr="00C42A78">
              <w:rPr>
                <w:b/>
                <w:i/>
              </w:rPr>
              <w:t>поради това призовава за по-прости процедури и по-активно участие на работодателите и местните участници, за да се ускори преходът на младите хора от подготовка към заетост чрез по-практически и основани на работата възможности;</w:t>
            </w:r>
          </w:p>
        </w:tc>
      </w:tr>
    </w:tbl>
    <w:p w14:paraId="1E22D2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90172C9" w14:textId="77777777" w:rsidR="00863D01" w:rsidRPr="00C42A78" w:rsidRDefault="00863D01" w:rsidP="00863D01">
      <w:r w:rsidRPr="00C42A78">
        <w:rPr>
          <w:rStyle w:val="HideTWBExt"/>
        </w:rPr>
        <w:t>&lt;/Amend&gt;</w:t>
      </w:r>
    </w:p>
    <w:p w14:paraId="1D116EC9" w14:textId="450145E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94</w:t>
      </w:r>
      <w:r w:rsidRPr="00C42A78">
        <w:rPr>
          <w:rStyle w:val="HideTWBExt"/>
          <w:b w:val="0"/>
        </w:rPr>
        <w:t>&lt;/NumAm&gt;</w:t>
      </w:r>
    </w:p>
    <w:p w14:paraId="40D3D10A" w14:textId="120F9849"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19073311" w14:textId="77777777" w:rsidR="00863D01" w:rsidRPr="00C42A78" w:rsidRDefault="00863D01" w:rsidP="00863D01">
      <w:pPr>
        <w:pStyle w:val="NormalBold"/>
      </w:pPr>
      <w:r w:rsidRPr="00C42A78">
        <w:rPr>
          <w:rStyle w:val="HideTWBExt"/>
          <w:b w:val="0"/>
        </w:rPr>
        <w:t>&lt;/RepeatBlock-By&gt;</w:t>
      </w:r>
    </w:p>
    <w:p w14:paraId="443EE320" w14:textId="1191B27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B9C1532" w14:textId="77777777" w:rsidR="00863D01" w:rsidRPr="00C42A78" w:rsidRDefault="00863D01" w:rsidP="00863D01">
      <w:pPr>
        <w:pStyle w:val="NormalBold"/>
      </w:pPr>
      <w:r w:rsidRPr="00C42A78">
        <w:rPr>
          <w:rStyle w:val="HideTWBExt"/>
          <w:b w:val="0"/>
        </w:rPr>
        <w:t>&lt;Article&gt;</w:t>
      </w:r>
      <w:r w:rsidRPr="00C42A78">
        <w:t>Параграф 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B85A1EA" w14:textId="77777777" w:rsidTr="00823412">
        <w:trPr>
          <w:trHeight w:hRule="exact" w:val="240"/>
          <w:jc w:val="center"/>
        </w:trPr>
        <w:tc>
          <w:tcPr>
            <w:tcW w:w="9752" w:type="dxa"/>
            <w:gridSpan w:val="2"/>
            <w:tcBorders>
              <w:top w:val="nil"/>
              <w:left w:val="nil"/>
              <w:bottom w:val="nil"/>
              <w:right w:val="nil"/>
            </w:tcBorders>
          </w:tcPr>
          <w:p w14:paraId="6DE5FF72" w14:textId="77777777" w:rsidR="00863D01" w:rsidRPr="00C42A78" w:rsidRDefault="00863D01" w:rsidP="00823412"/>
        </w:tc>
      </w:tr>
      <w:tr w:rsidR="00863D01" w:rsidRPr="00C42A78" w14:paraId="52EC593F" w14:textId="77777777" w:rsidTr="00823412">
        <w:trPr>
          <w:trHeight w:val="240"/>
          <w:jc w:val="center"/>
        </w:trPr>
        <w:tc>
          <w:tcPr>
            <w:tcW w:w="4876" w:type="dxa"/>
            <w:tcBorders>
              <w:top w:val="nil"/>
              <w:left w:val="nil"/>
              <w:bottom w:val="nil"/>
              <w:right w:val="nil"/>
            </w:tcBorders>
          </w:tcPr>
          <w:p w14:paraId="40A15E42" w14:textId="280192A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9A9D210" w14:textId="7897EEEC" w:rsidR="00863D01" w:rsidRPr="00C42A78" w:rsidRDefault="00863D01" w:rsidP="00823412">
            <w:pPr>
              <w:pStyle w:val="AmColumnHeading"/>
            </w:pPr>
            <w:r w:rsidRPr="00C42A78">
              <w:t>Изменение</w:t>
            </w:r>
          </w:p>
        </w:tc>
      </w:tr>
      <w:tr w:rsidR="00863D01" w:rsidRPr="00C42A78" w14:paraId="366900E0" w14:textId="77777777" w:rsidTr="00823412">
        <w:trPr>
          <w:jc w:val="center"/>
        </w:trPr>
        <w:tc>
          <w:tcPr>
            <w:tcW w:w="4876" w:type="dxa"/>
            <w:tcBorders>
              <w:top w:val="nil"/>
              <w:left w:val="nil"/>
              <w:bottom w:val="nil"/>
              <w:right w:val="nil"/>
            </w:tcBorders>
          </w:tcPr>
          <w:p w14:paraId="5028B0E2"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(54%)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w:t>
            </w:r>
          </w:p>
        </w:tc>
        <w:tc>
          <w:tcPr>
            <w:tcW w:w="4876" w:type="dxa"/>
            <w:tcBorders>
              <w:top w:val="nil"/>
              <w:left w:val="nil"/>
              <w:bottom w:val="nil"/>
              <w:right w:val="nil"/>
            </w:tcBorders>
          </w:tcPr>
          <w:p w14:paraId="4416B6A0"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(54%)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 xml:space="preserve">); </w:t>
            </w:r>
            <w:r w:rsidRPr="00C42A78">
              <w:rPr>
                <w:b/>
                <w:i/>
              </w:rPr>
              <w:t>изразява особена загриженост относно попадането на младите хора в капана на цикли от предварително опаковани мерки без достъп до стабилна и достойна работа;</w:t>
            </w:r>
          </w:p>
        </w:tc>
      </w:tr>
    </w:tbl>
    <w:p w14:paraId="755368A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BE3330D" w14:textId="77777777" w:rsidR="00863D01" w:rsidRPr="00C42A78" w:rsidRDefault="00863D01" w:rsidP="00863D01">
      <w:r w:rsidRPr="00C42A78">
        <w:rPr>
          <w:rStyle w:val="HideTWBExt"/>
        </w:rPr>
        <w:t>&lt;/Amend&gt;</w:t>
      </w:r>
    </w:p>
    <w:p w14:paraId="2720C86A" w14:textId="6F54C26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95</w:t>
      </w:r>
      <w:r w:rsidRPr="00C42A78">
        <w:rPr>
          <w:rStyle w:val="HideTWBExt"/>
          <w:b w:val="0"/>
        </w:rPr>
        <w:t>&lt;/NumAm&gt;</w:t>
      </w:r>
    </w:p>
    <w:p w14:paraId="2FB554EA" w14:textId="5AD7AD8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5A8756A5" w14:textId="77777777" w:rsidR="00863D01" w:rsidRPr="00C42A78" w:rsidRDefault="00863D01" w:rsidP="00863D01">
      <w:pPr>
        <w:pStyle w:val="NormalBold"/>
      </w:pPr>
      <w:r w:rsidRPr="00C42A78">
        <w:rPr>
          <w:rStyle w:val="HideTWBExt"/>
          <w:b w:val="0"/>
        </w:rPr>
        <w:t>&lt;/RepeatBlock-By&gt;</w:t>
      </w:r>
    </w:p>
    <w:p w14:paraId="1513D647" w14:textId="6FE5EC5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5102F92" w14:textId="77777777" w:rsidR="00863D01" w:rsidRPr="00C42A78" w:rsidRDefault="00863D01" w:rsidP="00863D01">
      <w:pPr>
        <w:pStyle w:val="NormalBold"/>
      </w:pPr>
      <w:r w:rsidRPr="00C42A78">
        <w:rPr>
          <w:rStyle w:val="HideTWBExt"/>
          <w:b w:val="0"/>
        </w:rPr>
        <w:t>&lt;Article&gt;</w:t>
      </w:r>
      <w:r w:rsidRPr="00C42A78">
        <w:t>Параграф 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2F60AC" w14:textId="77777777" w:rsidTr="00823412">
        <w:trPr>
          <w:trHeight w:hRule="exact" w:val="240"/>
          <w:jc w:val="center"/>
        </w:trPr>
        <w:tc>
          <w:tcPr>
            <w:tcW w:w="9752" w:type="dxa"/>
            <w:gridSpan w:val="2"/>
            <w:tcBorders>
              <w:top w:val="nil"/>
              <w:left w:val="nil"/>
              <w:bottom w:val="nil"/>
              <w:right w:val="nil"/>
            </w:tcBorders>
          </w:tcPr>
          <w:p w14:paraId="48FDBC58" w14:textId="77777777" w:rsidR="00863D01" w:rsidRPr="00C42A78" w:rsidRDefault="00863D01" w:rsidP="00823412"/>
        </w:tc>
      </w:tr>
      <w:tr w:rsidR="00863D01" w:rsidRPr="00C42A78" w14:paraId="0AFA0E0C" w14:textId="77777777" w:rsidTr="00823412">
        <w:trPr>
          <w:trHeight w:val="240"/>
          <w:jc w:val="center"/>
        </w:trPr>
        <w:tc>
          <w:tcPr>
            <w:tcW w:w="4876" w:type="dxa"/>
            <w:tcBorders>
              <w:top w:val="nil"/>
              <w:left w:val="nil"/>
              <w:bottom w:val="nil"/>
              <w:right w:val="nil"/>
            </w:tcBorders>
          </w:tcPr>
          <w:p w14:paraId="399C851F" w14:textId="1687815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4ABB98C" w14:textId="629CF03E" w:rsidR="00863D01" w:rsidRPr="00C42A78" w:rsidRDefault="00863D01" w:rsidP="00823412">
            <w:pPr>
              <w:pStyle w:val="AmColumnHeading"/>
            </w:pPr>
            <w:r w:rsidRPr="00C42A78">
              <w:t>Изменение</w:t>
            </w:r>
          </w:p>
        </w:tc>
      </w:tr>
      <w:tr w:rsidR="00863D01" w:rsidRPr="00C42A78" w14:paraId="06766FDC" w14:textId="77777777" w:rsidTr="00823412">
        <w:trPr>
          <w:jc w:val="center"/>
        </w:trPr>
        <w:tc>
          <w:tcPr>
            <w:tcW w:w="4876" w:type="dxa"/>
            <w:tcBorders>
              <w:top w:val="nil"/>
              <w:left w:val="nil"/>
              <w:bottom w:val="nil"/>
              <w:right w:val="nil"/>
            </w:tcBorders>
          </w:tcPr>
          <w:p w14:paraId="35F9A233"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w:t>
            </w:r>
          </w:p>
        </w:tc>
        <w:tc>
          <w:tcPr>
            <w:tcW w:w="4876" w:type="dxa"/>
            <w:tcBorders>
              <w:top w:val="nil"/>
              <w:left w:val="nil"/>
              <w:bottom w:val="nil"/>
              <w:right w:val="nil"/>
            </w:tcBorders>
          </w:tcPr>
          <w:p w14:paraId="44D04F13"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 xml:space="preserve"> </w:t>
            </w:r>
            <w:r w:rsidRPr="00C42A78">
              <w:rPr>
                <w:b/>
                <w:i/>
              </w:rPr>
              <w:t>изразява съжаление, че процентът на покритие на схемите в рамките на засилената гаранция за младежта в много държави членки през 2024 г. е бил под 50% от хората, незаети с работа, учене или обучение (NEET);</w:t>
            </w:r>
          </w:p>
        </w:tc>
      </w:tr>
      <w:tr w:rsidR="00863D01" w:rsidRPr="00C42A78" w14:paraId="76D1F3AE" w14:textId="77777777" w:rsidTr="00823412">
        <w:trPr>
          <w:jc w:val="center"/>
        </w:trPr>
        <w:tc>
          <w:tcPr>
            <w:tcW w:w="4876" w:type="dxa"/>
            <w:tcBorders>
              <w:top w:val="nil"/>
              <w:left w:val="nil"/>
              <w:bottom w:val="nil"/>
              <w:right w:val="nil"/>
            </w:tcBorders>
          </w:tcPr>
          <w:p w14:paraId="08AE0A3D" w14:textId="77777777" w:rsidR="00863D01" w:rsidRPr="00C42A78" w:rsidRDefault="00863D01" w:rsidP="00823412"/>
        </w:tc>
        <w:tc>
          <w:tcPr>
            <w:tcW w:w="4876" w:type="dxa"/>
            <w:tcBorders>
              <w:top w:val="nil"/>
              <w:left w:val="nil"/>
              <w:bottom w:val="nil"/>
              <w:right w:val="nil"/>
            </w:tcBorders>
          </w:tcPr>
          <w:p w14:paraId="17CB8C4C" w14:textId="77777777" w:rsidR="00863D01" w:rsidRPr="00C42A78" w:rsidRDefault="00863D01" w:rsidP="00823412">
            <w:pPr>
              <w:pStyle w:val="Normal6a"/>
            </w:pPr>
            <w:r w:rsidRPr="00C42A78">
              <w:rPr>
                <w:b/>
                <w:i/>
              </w:rPr>
              <w:t>_________________</w:t>
            </w:r>
          </w:p>
        </w:tc>
      </w:tr>
      <w:tr w:rsidR="00863D01" w:rsidRPr="00C42A78" w14:paraId="2BBA6C78" w14:textId="77777777" w:rsidTr="00823412">
        <w:trPr>
          <w:jc w:val="center"/>
        </w:trPr>
        <w:tc>
          <w:tcPr>
            <w:tcW w:w="4876" w:type="dxa"/>
            <w:tcBorders>
              <w:top w:val="nil"/>
              <w:left w:val="nil"/>
              <w:bottom w:val="nil"/>
              <w:right w:val="nil"/>
            </w:tcBorders>
          </w:tcPr>
          <w:p w14:paraId="6F7E63A0" w14:textId="77777777" w:rsidR="00863D01" w:rsidRPr="00C42A78" w:rsidRDefault="00863D01" w:rsidP="00823412"/>
        </w:tc>
        <w:tc>
          <w:tcPr>
            <w:tcW w:w="4876" w:type="dxa"/>
            <w:tcBorders>
              <w:top w:val="nil"/>
              <w:left w:val="nil"/>
              <w:bottom w:val="nil"/>
              <w:right w:val="nil"/>
            </w:tcBorders>
          </w:tcPr>
          <w:p w14:paraId="5EC0F66C" w14:textId="77777777" w:rsidR="00863D01" w:rsidRPr="00C42A78" w:rsidRDefault="00863D01" w:rsidP="00823412">
            <w:pPr>
              <w:pStyle w:val="Normal6a"/>
            </w:pPr>
            <w:r w:rsidRPr="00C42A78">
              <w:rPr>
                <w:vertAlign w:val="superscript"/>
              </w:rPr>
              <w:t>1а</w:t>
            </w:r>
            <w:r w:rsidRPr="00C42A78">
              <w:t xml:space="preserve"> Оценка за прилагането на европейско равнище от 18 декември 2025 г., озаглавена „The implementation of the reinforced Youth Guarantee – Trends in EU Member States, impact, EU funding and governance“ (Прилагане на засилената гаранция за младежта – тенденции в държавите – членки на ЕС, въздействие, финансиране от ЕС и управление), публикувана от Службата на ЕП за парламентарни изследвания</w:t>
            </w:r>
          </w:p>
        </w:tc>
      </w:tr>
    </w:tbl>
    <w:p w14:paraId="29E00C4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34349EC" w14:textId="77777777" w:rsidR="00863D01" w:rsidRPr="00C42A78" w:rsidRDefault="00863D01" w:rsidP="00863D01">
      <w:r w:rsidRPr="00C42A78">
        <w:rPr>
          <w:rStyle w:val="HideTWBExt"/>
        </w:rPr>
        <w:t>&lt;/Amend&gt;</w:t>
      </w:r>
    </w:p>
    <w:p w14:paraId="1C0BD555" w14:textId="171F975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96</w:t>
      </w:r>
      <w:r w:rsidRPr="00C42A78">
        <w:rPr>
          <w:rStyle w:val="HideTWBExt"/>
          <w:b w:val="0"/>
        </w:rPr>
        <w:t>&lt;/NumAm&gt;</w:t>
      </w:r>
    </w:p>
    <w:p w14:paraId="0D03E7FD"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9E77AAC" w14:textId="77777777" w:rsidR="00863D01" w:rsidRPr="00C42A78" w:rsidRDefault="00863D01" w:rsidP="00863D01">
      <w:pPr>
        <w:pStyle w:val="NormalBold"/>
      </w:pPr>
      <w:r w:rsidRPr="00C42A78">
        <w:rPr>
          <w:rStyle w:val="HideTWBExt"/>
          <w:b w:val="0"/>
        </w:rPr>
        <w:t>&lt;/RepeatBlock-By&gt;</w:t>
      </w:r>
    </w:p>
    <w:p w14:paraId="705A074D" w14:textId="0CD9AF8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8D7079D" w14:textId="77777777" w:rsidR="00863D01" w:rsidRPr="00C42A78" w:rsidRDefault="00863D01" w:rsidP="00863D01">
      <w:pPr>
        <w:pStyle w:val="NormalBold"/>
      </w:pPr>
      <w:r w:rsidRPr="00C42A78">
        <w:rPr>
          <w:rStyle w:val="HideTWBExt"/>
          <w:b w:val="0"/>
        </w:rPr>
        <w:t>&lt;Article&gt;</w:t>
      </w:r>
      <w:r w:rsidRPr="00C42A78">
        <w:t>Параграф 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72647BE" w14:textId="77777777" w:rsidTr="00823412">
        <w:trPr>
          <w:trHeight w:hRule="exact" w:val="240"/>
          <w:jc w:val="center"/>
        </w:trPr>
        <w:tc>
          <w:tcPr>
            <w:tcW w:w="9752" w:type="dxa"/>
            <w:gridSpan w:val="2"/>
            <w:tcBorders>
              <w:top w:val="nil"/>
              <w:left w:val="nil"/>
              <w:bottom w:val="nil"/>
              <w:right w:val="nil"/>
            </w:tcBorders>
          </w:tcPr>
          <w:p w14:paraId="7C4BE893" w14:textId="77777777" w:rsidR="00863D01" w:rsidRPr="00C42A78" w:rsidRDefault="00863D01" w:rsidP="00823412"/>
        </w:tc>
      </w:tr>
      <w:tr w:rsidR="00863D01" w:rsidRPr="00C42A78" w14:paraId="4B1ED01E" w14:textId="77777777" w:rsidTr="00823412">
        <w:trPr>
          <w:trHeight w:val="240"/>
          <w:jc w:val="center"/>
        </w:trPr>
        <w:tc>
          <w:tcPr>
            <w:tcW w:w="4876" w:type="dxa"/>
            <w:tcBorders>
              <w:top w:val="nil"/>
              <w:left w:val="nil"/>
              <w:bottom w:val="nil"/>
              <w:right w:val="nil"/>
            </w:tcBorders>
          </w:tcPr>
          <w:p w14:paraId="629AECB5" w14:textId="2FA3D7E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C77CDCB" w14:textId="50596CA7" w:rsidR="00863D01" w:rsidRPr="00C42A78" w:rsidRDefault="00863D01" w:rsidP="00823412">
            <w:pPr>
              <w:pStyle w:val="AmColumnHeading"/>
            </w:pPr>
            <w:r w:rsidRPr="00C42A78">
              <w:t>Изменение</w:t>
            </w:r>
          </w:p>
        </w:tc>
      </w:tr>
      <w:tr w:rsidR="00863D01" w:rsidRPr="00C42A78" w14:paraId="6255DDDE" w14:textId="77777777" w:rsidTr="00823412">
        <w:trPr>
          <w:jc w:val="center"/>
        </w:trPr>
        <w:tc>
          <w:tcPr>
            <w:tcW w:w="4876" w:type="dxa"/>
            <w:tcBorders>
              <w:top w:val="nil"/>
              <w:left w:val="nil"/>
              <w:bottom w:val="nil"/>
              <w:right w:val="nil"/>
            </w:tcBorders>
          </w:tcPr>
          <w:p w14:paraId="7822F3F9"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t>;</w:t>
            </w:r>
          </w:p>
        </w:tc>
        <w:tc>
          <w:tcPr>
            <w:tcW w:w="4876" w:type="dxa"/>
            <w:tcBorders>
              <w:top w:val="nil"/>
              <w:left w:val="nil"/>
              <w:bottom w:val="nil"/>
              <w:right w:val="nil"/>
            </w:tcBorders>
          </w:tcPr>
          <w:p w14:paraId="6FF698EE" w14:textId="77777777" w:rsidR="00863D01" w:rsidRPr="00C42A78" w:rsidRDefault="00863D01" w:rsidP="00823412">
            <w:pPr>
              <w:pStyle w:val="Normal6a"/>
            </w:pPr>
            <w:r w:rsidRPr="00C42A78">
              <w:t>3.</w:t>
            </w:r>
            <w:r w:rsidRPr="00C42A78">
              <w:tab/>
              <w:t>подчертава, че показателите за пряк мониторинг на гаранцията за младежта предполагат значителни и трайни предизвикателства при въвеждането в действие и изпълнението на схемите по линия на гаранцията за младежта; подчертава по-специално, че през 2024 г. повече от половината участници (</w:t>
            </w:r>
            <w:r w:rsidRPr="00C42A78">
              <w:rPr>
                <w:b/>
                <w:i/>
              </w:rPr>
              <w:t>54%</w:t>
            </w:r>
            <w:r w:rsidRPr="00C42A78">
              <w:t>) са останали в подготвителния етап за повече от четири месеца и че положителните и навременни напускания на подготвителния етап представляват по-малко от половината случаи (45,</w:t>
            </w:r>
            <w:r w:rsidRPr="00C42A78">
              <w:rPr>
                <w:b/>
                <w:i/>
              </w:rPr>
              <w:t>1%)</w:t>
            </w:r>
            <w:r w:rsidRPr="00C42A78">
              <w:rPr>
                <w:b/>
                <w:i/>
                <w:vertAlign w:val="superscript"/>
              </w:rPr>
              <w:t>19а</w:t>
            </w:r>
            <w:r w:rsidRPr="00C42A78">
              <w:rPr>
                <w:b/>
                <w:i/>
              </w:rPr>
              <w:t>, което показва, че схемите в рамките на гаранцията за младежта не постигат основните си цели по отношение на навременността и ефективността</w:t>
            </w:r>
            <w:r w:rsidRPr="00C42A78">
              <w:t>;</w:t>
            </w:r>
          </w:p>
        </w:tc>
      </w:tr>
      <w:tr w:rsidR="00863D01" w:rsidRPr="00C42A78" w14:paraId="403FD5D6" w14:textId="77777777" w:rsidTr="00823412">
        <w:trPr>
          <w:jc w:val="center"/>
        </w:trPr>
        <w:tc>
          <w:tcPr>
            <w:tcW w:w="4876" w:type="dxa"/>
            <w:tcBorders>
              <w:top w:val="nil"/>
              <w:left w:val="nil"/>
              <w:bottom w:val="nil"/>
              <w:right w:val="nil"/>
            </w:tcBorders>
          </w:tcPr>
          <w:p w14:paraId="132D6DC9" w14:textId="77777777" w:rsidR="00863D01" w:rsidRPr="00C42A78" w:rsidRDefault="00863D01" w:rsidP="00823412"/>
        </w:tc>
        <w:tc>
          <w:tcPr>
            <w:tcW w:w="4876" w:type="dxa"/>
            <w:tcBorders>
              <w:top w:val="nil"/>
              <w:left w:val="nil"/>
              <w:bottom w:val="nil"/>
              <w:right w:val="nil"/>
            </w:tcBorders>
          </w:tcPr>
          <w:p w14:paraId="50D96D38" w14:textId="77777777" w:rsidR="00863D01" w:rsidRPr="00C42A78" w:rsidRDefault="00863D01" w:rsidP="00823412">
            <w:pPr>
              <w:pStyle w:val="Normal6a"/>
            </w:pPr>
            <w:r w:rsidRPr="00C42A78">
              <w:rPr>
                <w:b/>
                <w:i/>
              </w:rPr>
              <w:t>_________________</w:t>
            </w:r>
          </w:p>
        </w:tc>
      </w:tr>
      <w:tr w:rsidR="00863D01" w:rsidRPr="00C42A78" w14:paraId="4BE883F1" w14:textId="77777777" w:rsidTr="00823412">
        <w:trPr>
          <w:jc w:val="center"/>
        </w:trPr>
        <w:tc>
          <w:tcPr>
            <w:tcW w:w="4876" w:type="dxa"/>
            <w:tcBorders>
              <w:top w:val="nil"/>
              <w:left w:val="nil"/>
              <w:bottom w:val="nil"/>
              <w:right w:val="nil"/>
            </w:tcBorders>
          </w:tcPr>
          <w:p w14:paraId="6BFB3A12" w14:textId="77777777" w:rsidR="00863D01" w:rsidRPr="00C42A78" w:rsidRDefault="00863D01" w:rsidP="00823412"/>
        </w:tc>
        <w:tc>
          <w:tcPr>
            <w:tcW w:w="4876" w:type="dxa"/>
            <w:tcBorders>
              <w:top w:val="nil"/>
              <w:left w:val="nil"/>
              <w:bottom w:val="nil"/>
              <w:right w:val="nil"/>
            </w:tcBorders>
          </w:tcPr>
          <w:p w14:paraId="1FEFC1BF" w14:textId="77777777" w:rsidR="00863D01" w:rsidRPr="00C42A78" w:rsidRDefault="00863D01" w:rsidP="00823412">
            <w:pPr>
              <w:pStyle w:val="Normal6a"/>
            </w:pPr>
            <w:r w:rsidRPr="00C42A78">
              <w:rPr>
                <w:vertAlign w:val="superscript"/>
              </w:rPr>
              <w:t>19а</w:t>
            </w:r>
            <w:r w:rsidRPr="00C42A78">
              <w:t xml:space="preserve"> Европейска комисия, Генерална дирекция „Трудова заетост, социални въпроси и приобщаване“, „Data table on Youth Guarantee Direct indicators“ (Таблица с данни за преките показатели по гаранцията за младежта), февруари 2026 г.</w:t>
            </w:r>
          </w:p>
        </w:tc>
      </w:tr>
    </w:tbl>
    <w:p w14:paraId="321AA04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2846517" w14:textId="77777777" w:rsidR="00863D01" w:rsidRPr="00C42A78" w:rsidRDefault="00863D01" w:rsidP="00863D01">
      <w:r w:rsidRPr="00C42A78">
        <w:rPr>
          <w:rStyle w:val="HideTWBExt"/>
        </w:rPr>
        <w:t>&lt;/Amend&gt;</w:t>
      </w:r>
    </w:p>
    <w:p w14:paraId="50792971" w14:textId="4708CDE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97</w:t>
      </w:r>
      <w:r w:rsidRPr="00C42A78">
        <w:rPr>
          <w:rStyle w:val="HideTWBExt"/>
          <w:b w:val="0"/>
        </w:rPr>
        <w:t>&lt;/NumAm&gt;</w:t>
      </w:r>
    </w:p>
    <w:p w14:paraId="5337B89B" w14:textId="779DC13C"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1BB1E302" w14:textId="77777777" w:rsidR="00863D01" w:rsidRPr="00C42A78" w:rsidRDefault="00863D01" w:rsidP="00863D01">
      <w:pPr>
        <w:pStyle w:val="NormalBold"/>
      </w:pPr>
      <w:r w:rsidRPr="00C42A78">
        <w:rPr>
          <w:rStyle w:val="HideTWBExt"/>
          <w:b w:val="0"/>
        </w:rPr>
        <w:t>&lt;/RepeatBlock-By&gt;</w:t>
      </w:r>
    </w:p>
    <w:p w14:paraId="125E8F42" w14:textId="4441FB6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0AA8E0C" w14:textId="77777777" w:rsidR="00863D01" w:rsidRPr="00C42A78" w:rsidRDefault="00863D01" w:rsidP="00863D01">
      <w:pPr>
        <w:pStyle w:val="NormalBold"/>
      </w:pPr>
      <w:r w:rsidRPr="00C42A78">
        <w:rPr>
          <w:rStyle w:val="HideTWBExt"/>
          <w:b w:val="0"/>
        </w:rPr>
        <w:t>&lt;Article&gt;</w:t>
      </w:r>
      <w:r w:rsidRPr="00C42A78">
        <w:t>Параграф 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1B2C0B4" w14:textId="77777777" w:rsidTr="00823412">
        <w:trPr>
          <w:trHeight w:hRule="exact" w:val="240"/>
          <w:jc w:val="center"/>
        </w:trPr>
        <w:tc>
          <w:tcPr>
            <w:tcW w:w="9752" w:type="dxa"/>
            <w:gridSpan w:val="2"/>
            <w:tcBorders>
              <w:top w:val="nil"/>
              <w:left w:val="nil"/>
              <w:bottom w:val="nil"/>
              <w:right w:val="nil"/>
            </w:tcBorders>
          </w:tcPr>
          <w:p w14:paraId="3A184F9B" w14:textId="77777777" w:rsidR="00863D01" w:rsidRPr="00C42A78" w:rsidRDefault="00863D01" w:rsidP="00823412"/>
        </w:tc>
      </w:tr>
      <w:tr w:rsidR="00863D01" w:rsidRPr="00C42A78" w14:paraId="6AEFDDE7" w14:textId="77777777" w:rsidTr="00823412">
        <w:trPr>
          <w:trHeight w:val="240"/>
          <w:jc w:val="center"/>
        </w:trPr>
        <w:tc>
          <w:tcPr>
            <w:tcW w:w="4876" w:type="dxa"/>
            <w:tcBorders>
              <w:top w:val="nil"/>
              <w:left w:val="nil"/>
              <w:bottom w:val="nil"/>
              <w:right w:val="nil"/>
            </w:tcBorders>
          </w:tcPr>
          <w:p w14:paraId="51979999" w14:textId="1118086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FEC651D" w14:textId="4AE50C89" w:rsidR="00863D01" w:rsidRPr="00C42A78" w:rsidRDefault="00863D01" w:rsidP="00823412">
            <w:pPr>
              <w:pStyle w:val="AmColumnHeading"/>
            </w:pPr>
            <w:r w:rsidRPr="00C42A78">
              <w:t>Изменение</w:t>
            </w:r>
          </w:p>
        </w:tc>
      </w:tr>
      <w:tr w:rsidR="00863D01" w:rsidRPr="00C42A78" w14:paraId="4DDFAD8B" w14:textId="77777777" w:rsidTr="00823412">
        <w:trPr>
          <w:jc w:val="center"/>
        </w:trPr>
        <w:tc>
          <w:tcPr>
            <w:tcW w:w="4876" w:type="dxa"/>
            <w:tcBorders>
              <w:top w:val="nil"/>
              <w:left w:val="nil"/>
              <w:bottom w:val="nil"/>
              <w:right w:val="nil"/>
            </w:tcBorders>
          </w:tcPr>
          <w:p w14:paraId="0F20D4FE" w14:textId="77777777" w:rsidR="00863D01" w:rsidRPr="00C42A78" w:rsidRDefault="00863D01" w:rsidP="00823412">
            <w:pPr>
              <w:pStyle w:val="Normal6a"/>
            </w:pPr>
          </w:p>
        </w:tc>
        <w:tc>
          <w:tcPr>
            <w:tcW w:w="4876" w:type="dxa"/>
            <w:tcBorders>
              <w:top w:val="nil"/>
              <w:left w:val="nil"/>
              <w:bottom w:val="nil"/>
              <w:right w:val="nil"/>
            </w:tcBorders>
          </w:tcPr>
          <w:p w14:paraId="7997C14D" w14:textId="77777777" w:rsidR="00863D01" w:rsidRPr="00C42A78" w:rsidRDefault="00863D01" w:rsidP="00823412">
            <w:pPr>
              <w:pStyle w:val="Normal6a"/>
            </w:pPr>
            <w:r w:rsidRPr="00C42A78">
              <w:rPr>
                <w:b/>
                <w:i/>
              </w:rPr>
              <w:t>3a.</w:t>
            </w:r>
            <w:r w:rsidRPr="00C42A78">
              <w:tab/>
            </w:r>
            <w:r w:rsidRPr="00C42A78">
              <w:rPr>
                <w:b/>
                <w:i/>
              </w:rPr>
              <w:t>отбелязва със загриженост, че засилената гаранция за младежта продължава да не изпълнява основната си цел за предоставяне на навременни предложения, като повече от половината от регистрираните участници не са получили и приели предложение в рамките на четиримесечния срок, и че в някои държави членки се наблюдават особено големи забавяния, а в някои случаи дори влошаване на резултатите след засилването на гаранцията за младежта през 2020 г.</w:t>
            </w:r>
            <w:r w:rsidRPr="00C42A78">
              <w:rPr>
                <w:b/>
                <w:i/>
                <w:vertAlign w:val="superscript"/>
              </w:rPr>
              <w:t>1а</w:t>
            </w:r>
            <w:r w:rsidRPr="00C42A78">
              <w:rPr>
                <w:b/>
                <w:i/>
              </w:rPr>
              <w:t>;</w:t>
            </w:r>
          </w:p>
        </w:tc>
      </w:tr>
      <w:tr w:rsidR="00863D01" w:rsidRPr="00C42A78" w14:paraId="149448B8" w14:textId="77777777" w:rsidTr="00823412">
        <w:trPr>
          <w:jc w:val="center"/>
        </w:trPr>
        <w:tc>
          <w:tcPr>
            <w:tcW w:w="4876" w:type="dxa"/>
            <w:tcBorders>
              <w:top w:val="nil"/>
              <w:left w:val="nil"/>
              <w:bottom w:val="nil"/>
              <w:right w:val="nil"/>
            </w:tcBorders>
          </w:tcPr>
          <w:p w14:paraId="19119008" w14:textId="77777777" w:rsidR="00863D01" w:rsidRPr="00C42A78" w:rsidRDefault="00863D01" w:rsidP="00823412"/>
        </w:tc>
        <w:tc>
          <w:tcPr>
            <w:tcW w:w="4876" w:type="dxa"/>
            <w:tcBorders>
              <w:top w:val="nil"/>
              <w:left w:val="nil"/>
              <w:bottom w:val="nil"/>
              <w:right w:val="nil"/>
            </w:tcBorders>
          </w:tcPr>
          <w:p w14:paraId="51CF30E9" w14:textId="77777777" w:rsidR="00863D01" w:rsidRPr="00C42A78" w:rsidRDefault="00863D01" w:rsidP="00823412">
            <w:pPr>
              <w:pStyle w:val="Normal6a"/>
            </w:pPr>
            <w:r w:rsidRPr="00C42A78">
              <w:rPr>
                <w:b/>
                <w:i/>
              </w:rPr>
              <w:t>_________________</w:t>
            </w:r>
          </w:p>
        </w:tc>
      </w:tr>
      <w:tr w:rsidR="00863D01" w:rsidRPr="00C42A78" w14:paraId="12C3B8C6" w14:textId="77777777" w:rsidTr="00823412">
        <w:trPr>
          <w:jc w:val="center"/>
        </w:trPr>
        <w:tc>
          <w:tcPr>
            <w:tcW w:w="4876" w:type="dxa"/>
            <w:tcBorders>
              <w:top w:val="nil"/>
              <w:left w:val="nil"/>
              <w:bottom w:val="nil"/>
              <w:right w:val="nil"/>
            </w:tcBorders>
          </w:tcPr>
          <w:p w14:paraId="17B667CE" w14:textId="77777777" w:rsidR="00863D01" w:rsidRPr="00C42A78" w:rsidRDefault="00863D01" w:rsidP="00823412"/>
        </w:tc>
        <w:tc>
          <w:tcPr>
            <w:tcW w:w="4876" w:type="dxa"/>
            <w:tcBorders>
              <w:top w:val="nil"/>
              <w:left w:val="nil"/>
              <w:bottom w:val="nil"/>
              <w:right w:val="nil"/>
            </w:tcBorders>
          </w:tcPr>
          <w:p w14:paraId="4BB8FCB6" w14:textId="77777777" w:rsidR="00863D01" w:rsidRPr="00C42A78" w:rsidRDefault="00863D01" w:rsidP="00823412">
            <w:pPr>
              <w:pStyle w:val="Normal6a"/>
            </w:pPr>
            <w:r w:rsidRPr="00C42A78">
              <w:rPr>
                <w:b/>
                <w:bCs/>
                <w:i/>
                <w:iCs/>
                <w:vertAlign w:val="superscript"/>
              </w:rPr>
              <w:t>1а</w:t>
            </w:r>
            <w:r w:rsidRPr="00C42A78">
              <w:rPr>
                <w:b/>
                <w:bCs/>
                <w:i/>
                <w:iCs/>
              </w:rPr>
              <w:t xml:space="preserve"> Оценка за прилагането на европейско равнище от 18 декември 2025 г., озаглавена „The implementation of the reinforced Youth Guarantee – Trends in EU Member States, impact, EU funding and governance“ (Прилагане на засилената гаранция за младежта – тенденции в държавите – членки на ЕС, въздействие, финансиране от ЕС и управление), публикувана от Службата на ЕП за парламентарни изследвания</w:t>
            </w:r>
          </w:p>
        </w:tc>
      </w:tr>
    </w:tbl>
    <w:p w14:paraId="7994318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53E2C8A" w14:textId="77777777" w:rsidR="00863D01" w:rsidRPr="00C42A78" w:rsidRDefault="00863D01" w:rsidP="00863D01">
      <w:r w:rsidRPr="00C42A78">
        <w:rPr>
          <w:rStyle w:val="HideTWBExt"/>
        </w:rPr>
        <w:t>&lt;/Amend&gt;</w:t>
      </w:r>
    </w:p>
    <w:p w14:paraId="4359C91F" w14:textId="14997D7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98</w:t>
      </w:r>
      <w:r w:rsidRPr="00C42A78">
        <w:rPr>
          <w:rStyle w:val="HideTWBExt"/>
          <w:b w:val="0"/>
        </w:rPr>
        <w:t>&lt;/NumAm&gt;</w:t>
      </w:r>
    </w:p>
    <w:p w14:paraId="668591F6" w14:textId="1E1A22E8"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2D3D7331" w14:textId="77777777" w:rsidR="00863D01" w:rsidRPr="00C42A78" w:rsidRDefault="00863D01" w:rsidP="00863D01">
      <w:pPr>
        <w:pStyle w:val="NormalBold"/>
      </w:pPr>
      <w:r w:rsidRPr="00C42A78">
        <w:rPr>
          <w:rStyle w:val="HideTWBExt"/>
          <w:b w:val="0"/>
        </w:rPr>
        <w:t>&lt;/RepeatBlock-By&gt;</w:t>
      </w:r>
    </w:p>
    <w:p w14:paraId="2978FD10" w14:textId="38987F5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191159F" w14:textId="77777777" w:rsidR="00863D01" w:rsidRPr="00C42A78" w:rsidRDefault="00863D01" w:rsidP="00863D01">
      <w:pPr>
        <w:pStyle w:val="NormalBold"/>
      </w:pPr>
      <w:r w:rsidRPr="00C42A78">
        <w:rPr>
          <w:rStyle w:val="HideTWBExt"/>
          <w:b w:val="0"/>
        </w:rPr>
        <w:t>&lt;Article&gt;</w:t>
      </w:r>
      <w:r w:rsidRPr="00C42A78">
        <w:t>Параграф 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98CB2C5" w14:textId="77777777" w:rsidTr="00823412">
        <w:trPr>
          <w:trHeight w:hRule="exact" w:val="240"/>
          <w:jc w:val="center"/>
        </w:trPr>
        <w:tc>
          <w:tcPr>
            <w:tcW w:w="9752" w:type="dxa"/>
            <w:gridSpan w:val="2"/>
            <w:tcBorders>
              <w:top w:val="nil"/>
              <w:left w:val="nil"/>
              <w:bottom w:val="nil"/>
              <w:right w:val="nil"/>
            </w:tcBorders>
          </w:tcPr>
          <w:p w14:paraId="55F74130" w14:textId="77777777" w:rsidR="00863D01" w:rsidRPr="00C42A78" w:rsidRDefault="00863D01" w:rsidP="00823412"/>
        </w:tc>
      </w:tr>
      <w:tr w:rsidR="00863D01" w:rsidRPr="00C42A78" w14:paraId="3DA4D973" w14:textId="77777777" w:rsidTr="00823412">
        <w:trPr>
          <w:trHeight w:val="240"/>
          <w:jc w:val="center"/>
        </w:trPr>
        <w:tc>
          <w:tcPr>
            <w:tcW w:w="4876" w:type="dxa"/>
            <w:tcBorders>
              <w:top w:val="nil"/>
              <w:left w:val="nil"/>
              <w:bottom w:val="nil"/>
              <w:right w:val="nil"/>
            </w:tcBorders>
          </w:tcPr>
          <w:p w14:paraId="75B2EB5B" w14:textId="1CB7165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BFC004F" w14:textId="76117289" w:rsidR="00863D01" w:rsidRPr="00C42A78" w:rsidRDefault="00863D01" w:rsidP="00823412">
            <w:pPr>
              <w:pStyle w:val="AmColumnHeading"/>
            </w:pPr>
            <w:r w:rsidRPr="00C42A78">
              <w:t>Изменение</w:t>
            </w:r>
          </w:p>
        </w:tc>
      </w:tr>
      <w:tr w:rsidR="00863D01" w:rsidRPr="00C42A78" w14:paraId="2517F6E6" w14:textId="77777777" w:rsidTr="00823412">
        <w:trPr>
          <w:jc w:val="center"/>
        </w:trPr>
        <w:tc>
          <w:tcPr>
            <w:tcW w:w="4876" w:type="dxa"/>
            <w:tcBorders>
              <w:top w:val="nil"/>
              <w:left w:val="nil"/>
              <w:bottom w:val="nil"/>
              <w:right w:val="nil"/>
            </w:tcBorders>
          </w:tcPr>
          <w:p w14:paraId="7836E944" w14:textId="77777777" w:rsidR="00863D01" w:rsidRPr="00C42A78" w:rsidRDefault="00863D01" w:rsidP="00823412">
            <w:pPr>
              <w:pStyle w:val="Normal6a"/>
            </w:pPr>
          </w:p>
        </w:tc>
        <w:tc>
          <w:tcPr>
            <w:tcW w:w="4876" w:type="dxa"/>
            <w:tcBorders>
              <w:top w:val="nil"/>
              <w:left w:val="nil"/>
              <w:bottom w:val="nil"/>
              <w:right w:val="nil"/>
            </w:tcBorders>
          </w:tcPr>
          <w:p w14:paraId="6D9FC365" w14:textId="77777777" w:rsidR="00863D01" w:rsidRPr="00C42A78" w:rsidRDefault="00863D01" w:rsidP="00823412">
            <w:pPr>
              <w:pStyle w:val="Normal6a"/>
            </w:pPr>
            <w:r w:rsidRPr="00C42A78">
              <w:rPr>
                <w:b/>
                <w:i/>
              </w:rPr>
              <w:t>3a.</w:t>
            </w:r>
            <w:r w:rsidRPr="00C42A78">
              <w:tab/>
            </w:r>
            <w:r w:rsidRPr="00C42A78">
              <w:rPr>
                <w:b/>
                <w:i/>
              </w:rPr>
              <w:t>подчертава, че понастоящем не всички млади хора получават висококачествено предложение за работа, образование, обучение или стаж в рамките на четири месеца, след като напуснат училище, завършат професионално обучение или останат без работа;</w:t>
            </w:r>
          </w:p>
        </w:tc>
      </w:tr>
    </w:tbl>
    <w:p w14:paraId="23679D1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0326EB" w14:textId="77777777" w:rsidR="00863D01" w:rsidRPr="00C42A78" w:rsidRDefault="00863D01" w:rsidP="00863D01">
      <w:r w:rsidRPr="00C42A78">
        <w:rPr>
          <w:rStyle w:val="HideTWBExt"/>
        </w:rPr>
        <w:t>&lt;/Amend&gt;</w:t>
      </w:r>
    </w:p>
    <w:p w14:paraId="4EA89FC8" w14:textId="5629093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99</w:t>
      </w:r>
      <w:r w:rsidRPr="00C42A78">
        <w:rPr>
          <w:rStyle w:val="HideTWBExt"/>
          <w:b w:val="0"/>
        </w:rPr>
        <w:t>&lt;/NumAm&gt;</w:t>
      </w:r>
    </w:p>
    <w:p w14:paraId="36069C64" w14:textId="0663D292"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36AA6EE9" w14:textId="77777777" w:rsidR="00863D01" w:rsidRPr="00C42A78" w:rsidRDefault="00863D01" w:rsidP="00863D01">
      <w:pPr>
        <w:pStyle w:val="NormalBold"/>
      </w:pPr>
      <w:r w:rsidRPr="00C42A78">
        <w:rPr>
          <w:rStyle w:val="HideTWBExt"/>
          <w:b w:val="0"/>
        </w:rPr>
        <w:t>&lt;/RepeatBlock-By&gt;</w:t>
      </w:r>
    </w:p>
    <w:p w14:paraId="436DBE88" w14:textId="12B392E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43331BC" w14:textId="77777777" w:rsidR="00863D01" w:rsidRPr="00C42A78" w:rsidRDefault="00863D01" w:rsidP="00863D01">
      <w:pPr>
        <w:pStyle w:val="NormalBold"/>
      </w:pPr>
      <w:r w:rsidRPr="00C42A78">
        <w:rPr>
          <w:rStyle w:val="HideTWBExt"/>
          <w:b w:val="0"/>
        </w:rPr>
        <w:t>&lt;Article&gt;</w:t>
      </w:r>
      <w:r w:rsidRPr="00C42A78">
        <w:t>Параграф 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74FAAF9" w14:textId="77777777" w:rsidTr="00823412">
        <w:trPr>
          <w:trHeight w:hRule="exact" w:val="240"/>
          <w:jc w:val="center"/>
        </w:trPr>
        <w:tc>
          <w:tcPr>
            <w:tcW w:w="9752" w:type="dxa"/>
            <w:gridSpan w:val="2"/>
            <w:tcBorders>
              <w:top w:val="nil"/>
              <w:left w:val="nil"/>
              <w:bottom w:val="nil"/>
              <w:right w:val="nil"/>
            </w:tcBorders>
          </w:tcPr>
          <w:p w14:paraId="1B07DA55" w14:textId="77777777" w:rsidR="00863D01" w:rsidRPr="00C42A78" w:rsidRDefault="00863D01" w:rsidP="00823412"/>
        </w:tc>
      </w:tr>
      <w:tr w:rsidR="00863D01" w:rsidRPr="00C42A78" w14:paraId="11DB86B3" w14:textId="77777777" w:rsidTr="00823412">
        <w:trPr>
          <w:trHeight w:val="240"/>
          <w:jc w:val="center"/>
        </w:trPr>
        <w:tc>
          <w:tcPr>
            <w:tcW w:w="4876" w:type="dxa"/>
            <w:tcBorders>
              <w:top w:val="nil"/>
              <w:left w:val="nil"/>
              <w:bottom w:val="nil"/>
              <w:right w:val="nil"/>
            </w:tcBorders>
          </w:tcPr>
          <w:p w14:paraId="665EDFDB" w14:textId="490A6FA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0BEC6BF" w14:textId="63D3DCDE" w:rsidR="00863D01" w:rsidRPr="00C42A78" w:rsidRDefault="00863D01" w:rsidP="00823412">
            <w:pPr>
              <w:pStyle w:val="AmColumnHeading"/>
            </w:pPr>
            <w:r w:rsidRPr="00C42A78">
              <w:t>Изменение</w:t>
            </w:r>
          </w:p>
        </w:tc>
      </w:tr>
      <w:tr w:rsidR="00863D01" w:rsidRPr="00C42A78" w14:paraId="4E1D24E5" w14:textId="77777777" w:rsidTr="00823412">
        <w:trPr>
          <w:jc w:val="center"/>
        </w:trPr>
        <w:tc>
          <w:tcPr>
            <w:tcW w:w="4876" w:type="dxa"/>
            <w:tcBorders>
              <w:top w:val="nil"/>
              <w:left w:val="nil"/>
              <w:bottom w:val="nil"/>
              <w:right w:val="nil"/>
            </w:tcBorders>
          </w:tcPr>
          <w:p w14:paraId="2DCB376D" w14:textId="77777777" w:rsidR="00863D01" w:rsidRPr="00C42A78" w:rsidRDefault="00863D01" w:rsidP="00823412">
            <w:pPr>
              <w:pStyle w:val="Normal6a"/>
            </w:pPr>
            <w:r w:rsidRPr="00C42A78">
              <w:rPr>
                <w:b/>
                <w:i/>
              </w:rPr>
              <w:t>4.</w:t>
            </w:r>
            <w:r w:rsidRPr="00C42A78">
              <w:tab/>
            </w:r>
            <w:r w:rsidRPr="00C42A78">
              <w:rPr>
                <w:b/>
                <w:i/>
              </w:rPr>
              <w:t>подчертава, че при показателите за последващи действия има липса на данни и методологични слабости в редица държави членки;</w:t>
            </w:r>
          </w:p>
        </w:tc>
        <w:tc>
          <w:tcPr>
            <w:tcW w:w="4876" w:type="dxa"/>
            <w:tcBorders>
              <w:top w:val="nil"/>
              <w:left w:val="nil"/>
              <w:bottom w:val="nil"/>
              <w:right w:val="nil"/>
            </w:tcBorders>
          </w:tcPr>
          <w:p w14:paraId="681A257D" w14:textId="4764F20A" w:rsidR="00863D01" w:rsidRPr="00C42A78" w:rsidRDefault="00863D01" w:rsidP="00823412">
            <w:pPr>
              <w:pStyle w:val="Normal6a"/>
            </w:pPr>
            <w:r w:rsidRPr="00C42A78">
              <w:rPr>
                <w:b/>
                <w:i/>
              </w:rPr>
              <w:t>заличава се</w:t>
            </w:r>
          </w:p>
        </w:tc>
      </w:tr>
    </w:tbl>
    <w:p w14:paraId="4F1D420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07AE268" w14:textId="77777777" w:rsidR="00863D01" w:rsidRPr="00C42A78" w:rsidRDefault="00863D01" w:rsidP="00863D01">
      <w:r w:rsidRPr="00C42A78">
        <w:rPr>
          <w:rStyle w:val="HideTWBExt"/>
        </w:rPr>
        <w:t>&lt;/Amend&gt;</w:t>
      </w:r>
    </w:p>
    <w:p w14:paraId="46576822" w14:textId="7E65705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100</w:t>
      </w:r>
      <w:r w:rsidRPr="00C42A78">
        <w:rPr>
          <w:rStyle w:val="HideTWBExt"/>
          <w:b w:val="0"/>
        </w:rPr>
        <w:t>&lt;/NumAm&gt;</w:t>
      </w:r>
    </w:p>
    <w:p w14:paraId="2242BE3D" w14:textId="30875B62"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7588F47C"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22184072" w14:textId="77777777" w:rsidR="00863D01" w:rsidRPr="00C42A78" w:rsidRDefault="00863D01" w:rsidP="00863D01">
      <w:pPr>
        <w:pStyle w:val="NormalBold"/>
      </w:pPr>
      <w:r w:rsidRPr="00C42A78">
        <w:rPr>
          <w:rStyle w:val="HideTWBExt"/>
          <w:b w:val="0"/>
        </w:rPr>
        <w:t>&lt;/RepeatBlock-By&gt;</w:t>
      </w:r>
    </w:p>
    <w:p w14:paraId="176D1196" w14:textId="20D6AC2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E48557F" w14:textId="77777777" w:rsidR="00863D01" w:rsidRPr="00C42A78" w:rsidRDefault="00863D01" w:rsidP="00863D01">
      <w:pPr>
        <w:pStyle w:val="NormalBold"/>
      </w:pPr>
      <w:r w:rsidRPr="00C42A78">
        <w:rPr>
          <w:rStyle w:val="HideTWBExt"/>
          <w:b w:val="0"/>
        </w:rPr>
        <w:t>&lt;Article&gt;</w:t>
      </w:r>
      <w:r w:rsidRPr="00C42A78">
        <w:t>Параграф 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CC0DF92" w14:textId="77777777" w:rsidTr="00823412">
        <w:trPr>
          <w:trHeight w:hRule="exact" w:val="240"/>
          <w:jc w:val="center"/>
        </w:trPr>
        <w:tc>
          <w:tcPr>
            <w:tcW w:w="9752" w:type="dxa"/>
            <w:gridSpan w:val="2"/>
            <w:tcBorders>
              <w:top w:val="nil"/>
              <w:left w:val="nil"/>
              <w:bottom w:val="nil"/>
              <w:right w:val="nil"/>
            </w:tcBorders>
          </w:tcPr>
          <w:p w14:paraId="4804D735" w14:textId="77777777" w:rsidR="00863D01" w:rsidRPr="00C42A78" w:rsidRDefault="00863D01" w:rsidP="00823412"/>
        </w:tc>
      </w:tr>
      <w:tr w:rsidR="00863D01" w:rsidRPr="00C42A78" w14:paraId="2090184D" w14:textId="77777777" w:rsidTr="00823412">
        <w:trPr>
          <w:trHeight w:val="240"/>
          <w:jc w:val="center"/>
        </w:trPr>
        <w:tc>
          <w:tcPr>
            <w:tcW w:w="4876" w:type="dxa"/>
            <w:tcBorders>
              <w:top w:val="nil"/>
              <w:left w:val="nil"/>
              <w:bottom w:val="nil"/>
              <w:right w:val="nil"/>
            </w:tcBorders>
          </w:tcPr>
          <w:p w14:paraId="0E4DE3A5" w14:textId="78F1260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D22F14E" w14:textId="056CB688" w:rsidR="00863D01" w:rsidRPr="00C42A78" w:rsidRDefault="00863D01" w:rsidP="00823412">
            <w:pPr>
              <w:pStyle w:val="AmColumnHeading"/>
            </w:pPr>
            <w:r w:rsidRPr="00C42A78">
              <w:t>Изменение</w:t>
            </w:r>
          </w:p>
        </w:tc>
      </w:tr>
      <w:tr w:rsidR="00863D01" w:rsidRPr="00C42A78" w14:paraId="72A88A85" w14:textId="77777777" w:rsidTr="00823412">
        <w:trPr>
          <w:jc w:val="center"/>
        </w:trPr>
        <w:tc>
          <w:tcPr>
            <w:tcW w:w="4876" w:type="dxa"/>
            <w:tcBorders>
              <w:top w:val="nil"/>
              <w:left w:val="nil"/>
              <w:bottom w:val="nil"/>
              <w:right w:val="nil"/>
            </w:tcBorders>
          </w:tcPr>
          <w:p w14:paraId="53010914"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p>
        </w:tc>
        <w:tc>
          <w:tcPr>
            <w:tcW w:w="4876" w:type="dxa"/>
            <w:tcBorders>
              <w:top w:val="nil"/>
              <w:left w:val="nil"/>
              <w:bottom w:val="nil"/>
              <w:right w:val="nil"/>
            </w:tcBorders>
          </w:tcPr>
          <w:p w14:paraId="69C62C90"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r w:rsidRPr="00C42A78">
              <w:rPr>
                <w:b/>
                <w:i/>
              </w:rPr>
              <w:t>, по-специално като се има предвид удължаването на възрастта до 29 години;</w:t>
            </w:r>
            <w:r w:rsidRPr="00C42A78">
              <w:t xml:space="preserve"> </w:t>
            </w:r>
            <w:r w:rsidRPr="00C42A78">
              <w:rPr>
                <w:b/>
                <w:i/>
              </w:rPr>
              <w:t>подчертава липсата на съпоставими и дезагрегирани данни, включително по пол, възраст, увреждане, миграционен произход и социално-икономическо положение; отбелязва, че младите жени са непропорционално засегнати, като делът на NEET надвишава този на младите мъже в много държави членки, и че съществуващите схеми за гаранция за младежта често не успяват да достигнат еднакво до всички целеви бенефициери; призовава за засилени рамки за мониторинг, подобрено събиране на данни и прозрачност, както и за разработване на стабилни, хармонизирани показатели за ефективна оценка на качеството, приобщаващия характер и дългосрочните резултати на схемите за гаранция за младежта;</w:t>
            </w:r>
          </w:p>
        </w:tc>
      </w:tr>
    </w:tbl>
    <w:p w14:paraId="46D6F3F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F5A6169" w14:textId="77777777" w:rsidR="00863D01" w:rsidRPr="00C42A78" w:rsidRDefault="00863D01" w:rsidP="00863D01">
      <w:r w:rsidRPr="00C42A78">
        <w:rPr>
          <w:rStyle w:val="HideTWBExt"/>
        </w:rPr>
        <w:t>&lt;/Amend&gt;</w:t>
      </w:r>
    </w:p>
    <w:p w14:paraId="15B6D724" w14:textId="767169A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101</w:t>
      </w:r>
      <w:r w:rsidRPr="00C42A78">
        <w:rPr>
          <w:rStyle w:val="HideTWBExt"/>
          <w:b w:val="0"/>
        </w:rPr>
        <w:t>&lt;/NumAm&gt;</w:t>
      </w:r>
    </w:p>
    <w:p w14:paraId="22683E1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423EE07" w14:textId="77777777" w:rsidR="00863D01" w:rsidRPr="00C42A78" w:rsidRDefault="00863D01" w:rsidP="00863D01">
      <w:pPr>
        <w:pStyle w:val="NormalBold"/>
      </w:pPr>
      <w:r w:rsidRPr="00C42A78">
        <w:rPr>
          <w:rStyle w:val="HideTWBExt"/>
          <w:b w:val="0"/>
        </w:rPr>
        <w:t>&lt;/RepeatBlock-By&gt;</w:t>
      </w:r>
    </w:p>
    <w:p w14:paraId="416F2FF3" w14:textId="394B736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18F59F6" w14:textId="77777777" w:rsidR="00863D01" w:rsidRPr="00C42A78" w:rsidRDefault="00863D01" w:rsidP="00863D01">
      <w:pPr>
        <w:pStyle w:val="NormalBold"/>
      </w:pPr>
      <w:r w:rsidRPr="00C42A78">
        <w:rPr>
          <w:rStyle w:val="HideTWBExt"/>
          <w:b w:val="0"/>
        </w:rPr>
        <w:t>&lt;Article&gt;</w:t>
      </w:r>
      <w:r w:rsidRPr="00C42A78">
        <w:t>Параграф 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686D146" w14:textId="77777777" w:rsidTr="00823412">
        <w:trPr>
          <w:trHeight w:hRule="exact" w:val="240"/>
          <w:jc w:val="center"/>
        </w:trPr>
        <w:tc>
          <w:tcPr>
            <w:tcW w:w="9752" w:type="dxa"/>
            <w:gridSpan w:val="2"/>
            <w:tcBorders>
              <w:top w:val="nil"/>
              <w:left w:val="nil"/>
              <w:bottom w:val="nil"/>
              <w:right w:val="nil"/>
            </w:tcBorders>
          </w:tcPr>
          <w:p w14:paraId="537B26A8" w14:textId="77777777" w:rsidR="00863D01" w:rsidRPr="00C42A78" w:rsidRDefault="00863D01" w:rsidP="00823412"/>
        </w:tc>
      </w:tr>
      <w:tr w:rsidR="00863D01" w:rsidRPr="00C42A78" w14:paraId="069B924D" w14:textId="77777777" w:rsidTr="00823412">
        <w:trPr>
          <w:trHeight w:val="240"/>
          <w:jc w:val="center"/>
        </w:trPr>
        <w:tc>
          <w:tcPr>
            <w:tcW w:w="4876" w:type="dxa"/>
            <w:tcBorders>
              <w:top w:val="nil"/>
              <w:left w:val="nil"/>
              <w:bottom w:val="nil"/>
              <w:right w:val="nil"/>
            </w:tcBorders>
          </w:tcPr>
          <w:p w14:paraId="6D1746E4" w14:textId="18FA888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1077837" w14:textId="688D0FB0" w:rsidR="00863D01" w:rsidRPr="00C42A78" w:rsidRDefault="00863D01" w:rsidP="00823412">
            <w:pPr>
              <w:pStyle w:val="AmColumnHeading"/>
            </w:pPr>
            <w:r w:rsidRPr="00C42A78">
              <w:t>Изменение</w:t>
            </w:r>
          </w:p>
        </w:tc>
      </w:tr>
      <w:tr w:rsidR="00863D01" w:rsidRPr="00C42A78" w14:paraId="47364AD0" w14:textId="77777777" w:rsidTr="00823412">
        <w:trPr>
          <w:jc w:val="center"/>
        </w:trPr>
        <w:tc>
          <w:tcPr>
            <w:tcW w:w="4876" w:type="dxa"/>
            <w:tcBorders>
              <w:top w:val="nil"/>
              <w:left w:val="nil"/>
              <w:bottom w:val="nil"/>
              <w:right w:val="nil"/>
            </w:tcBorders>
          </w:tcPr>
          <w:p w14:paraId="19484FEB"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p>
        </w:tc>
        <w:tc>
          <w:tcPr>
            <w:tcW w:w="4876" w:type="dxa"/>
            <w:tcBorders>
              <w:top w:val="nil"/>
              <w:left w:val="nil"/>
              <w:bottom w:val="nil"/>
              <w:right w:val="nil"/>
            </w:tcBorders>
          </w:tcPr>
          <w:p w14:paraId="062EA9D7"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r w:rsidRPr="00C42A78">
              <w:rPr>
                <w:b/>
                <w:i/>
              </w:rPr>
              <w:t>, което възпрепятства всеобхватната оценка на устойчивостта на схемите в рамките на засилената гаранция за младежта и тяхното дългосрочно въздействие, както и сравненията между държавите членки;</w:t>
            </w:r>
            <w:r w:rsidRPr="00C42A78">
              <w:t xml:space="preserve"> </w:t>
            </w:r>
            <w:r w:rsidRPr="00C42A78">
              <w:rPr>
                <w:b/>
                <w:i/>
              </w:rPr>
              <w:t>подчертава в този контекст, че наличните данни показват, че по-голямата част от младите хора са били в положително положение шест месеца след напускане на схемите в рамките на гаранцията за младежта през 2024 г. (58,3%), но че този дял намалява след 12 (53,1%) и 18 месеца (30,3%)</w:t>
            </w:r>
            <w:r w:rsidRPr="00C42A78">
              <w:rPr>
                <w:b/>
                <w:i/>
                <w:vertAlign w:val="superscript"/>
              </w:rPr>
              <w:t>20а</w:t>
            </w:r>
            <w:r w:rsidRPr="00C42A78">
              <w:rPr>
                <w:b/>
                <w:i/>
              </w:rPr>
              <w:t>;</w:t>
            </w:r>
          </w:p>
        </w:tc>
      </w:tr>
      <w:tr w:rsidR="00863D01" w:rsidRPr="00C42A78" w14:paraId="120C16E7" w14:textId="77777777" w:rsidTr="00823412">
        <w:trPr>
          <w:jc w:val="center"/>
        </w:trPr>
        <w:tc>
          <w:tcPr>
            <w:tcW w:w="4876" w:type="dxa"/>
            <w:tcBorders>
              <w:top w:val="nil"/>
              <w:left w:val="nil"/>
              <w:bottom w:val="nil"/>
              <w:right w:val="nil"/>
            </w:tcBorders>
          </w:tcPr>
          <w:p w14:paraId="08E0DFC3" w14:textId="77777777" w:rsidR="00863D01" w:rsidRPr="00C42A78" w:rsidRDefault="00863D01" w:rsidP="00823412"/>
        </w:tc>
        <w:tc>
          <w:tcPr>
            <w:tcW w:w="4876" w:type="dxa"/>
            <w:tcBorders>
              <w:top w:val="nil"/>
              <w:left w:val="nil"/>
              <w:bottom w:val="nil"/>
              <w:right w:val="nil"/>
            </w:tcBorders>
          </w:tcPr>
          <w:p w14:paraId="35F4F948" w14:textId="77777777" w:rsidR="00863D01" w:rsidRPr="00C42A78" w:rsidRDefault="00863D01" w:rsidP="00823412">
            <w:pPr>
              <w:pStyle w:val="Normal6a"/>
            </w:pPr>
            <w:r w:rsidRPr="00C42A78">
              <w:rPr>
                <w:b/>
                <w:i/>
              </w:rPr>
              <w:t>_________________</w:t>
            </w:r>
          </w:p>
        </w:tc>
      </w:tr>
      <w:tr w:rsidR="00863D01" w:rsidRPr="00C42A78" w14:paraId="55C52AFA" w14:textId="77777777" w:rsidTr="00823412">
        <w:trPr>
          <w:jc w:val="center"/>
        </w:trPr>
        <w:tc>
          <w:tcPr>
            <w:tcW w:w="4876" w:type="dxa"/>
            <w:tcBorders>
              <w:top w:val="nil"/>
              <w:left w:val="nil"/>
              <w:bottom w:val="nil"/>
              <w:right w:val="nil"/>
            </w:tcBorders>
          </w:tcPr>
          <w:p w14:paraId="74D743ED" w14:textId="77777777" w:rsidR="00863D01" w:rsidRPr="00C42A78" w:rsidRDefault="00863D01" w:rsidP="00823412"/>
        </w:tc>
        <w:tc>
          <w:tcPr>
            <w:tcW w:w="4876" w:type="dxa"/>
            <w:tcBorders>
              <w:top w:val="nil"/>
              <w:left w:val="nil"/>
              <w:bottom w:val="nil"/>
              <w:right w:val="nil"/>
            </w:tcBorders>
          </w:tcPr>
          <w:p w14:paraId="0155DB27" w14:textId="77777777" w:rsidR="00863D01" w:rsidRPr="00C42A78" w:rsidRDefault="00863D01" w:rsidP="00823412">
            <w:pPr>
              <w:pStyle w:val="Normal6a"/>
            </w:pPr>
            <w:r w:rsidRPr="00C42A78">
              <w:rPr>
                <w:vertAlign w:val="superscript"/>
              </w:rPr>
              <w:t>20а</w:t>
            </w:r>
            <w:r w:rsidRPr="00C42A78">
              <w:t xml:space="preserve"> Европейска комисия, Генерална дирекция „Трудова заетост, социални въпроси и приобщаване“, „Data table on Youth Guarantee Follow-up indicators“ (Таблица с данни за показателите за последващи действия по гаранцията за младежта), декември 2025 г.</w:t>
            </w:r>
          </w:p>
        </w:tc>
      </w:tr>
    </w:tbl>
    <w:p w14:paraId="080EA16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453810E" w14:textId="77777777" w:rsidR="00863D01" w:rsidRPr="00C42A78" w:rsidRDefault="00863D01" w:rsidP="00863D01">
      <w:r w:rsidRPr="00C42A78">
        <w:rPr>
          <w:rStyle w:val="HideTWBExt"/>
        </w:rPr>
        <w:t>&lt;/Amend&gt;</w:t>
      </w:r>
    </w:p>
    <w:p w14:paraId="37BBF432" w14:textId="39C1FCC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102</w:t>
      </w:r>
      <w:r w:rsidRPr="00C42A78">
        <w:rPr>
          <w:rStyle w:val="HideTWBExt"/>
          <w:b w:val="0"/>
        </w:rPr>
        <w:t>&lt;/NumAm&gt;</w:t>
      </w:r>
    </w:p>
    <w:p w14:paraId="4093E97F" w14:textId="5221B222"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057183FC" w14:textId="77777777" w:rsidR="00863D01" w:rsidRPr="00C42A78" w:rsidRDefault="00863D01" w:rsidP="00863D01">
      <w:pPr>
        <w:pStyle w:val="NormalBold"/>
      </w:pPr>
      <w:r w:rsidRPr="00C42A78">
        <w:rPr>
          <w:rStyle w:val="HideTWBExt"/>
          <w:b w:val="0"/>
        </w:rPr>
        <w:t>&lt;/RepeatBlock-By&gt;</w:t>
      </w:r>
    </w:p>
    <w:p w14:paraId="6EE0FBAA" w14:textId="73614AA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8238D89" w14:textId="77777777" w:rsidR="00863D01" w:rsidRPr="00C42A78" w:rsidRDefault="00863D01" w:rsidP="00863D01">
      <w:pPr>
        <w:pStyle w:val="NormalBold"/>
      </w:pPr>
      <w:r w:rsidRPr="00C42A78">
        <w:rPr>
          <w:rStyle w:val="HideTWBExt"/>
          <w:b w:val="0"/>
        </w:rPr>
        <w:t>&lt;Article&gt;</w:t>
      </w:r>
      <w:r w:rsidRPr="00C42A78">
        <w:t>Параграф 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2734FEA" w14:textId="77777777" w:rsidTr="00823412">
        <w:trPr>
          <w:trHeight w:hRule="exact" w:val="240"/>
          <w:jc w:val="center"/>
        </w:trPr>
        <w:tc>
          <w:tcPr>
            <w:tcW w:w="9752" w:type="dxa"/>
            <w:gridSpan w:val="2"/>
            <w:tcBorders>
              <w:top w:val="nil"/>
              <w:left w:val="nil"/>
              <w:bottom w:val="nil"/>
              <w:right w:val="nil"/>
            </w:tcBorders>
          </w:tcPr>
          <w:p w14:paraId="16F9A673" w14:textId="77777777" w:rsidR="00863D01" w:rsidRPr="00C42A78" w:rsidRDefault="00863D01" w:rsidP="00823412"/>
        </w:tc>
      </w:tr>
      <w:tr w:rsidR="00863D01" w:rsidRPr="00C42A78" w14:paraId="28154F5D" w14:textId="77777777" w:rsidTr="00823412">
        <w:trPr>
          <w:trHeight w:val="240"/>
          <w:jc w:val="center"/>
        </w:trPr>
        <w:tc>
          <w:tcPr>
            <w:tcW w:w="4876" w:type="dxa"/>
            <w:tcBorders>
              <w:top w:val="nil"/>
              <w:left w:val="nil"/>
              <w:bottom w:val="nil"/>
              <w:right w:val="nil"/>
            </w:tcBorders>
          </w:tcPr>
          <w:p w14:paraId="1CCD7816" w14:textId="24FA23D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184A0B1" w14:textId="1CCBC794" w:rsidR="00863D01" w:rsidRPr="00C42A78" w:rsidRDefault="00863D01" w:rsidP="00823412">
            <w:pPr>
              <w:pStyle w:val="AmColumnHeading"/>
            </w:pPr>
            <w:r w:rsidRPr="00C42A78">
              <w:t>Изменение</w:t>
            </w:r>
          </w:p>
        </w:tc>
      </w:tr>
      <w:tr w:rsidR="00863D01" w:rsidRPr="00C42A78" w14:paraId="5550E84D" w14:textId="77777777" w:rsidTr="00823412">
        <w:trPr>
          <w:jc w:val="center"/>
        </w:trPr>
        <w:tc>
          <w:tcPr>
            <w:tcW w:w="4876" w:type="dxa"/>
            <w:tcBorders>
              <w:top w:val="nil"/>
              <w:left w:val="nil"/>
              <w:bottom w:val="nil"/>
              <w:right w:val="nil"/>
            </w:tcBorders>
          </w:tcPr>
          <w:p w14:paraId="54926AF1" w14:textId="77777777" w:rsidR="00863D01" w:rsidRPr="00C42A78" w:rsidRDefault="00863D01" w:rsidP="00823412">
            <w:pPr>
              <w:pStyle w:val="Normal6a"/>
            </w:pPr>
            <w:r w:rsidRPr="00C42A78">
              <w:t>4.</w:t>
            </w:r>
            <w:r w:rsidRPr="00C42A78">
              <w:tab/>
              <w:t xml:space="preserve">подчертава, че </w:t>
            </w:r>
            <w:r w:rsidRPr="00C42A78">
              <w:rPr>
                <w:b/>
                <w:i/>
              </w:rPr>
              <w:t>при</w:t>
            </w:r>
            <w:r w:rsidRPr="00C42A78">
              <w:t xml:space="preserve"> показателите за последващи действия </w:t>
            </w:r>
            <w:r w:rsidRPr="00C42A78">
              <w:rPr>
                <w:b/>
                <w:i/>
              </w:rPr>
              <w:t>има</w:t>
            </w:r>
            <w:r w:rsidRPr="00C42A78">
              <w:t xml:space="preserve"> липса на данни и методологични слабости в редица държави членки;</w:t>
            </w:r>
          </w:p>
        </w:tc>
        <w:tc>
          <w:tcPr>
            <w:tcW w:w="4876" w:type="dxa"/>
            <w:tcBorders>
              <w:top w:val="nil"/>
              <w:left w:val="nil"/>
              <w:bottom w:val="nil"/>
              <w:right w:val="nil"/>
            </w:tcBorders>
          </w:tcPr>
          <w:p w14:paraId="101D7652" w14:textId="77777777" w:rsidR="00863D01" w:rsidRPr="00C42A78" w:rsidRDefault="00863D01" w:rsidP="00823412">
            <w:pPr>
              <w:pStyle w:val="Normal6a"/>
            </w:pPr>
            <w:r w:rsidRPr="00C42A78">
              <w:t>4.</w:t>
            </w:r>
            <w:r w:rsidRPr="00C42A78">
              <w:tab/>
              <w:t xml:space="preserve">подчертава, че показателите за последващи действия </w:t>
            </w:r>
            <w:r w:rsidRPr="00C42A78">
              <w:rPr>
                <w:b/>
                <w:i/>
              </w:rPr>
              <w:t>са подкопани от</w:t>
            </w:r>
            <w:r w:rsidRPr="00C42A78">
              <w:t xml:space="preserve"> липса на данни и методологични слабости в редица държави членки; </w:t>
            </w:r>
            <w:r w:rsidRPr="00C42A78">
              <w:rPr>
                <w:b/>
                <w:i/>
              </w:rPr>
              <w:t>изразява съжаление, че по-широкото събиране на данни относно засилената гаранция за младежта е недостатъчно, и подчертава по-специално неадекватното събиране на данни за възрастовата група 25 – 29 години; подчертава липсата на изисквания към държавите членки да докладват за националното финансиране на мерките за прилагане на засилената гаранция за младежта, което ограничава съпоставимостта и оценката в целия Съюз;</w:t>
            </w:r>
          </w:p>
        </w:tc>
      </w:tr>
    </w:tbl>
    <w:p w14:paraId="1BECBAE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3C9E23D" w14:textId="77777777" w:rsidR="00863D01" w:rsidRPr="00C42A78" w:rsidRDefault="00863D01" w:rsidP="00863D01">
      <w:r w:rsidRPr="00C42A78">
        <w:rPr>
          <w:rStyle w:val="HideTWBExt"/>
        </w:rPr>
        <w:t>&lt;/Amend&gt;</w:t>
      </w:r>
    </w:p>
    <w:p w14:paraId="0ADD2DC1" w14:textId="44D9E72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103</w:t>
      </w:r>
      <w:r w:rsidRPr="00C42A78">
        <w:rPr>
          <w:rStyle w:val="HideTWBExt"/>
          <w:b w:val="0"/>
        </w:rPr>
        <w:t>&lt;/NumAm&gt;</w:t>
      </w:r>
    </w:p>
    <w:p w14:paraId="6230F24B" w14:textId="74AD6E9B"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0ACC1565" w14:textId="77777777" w:rsidR="00863D01" w:rsidRPr="00C42A78" w:rsidRDefault="00863D01" w:rsidP="00863D01">
      <w:pPr>
        <w:pStyle w:val="NormalBold"/>
      </w:pPr>
      <w:r w:rsidRPr="00C42A78">
        <w:rPr>
          <w:rStyle w:val="HideTWBExt"/>
          <w:b w:val="0"/>
        </w:rPr>
        <w:t>&lt;/RepeatBlock-By&gt;</w:t>
      </w:r>
    </w:p>
    <w:p w14:paraId="525D779E" w14:textId="7309AFF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6C2BD84" w14:textId="77777777" w:rsidR="00863D01" w:rsidRPr="00C42A78" w:rsidRDefault="00863D01" w:rsidP="00863D01">
      <w:pPr>
        <w:pStyle w:val="NormalBold"/>
      </w:pPr>
      <w:r w:rsidRPr="00C42A78">
        <w:rPr>
          <w:rStyle w:val="HideTWBExt"/>
          <w:b w:val="0"/>
        </w:rPr>
        <w:t>&lt;Article&gt;</w:t>
      </w:r>
      <w:r w:rsidRPr="00C42A78">
        <w:t>Параграф 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75508A8" w14:textId="77777777" w:rsidTr="00823412">
        <w:trPr>
          <w:trHeight w:hRule="exact" w:val="240"/>
          <w:jc w:val="center"/>
        </w:trPr>
        <w:tc>
          <w:tcPr>
            <w:tcW w:w="9752" w:type="dxa"/>
            <w:gridSpan w:val="2"/>
            <w:tcBorders>
              <w:top w:val="nil"/>
              <w:left w:val="nil"/>
              <w:bottom w:val="nil"/>
              <w:right w:val="nil"/>
            </w:tcBorders>
          </w:tcPr>
          <w:p w14:paraId="57ED57FA" w14:textId="77777777" w:rsidR="00863D01" w:rsidRPr="00C42A78" w:rsidRDefault="00863D01" w:rsidP="00823412"/>
        </w:tc>
      </w:tr>
      <w:tr w:rsidR="00863D01" w:rsidRPr="00C42A78" w14:paraId="379A1C5F" w14:textId="77777777" w:rsidTr="00823412">
        <w:trPr>
          <w:trHeight w:val="240"/>
          <w:jc w:val="center"/>
        </w:trPr>
        <w:tc>
          <w:tcPr>
            <w:tcW w:w="4876" w:type="dxa"/>
            <w:tcBorders>
              <w:top w:val="nil"/>
              <w:left w:val="nil"/>
              <w:bottom w:val="nil"/>
              <w:right w:val="nil"/>
            </w:tcBorders>
          </w:tcPr>
          <w:p w14:paraId="2439F205" w14:textId="6F53C65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E066D40" w14:textId="3EC2D51A" w:rsidR="00863D01" w:rsidRPr="00C42A78" w:rsidRDefault="00863D01" w:rsidP="00823412">
            <w:pPr>
              <w:pStyle w:val="AmColumnHeading"/>
            </w:pPr>
            <w:r w:rsidRPr="00C42A78">
              <w:t>Изменение</w:t>
            </w:r>
          </w:p>
        </w:tc>
      </w:tr>
      <w:tr w:rsidR="00863D01" w:rsidRPr="00C42A78" w14:paraId="4DC2D786" w14:textId="77777777" w:rsidTr="00823412">
        <w:trPr>
          <w:jc w:val="center"/>
        </w:trPr>
        <w:tc>
          <w:tcPr>
            <w:tcW w:w="4876" w:type="dxa"/>
            <w:tcBorders>
              <w:top w:val="nil"/>
              <w:left w:val="nil"/>
              <w:bottom w:val="nil"/>
              <w:right w:val="nil"/>
            </w:tcBorders>
          </w:tcPr>
          <w:p w14:paraId="2E3F4679"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p>
        </w:tc>
        <w:tc>
          <w:tcPr>
            <w:tcW w:w="4876" w:type="dxa"/>
            <w:tcBorders>
              <w:top w:val="nil"/>
              <w:left w:val="nil"/>
              <w:bottom w:val="nil"/>
              <w:right w:val="nil"/>
            </w:tcBorders>
          </w:tcPr>
          <w:p w14:paraId="4C7F6141" w14:textId="77777777" w:rsidR="00863D01" w:rsidRPr="00C42A78" w:rsidRDefault="00863D01" w:rsidP="00823412">
            <w:pPr>
              <w:pStyle w:val="Normal6a"/>
            </w:pPr>
            <w:r w:rsidRPr="00C42A78">
              <w:t>4.</w:t>
            </w:r>
            <w:r w:rsidRPr="00C42A78">
              <w:tab/>
              <w:t>подчертава, че при показателите за последващи действия има липса на данни и методологични слабости в редица държави членки</w:t>
            </w:r>
            <w:r w:rsidRPr="00C42A78">
              <w:rPr>
                <w:b/>
                <w:i/>
              </w:rPr>
              <w:t>, по-специално като се има предвид удължаването на възрастта до 29 години</w:t>
            </w:r>
            <w:r w:rsidRPr="00C42A78">
              <w:t>;</w:t>
            </w:r>
          </w:p>
        </w:tc>
      </w:tr>
    </w:tbl>
    <w:p w14:paraId="46D3128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A79F579" w14:textId="77777777" w:rsidR="00863D01" w:rsidRPr="00C42A78" w:rsidRDefault="00863D01" w:rsidP="00863D01">
      <w:r w:rsidRPr="00C42A78">
        <w:rPr>
          <w:rStyle w:val="HideTWBExt"/>
        </w:rPr>
        <w:t>&lt;/Amend&gt;</w:t>
      </w:r>
    </w:p>
    <w:p w14:paraId="7DD4F557" w14:textId="3FF6C06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104</w:t>
      </w:r>
      <w:r w:rsidRPr="00C42A78">
        <w:rPr>
          <w:rStyle w:val="HideTWBExt"/>
          <w:b w:val="0"/>
        </w:rPr>
        <w:t>&lt;/NumAm&gt;</w:t>
      </w:r>
    </w:p>
    <w:p w14:paraId="6DD50662" w14:textId="758282D5"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062E081" w14:textId="77777777" w:rsidR="00863D01" w:rsidRPr="00C42A78" w:rsidRDefault="00863D01" w:rsidP="00863D01">
      <w:pPr>
        <w:pStyle w:val="NormalBold"/>
      </w:pPr>
      <w:r w:rsidRPr="00C42A78">
        <w:rPr>
          <w:rStyle w:val="HideTWBExt"/>
          <w:b w:val="0"/>
        </w:rPr>
        <w:t>&lt;/RepeatBlock-By&gt;</w:t>
      </w:r>
    </w:p>
    <w:p w14:paraId="0C4B74EE" w14:textId="3B8D547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5D18D8D" w14:textId="77777777" w:rsidR="00863D01" w:rsidRPr="00C42A78" w:rsidRDefault="00863D01" w:rsidP="00863D01">
      <w:pPr>
        <w:pStyle w:val="NormalBold"/>
      </w:pPr>
      <w:r w:rsidRPr="00C42A78">
        <w:rPr>
          <w:rStyle w:val="HideTWBExt"/>
          <w:b w:val="0"/>
        </w:rPr>
        <w:t>&lt;Article&gt;</w:t>
      </w:r>
      <w:r w:rsidRPr="00C42A78">
        <w:t>Параграф 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F3DF5D" w14:textId="77777777" w:rsidTr="00823412">
        <w:trPr>
          <w:trHeight w:hRule="exact" w:val="240"/>
          <w:jc w:val="center"/>
        </w:trPr>
        <w:tc>
          <w:tcPr>
            <w:tcW w:w="9752" w:type="dxa"/>
            <w:gridSpan w:val="2"/>
            <w:tcBorders>
              <w:top w:val="nil"/>
              <w:left w:val="nil"/>
              <w:bottom w:val="nil"/>
              <w:right w:val="nil"/>
            </w:tcBorders>
          </w:tcPr>
          <w:p w14:paraId="133031D1" w14:textId="77777777" w:rsidR="00863D01" w:rsidRPr="00C42A78" w:rsidRDefault="00863D01" w:rsidP="00823412"/>
        </w:tc>
      </w:tr>
      <w:tr w:rsidR="00863D01" w:rsidRPr="00C42A78" w14:paraId="72C802B0" w14:textId="77777777" w:rsidTr="00823412">
        <w:trPr>
          <w:trHeight w:val="240"/>
          <w:jc w:val="center"/>
        </w:trPr>
        <w:tc>
          <w:tcPr>
            <w:tcW w:w="4876" w:type="dxa"/>
            <w:tcBorders>
              <w:top w:val="nil"/>
              <w:left w:val="nil"/>
              <w:bottom w:val="nil"/>
              <w:right w:val="nil"/>
            </w:tcBorders>
          </w:tcPr>
          <w:p w14:paraId="38CCD4B8" w14:textId="6CB3A66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50959D5" w14:textId="6193BED4" w:rsidR="00863D01" w:rsidRPr="00C42A78" w:rsidRDefault="00863D01" w:rsidP="00823412">
            <w:pPr>
              <w:pStyle w:val="AmColumnHeading"/>
            </w:pPr>
            <w:r w:rsidRPr="00C42A78">
              <w:t>Изменение</w:t>
            </w:r>
          </w:p>
        </w:tc>
      </w:tr>
      <w:tr w:rsidR="00863D01" w:rsidRPr="00C42A78" w14:paraId="191F1F1A" w14:textId="77777777" w:rsidTr="00823412">
        <w:trPr>
          <w:jc w:val="center"/>
        </w:trPr>
        <w:tc>
          <w:tcPr>
            <w:tcW w:w="4876" w:type="dxa"/>
            <w:tcBorders>
              <w:top w:val="nil"/>
              <w:left w:val="nil"/>
              <w:bottom w:val="nil"/>
              <w:right w:val="nil"/>
            </w:tcBorders>
          </w:tcPr>
          <w:p w14:paraId="7E1C109F" w14:textId="77777777" w:rsidR="00863D01" w:rsidRPr="00C42A78" w:rsidRDefault="00863D01" w:rsidP="00823412">
            <w:pPr>
              <w:pStyle w:val="Normal6a"/>
            </w:pPr>
          </w:p>
        </w:tc>
        <w:tc>
          <w:tcPr>
            <w:tcW w:w="4876" w:type="dxa"/>
            <w:tcBorders>
              <w:top w:val="nil"/>
              <w:left w:val="nil"/>
              <w:bottom w:val="nil"/>
              <w:right w:val="nil"/>
            </w:tcBorders>
          </w:tcPr>
          <w:p w14:paraId="15B6992D" w14:textId="77777777" w:rsidR="00863D01" w:rsidRPr="00C42A78" w:rsidRDefault="00863D01" w:rsidP="00823412">
            <w:pPr>
              <w:pStyle w:val="Normal6a"/>
            </w:pPr>
            <w:r w:rsidRPr="00C42A78">
              <w:rPr>
                <w:b/>
                <w:i/>
              </w:rPr>
              <w:t>4a.</w:t>
            </w:r>
            <w:r w:rsidRPr="00C42A78">
              <w:tab/>
            </w:r>
            <w:r w:rsidRPr="00C42A78">
              <w:rPr>
                <w:b/>
                <w:i/>
              </w:rPr>
              <w:t>счита, че настоящата рамка от показатели за засилената гаранция за младежта е съсредоточена предимно върху количествени показатели за ефективност, като например равнищата на NEET, младежката безработица и навременното излизане от подготвителната фаза; подчертава, че този подход не успява да отрази качеството на предложенията или степента на несигурност при младежката заетост;</w:t>
            </w:r>
          </w:p>
        </w:tc>
      </w:tr>
    </w:tbl>
    <w:p w14:paraId="59F8F46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EC5B41E" w14:textId="77777777" w:rsidR="00863D01" w:rsidRPr="00C42A78" w:rsidRDefault="00863D01" w:rsidP="00863D01">
      <w:r w:rsidRPr="00C42A78">
        <w:rPr>
          <w:rStyle w:val="HideTWBExt"/>
        </w:rPr>
        <w:t>&lt;/Amend&gt;</w:t>
      </w:r>
    </w:p>
    <w:p w14:paraId="036A583D" w14:textId="0CBB501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105</w:t>
      </w:r>
      <w:r w:rsidRPr="00C42A78">
        <w:rPr>
          <w:rStyle w:val="HideTWBExt"/>
          <w:b w:val="0"/>
        </w:rPr>
        <w:t>&lt;/NumAm&gt;</w:t>
      </w:r>
    </w:p>
    <w:p w14:paraId="21C7CD64" w14:textId="42A614D6"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091F35C5" w14:textId="77777777" w:rsidR="00863D01" w:rsidRPr="00C42A78" w:rsidRDefault="00863D01" w:rsidP="00863D01">
      <w:pPr>
        <w:pStyle w:val="NormalBold"/>
      </w:pPr>
      <w:r w:rsidRPr="00C42A78">
        <w:rPr>
          <w:rStyle w:val="HideTWBExt"/>
          <w:b w:val="0"/>
        </w:rPr>
        <w:t>&lt;/RepeatBlock-By&gt;</w:t>
      </w:r>
    </w:p>
    <w:p w14:paraId="0D5E8223" w14:textId="7D20A6E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DB33BB3" w14:textId="77777777" w:rsidR="00863D01" w:rsidRPr="00C42A78" w:rsidRDefault="00863D01" w:rsidP="00863D01">
      <w:pPr>
        <w:pStyle w:val="NormalBold"/>
      </w:pPr>
      <w:r w:rsidRPr="00C42A78">
        <w:rPr>
          <w:rStyle w:val="HideTWBExt"/>
          <w:b w:val="0"/>
        </w:rPr>
        <w:t>&lt;Article&gt;</w:t>
      </w:r>
      <w:r w:rsidRPr="00C42A78">
        <w:t>Параграф 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7A10BC9" w14:textId="77777777" w:rsidTr="00823412">
        <w:trPr>
          <w:trHeight w:hRule="exact" w:val="240"/>
          <w:jc w:val="center"/>
        </w:trPr>
        <w:tc>
          <w:tcPr>
            <w:tcW w:w="9752" w:type="dxa"/>
            <w:gridSpan w:val="2"/>
            <w:tcBorders>
              <w:top w:val="nil"/>
              <w:left w:val="nil"/>
              <w:bottom w:val="nil"/>
              <w:right w:val="nil"/>
            </w:tcBorders>
          </w:tcPr>
          <w:p w14:paraId="60062AB3" w14:textId="77777777" w:rsidR="00863D01" w:rsidRPr="00C42A78" w:rsidRDefault="00863D01" w:rsidP="00823412"/>
        </w:tc>
      </w:tr>
      <w:tr w:rsidR="00863D01" w:rsidRPr="00C42A78" w14:paraId="58FA4434" w14:textId="77777777" w:rsidTr="00823412">
        <w:trPr>
          <w:trHeight w:val="240"/>
          <w:jc w:val="center"/>
        </w:trPr>
        <w:tc>
          <w:tcPr>
            <w:tcW w:w="4876" w:type="dxa"/>
            <w:tcBorders>
              <w:top w:val="nil"/>
              <w:left w:val="nil"/>
              <w:bottom w:val="nil"/>
              <w:right w:val="nil"/>
            </w:tcBorders>
          </w:tcPr>
          <w:p w14:paraId="284E1A67" w14:textId="374017E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757A8F9" w14:textId="45641BF0" w:rsidR="00863D01" w:rsidRPr="00C42A78" w:rsidRDefault="00863D01" w:rsidP="00823412">
            <w:pPr>
              <w:pStyle w:val="AmColumnHeading"/>
            </w:pPr>
            <w:r w:rsidRPr="00C42A78">
              <w:t>Изменение</w:t>
            </w:r>
          </w:p>
        </w:tc>
      </w:tr>
      <w:tr w:rsidR="00863D01" w:rsidRPr="00C42A78" w14:paraId="233E778C" w14:textId="77777777" w:rsidTr="00823412">
        <w:trPr>
          <w:jc w:val="center"/>
        </w:trPr>
        <w:tc>
          <w:tcPr>
            <w:tcW w:w="4876" w:type="dxa"/>
            <w:tcBorders>
              <w:top w:val="nil"/>
              <w:left w:val="nil"/>
              <w:bottom w:val="nil"/>
              <w:right w:val="nil"/>
            </w:tcBorders>
          </w:tcPr>
          <w:p w14:paraId="14176060" w14:textId="77777777" w:rsidR="00863D01" w:rsidRPr="00C42A78" w:rsidRDefault="00863D01" w:rsidP="00823412">
            <w:pPr>
              <w:pStyle w:val="Normal6a"/>
            </w:pPr>
          </w:p>
        </w:tc>
        <w:tc>
          <w:tcPr>
            <w:tcW w:w="4876" w:type="dxa"/>
            <w:tcBorders>
              <w:top w:val="nil"/>
              <w:left w:val="nil"/>
              <w:bottom w:val="nil"/>
              <w:right w:val="nil"/>
            </w:tcBorders>
          </w:tcPr>
          <w:p w14:paraId="5FD9026A" w14:textId="77777777" w:rsidR="00863D01" w:rsidRPr="00C42A78" w:rsidRDefault="00863D01" w:rsidP="00823412">
            <w:pPr>
              <w:pStyle w:val="Normal6a"/>
            </w:pPr>
            <w:r w:rsidRPr="00C42A78">
              <w:rPr>
                <w:b/>
                <w:i/>
              </w:rPr>
              <w:t>4a.</w:t>
            </w:r>
            <w:r w:rsidRPr="00C42A78">
              <w:tab/>
            </w:r>
            <w:r w:rsidRPr="00C42A78">
              <w:rPr>
                <w:b/>
                <w:i/>
              </w:rPr>
              <w:t>подчертава необходимостта от подобряване на прозрачността, отчетността и механизмите за оценка, за да се гарантира, че средствата на ЕС и националните средства, отпуснати за схемите за гаранция за младежта, се използват ефективно и водят до измерими резултати;</w:t>
            </w:r>
          </w:p>
        </w:tc>
      </w:tr>
    </w:tbl>
    <w:p w14:paraId="2E7D03F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D0CCC02" w14:textId="77777777" w:rsidR="00863D01" w:rsidRPr="00C42A78" w:rsidRDefault="00863D01" w:rsidP="00863D01">
      <w:r w:rsidRPr="00C42A78">
        <w:rPr>
          <w:rStyle w:val="HideTWBExt"/>
        </w:rPr>
        <w:t>&lt;/Amend&gt;</w:t>
      </w:r>
    </w:p>
    <w:p w14:paraId="410849C4" w14:textId="00B16DA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106</w:t>
      </w:r>
      <w:r w:rsidRPr="00C42A78">
        <w:rPr>
          <w:rStyle w:val="HideTWBExt"/>
          <w:b w:val="0"/>
        </w:rPr>
        <w:t>&lt;/NumAm&gt;</w:t>
      </w:r>
    </w:p>
    <w:p w14:paraId="7602CE39" w14:textId="20A4A6A3"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64AE61BB"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10E83B0C" w14:textId="77777777" w:rsidR="00863D01" w:rsidRPr="00C42A78" w:rsidRDefault="00863D01" w:rsidP="00863D01">
      <w:pPr>
        <w:pStyle w:val="NormalBold"/>
      </w:pPr>
      <w:r w:rsidRPr="00C42A78">
        <w:rPr>
          <w:rStyle w:val="HideTWBExt"/>
          <w:b w:val="0"/>
        </w:rPr>
        <w:t>&lt;/RepeatBlock-By&gt;</w:t>
      </w:r>
    </w:p>
    <w:p w14:paraId="382DF55B" w14:textId="469000B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62A6E29"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2FB576B" w14:textId="77777777" w:rsidTr="00823412">
        <w:trPr>
          <w:trHeight w:hRule="exact" w:val="240"/>
          <w:jc w:val="center"/>
        </w:trPr>
        <w:tc>
          <w:tcPr>
            <w:tcW w:w="9752" w:type="dxa"/>
            <w:gridSpan w:val="2"/>
            <w:tcBorders>
              <w:top w:val="nil"/>
              <w:left w:val="nil"/>
              <w:bottom w:val="nil"/>
              <w:right w:val="nil"/>
            </w:tcBorders>
          </w:tcPr>
          <w:p w14:paraId="34D10D63" w14:textId="77777777" w:rsidR="00863D01" w:rsidRPr="00C42A78" w:rsidRDefault="00863D01" w:rsidP="00823412"/>
        </w:tc>
      </w:tr>
      <w:tr w:rsidR="00863D01" w:rsidRPr="00C42A78" w14:paraId="6B988894" w14:textId="77777777" w:rsidTr="00823412">
        <w:trPr>
          <w:trHeight w:val="240"/>
          <w:jc w:val="center"/>
        </w:trPr>
        <w:tc>
          <w:tcPr>
            <w:tcW w:w="4876" w:type="dxa"/>
            <w:tcBorders>
              <w:top w:val="nil"/>
              <w:left w:val="nil"/>
              <w:bottom w:val="nil"/>
              <w:right w:val="nil"/>
            </w:tcBorders>
          </w:tcPr>
          <w:p w14:paraId="0F559684" w14:textId="4A66E66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17BF5FB" w14:textId="1D14DDFD" w:rsidR="00863D01" w:rsidRPr="00C42A78" w:rsidRDefault="00863D01" w:rsidP="00823412">
            <w:pPr>
              <w:pStyle w:val="AmColumnHeading"/>
            </w:pPr>
            <w:r w:rsidRPr="00C42A78">
              <w:t>Изменение</w:t>
            </w:r>
          </w:p>
        </w:tc>
      </w:tr>
      <w:tr w:rsidR="00863D01" w:rsidRPr="00C42A78" w14:paraId="1BC26067" w14:textId="77777777" w:rsidTr="00823412">
        <w:trPr>
          <w:jc w:val="center"/>
        </w:trPr>
        <w:tc>
          <w:tcPr>
            <w:tcW w:w="4876" w:type="dxa"/>
            <w:tcBorders>
              <w:top w:val="nil"/>
              <w:left w:val="nil"/>
              <w:bottom w:val="nil"/>
              <w:right w:val="nil"/>
            </w:tcBorders>
          </w:tcPr>
          <w:p w14:paraId="55BC9345" w14:textId="77777777" w:rsidR="00863D01" w:rsidRPr="00C42A78" w:rsidRDefault="00863D01" w:rsidP="00823412">
            <w:pPr>
              <w:pStyle w:val="Normal6a"/>
            </w:pPr>
            <w:r w:rsidRPr="00C42A78">
              <w:t>5.</w:t>
            </w:r>
            <w:r w:rsidRPr="00C42A78">
              <w:tab/>
              <w:t xml:space="preserve">подчертава, че </w:t>
            </w:r>
            <w:r w:rsidRPr="00C42A78">
              <w:rPr>
                <w:b/>
                <w:i/>
              </w:rPr>
              <w:t>някои млади хора са</w:t>
            </w:r>
            <w:r w:rsidRPr="00C42A78">
              <w:t xml:space="preserve"> в особено уязвимо </w:t>
            </w:r>
            <w:r w:rsidRPr="00C42A78">
              <w:rPr>
                <w:b/>
                <w:i/>
              </w:rPr>
              <w:t>социално</w:t>
            </w:r>
            <w:r w:rsidRPr="00C42A78">
              <w:t xml:space="preserve">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3E6AA17F" w14:textId="77777777" w:rsidR="00863D01" w:rsidRPr="00C42A78" w:rsidRDefault="00863D01" w:rsidP="00823412">
            <w:pPr>
              <w:pStyle w:val="Normal6a"/>
            </w:pPr>
            <w:r w:rsidRPr="00C42A78">
              <w:t>5.</w:t>
            </w:r>
            <w:r w:rsidRPr="00C42A78">
              <w:tab/>
              <w:t xml:space="preserve">подчертава, че </w:t>
            </w:r>
            <w:r w:rsidRPr="00C42A78">
              <w:rPr>
                <w:b/>
                <w:i/>
              </w:rPr>
              <w:t>младите хора, по-специално тези с по-малко възможности, се намират</w:t>
            </w:r>
            <w:r w:rsidRPr="00C42A78">
              <w:t xml:space="preserve"> в особено уязвимо </w:t>
            </w:r>
            <w:r w:rsidRPr="00C42A78">
              <w:rPr>
                <w:b/>
                <w:i/>
              </w:rPr>
              <w:t>социално-икономическо</w:t>
            </w:r>
            <w:r w:rsidRPr="00C42A78">
              <w:t xml:space="preserve"> положение и са изправени пред по-висок риск от безработица, както и пред структурни пречки пред достъпа до обучение и развитие на умения</w:t>
            </w:r>
            <w:r w:rsidRPr="00C42A78">
              <w:rPr>
                <w:b/>
                <w:i/>
              </w:rPr>
              <w:t>, като достъпът до тях е по-труден за по-уязвимите групи, като например жените, расово обособените младежи, младежите с увреждания, младежите от отдалечени или селски територии или тези с мигрантски произход;</w:t>
            </w:r>
            <w:r w:rsidRPr="00C42A78">
              <w:t xml:space="preserve"> </w:t>
            </w:r>
            <w:r w:rsidRPr="00C42A78">
              <w:rPr>
                <w:b/>
                <w:i/>
              </w:rPr>
              <w:t>подчертава, че успехът на засилената гаранция за младежта върви ръка за ръка с действия в други области, включително семейството, жилищното настаняване, грижите за децата, борбата с комбинираната дискриминация, свързана с пола, етническия произход или расата, уврежданията и сексуалната ориентация; подчертава, че подобни структурни неравенства изискват целенасочени и приобщаващи мерки за преодоляване на тези различия и за гарантиране на равни възможности за всички;</w:t>
            </w:r>
          </w:p>
        </w:tc>
      </w:tr>
    </w:tbl>
    <w:p w14:paraId="0AF90C0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F4F8D17" w14:textId="77777777" w:rsidR="00863D01" w:rsidRPr="00C42A78" w:rsidRDefault="00863D01" w:rsidP="00863D01">
      <w:r w:rsidRPr="00C42A78">
        <w:rPr>
          <w:rStyle w:val="HideTWBExt"/>
        </w:rPr>
        <w:t>&lt;/Amend&gt;</w:t>
      </w:r>
    </w:p>
    <w:p w14:paraId="4A4C40EF" w14:textId="7CD9FB9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107</w:t>
      </w:r>
      <w:r w:rsidRPr="00C42A78">
        <w:rPr>
          <w:rStyle w:val="HideTWBExt"/>
          <w:b w:val="0"/>
        </w:rPr>
        <w:t>&lt;/NumAm&gt;</w:t>
      </w:r>
    </w:p>
    <w:p w14:paraId="6A63E2DE" w14:textId="3D0643CE"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15035AE2" w14:textId="77777777" w:rsidR="00863D01" w:rsidRPr="00C42A78" w:rsidRDefault="00863D01" w:rsidP="00863D01">
      <w:pPr>
        <w:pStyle w:val="NormalBold"/>
      </w:pPr>
      <w:r w:rsidRPr="00C42A78">
        <w:rPr>
          <w:rStyle w:val="HideTWBExt"/>
          <w:b w:val="0"/>
        </w:rPr>
        <w:t>&lt;/RepeatBlock-By&gt;</w:t>
      </w:r>
    </w:p>
    <w:p w14:paraId="3CC249B9" w14:textId="0EB7423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4930BD6"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C31DE1D" w14:textId="77777777" w:rsidTr="00823412">
        <w:trPr>
          <w:trHeight w:hRule="exact" w:val="240"/>
          <w:jc w:val="center"/>
        </w:trPr>
        <w:tc>
          <w:tcPr>
            <w:tcW w:w="9752" w:type="dxa"/>
            <w:gridSpan w:val="2"/>
            <w:tcBorders>
              <w:top w:val="nil"/>
              <w:left w:val="nil"/>
              <w:bottom w:val="nil"/>
              <w:right w:val="nil"/>
            </w:tcBorders>
          </w:tcPr>
          <w:p w14:paraId="1839CB1D" w14:textId="77777777" w:rsidR="00863D01" w:rsidRPr="00C42A78" w:rsidRDefault="00863D01" w:rsidP="00823412"/>
        </w:tc>
      </w:tr>
      <w:tr w:rsidR="00863D01" w:rsidRPr="00C42A78" w14:paraId="6A404E3C" w14:textId="77777777" w:rsidTr="00823412">
        <w:trPr>
          <w:trHeight w:val="240"/>
          <w:jc w:val="center"/>
        </w:trPr>
        <w:tc>
          <w:tcPr>
            <w:tcW w:w="4876" w:type="dxa"/>
            <w:tcBorders>
              <w:top w:val="nil"/>
              <w:left w:val="nil"/>
              <w:bottom w:val="nil"/>
              <w:right w:val="nil"/>
            </w:tcBorders>
          </w:tcPr>
          <w:p w14:paraId="202302C9" w14:textId="4D358B5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A2EA36C" w14:textId="3A5600F7" w:rsidR="00863D01" w:rsidRPr="00C42A78" w:rsidRDefault="00863D01" w:rsidP="00823412">
            <w:pPr>
              <w:pStyle w:val="AmColumnHeading"/>
            </w:pPr>
            <w:r w:rsidRPr="00C42A78">
              <w:t>Изменение</w:t>
            </w:r>
          </w:p>
        </w:tc>
      </w:tr>
      <w:tr w:rsidR="00863D01" w:rsidRPr="00C42A78" w14:paraId="3E7D8A4B" w14:textId="77777777" w:rsidTr="00823412">
        <w:trPr>
          <w:jc w:val="center"/>
        </w:trPr>
        <w:tc>
          <w:tcPr>
            <w:tcW w:w="4876" w:type="dxa"/>
            <w:tcBorders>
              <w:top w:val="nil"/>
              <w:left w:val="nil"/>
              <w:bottom w:val="nil"/>
              <w:right w:val="nil"/>
            </w:tcBorders>
          </w:tcPr>
          <w:p w14:paraId="40063222"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48BE1020" w14:textId="77777777" w:rsidR="00863D01" w:rsidRPr="00C42A78" w:rsidRDefault="00863D01" w:rsidP="00823412">
            <w:pPr>
              <w:pStyle w:val="Normal6a"/>
            </w:pPr>
            <w:r w:rsidRPr="00C42A78">
              <w:t>5.</w:t>
            </w:r>
            <w:r w:rsidRPr="00C42A78">
              <w:tab/>
              <w:t xml:space="preserve">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 </w:t>
            </w:r>
            <w:r w:rsidRPr="00C42A78">
              <w:rPr>
                <w:b/>
                <w:i/>
              </w:rPr>
              <w:t>подчертава, че тези групи включват, наред с другото, млади хора с увреждания, млади хора, живеещи в селски, островни, отдалечени или необлагодетелствани градски райони, млади хора, които изоставят институции или системи за алтернативни грижи, както и млади хора с проблеми, свързани с психичното здраве;</w:t>
            </w:r>
          </w:p>
        </w:tc>
      </w:tr>
    </w:tbl>
    <w:p w14:paraId="712F43F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D4E9FEA" w14:textId="77777777" w:rsidR="00863D01" w:rsidRPr="00C42A78" w:rsidRDefault="00863D01" w:rsidP="00863D01">
      <w:r w:rsidRPr="00C42A78">
        <w:rPr>
          <w:rStyle w:val="HideTWBExt"/>
        </w:rPr>
        <w:t>&lt;/Amend&gt;</w:t>
      </w:r>
    </w:p>
    <w:p w14:paraId="46A7BAA8" w14:textId="2D94273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108</w:t>
      </w:r>
      <w:r w:rsidRPr="00C42A78">
        <w:rPr>
          <w:rStyle w:val="HideTWBExt"/>
          <w:b w:val="0"/>
        </w:rPr>
        <w:t>&lt;/NumAm&gt;</w:t>
      </w:r>
    </w:p>
    <w:p w14:paraId="2BB09AAC" w14:textId="5DD6B6C3"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312A7195" w14:textId="77777777" w:rsidR="00863D01" w:rsidRPr="00C42A78" w:rsidRDefault="00863D01" w:rsidP="00863D01">
      <w:pPr>
        <w:pStyle w:val="NormalBold"/>
      </w:pPr>
      <w:r w:rsidRPr="00C42A78">
        <w:rPr>
          <w:rStyle w:val="HideTWBExt"/>
          <w:b w:val="0"/>
        </w:rPr>
        <w:t>&lt;/RepeatBlock-By&gt;</w:t>
      </w:r>
    </w:p>
    <w:p w14:paraId="44542457" w14:textId="5F44BD6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B02F4D2"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0458548" w14:textId="77777777" w:rsidTr="00823412">
        <w:trPr>
          <w:trHeight w:hRule="exact" w:val="240"/>
          <w:jc w:val="center"/>
        </w:trPr>
        <w:tc>
          <w:tcPr>
            <w:tcW w:w="9752" w:type="dxa"/>
            <w:gridSpan w:val="2"/>
            <w:tcBorders>
              <w:top w:val="nil"/>
              <w:left w:val="nil"/>
              <w:bottom w:val="nil"/>
              <w:right w:val="nil"/>
            </w:tcBorders>
          </w:tcPr>
          <w:p w14:paraId="6B77069C" w14:textId="77777777" w:rsidR="00863D01" w:rsidRPr="00C42A78" w:rsidRDefault="00863D01" w:rsidP="00823412"/>
        </w:tc>
      </w:tr>
      <w:tr w:rsidR="00863D01" w:rsidRPr="00C42A78" w14:paraId="49E655E9" w14:textId="77777777" w:rsidTr="00823412">
        <w:trPr>
          <w:trHeight w:val="240"/>
          <w:jc w:val="center"/>
        </w:trPr>
        <w:tc>
          <w:tcPr>
            <w:tcW w:w="4876" w:type="dxa"/>
            <w:tcBorders>
              <w:top w:val="nil"/>
              <w:left w:val="nil"/>
              <w:bottom w:val="nil"/>
              <w:right w:val="nil"/>
            </w:tcBorders>
          </w:tcPr>
          <w:p w14:paraId="161709AE" w14:textId="3B520A7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CDB089E" w14:textId="4B0D2A19" w:rsidR="00863D01" w:rsidRPr="00C42A78" w:rsidRDefault="00863D01" w:rsidP="00823412">
            <w:pPr>
              <w:pStyle w:val="AmColumnHeading"/>
            </w:pPr>
            <w:r w:rsidRPr="00C42A78">
              <w:t>Изменение</w:t>
            </w:r>
          </w:p>
        </w:tc>
      </w:tr>
      <w:tr w:rsidR="00863D01" w:rsidRPr="00C42A78" w14:paraId="7F1A2B41" w14:textId="77777777" w:rsidTr="00823412">
        <w:trPr>
          <w:jc w:val="center"/>
        </w:trPr>
        <w:tc>
          <w:tcPr>
            <w:tcW w:w="4876" w:type="dxa"/>
            <w:tcBorders>
              <w:top w:val="nil"/>
              <w:left w:val="nil"/>
              <w:bottom w:val="nil"/>
              <w:right w:val="nil"/>
            </w:tcBorders>
          </w:tcPr>
          <w:p w14:paraId="247AB48C" w14:textId="77777777" w:rsidR="00863D01" w:rsidRPr="00C42A78" w:rsidRDefault="00863D01" w:rsidP="00823412">
            <w:pPr>
              <w:pStyle w:val="Normal6a"/>
            </w:pPr>
            <w:r w:rsidRPr="00C42A78">
              <w:t>5.</w:t>
            </w:r>
            <w:r w:rsidRPr="00C42A78">
              <w:tab/>
              <w:t xml:space="preserve">подчертава, че </w:t>
            </w:r>
            <w:r w:rsidRPr="00C42A78">
              <w:rPr>
                <w:b/>
                <w:i/>
              </w:rPr>
              <w:t>някои</w:t>
            </w:r>
            <w:r w:rsidRPr="00C42A78">
              <w:t xml:space="preserve"> млади хора са </w:t>
            </w:r>
            <w:r w:rsidRPr="00C42A78">
              <w:rPr>
                <w:b/>
                <w:i/>
              </w:rPr>
              <w:t>в особено уязвимо социално положение</w:t>
            </w:r>
            <w:r w:rsidRPr="00C42A78">
              <w:t xml:space="preserve"> и са </w:t>
            </w:r>
            <w:r w:rsidRPr="00C42A78">
              <w:rPr>
                <w:b/>
                <w:i/>
              </w:rPr>
              <w:t>изправени пред</w:t>
            </w:r>
            <w:r w:rsidRPr="00C42A78">
              <w:t xml:space="preserve"> по-висок риск от </w:t>
            </w:r>
            <w:r w:rsidRPr="00C42A78">
              <w:rPr>
                <w:b/>
                <w:i/>
              </w:rPr>
              <w:t>безработица</w:t>
            </w:r>
            <w:r w:rsidRPr="00C42A78">
              <w:t xml:space="preserve">, </w:t>
            </w:r>
            <w:r w:rsidRPr="00C42A78">
              <w:rPr>
                <w:b/>
                <w:i/>
              </w:rPr>
              <w:t>както</w:t>
            </w:r>
            <w:r w:rsidRPr="00C42A78">
              <w:t xml:space="preserve"> и </w:t>
            </w:r>
            <w:r w:rsidRPr="00C42A78">
              <w:rPr>
                <w:b/>
                <w:i/>
              </w:rPr>
              <w:t>пред</w:t>
            </w:r>
            <w:r w:rsidRPr="00C42A78">
              <w:t xml:space="preserve"> структурни пречки пред </w:t>
            </w:r>
            <w:r w:rsidRPr="00C42A78">
              <w:rPr>
                <w:b/>
                <w:i/>
              </w:rPr>
              <w:t>достъпа до обучение и развитие</w:t>
            </w:r>
            <w:r w:rsidRPr="00C42A78">
              <w:t xml:space="preserve"> на </w:t>
            </w:r>
            <w:r w:rsidRPr="00C42A78">
              <w:rPr>
                <w:b/>
                <w:i/>
              </w:rPr>
              <w:t>умения</w:t>
            </w:r>
            <w:r w:rsidRPr="00C42A78">
              <w:t>;</w:t>
            </w:r>
          </w:p>
        </w:tc>
        <w:tc>
          <w:tcPr>
            <w:tcW w:w="4876" w:type="dxa"/>
            <w:tcBorders>
              <w:top w:val="nil"/>
              <w:left w:val="nil"/>
              <w:bottom w:val="nil"/>
              <w:right w:val="nil"/>
            </w:tcBorders>
          </w:tcPr>
          <w:p w14:paraId="126D1DBA" w14:textId="77777777" w:rsidR="00863D01" w:rsidRPr="00C42A78" w:rsidRDefault="00863D01" w:rsidP="00823412">
            <w:pPr>
              <w:pStyle w:val="Normal6a"/>
            </w:pPr>
            <w:r w:rsidRPr="00C42A78">
              <w:t>5.</w:t>
            </w:r>
            <w:r w:rsidRPr="00C42A78">
              <w:tab/>
              <w:t xml:space="preserve">подчертава, че </w:t>
            </w:r>
            <w:r w:rsidRPr="00C42A78">
              <w:rPr>
                <w:b/>
                <w:i/>
              </w:rPr>
              <w:t>незаетите с работа, учене или обучение са много разнообразна група</w:t>
            </w:r>
            <w:r w:rsidRPr="00C42A78">
              <w:t xml:space="preserve"> млади хора</w:t>
            </w:r>
            <w:r w:rsidRPr="00C42A78">
              <w:rPr>
                <w:b/>
                <w:i/>
              </w:rPr>
              <w:t>, като някои от тях</w:t>
            </w:r>
            <w:r w:rsidRPr="00C42A78">
              <w:t xml:space="preserve"> са </w:t>
            </w:r>
            <w:r w:rsidRPr="00C42A78">
              <w:rPr>
                <w:b/>
                <w:i/>
              </w:rPr>
              <w:t>по-уязвими или е по-трудно да се достигне до тях</w:t>
            </w:r>
            <w:r w:rsidRPr="00C42A78">
              <w:t xml:space="preserve"> и </w:t>
            </w:r>
            <w:r w:rsidRPr="00C42A78">
              <w:rPr>
                <w:b/>
                <w:i/>
              </w:rPr>
              <w:t>поради това</w:t>
            </w:r>
            <w:r w:rsidRPr="00C42A78">
              <w:t xml:space="preserve"> са </w:t>
            </w:r>
            <w:r w:rsidRPr="00C42A78">
              <w:rPr>
                <w:b/>
                <w:i/>
              </w:rPr>
              <w:t>изложени на</w:t>
            </w:r>
            <w:r w:rsidRPr="00C42A78">
              <w:t xml:space="preserve"> по-висок риск от </w:t>
            </w:r>
            <w:r w:rsidRPr="00C42A78">
              <w:rPr>
                <w:b/>
                <w:i/>
              </w:rPr>
              <w:t>изключване от пазара на труда и социално изключване; отбелязва</w:t>
            </w:r>
            <w:r w:rsidRPr="00C42A78">
              <w:t xml:space="preserve">, </w:t>
            </w:r>
            <w:r w:rsidRPr="00C42A78">
              <w:rPr>
                <w:b/>
                <w:i/>
              </w:rPr>
              <w:t>че стигматизацията, институционалното недоверие</w:t>
            </w:r>
            <w:r w:rsidRPr="00C42A78">
              <w:t xml:space="preserve"> и </w:t>
            </w:r>
            <w:r w:rsidRPr="00C42A78">
              <w:rPr>
                <w:b/>
                <w:i/>
              </w:rPr>
              <w:t>липсата на социална подкрепа могат да действат като</w:t>
            </w:r>
            <w:r w:rsidRPr="00C42A78">
              <w:t xml:space="preserve"> структурни пречки пред </w:t>
            </w:r>
            <w:r w:rsidRPr="00C42A78">
              <w:rPr>
                <w:b/>
                <w:i/>
              </w:rPr>
              <w:t>участието в рамките на засилената гаранция за младежта; изразява загриженост, че схемите в рамките</w:t>
            </w:r>
            <w:r w:rsidRPr="00C42A78">
              <w:t xml:space="preserve"> на </w:t>
            </w:r>
            <w:r w:rsidRPr="00C42A78">
              <w:rPr>
                <w:b/>
                <w:i/>
              </w:rPr>
              <w:t>засилената гаранция за младежта често дават приоритет на младите хора, които вече са по-близо до пазара на труда, като по този начин изоставят други, които се нуждаят от по-целенасочени, проактивни и персонализирани мерки</w:t>
            </w:r>
            <w:r w:rsidRPr="00C42A78">
              <w:t>;</w:t>
            </w:r>
          </w:p>
        </w:tc>
      </w:tr>
    </w:tbl>
    <w:p w14:paraId="29FA4FC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2D3662E" w14:textId="77777777" w:rsidR="00863D01" w:rsidRPr="00C42A78" w:rsidRDefault="00863D01" w:rsidP="00863D01">
      <w:r w:rsidRPr="00C42A78">
        <w:rPr>
          <w:rStyle w:val="HideTWBExt"/>
        </w:rPr>
        <w:t>&lt;/Amend&gt;</w:t>
      </w:r>
    </w:p>
    <w:p w14:paraId="6CAF6FB4" w14:textId="3522487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109</w:t>
      </w:r>
      <w:r w:rsidRPr="00C42A78">
        <w:rPr>
          <w:rStyle w:val="HideTWBExt"/>
          <w:b w:val="0"/>
        </w:rPr>
        <w:t>&lt;/NumAm&gt;</w:t>
      </w:r>
    </w:p>
    <w:p w14:paraId="215D313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F37043F" w14:textId="77777777" w:rsidR="00863D01" w:rsidRPr="00C42A78" w:rsidRDefault="00863D01" w:rsidP="00863D01">
      <w:pPr>
        <w:pStyle w:val="NormalBold"/>
      </w:pPr>
      <w:r w:rsidRPr="00C42A78">
        <w:rPr>
          <w:rStyle w:val="HideTWBExt"/>
          <w:b w:val="0"/>
        </w:rPr>
        <w:t>&lt;/RepeatBlock-By&gt;</w:t>
      </w:r>
    </w:p>
    <w:p w14:paraId="4CAAADDE" w14:textId="4624327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ADCF457"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FBFC79C" w14:textId="77777777" w:rsidTr="00823412">
        <w:trPr>
          <w:trHeight w:hRule="exact" w:val="240"/>
          <w:jc w:val="center"/>
        </w:trPr>
        <w:tc>
          <w:tcPr>
            <w:tcW w:w="9752" w:type="dxa"/>
            <w:gridSpan w:val="2"/>
            <w:tcBorders>
              <w:top w:val="nil"/>
              <w:left w:val="nil"/>
              <w:bottom w:val="nil"/>
              <w:right w:val="nil"/>
            </w:tcBorders>
          </w:tcPr>
          <w:p w14:paraId="19968D84" w14:textId="77777777" w:rsidR="00863D01" w:rsidRPr="00C42A78" w:rsidRDefault="00863D01" w:rsidP="00823412"/>
        </w:tc>
      </w:tr>
      <w:tr w:rsidR="00863D01" w:rsidRPr="00C42A78" w14:paraId="04DBE5A9" w14:textId="77777777" w:rsidTr="00823412">
        <w:trPr>
          <w:trHeight w:val="240"/>
          <w:jc w:val="center"/>
        </w:trPr>
        <w:tc>
          <w:tcPr>
            <w:tcW w:w="4876" w:type="dxa"/>
            <w:tcBorders>
              <w:top w:val="nil"/>
              <w:left w:val="nil"/>
              <w:bottom w:val="nil"/>
              <w:right w:val="nil"/>
            </w:tcBorders>
          </w:tcPr>
          <w:p w14:paraId="3B599087" w14:textId="1B7BE51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60A513F" w14:textId="5EA67609" w:rsidR="00863D01" w:rsidRPr="00C42A78" w:rsidRDefault="00863D01" w:rsidP="00823412">
            <w:pPr>
              <w:pStyle w:val="AmColumnHeading"/>
            </w:pPr>
            <w:r w:rsidRPr="00C42A78">
              <w:t>Изменение</w:t>
            </w:r>
          </w:p>
        </w:tc>
      </w:tr>
      <w:tr w:rsidR="00863D01" w:rsidRPr="00C42A78" w14:paraId="220B2E89" w14:textId="77777777" w:rsidTr="00823412">
        <w:trPr>
          <w:jc w:val="center"/>
        </w:trPr>
        <w:tc>
          <w:tcPr>
            <w:tcW w:w="4876" w:type="dxa"/>
            <w:tcBorders>
              <w:top w:val="nil"/>
              <w:left w:val="nil"/>
              <w:bottom w:val="nil"/>
              <w:right w:val="nil"/>
            </w:tcBorders>
          </w:tcPr>
          <w:p w14:paraId="03063CF8"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215DAEE4" w14:textId="77777777" w:rsidR="00863D01" w:rsidRPr="00C42A78" w:rsidRDefault="00863D01" w:rsidP="00823412">
            <w:pPr>
              <w:pStyle w:val="Normal6a"/>
            </w:pPr>
            <w:r w:rsidRPr="00C42A78">
              <w:t>5.</w:t>
            </w:r>
            <w:r w:rsidRPr="00C42A78">
              <w:tab/>
              <w:t xml:space="preserve">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 </w:t>
            </w:r>
            <w:r w:rsidRPr="00C42A78">
              <w:rPr>
                <w:b/>
                <w:i/>
              </w:rPr>
              <w:t>припомня в този контекст значението на предоставянето на подкрепа за неактивните лица, незаети с работа, учене или обучение, на равни начала с подкрепата, предоставяна за безработните лица, незаети с работа, учене или обучение; изразява загриженост, че редица млади хора се връщат в категорията NEET известно време след напускане на схемите в рамките на гаранцията за младежта;</w:t>
            </w:r>
          </w:p>
        </w:tc>
      </w:tr>
    </w:tbl>
    <w:p w14:paraId="2204EFC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26E5225" w14:textId="77777777" w:rsidR="00863D01" w:rsidRPr="00C42A78" w:rsidRDefault="00863D01" w:rsidP="00863D01">
      <w:r w:rsidRPr="00C42A78">
        <w:rPr>
          <w:rStyle w:val="HideTWBExt"/>
        </w:rPr>
        <w:t>&lt;/Amend&gt;</w:t>
      </w:r>
    </w:p>
    <w:p w14:paraId="6BA7490D" w14:textId="4F98776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110</w:t>
      </w:r>
      <w:r w:rsidRPr="00C42A78">
        <w:rPr>
          <w:rStyle w:val="HideTWBExt"/>
          <w:b w:val="0"/>
        </w:rPr>
        <w:t>&lt;/NumAm&gt;</w:t>
      </w:r>
    </w:p>
    <w:p w14:paraId="0BAA60A0" w14:textId="7F0A68D5"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w:t>
      </w:r>
      <w:r w:rsidRPr="00C42A78">
        <w:rPr>
          <w:rStyle w:val="HideTWBExt"/>
          <w:b w:val="0"/>
        </w:rPr>
        <w:t>&lt;/Members&gt;</w:t>
      </w:r>
    </w:p>
    <w:p w14:paraId="224998FE" w14:textId="77777777" w:rsidR="00863D01" w:rsidRPr="00C42A78" w:rsidRDefault="00863D01" w:rsidP="00863D01">
      <w:pPr>
        <w:pStyle w:val="NormalBold"/>
      </w:pPr>
      <w:r w:rsidRPr="00C42A78">
        <w:rPr>
          <w:rStyle w:val="HideTWBExt"/>
          <w:b w:val="0"/>
        </w:rPr>
        <w:t>&lt;/RepeatBlock-By&gt;</w:t>
      </w:r>
    </w:p>
    <w:p w14:paraId="7C7F0AF5" w14:textId="1D318B2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0D44C2C"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61C9F63" w14:textId="77777777" w:rsidTr="00823412">
        <w:trPr>
          <w:trHeight w:hRule="exact" w:val="240"/>
          <w:jc w:val="center"/>
        </w:trPr>
        <w:tc>
          <w:tcPr>
            <w:tcW w:w="9752" w:type="dxa"/>
            <w:gridSpan w:val="2"/>
            <w:tcBorders>
              <w:top w:val="nil"/>
              <w:left w:val="nil"/>
              <w:bottom w:val="nil"/>
              <w:right w:val="nil"/>
            </w:tcBorders>
          </w:tcPr>
          <w:p w14:paraId="5B7AEE81" w14:textId="77777777" w:rsidR="00863D01" w:rsidRPr="00C42A78" w:rsidRDefault="00863D01" w:rsidP="00823412"/>
        </w:tc>
      </w:tr>
      <w:tr w:rsidR="00863D01" w:rsidRPr="00C42A78" w14:paraId="6B9AD4B8" w14:textId="77777777" w:rsidTr="00823412">
        <w:trPr>
          <w:trHeight w:val="240"/>
          <w:jc w:val="center"/>
        </w:trPr>
        <w:tc>
          <w:tcPr>
            <w:tcW w:w="4876" w:type="dxa"/>
            <w:tcBorders>
              <w:top w:val="nil"/>
              <w:left w:val="nil"/>
              <w:bottom w:val="nil"/>
              <w:right w:val="nil"/>
            </w:tcBorders>
          </w:tcPr>
          <w:p w14:paraId="631B483E" w14:textId="0D8F666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8AF63F7" w14:textId="2D502290" w:rsidR="00863D01" w:rsidRPr="00C42A78" w:rsidRDefault="00863D01" w:rsidP="00823412">
            <w:pPr>
              <w:pStyle w:val="AmColumnHeading"/>
            </w:pPr>
            <w:r w:rsidRPr="00C42A78">
              <w:t>Изменение</w:t>
            </w:r>
          </w:p>
        </w:tc>
      </w:tr>
      <w:tr w:rsidR="00863D01" w:rsidRPr="00C42A78" w14:paraId="793412DB" w14:textId="77777777" w:rsidTr="00823412">
        <w:trPr>
          <w:jc w:val="center"/>
        </w:trPr>
        <w:tc>
          <w:tcPr>
            <w:tcW w:w="4876" w:type="dxa"/>
            <w:tcBorders>
              <w:top w:val="nil"/>
              <w:left w:val="nil"/>
              <w:bottom w:val="nil"/>
              <w:right w:val="nil"/>
            </w:tcBorders>
          </w:tcPr>
          <w:p w14:paraId="2DDF7674"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70D01149" w14:textId="77777777" w:rsidR="00863D01" w:rsidRPr="00C42A78" w:rsidRDefault="00863D01" w:rsidP="00823412">
            <w:pPr>
              <w:pStyle w:val="Normal6a"/>
            </w:pPr>
            <w:r w:rsidRPr="00C42A78">
              <w:t>5.</w:t>
            </w:r>
            <w:r w:rsidRPr="00C42A78">
              <w:tab/>
              <w:t xml:space="preserve">подчертава, че някои млади хора са </w:t>
            </w:r>
            <w:r w:rsidRPr="00C42A78">
              <w:rPr>
                <w:b/>
                <w:i/>
              </w:rPr>
              <w:t>изправени пред неравностойно положение в образованието и професионалното обучение и са</w:t>
            </w:r>
            <w:r w:rsidRPr="00C42A78">
              <w:t xml:space="preserve"> в особено уязвимо социално положение </w:t>
            </w:r>
            <w:r w:rsidRPr="00C42A78">
              <w:rPr>
                <w:b/>
                <w:i/>
              </w:rPr>
              <w:t>поради бедност, здравословни проблеми и др.,</w:t>
            </w:r>
            <w:r w:rsidRPr="00C42A78">
              <w:t xml:space="preserve"> и са изправени пред по-висок риск от безработица, както и пред структурни пречки пред достъпа до обучение и развитие на умения</w:t>
            </w:r>
            <w:r w:rsidRPr="00C42A78">
              <w:rPr>
                <w:b/>
                <w:i/>
              </w:rPr>
              <w:t>, като например живот в селски или отдалечени райони</w:t>
            </w:r>
            <w:r w:rsidRPr="00C42A78">
              <w:t>;</w:t>
            </w:r>
          </w:p>
        </w:tc>
      </w:tr>
    </w:tbl>
    <w:p w14:paraId="5DC446C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DDC3DCC" w14:textId="77777777" w:rsidR="00863D01" w:rsidRPr="00C42A78" w:rsidRDefault="00863D01" w:rsidP="00863D01">
      <w:r w:rsidRPr="00C42A78">
        <w:rPr>
          <w:rStyle w:val="HideTWBExt"/>
        </w:rPr>
        <w:t>&lt;/Amend&gt;</w:t>
      </w:r>
    </w:p>
    <w:p w14:paraId="258575BA" w14:textId="284D8F4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111</w:t>
      </w:r>
      <w:r w:rsidRPr="00C42A78">
        <w:rPr>
          <w:rStyle w:val="HideTWBExt"/>
          <w:b w:val="0"/>
        </w:rPr>
        <w:t>&lt;/NumAm&gt;</w:t>
      </w:r>
    </w:p>
    <w:p w14:paraId="0C02285B" w14:textId="2D0ECBB7"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49D2DEFC" w14:textId="77777777" w:rsidR="00863D01" w:rsidRPr="00C42A78" w:rsidRDefault="00863D01" w:rsidP="00863D01">
      <w:pPr>
        <w:pStyle w:val="NormalBold"/>
      </w:pPr>
      <w:r w:rsidRPr="00C42A78">
        <w:rPr>
          <w:rStyle w:val="HideTWBExt"/>
          <w:b w:val="0"/>
        </w:rPr>
        <w:t>&lt;/RepeatBlock-By&gt;</w:t>
      </w:r>
    </w:p>
    <w:p w14:paraId="39C13EAB" w14:textId="063B397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58DE6C9"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26A27C2" w14:textId="77777777" w:rsidTr="00823412">
        <w:trPr>
          <w:trHeight w:hRule="exact" w:val="240"/>
          <w:jc w:val="center"/>
        </w:trPr>
        <w:tc>
          <w:tcPr>
            <w:tcW w:w="9752" w:type="dxa"/>
            <w:gridSpan w:val="2"/>
            <w:tcBorders>
              <w:top w:val="nil"/>
              <w:left w:val="nil"/>
              <w:bottom w:val="nil"/>
              <w:right w:val="nil"/>
            </w:tcBorders>
          </w:tcPr>
          <w:p w14:paraId="6FDB7D7D" w14:textId="77777777" w:rsidR="00863D01" w:rsidRPr="00C42A78" w:rsidRDefault="00863D01" w:rsidP="00823412"/>
        </w:tc>
      </w:tr>
      <w:tr w:rsidR="00863D01" w:rsidRPr="00C42A78" w14:paraId="610D2D12" w14:textId="77777777" w:rsidTr="00823412">
        <w:trPr>
          <w:trHeight w:val="240"/>
          <w:jc w:val="center"/>
        </w:trPr>
        <w:tc>
          <w:tcPr>
            <w:tcW w:w="4876" w:type="dxa"/>
            <w:tcBorders>
              <w:top w:val="nil"/>
              <w:left w:val="nil"/>
              <w:bottom w:val="nil"/>
              <w:right w:val="nil"/>
            </w:tcBorders>
          </w:tcPr>
          <w:p w14:paraId="4D84275A" w14:textId="281CF43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1E6746C" w14:textId="6AE8F63C" w:rsidR="00863D01" w:rsidRPr="00C42A78" w:rsidRDefault="00863D01" w:rsidP="00823412">
            <w:pPr>
              <w:pStyle w:val="AmColumnHeading"/>
            </w:pPr>
            <w:r w:rsidRPr="00C42A78">
              <w:t>Изменение</w:t>
            </w:r>
          </w:p>
        </w:tc>
      </w:tr>
      <w:tr w:rsidR="00863D01" w:rsidRPr="00C42A78" w14:paraId="114EF4F9" w14:textId="77777777" w:rsidTr="00823412">
        <w:trPr>
          <w:jc w:val="center"/>
        </w:trPr>
        <w:tc>
          <w:tcPr>
            <w:tcW w:w="4876" w:type="dxa"/>
            <w:tcBorders>
              <w:top w:val="nil"/>
              <w:left w:val="nil"/>
              <w:bottom w:val="nil"/>
              <w:right w:val="nil"/>
            </w:tcBorders>
          </w:tcPr>
          <w:p w14:paraId="51870393"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43A0F7CB"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w:t>
            </w:r>
            <w:r w:rsidRPr="00C42A78">
              <w:rPr>
                <w:b/>
                <w:i/>
              </w:rPr>
              <w:t>, включително младите хора с увреждания, младите ЛГБТИК+ лица, младите мигранти и тези в несигурно положение на жилищно настаняване,</w:t>
            </w:r>
            <w:r w:rsidRPr="00C42A78">
              <w:t xml:space="preserve"> и са изправени пред по-висок риск от безработица, както и пред структурни пречки пред достъпа до обучение и развитие на умения;</w:t>
            </w:r>
          </w:p>
        </w:tc>
      </w:tr>
    </w:tbl>
    <w:p w14:paraId="1D18C03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5992A398" w14:textId="77777777" w:rsidR="00863D01" w:rsidRPr="00C42A78" w:rsidRDefault="00863D01" w:rsidP="00863D01">
      <w:r w:rsidRPr="00C42A78">
        <w:rPr>
          <w:rStyle w:val="HideTWBExt"/>
        </w:rPr>
        <w:t>&lt;/Amend&gt;</w:t>
      </w:r>
    </w:p>
    <w:p w14:paraId="3B076508" w14:textId="0CD35B0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112</w:t>
      </w:r>
      <w:r w:rsidRPr="00C42A78">
        <w:rPr>
          <w:rStyle w:val="HideTWBExt"/>
          <w:b w:val="0"/>
        </w:rPr>
        <w:t>&lt;/NumAm&gt;</w:t>
      </w:r>
    </w:p>
    <w:p w14:paraId="25BBB5BB" w14:textId="334A9B98"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2D3787E6" w14:textId="77777777" w:rsidR="00863D01" w:rsidRPr="00C42A78" w:rsidRDefault="00863D01" w:rsidP="00863D01">
      <w:pPr>
        <w:pStyle w:val="NormalBold"/>
      </w:pPr>
      <w:r w:rsidRPr="00C42A78">
        <w:rPr>
          <w:rStyle w:val="HideTWBExt"/>
          <w:b w:val="0"/>
        </w:rPr>
        <w:t>&lt;/RepeatBlock-By&gt;</w:t>
      </w:r>
    </w:p>
    <w:p w14:paraId="4665488A" w14:textId="70143E9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69CA2A3"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F96EBD7" w14:textId="77777777" w:rsidTr="00823412">
        <w:trPr>
          <w:trHeight w:hRule="exact" w:val="240"/>
          <w:jc w:val="center"/>
        </w:trPr>
        <w:tc>
          <w:tcPr>
            <w:tcW w:w="9752" w:type="dxa"/>
            <w:gridSpan w:val="2"/>
            <w:tcBorders>
              <w:top w:val="nil"/>
              <w:left w:val="nil"/>
              <w:bottom w:val="nil"/>
              <w:right w:val="nil"/>
            </w:tcBorders>
          </w:tcPr>
          <w:p w14:paraId="32180C26" w14:textId="77777777" w:rsidR="00863D01" w:rsidRPr="00C42A78" w:rsidRDefault="00863D01" w:rsidP="00823412"/>
        </w:tc>
      </w:tr>
      <w:tr w:rsidR="00863D01" w:rsidRPr="00C42A78" w14:paraId="7AC9352D" w14:textId="77777777" w:rsidTr="00823412">
        <w:trPr>
          <w:trHeight w:val="240"/>
          <w:jc w:val="center"/>
        </w:trPr>
        <w:tc>
          <w:tcPr>
            <w:tcW w:w="4876" w:type="dxa"/>
            <w:tcBorders>
              <w:top w:val="nil"/>
              <w:left w:val="nil"/>
              <w:bottom w:val="nil"/>
              <w:right w:val="nil"/>
            </w:tcBorders>
          </w:tcPr>
          <w:p w14:paraId="3BE26F5F" w14:textId="54576F5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8D7684C" w14:textId="0143FAD9" w:rsidR="00863D01" w:rsidRPr="00C42A78" w:rsidRDefault="00863D01" w:rsidP="00823412">
            <w:pPr>
              <w:pStyle w:val="AmColumnHeading"/>
            </w:pPr>
            <w:r w:rsidRPr="00C42A78">
              <w:t>Изменение</w:t>
            </w:r>
          </w:p>
        </w:tc>
      </w:tr>
      <w:tr w:rsidR="00863D01" w:rsidRPr="00C42A78" w14:paraId="5F0B9FE1" w14:textId="77777777" w:rsidTr="00823412">
        <w:trPr>
          <w:jc w:val="center"/>
        </w:trPr>
        <w:tc>
          <w:tcPr>
            <w:tcW w:w="4876" w:type="dxa"/>
            <w:tcBorders>
              <w:top w:val="nil"/>
              <w:left w:val="nil"/>
              <w:bottom w:val="nil"/>
              <w:right w:val="nil"/>
            </w:tcBorders>
          </w:tcPr>
          <w:p w14:paraId="1409EC12"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5BB23798" w14:textId="77777777" w:rsidR="00863D01" w:rsidRPr="00C42A78" w:rsidRDefault="00863D01" w:rsidP="00823412">
            <w:pPr>
              <w:pStyle w:val="Normal6a"/>
            </w:pPr>
            <w:r w:rsidRPr="00C42A78">
              <w:t>5.</w:t>
            </w:r>
            <w:r w:rsidRPr="00C42A78">
              <w:tab/>
              <w:t xml:space="preserve">подчертава, че </w:t>
            </w:r>
            <w:r w:rsidRPr="00C42A78">
              <w:rPr>
                <w:b/>
                <w:i/>
              </w:rPr>
              <w:t>NEET са хетерогенна група,</w:t>
            </w:r>
            <w:r w:rsidRPr="00C42A78">
              <w:t xml:space="preserve">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 </w:t>
            </w:r>
            <w:r w:rsidRPr="00C42A78">
              <w:rPr>
                <w:b/>
                <w:i/>
              </w:rPr>
              <w:t>на пазара на труда;</w:t>
            </w:r>
            <w:r w:rsidRPr="00C42A78">
              <w:t xml:space="preserve"> </w:t>
            </w:r>
            <w:r w:rsidRPr="00C42A78">
              <w:rPr>
                <w:b/>
                <w:i/>
              </w:rPr>
              <w:t>стабилното изготвяне на политики изисква задълбочено разбиране на целевите групи;</w:t>
            </w:r>
          </w:p>
        </w:tc>
      </w:tr>
    </w:tbl>
    <w:p w14:paraId="5C01568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A614013" w14:textId="77777777" w:rsidR="00863D01" w:rsidRPr="00C42A78" w:rsidRDefault="00863D01" w:rsidP="00863D01">
      <w:r w:rsidRPr="00C42A78">
        <w:rPr>
          <w:rStyle w:val="HideTWBExt"/>
        </w:rPr>
        <w:t>&lt;/Amend&gt;</w:t>
      </w:r>
    </w:p>
    <w:p w14:paraId="34B31415" w14:textId="6559E3C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113</w:t>
      </w:r>
      <w:r w:rsidRPr="00C42A78">
        <w:rPr>
          <w:rStyle w:val="HideTWBExt"/>
          <w:b w:val="0"/>
        </w:rPr>
        <w:t>&lt;/NumAm&gt;</w:t>
      </w:r>
    </w:p>
    <w:p w14:paraId="551647D0" w14:textId="33837A8E"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52CDDCC4" w14:textId="77777777" w:rsidR="00863D01" w:rsidRPr="00C42A78" w:rsidRDefault="00863D01" w:rsidP="00863D01">
      <w:pPr>
        <w:pStyle w:val="NormalBold"/>
      </w:pPr>
      <w:r w:rsidRPr="00C42A78">
        <w:rPr>
          <w:rStyle w:val="HideTWBExt"/>
          <w:b w:val="0"/>
        </w:rPr>
        <w:t>&lt;/RepeatBlock-By&gt;</w:t>
      </w:r>
    </w:p>
    <w:p w14:paraId="3E9B1BC0" w14:textId="1B2C5D9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F8478B4" w14:textId="77777777" w:rsidR="00863D01" w:rsidRPr="00C42A78" w:rsidRDefault="00863D01" w:rsidP="00863D01">
      <w:pPr>
        <w:pStyle w:val="NormalBold"/>
      </w:pPr>
      <w:r w:rsidRPr="00C42A78">
        <w:rPr>
          <w:rStyle w:val="HideTWBExt"/>
          <w:b w:val="0"/>
        </w:rPr>
        <w:t>&lt;Article&gt;</w:t>
      </w:r>
      <w:r w:rsidRPr="00C42A78">
        <w:t>Параграф 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73FB3AC" w14:textId="77777777" w:rsidTr="00823412">
        <w:trPr>
          <w:trHeight w:hRule="exact" w:val="240"/>
          <w:jc w:val="center"/>
        </w:trPr>
        <w:tc>
          <w:tcPr>
            <w:tcW w:w="9752" w:type="dxa"/>
            <w:gridSpan w:val="2"/>
            <w:tcBorders>
              <w:top w:val="nil"/>
              <w:left w:val="nil"/>
              <w:bottom w:val="nil"/>
              <w:right w:val="nil"/>
            </w:tcBorders>
          </w:tcPr>
          <w:p w14:paraId="78177711" w14:textId="77777777" w:rsidR="00863D01" w:rsidRPr="00C42A78" w:rsidRDefault="00863D01" w:rsidP="00823412"/>
        </w:tc>
      </w:tr>
      <w:tr w:rsidR="00863D01" w:rsidRPr="00C42A78" w14:paraId="3BBC832B" w14:textId="77777777" w:rsidTr="00823412">
        <w:trPr>
          <w:trHeight w:val="240"/>
          <w:jc w:val="center"/>
        </w:trPr>
        <w:tc>
          <w:tcPr>
            <w:tcW w:w="4876" w:type="dxa"/>
            <w:tcBorders>
              <w:top w:val="nil"/>
              <w:left w:val="nil"/>
              <w:bottom w:val="nil"/>
              <w:right w:val="nil"/>
            </w:tcBorders>
          </w:tcPr>
          <w:p w14:paraId="21DCA7ED" w14:textId="3C86BA8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922EBCB" w14:textId="42568C6B" w:rsidR="00863D01" w:rsidRPr="00C42A78" w:rsidRDefault="00863D01" w:rsidP="00823412">
            <w:pPr>
              <w:pStyle w:val="AmColumnHeading"/>
            </w:pPr>
            <w:r w:rsidRPr="00C42A78">
              <w:t>Изменение</w:t>
            </w:r>
          </w:p>
        </w:tc>
      </w:tr>
      <w:tr w:rsidR="00863D01" w:rsidRPr="00C42A78" w14:paraId="521FE818" w14:textId="77777777" w:rsidTr="00823412">
        <w:trPr>
          <w:jc w:val="center"/>
        </w:trPr>
        <w:tc>
          <w:tcPr>
            <w:tcW w:w="4876" w:type="dxa"/>
            <w:tcBorders>
              <w:top w:val="nil"/>
              <w:left w:val="nil"/>
              <w:bottom w:val="nil"/>
              <w:right w:val="nil"/>
            </w:tcBorders>
          </w:tcPr>
          <w:p w14:paraId="4A00D9D8" w14:textId="77777777" w:rsidR="00863D01" w:rsidRPr="00C42A78" w:rsidRDefault="00863D01" w:rsidP="00823412">
            <w:pPr>
              <w:pStyle w:val="Normal6a"/>
            </w:pPr>
            <w:r w:rsidRPr="00C42A78">
              <w:t>5.</w:t>
            </w:r>
            <w:r w:rsidRPr="00C42A78">
              <w:tab/>
              <w:t>подчертава, че някои млади хора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c>
          <w:tcPr>
            <w:tcW w:w="4876" w:type="dxa"/>
            <w:tcBorders>
              <w:top w:val="nil"/>
              <w:left w:val="nil"/>
              <w:bottom w:val="nil"/>
              <w:right w:val="nil"/>
            </w:tcBorders>
          </w:tcPr>
          <w:p w14:paraId="1DB2096A" w14:textId="77777777" w:rsidR="00863D01" w:rsidRPr="00C42A78" w:rsidRDefault="00863D01" w:rsidP="00823412">
            <w:pPr>
              <w:pStyle w:val="Normal6a"/>
            </w:pPr>
            <w:r w:rsidRPr="00C42A78">
              <w:t>5.</w:t>
            </w:r>
            <w:r w:rsidRPr="00C42A78">
              <w:tab/>
              <w:t xml:space="preserve">подчертава, че някои млади хора, </w:t>
            </w:r>
            <w:r w:rsidRPr="00C42A78">
              <w:rPr>
                <w:b/>
                <w:i/>
              </w:rPr>
              <w:t>като например тези с увреждания и тези, които идват от необлагодетелствани райони,</w:t>
            </w:r>
            <w:r w:rsidRPr="00C42A78">
              <w:t xml:space="preserve"> са в особено уязвимо социално положение и са изправени пред по-висок риск от безработица, както и пред структурни пречки пред достъпа до обучение и развитие на умения;</w:t>
            </w:r>
          </w:p>
        </w:tc>
      </w:tr>
    </w:tbl>
    <w:p w14:paraId="2D17D09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5A9EB9A" w14:textId="77777777" w:rsidR="00863D01" w:rsidRPr="00C42A78" w:rsidRDefault="00863D01" w:rsidP="00863D01">
      <w:r w:rsidRPr="00C42A78">
        <w:rPr>
          <w:rStyle w:val="HideTWBExt"/>
        </w:rPr>
        <w:t>&lt;/Amend&gt;</w:t>
      </w:r>
    </w:p>
    <w:p w14:paraId="45D3B585" w14:textId="2E9BD11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114</w:t>
      </w:r>
      <w:r w:rsidRPr="00C42A78">
        <w:rPr>
          <w:rStyle w:val="HideTWBExt"/>
          <w:b w:val="0"/>
        </w:rPr>
        <w:t>&lt;/NumAm&gt;</w:t>
      </w:r>
    </w:p>
    <w:p w14:paraId="65E7936B"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00F637D" w14:textId="77777777" w:rsidR="00863D01" w:rsidRPr="00C42A78" w:rsidRDefault="00863D01" w:rsidP="00863D01">
      <w:pPr>
        <w:pStyle w:val="NormalBold"/>
      </w:pPr>
      <w:r w:rsidRPr="00C42A78">
        <w:rPr>
          <w:rStyle w:val="HideTWBExt"/>
          <w:b w:val="0"/>
        </w:rPr>
        <w:t>&lt;/RepeatBlock-By&gt;</w:t>
      </w:r>
    </w:p>
    <w:p w14:paraId="6968704C" w14:textId="1110D90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6A91529" w14:textId="77777777" w:rsidR="00863D01" w:rsidRPr="00C42A78" w:rsidRDefault="00863D01" w:rsidP="00863D01">
      <w:pPr>
        <w:pStyle w:val="NormalBold"/>
      </w:pPr>
      <w:r w:rsidRPr="00C42A78">
        <w:rPr>
          <w:rStyle w:val="HideTWBExt"/>
          <w:b w:val="0"/>
        </w:rPr>
        <w:t>&lt;Article&gt;</w:t>
      </w:r>
      <w:r w:rsidRPr="00C42A78">
        <w:t>Параграф 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F6445AE" w14:textId="77777777" w:rsidTr="00823412">
        <w:trPr>
          <w:trHeight w:hRule="exact" w:val="240"/>
          <w:jc w:val="center"/>
        </w:trPr>
        <w:tc>
          <w:tcPr>
            <w:tcW w:w="9752" w:type="dxa"/>
            <w:gridSpan w:val="2"/>
            <w:tcBorders>
              <w:top w:val="nil"/>
              <w:left w:val="nil"/>
              <w:bottom w:val="nil"/>
              <w:right w:val="nil"/>
            </w:tcBorders>
          </w:tcPr>
          <w:p w14:paraId="7F9DAF8A" w14:textId="77777777" w:rsidR="00863D01" w:rsidRPr="00C42A78" w:rsidRDefault="00863D01" w:rsidP="00823412"/>
        </w:tc>
      </w:tr>
      <w:tr w:rsidR="00863D01" w:rsidRPr="00C42A78" w14:paraId="15A047EF" w14:textId="77777777" w:rsidTr="00823412">
        <w:trPr>
          <w:trHeight w:val="240"/>
          <w:jc w:val="center"/>
        </w:trPr>
        <w:tc>
          <w:tcPr>
            <w:tcW w:w="4876" w:type="dxa"/>
            <w:tcBorders>
              <w:top w:val="nil"/>
              <w:left w:val="nil"/>
              <w:bottom w:val="nil"/>
              <w:right w:val="nil"/>
            </w:tcBorders>
          </w:tcPr>
          <w:p w14:paraId="24D20A7D" w14:textId="3AA4C85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8E934EE" w14:textId="24D32ECD" w:rsidR="00863D01" w:rsidRPr="00C42A78" w:rsidRDefault="00863D01" w:rsidP="00823412">
            <w:pPr>
              <w:pStyle w:val="AmColumnHeading"/>
            </w:pPr>
            <w:r w:rsidRPr="00C42A78">
              <w:t>Изменение</w:t>
            </w:r>
          </w:p>
        </w:tc>
      </w:tr>
      <w:tr w:rsidR="00863D01" w:rsidRPr="00C42A78" w14:paraId="167B1583" w14:textId="77777777" w:rsidTr="00823412">
        <w:trPr>
          <w:jc w:val="center"/>
        </w:trPr>
        <w:tc>
          <w:tcPr>
            <w:tcW w:w="4876" w:type="dxa"/>
            <w:tcBorders>
              <w:top w:val="nil"/>
              <w:left w:val="nil"/>
              <w:bottom w:val="nil"/>
              <w:right w:val="nil"/>
            </w:tcBorders>
          </w:tcPr>
          <w:p w14:paraId="40F45B83" w14:textId="77777777" w:rsidR="00863D01" w:rsidRPr="00C42A78" w:rsidRDefault="00863D01" w:rsidP="00823412">
            <w:pPr>
              <w:pStyle w:val="Normal6a"/>
            </w:pPr>
          </w:p>
        </w:tc>
        <w:tc>
          <w:tcPr>
            <w:tcW w:w="4876" w:type="dxa"/>
            <w:tcBorders>
              <w:top w:val="nil"/>
              <w:left w:val="nil"/>
              <w:bottom w:val="nil"/>
              <w:right w:val="nil"/>
            </w:tcBorders>
          </w:tcPr>
          <w:p w14:paraId="79679990" w14:textId="77777777" w:rsidR="00863D01" w:rsidRPr="00C42A78" w:rsidRDefault="00863D01" w:rsidP="00823412">
            <w:pPr>
              <w:pStyle w:val="Normal6a"/>
            </w:pPr>
            <w:r w:rsidRPr="00C42A78">
              <w:rPr>
                <w:b/>
                <w:i/>
              </w:rPr>
              <w:t>5a.</w:t>
            </w:r>
            <w:r w:rsidRPr="00C42A78">
              <w:tab/>
            </w:r>
            <w:r w:rsidRPr="00C42A78">
              <w:rPr>
                <w:b/>
                <w:i/>
              </w:rPr>
              <w:t>подчертава сложното положение на незаетите с работа, учене или обучение лица в селските райони, които са изправени пред по-ограничен достъп до услуги, по-специално до публични служби по заетостта, но също така и до възможности за транспорт и възможности за работа и обучение; изразява съжаление, че незаетите с работа, учене или обучение лица в селските райони не се считат за приоритетна група в повечето държави членки, което ограничава мерките, насочени към тази група, и тяхната осведоменост относно програмите в рамките на гаранцията за младежта и възможностите за подкрепа;</w:t>
            </w:r>
          </w:p>
        </w:tc>
      </w:tr>
    </w:tbl>
    <w:p w14:paraId="0AF5012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43A28B4" w14:textId="77777777" w:rsidR="00863D01" w:rsidRPr="00C42A78" w:rsidRDefault="00863D01" w:rsidP="00863D01">
      <w:r w:rsidRPr="00C42A78">
        <w:rPr>
          <w:rStyle w:val="HideTWBExt"/>
        </w:rPr>
        <w:t>&lt;/Amend&gt;</w:t>
      </w:r>
    </w:p>
    <w:p w14:paraId="0B574115" w14:textId="14AECA2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115</w:t>
      </w:r>
      <w:r w:rsidRPr="00C42A78">
        <w:rPr>
          <w:rStyle w:val="HideTWBExt"/>
          <w:b w:val="0"/>
        </w:rPr>
        <w:t>&lt;/NumAm&gt;</w:t>
      </w:r>
    </w:p>
    <w:p w14:paraId="2D686998" w14:textId="740CD615"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w:t>
      </w:r>
      <w:r w:rsidRPr="00C42A78">
        <w:rPr>
          <w:rStyle w:val="HideTWBExt"/>
          <w:b w:val="0"/>
        </w:rPr>
        <w:t>&lt;/Members&gt;</w:t>
      </w:r>
    </w:p>
    <w:p w14:paraId="19A7B115" w14:textId="77777777" w:rsidR="00863D01" w:rsidRPr="00C42A78" w:rsidRDefault="00863D01" w:rsidP="00863D01">
      <w:pPr>
        <w:pStyle w:val="NormalBold"/>
      </w:pPr>
      <w:r w:rsidRPr="00C42A78">
        <w:rPr>
          <w:rStyle w:val="HideTWBExt"/>
          <w:b w:val="0"/>
        </w:rPr>
        <w:t>&lt;/RepeatBlock-By&gt;</w:t>
      </w:r>
    </w:p>
    <w:p w14:paraId="51412355" w14:textId="197926C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AF55044" w14:textId="77777777" w:rsidR="00863D01" w:rsidRPr="00C42A78" w:rsidRDefault="00863D01" w:rsidP="00863D01">
      <w:pPr>
        <w:pStyle w:val="NormalBold"/>
      </w:pPr>
      <w:r w:rsidRPr="00C42A78">
        <w:rPr>
          <w:rStyle w:val="HideTWBExt"/>
          <w:b w:val="0"/>
        </w:rPr>
        <w:t>&lt;Article&gt;</w:t>
      </w:r>
      <w:r w:rsidRPr="00C42A78">
        <w:t>Параграф 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4717AA1" w14:textId="77777777" w:rsidTr="00823412">
        <w:trPr>
          <w:trHeight w:hRule="exact" w:val="240"/>
          <w:jc w:val="center"/>
        </w:trPr>
        <w:tc>
          <w:tcPr>
            <w:tcW w:w="9752" w:type="dxa"/>
            <w:gridSpan w:val="2"/>
            <w:tcBorders>
              <w:top w:val="nil"/>
              <w:left w:val="nil"/>
              <w:bottom w:val="nil"/>
              <w:right w:val="nil"/>
            </w:tcBorders>
          </w:tcPr>
          <w:p w14:paraId="4015191E" w14:textId="77777777" w:rsidR="00863D01" w:rsidRPr="00C42A78" w:rsidRDefault="00863D01" w:rsidP="00823412"/>
        </w:tc>
      </w:tr>
      <w:tr w:rsidR="00863D01" w:rsidRPr="00C42A78" w14:paraId="102CEB2C" w14:textId="77777777" w:rsidTr="00823412">
        <w:trPr>
          <w:trHeight w:val="240"/>
          <w:jc w:val="center"/>
        </w:trPr>
        <w:tc>
          <w:tcPr>
            <w:tcW w:w="4876" w:type="dxa"/>
            <w:tcBorders>
              <w:top w:val="nil"/>
              <w:left w:val="nil"/>
              <w:bottom w:val="nil"/>
              <w:right w:val="nil"/>
            </w:tcBorders>
          </w:tcPr>
          <w:p w14:paraId="107A2717" w14:textId="6E99731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93A6477" w14:textId="591A7994" w:rsidR="00863D01" w:rsidRPr="00C42A78" w:rsidRDefault="00863D01" w:rsidP="00823412">
            <w:pPr>
              <w:pStyle w:val="AmColumnHeading"/>
            </w:pPr>
            <w:r w:rsidRPr="00C42A78">
              <w:t>Изменение</w:t>
            </w:r>
          </w:p>
        </w:tc>
      </w:tr>
      <w:tr w:rsidR="00863D01" w:rsidRPr="00C42A78" w14:paraId="15326A46" w14:textId="77777777" w:rsidTr="00823412">
        <w:trPr>
          <w:jc w:val="center"/>
        </w:trPr>
        <w:tc>
          <w:tcPr>
            <w:tcW w:w="4876" w:type="dxa"/>
            <w:tcBorders>
              <w:top w:val="nil"/>
              <w:left w:val="nil"/>
              <w:bottom w:val="nil"/>
              <w:right w:val="nil"/>
            </w:tcBorders>
          </w:tcPr>
          <w:p w14:paraId="2646A478" w14:textId="77777777" w:rsidR="00863D01" w:rsidRPr="00C42A78" w:rsidRDefault="00863D01" w:rsidP="00823412">
            <w:pPr>
              <w:pStyle w:val="Normal6a"/>
            </w:pPr>
          </w:p>
        </w:tc>
        <w:tc>
          <w:tcPr>
            <w:tcW w:w="4876" w:type="dxa"/>
            <w:tcBorders>
              <w:top w:val="nil"/>
              <w:left w:val="nil"/>
              <w:bottom w:val="nil"/>
              <w:right w:val="nil"/>
            </w:tcBorders>
          </w:tcPr>
          <w:p w14:paraId="7F204CE2" w14:textId="77777777" w:rsidR="00863D01" w:rsidRPr="00C42A78" w:rsidRDefault="00863D01" w:rsidP="00823412">
            <w:pPr>
              <w:pStyle w:val="Normal6a"/>
            </w:pPr>
            <w:r w:rsidRPr="00C42A78">
              <w:rPr>
                <w:b/>
                <w:i/>
              </w:rPr>
              <w:t>5a.</w:t>
            </w:r>
            <w:r w:rsidRPr="00C42A78">
              <w:tab/>
            </w:r>
            <w:r w:rsidRPr="00C42A78">
              <w:rPr>
                <w:b/>
                <w:i/>
              </w:rPr>
              <w:t>подчертава, че младите родители с деца, и по-специално младите майки, са изправени пред повишен риск да станат или да останат NEET поради отговорностите за полагане на грижи, ограничения достъп до финансово достъпни и качествени грижи за деца и недостатъчните гъвкави възможности за образование, обучение и заетост;</w:t>
            </w:r>
          </w:p>
        </w:tc>
      </w:tr>
    </w:tbl>
    <w:p w14:paraId="4A23AFC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61A8562" w14:textId="77777777" w:rsidR="00863D01" w:rsidRPr="00C42A78" w:rsidRDefault="00863D01" w:rsidP="00863D01">
      <w:r w:rsidRPr="00C42A78">
        <w:rPr>
          <w:rStyle w:val="HideTWBExt"/>
        </w:rPr>
        <w:t>&lt;/Amend&gt;</w:t>
      </w:r>
    </w:p>
    <w:p w14:paraId="75686361" w14:textId="1666A1E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116</w:t>
      </w:r>
      <w:r w:rsidRPr="00C42A78">
        <w:rPr>
          <w:rStyle w:val="HideTWBExt"/>
          <w:b w:val="0"/>
        </w:rPr>
        <w:t>&lt;/NumAm&gt;</w:t>
      </w:r>
    </w:p>
    <w:p w14:paraId="40B986F6" w14:textId="627D1ABA"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87B559F" w14:textId="77777777" w:rsidR="00863D01" w:rsidRPr="00C42A78" w:rsidRDefault="00863D01" w:rsidP="00863D01">
      <w:pPr>
        <w:pStyle w:val="NormalBold"/>
      </w:pPr>
      <w:r w:rsidRPr="00C42A78">
        <w:rPr>
          <w:rStyle w:val="HideTWBExt"/>
          <w:b w:val="0"/>
        </w:rPr>
        <w:t>&lt;/RepeatBlock-By&gt;</w:t>
      </w:r>
    </w:p>
    <w:p w14:paraId="1E908ED4" w14:textId="6D4A911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AC41B3B" w14:textId="77777777" w:rsidR="00863D01" w:rsidRPr="00C42A78" w:rsidRDefault="00863D01" w:rsidP="00863D01">
      <w:pPr>
        <w:pStyle w:val="NormalBold"/>
      </w:pPr>
      <w:r w:rsidRPr="00C42A78">
        <w:rPr>
          <w:rStyle w:val="HideTWBExt"/>
          <w:b w:val="0"/>
        </w:rPr>
        <w:t>&lt;Article&gt;</w:t>
      </w:r>
      <w:r w:rsidRPr="00C42A78">
        <w:t>Параграф 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93B4538" w14:textId="77777777" w:rsidTr="00823412">
        <w:trPr>
          <w:trHeight w:hRule="exact" w:val="240"/>
          <w:jc w:val="center"/>
        </w:trPr>
        <w:tc>
          <w:tcPr>
            <w:tcW w:w="9752" w:type="dxa"/>
            <w:gridSpan w:val="2"/>
            <w:tcBorders>
              <w:top w:val="nil"/>
              <w:left w:val="nil"/>
              <w:bottom w:val="nil"/>
              <w:right w:val="nil"/>
            </w:tcBorders>
          </w:tcPr>
          <w:p w14:paraId="40557376" w14:textId="77777777" w:rsidR="00863D01" w:rsidRPr="00C42A78" w:rsidRDefault="00863D01" w:rsidP="00823412"/>
        </w:tc>
      </w:tr>
      <w:tr w:rsidR="00863D01" w:rsidRPr="00C42A78" w14:paraId="5B0E55BF" w14:textId="77777777" w:rsidTr="00823412">
        <w:trPr>
          <w:trHeight w:val="240"/>
          <w:jc w:val="center"/>
        </w:trPr>
        <w:tc>
          <w:tcPr>
            <w:tcW w:w="4876" w:type="dxa"/>
            <w:tcBorders>
              <w:top w:val="nil"/>
              <w:left w:val="nil"/>
              <w:bottom w:val="nil"/>
              <w:right w:val="nil"/>
            </w:tcBorders>
          </w:tcPr>
          <w:p w14:paraId="61DB3688" w14:textId="4143362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1C7DA4C" w14:textId="5E180C33" w:rsidR="00863D01" w:rsidRPr="00C42A78" w:rsidRDefault="00863D01" w:rsidP="00823412">
            <w:pPr>
              <w:pStyle w:val="AmColumnHeading"/>
            </w:pPr>
            <w:r w:rsidRPr="00C42A78">
              <w:t>Изменение</w:t>
            </w:r>
          </w:p>
        </w:tc>
      </w:tr>
      <w:tr w:rsidR="00863D01" w:rsidRPr="00C42A78" w14:paraId="3910CB4C" w14:textId="77777777" w:rsidTr="00823412">
        <w:trPr>
          <w:jc w:val="center"/>
        </w:trPr>
        <w:tc>
          <w:tcPr>
            <w:tcW w:w="4876" w:type="dxa"/>
            <w:tcBorders>
              <w:top w:val="nil"/>
              <w:left w:val="nil"/>
              <w:bottom w:val="nil"/>
              <w:right w:val="nil"/>
            </w:tcBorders>
          </w:tcPr>
          <w:p w14:paraId="4FFC6CCF" w14:textId="77777777" w:rsidR="00863D01" w:rsidRPr="00C42A78" w:rsidRDefault="00863D01" w:rsidP="00823412">
            <w:pPr>
              <w:pStyle w:val="Normal6a"/>
            </w:pPr>
          </w:p>
        </w:tc>
        <w:tc>
          <w:tcPr>
            <w:tcW w:w="4876" w:type="dxa"/>
            <w:tcBorders>
              <w:top w:val="nil"/>
              <w:left w:val="nil"/>
              <w:bottom w:val="nil"/>
              <w:right w:val="nil"/>
            </w:tcBorders>
          </w:tcPr>
          <w:p w14:paraId="21E714AC" w14:textId="77777777" w:rsidR="00863D01" w:rsidRPr="00C42A78" w:rsidRDefault="00863D01" w:rsidP="00823412">
            <w:pPr>
              <w:pStyle w:val="Normal6a"/>
            </w:pPr>
            <w:r w:rsidRPr="00C42A78">
              <w:rPr>
                <w:b/>
                <w:i/>
              </w:rPr>
              <w:t>5a.</w:t>
            </w:r>
            <w:r w:rsidRPr="00C42A78">
              <w:tab/>
            </w:r>
            <w:r w:rsidRPr="00C42A78">
              <w:rPr>
                <w:b/>
                <w:i/>
              </w:rPr>
              <w:t>подчертава необходимостта от създаване на информационни кампании за повишаване на осведомеността относно гаранцията за младежта сред всички млади хора, особено тези, които са изложени на риск да бъдат изключени от възможностите на засилената гаранция за младежта;</w:t>
            </w:r>
          </w:p>
        </w:tc>
      </w:tr>
    </w:tbl>
    <w:p w14:paraId="5454010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5B7F190" w14:textId="77777777" w:rsidR="00863D01" w:rsidRPr="00C42A78" w:rsidRDefault="00863D01" w:rsidP="00863D01">
      <w:r w:rsidRPr="00C42A78">
        <w:rPr>
          <w:rStyle w:val="HideTWBExt"/>
        </w:rPr>
        <w:t>&lt;/Amend&gt;</w:t>
      </w:r>
    </w:p>
    <w:p w14:paraId="16D0139E" w14:textId="1DDFA94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117</w:t>
      </w:r>
      <w:r w:rsidRPr="00C42A78">
        <w:rPr>
          <w:rStyle w:val="HideTWBExt"/>
          <w:b w:val="0"/>
        </w:rPr>
        <w:t>&lt;/NumAm&gt;</w:t>
      </w:r>
    </w:p>
    <w:p w14:paraId="478D602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5AE8426" w14:textId="77777777" w:rsidR="00863D01" w:rsidRPr="00C42A78" w:rsidRDefault="00863D01" w:rsidP="00863D01">
      <w:pPr>
        <w:pStyle w:val="NormalBold"/>
      </w:pPr>
      <w:r w:rsidRPr="00C42A78">
        <w:rPr>
          <w:rStyle w:val="HideTWBExt"/>
          <w:b w:val="0"/>
        </w:rPr>
        <w:t>&lt;/RepeatBlock-By&gt;</w:t>
      </w:r>
    </w:p>
    <w:p w14:paraId="63106052" w14:textId="74F3244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64C24AD" w14:textId="77777777" w:rsidR="00863D01" w:rsidRPr="00C42A78" w:rsidRDefault="00863D01" w:rsidP="00863D01">
      <w:pPr>
        <w:pStyle w:val="NormalBold"/>
      </w:pPr>
      <w:r w:rsidRPr="00C42A78">
        <w:rPr>
          <w:rStyle w:val="HideTWBExt"/>
          <w:b w:val="0"/>
        </w:rPr>
        <w:t>&lt;Article&gt;</w:t>
      </w:r>
      <w:r w:rsidRPr="00C42A78">
        <w:t>Параграф 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79CAD11" w14:textId="77777777" w:rsidTr="00823412">
        <w:trPr>
          <w:trHeight w:hRule="exact" w:val="240"/>
          <w:jc w:val="center"/>
        </w:trPr>
        <w:tc>
          <w:tcPr>
            <w:tcW w:w="9752" w:type="dxa"/>
            <w:gridSpan w:val="2"/>
            <w:tcBorders>
              <w:top w:val="nil"/>
              <w:left w:val="nil"/>
              <w:bottom w:val="nil"/>
              <w:right w:val="nil"/>
            </w:tcBorders>
          </w:tcPr>
          <w:p w14:paraId="3227B021" w14:textId="77777777" w:rsidR="00863D01" w:rsidRPr="00C42A78" w:rsidRDefault="00863D01" w:rsidP="00823412"/>
        </w:tc>
      </w:tr>
      <w:tr w:rsidR="00863D01" w:rsidRPr="00C42A78" w14:paraId="14FCCECC" w14:textId="77777777" w:rsidTr="00823412">
        <w:trPr>
          <w:trHeight w:val="240"/>
          <w:jc w:val="center"/>
        </w:trPr>
        <w:tc>
          <w:tcPr>
            <w:tcW w:w="4876" w:type="dxa"/>
            <w:tcBorders>
              <w:top w:val="nil"/>
              <w:left w:val="nil"/>
              <w:bottom w:val="nil"/>
              <w:right w:val="nil"/>
            </w:tcBorders>
          </w:tcPr>
          <w:p w14:paraId="10A83F2B" w14:textId="271470C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18C0DDE" w14:textId="0C1F92AC" w:rsidR="00863D01" w:rsidRPr="00C42A78" w:rsidRDefault="00863D01" w:rsidP="00823412">
            <w:pPr>
              <w:pStyle w:val="AmColumnHeading"/>
            </w:pPr>
            <w:r w:rsidRPr="00C42A78">
              <w:t>Изменение</w:t>
            </w:r>
          </w:p>
        </w:tc>
      </w:tr>
      <w:tr w:rsidR="00863D01" w:rsidRPr="00C42A78" w14:paraId="40E9C185" w14:textId="77777777" w:rsidTr="00823412">
        <w:trPr>
          <w:jc w:val="center"/>
        </w:trPr>
        <w:tc>
          <w:tcPr>
            <w:tcW w:w="4876" w:type="dxa"/>
            <w:tcBorders>
              <w:top w:val="nil"/>
              <w:left w:val="nil"/>
              <w:bottom w:val="nil"/>
              <w:right w:val="nil"/>
            </w:tcBorders>
          </w:tcPr>
          <w:p w14:paraId="41963716" w14:textId="77777777" w:rsidR="00863D01" w:rsidRPr="00C42A78" w:rsidRDefault="00863D01" w:rsidP="00823412">
            <w:pPr>
              <w:pStyle w:val="Normal6a"/>
            </w:pPr>
          </w:p>
        </w:tc>
        <w:tc>
          <w:tcPr>
            <w:tcW w:w="4876" w:type="dxa"/>
            <w:tcBorders>
              <w:top w:val="nil"/>
              <w:left w:val="nil"/>
              <w:bottom w:val="nil"/>
              <w:right w:val="nil"/>
            </w:tcBorders>
          </w:tcPr>
          <w:p w14:paraId="3ACC0BB4" w14:textId="77777777" w:rsidR="00863D01" w:rsidRPr="00C42A78" w:rsidRDefault="00863D01" w:rsidP="00823412">
            <w:pPr>
              <w:pStyle w:val="Normal6a"/>
            </w:pPr>
            <w:r w:rsidRPr="00C42A78">
              <w:rPr>
                <w:b/>
                <w:i/>
              </w:rPr>
              <w:t>5б.</w:t>
            </w:r>
            <w:r w:rsidRPr="00C42A78">
              <w:tab/>
            </w:r>
            <w:r w:rsidRPr="00C42A78">
              <w:rPr>
                <w:b/>
                <w:i/>
              </w:rPr>
              <w:t>подчертава непропорционалното въздействие на пандемията от COVID-19 върху младите хора и важната стабилизираща роля на гаранцията за младежта за предотвратяването на нова криза с младежката безработица в този контекст; счита, че с оглед на това, че последиците от този период са вече зад гърба ни, новата цел на засилената гаранция за младежта следва да бъде намаляването на безработицата и неактивността сред най-труднодостъпните млади хора;</w:t>
            </w:r>
          </w:p>
        </w:tc>
      </w:tr>
    </w:tbl>
    <w:p w14:paraId="62B1EFF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4EEE94" w14:textId="77777777" w:rsidR="00863D01" w:rsidRPr="00C42A78" w:rsidRDefault="00863D01" w:rsidP="00863D01">
      <w:r w:rsidRPr="00C42A78">
        <w:rPr>
          <w:rStyle w:val="HideTWBExt"/>
        </w:rPr>
        <w:t>&lt;/Amend&gt;</w:t>
      </w:r>
    </w:p>
    <w:p w14:paraId="1B23CDA4" w14:textId="722509F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118</w:t>
      </w:r>
      <w:r w:rsidRPr="00C42A78">
        <w:rPr>
          <w:rStyle w:val="HideTWBExt"/>
          <w:b w:val="0"/>
        </w:rPr>
        <w:t>&lt;/NumAm&gt;</w:t>
      </w:r>
    </w:p>
    <w:p w14:paraId="4794C958" w14:textId="67D77870"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31FD1AB9" w14:textId="77777777" w:rsidR="00863D01" w:rsidRPr="00C42A78" w:rsidRDefault="00863D01" w:rsidP="00863D01">
      <w:pPr>
        <w:pStyle w:val="NormalBold"/>
      </w:pPr>
      <w:r w:rsidRPr="00C42A78">
        <w:rPr>
          <w:rStyle w:val="HideTWBExt"/>
          <w:b w:val="0"/>
        </w:rPr>
        <w:t>&lt;/RepeatBlock-By&gt;</w:t>
      </w:r>
    </w:p>
    <w:p w14:paraId="55F6F84F" w14:textId="202BFB8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A0C503" w14:textId="77777777" w:rsidR="00863D01" w:rsidRPr="00C42A78" w:rsidRDefault="00863D01" w:rsidP="00863D01">
      <w:pPr>
        <w:pStyle w:val="NormalBold"/>
      </w:pPr>
      <w:r w:rsidRPr="00C42A78">
        <w:rPr>
          <w:rStyle w:val="HideTWBExt"/>
          <w:b w:val="0"/>
        </w:rPr>
        <w:t>&lt;Article&gt;</w:t>
      </w:r>
      <w:r w:rsidRPr="00C42A78">
        <w:t>Параграф 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287271" w14:textId="77777777" w:rsidTr="00823412">
        <w:trPr>
          <w:trHeight w:hRule="exact" w:val="240"/>
          <w:jc w:val="center"/>
        </w:trPr>
        <w:tc>
          <w:tcPr>
            <w:tcW w:w="9752" w:type="dxa"/>
            <w:gridSpan w:val="2"/>
            <w:tcBorders>
              <w:top w:val="nil"/>
              <w:left w:val="nil"/>
              <w:bottom w:val="nil"/>
              <w:right w:val="nil"/>
            </w:tcBorders>
          </w:tcPr>
          <w:p w14:paraId="78B30DE1" w14:textId="77777777" w:rsidR="00863D01" w:rsidRPr="00C42A78" w:rsidRDefault="00863D01" w:rsidP="00823412"/>
        </w:tc>
      </w:tr>
      <w:tr w:rsidR="00863D01" w:rsidRPr="00C42A78" w14:paraId="2A136641" w14:textId="77777777" w:rsidTr="00823412">
        <w:trPr>
          <w:trHeight w:val="240"/>
          <w:jc w:val="center"/>
        </w:trPr>
        <w:tc>
          <w:tcPr>
            <w:tcW w:w="4876" w:type="dxa"/>
            <w:tcBorders>
              <w:top w:val="nil"/>
              <w:left w:val="nil"/>
              <w:bottom w:val="nil"/>
              <w:right w:val="nil"/>
            </w:tcBorders>
          </w:tcPr>
          <w:p w14:paraId="12BB1CB7" w14:textId="07B0523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F494CC8" w14:textId="07512DA4" w:rsidR="00863D01" w:rsidRPr="00C42A78" w:rsidRDefault="00863D01" w:rsidP="00823412">
            <w:pPr>
              <w:pStyle w:val="AmColumnHeading"/>
            </w:pPr>
            <w:r w:rsidRPr="00C42A78">
              <w:t>Изменение</w:t>
            </w:r>
          </w:p>
        </w:tc>
      </w:tr>
      <w:tr w:rsidR="00863D01" w:rsidRPr="00C42A78" w14:paraId="72C425C6" w14:textId="77777777" w:rsidTr="00823412">
        <w:trPr>
          <w:jc w:val="center"/>
        </w:trPr>
        <w:tc>
          <w:tcPr>
            <w:tcW w:w="4876" w:type="dxa"/>
            <w:tcBorders>
              <w:top w:val="nil"/>
              <w:left w:val="nil"/>
              <w:bottom w:val="nil"/>
              <w:right w:val="nil"/>
            </w:tcBorders>
          </w:tcPr>
          <w:p w14:paraId="45469E09" w14:textId="77777777" w:rsidR="00863D01" w:rsidRPr="00C42A78" w:rsidRDefault="00863D01" w:rsidP="00823412">
            <w:pPr>
              <w:pStyle w:val="Normal6a"/>
            </w:pPr>
          </w:p>
        </w:tc>
        <w:tc>
          <w:tcPr>
            <w:tcW w:w="4876" w:type="dxa"/>
            <w:tcBorders>
              <w:top w:val="nil"/>
              <w:left w:val="nil"/>
              <w:bottom w:val="nil"/>
              <w:right w:val="nil"/>
            </w:tcBorders>
          </w:tcPr>
          <w:p w14:paraId="4129919E" w14:textId="77777777" w:rsidR="00863D01" w:rsidRPr="00C42A78" w:rsidRDefault="00863D01" w:rsidP="00823412">
            <w:pPr>
              <w:pStyle w:val="Normal6a"/>
            </w:pPr>
            <w:r w:rsidRPr="00C42A78">
              <w:rPr>
                <w:b/>
                <w:i/>
              </w:rPr>
              <w:t>5б.</w:t>
            </w:r>
            <w:r w:rsidRPr="00C42A78">
              <w:tab/>
            </w:r>
            <w:r w:rsidRPr="00C42A78">
              <w:rPr>
                <w:b/>
                <w:i/>
              </w:rPr>
              <w:t>припомня, че Международната организация на труда (МОТ) подчертава, че дори в държавите с високи доходи младите хора, незаети с работа, учене или обучение (NEET), извън пазара на труда, и особено младите жени с отговорности за полагане на грижи, са изложени на по-голям риск от дългосрочно икономическо и социално изключване, което допринася за увеличаване на разликата между половете по отношение на NEET с течение на времето;</w:t>
            </w:r>
          </w:p>
        </w:tc>
      </w:tr>
    </w:tbl>
    <w:p w14:paraId="69EA12C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DFC4F2" w14:textId="77777777" w:rsidR="00863D01" w:rsidRPr="00C42A78" w:rsidRDefault="00863D01" w:rsidP="00863D01">
      <w:r w:rsidRPr="00C42A78">
        <w:rPr>
          <w:rStyle w:val="HideTWBExt"/>
        </w:rPr>
        <w:t>&lt;/Amend&gt;</w:t>
      </w:r>
    </w:p>
    <w:p w14:paraId="3E947E23" w14:textId="0198DD7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119</w:t>
      </w:r>
      <w:r w:rsidRPr="00C42A78">
        <w:rPr>
          <w:rStyle w:val="HideTWBExt"/>
          <w:b w:val="0"/>
        </w:rPr>
        <w:t>&lt;/NumAm&gt;</w:t>
      </w:r>
    </w:p>
    <w:p w14:paraId="61B7CBB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3103FB7" w14:textId="77777777" w:rsidR="00863D01" w:rsidRPr="00C42A78" w:rsidRDefault="00863D01" w:rsidP="00863D01">
      <w:pPr>
        <w:pStyle w:val="NormalBold"/>
      </w:pPr>
      <w:r w:rsidRPr="00C42A78">
        <w:rPr>
          <w:rStyle w:val="HideTWBExt"/>
          <w:b w:val="0"/>
        </w:rPr>
        <w:t>&lt;/RepeatBlock-By&gt;</w:t>
      </w:r>
    </w:p>
    <w:p w14:paraId="01694DD0" w14:textId="15CD5C5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FDAE17B" w14:textId="77777777" w:rsidR="00863D01" w:rsidRPr="00C42A78" w:rsidRDefault="00863D01" w:rsidP="00863D01">
      <w:pPr>
        <w:pStyle w:val="NormalBold"/>
      </w:pPr>
      <w:r w:rsidRPr="00C42A78">
        <w:rPr>
          <w:rStyle w:val="HideTWBExt"/>
          <w:b w:val="0"/>
        </w:rPr>
        <w:t>&lt;Article&gt;</w:t>
      </w:r>
      <w:r w:rsidRPr="00C42A78">
        <w:t>Параграф 5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245B86A" w14:textId="77777777" w:rsidTr="00823412">
        <w:trPr>
          <w:trHeight w:hRule="exact" w:val="240"/>
          <w:jc w:val="center"/>
        </w:trPr>
        <w:tc>
          <w:tcPr>
            <w:tcW w:w="9752" w:type="dxa"/>
            <w:gridSpan w:val="2"/>
            <w:tcBorders>
              <w:top w:val="nil"/>
              <w:left w:val="nil"/>
              <w:bottom w:val="nil"/>
              <w:right w:val="nil"/>
            </w:tcBorders>
          </w:tcPr>
          <w:p w14:paraId="4B08F903" w14:textId="77777777" w:rsidR="00863D01" w:rsidRPr="00C42A78" w:rsidRDefault="00863D01" w:rsidP="00823412"/>
        </w:tc>
      </w:tr>
      <w:tr w:rsidR="00863D01" w:rsidRPr="00C42A78" w14:paraId="2D5A2B80" w14:textId="77777777" w:rsidTr="00823412">
        <w:trPr>
          <w:trHeight w:val="240"/>
          <w:jc w:val="center"/>
        </w:trPr>
        <w:tc>
          <w:tcPr>
            <w:tcW w:w="4876" w:type="dxa"/>
            <w:tcBorders>
              <w:top w:val="nil"/>
              <w:left w:val="nil"/>
              <w:bottom w:val="nil"/>
              <w:right w:val="nil"/>
            </w:tcBorders>
          </w:tcPr>
          <w:p w14:paraId="37C0898F" w14:textId="37D43F2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069FEA0" w14:textId="422142BE" w:rsidR="00863D01" w:rsidRPr="00C42A78" w:rsidRDefault="00863D01" w:rsidP="00823412">
            <w:pPr>
              <w:pStyle w:val="AmColumnHeading"/>
            </w:pPr>
            <w:r w:rsidRPr="00C42A78">
              <w:t>Изменение</w:t>
            </w:r>
          </w:p>
        </w:tc>
      </w:tr>
      <w:tr w:rsidR="00863D01" w:rsidRPr="00C42A78" w14:paraId="09D56EC4" w14:textId="77777777" w:rsidTr="00823412">
        <w:trPr>
          <w:jc w:val="center"/>
        </w:trPr>
        <w:tc>
          <w:tcPr>
            <w:tcW w:w="4876" w:type="dxa"/>
            <w:tcBorders>
              <w:top w:val="nil"/>
              <w:left w:val="nil"/>
              <w:bottom w:val="nil"/>
              <w:right w:val="nil"/>
            </w:tcBorders>
          </w:tcPr>
          <w:p w14:paraId="77438C36" w14:textId="77777777" w:rsidR="00863D01" w:rsidRPr="00C42A78" w:rsidRDefault="00863D01" w:rsidP="00823412">
            <w:pPr>
              <w:pStyle w:val="Normal6a"/>
            </w:pPr>
          </w:p>
        </w:tc>
        <w:tc>
          <w:tcPr>
            <w:tcW w:w="4876" w:type="dxa"/>
            <w:tcBorders>
              <w:top w:val="nil"/>
              <w:left w:val="nil"/>
              <w:bottom w:val="nil"/>
              <w:right w:val="nil"/>
            </w:tcBorders>
          </w:tcPr>
          <w:p w14:paraId="7566F517" w14:textId="77777777" w:rsidR="00863D01" w:rsidRPr="00C42A78" w:rsidRDefault="00863D01" w:rsidP="00823412">
            <w:pPr>
              <w:pStyle w:val="Normal6a"/>
            </w:pPr>
            <w:r w:rsidRPr="00C42A78">
              <w:rPr>
                <w:b/>
                <w:i/>
              </w:rPr>
              <w:t>5в.</w:t>
            </w:r>
            <w:r w:rsidRPr="00C42A78">
              <w:tab/>
            </w:r>
            <w:r w:rsidRPr="00C42A78">
              <w:rPr>
                <w:b/>
                <w:i/>
              </w:rPr>
              <w:t>отбелязва неравенство във възможностите, предлагани по схемите в рамките на засилената гаранция за младежта, с акцент върху заетостта за сметка на възможностите за обучение, което противоречи на стратегическата цел на засилената гаранция за младежта за насърчаване на уменията; подчертава, че няма индикации, че това неравенство е оправдано от профилите на незаетите с работа, учене или обучение или от целта за тяхното устойчиво интегриране на пазара на труда; отбелязва в тази връзка, че някои национални схеми показват, че младите работници със субсидирана заетост е по-вероятно да напуснат тази заетост, отколкото тези в несубсидирани стажове или тези, които се възползват от интегриран подход, съчетаващ обучение и заетост</w:t>
            </w:r>
            <w:r w:rsidRPr="00C42A78">
              <w:rPr>
                <w:b/>
                <w:i/>
                <w:vertAlign w:val="superscript"/>
              </w:rPr>
              <w:t>21а</w:t>
            </w:r>
            <w:r w:rsidRPr="00C42A78">
              <w:rPr>
                <w:b/>
                <w:i/>
              </w:rPr>
              <w:t>; освен това изразява съжаление, че привлекателността на чиракуването намалява в няколко държави членки;</w:t>
            </w:r>
          </w:p>
        </w:tc>
      </w:tr>
      <w:tr w:rsidR="00863D01" w:rsidRPr="00C42A78" w14:paraId="57AF924E" w14:textId="77777777" w:rsidTr="00823412">
        <w:trPr>
          <w:jc w:val="center"/>
        </w:trPr>
        <w:tc>
          <w:tcPr>
            <w:tcW w:w="4876" w:type="dxa"/>
            <w:tcBorders>
              <w:top w:val="nil"/>
              <w:left w:val="nil"/>
              <w:bottom w:val="nil"/>
              <w:right w:val="nil"/>
            </w:tcBorders>
          </w:tcPr>
          <w:p w14:paraId="5C070EF9" w14:textId="77777777" w:rsidR="00863D01" w:rsidRPr="00C42A78" w:rsidRDefault="00863D01" w:rsidP="00823412"/>
        </w:tc>
        <w:tc>
          <w:tcPr>
            <w:tcW w:w="4876" w:type="dxa"/>
            <w:tcBorders>
              <w:top w:val="nil"/>
              <w:left w:val="nil"/>
              <w:bottom w:val="nil"/>
              <w:right w:val="nil"/>
            </w:tcBorders>
          </w:tcPr>
          <w:p w14:paraId="15D64206" w14:textId="77777777" w:rsidR="00863D01" w:rsidRPr="00C42A78" w:rsidRDefault="00863D01" w:rsidP="00823412">
            <w:pPr>
              <w:pStyle w:val="Normal6a"/>
            </w:pPr>
            <w:r w:rsidRPr="00C42A78">
              <w:rPr>
                <w:b/>
                <w:i/>
              </w:rPr>
              <w:t>_________________</w:t>
            </w:r>
          </w:p>
        </w:tc>
      </w:tr>
      <w:tr w:rsidR="00863D01" w:rsidRPr="00C42A78" w14:paraId="1010BA3C" w14:textId="77777777" w:rsidTr="00823412">
        <w:trPr>
          <w:jc w:val="center"/>
        </w:trPr>
        <w:tc>
          <w:tcPr>
            <w:tcW w:w="4876" w:type="dxa"/>
            <w:tcBorders>
              <w:top w:val="nil"/>
              <w:left w:val="nil"/>
              <w:bottom w:val="nil"/>
              <w:right w:val="nil"/>
            </w:tcBorders>
          </w:tcPr>
          <w:p w14:paraId="058CA809" w14:textId="77777777" w:rsidR="00863D01" w:rsidRPr="00C42A78" w:rsidRDefault="00863D01" w:rsidP="00823412"/>
        </w:tc>
        <w:tc>
          <w:tcPr>
            <w:tcW w:w="4876" w:type="dxa"/>
            <w:tcBorders>
              <w:top w:val="nil"/>
              <w:left w:val="nil"/>
              <w:bottom w:val="nil"/>
              <w:right w:val="nil"/>
            </w:tcBorders>
          </w:tcPr>
          <w:p w14:paraId="001711C1" w14:textId="77777777" w:rsidR="00863D01" w:rsidRPr="00C42A78" w:rsidRDefault="00863D01" w:rsidP="00823412">
            <w:pPr>
              <w:pStyle w:val="Normal6a"/>
            </w:pPr>
            <w:r w:rsidRPr="00C42A78">
              <w:rPr>
                <w:b/>
                <w:bCs/>
                <w:i/>
                <w:iCs/>
                <w:vertAlign w:val="superscript"/>
              </w:rPr>
              <w:t>21а</w:t>
            </w:r>
            <w:r w:rsidRPr="00C42A78">
              <w:rPr>
                <w:b/>
                <w:bCs/>
                <w:i/>
                <w:iCs/>
              </w:rPr>
              <w:t xml:space="preserve"> Cabasés, M. À., &amp; Úbeda, M., „The Youth Guarantee in Spain:</w:t>
            </w:r>
            <w:r w:rsidRPr="00C42A78">
              <w:rPr>
                <w:b/>
                <w:i/>
              </w:rPr>
              <w:t xml:space="preserve"> A worrying situation after its implementation“ (Гаранцията за младежта в Испания – тревожна ситуация след нейното прилагането), 2021 г., стр. 96 – 97.</w:t>
            </w:r>
          </w:p>
        </w:tc>
      </w:tr>
    </w:tbl>
    <w:p w14:paraId="6CC54E3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85660E0" w14:textId="77777777" w:rsidR="00863D01" w:rsidRPr="00C42A78" w:rsidRDefault="00863D01" w:rsidP="00863D01">
      <w:r w:rsidRPr="00C42A78">
        <w:rPr>
          <w:rStyle w:val="HideTWBExt"/>
        </w:rPr>
        <w:t>&lt;/Amend&gt;</w:t>
      </w:r>
    </w:p>
    <w:p w14:paraId="640DAC8B" w14:textId="55A34FE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120</w:t>
      </w:r>
      <w:r w:rsidRPr="00C42A78">
        <w:rPr>
          <w:rStyle w:val="HideTWBExt"/>
          <w:b w:val="0"/>
        </w:rPr>
        <w:t>&lt;/NumAm&gt;</w:t>
      </w:r>
    </w:p>
    <w:p w14:paraId="7BA14F6C" w14:textId="64F3F687"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7670D6E5" w14:textId="77777777" w:rsidR="00863D01" w:rsidRPr="00C42A78" w:rsidRDefault="00863D01" w:rsidP="00863D01">
      <w:pPr>
        <w:pStyle w:val="NormalBold"/>
      </w:pPr>
      <w:r w:rsidRPr="00C42A78">
        <w:rPr>
          <w:rStyle w:val="HideTWBExt"/>
          <w:b w:val="0"/>
        </w:rPr>
        <w:t>&lt;/RepeatBlock-By&gt;</w:t>
      </w:r>
    </w:p>
    <w:p w14:paraId="61F10859" w14:textId="39445FE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6DA3397" w14:textId="77777777" w:rsidR="00863D01" w:rsidRPr="00C42A78" w:rsidRDefault="00863D01" w:rsidP="00863D01">
      <w:pPr>
        <w:pStyle w:val="NormalBold"/>
      </w:pPr>
      <w:r w:rsidRPr="00C42A78">
        <w:rPr>
          <w:rStyle w:val="HideTWBExt"/>
          <w:b w:val="0"/>
        </w:rPr>
        <w:t>&lt;Article&gt;</w:t>
      </w:r>
      <w:r w:rsidRPr="00C42A78">
        <w:t>Параграф 5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8696767" w14:textId="77777777" w:rsidTr="00823412">
        <w:trPr>
          <w:trHeight w:hRule="exact" w:val="240"/>
          <w:jc w:val="center"/>
        </w:trPr>
        <w:tc>
          <w:tcPr>
            <w:tcW w:w="9752" w:type="dxa"/>
            <w:gridSpan w:val="2"/>
            <w:tcBorders>
              <w:top w:val="nil"/>
              <w:left w:val="nil"/>
              <w:bottom w:val="nil"/>
              <w:right w:val="nil"/>
            </w:tcBorders>
          </w:tcPr>
          <w:p w14:paraId="2BFA3253" w14:textId="77777777" w:rsidR="00863D01" w:rsidRPr="00C42A78" w:rsidRDefault="00863D01" w:rsidP="00823412"/>
        </w:tc>
      </w:tr>
      <w:tr w:rsidR="00863D01" w:rsidRPr="00C42A78" w14:paraId="2B204D7F" w14:textId="77777777" w:rsidTr="00823412">
        <w:trPr>
          <w:trHeight w:val="240"/>
          <w:jc w:val="center"/>
        </w:trPr>
        <w:tc>
          <w:tcPr>
            <w:tcW w:w="4876" w:type="dxa"/>
            <w:tcBorders>
              <w:top w:val="nil"/>
              <w:left w:val="nil"/>
              <w:bottom w:val="nil"/>
              <w:right w:val="nil"/>
            </w:tcBorders>
          </w:tcPr>
          <w:p w14:paraId="3EB0BEAC" w14:textId="6E3F002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D8FA7AD" w14:textId="64969320" w:rsidR="00863D01" w:rsidRPr="00C42A78" w:rsidRDefault="00863D01" w:rsidP="00823412">
            <w:pPr>
              <w:pStyle w:val="AmColumnHeading"/>
            </w:pPr>
            <w:r w:rsidRPr="00C42A78">
              <w:t>Изменение</w:t>
            </w:r>
          </w:p>
        </w:tc>
      </w:tr>
      <w:tr w:rsidR="00863D01" w:rsidRPr="00C42A78" w14:paraId="41B5A21A" w14:textId="77777777" w:rsidTr="00823412">
        <w:trPr>
          <w:jc w:val="center"/>
        </w:trPr>
        <w:tc>
          <w:tcPr>
            <w:tcW w:w="4876" w:type="dxa"/>
            <w:tcBorders>
              <w:top w:val="nil"/>
              <w:left w:val="nil"/>
              <w:bottom w:val="nil"/>
              <w:right w:val="nil"/>
            </w:tcBorders>
          </w:tcPr>
          <w:p w14:paraId="1149DD14" w14:textId="77777777" w:rsidR="00863D01" w:rsidRPr="00C42A78" w:rsidRDefault="00863D01" w:rsidP="00823412">
            <w:pPr>
              <w:pStyle w:val="Normal6a"/>
            </w:pPr>
          </w:p>
        </w:tc>
        <w:tc>
          <w:tcPr>
            <w:tcW w:w="4876" w:type="dxa"/>
            <w:tcBorders>
              <w:top w:val="nil"/>
              <w:left w:val="nil"/>
              <w:bottom w:val="nil"/>
              <w:right w:val="nil"/>
            </w:tcBorders>
          </w:tcPr>
          <w:p w14:paraId="59B2F6DF" w14:textId="77777777" w:rsidR="00863D01" w:rsidRPr="00C42A78" w:rsidRDefault="00863D01" w:rsidP="00823412">
            <w:pPr>
              <w:pStyle w:val="Normal6a"/>
            </w:pPr>
            <w:r w:rsidRPr="00C42A78">
              <w:rPr>
                <w:b/>
                <w:i/>
              </w:rPr>
              <w:t>5в.</w:t>
            </w:r>
            <w:r w:rsidRPr="00C42A78">
              <w:tab/>
            </w:r>
            <w:r w:rsidRPr="00C42A78">
              <w:rPr>
                <w:b/>
                <w:i/>
              </w:rPr>
              <w:t>подчертава, че преждевременно напускащите системата на образованието и обучението (ELET) са изложени на значително по-висок риск да станат NEET и на дългосрочно социално изключване, докато разходите, поемани от обществото, представляват икономическа тежест, отразена в ежегодно отрицателно въздействие върху равнищата на заетост, социалното сближаване и дългосрочната конкурентоспособност на Съюза;</w:t>
            </w:r>
          </w:p>
        </w:tc>
      </w:tr>
    </w:tbl>
    <w:p w14:paraId="7018982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A923921" w14:textId="77777777" w:rsidR="00863D01" w:rsidRPr="00C42A78" w:rsidRDefault="00863D01" w:rsidP="00863D01">
      <w:r w:rsidRPr="00C42A78">
        <w:rPr>
          <w:rStyle w:val="HideTWBExt"/>
        </w:rPr>
        <w:t>&lt;/Amend&gt;</w:t>
      </w:r>
    </w:p>
    <w:p w14:paraId="244553FC" w14:textId="4E6B3F3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121</w:t>
      </w:r>
      <w:r w:rsidRPr="00C42A78">
        <w:rPr>
          <w:rStyle w:val="HideTWBExt"/>
          <w:b w:val="0"/>
        </w:rPr>
        <w:t>&lt;/NumAm&gt;</w:t>
      </w:r>
    </w:p>
    <w:p w14:paraId="12B3A080" w14:textId="117C75FE"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w:t>
      </w:r>
      <w:r w:rsidRPr="00C42A78">
        <w:rPr>
          <w:rStyle w:val="HideTWBExt"/>
          <w:b w:val="0"/>
        </w:rPr>
        <w:t>&lt;/Members&gt;</w:t>
      </w:r>
    </w:p>
    <w:p w14:paraId="1020F996" w14:textId="77777777" w:rsidR="00863D01" w:rsidRPr="00C42A78" w:rsidRDefault="00863D01" w:rsidP="00863D01">
      <w:pPr>
        <w:pStyle w:val="NormalBold"/>
      </w:pPr>
      <w:r w:rsidRPr="00C42A78">
        <w:rPr>
          <w:rStyle w:val="HideTWBExt"/>
          <w:b w:val="0"/>
        </w:rPr>
        <w:t>&lt;/RepeatBlock-By&gt;</w:t>
      </w:r>
    </w:p>
    <w:p w14:paraId="5C13B3FA" w14:textId="2D9BD5B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AEC5868" w14:textId="77777777" w:rsidR="00863D01" w:rsidRPr="00C42A78" w:rsidRDefault="00863D01" w:rsidP="00863D01">
      <w:pPr>
        <w:pStyle w:val="NormalBold"/>
      </w:pPr>
      <w:r w:rsidRPr="00C42A78">
        <w:rPr>
          <w:rStyle w:val="HideTWBExt"/>
          <w:b w:val="0"/>
        </w:rPr>
        <w:t>&lt;Article&gt;</w:t>
      </w:r>
      <w:r w:rsidRPr="00C42A78">
        <w:t>Параграф 5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8F44878" w14:textId="77777777" w:rsidTr="00823412">
        <w:trPr>
          <w:trHeight w:hRule="exact" w:val="240"/>
          <w:jc w:val="center"/>
        </w:trPr>
        <w:tc>
          <w:tcPr>
            <w:tcW w:w="9752" w:type="dxa"/>
            <w:gridSpan w:val="2"/>
            <w:tcBorders>
              <w:top w:val="nil"/>
              <w:left w:val="nil"/>
              <w:bottom w:val="nil"/>
              <w:right w:val="nil"/>
            </w:tcBorders>
          </w:tcPr>
          <w:p w14:paraId="58087EC6" w14:textId="77777777" w:rsidR="00863D01" w:rsidRPr="00C42A78" w:rsidRDefault="00863D01" w:rsidP="00823412"/>
        </w:tc>
      </w:tr>
      <w:tr w:rsidR="00863D01" w:rsidRPr="00C42A78" w14:paraId="0C65D588" w14:textId="77777777" w:rsidTr="00823412">
        <w:trPr>
          <w:trHeight w:val="240"/>
          <w:jc w:val="center"/>
        </w:trPr>
        <w:tc>
          <w:tcPr>
            <w:tcW w:w="4876" w:type="dxa"/>
            <w:tcBorders>
              <w:top w:val="nil"/>
              <w:left w:val="nil"/>
              <w:bottom w:val="nil"/>
              <w:right w:val="nil"/>
            </w:tcBorders>
          </w:tcPr>
          <w:p w14:paraId="2E8D1BEE" w14:textId="5BE1FD0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675485C" w14:textId="62399904" w:rsidR="00863D01" w:rsidRPr="00C42A78" w:rsidRDefault="00863D01" w:rsidP="00823412">
            <w:pPr>
              <w:pStyle w:val="AmColumnHeading"/>
            </w:pPr>
            <w:r w:rsidRPr="00C42A78">
              <w:t>Изменение</w:t>
            </w:r>
          </w:p>
        </w:tc>
      </w:tr>
      <w:tr w:rsidR="00863D01" w:rsidRPr="00C42A78" w14:paraId="0B0677B1" w14:textId="77777777" w:rsidTr="00823412">
        <w:trPr>
          <w:jc w:val="center"/>
        </w:trPr>
        <w:tc>
          <w:tcPr>
            <w:tcW w:w="4876" w:type="dxa"/>
            <w:tcBorders>
              <w:top w:val="nil"/>
              <w:left w:val="nil"/>
              <w:bottom w:val="nil"/>
              <w:right w:val="nil"/>
            </w:tcBorders>
          </w:tcPr>
          <w:p w14:paraId="39BD694B" w14:textId="77777777" w:rsidR="00863D01" w:rsidRPr="00C42A78" w:rsidRDefault="00863D01" w:rsidP="00823412">
            <w:pPr>
              <w:pStyle w:val="Normal6a"/>
            </w:pPr>
          </w:p>
        </w:tc>
        <w:tc>
          <w:tcPr>
            <w:tcW w:w="4876" w:type="dxa"/>
            <w:tcBorders>
              <w:top w:val="nil"/>
              <w:left w:val="nil"/>
              <w:bottom w:val="nil"/>
              <w:right w:val="nil"/>
            </w:tcBorders>
          </w:tcPr>
          <w:p w14:paraId="327D4680" w14:textId="77777777" w:rsidR="00863D01" w:rsidRPr="00C42A78" w:rsidRDefault="00863D01" w:rsidP="00823412">
            <w:pPr>
              <w:pStyle w:val="Normal6a"/>
            </w:pPr>
            <w:r w:rsidRPr="00C42A78">
              <w:rPr>
                <w:b/>
                <w:i/>
              </w:rPr>
              <w:t>5г.</w:t>
            </w:r>
            <w:r w:rsidRPr="00C42A78">
              <w:tab/>
            </w:r>
            <w:r w:rsidRPr="00C42A78">
              <w:rPr>
                <w:b/>
                <w:i/>
              </w:rPr>
              <w:t>посочва, че бедността сред децата и младите хора оказва въздействие през целия живот върху образованието, здравеопазването и заетостта и има значително годишно въздействие върху БВП; като има предвид, че бедността сред децата и младите хора се предава от поколение на поколение;</w:t>
            </w:r>
          </w:p>
        </w:tc>
      </w:tr>
    </w:tbl>
    <w:p w14:paraId="122A76F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2222438" w14:textId="77777777" w:rsidR="00863D01" w:rsidRPr="00C42A78" w:rsidRDefault="00863D01" w:rsidP="00863D01">
      <w:r w:rsidRPr="00C42A78">
        <w:rPr>
          <w:rStyle w:val="HideTWBExt"/>
        </w:rPr>
        <w:t>&lt;/Amend&gt;</w:t>
      </w:r>
    </w:p>
    <w:p w14:paraId="0EF36D61" w14:textId="6DD6293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122</w:t>
      </w:r>
      <w:r w:rsidRPr="00C42A78">
        <w:rPr>
          <w:rStyle w:val="HideTWBExt"/>
          <w:b w:val="0"/>
        </w:rPr>
        <w:t>&lt;/NumAm&gt;</w:t>
      </w:r>
    </w:p>
    <w:p w14:paraId="2BB7CB3A"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4FC3142" w14:textId="77777777" w:rsidR="00863D01" w:rsidRPr="00C42A78" w:rsidRDefault="00863D01" w:rsidP="00863D01">
      <w:pPr>
        <w:pStyle w:val="NormalBold"/>
      </w:pPr>
      <w:r w:rsidRPr="00C42A78">
        <w:rPr>
          <w:rStyle w:val="HideTWBExt"/>
          <w:b w:val="0"/>
        </w:rPr>
        <w:t>&lt;/RepeatBlock-By&gt;</w:t>
      </w:r>
    </w:p>
    <w:p w14:paraId="19FA8BDE" w14:textId="101BC6B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BD483CA" w14:textId="77777777" w:rsidR="00863D01" w:rsidRPr="00C42A78" w:rsidRDefault="00863D01" w:rsidP="00863D01">
      <w:pPr>
        <w:pStyle w:val="NormalBold"/>
      </w:pPr>
      <w:r w:rsidRPr="00C42A78">
        <w:rPr>
          <w:rStyle w:val="HideTWBExt"/>
          <w:b w:val="0"/>
        </w:rPr>
        <w:t>&lt;Article&gt;</w:t>
      </w:r>
      <w:r w:rsidRPr="00C42A78">
        <w:t>Параграф 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8F49C85" w14:textId="77777777" w:rsidTr="00823412">
        <w:trPr>
          <w:trHeight w:hRule="exact" w:val="240"/>
          <w:jc w:val="center"/>
        </w:trPr>
        <w:tc>
          <w:tcPr>
            <w:tcW w:w="9752" w:type="dxa"/>
            <w:gridSpan w:val="2"/>
            <w:tcBorders>
              <w:top w:val="nil"/>
              <w:left w:val="nil"/>
              <w:bottom w:val="nil"/>
              <w:right w:val="nil"/>
            </w:tcBorders>
          </w:tcPr>
          <w:p w14:paraId="62D0A270" w14:textId="77777777" w:rsidR="00863D01" w:rsidRPr="00C42A78" w:rsidRDefault="00863D01" w:rsidP="00823412"/>
        </w:tc>
      </w:tr>
      <w:tr w:rsidR="00863D01" w:rsidRPr="00C42A78" w14:paraId="2BCEC8B1" w14:textId="77777777" w:rsidTr="00823412">
        <w:trPr>
          <w:trHeight w:val="240"/>
          <w:jc w:val="center"/>
        </w:trPr>
        <w:tc>
          <w:tcPr>
            <w:tcW w:w="4876" w:type="dxa"/>
            <w:tcBorders>
              <w:top w:val="nil"/>
              <w:left w:val="nil"/>
              <w:bottom w:val="nil"/>
              <w:right w:val="nil"/>
            </w:tcBorders>
          </w:tcPr>
          <w:p w14:paraId="5B25817E" w14:textId="7D30C64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8E59D42" w14:textId="5991A71F" w:rsidR="00863D01" w:rsidRPr="00C42A78" w:rsidRDefault="00863D01" w:rsidP="00823412">
            <w:pPr>
              <w:pStyle w:val="AmColumnHeading"/>
            </w:pPr>
            <w:r w:rsidRPr="00C42A78">
              <w:t>Изменение</w:t>
            </w:r>
          </w:p>
        </w:tc>
      </w:tr>
      <w:tr w:rsidR="00863D01" w:rsidRPr="00C42A78" w14:paraId="39413AC1" w14:textId="77777777" w:rsidTr="00823412">
        <w:trPr>
          <w:jc w:val="center"/>
        </w:trPr>
        <w:tc>
          <w:tcPr>
            <w:tcW w:w="4876" w:type="dxa"/>
            <w:tcBorders>
              <w:top w:val="nil"/>
              <w:left w:val="nil"/>
              <w:bottom w:val="nil"/>
              <w:right w:val="nil"/>
            </w:tcBorders>
          </w:tcPr>
          <w:p w14:paraId="36F5EE5E"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w:t>
            </w:r>
          </w:p>
        </w:tc>
        <w:tc>
          <w:tcPr>
            <w:tcW w:w="4876" w:type="dxa"/>
            <w:tcBorders>
              <w:top w:val="nil"/>
              <w:left w:val="nil"/>
              <w:bottom w:val="nil"/>
              <w:right w:val="nil"/>
            </w:tcBorders>
          </w:tcPr>
          <w:p w14:paraId="13C64B3E" w14:textId="77777777" w:rsidR="00863D01" w:rsidRPr="00C42A78" w:rsidRDefault="00863D01" w:rsidP="00823412">
            <w:pPr>
              <w:pStyle w:val="Normal6a"/>
            </w:pPr>
            <w:r w:rsidRPr="00C42A78">
              <w:t>6.</w:t>
            </w:r>
            <w:r w:rsidRPr="00C42A78">
              <w:tab/>
            </w:r>
            <w:r w:rsidRPr="00C42A78">
              <w:rPr>
                <w:b/>
                <w:i/>
              </w:rPr>
              <w:t>подчертава като цяло положителните отзиви относно сливането на инициативата за младежка заетост (ИМЗ) в ЕСФ+, като отбелязва подобрения достъп и опростяването;</w:t>
            </w:r>
            <w:r w:rsidRPr="00C42A78">
              <w:t xml:space="preserve"> </w:t>
            </w:r>
            <w:r w:rsidRPr="00C42A78">
              <w:rPr>
                <w:b/>
                <w:i/>
              </w:rPr>
              <w:t>подчертава</w:t>
            </w:r>
            <w:r w:rsidRPr="00C42A78">
              <w:t>,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 </w:t>
            </w:r>
            <w:r w:rsidRPr="00C42A78">
              <w:rPr>
                <w:b/>
                <w:i/>
              </w:rPr>
              <w:t>счита, че липсата на специално заделяне на средства за младежка заетост рискува да доведе до недостатъчно финансиране, както беше подчертано от Европейската сметна палата преди въвеждането му</w:t>
            </w:r>
            <w:r w:rsidRPr="00C42A78">
              <w:rPr>
                <w:b/>
                <w:i/>
                <w:vertAlign w:val="superscript"/>
              </w:rPr>
              <w:t>22а</w:t>
            </w:r>
            <w:r w:rsidRPr="00C42A78">
              <w:rPr>
                <w:b/>
                <w:i/>
              </w:rPr>
              <w:t>;</w:t>
            </w:r>
          </w:p>
        </w:tc>
      </w:tr>
      <w:tr w:rsidR="00863D01" w:rsidRPr="00C42A78" w14:paraId="502A0684" w14:textId="77777777" w:rsidTr="00823412">
        <w:trPr>
          <w:jc w:val="center"/>
        </w:trPr>
        <w:tc>
          <w:tcPr>
            <w:tcW w:w="4876" w:type="dxa"/>
            <w:tcBorders>
              <w:top w:val="nil"/>
              <w:left w:val="nil"/>
              <w:bottom w:val="nil"/>
              <w:right w:val="nil"/>
            </w:tcBorders>
          </w:tcPr>
          <w:p w14:paraId="1677BE8E" w14:textId="77777777" w:rsidR="00863D01" w:rsidRPr="00C42A78" w:rsidRDefault="00863D01" w:rsidP="00823412"/>
        </w:tc>
        <w:tc>
          <w:tcPr>
            <w:tcW w:w="4876" w:type="dxa"/>
            <w:tcBorders>
              <w:top w:val="nil"/>
              <w:left w:val="nil"/>
              <w:bottom w:val="nil"/>
              <w:right w:val="nil"/>
            </w:tcBorders>
          </w:tcPr>
          <w:p w14:paraId="0AD60928" w14:textId="77777777" w:rsidR="00863D01" w:rsidRPr="00C42A78" w:rsidRDefault="00863D01" w:rsidP="00823412">
            <w:pPr>
              <w:pStyle w:val="Normal6a"/>
            </w:pPr>
            <w:r w:rsidRPr="00C42A78">
              <w:rPr>
                <w:b/>
                <w:i/>
              </w:rPr>
              <w:t>_________________</w:t>
            </w:r>
          </w:p>
        </w:tc>
      </w:tr>
      <w:tr w:rsidR="00863D01" w:rsidRPr="00C42A78" w14:paraId="0953789E" w14:textId="77777777" w:rsidTr="00823412">
        <w:trPr>
          <w:jc w:val="center"/>
        </w:trPr>
        <w:tc>
          <w:tcPr>
            <w:tcW w:w="4876" w:type="dxa"/>
            <w:tcBorders>
              <w:top w:val="nil"/>
              <w:left w:val="nil"/>
              <w:bottom w:val="nil"/>
              <w:right w:val="nil"/>
            </w:tcBorders>
          </w:tcPr>
          <w:p w14:paraId="7748DEA0" w14:textId="77777777" w:rsidR="00863D01" w:rsidRPr="00C42A78" w:rsidRDefault="00863D01" w:rsidP="00823412"/>
        </w:tc>
        <w:tc>
          <w:tcPr>
            <w:tcW w:w="4876" w:type="dxa"/>
            <w:tcBorders>
              <w:top w:val="nil"/>
              <w:left w:val="nil"/>
              <w:bottom w:val="nil"/>
              <w:right w:val="nil"/>
            </w:tcBorders>
          </w:tcPr>
          <w:p w14:paraId="419196D0" w14:textId="77777777" w:rsidR="00863D01" w:rsidRPr="00C42A78" w:rsidRDefault="00863D01" w:rsidP="00823412">
            <w:pPr>
              <w:pStyle w:val="Normal6a"/>
            </w:pPr>
            <w:r w:rsidRPr="00C42A78">
              <w:rPr>
                <w:b/>
                <w:bCs/>
                <w:i/>
                <w:iCs/>
                <w:vertAlign w:val="superscript"/>
              </w:rPr>
              <w:t>22а</w:t>
            </w:r>
            <w:r w:rsidRPr="00C42A78">
              <w:rPr>
                <w:b/>
                <w:bCs/>
                <w:i/>
                <w:iCs/>
              </w:rPr>
              <w:t xml:space="preserve"> Специален доклад на Европейската сметна палата № 3/2015 от 24 март 2015 г., озаглавен „EU Youth Guarantee:</w:t>
            </w:r>
            <w:r w:rsidRPr="00C42A78">
              <w:rPr>
                <w:b/>
                <w:i/>
              </w:rPr>
              <w:t xml:space="preserve"> first steps taken but implementation risks ahead“ (Европейската гаранция за младежта – първите стъпки са направени, но в бъдеще е възможно да възникнат рискове пред изпълнението), стр. 24.</w:t>
            </w:r>
          </w:p>
        </w:tc>
      </w:tr>
    </w:tbl>
    <w:p w14:paraId="6246EAB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5A7337D" w14:textId="77777777" w:rsidR="00863D01" w:rsidRPr="00C42A78" w:rsidRDefault="00863D01" w:rsidP="00863D01">
      <w:r w:rsidRPr="00C42A78">
        <w:rPr>
          <w:rStyle w:val="HideTWBExt"/>
        </w:rPr>
        <w:t>&lt;/Amend&gt;</w:t>
      </w:r>
    </w:p>
    <w:p w14:paraId="300CCA39" w14:textId="0239E79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123</w:t>
      </w:r>
      <w:r w:rsidRPr="00C42A78">
        <w:rPr>
          <w:rStyle w:val="HideTWBExt"/>
          <w:b w:val="0"/>
        </w:rPr>
        <w:t>&lt;/NumAm&gt;</w:t>
      </w:r>
    </w:p>
    <w:p w14:paraId="75B6B948" w14:textId="5E565B12"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7DEEF16B" w14:textId="77777777" w:rsidR="00863D01" w:rsidRPr="00C42A78" w:rsidRDefault="00863D01" w:rsidP="00863D01">
      <w:pPr>
        <w:pStyle w:val="NormalBold"/>
      </w:pPr>
      <w:r w:rsidRPr="00C42A78">
        <w:rPr>
          <w:rStyle w:val="HideTWBExt"/>
          <w:b w:val="0"/>
        </w:rPr>
        <w:t>&lt;/RepeatBlock-By&gt;</w:t>
      </w:r>
    </w:p>
    <w:p w14:paraId="52B09639" w14:textId="0C855BC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B7FE864" w14:textId="77777777" w:rsidR="00863D01" w:rsidRPr="00C42A78" w:rsidRDefault="00863D01" w:rsidP="00863D01">
      <w:pPr>
        <w:pStyle w:val="NormalBold"/>
      </w:pPr>
      <w:r w:rsidRPr="00C42A78">
        <w:rPr>
          <w:rStyle w:val="HideTWBExt"/>
          <w:b w:val="0"/>
        </w:rPr>
        <w:t>&lt;Article&gt;</w:t>
      </w:r>
      <w:r w:rsidRPr="00C42A78">
        <w:t>Параграф 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3670C44" w14:textId="77777777" w:rsidTr="00823412">
        <w:trPr>
          <w:trHeight w:hRule="exact" w:val="240"/>
          <w:jc w:val="center"/>
        </w:trPr>
        <w:tc>
          <w:tcPr>
            <w:tcW w:w="9752" w:type="dxa"/>
            <w:gridSpan w:val="2"/>
            <w:tcBorders>
              <w:top w:val="nil"/>
              <w:left w:val="nil"/>
              <w:bottom w:val="nil"/>
              <w:right w:val="nil"/>
            </w:tcBorders>
          </w:tcPr>
          <w:p w14:paraId="55031C71" w14:textId="77777777" w:rsidR="00863D01" w:rsidRPr="00C42A78" w:rsidRDefault="00863D01" w:rsidP="00823412"/>
        </w:tc>
      </w:tr>
      <w:tr w:rsidR="00863D01" w:rsidRPr="00C42A78" w14:paraId="1375A310" w14:textId="77777777" w:rsidTr="00823412">
        <w:trPr>
          <w:trHeight w:val="240"/>
          <w:jc w:val="center"/>
        </w:trPr>
        <w:tc>
          <w:tcPr>
            <w:tcW w:w="4876" w:type="dxa"/>
            <w:tcBorders>
              <w:top w:val="nil"/>
              <w:left w:val="nil"/>
              <w:bottom w:val="nil"/>
              <w:right w:val="nil"/>
            </w:tcBorders>
          </w:tcPr>
          <w:p w14:paraId="534E7826" w14:textId="71EB6A8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46435EE" w14:textId="57C454EB" w:rsidR="00863D01" w:rsidRPr="00C42A78" w:rsidRDefault="00863D01" w:rsidP="00823412">
            <w:pPr>
              <w:pStyle w:val="AmColumnHeading"/>
            </w:pPr>
            <w:r w:rsidRPr="00C42A78">
              <w:t>Изменение</w:t>
            </w:r>
          </w:p>
        </w:tc>
      </w:tr>
      <w:tr w:rsidR="00863D01" w:rsidRPr="00C42A78" w14:paraId="10DA1171" w14:textId="77777777" w:rsidTr="00823412">
        <w:trPr>
          <w:jc w:val="center"/>
        </w:trPr>
        <w:tc>
          <w:tcPr>
            <w:tcW w:w="4876" w:type="dxa"/>
            <w:tcBorders>
              <w:top w:val="nil"/>
              <w:left w:val="nil"/>
              <w:bottom w:val="nil"/>
              <w:right w:val="nil"/>
            </w:tcBorders>
          </w:tcPr>
          <w:p w14:paraId="22FD47C0" w14:textId="77777777" w:rsidR="00863D01" w:rsidRPr="00C42A78" w:rsidRDefault="00863D01" w:rsidP="00823412">
            <w:pPr>
              <w:pStyle w:val="Normal6a"/>
            </w:pPr>
            <w:r w:rsidRPr="00C42A78">
              <w:t>6.</w:t>
            </w:r>
            <w:r w:rsidRPr="00C42A78">
              <w:tab/>
              <w:t xml:space="preserve">подчертава, че интегрирането на инициативата за младежка заетост (ИМЗ) в ЕСФ+ доведе до задължение за разпределяне на 12,5% от ЕСФ+ за действия и реформи за насърчаване на младежката заетост, ПОО и прехода от училище към работа за държавите членки с дял на NEET над средния за ЕС; </w:t>
            </w:r>
            <w:r w:rsidRPr="00C42A78">
              <w:rPr>
                <w:b/>
                <w:i/>
              </w:rPr>
              <w:t>изразява дълбоко съжаление</w:t>
            </w:r>
            <w:r w:rsidRPr="00C42A78">
              <w:t>,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w:t>
            </w:r>
          </w:p>
        </w:tc>
        <w:tc>
          <w:tcPr>
            <w:tcW w:w="4876" w:type="dxa"/>
            <w:tcBorders>
              <w:top w:val="nil"/>
              <w:left w:val="nil"/>
              <w:bottom w:val="nil"/>
              <w:right w:val="nil"/>
            </w:tcBorders>
          </w:tcPr>
          <w:p w14:paraId="69B6474C" w14:textId="77777777" w:rsidR="00863D01" w:rsidRPr="00C42A78" w:rsidRDefault="00863D01" w:rsidP="00823412">
            <w:pPr>
              <w:pStyle w:val="Normal6a"/>
            </w:pPr>
            <w:r w:rsidRPr="00C42A78">
              <w:t>6.</w:t>
            </w:r>
            <w:r w:rsidRPr="00C42A78">
              <w:tab/>
              <w:t xml:space="preserve">подчертава, че интегрирането на инициативата за младежка заетост (ИМЗ) в ЕСФ+ доведе до задължение за разпределяне на 12,5% от ЕСФ+ за действия и реформи за насърчаване на младежката заетост, ПОО и прехода от училище към работа за държавите членки с дял на NEET над средния за ЕС; </w:t>
            </w:r>
            <w:r w:rsidRPr="00C42A78">
              <w:rPr>
                <w:b/>
                <w:i/>
              </w:rPr>
              <w:t>отбелязва</w:t>
            </w:r>
            <w:r w:rsidRPr="00C42A78">
              <w:t xml:space="preserve">,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 </w:t>
            </w:r>
            <w:r w:rsidRPr="00C42A78">
              <w:rPr>
                <w:b/>
                <w:i/>
              </w:rPr>
              <w:t>и подчертава, че остава изключителен прерогатив на държавите членки да определят финансирането и политическите приоритети в подкрепа на своите млади хора, без да им се налагат обвързващи и централизирани бюджетни изисквания на равнището на ЕС</w:t>
            </w:r>
            <w:r w:rsidRPr="00C42A78">
              <w:t>;</w:t>
            </w:r>
          </w:p>
        </w:tc>
      </w:tr>
    </w:tbl>
    <w:p w14:paraId="18DBE5E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710B90C" w14:textId="77777777" w:rsidR="00863D01" w:rsidRPr="00C42A78" w:rsidRDefault="00863D01" w:rsidP="00863D01">
      <w:r w:rsidRPr="00C42A78">
        <w:rPr>
          <w:rStyle w:val="HideTWBExt"/>
        </w:rPr>
        <w:t>&lt;/Amend&gt;</w:t>
      </w:r>
    </w:p>
    <w:p w14:paraId="59EE5099" w14:textId="77ADBC9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124</w:t>
      </w:r>
      <w:r w:rsidRPr="00C42A78">
        <w:rPr>
          <w:rStyle w:val="HideTWBExt"/>
          <w:b w:val="0"/>
        </w:rPr>
        <w:t>&lt;/NumAm&gt;</w:t>
      </w:r>
    </w:p>
    <w:p w14:paraId="2696EB81" w14:textId="5764CA1D"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06D57940" w14:textId="77777777" w:rsidR="00863D01" w:rsidRPr="00C42A78" w:rsidRDefault="00863D01" w:rsidP="00863D01">
      <w:pPr>
        <w:pStyle w:val="NormalBold"/>
      </w:pPr>
      <w:r w:rsidRPr="00C42A78">
        <w:rPr>
          <w:rStyle w:val="HideTWBExt"/>
          <w:b w:val="0"/>
        </w:rPr>
        <w:t>&lt;/RepeatBlock-By&gt;</w:t>
      </w:r>
    </w:p>
    <w:p w14:paraId="4699475E" w14:textId="39EB516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153C70E" w14:textId="77777777" w:rsidR="00863D01" w:rsidRPr="00C42A78" w:rsidRDefault="00863D01" w:rsidP="00863D01">
      <w:pPr>
        <w:pStyle w:val="NormalBold"/>
      </w:pPr>
      <w:r w:rsidRPr="00C42A78">
        <w:rPr>
          <w:rStyle w:val="HideTWBExt"/>
          <w:b w:val="0"/>
        </w:rPr>
        <w:t>&lt;Article&gt;</w:t>
      </w:r>
      <w:r w:rsidRPr="00C42A78">
        <w:t>Параграф 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FAABEEA" w14:textId="77777777" w:rsidTr="00823412">
        <w:trPr>
          <w:trHeight w:hRule="exact" w:val="240"/>
          <w:jc w:val="center"/>
        </w:trPr>
        <w:tc>
          <w:tcPr>
            <w:tcW w:w="9752" w:type="dxa"/>
            <w:gridSpan w:val="2"/>
            <w:tcBorders>
              <w:top w:val="nil"/>
              <w:left w:val="nil"/>
              <w:bottom w:val="nil"/>
              <w:right w:val="nil"/>
            </w:tcBorders>
          </w:tcPr>
          <w:p w14:paraId="060818C4" w14:textId="77777777" w:rsidR="00863D01" w:rsidRPr="00C42A78" w:rsidRDefault="00863D01" w:rsidP="00823412"/>
        </w:tc>
      </w:tr>
      <w:tr w:rsidR="00863D01" w:rsidRPr="00C42A78" w14:paraId="0ACFCE99" w14:textId="77777777" w:rsidTr="00823412">
        <w:trPr>
          <w:trHeight w:val="240"/>
          <w:jc w:val="center"/>
        </w:trPr>
        <w:tc>
          <w:tcPr>
            <w:tcW w:w="4876" w:type="dxa"/>
            <w:tcBorders>
              <w:top w:val="nil"/>
              <w:left w:val="nil"/>
              <w:bottom w:val="nil"/>
              <w:right w:val="nil"/>
            </w:tcBorders>
          </w:tcPr>
          <w:p w14:paraId="546B06AF" w14:textId="2949F52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8EC42EA" w14:textId="1F6E6E72" w:rsidR="00863D01" w:rsidRPr="00C42A78" w:rsidRDefault="00863D01" w:rsidP="00823412">
            <w:pPr>
              <w:pStyle w:val="AmColumnHeading"/>
            </w:pPr>
            <w:r w:rsidRPr="00C42A78">
              <w:t>Изменение</w:t>
            </w:r>
          </w:p>
        </w:tc>
      </w:tr>
      <w:tr w:rsidR="00863D01" w:rsidRPr="00C42A78" w14:paraId="6E582F9D" w14:textId="77777777" w:rsidTr="00823412">
        <w:trPr>
          <w:jc w:val="center"/>
        </w:trPr>
        <w:tc>
          <w:tcPr>
            <w:tcW w:w="4876" w:type="dxa"/>
            <w:tcBorders>
              <w:top w:val="nil"/>
              <w:left w:val="nil"/>
              <w:bottom w:val="nil"/>
              <w:right w:val="nil"/>
            </w:tcBorders>
          </w:tcPr>
          <w:p w14:paraId="613570E9"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w:t>
            </w:r>
            <w:r w:rsidRPr="00C42A78">
              <w:rPr>
                <w:b/>
                <w:i/>
              </w:rPr>
              <w:t>дълбоко</w:t>
            </w:r>
            <w:r w:rsidRPr="00C42A78">
              <w:t xml:space="preserve">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w:t>
            </w:r>
            <w:r w:rsidRPr="00C42A78">
              <w:rPr>
                <w:b/>
                <w:i/>
              </w:rPr>
              <w:t>2028 – 2034</w:t>
            </w:r>
            <w:r w:rsidRPr="00C42A78">
              <w:t> г.;</w:t>
            </w:r>
          </w:p>
        </w:tc>
        <w:tc>
          <w:tcPr>
            <w:tcW w:w="4876" w:type="dxa"/>
            <w:tcBorders>
              <w:top w:val="nil"/>
              <w:left w:val="nil"/>
              <w:bottom w:val="nil"/>
              <w:right w:val="nil"/>
            </w:tcBorders>
          </w:tcPr>
          <w:p w14:paraId="5A3996B9" w14:textId="724B84D5"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w:t>
            </w:r>
            <w:r w:rsidRPr="00C42A78">
              <w:rPr>
                <w:b/>
                <w:i/>
              </w:rPr>
              <w:t>2028 – 2034 г.;</w:t>
            </w:r>
            <w:r w:rsidRPr="00C42A78">
              <w:t xml:space="preserve"> </w:t>
            </w:r>
            <w:r w:rsidRPr="00C42A78">
              <w:rPr>
                <w:b/>
                <w:i/>
              </w:rPr>
              <w:t>призовава за самостоятелен и отделен ЕСФ в МФР за периода 2028</w:t>
            </w:r>
            <w:r w:rsidR="006A64C3" w:rsidRPr="00C42A78">
              <w:rPr>
                <w:b/>
                <w:i/>
              </w:rPr>
              <w:t xml:space="preserve"> </w:t>
            </w:r>
            <w:r w:rsidRPr="00C42A78">
              <w:rPr>
                <w:b/>
                <w:i/>
              </w:rPr>
              <w:t>–2034 г., за да се гарантира достатъчно, предвидимо и целенасочено финансиране за ефективното прилагане на гаранцията за младежта във всички държави членки, и по-специално в тези, които не са постигнали най-малко целта за 2030 г.;</w:t>
            </w:r>
          </w:p>
        </w:tc>
      </w:tr>
    </w:tbl>
    <w:p w14:paraId="4827964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1BC8ED6" w14:textId="77777777" w:rsidR="00863D01" w:rsidRPr="00C42A78" w:rsidRDefault="00863D01" w:rsidP="00863D01">
      <w:r w:rsidRPr="00C42A78">
        <w:rPr>
          <w:rStyle w:val="HideTWBExt"/>
        </w:rPr>
        <w:t>&lt;/Amend&gt;</w:t>
      </w:r>
    </w:p>
    <w:p w14:paraId="0C826474" w14:textId="3A3C01D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125</w:t>
      </w:r>
      <w:r w:rsidRPr="00C42A78">
        <w:rPr>
          <w:rStyle w:val="HideTWBExt"/>
          <w:b w:val="0"/>
        </w:rPr>
        <w:t>&lt;/NumAm&gt;</w:t>
      </w:r>
    </w:p>
    <w:p w14:paraId="015477EF" w14:textId="5268E5BA"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2089AB5F"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5C80210C" w14:textId="77777777" w:rsidR="00863D01" w:rsidRPr="00C42A78" w:rsidRDefault="00863D01" w:rsidP="00863D01">
      <w:pPr>
        <w:pStyle w:val="NormalBold"/>
      </w:pPr>
      <w:r w:rsidRPr="00C42A78">
        <w:rPr>
          <w:rStyle w:val="HideTWBExt"/>
          <w:b w:val="0"/>
        </w:rPr>
        <w:t>&lt;/RepeatBlock-By&gt;</w:t>
      </w:r>
    </w:p>
    <w:p w14:paraId="3A809DEB" w14:textId="0B1692E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337065A" w14:textId="77777777" w:rsidR="00863D01" w:rsidRPr="00C42A78" w:rsidRDefault="00863D01" w:rsidP="00863D01">
      <w:pPr>
        <w:pStyle w:val="NormalBold"/>
      </w:pPr>
      <w:r w:rsidRPr="00C42A78">
        <w:rPr>
          <w:rStyle w:val="HideTWBExt"/>
          <w:b w:val="0"/>
        </w:rPr>
        <w:t>&lt;Article&gt;</w:t>
      </w:r>
      <w:r w:rsidRPr="00C42A78">
        <w:t>Параграф 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FD86252" w14:textId="77777777" w:rsidTr="00823412">
        <w:trPr>
          <w:trHeight w:hRule="exact" w:val="240"/>
          <w:jc w:val="center"/>
        </w:trPr>
        <w:tc>
          <w:tcPr>
            <w:tcW w:w="9752" w:type="dxa"/>
            <w:gridSpan w:val="2"/>
            <w:tcBorders>
              <w:top w:val="nil"/>
              <w:left w:val="nil"/>
              <w:bottom w:val="nil"/>
              <w:right w:val="nil"/>
            </w:tcBorders>
          </w:tcPr>
          <w:p w14:paraId="20FB9D90" w14:textId="77777777" w:rsidR="00863D01" w:rsidRPr="00C42A78" w:rsidRDefault="00863D01" w:rsidP="00823412"/>
        </w:tc>
      </w:tr>
      <w:tr w:rsidR="00863D01" w:rsidRPr="00C42A78" w14:paraId="16C3EEFF" w14:textId="77777777" w:rsidTr="00823412">
        <w:trPr>
          <w:trHeight w:val="240"/>
          <w:jc w:val="center"/>
        </w:trPr>
        <w:tc>
          <w:tcPr>
            <w:tcW w:w="4876" w:type="dxa"/>
            <w:tcBorders>
              <w:top w:val="nil"/>
              <w:left w:val="nil"/>
              <w:bottom w:val="nil"/>
              <w:right w:val="nil"/>
            </w:tcBorders>
          </w:tcPr>
          <w:p w14:paraId="5B40C8CB" w14:textId="2CBB009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F63E7E4" w14:textId="0F551690" w:rsidR="00863D01" w:rsidRPr="00C42A78" w:rsidRDefault="00863D01" w:rsidP="00823412">
            <w:pPr>
              <w:pStyle w:val="AmColumnHeading"/>
            </w:pPr>
            <w:r w:rsidRPr="00C42A78">
              <w:t>Изменение</w:t>
            </w:r>
          </w:p>
        </w:tc>
      </w:tr>
      <w:tr w:rsidR="00863D01" w:rsidRPr="00C42A78" w14:paraId="4B80B01D" w14:textId="77777777" w:rsidTr="00823412">
        <w:trPr>
          <w:jc w:val="center"/>
        </w:trPr>
        <w:tc>
          <w:tcPr>
            <w:tcW w:w="4876" w:type="dxa"/>
            <w:tcBorders>
              <w:top w:val="nil"/>
              <w:left w:val="nil"/>
              <w:bottom w:val="nil"/>
              <w:right w:val="nil"/>
            </w:tcBorders>
          </w:tcPr>
          <w:p w14:paraId="75B465F4"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w:t>
            </w:r>
          </w:p>
        </w:tc>
        <w:tc>
          <w:tcPr>
            <w:tcW w:w="4876" w:type="dxa"/>
            <w:tcBorders>
              <w:top w:val="nil"/>
              <w:left w:val="nil"/>
              <w:bottom w:val="nil"/>
              <w:right w:val="nil"/>
            </w:tcBorders>
          </w:tcPr>
          <w:p w14:paraId="24B8401F"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 </w:t>
            </w:r>
            <w:r w:rsidRPr="00C42A78">
              <w:rPr>
                <w:b/>
                <w:i/>
              </w:rPr>
              <w:t>призовава за възстановяване на това целево заделяне и за признаване на младежката заетост като инвестиционен приоритет в рамките на следващия цикъл на финансиране;</w:t>
            </w:r>
          </w:p>
        </w:tc>
      </w:tr>
    </w:tbl>
    <w:p w14:paraId="22F133F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A641028" w14:textId="77777777" w:rsidR="00863D01" w:rsidRPr="00C42A78" w:rsidRDefault="00863D01" w:rsidP="00863D01">
      <w:r w:rsidRPr="00C42A78">
        <w:rPr>
          <w:rStyle w:val="HideTWBExt"/>
        </w:rPr>
        <w:t>&lt;/Amend&gt;</w:t>
      </w:r>
    </w:p>
    <w:p w14:paraId="48AD169D" w14:textId="52E5B8D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126</w:t>
      </w:r>
      <w:r w:rsidRPr="00C42A78">
        <w:rPr>
          <w:rStyle w:val="HideTWBExt"/>
          <w:b w:val="0"/>
        </w:rPr>
        <w:t>&lt;/NumAm&gt;</w:t>
      </w:r>
    </w:p>
    <w:p w14:paraId="3349513D" w14:textId="43146598"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1EBE6096" w14:textId="77777777" w:rsidR="00863D01" w:rsidRPr="00C42A78" w:rsidRDefault="00863D01" w:rsidP="00863D01">
      <w:pPr>
        <w:pStyle w:val="NormalBold"/>
      </w:pPr>
      <w:r w:rsidRPr="00C42A78">
        <w:rPr>
          <w:rStyle w:val="HideTWBExt"/>
          <w:b w:val="0"/>
        </w:rPr>
        <w:t>&lt;/RepeatBlock-By&gt;</w:t>
      </w:r>
    </w:p>
    <w:p w14:paraId="088C22A7" w14:textId="48C98AB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31A1113" w14:textId="77777777" w:rsidR="00863D01" w:rsidRPr="00C42A78" w:rsidRDefault="00863D01" w:rsidP="00863D01">
      <w:pPr>
        <w:pStyle w:val="NormalBold"/>
      </w:pPr>
      <w:r w:rsidRPr="00C42A78">
        <w:rPr>
          <w:rStyle w:val="HideTWBExt"/>
          <w:b w:val="0"/>
        </w:rPr>
        <w:t>&lt;Article&gt;</w:t>
      </w:r>
      <w:r w:rsidRPr="00C42A78">
        <w:t>Параграф 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D81B96A" w14:textId="77777777" w:rsidTr="00823412">
        <w:trPr>
          <w:trHeight w:hRule="exact" w:val="240"/>
          <w:jc w:val="center"/>
        </w:trPr>
        <w:tc>
          <w:tcPr>
            <w:tcW w:w="9752" w:type="dxa"/>
            <w:gridSpan w:val="2"/>
            <w:tcBorders>
              <w:top w:val="nil"/>
              <w:left w:val="nil"/>
              <w:bottom w:val="nil"/>
              <w:right w:val="nil"/>
            </w:tcBorders>
          </w:tcPr>
          <w:p w14:paraId="1A0DC66B" w14:textId="77777777" w:rsidR="00863D01" w:rsidRPr="00C42A78" w:rsidRDefault="00863D01" w:rsidP="00823412"/>
        </w:tc>
      </w:tr>
      <w:tr w:rsidR="00863D01" w:rsidRPr="00C42A78" w14:paraId="1F820C88" w14:textId="77777777" w:rsidTr="00823412">
        <w:trPr>
          <w:trHeight w:val="240"/>
          <w:jc w:val="center"/>
        </w:trPr>
        <w:tc>
          <w:tcPr>
            <w:tcW w:w="4876" w:type="dxa"/>
            <w:tcBorders>
              <w:top w:val="nil"/>
              <w:left w:val="nil"/>
              <w:bottom w:val="nil"/>
              <w:right w:val="nil"/>
            </w:tcBorders>
          </w:tcPr>
          <w:p w14:paraId="14B2C704" w14:textId="63141DA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9899E13" w14:textId="0929C4A7" w:rsidR="00863D01" w:rsidRPr="00C42A78" w:rsidRDefault="00863D01" w:rsidP="00823412">
            <w:pPr>
              <w:pStyle w:val="AmColumnHeading"/>
            </w:pPr>
            <w:r w:rsidRPr="00C42A78">
              <w:t>Изменение</w:t>
            </w:r>
          </w:p>
        </w:tc>
      </w:tr>
      <w:tr w:rsidR="00863D01" w:rsidRPr="00C42A78" w14:paraId="4A0F1643" w14:textId="77777777" w:rsidTr="00823412">
        <w:trPr>
          <w:jc w:val="center"/>
        </w:trPr>
        <w:tc>
          <w:tcPr>
            <w:tcW w:w="4876" w:type="dxa"/>
            <w:tcBorders>
              <w:top w:val="nil"/>
              <w:left w:val="nil"/>
              <w:bottom w:val="nil"/>
              <w:right w:val="nil"/>
            </w:tcBorders>
          </w:tcPr>
          <w:p w14:paraId="5B2777C6"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w:t>
            </w:r>
          </w:p>
        </w:tc>
        <w:tc>
          <w:tcPr>
            <w:tcW w:w="4876" w:type="dxa"/>
            <w:tcBorders>
              <w:top w:val="nil"/>
              <w:left w:val="nil"/>
              <w:bottom w:val="nil"/>
              <w:right w:val="nil"/>
            </w:tcBorders>
          </w:tcPr>
          <w:p w14:paraId="142AD3E1" w14:textId="77777777" w:rsidR="00863D01" w:rsidRPr="00C42A78" w:rsidRDefault="00863D01" w:rsidP="00823412">
            <w:pPr>
              <w:pStyle w:val="Normal6a"/>
            </w:pPr>
            <w:r w:rsidRPr="00C42A78">
              <w:t>6.</w:t>
            </w:r>
            <w:r w:rsidRPr="00C42A78">
              <w:tab/>
              <w:t>подчертава, че интегрирането на инициативата за младежка заетост (ИМЗ) в ЕСФ+ доведе до задължение за разпределяне на 12,</w:t>
            </w:r>
            <w:r w:rsidRPr="00C42A78">
              <w:rPr>
                <w:b/>
                <w:i/>
              </w:rPr>
              <w:t>5%</w:t>
            </w:r>
            <w:r w:rsidRPr="00C42A78">
              <w:t xml:space="preserve"> от ЕСФ+ за действия и реформи за насърчаване на младежката заетост, ПОО и прехода от училище към работа за държавите членки с дял на NEET над средния за ЕС; изразява дълбоко съжаление, че това целево заделяне на средства, наследено от ИМЗ, не е включено в предложението на Комисията за многогодишната финансова рамка (МФР) за периода 2028 – 2034 г.</w:t>
            </w:r>
            <w:r w:rsidRPr="00C42A78">
              <w:rPr>
                <w:b/>
                <w:i/>
              </w:rPr>
              <w:t>, което подчертава риска тази липса да подкопае постигнатите резултати</w:t>
            </w:r>
            <w:r w:rsidRPr="00C42A78">
              <w:t>;</w:t>
            </w:r>
          </w:p>
        </w:tc>
      </w:tr>
    </w:tbl>
    <w:p w14:paraId="3FD5D2A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08FFCB28" w14:textId="77777777" w:rsidR="00863D01" w:rsidRPr="00C42A78" w:rsidRDefault="00863D01" w:rsidP="00863D01">
      <w:r w:rsidRPr="00C42A78">
        <w:rPr>
          <w:rStyle w:val="HideTWBExt"/>
        </w:rPr>
        <w:t>&lt;/Amend&gt;</w:t>
      </w:r>
    </w:p>
    <w:p w14:paraId="24D1C056" w14:textId="567FC07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127</w:t>
      </w:r>
      <w:r w:rsidRPr="00C42A78">
        <w:rPr>
          <w:rStyle w:val="HideTWBExt"/>
          <w:b w:val="0"/>
        </w:rPr>
        <w:t>&lt;/NumAm&gt;</w:t>
      </w:r>
    </w:p>
    <w:p w14:paraId="1DCC718B"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72CB438" w14:textId="77777777" w:rsidR="00863D01" w:rsidRPr="00C42A78" w:rsidRDefault="00863D01" w:rsidP="00863D01">
      <w:pPr>
        <w:pStyle w:val="NormalBold"/>
      </w:pPr>
      <w:r w:rsidRPr="00C42A78">
        <w:rPr>
          <w:rStyle w:val="HideTWBExt"/>
          <w:b w:val="0"/>
        </w:rPr>
        <w:t>&lt;/RepeatBlock-By&gt;</w:t>
      </w:r>
    </w:p>
    <w:p w14:paraId="190A9034" w14:textId="23B7E78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54AD5C9" w14:textId="77777777" w:rsidR="00863D01" w:rsidRPr="00C42A78" w:rsidRDefault="00863D01" w:rsidP="00863D01">
      <w:pPr>
        <w:pStyle w:val="NormalBold"/>
      </w:pPr>
      <w:r w:rsidRPr="00C42A78">
        <w:rPr>
          <w:rStyle w:val="HideTWBExt"/>
          <w:b w:val="0"/>
        </w:rPr>
        <w:t>&lt;Article&gt;</w:t>
      </w:r>
      <w:r w:rsidRPr="00C42A78">
        <w:t>Параграф 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B48EDDA" w14:textId="77777777" w:rsidTr="00823412">
        <w:trPr>
          <w:trHeight w:hRule="exact" w:val="240"/>
          <w:jc w:val="center"/>
        </w:trPr>
        <w:tc>
          <w:tcPr>
            <w:tcW w:w="9752" w:type="dxa"/>
            <w:gridSpan w:val="2"/>
            <w:tcBorders>
              <w:top w:val="nil"/>
              <w:left w:val="nil"/>
              <w:bottom w:val="nil"/>
              <w:right w:val="nil"/>
            </w:tcBorders>
          </w:tcPr>
          <w:p w14:paraId="62F85104" w14:textId="77777777" w:rsidR="00863D01" w:rsidRPr="00C42A78" w:rsidRDefault="00863D01" w:rsidP="00823412"/>
        </w:tc>
      </w:tr>
      <w:tr w:rsidR="00863D01" w:rsidRPr="00C42A78" w14:paraId="149CC9A4" w14:textId="77777777" w:rsidTr="00823412">
        <w:trPr>
          <w:trHeight w:val="240"/>
          <w:jc w:val="center"/>
        </w:trPr>
        <w:tc>
          <w:tcPr>
            <w:tcW w:w="4876" w:type="dxa"/>
            <w:tcBorders>
              <w:top w:val="nil"/>
              <w:left w:val="nil"/>
              <w:bottom w:val="nil"/>
              <w:right w:val="nil"/>
            </w:tcBorders>
          </w:tcPr>
          <w:p w14:paraId="67D9B782" w14:textId="7FFC3BC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661E50C" w14:textId="156F6672" w:rsidR="00863D01" w:rsidRPr="00C42A78" w:rsidRDefault="00863D01" w:rsidP="00823412">
            <w:pPr>
              <w:pStyle w:val="AmColumnHeading"/>
            </w:pPr>
            <w:r w:rsidRPr="00C42A78">
              <w:t>Изменение</w:t>
            </w:r>
          </w:p>
        </w:tc>
      </w:tr>
      <w:tr w:rsidR="00863D01" w:rsidRPr="00C42A78" w14:paraId="337192E6" w14:textId="77777777" w:rsidTr="00823412">
        <w:trPr>
          <w:jc w:val="center"/>
        </w:trPr>
        <w:tc>
          <w:tcPr>
            <w:tcW w:w="4876" w:type="dxa"/>
            <w:tcBorders>
              <w:top w:val="nil"/>
              <w:left w:val="nil"/>
              <w:bottom w:val="nil"/>
              <w:right w:val="nil"/>
            </w:tcBorders>
          </w:tcPr>
          <w:p w14:paraId="5DF0489B" w14:textId="77777777" w:rsidR="00863D01" w:rsidRPr="00C42A78" w:rsidRDefault="00863D01" w:rsidP="00823412">
            <w:pPr>
              <w:pStyle w:val="Normal6a"/>
            </w:pPr>
          </w:p>
        </w:tc>
        <w:tc>
          <w:tcPr>
            <w:tcW w:w="4876" w:type="dxa"/>
            <w:tcBorders>
              <w:top w:val="nil"/>
              <w:left w:val="nil"/>
              <w:bottom w:val="nil"/>
              <w:right w:val="nil"/>
            </w:tcBorders>
          </w:tcPr>
          <w:p w14:paraId="661E4CB4" w14:textId="77777777" w:rsidR="00863D01" w:rsidRPr="00C42A78" w:rsidRDefault="00863D01" w:rsidP="00823412">
            <w:pPr>
              <w:pStyle w:val="Normal6a"/>
            </w:pPr>
            <w:r w:rsidRPr="00C42A78">
              <w:rPr>
                <w:b/>
                <w:i/>
              </w:rPr>
              <w:t>6a.</w:t>
            </w:r>
            <w:r w:rsidRPr="00C42A78">
              <w:tab/>
            </w:r>
            <w:r w:rsidRPr="00C42A78">
              <w:rPr>
                <w:b/>
                <w:i/>
              </w:rPr>
              <w:t>подчертава, че дългосрочните предизвикателства пред прилагането на гаранцията за младежта продължават да съществуват и се оказват трудни за разрешаване, като например подкрепата за труднодостъпните профили, степента на покритие на този инструмент, качеството на предложенията, капацитетът на доставчиците на гаранцията за младежта или непълната рамка за мониторинг; отбелязва последните прегледи на Комитета по заетостта и акцента, поставен върху продължаващите трудности при преодоляването на структурните и институционалните пречки, които възпрепятстват устойчивата интеграция на младите хора, при достигането до неактивните и уязвимите NEET лица, при мобилизирането на националните бюджети за гарантиране на устойчивостта на схемите, както и при мониторинга и събирането на данни</w:t>
            </w:r>
            <w:r w:rsidRPr="00C42A78">
              <w:rPr>
                <w:b/>
                <w:i/>
                <w:vertAlign w:val="superscript"/>
              </w:rPr>
              <w:t>23а</w:t>
            </w:r>
            <w:r w:rsidRPr="00C42A78">
              <w:rPr>
                <w:b/>
                <w:i/>
              </w:rPr>
              <w:t>;</w:t>
            </w:r>
          </w:p>
        </w:tc>
      </w:tr>
      <w:tr w:rsidR="00863D01" w:rsidRPr="00C42A78" w14:paraId="09D0A046" w14:textId="77777777" w:rsidTr="00823412">
        <w:trPr>
          <w:jc w:val="center"/>
        </w:trPr>
        <w:tc>
          <w:tcPr>
            <w:tcW w:w="4876" w:type="dxa"/>
            <w:tcBorders>
              <w:top w:val="nil"/>
              <w:left w:val="nil"/>
              <w:bottom w:val="nil"/>
              <w:right w:val="nil"/>
            </w:tcBorders>
          </w:tcPr>
          <w:p w14:paraId="271D3E8C" w14:textId="77777777" w:rsidR="00863D01" w:rsidRPr="00C42A78" w:rsidRDefault="00863D01" w:rsidP="00823412"/>
        </w:tc>
        <w:tc>
          <w:tcPr>
            <w:tcW w:w="4876" w:type="dxa"/>
            <w:tcBorders>
              <w:top w:val="nil"/>
              <w:left w:val="nil"/>
              <w:bottom w:val="nil"/>
              <w:right w:val="nil"/>
            </w:tcBorders>
          </w:tcPr>
          <w:p w14:paraId="27F55528" w14:textId="77777777" w:rsidR="00863D01" w:rsidRPr="00C42A78" w:rsidRDefault="00863D01" w:rsidP="00823412">
            <w:pPr>
              <w:pStyle w:val="Normal6a"/>
            </w:pPr>
            <w:r w:rsidRPr="00C42A78">
              <w:rPr>
                <w:b/>
                <w:i/>
              </w:rPr>
              <w:t>_________________</w:t>
            </w:r>
          </w:p>
        </w:tc>
      </w:tr>
      <w:tr w:rsidR="00863D01" w:rsidRPr="00C42A78" w14:paraId="04831E88" w14:textId="77777777" w:rsidTr="00823412">
        <w:trPr>
          <w:jc w:val="center"/>
        </w:trPr>
        <w:tc>
          <w:tcPr>
            <w:tcW w:w="4876" w:type="dxa"/>
            <w:tcBorders>
              <w:top w:val="nil"/>
              <w:left w:val="nil"/>
              <w:bottom w:val="nil"/>
              <w:right w:val="nil"/>
            </w:tcBorders>
          </w:tcPr>
          <w:p w14:paraId="23A14E83" w14:textId="77777777" w:rsidR="00863D01" w:rsidRPr="00C42A78" w:rsidRDefault="00863D01" w:rsidP="00823412"/>
        </w:tc>
        <w:tc>
          <w:tcPr>
            <w:tcW w:w="4876" w:type="dxa"/>
            <w:tcBorders>
              <w:top w:val="nil"/>
              <w:left w:val="nil"/>
              <w:bottom w:val="nil"/>
              <w:right w:val="nil"/>
            </w:tcBorders>
          </w:tcPr>
          <w:p w14:paraId="7E4DAA17" w14:textId="77777777" w:rsidR="00863D01" w:rsidRPr="00C42A78" w:rsidRDefault="00863D01" w:rsidP="00823412">
            <w:pPr>
              <w:pStyle w:val="Normal6a"/>
            </w:pPr>
            <w:r w:rsidRPr="00C42A78">
              <w:rPr>
                <w:b/>
                <w:bCs/>
                <w:i/>
                <w:iCs/>
                <w:vertAlign w:val="superscript"/>
              </w:rPr>
              <w:t>23a</w:t>
            </w:r>
            <w:r w:rsidRPr="00C42A78">
              <w:rPr>
                <w:b/>
                <w:bCs/>
                <w:i/>
                <w:iCs/>
              </w:rPr>
              <w:t xml:space="preserve"> Док.</w:t>
            </w:r>
            <w:r w:rsidRPr="00C42A78">
              <w:t xml:space="preserve"> </w:t>
            </w:r>
            <w:r w:rsidRPr="00C42A78">
              <w:rPr>
                <w:b/>
                <w:i/>
              </w:rPr>
              <w:t>6184/26. Док. 6831/24.</w:t>
            </w:r>
          </w:p>
        </w:tc>
      </w:tr>
    </w:tbl>
    <w:p w14:paraId="353709B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B7CA82B" w14:textId="77777777" w:rsidR="00863D01" w:rsidRPr="00C42A78" w:rsidRDefault="00863D01" w:rsidP="00863D01">
      <w:r w:rsidRPr="00C42A78">
        <w:rPr>
          <w:rStyle w:val="HideTWBExt"/>
        </w:rPr>
        <w:t>&lt;/Amend&gt;</w:t>
      </w:r>
    </w:p>
    <w:p w14:paraId="3437DAA7" w14:textId="0F7E031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128</w:t>
      </w:r>
      <w:r w:rsidRPr="00C42A78">
        <w:rPr>
          <w:rStyle w:val="HideTWBExt"/>
          <w:b w:val="0"/>
        </w:rPr>
        <w:t>&lt;/NumAm&gt;</w:t>
      </w:r>
    </w:p>
    <w:p w14:paraId="5DCC05EB" w14:textId="437E62DA"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Абадия Ховер Маравиляс, Сержио Умберто, Мартин Кемп</w:t>
      </w:r>
      <w:r w:rsidRPr="00C42A78">
        <w:rPr>
          <w:rStyle w:val="HideTWBExt"/>
          <w:b w:val="0"/>
        </w:rPr>
        <w:t>&lt;/Members&gt;</w:t>
      </w:r>
    </w:p>
    <w:p w14:paraId="770BEC9F" w14:textId="77777777" w:rsidR="00863D01" w:rsidRPr="00C42A78" w:rsidRDefault="00863D01" w:rsidP="00863D01">
      <w:pPr>
        <w:pStyle w:val="NormalBold"/>
      </w:pPr>
      <w:r w:rsidRPr="00C42A78">
        <w:rPr>
          <w:rStyle w:val="HideTWBExt"/>
          <w:b w:val="0"/>
        </w:rPr>
        <w:t>&lt;/RepeatBlock-By&gt;</w:t>
      </w:r>
    </w:p>
    <w:p w14:paraId="1F819151" w14:textId="4D9422A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8B08626" w14:textId="77777777" w:rsidR="00863D01" w:rsidRPr="00C42A78" w:rsidRDefault="00863D01" w:rsidP="00863D01">
      <w:pPr>
        <w:pStyle w:val="NormalBold"/>
      </w:pPr>
      <w:r w:rsidRPr="00C42A78">
        <w:rPr>
          <w:rStyle w:val="HideTWBExt"/>
          <w:b w:val="0"/>
        </w:rPr>
        <w:t>&lt;Article&gt;</w:t>
      </w:r>
      <w:r w:rsidRPr="00C42A78">
        <w:t>Параграф 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26710F8" w14:textId="77777777" w:rsidTr="00823412">
        <w:trPr>
          <w:trHeight w:hRule="exact" w:val="240"/>
          <w:jc w:val="center"/>
        </w:trPr>
        <w:tc>
          <w:tcPr>
            <w:tcW w:w="9752" w:type="dxa"/>
            <w:gridSpan w:val="2"/>
            <w:tcBorders>
              <w:top w:val="nil"/>
              <w:left w:val="nil"/>
              <w:bottom w:val="nil"/>
              <w:right w:val="nil"/>
            </w:tcBorders>
          </w:tcPr>
          <w:p w14:paraId="371742B6" w14:textId="77777777" w:rsidR="00863D01" w:rsidRPr="00C42A78" w:rsidRDefault="00863D01" w:rsidP="00823412"/>
        </w:tc>
      </w:tr>
      <w:tr w:rsidR="00863D01" w:rsidRPr="00C42A78" w14:paraId="13A18D0E" w14:textId="77777777" w:rsidTr="00823412">
        <w:trPr>
          <w:trHeight w:val="240"/>
          <w:jc w:val="center"/>
        </w:trPr>
        <w:tc>
          <w:tcPr>
            <w:tcW w:w="4876" w:type="dxa"/>
            <w:tcBorders>
              <w:top w:val="nil"/>
              <w:left w:val="nil"/>
              <w:bottom w:val="nil"/>
              <w:right w:val="nil"/>
            </w:tcBorders>
          </w:tcPr>
          <w:p w14:paraId="1702AD33" w14:textId="12CEB41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CBB2C5B" w14:textId="0A935082" w:rsidR="00863D01" w:rsidRPr="00C42A78" w:rsidRDefault="00863D01" w:rsidP="00823412">
            <w:pPr>
              <w:pStyle w:val="AmColumnHeading"/>
            </w:pPr>
            <w:r w:rsidRPr="00C42A78">
              <w:t>Изменение</w:t>
            </w:r>
          </w:p>
        </w:tc>
      </w:tr>
      <w:tr w:rsidR="00863D01" w:rsidRPr="00C42A78" w14:paraId="438A8EA3" w14:textId="77777777" w:rsidTr="00823412">
        <w:trPr>
          <w:jc w:val="center"/>
        </w:trPr>
        <w:tc>
          <w:tcPr>
            <w:tcW w:w="4876" w:type="dxa"/>
            <w:tcBorders>
              <w:top w:val="nil"/>
              <w:left w:val="nil"/>
              <w:bottom w:val="nil"/>
              <w:right w:val="nil"/>
            </w:tcBorders>
          </w:tcPr>
          <w:p w14:paraId="37AD1E70" w14:textId="77777777" w:rsidR="00863D01" w:rsidRPr="00C42A78" w:rsidRDefault="00863D01" w:rsidP="00823412">
            <w:pPr>
              <w:pStyle w:val="Normal6a"/>
            </w:pPr>
          </w:p>
        </w:tc>
        <w:tc>
          <w:tcPr>
            <w:tcW w:w="4876" w:type="dxa"/>
            <w:tcBorders>
              <w:top w:val="nil"/>
              <w:left w:val="nil"/>
              <w:bottom w:val="nil"/>
              <w:right w:val="nil"/>
            </w:tcBorders>
          </w:tcPr>
          <w:p w14:paraId="07758C0D" w14:textId="77777777" w:rsidR="00863D01" w:rsidRPr="00C42A78" w:rsidRDefault="00863D01" w:rsidP="00823412">
            <w:pPr>
              <w:pStyle w:val="Normal6a"/>
            </w:pPr>
            <w:r w:rsidRPr="00C42A78">
              <w:rPr>
                <w:b/>
                <w:i/>
              </w:rPr>
              <w:t>6a.</w:t>
            </w:r>
            <w:r w:rsidRPr="00C42A78">
              <w:tab/>
            </w:r>
            <w:r w:rsidRPr="00C42A78">
              <w:rPr>
                <w:b/>
                <w:i/>
              </w:rPr>
              <w:t>подчертава, че ЕСФ+, който финансира гаранцията за младежта, е най-важният инструмент на Европейския съюз за финансиране в областта на пазара на труда и социалната политика, като подкрепя по-специално младите хора да получат достъп до образование и обучение, да започнат кариерата си, да намерят добра работа, да се насърчава предприемачеството, да се финансират програми за борба с бедността и да се подобряват социално-икономическите възможности;</w:t>
            </w:r>
          </w:p>
        </w:tc>
      </w:tr>
    </w:tbl>
    <w:p w14:paraId="358EDAB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46A17C4" w14:textId="77777777" w:rsidR="00863D01" w:rsidRPr="00C42A78" w:rsidRDefault="00863D01" w:rsidP="00863D01">
      <w:r w:rsidRPr="00C42A78">
        <w:rPr>
          <w:rStyle w:val="HideTWBExt"/>
        </w:rPr>
        <w:t>&lt;/Amend&gt;</w:t>
      </w:r>
    </w:p>
    <w:p w14:paraId="235C93FD" w14:textId="277187D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129</w:t>
      </w:r>
      <w:r w:rsidRPr="00C42A78">
        <w:rPr>
          <w:rStyle w:val="HideTWBExt"/>
          <w:b w:val="0"/>
        </w:rPr>
        <w:t>&lt;/NumAm&gt;</w:t>
      </w:r>
    </w:p>
    <w:p w14:paraId="31A6214F" w14:textId="64AF5E6A"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4D58A9B7" w14:textId="77777777" w:rsidR="00863D01" w:rsidRPr="00C42A78" w:rsidRDefault="00863D01" w:rsidP="00863D01">
      <w:pPr>
        <w:pStyle w:val="NormalBold"/>
      </w:pPr>
      <w:r w:rsidRPr="00C42A78">
        <w:rPr>
          <w:rStyle w:val="HideTWBExt"/>
          <w:b w:val="0"/>
        </w:rPr>
        <w:t>&lt;/RepeatBlock-By&gt;</w:t>
      </w:r>
    </w:p>
    <w:p w14:paraId="5D73BF66" w14:textId="4F09984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C8297CD" w14:textId="77777777" w:rsidR="00863D01" w:rsidRPr="00C42A78" w:rsidRDefault="00863D01" w:rsidP="00863D01">
      <w:pPr>
        <w:pStyle w:val="NormalBold"/>
      </w:pPr>
      <w:r w:rsidRPr="00C42A78">
        <w:rPr>
          <w:rStyle w:val="HideTWBExt"/>
          <w:b w:val="0"/>
        </w:rPr>
        <w:t>&lt;Article&gt;</w:t>
      </w:r>
      <w:r w:rsidRPr="00C42A78">
        <w:t>Параграф 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7C19A8C" w14:textId="77777777" w:rsidTr="00823412">
        <w:trPr>
          <w:trHeight w:hRule="exact" w:val="240"/>
          <w:jc w:val="center"/>
        </w:trPr>
        <w:tc>
          <w:tcPr>
            <w:tcW w:w="9752" w:type="dxa"/>
            <w:gridSpan w:val="2"/>
            <w:tcBorders>
              <w:top w:val="nil"/>
              <w:left w:val="nil"/>
              <w:bottom w:val="nil"/>
              <w:right w:val="nil"/>
            </w:tcBorders>
          </w:tcPr>
          <w:p w14:paraId="790674F4" w14:textId="77777777" w:rsidR="00863D01" w:rsidRPr="00C42A78" w:rsidRDefault="00863D01" w:rsidP="00823412"/>
        </w:tc>
      </w:tr>
      <w:tr w:rsidR="00863D01" w:rsidRPr="00C42A78" w14:paraId="7AA48CA5" w14:textId="77777777" w:rsidTr="00823412">
        <w:trPr>
          <w:trHeight w:val="240"/>
          <w:jc w:val="center"/>
        </w:trPr>
        <w:tc>
          <w:tcPr>
            <w:tcW w:w="4876" w:type="dxa"/>
            <w:tcBorders>
              <w:top w:val="nil"/>
              <w:left w:val="nil"/>
              <w:bottom w:val="nil"/>
              <w:right w:val="nil"/>
            </w:tcBorders>
          </w:tcPr>
          <w:p w14:paraId="2952A189" w14:textId="250E94F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20BD2D8" w14:textId="05463F89" w:rsidR="00863D01" w:rsidRPr="00C42A78" w:rsidRDefault="00863D01" w:rsidP="00823412">
            <w:pPr>
              <w:pStyle w:val="AmColumnHeading"/>
            </w:pPr>
            <w:r w:rsidRPr="00C42A78">
              <w:t>Изменение</w:t>
            </w:r>
          </w:p>
        </w:tc>
      </w:tr>
      <w:tr w:rsidR="00863D01" w:rsidRPr="00C42A78" w14:paraId="2371BB20" w14:textId="77777777" w:rsidTr="00823412">
        <w:trPr>
          <w:jc w:val="center"/>
        </w:trPr>
        <w:tc>
          <w:tcPr>
            <w:tcW w:w="4876" w:type="dxa"/>
            <w:tcBorders>
              <w:top w:val="nil"/>
              <w:left w:val="nil"/>
              <w:bottom w:val="nil"/>
              <w:right w:val="nil"/>
            </w:tcBorders>
          </w:tcPr>
          <w:p w14:paraId="15B49087" w14:textId="77777777" w:rsidR="00863D01" w:rsidRPr="00C42A78" w:rsidRDefault="00863D01" w:rsidP="00823412">
            <w:pPr>
              <w:pStyle w:val="Normal6a"/>
            </w:pPr>
          </w:p>
        </w:tc>
        <w:tc>
          <w:tcPr>
            <w:tcW w:w="4876" w:type="dxa"/>
            <w:tcBorders>
              <w:top w:val="nil"/>
              <w:left w:val="nil"/>
              <w:bottom w:val="nil"/>
              <w:right w:val="nil"/>
            </w:tcBorders>
          </w:tcPr>
          <w:p w14:paraId="4B1944D0" w14:textId="77777777" w:rsidR="00863D01" w:rsidRPr="00C42A78" w:rsidRDefault="00863D01" w:rsidP="00823412">
            <w:pPr>
              <w:pStyle w:val="Normal6a"/>
            </w:pPr>
            <w:r w:rsidRPr="00C42A78">
              <w:rPr>
                <w:b/>
                <w:i/>
              </w:rPr>
              <w:t>6a.</w:t>
            </w:r>
            <w:r w:rsidRPr="00C42A78">
              <w:tab/>
            </w:r>
            <w:r w:rsidRPr="00C42A78">
              <w:rPr>
                <w:b/>
                <w:i/>
              </w:rPr>
              <w:t>изразява загриженост във връзка със забавянето на намирането на работа от завършилите висше образование в някои държави членки</w:t>
            </w:r>
          </w:p>
        </w:tc>
      </w:tr>
    </w:tbl>
    <w:p w14:paraId="5D24931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2CAD3B" w14:textId="77777777" w:rsidR="00863D01" w:rsidRPr="00C42A78" w:rsidRDefault="00863D01" w:rsidP="00863D01">
      <w:r w:rsidRPr="00C42A78">
        <w:rPr>
          <w:rStyle w:val="HideTWBExt"/>
        </w:rPr>
        <w:t>&lt;/Amend&gt;</w:t>
      </w:r>
    </w:p>
    <w:p w14:paraId="71FD6E13" w14:textId="615DF86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130</w:t>
      </w:r>
      <w:r w:rsidRPr="00C42A78">
        <w:rPr>
          <w:rStyle w:val="HideTWBExt"/>
          <w:b w:val="0"/>
        </w:rPr>
        <w:t>&lt;/NumAm&gt;</w:t>
      </w:r>
    </w:p>
    <w:p w14:paraId="2274BD80" w14:textId="77777777" w:rsidR="00863D01" w:rsidRPr="00C42A78" w:rsidRDefault="00863D01" w:rsidP="00863D01">
      <w:pPr>
        <w:pStyle w:val="NormalBold"/>
      </w:pPr>
      <w:r w:rsidRPr="00C42A78">
        <w:rPr>
          <w:rStyle w:val="HideTWBExt"/>
          <w:b w:val="0"/>
        </w:rPr>
        <w:t>&lt;RepeatBlock-By&gt;&lt;Members&gt;</w:t>
      </w:r>
      <w:r w:rsidRPr="00C42A78">
        <w:t>Hristo Petrov, Irena Joveva, Elisabetta Gualmini</w:t>
      </w:r>
      <w:r w:rsidRPr="00C42A78">
        <w:rPr>
          <w:rStyle w:val="HideTWBExt"/>
          <w:b w:val="0"/>
        </w:rPr>
        <w:t>&lt;/Members&gt;</w:t>
      </w:r>
    </w:p>
    <w:p w14:paraId="73968EDF" w14:textId="77777777" w:rsidR="00863D01" w:rsidRPr="00C42A78" w:rsidRDefault="00863D01" w:rsidP="00863D01">
      <w:pPr>
        <w:pStyle w:val="NormalBold"/>
      </w:pPr>
      <w:r w:rsidRPr="00C42A78">
        <w:rPr>
          <w:rStyle w:val="HideTWBExt"/>
          <w:b w:val="0"/>
        </w:rPr>
        <w:t>&lt;/RepeatBlock-By&gt;</w:t>
      </w:r>
    </w:p>
    <w:p w14:paraId="71F3E3C4" w14:textId="304A5E5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475BFA1" w14:textId="77777777" w:rsidR="00863D01" w:rsidRPr="00C42A78" w:rsidRDefault="00863D01" w:rsidP="00863D01">
      <w:pPr>
        <w:pStyle w:val="NormalBold"/>
      </w:pPr>
      <w:r w:rsidRPr="00C42A78">
        <w:rPr>
          <w:rStyle w:val="HideTWBExt"/>
          <w:b w:val="0"/>
        </w:rPr>
        <w:t>&lt;Article&gt;</w:t>
      </w:r>
      <w:r w:rsidRPr="00C42A78">
        <w:t>Параграф 6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1A1CDA4" w14:textId="77777777" w:rsidTr="00823412">
        <w:trPr>
          <w:trHeight w:hRule="exact" w:val="240"/>
          <w:jc w:val="center"/>
        </w:trPr>
        <w:tc>
          <w:tcPr>
            <w:tcW w:w="9752" w:type="dxa"/>
            <w:gridSpan w:val="2"/>
            <w:tcBorders>
              <w:top w:val="nil"/>
              <w:left w:val="nil"/>
              <w:bottom w:val="nil"/>
              <w:right w:val="nil"/>
            </w:tcBorders>
          </w:tcPr>
          <w:p w14:paraId="24454CD8" w14:textId="77777777" w:rsidR="00863D01" w:rsidRPr="00C42A78" w:rsidRDefault="00863D01" w:rsidP="00823412"/>
        </w:tc>
      </w:tr>
      <w:tr w:rsidR="00863D01" w:rsidRPr="00C42A78" w14:paraId="27C93719" w14:textId="77777777" w:rsidTr="00823412">
        <w:trPr>
          <w:trHeight w:val="240"/>
          <w:jc w:val="center"/>
        </w:trPr>
        <w:tc>
          <w:tcPr>
            <w:tcW w:w="4876" w:type="dxa"/>
            <w:tcBorders>
              <w:top w:val="nil"/>
              <w:left w:val="nil"/>
              <w:bottom w:val="nil"/>
              <w:right w:val="nil"/>
            </w:tcBorders>
          </w:tcPr>
          <w:p w14:paraId="075AD7E3" w14:textId="43DAF43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318C1A2" w14:textId="0FA5D26D" w:rsidR="00863D01" w:rsidRPr="00C42A78" w:rsidRDefault="00863D01" w:rsidP="00823412">
            <w:pPr>
              <w:pStyle w:val="AmColumnHeading"/>
            </w:pPr>
            <w:r w:rsidRPr="00C42A78">
              <w:t>Изменение</w:t>
            </w:r>
          </w:p>
        </w:tc>
      </w:tr>
      <w:tr w:rsidR="00863D01" w:rsidRPr="00C42A78" w14:paraId="57F5264A" w14:textId="77777777" w:rsidTr="00823412">
        <w:trPr>
          <w:jc w:val="center"/>
        </w:trPr>
        <w:tc>
          <w:tcPr>
            <w:tcW w:w="4876" w:type="dxa"/>
            <w:tcBorders>
              <w:top w:val="nil"/>
              <w:left w:val="nil"/>
              <w:bottom w:val="nil"/>
              <w:right w:val="nil"/>
            </w:tcBorders>
          </w:tcPr>
          <w:p w14:paraId="6D538C5A" w14:textId="77777777" w:rsidR="00863D01" w:rsidRPr="00C42A78" w:rsidRDefault="00863D01" w:rsidP="00823412">
            <w:pPr>
              <w:pStyle w:val="Normal6a"/>
            </w:pPr>
          </w:p>
        </w:tc>
        <w:tc>
          <w:tcPr>
            <w:tcW w:w="4876" w:type="dxa"/>
            <w:tcBorders>
              <w:top w:val="nil"/>
              <w:left w:val="nil"/>
              <w:bottom w:val="nil"/>
              <w:right w:val="nil"/>
            </w:tcBorders>
          </w:tcPr>
          <w:p w14:paraId="393C4378" w14:textId="77777777" w:rsidR="00863D01" w:rsidRPr="00C42A78" w:rsidRDefault="00863D01" w:rsidP="00823412">
            <w:pPr>
              <w:pStyle w:val="Normal6a"/>
            </w:pPr>
            <w:r w:rsidRPr="00C42A78">
              <w:rPr>
                <w:b/>
                <w:i/>
              </w:rPr>
              <w:t>6б.</w:t>
            </w:r>
            <w:r w:rsidRPr="00C42A78">
              <w:tab/>
            </w:r>
            <w:r w:rsidRPr="00C42A78">
              <w:rPr>
                <w:b/>
                <w:i/>
              </w:rPr>
              <w:t>отбелязва, че акцентът на европейския семестър върху гаранцията за младежта е намалял през последните години, особено по отношение на специфичните за всяка държава препоръки, в които не се споменава инструментът извън годините, когато са публикувани препоръките, и политическия импулс, свързан с тях; подчертава, като се има предвид положението на пазара на труда в някои държави членки, че е очевидно несъответствие между тези ситуации и формулирането на специфични за всяка държава препоръки; изразява съжаление относно решението, взето в рамките на процедурата при макроикономически дисбаланси, за понижаване на равнището на младежката безработица до спомагателен показател, въпреки че това продължава да бъде тревожен проблем в много държави членки;</w:t>
            </w:r>
          </w:p>
        </w:tc>
      </w:tr>
    </w:tbl>
    <w:p w14:paraId="72CABA9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66577FD" w14:textId="77777777" w:rsidR="00863D01" w:rsidRPr="00C42A78" w:rsidRDefault="00863D01" w:rsidP="00863D01">
      <w:r w:rsidRPr="00C42A78">
        <w:rPr>
          <w:rStyle w:val="HideTWBExt"/>
        </w:rPr>
        <w:t>&lt;/Amend&gt;</w:t>
      </w:r>
    </w:p>
    <w:p w14:paraId="06374FA9" w14:textId="270B532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131</w:t>
      </w:r>
      <w:r w:rsidRPr="00C42A78">
        <w:rPr>
          <w:rStyle w:val="HideTWBExt"/>
          <w:b w:val="0"/>
        </w:rPr>
        <w:t>&lt;/NumAm&gt;</w:t>
      </w:r>
    </w:p>
    <w:p w14:paraId="12F7C497" w14:textId="5D52A55E"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463D7F31" w14:textId="77777777" w:rsidR="00863D01" w:rsidRPr="00C42A78" w:rsidRDefault="00863D01" w:rsidP="00863D01">
      <w:pPr>
        <w:pStyle w:val="NormalBold"/>
      </w:pPr>
      <w:r w:rsidRPr="00C42A78">
        <w:rPr>
          <w:rStyle w:val="HideTWBExt"/>
          <w:b w:val="0"/>
        </w:rPr>
        <w:t>&lt;/RepeatBlock-By&gt;</w:t>
      </w:r>
    </w:p>
    <w:p w14:paraId="40454654" w14:textId="01C8F08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CA7E1F4" w14:textId="77777777" w:rsidR="00863D01" w:rsidRPr="00C42A78" w:rsidRDefault="00863D01" w:rsidP="00863D01">
      <w:pPr>
        <w:pStyle w:val="NormalBold"/>
      </w:pPr>
      <w:r w:rsidRPr="00C42A78">
        <w:rPr>
          <w:rStyle w:val="HideTWBExt"/>
          <w:b w:val="0"/>
        </w:rPr>
        <w:t>&lt;Article&gt;</w:t>
      </w:r>
      <w:r w:rsidRPr="00C42A78">
        <w:t>Параграф 6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EE42C13" w14:textId="77777777" w:rsidTr="00823412">
        <w:trPr>
          <w:trHeight w:hRule="exact" w:val="240"/>
          <w:jc w:val="center"/>
        </w:trPr>
        <w:tc>
          <w:tcPr>
            <w:tcW w:w="9752" w:type="dxa"/>
            <w:gridSpan w:val="2"/>
            <w:tcBorders>
              <w:top w:val="nil"/>
              <w:left w:val="nil"/>
              <w:bottom w:val="nil"/>
              <w:right w:val="nil"/>
            </w:tcBorders>
          </w:tcPr>
          <w:p w14:paraId="0F941487" w14:textId="77777777" w:rsidR="00863D01" w:rsidRPr="00C42A78" w:rsidRDefault="00863D01" w:rsidP="00823412"/>
        </w:tc>
      </w:tr>
      <w:tr w:rsidR="00863D01" w:rsidRPr="00C42A78" w14:paraId="1C162EC3" w14:textId="77777777" w:rsidTr="00823412">
        <w:trPr>
          <w:trHeight w:val="240"/>
          <w:jc w:val="center"/>
        </w:trPr>
        <w:tc>
          <w:tcPr>
            <w:tcW w:w="4876" w:type="dxa"/>
            <w:tcBorders>
              <w:top w:val="nil"/>
              <w:left w:val="nil"/>
              <w:bottom w:val="nil"/>
              <w:right w:val="nil"/>
            </w:tcBorders>
          </w:tcPr>
          <w:p w14:paraId="527BB51C" w14:textId="3ED7AEB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EDFD5B3" w14:textId="5ECE382F" w:rsidR="00863D01" w:rsidRPr="00C42A78" w:rsidRDefault="00863D01" w:rsidP="00823412">
            <w:pPr>
              <w:pStyle w:val="AmColumnHeading"/>
            </w:pPr>
            <w:r w:rsidRPr="00C42A78">
              <w:t>Изменение</w:t>
            </w:r>
          </w:p>
        </w:tc>
      </w:tr>
      <w:tr w:rsidR="00863D01" w:rsidRPr="00C42A78" w14:paraId="77D54DBB" w14:textId="77777777" w:rsidTr="00823412">
        <w:trPr>
          <w:jc w:val="center"/>
        </w:trPr>
        <w:tc>
          <w:tcPr>
            <w:tcW w:w="4876" w:type="dxa"/>
            <w:tcBorders>
              <w:top w:val="nil"/>
              <w:left w:val="nil"/>
              <w:bottom w:val="nil"/>
              <w:right w:val="nil"/>
            </w:tcBorders>
          </w:tcPr>
          <w:p w14:paraId="1A0CB6B3" w14:textId="77777777" w:rsidR="00863D01" w:rsidRPr="00C42A78" w:rsidRDefault="00863D01" w:rsidP="00823412">
            <w:pPr>
              <w:pStyle w:val="Normal6a"/>
            </w:pPr>
          </w:p>
        </w:tc>
        <w:tc>
          <w:tcPr>
            <w:tcW w:w="4876" w:type="dxa"/>
            <w:tcBorders>
              <w:top w:val="nil"/>
              <w:left w:val="nil"/>
              <w:bottom w:val="nil"/>
              <w:right w:val="nil"/>
            </w:tcBorders>
          </w:tcPr>
          <w:p w14:paraId="74C9ABEB" w14:textId="77777777" w:rsidR="00863D01" w:rsidRPr="00C42A78" w:rsidRDefault="00863D01" w:rsidP="00823412">
            <w:pPr>
              <w:pStyle w:val="Normal6a"/>
            </w:pPr>
            <w:r w:rsidRPr="00C42A78">
              <w:rPr>
                <w:b/>
                <w:i/>
              </w:rPr>
              <w:t>6б.</w:t>
            </w:r>
            <w:r w:rsidRPr="00C42A78">
              <w:tab/>
            </w:r>
            <w:r w:rsidRPr="00C42A78">
              <w:rPr>
                <w:b/>
                <w:i/>
              </w:rPr>
              <w:t>обръща внимание на явлението, при което по-младите работници са свръхквалифицирани за своите роли, и на това как посоченото несъответствие може да окаже отрицателно въздействие върху потенциала за дългосрочни доходи и в крайна сметка да намали резултати по отношение на пенсиите.</w:t>
            </w:r>
          </w:p>
        </w:tc>
      </w:tr>
    </w:tbl>
    <w:p w14:paraId="4D13E66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F7B1E24" w14:textId="77777777" w:rsidR="00863D01" w:rsidRPr="00C42A78" w:rsidRDefault="00863D01" w:rsidP="00863D01">
      <w:r w:rsidRPr="00C42A78">
        <w:rPr>
          <w:rStyle w:val="HideTWBExt"/>
        </w:rPr>
        <w:t>&lt;/Amend&gt;</w:t>
      </w:r>
    </w:p>
    <w:p w14:paraId="295D6F30" w14:textId="599FCAC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132</w:t>
      </w:r>
      <w:r w:rsidRPr="00C42A78">
        <w:rPr>
          <w:rStyle w:val="HideTWBExt"/>
          <w:b w:val="0"/>
        </w:rPr>
        <w:t>&lt;/NumAm&gt;</w:t>
      </w:r>
    </w:p>
    <w:p w14:paraId="007F534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2FAA0E7A" w14:textId="77777777" w:rsidR="00863D01" w:rsidRPr="00C42A78" w:rsidRDefault="00863D01" w:rsidP="00863D01">
      <w:pPr>
        <w:pStyle w:val="NormalBold"/>
      </w:pPr>
      <w:r w:rsidRPr="00C42A78">
        <w:rPr>
          <w:rStyle w:val="HideTWBExt"/>
          <w:b w:val="0"/>
        </w:rPr>
        <w:t>&lt;/RepeatBlock-By&gt;</w:t>
      </w:r>
    </w:p>
    <w:p w14:paraId="29FA2FB2" w14:textId="505502E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0488AE" w14:textId="77777777" w:rsidR="00863D01" w:rsidRPr="00C42A78" w:rsidRDefault="00863D01" w:rsidP="00863D01">
      <w:pPr>
        <w:pStyle w:val="NormalBold"/>
      </w:pPr>
      <w:r w:rsidRPr="00C42A78">
        <w:rPr>
          <w:rStyle w:val="HideTWBExt"/>
          <w:b w:val="0"/>
        </w:rPr>
        <w:t>&lt;Article&gt;</w:t>
      </w:r>
      <w:r w:rsidRPr="00C42A78">
        <w:t>Параграф 6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44473BF" w14:textId="77777777" w:rsidTr="00823412">
        <w:trPr>
          <w:trHeight w:hRule="exact" w:val="240"/>
          <w:jc w:val="center"/>
        </w:trPr>
        <w:tc>
          <w:tcPr>
            <w:tcW w:w="9752" w:type="dxa"/>
            <w:gridSpan w:val="2"/>
            <w:tcBorders>
              <w:top w:val="nil"/>
              <w:left w:val="nil"/>
              <w:bottom w:val="nil"/>
              <w:right w:val="nil"/>
            </w:tcBorders>
          </w:tcPr>
          <w:p w14:paraId="0EFC6892" w14:textId="77777777" w:rsidR="00863D01" w:rsidRPr="00C42A78" w:rsidRDefault="00863D01" w:rsidP="00823412"/>
        </w:tc>
      </w:tr>
      <w:tr w:rsidR="00863D01" w:rsidRPr="00C42A78" w14:paraId="42FF4909" w14:textId="77777777" w:rsidTr="00823412">
        <w:trPr>
          <w:trHeight w:val="240"/>
          <w:jc w:val="center"/>
        </w:trPr>
        <w:tc>
          <w:tcPr>
            <w:tcW w:w="4876" w:type="dxa"/>
            <w:tcBorders>
              <w:top w:val="nil"/>
              <w:left w:val="nil"/>
              <w:bottom w:val="nil"/>
              <w:right w:val="nil"/>
            </w:tcBorders>
          </w:tcPr>
          <w:p w14:paraId="51191D89" w14:textId="5890051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B8EDE9F" w14:textId="4DDC852A" w:rsidR="00863D01" w:rsidRPr="00C42A78" w:rsidRDefault="00863D01" w:rsidP="00823412">
            <w:pPr>
              <w:pStyle w:val="AmColumnHeading"/>
            </w:pPr>
            <w:r w:rsidRPr="00C42A78">
              <w:t>Изменение</w:t>
            </w:r>
          </w:p>
        </w:tc>
      </w:tr>
      <w:tr w:rsidR="00863D01" w:rsidRPr="00C42A78" w14:paraId="6D600104" w14:textId="77777777" w:rsidTr="00823412">
        <w:trPr>
          <w:jc w:val="center"/>
        </w:trPr>
        <w:tc>
          <w:tcPr>
            <w:tcW w:w="4876" w:type="dxa"/>
            <w:tcBorders>
              <w:top w:val="nil"/>
              <w:left w:val="nil"/>
              <w:bottom w:val="nil"/>
              <w:right w:val="nil"/>
            </w:tcBorders>
          </w:tcPr>
          <w:p w14:paraId="56A1BEDA" w14:textId="77777777" w:rsidR="00863D01" w:rsidRPr="00C42A78" w:rsidRDefault="00863D01" w:rsidP="00823412">
            <w:pPr>
              <w:pStyle w:val="Normal6a"/>
            </w:pPr>
          </w:p>
        </w:tc>
        <w:tc>
          <w:tcPr>
            <w:tcW w:w="4876" w:type="dxa"/>
            <w:tcBorders>
              <w:top w:val="nil"/>
              <w:left w:val="nil"/>
              <w:bottom w:val="nil"/>
              <w:right w:val="nil"/>
            </w:tcBorders>
          </w:tcPr>
          <w:p w14:paraId="16239035" w14:textId="77777777" w:rsidR="00863D01" w:rsidRPr="00C42A78" w:rsidRDefault="00863D01" w:rsidP="00823412">
            <w:pPr>
              <w:pStyle w:val="Normal6a"/>
            </w:pPr>
            <w:r w:rsidRPr="00C42A78">
              <w:rPr>
                <w:b/>
                <w:i/>
              </w:rPr>
              <w:t>6в.</w:t>
            </w:r>
            <w:r w:rsidRPr="00C42A78">
              <w:tab/>
            </w:r>
            <w:r w:rsidRPr="00C42A78">
              <w:rPr>
                <w:b/>
                <w:i/>
              </w:rPr>
              <w:t>припомня, че гаранцията за младежта функционира в по-широка рамка от политики на ЕС и национални политики и че нейният успех зависи и от политиките в други области, като семейството, жилищното настаняване, грижите за децата, транспорта, психичното здраве и борбата с дискриминацията; подчертава, че младите хора са изправени пред многоизмерни предизвикателства, които не могат да бъдат преодолени с един-единствен инструмент, насочен към заетостта;</w:t>
            </w:r>
          </w:p>
        </w:tc>
      </w:tr>
    </w:tbl>
    <w:p w14:paraId="1713E66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17A98EA" w14:textId="77777777" w:rsidR="00863D01" w:rsidRPr="00C42A78" w:rsidRDefault="00863D01" w:rsidP="00863D01">
      <w:r w:rsidRPr="00C42A78">
        <w:rPr>
          <w:rStyle w:val="HideTWBExt"/>
        </w:rPr>
        <w:t>&lt;/Amend&gt;</w:t>
      </w:r>
    </w:p>
    <w:p w14:paraId="697C650C" w14:textId="72853E0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133</w:t>
      </w:r>
      <w:r w:rsidRPr="00C42A78">
        <w:rPr>
          <w:rStyle w:val="HideTWBExt"/>
          <w:b w:val="0"/>
        </w:rPr>
        <w:t>&lt;/NumAm&gt;</w:t>
      </w:r>
    </w:p>
    <w:p w14:paraId="643D6848" w14:textId="195B4500"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22D673B7" w14:textId="77777777" w:rsidR="00863D01" w:rsidRPr="00C42A78" w:rsidRDefault="00863D01" w:rsidP="00863D01">
      <w:pPr>
        <w:pStyle w:val="NormalBold"/>
      </w:pPr>
      <w:r w:rsidRPr="00C42A78">
        <w:rPr>
          <w:rStyle w:val="HideTWBExt"/>
          <w:b w:val="0"/>
        </w:rPr>
        <w:t>&lt;/RepeatBlock-By&gt;</w:t>
      </w:r>
    </w:p>
    <w:p w14:paraId="1821F9FE" w14:textId="77821A3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A8035D3" w14:textId="77777777" w:rsidR="00863D01" w:rsidRPr="00C42A78" w:rsidRDefault="00863D01" w:rsidP="00863D01">
      <w:pPr>
        <w:pStyle w:val="NormalBold"/>
      </w:pPr>
      <w:r w:rsidRPr="00C42A78">
        <w:rPr>
          <w:rStyle w:val="HideTWBExt"/>
          <w:b w:val="0"/>
        </w:rPr>
        <w:t>&lt;Article&gt;</w:t>
      </w:r>
      <w:r w:rsidRPr="00C42A78">
        <w:t>Параграф 6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8ECB9E3" w14:textId="77777777" w:rsidTr="00823412">
        <w:trPr>
          <w:trHeight w:hRule="exact" w:val="240"/>
          <w:jc w:val="center"/>
        </w:trPr>
        <w:tc>
          <w:tcPr>
            <w:tcW w:w="9752" w:type="dxa"/>
            <w:gridSpan w:val="2"/>
            <w:tcBorders>
              <w:top w:val="nil"/>
              <w:left w:val="nil"/>
              <w:bottom w:val="nil"/>
              <w:right w:val="nil"/>
            </w:tcBorders>
          </w:tcPr>
          <w:p w14:paraId="539DD477" w14:textId="77777777" w:rsidR="00863D01" w:rsidRPr="00C42A78" w:rsidRDefault="00863D01" w:rsidP="00823412"/>
        </w:tc>
      </w:tr>
      <w:tr w:rsidR="00863D01" w:rsidRPr="00C42A78" w14:paraId="6AA94D67" w14:textId="77777777" w:rsidTr="00823412">
        <w:trPr>
          <w:trHeight w:val="240"/>
          <w:jc w:val="center"/>
        </w:trPr>
        <w:tc>
          <w:tcPr>
            <w:tcW w:w="4876" w:type="dxa"/>
            <w:tcBorders>
              <w:top w:val="nil"/>
              <w:left w:val="nil"/>
              <w:bottom w:val="nil"/>
              <w:right w:val="nil"/>
            </w:tcBorders>
          </w:tcPr>
          <w:p w14:paraId="5CA41F71" w14:textId="7C11190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F57140F" w14:textId="2C567125" w:rsidR="00863D01" w:rsidRPr="00C42A78" w:rsidRDefault="00863D01" w:rsidP="00823412">
            <w:pPr>
              <w:pStyle w:val="AmColumnHeading"/>
            </w:pPr>
            <w:r w:rsidRPr="00C42A78">
              <w:t>Изменение</w:t>
            </w:r>
          </w:p>
        </w:tc>
      </w:tr>
      <w:tr w:rsidR="00863D01" w:rsidRPr="00C42A78" w14:paraId="5D297322" w14:textId="77777777" w:rsidTr="00823412">
        <w:trPr>
          <w:jc w:val="center"/>
        </w:trPr>
        <w:tc>
          <w:tcPr>
            <w:tcW w:w="4876" w:type="dxa"/>
            <w:tcBorders>
              <w:top w:val="nil"/>
              <w:left w:val="nil"/>
              <w:bottom w:val="nil"/>
              <w:right w:val="nil"/>
            </w:tcBorders>
          </w:tcPr>
          <w:p w14:paraId="7C0B4CF8" w14:textId="77777777" w:rsidR="00863D01" w:rsidRPr="00C42A78" w:rsidRDefault="00863D01" w:rsidP="00823412">
            <w:pPr>
              <w:pStyle w:val="Normal6a"/>
            </w:pPr>
          </w:p>
        </w:tc>
        <w:tc>
          <w:tcPr>
            <w:tcW w:w="4876" w:type="dxa"/>
            <w:tcBorders>
              <w:top w:val="nil"/>
              <w:left w:val="nil"/>
              <w:bottom w:val="nil"/>
              <w:right w:val="nil"/>
            </w:tcBorders>
          </w:tcPr>
          <w:p w14:paraId="5894BD27" w14:textId="77777777" w:rsidR="00863D01" w:rsidRPr="00C42A78" w:rsidRDefault="00863D01" w:rsidP="00823412">
            <w:pPr>
              <w:pStyle w:val="Normal6a"/>
            </w:pPr>
            <w:r w:rsidRPr="00C42A78">
              <w:rPr>
                <w:b/>
                <w:i/>
              </w:rPr>
              <w:t>6в.</w:t>
            </w:r>
            <w:r w:rsidRPr="00C42A78">
              <w:tab/>
            </w:r>
            <w:r w:rsidRPr="00C42A78">
              <w:rPr>
                <w:b/>
                <w:i/>
              </w:rPr>
              <w:t>признава, че съществуват лица с непълна заетост и дългосрочните последици, които това може да има върху потенциала им за доходи и евентуалните им резултати по отношение на пенсиите. Във връзка с това призовава в стратегията за младежта да бъдат заложени усилия да се гарантира, че винаги, когато това е възможно, на младите хора на непълна заетост се предлага работа на пълно работно време.</w:t>
            </w:r>
          </w:p>
        </w:tc>
      </w:tr>
    </w:tbl>
    <w:p w14:paraId="1A32C3C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88CAC3D" w14:textId="77777777" w:rsidR="00863D01" w:rsidRPr="00C42A78" w:rsidRDefault="00863D01" w:rsidP="00863D01">
      <w:r w:rsidRPr="00C42A78">
        <w:rPr>
          <w:rStyle w:val="HideTWBExt"/>
        </w:rPr>
        <w:t>&lt;/Amend&gt;</w:t>
      </w:r>
    </w:p>
    <w:p w14:paraId="54DBA800" w14:textId="1633362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134</w:t>
      </w:r>
      <w:r w:rsidRPr="00C42A78">
        <w:rPr>
          <w:rStyle w:val="HideTWBExt"/>
          <w:b w:val="0"/>
        </w:rPr>
        <w:t>&lt;/NumAm&gt;</w:t>
      </w:r>
    </w:p>
    <w:p w14:paraId="09C8DA6D"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9703394" w14:textId="77777777" w:rsidR="00863D01" w:rsidRPr="00C42A78" w:rsidRDefault="00863D01" w:rsidP="00863D01">
      <w:pPr>
        <w:pStyle w:val="NormalBold"/>
      </w:pPr>
      <w:r w:rsidRPr="00C42A78">
        <w:rPr>
          <w:rStyle w:val="HideTWBExt"/>
          <w:b w:val="0"/>
        </w:rPr>
        <w:t>&lt;/RepeatBlock-By&gt;</w:t>
      </w:r>
    </w:p>
    <w:p w14:paraId="6077A681" w14:textId="2BB0A53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93B98E0" w14:textId="77777777" w:rsidR="00863D01" w:rsidRPr="00C42A78" w:rsidRDefault="00863D01" w:rsidP="00863D01">
      <w:pPr>
        <w:pStyle w:val="NormalBold"/>
      </w:pPr>
      <w:r w:rsidRPr="00C42A78">
        <w:rPr>
          <w:rStyle w:val="HideTWBExt"/>
          <w:b w:val="0"/>
        </w:rPr>
        <w:t>&lt;Article&gt;</w:t>
      </w:r>
      <w:r w:rsidRPr="00C42A78">
        <w:t>Параграф 6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651E117" w14:textId="77777777" w:rsidTr="00823412">
        <w:trPr>
          <w:trHeight w:hRule="exact" w:val="240"/>
          <w:jc w:val="center"/>
        </w:trPr>
        <w:tc>
          <w:tcPr>
            <w:tcW w:w="9752" w:type="dxa"/>
            <w:gridSpan w:val="2"/>
            <w:tcBorders>
              <w:top w:val="nil"/>
              <w:left w:val="nil"/>
              <w:bottom w:val="nil"/>
              <w:right w:val="nil"/>
            </w:tcBorders>
          </w:tcPr>
          <w:p w14:paraId="2E64A670" w14:textId="77777777" w:rsidR="00863D01" w:rsidRPr="00C42A78" w:rsidRDefault="00863D01" w:rsidP="00823412"/>
        </w:tc>
      </w:tr>
      <w:tr w:rsidR="00863D01" w:rsidRPr="00C42A78" w14:paraId="458CDC8B" w14:textId="77777777" w:rsidTr="00823412">
        <w:trPr>
          <w:trHeight w:val="240"/>
          <w:jc w:val="center"/>
        </w:trPr>
        <w:tc>
          <w:tcPr>
            <w:tcW w:w="4876" w:type="dxa"/>
            <w:tcBorders>
              <w:top w:val="nil"/>
              <w:left w:val="nil"/>
              <w:bottom w:val="nil"/>
              <w:right w:val="nil"/>
            </w:tcBorders>
          </w:tcPr>
          <w:p w14:paraId="6E35175A" w14:textId="5CA6FAD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5CDDC66" w14:textId="3D206342" w:rsidR="00863D01" w:rsidRPr="00C42A78" w:rsidRDefault="00863D01" w:rsidP="00823412">
            <w:pPr>
              <w:pStyle w:val="AmColumnHeading"/>
            </w:pPr>
            <w:r w:rsidRPr="00C42A78">
              <w:t>Изменение</w:t>
            </w:r>
          </w:p>
        </w:tc>
      </w:tr>
      <w:tr w:rsidR="00863D01" w:rsidRPr="00C42A78" w14:paraId="3FFDE5D0" w14:textId="77777777" w:rsidTr="00823412">
        <w:trPr>
          <w:jc w:val="center"/>
        </w:trPr>
        <w:tc>
          <w:tcPr>
            <w:tcW w:w="4876" w:type="dxa"/>
            <w:tcBorders>
              <w:top w:val="nil"/>
              <w:left w:val="nil"/>
              <w:bottom w:val="nil"/>
              <w:right w:val="nil"/>
            </w:tcBorders>
          </w:tcPr>
          <w:p w14:paraId="47F58FC5" w14:textId="77777777" w:rsidR="00863D01" w:rsidRPr="00C42A78" w:rsidRDefault="00863D01" w:rsidP="00823412">
            <w:pPr>
              <w:pStyle w:val="Normal6a"/>
            </w:pPr>
          </w:p>
        </w:tc>
        <w:tc>
          <w:tcPr>
            <w:tcW w:w="4876" w:type="dxa"/>
            <w:tcBorders>
              <w:top w:val="nil"/>
              <w:left w:val="nil"/>
              <w:bottom w:val="nil"/>
              <w:right w:val="nil"/>
            </w:tcBorders>
          </w:tcPr>
          <w:p w14:paraId="32995926" w14:textId="77777777" w:rsidR="00863D01" w:rsidRPr="00C42A78" w:rsidRDefault="00863D01" w:rsidP="00823412">
            <w:pPr>
              <w:pStyle w:val="Normal6a"/>
            </w:pPr>
            <w:r w:rsidRPr="00C42A78">
              <w:rPr>
                <w:b/>
                <w:i/>
              </w:rPr>
              <w:t>6г.</w:t>
            </w:r>
            <w:r w:rsidRPr="00C42A78">
              <w:tab/>
            </w:r>
            <w:r w:rsidRPr="00C42A78">
              <w:rPr>
                <w:b/>
                <w:i/>
              </w:rPr>
              <w:t>приветства Декларацията за Западните Балкани от 2021 г.</w:t>
            </w:r>
            <w:r w:rsidRPr="00C42A78">
              <w:rPr>
                <w:b/>
                <w:i/>
                <w:vertAlign w:val="superscript"/>
              </w:rPr>
              <w:t>24а</w:t>
            </w:r>
            <w:r w:rsidRPr="00C42A78">
              <w:rPr>
                <w:b/>
                <w:i/>
              </w:rPr>
              <w:t xml:space="preserve"> и приемането от тези държави на национални стратегии за гаранция за младежта, което показва привлекателността на този инструмент; подчертава, че тези усилия са важни за насърчаване на процеса на присъединяване към ЕС, но признава трудностите, подобни на тези, пред които са изправени държавите членки по отношение на достигането до уязвимите групи, капацитета на публичните служби по заетостта и качеството на предложенията; подчертава важната роля на Инструмента за предприсъединителна помощ (ИПП) в подкрепа на прилагането на гаранцията за младежта в Западните Балкани;</w:t>
            </w:r>
          </w:p>
        </w:tc>
      </w:tr>
      <w:tr w:rsidR="00863D01" w:rsidRPr="00C42A78" w14:paraId="353424D1" w14:textId="77777777" w:rsidTr="00823412">
        <w:trPr>
          <w:jc w:val="center"/>
        </w:trPr>
        <w:tc>
          <w:tcPr>
            <w:tcW w:w="4876" w:type="dxa"/>
            <w:tcBorders>
              <w:top w:val="nil"/>
              <w:left w:val="nil"/>
              <w:bottom w:val="nil"/>
              <w:right w:val="nil"/>
            </w:tcBorders>
          </w:tcPr>
          <w:p w14:paraId="0A6642B1" w14:textId="77777777" w:rsidR="00863D01" w:rsidRPr="00C42A78" w:rsidRDefault="00863D01" w:rsidP="00823412"/>
        </w:tc>
        <w:tc>
          <w:tcPr>
            <w:tcW w:w="4876" w:type="dxa"/>
            <w:tcBorders>
              <w:top w:val="nil"/>
              <w:left w:val="nil"/>
              <w:bottom w:val="nil"/>
              <w:right w:val="nil"/>
            </w:tcBorders>
          </w:tcPr>
          <w:p w14:paraId="101949E2" w14:textId="77777777" w:rsidR="00863D01" w:rsidRPr="00C42A78" w:rsidRDefault="00863D01" w:rsidP="00823412">
            <w:pPr>
              <w:pStyle w:val="Normal6a"/>
            </w:pPr>
            <w:r w:rsidRPr="00C42A78">
              <w:rPr>
                <w:b/>
                <w:i/>
              </w:rPr>
              <w:t>_________________</w:t>
            </w:r>
          </w:p>
        </w:tc>
      </w:tr>
      <w:tr w:rsidR="00863D01" w:rsidRPr="00C42A78" w14:paraId="1074D305" w14:textId="77777777" w:rsidTr="00823412">
        <w:trPr>
          <w:jc w:val="center"/>
        </w:trPr>
        <w:tc>
          <w:tcPr>
            <w:tcW w:w="4876" w:type="dxa"/>
            <w:tcBorders>
              <w:top w:val="nil"/>
              <w:left w:val="nil"/>
              <w:bottom w:val="nil"/>
              <w:right w:val="nil"/>
            </w:tcBorders>
          </w:tcPr>
          <w:p w14:paraId="2C7524DE" w14:textId="77777777" w:rsidR="00863D01" w:rsidRPr="00C42A78" w:rsidRDefault="00863D01" w:rsidP="00823412"/>
        </w:tc>
        <w:tc>
          <w:tcPr>
            <w:tcW w:w="4876" w:type="dxa"/>
            <w:tcBorders>
              <w:top w:val="nil"/>
              <w:left w:val="nil"/>
              <w:bottom w:val="nil"/>
              <w:right w:val="nil"/>
            </w:tcBorders>
          </w:tcPr>
          <w:p w14:paraId="2514224E" w14:textId="77777777" w:rsidR="00863D01" w:rsidRPr="00C42A78" w:rsidRDefault="00863D01" w:rsidP="00823412">
            <w:pPr>
              <w:pStyle w:val="Normal6a"/>
            </w:pPr>
            <w:r w:rsidRPr="00C42A78">
              <w:rPr>
                <w:b/>
                <w:i/>
                <w:vertAlign w:val="superscript"/>
              </w:rPr>
              <w:t>24а</w:t>
            </w:r>
            <w:r w:rsidRPr="00C42A78">
              <w:t xml:space="preserve"> </w:t>
            </w:r>
            <w:r w:rsidRPr="00C42A78">
              <w:rPr>
                <w:b/>
                <w:i/>
              </w:rPr>
              <w:t>https://www.esap.online/docs/141/western-balkans-declaration-on-ensuring-sustainable-labour-market-integration-of-young-people.</w:t>
            </w:r>
          </w:p>
        </w:tc>
      </w:tr>
    </w:tbl>
    <w:p w14:paraId="6CD021A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7A7343F" w14:textId="77777777" w:rsidR="00863D01" w:rsidRPr="00C42A78" w:rsidRDefault="00863D01" w:rsidP="00863D01">
      <w:r w:rsidRPr="00C42A78">
        <w:rPr>
          <w:rStyle w:val="HideTWBExt"/>
        </w:rPr>
        <w:t>&lt;/Amend&gt;</w:t>
      </w:r>
    </w:p>
    <w:p w14:paraId="47397E26" w14:textId="1777624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135</w:t>
      </w:r>
      <w:r w:rsidRPr="00C42A78">
        <w:rPr>
          <w:rStyle w:val="HideTWBExt"/>
          <w:b w:val="0"/>
        </w:rPr>
        <w:t>&lt;/NumAm&gt;</w:t>
      </w:r>
    </w:p>
    <w:p w14:paraId="03A94609" w14:textId="4D1D7638"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0FF06CA9" w14:textId="77777777" w:rsidR="00863D01" w:rsidRPr="00C42A78" w:rsidRDefault="00863D01" w:rsidP="00863D01">
      <w:pPr>
        <w:pStyle w:val="NormalBold"/>
      </w:pPr>
      <w:r w:rsidRPr="00C42A78">
        <w:rPr>
          <w:rStyle w:val="HideTWBExt"/>
          <w:b w:val="0"/>
        </w:rPr>
        <w:t>&lt;/RepeatBlock-By&gt;</w:t>
      </w:r>
    </w:p>
    <w:p w14:paraId="15855B60" w14:textId="37ABE3F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80F2C65" w14:textId="77777777" w:rsidR="00863D01" w:rsidRPr="00C42A78" w:rsidRDefault="00863D01" w:rsidP="00863D01">
      <w:pPr>
        <w:pStyle w:val="NormalBold"/>
      </w:pPr>
      <w:r w:rsidRPr="00C42A78">
        <w:rPr>
          <w:rStyle w:val="HideTWBExt"/>
          <w:b w:val="0"/>
        </w:rPr>
        <w:t>&lt;Article&gt;</w:t>
      </w:r>
      <w:r w:rsidRPr="00C42A78">
        <w:t>Параграф 6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64D3443" w14:textId="77777777" w:rsidTr="00823412">
        <w:trPr>
          <w:trHeight w:hRule="exact" w:val="240"/>
          <w:jc w:val="center"/>
        </w:trPr>
        <w:tc>
          <w:tcPr>
            <w:tcW w:w="9752" w:type="dxa"/>
            <w:gridSpan w:val="2"/>
            <w:tcBorders>
              <w:top w:val="nil"/>
              <w:left w:val="nil"/>
              <w:bottom w:val="nil"/>
              <w:right w:val="nil"/>
            </w:tcBorders>
          </w:tcPr>
          <w:p w14:paraId="3926F336" w14:textId="77777777" w:rsidR="00863D01" w:rsidRPr="00C42A78" w:rsidRDefault="00863D01" w:rsidP="00823412"/>
        </w:tc>
      </w:tr>
      <w:tr w:rsidR="00863D01" w:rsidRPr="00C42A78" w14:paraId="3588329B" w14:textId="77777777" w:rsidTr="00823412">
        <w:trPr>
          <w:trHeight w:val="240"/>
          <w:jc w:val="center"/>
        </w:trPr>
        <w:tc>
          <w:tcPr>
            <w:tcW w:w="4876" w:type="dxa"/>
            <w:tcBorders>
              <w:top w:val="nil"/>
              <w:left w:val="nil"/>
              <w:bottom w:val="nil"/>
              <w:right w:val="nil"/>
            </w:tcBorders>
          </w:tcPr>
          <w:p w14:paraId="7ADAB96A" w14:textId="09D78DA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40817DC" w14:textId="2E4A3366" w:rsidR="00863D01" w:rsidRPr="00C42A78" w:rsidRDefault="00863D01" w:rsidP="00823412">
            <w:pPr>
              <w:pStyle w:val="AmColumnHeading"/>
            </w:pPr>
            <w:r w:rsidRPr="00C42A78">
              <w:t>Изменение</w:t>
            </w:r>
          </w:p>
        </w:tc>
      </w:tr>
      <w:tr w:rsidR="00863D01" w:rsidRPr="00C42A78" w14:paraId="4EC7E339" w14:textId="77777777" w:rsidTr="00823412">
        <w:trPr>
          <w:jc w:val="center"/>
        </w:trPr>
        <w:tc>
          <w:tcPr>
            <w:tcW w:w="4876" w:type="dxa"/>
            <w:tcBorders>
              <w:top w:val="nil"/>
              <w:left w:val="nil"/>
              <w:bottom w:val="nil"/>
              <w:right w:val="nil"/>
            </w:tcBorders>
          </w:tcPr>
          <w:p w14:paraId="450A3C6D" w14:textId="77777777" w:rsidR="00863D01" w:rsidRPr="00C42A78" w:rsidRDefault="00863D01" w:rsidP="00823412">
            <w:pPr>
              <w:pStyle w:val="Normal6a"/>
            </w:pPr>
          </w:p>
        </w:tc>
        <w:tc>
          <w:tcPr>
            <w:tcW w:w="4876" w:type="dxa"/>
            <w:tcBorders>
              <w:top w:val="nil"/>
              <w:left w:val="nil"/>
              <w:bottom w:val="nil"/>
              <w:right w:val="nil"/>
            </w:tcBorders>
          </w:tcPr>
          <w:p w14:paraId="34BCEC74" w14:textId="77777777" w:rsidR="00863D01" w:rsidRPr="00C42A78" w:rsidRDefault="00863D01" w:rsidP="00823412">
            <w:pPr>
              <w:pStyle w:val="Normal6a"/>
            </w:pPr>
            <w:r w:rsidRPr="00C42A78">
              <w:rPr>
                <w:b/>
                <w:i/>
              </w:rPr>
              <w:t>6г.</w:t>
            </w:r>
            <w:r w:rsidRPr="00C42A78">
              <w:tab/>
            </w:r>
            <w:r w:rsidRPr="00C42A78">
              <w:rPr>
                <w:b/>
                <w:i/>
              </w:rPr>
              <w:t>изразява загриженост относно разпространението на несигурната заетост и нестандартните форми на заетост на пазара на труда, особено за младите хора, и признава дългосрочните последици, които това може да има върху потенциала им за доходи и евентуалните им пенсионни резултати. Във връзка с това призовава в рамките на засилената гаранция за младежта да бъдат заложени усилия да се гарантира, че винаги, когато това е възможно, на младите хора на непълна заетост се предлага работа на пълно работно време</w:t>
            </w:r>
          </w:p>
        </w:tc>
      </w:tr>
    </w:tbl>
    <w:p w14:paraId="6564EDA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BFEFC3B" w14:textId="77777777" w:rsidR="00863D01" w:rsidRPr="00C42A78" w:rsidRDefault="00863D01" w:rsidP="00863D01">
      <w:r w:rsidRPr="00C42A78">
        <w:rPr>
          <w:rStyle w:val="HideTWBExt"/>
        </w:rPr>
        <w:t>&lt;/Amend&gt;</w:t>
      </w:r>
    </w:p>
    <w:p w14:paraId="1C3E3A4A" w14:textId="6EC08E6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136</w:t>
      </w:r>
      <w:r w:rsidRPr="00C42A78">
        <w:rPr>
          <w:rStyle w:val="HideTWBExt"/>
          <w:b w:val="0"/>
        </w:rPr>
        <w:t>&lt;/NumAm&gt;</w:t>
      </w:r>
    </w:p>
    <w:p w14:paraId="1A4EFB15" w14:textId="77777777" w:rsidR="00863D01" w:rsidRPr="00C42A78" w:rsidRDefault="00863D01" w:rsidP="00863D01">
      <w:pPr>
        <w:pStyle w:val="NormalBold"/>
      </w:pPr>
      <w:r w:rsidRPr="00C42A78">
        <w:rPr>
          <w:rStyle w:val="HideTWBExt"/>
          <w:b w:val="0"/>
        </w:rPr>
        <w:t>&lt;RepeatBlock-By&gt;&lt;Members&gt;</w:t>
      </w:r>
      <w:r w:rsidRPr="00C42A78">
        <w:t>Hristo Petrov, Irena Joveva, Elisabetta Gualmini</w:t>
      </w:r>
      <w:r w:rsidRPr="00C42A78">
        <w:rPr>
          <w:rStyle w:val="HideTWBExt"/>
          <w:b w:val="0"/>
        </w:rPr>
        <w:t>&lt;/Members&gt;</w:t>
      </w:r>
    </w:p>
    <w:p w14:paraId="63031211" w14:textId="77777777" w:rsidR="00863D01" w:rsidRPr="00C42A78" w:rsidRDefault="00863D01" w:rsidP="00863D01">
      <w:pPr>
        <w:pStyle w:val="NormalBold"/>
      </w:pPr>
      <w:r w:rsidRPr="00C42A78">
        <w:rPr>
          <w:rStyle w:val="HideTWBExt"/>
          <w:b w:val="0"/>
        </w:rPr>
        <w:t>&lt;/RepeatBlock-By&gt;</w:t>
      </w:r>
    </w:p>
    <w:p w14:paraId="07D91449" w14:textId="6958776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DEBDC88" w14:textId="77777777" w:rsidR="00863D01" w:rsidRPr="00C42A78" w:rsidRDefault="00863D01" w:rsidP="00863D01">
      <w:pPr>
        <w:pStyle w:val="NormalBold"/>
      </w:pPr>
      <w:r w:rsidRPr="00C42A78">
        <w:rPr>
          <w:rStyle w:val="HideTWBExt"/>
          <w:b w:val="0"/>
        </w:rPr>
        <w:t>&lt;Article&gt;</w:t>
      </w:r>
      <w:r w:rsidRPr="00C42A78">
        <w:t>Параграф 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880ADD1" w14:textId="77777777" w:rsidTr="00823412">
        <w:trPr>
          <w:trHeight w:hRule="exact" w:val="240"/>
          <w:jc w:val="center"/>
        </w:trPr>
        <w:tc>
          <w:tcPr>
            <w:tcW w:w="9752" w:type="dxa"/>
            <w:gridSpan w:val="2"/>
            <w:tcBorders>
              <w:top w:val="nil"/>
              <w:left w:val="nil"/>
              <w:bottom w:val="nil"/>
              <w:right w:val="nil"/>
            </w:tcBorders>
          </w:tcPr>
          <w:p w14:paraId="4C782718" w14:textId="77777777" w:rsidR="00863D01" w:rsidRPr="00C42A78" w:rsidRDefault="00863D01" w:rsidP="00823412"/>
        </w:tc>
      </w:tr>
      <w:tr w:rsidR="00863D01" w:rsidRPr="00C42A78" w14:paraId="48550365" w14:textId="77777777" w:rsidTr="00823412">
        <w:trPr>
          <w:trHeight w:val="240"/>
          <w:jc w:val="center"/>
        </w:trPr>
        <w:tc>
          <w:tcPr>
            <w:tcW w:w="4876" w:type="dxa"/>
            <w:tcBorders>
              <w:top w:val="nil"/>
              <w:left w:val="nil"/>
              <w:bottom w:val="nil"/>
              <w:right w:val="nil"/>
            </w:tcBorders>
          </w:tcPr>
          <w:p w14:paraId="3B990C8F" w14:textId="05B1FAC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983976C" w14:textId="547E0A06" w:rsidR="00863D01" w:rsidRPr="00C42A78" w:rsidRDefault="00863D01" w:rsidP="00823412">
            <w:pPr>
              <w:pStyle w:val="AmColumnHeading"/>
            </w:pPr>
            <w:r w:rsidRPr="00C42A78">
              <w:t>Изменение</w:t>
            </w:r>
          </w:p>
        </w:tc>
      </w:tr>
      <w:tr w:rsidR="00863D01" w:rsidRPr="00C42A78" w14:paraId="428EE69F" w14:textId="77777777" w:rsidTr="00823412">
        <w:trPr>
          <w:jc w:val="center"/>
        </w:trPr>
        <w:tc>
          <w:tcPr>
            <w:tcW w:w="4876" w:type="dxa"/>
            <w:tcBorders>
              <w:top w:val="nil"/>
              <w:left w:val="nil"/>
              <w:bottom w:val="nil"/>
              <w:right w:val="nil"/>
            </w:tcBorders>
          </w:tcPr>
          <w:p w14:paraId="00700898" w14:textId="77777777" w:rsidR="00863D01" w:rsidRPr="00C42A78" w:rsidRDefault="00863D01" w:rsidP="00823412">
            <w:pPr>
              <w:pStyle w:val="Normal6a"/>
            </w:pPr>
            <w:r w:rsidRPr="00C42A78">
              <w:t>7.</w:t>
            </w:r>
            <w:r w:rsidRPr="00C42A78">
              <w:tab/>
              <w:t>признава, че засилената гаранция за младежта е действала като катализатор за институционални реформи и иновации в политиките във всички държави членки и също така е предизвикала размисъл относно реорганизацията на активните политики на пазара на труда за младите хора;</w:t>
            </w:r>
          </w:p>
        </w:tc>
        <w:tc>
          <w:tcPr>
            <w:tcW w:w="4876" w:type="dxa"/>
            <w:tcBorders>
              <w:top w:val="nil"/>
              <w:left w:val="nil"/>
              <w:bottom w:val="nil"/>
              <w:right w:val="nil"/>
            </w:tcBorders>
          </w:tcPr>
          <w:p w14:paraId="65066CF5" w14:textId="77777777" w:rsidR="00863D01" w:rsidRPr="00C42A78" w:rsidRDefault="00863D01" w:rsidP="00823412">
            <w:pPr>
              <w:pStyle w:val="Normal6a"/>
            </w:pPr>
            <w:r w:rsidRPr="00C42A78">
              <w:t>7.</w:t>
            </w:r>
            <w:r w:rsidRPr="00C42A78">
              <w:tab/>
              <w:t xml:space="preserve">признава, че засилената гаранция за младежта е действала като катализатор за институционални реформи и иновации в политиките във всички държави членки и също така е предизвикала размисъл относно реорганизацията на активните политики на пазара на труда за младите хора; </w:t>
            </w:r>
            <w:r w:rsidRPr="00C42A78">
              <w:rPr>
                <w:b/>
                <w:i/>
              </w:rPr>
              <w:t>подчертава, че засилената гаранция за младежта е една от най-амбициозните политики от оперативна гледна точка, въпреки че не е обвързваща за държавите членки и дава възможност за адаптиране на нейните схеми на национално равнище;</w:t>
            </w:r>
          </w:p>
        </w:tc>
      </w:tr>
    </w:tbl>
    <w:p w14:paraId="7F322B1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2ACF112" w14:textId="77777777" w:rsidR="00863D01" w:rsidRPr="00C42A78" w:rsidRDefault="00863D01" w:rsidP="00863D01">
      <w:r w:rsidRPr="00C42A78">
        <w:rPr>
          <w:rStyle w:val="HideTWBExt"/>
        </w:rPr>
        <w:t>&lt;/Amend&gt;</w:t>
      </w:r>
    </w:p>
    <w:p w14:paraId="742CA605" w14:textId="5341C2D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137</w:t>
      </w:r>
      <w:r w:rsidRPr="00C42A78">
        <w:rPr>
          <w:rStyle w:val="HideTWBExt"/>
          <w:b w:val="0"/>
        </w:rPr>
        <w:t>&lt;/NumAm&gt;</w:t>
      </w:r>
    </w:p>
    <w:p w14:paraId="6FEA10A3" w14:textId="4CB3B372"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018D431E" w14:textId="77777777" w:rsidR="00863D01" w:rsidRPr="00C42A78" w:rsidRDefault="00863D01" w:rsidP="00863D01">
      <w:pPr>
        <w:pStyle w:val="NormalBold"/>
      </w:pPr>
      <w:r w:rsidRPr="00C42A78">
        <w:rPr>
          <w:rStyle w:val="HideTWBExt"/>
          <w:b w:val="0"/>
        </w:rPr>
        <w:t>&lt;/RepeatBlock-By&gt;</w:t>
      </w:r>
    </w:p>
    <w:p w14:paraId="235479CB" w14:textId="494CA63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AD11472" w14:textId="77777777" w:rsidR="00863D01" w:rsidRPr="00C42A78" w:rsidRDefault="00863D01" w:rsidP="00863D01">
      <w:pPr>
        <w:pStyle w:val="NormalBold"/>
      </w:pPr>
      <w:r w:rsidRPr="00C42A78">
        <w:rPr>
          <w:rStyle w:val="HideTWBExt"/>
          <w:b w:val="0"/>
        </w:rPr>
        <w:t>&lt;Article&gt;</w:t>
      </w:r>
      <w:r w:rsidRPr="00C42A78">
        <w:t>Параграф 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FEFC90" w14:textId="77777777" w:rsidTr="00823412">
        <w:trPr>
          <w:trHeight w:hRule="exact" w:val="240"/>
          <w:jc w:val="center"/>
        </w:trPr>
        <w:tc>
          <w:tcPr>
            <w:tcW w:w="9752" w:type="dxa"/>
            <w:gridSpan w:val="2"/>
            <w:tcBorders>
              <w:top w:val="nil"/>
              <w:left w:val="nil"/>
              <w:bottom w:val="nil"/>
              <w:right w:val="nil"/>
            </w:tcBorders>
          </w:tcPr>
          <w:p w14:paraId="420A4B7E" w14:textId="77777777" w:rsidR="00863D01" w:rsidRPr="00C42A78" w:rsidRDefault="00863D01" w:rsidP="00823412"/>
        </w:tc>
      </w:tr>
      <w:tr w:rsidR="00863D01" w:rsidRPr="00C42A78" w14:paraId="6B19EDF0" w14:textId="77777777" w:rsidTr="00823412">
        <w:trPr>
          <w:trHeight w:val="240"/>
          <w:jc w:val="center"/>
        </w:trPr>
        <w:tc>
          <w:tcPr>
            <w:tcW w:w="4876" w:type="dxa"/>
            <w:tcBorders>
              <w:top w:val="nil"/>
              <w:left w:val="nil"/>
              <w:bottom w:val="nil"/>
              <w:right w:val="nil"/>
            </w:tcBorders>
          </w:tcPr>
          <w:p w14:paraId="142BE759" w14:textId="6C1F038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356FC4C" w14:textId="74FDBF2B" w:rsidR="00863D01" w:rsidRPr="00C42A78" w:rsidRDefault="00863D01" w:rsidP="00823412">
            <w:pPr>
              <w:pStyle w:val="AmColumnHeading"/>
            </w:pPr>
            <w:r w:rsidRPr="00C42A78">
              <w:t>Изменение</w:t>
            </w:r>
          </w:p>
        </w:tc>
      </w:tr>
      <w:tr w:rsidR="00863D01" w:rsidRPr="00C42A78" w14:paraId="2395493F" w14:textId="77777777" w:rsidTr="00823412">
        <w:trPr>
          <w:jc w:val="center"/>
        </w:trPr>
        <w:tc>
          <w:tcPr>
            <w:tcW w:w="4876" w:type="dxa"/>
            <w:tcBorders>
              <w:top w:val="nil"/>
              <w:left w:val="nil"/>
              <w:bottom w:val="nil"/>
              <w:right w:val="nil"/>
            </w:tcBorders>
          </w:tcPr>
          <w:p w14:paraId="5CC9F39E" w14:textId="77777777" w:rsidR="00863D01" w:rsidRPr="00C42A78" w:rsidRDefault="00863D01" w:rsidP="00823412">
            <w:pPr>
              <w:pStyle w:val="Normal6a"/>
            </w:pPr>
            <w:r w:rsidRPr="00C42A78">
              <w:t>7.</w:t>
            </w:r>
            <w:r w:rsidRPr="00C42A78">
              <w:tab/>
            </w:r>
            <w:r w:rsidRPr="00C42A78">
              <w:rPr>
                <w:b/>
                <w:i/>
              </w:rPr>
              <w:t>признава</w:t>
            </w:r>
            <w:r w:rsidRPr="00C42A78">
              <w:t xml:space="preserve">, че засилената гаранция за младежта е </w:t>
            </w:r>
            <w:r w:rsidRPr="00C42A78">
              <w:rPr>
                <w:b/>
                <w:i/>
              </w:rPr>
              <w:t>действала като катализатор за институционални реформи и иновации</w:t>
            </w:r>
            <w:r w:rsidRPr="00C42A78">
              <w:t xml:space="preserve"> в </w:t>
            </w:r>
            <w:r w:rsidRPr="00C42A78">
              <w:rPr>
                <w:b/>
                <w:i/>
              </w:rPr>
              <w:t>политиките във всички държави членки и също така е предизвикала</w:t>
            </w:r>
            <w:r w:rsidRPr="00C42A78">
              <w:t xml:space="preserve"> размисъл относно реорганизацията на активните политики на пазара на труда за </w:t>
            </w:r>
            <w:r w:rsidRPr="00C42A78">
              <w:rPr>
                <w:b/>
                <w:i/>
              </w:rPr>
              <w:t>младите хора</w:t>
            </w:r>
            <w:r w:rsidRPr="00C42A78">
              <w:t>;</w:t>
            </w:r>
          </w:p>
        </w:tc>
        <w:tc>
          <w:tcPr>
            <w:tcW w:w="4876" w:type="dxa"/>
            <w:tcBorders>
              <w:top w:val="nil"/>
              <w:left w:val="nil"/>
              <w:bottom w:val="nil"/>
              <w:right w:val="nil"/>
            </w:tcBorders>
          </w:tcPr>
          <w:p w14:paraId="4A93CFBC" w14:textId="77777777" w:rsidR="00863D01" w:rsidRPr="00C42A78" w:rsidRDefault="00863D01" w:rsidP="00823412">
            <w:pPr>
              <w:pStyle w:val="Normal6a"/>
            </w:pPr>
            <w:r w:rsidRPr="00C42A78">
              <w:t>7.</w:t>
            </w:r>
            <w:r w:rsidRPr="00C42A78">
              <w:tab/>
            </w:r>
            <w:r w:rsidRPr="00C42A78">
              <w:rPr>
                <w:b/>
                <w:i/>
              </w:rPr>
              <w:t>отбелязва</w:t>
            </w:r>
            <w:r w:rsidRPr="00C42A78">
              <w:t xml:space="preserve">, че засилената гаранция за младежта </w:t>
            </w:r>
            <w:r w:rsidRPr="00C42A78">
              <w:rPr>
                <w:b/>
                <w:i/>
              </w:rPr>
              <w:t>често</w:t>
            </w:r>
            <w:r w:rsidRPr="00C42A78">
              <w:t xml:space="preserve"> е </w:t>
            </w:r>
            <w:r w:rsidRPr="00C42A78">
              <w:rPr>
                <w:b/>
                <w:i/>
              </w:rPr>
              <w:t>водила до създаването на нови бюрократични слоеве</w:t>
            </w:r>
            <w:r w:rsidRPr="00C42A78">
              <w:t xml:space="preserve"> в </w:t>
            </w:r>
            <w:r w:rsidRPr="00C42A78">
              <w:rPr>
                <w:b/>
                <w:i/>
              </w:rPr>
              <w:t>държавите членки, без успешно да се овладее структурната безработица; подчертава, че всеки</w:t>
            </w:r>
            <w:r w:rsidRPr="00C42A78">
              <w:t xml:space="preserve"> размисъл относно реорганизацията на активните политики на пазара на труда </w:t>
            </w:r>
            <w:r w:rsidRPr="00C42A78">
              <w:rPr>
                <w:b/>
                <w:i/>
              </w:rPr>
              <w:t>трябва да се извършва при пълно зачитане на социалния суверенитет на държавите членки и да бъде насочен към облекчаване на ограниченията</w:t>
            </w:r>
            <w:r w:rsidRPr="00C42A78">
              <w:t xml:space="preserve"> за </w:t>
            </w:r>
            <w:r w:rsidRPr="00C42A78">
              <w:rPr>
                <w:b/>
                <w:i/>
              </w:rPr>
              <w:t>МСП, вместо да се налага европейско институционално инженерство</w:t>
            </w:r>
            <w:r w:rsidRPr="00C42A78">
              <w:t>;</w:t>
            </w:r>
          </w:p>
        </w:tc>
      </w:tr>
    </w:tbl>
    <w:p w14:paraId="3127C99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5E6D2ED8" w14:textId="77777777" w:rsidR="00863D01" w:rsidRPr="00C42A78" w:rsidRDefault="00863D01" w:rsidP="00863D01">
      <w:r w:rsidRPr="00C42A78">
        <w:rPr>
          <w:rStyle w:val="HideTWBExt"/>
        </w:rPr>
        <w:t>&lt;/Amend&gt;</w:t>
      </w:r>
    </w:p>
    <w:p w14:paraId="32F54809" w14:textId="56365E3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138</w:t>
      </w:r>
      <w:r w:rsidRPr="00C42A78">
        <w:rPr>
          <w:rStyle w:val="HideTWBExt"/>
          <w:b w:val="0"/>
        </w:rPr>
        <w:t>&lt;/NumAm&gt;</w:t>
      </w:r>
    </w:p>
    <w:p w14:paraId="06D93D84" w14:textId="22E58AC9"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5719A5ED" w14:textId="77777777" w:rsidR="00863D01" w:rsidRPr="00C42A78" w:rsidRDefault="00863D01" w:rsidP="00863D01">
      <w:pPr>
        <w:pStyle w:val="NormalBold"/>
      </w:pPr>
      <w:r w:rsidRPr="00C42A78">
        <w:rPr>
          <w:rStyle w:val="HideTWBExt"/>
          <w:b w:val="0"/>
        </w:rPr>
        <w:t>&lt;/RepeatBlock-By&gt;</w:t>
      </w:r>
    </w:p>
    <w:p w14:paraId="0DFF5F0D" w14:textId="1AEDC84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8EE230F" w14:textId="77777777" w:rsidR="00863D01" w:rsidRPr="00C42A78" w:rsidRDefault="00863D01" w:rsidP="00863D01">
      <w:pPr>
        <w:pStyle w:val="NormalBold"/>
      </w:pPr>
      <w:r w:rsidRPr="00C42A78">
        <w:rPr>
          <w:rStyle w:val="HideTWBExt"/>
          <w:b w:val="0"/>
        </w:rPr>
        <w:t>&lt;Article&gt;</w:t>
      </w:r>
      <w:r w:rsidRPr="00C42A78">
        <w:t>Параграф 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6BCA1E2" w14:textId="77777777" w:rsidTr="00823412">
        <w:trPr>
          <w:trHeight w:hRule="exact" w:val="240"/>
          <w:jc w:val="center"/>
        </w:trPr>
        <w:tc>
          <w:tcPr>
            <w:tcW w:w="9752" w:type="dxa"/>
            <w:gridSpan w:val="2"/>
            <w:tcBorders>
              <w:top w:val="nil"/>
              <w:left w:val="nil"/>
              <w:bottom w:val="nil"/>
              <w:right w:val="nil"/>
            </w:tcBorders>
          </w:tcPr>
          <w:p w14:paraId="02C3A5CF" w14:textId="77777777" w:rsidR="00863D01" w:rsidRPr="00C42A78" w:rsidRDefault="00863D01" w:rsidP="00823412"/>
        </w:tc>
      </w:tr>
      <w:tr w:rsidR="00863D01" w:rsidRPr="00C42A78" w14:paraId="1E749731" w14:textId="77777777" w:rsidTr="00823412">
        <w:trPr>
          <w:trHeight w:val="240"/>
          <w:jc w:val="center"/>
        </w:trPr>
        <w:tc>
          <w:tcPr>
            <w:tcW w:w="4876" w:type="dxa"/>
            <w:tcBorders>
              <w:top w:val="nil"/>
              <w:left w:val="nil"/>
              <w:bottom w:val="nil"/>
              <w:right w:val="nil"/>
            </w:tcBorders>
          </w:tcPr>
          <w:p w14:paraId="2D9B30F9" w14:textId="049F4E5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5B29115" w14:textId="0B0C4305" w:rsidR="00863D01" w:rsidRPr="00C42A78" w:rsidRDefault="00863D01" w:rsidP="00823412">
            <w:pPr>
              <w:pStyle w:val="AmColumnHeading"/>
            </w:pPr>
            <w:r w:rsidRPr="00C42A78">
              <w:t>Изменение</w:t>
            </w:r>
          </w:p>
        </w:tc>
      </w:tr>
      <w:tr w:rsidR="00863D01" w:rsidRPr="00C42A78" w14:paraId="3371606F" w14:textId="77777777" w:rsidTr="00823412">
        <w:trPr>
          <w:jc w:val="center"/>
        </w:trPr>
        <w:tc>
          <w:tcPr>
            <w:tcW w:w="4876" w:type="dxa"/>
            <w:tcBorders>
              <w:top w:val="nil"/>
              <w:left w:val="nil"/>
              <w:bottom w:val="nil"/>
              <w:right w:val="nil"/>
            </w:tcBorders>
          </w:tcPr>
          <w:p w14:paraId="79D8EDFE" w14:textId="77777777" w:rsidR="00863D01" w:rsidRPr="00C42A78" w:rsidRDefault="00863D01" w:rsidP="00823412">
            <w:pPr>
              <w:pStyle w:val="Normal6a"/>
            </w:pPr>
            <w:r w:rsidRPr="00C42A78">
              <w:t>7.</w:t>
            </w:r>
            <w:r w:rsidRPr="00C42A78">
              <w:tab/>
              <w:t>признава, че засилената гаранция за младежта е действала като катализатор за институционални реформи и иновации в политиките във всички държави членки и също така е предизвикала размисъл относно реорганизацията на активните политики на пазара на труда за младите хора;</w:t>
            </w:r>
          </w:p>
        </w:tc>
        <w:tc>
          <w:tcPr>
            <w:tcW w:w="4876" w:type="dxa"/>
            <w:tcBorders>
              <w:top w:val="nil"/>
              <w:left w:val="nil"/>
              <w:bottom w:val="nil"/>
              <w:right w:val="nil"/>
            </w:tcBorders>
          </w:tcPr>
          <w:p w14:paraId="122F1626" w14:textId="77777777" w:rsidR="00863D01" w:rsidRPr="00C42A78" w:rsidRDefault="00863D01" w:rsidP="00823412">
            <w:pPr>
              <w:pStyle w:val="Normal6a"/>
            </w:pPr>
            <w:r w:rsidRPr="00C42A78">
              <w:t>7.</w:t>
            </w:r>
            <w:r w:rsidRPr="00C42A78">
              <w:tab/>
              <w:t xml:space="preserve">признава, че засилената гаранция за младежта е действала като катализатор за институционални реформи и иновации в политиките във всички държави членки и също така е предизвикала размисъл относно реорганизацията на активните политики на пазара на труда за младите хора; </w:t>
            </w:r>
            <w:r w:rsidRPr="00C42A78">
              <w:rPr>
                <w:b/>
                <w:i/>
              </w:rPr>
              <w:t>отбелязва обаче, че тези реформи често са насочени към повишаване на гъвкавостта на пазара на труда, а не към осигуряване на качествени и стабилни работни места;</w:t>
            </w:r>
          </w:p>
        </w:tc>
      </w:tr>
    </w:tbl>
    <w:p w14:paraId="1F8D57B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0C6BF090" w14:textId="77777777" w:rsidR="00863D01" w:rsidRPr="00C42A78" w:rsidRDefault="00863D01" w:rsidP="00863D01">
      <w:r w:rsidRPr="00C42A78">
        <w:rPr>
          <w:rStyle w:val="HideTWBExt"/>
        </w:rPr>
        <w:t>&lt;/Amend&gt;</w:t>
      </w:r>
    </w:p>
    <w:p w14:paraId="324E963F" w14:textId="582A812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139</w:t>
      </w:r>
      <w:r w:rsidRPr="00C42A78">
        <w:rPr>
          <w:rStyle w:val="HideTWBExt"/>
          <w:b w:val="0"/>
        </w:rPr>
        <w:t>&lt;/NumAm&gt;</w:t>
      </w:r>
    </w:p>
    <w:p w14:paraId="0BE6D04C" w14:textId="091A963B"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30D1AC2E" w14:textId="77777777" w:rsidR="00863D01" w:rsidRPr="00C42A78" w:rsidRDefault="00863D01" w:rsidP="00863D01">
      <w:pPr>
        <w:pStyle w:val="NormalBold"/>
      </w:pPr>
      <w:r w:rsidRPr="00C42A78">
        <w:rPr>
          <w:rStyle w:val="HideTWBExt"/>
          <w:b w:val="0"/>
        </w:rPr>
        <w:t>&lt;/RepeatBlock-By&gt;</w:t>
      </w:r>
    </w:p>
    <w:p w14:paraId="76C73FDE" w14:textId="7E4DA74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4EA1BB6" w14:textId="77777777" w:rsidR="00863D01" w:rsidRPr="00C42A78" w:rsidRDefault="00863D01" w:rsidP="00863D01">
      <w:pPr>
        <w:pStyle w:val="NormalBold"/>
      </w:pPr>
      <w:r w:rsidRPr="00C42A78">
        <w:rPr>
          <w:rStyle w:val="HideTWBExt"/>
          <w:b w:val="0"/>
        </w:rPr>
        <w:t>&lt;Article&gt;</w:t>
      </w:r>
      <w:r w:rsidRPr="00C42A78">
        <w:t>Параграф 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633A6A0" w14:textId="77777777" w:rsidTr="00823412">
        <w:trPr>
          <w:trHeight w:hRule="exact" w:val="240"/>
          <w:jc w:val="center"/>
        </w:trPr>
        <w:tc>
          <w:tcPr>
            <w:tcW w:w="9752" w:type="dxa"/>
            <w:gridSpan w:val="2"/>
            <w:tcBorders>
              <w:top w:val="nil"/>
              <w:left w:val="nil"/>
              <w:bottom w:val="nil"/>
              <w:right w:val="nil"/>
            </w:tcBorders>
          </w:tcPr>
          <w:p w14:paraId="3435FCE5" w14:textId="77777777" w:rsidR="00863D01" w:rsidRPr="00C42A78" w:rsidRDefault="00863D01" w:rsidP="00823412"/>
        </w:tc>
      </w:tr>
      <w:tr w:rsidR="00863D01" w:rsidRPr="00C42A78" w14:paraId="157D725A" w14:textId="77777777" w:rsidTr="00823412">
        <w:trPr>
          <w:trHeight w:val="240"/>
          <w:jc w:val="center"/>
        </w:trPr>
        <w:tc>
          <w:tcPr>
            <w:tcW w:w="4876" w:type="dxa"/>
            <w:tcBorders>
              <w:top w:val="nil"/>
              <w:left w:val="nil"/>
              <w:bottom w:val="nil"/>
              <w:right w:val="nil"/>
            </w:tcBorders>
          </w:tcPr>
          <w:p w14:paraId="568BFBE6" w14:textId="2DCE675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34B9419" w14:textId="7B48F47E" w:rsidR="00863D01" w:rsidRPr="00C42A78" w:rsidRDefault="00863D01" w:rsidP="00823412">
            <w:pPr>
              <w:pStyle w:val="AmColumnHeading"/>
            </w:pPr>
            <w:r w:rsidRPr="00C42A78">
              <w:t>Изменение</w:t>
            </w:r>
          </w:p>
        </w:tc>
      </w:tr>
      <w:tr w:rsidR="00863D01" w:rsidRPr="00C42A78" w14:paraId="07FE0634" w14:textId="77777777" w:rsidTr="00823412">
        <w:trPr>
          <w:jc w:val="center"/>
        </w:trPr>
        <w:tc>
          <w:tcPr>
            <w:tcW w:w="4876" w:type="dxa"/>
            <w:tcBorders>
              <w:top w:val="nil"/>
              <w:left w:val="nil"/>
              <w:bottom w:val="nil"/>
              <w:right w:val="nil"/>
            </w:tcBorders>
          </w:tcPr>
          <w:p w14:paraId="0898B66C" w14:textId="77777777" w:rsidR="00863D01" w:rsidRPr="00C42A78" w:rsidRDefault="00863D01" w:rsidP="00823412">
            <w:pPr>
              <w:pStyle w:val="Normal6a"/>
            </w:pPr>
          </w:p>
        </w:tc>
        <w:tc>
          <w:tcPr>
            <w:tcW w:w="4876" w:type="dxa"/>
            <w:tcBorders>
              <w:top w:val="nil"/>
              <w:left w:val="nil"/>
              <w:bottom w:val="nil"/>
              <w:right w:val="nil"/>
            </w:tcBorders>
          </w:tcPr>
          <w:p w14:paraId="659B0AE6" w14:textId="77777777" w:rsidR="00863D01" w:rsidRPr="00C42A78" w:rsidRDefault="00863D01" w:rsidP="00823412">
            <w:pPr>
              <w:pStyle w:val="Normal6a"/>
            </w:pPr>
            <w:r w:rsidRPr="00C42A78">
              <w:rPr>
                <w:b/>
                <w:i/>
              </w:rPr>
              <w:t>7a.</w:t>
            </w:r>
            <w:r w:rsidRPr="00C42A78">
              <w:tab/>
            </w:r>
            <w:r w:rsidRPr="00C42A78">
              <w:rPr>
                <w:b/>
                <w:i/>
              </w:rPr>
              <w:t>счита, че прилагането на гаранцията за младежта често се съсредоточава твърде тясно върху активизирането на заетостта, като същевременно постигането на основните ѝ цели изисква по-цялостен подход, съчетаващ активни и пасивни политики на пазара на труда с ефективен достъп до мерки за социално приобщаване и основни услуги, включително социално, здравно и жилищно подпомагане, за да се гарантират стабилни, приобщаващи и дългосрочни резултати за незаетите с работа, учене или обучение лица;</w:t>
            </w:r>
          </w:p>
        </w:tc>
      </w:tr>
    </w:tbl>
    <w:p w14:paraId="3740BAE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94F0ABB" w14:textId="77777777" w:rsidR="00863D01" w:rsidRPr="00C42A78" w:rsidRDefault="00863D01" w:rsidP="00863D01">
      <w:r w:rsidRPr="00C42A78">
        <w:rPr>
          <w:rStyle w:val="HideTWBExt"/>
        </w:rPr>
        <w:t>&lt;/Amend&gt;</w:t>
      </w:r>
    </w:p>
    <w:p w14:paraId="6BE39235" w14:textId="62541F2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140</w:t>
      </w:r>
      <w:r w:rsidRPr="00C42A78">
        <w:rPr>
          <w:rStyle w:val="HideTWBExt"/>
          <w:b w:val="0"/>
        </w:rPr>
        <w:t>&lt;/NumAm&gt;</w:t>
      </w:r>
    </w:p>
    <w:p w14:paraId="146CDA31" w14:textId="62EB30B6"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EFB42AC" w14:textId="77777777" w:rsidR="00863D01" w:rsidRPr="00C42A78" w:rsidRDefault="00863D01" w:rsidP="00863D01">
      <w:pPr>
        <w:pStyle w:val="NormalBold"/>
      </w:pPr>
      <w:r w:rsidRPr="00C42A78">
        <w:rPr>
          <w:rStyle w:val="HideTWBExt"/>
          <w:b w:val="0"/>
        </w:rPr>
        <w:t>&lt;/RepeatBlock-By&gt;</w:t>
      </w:r>
    </w:p>
    <w:p w14:paraId="78399526" w14:textId="0061FE7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41BDCBF" w14:textId="77777777" w:rsidR="00863D01" w:rsidRPr="00C42A78" w:rsidRDefault="00863D01" w:rsidP="00863D01">
      <w:pPr>
        <w:pStyle w:val="NormalBold"/>
      </w:pPr>
      <w:r w:rsidRPr="00C42A78">
        <w:rPr>
          <w:rStyle w:val="HideTWBExt"/>
          <w:b w:val="0"/>
        </w:rPr>
        <w:t>&lt;Article&gt;</w:t>
      </w:r>
      <w:r w:rsidRPr="00C42A78">
        <w:t>Параграф 7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2B85919" w14:textId="77777777" w:rsidTr="00823412">
        <w:trPr>
          <w:trHeight w:hRule="exact" w:val="240"/>
          <w:jc w:val="center"/>
        </w:trPr>
        <w:tc>
          <w:tcPr>
            <w:tcW w:w="9752" w:type="dxa"/>
            <w:gridSpan w:val="2"/>
            <w:tcBorders>
              <w:top w:val="nil"/>
              <w:left w:val="nil"/>
              <w:bottom w:val="nil"/>
              <w:right w:val="nil"/>
            </w:tcBorders>
          </w:tcPr>
          <w:p w14:paraId="4BF074A9" w14:textId="77777777" w:rsidR="00863D01" w:rsidRPr="00C42A78" w:rsidRDefault="00863D01" w:rsidP="00823412"/>
        </w:tc>
      </w:tr>
      <w:tr w:rsidR="00863D01" w:rsidRPr="00C42A78" w14:paraId="61FE9710" w14:textId="77777777" w:rsidTr="00823412">
        <w:trPr>
          <w:trHeight w:val="240"/>
          <w:jc w:val="center"/>
        </w:trPr>
        <w:tc>
          <w:tcPr>
            <w:tcW w:w="4876" w:type="dxa"/>
            <w:tcBorders>
              <w:top w:val="nil"/>
              <w:left w:val="nil"/>
              <w:bottom w:val="nil"/>
              <w:right w:val="nil"/>
            </w:tcBorders>
          </w:tcPr>
          <w:p w14:paraId="553F0EE3" w14:textId="3DE187A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F2B0F80" w14:textId="0B61A777" w:rsidR="00863D01" w:rsidRPr="00C42A78" w:rsidRDefault="00863D01" w:rsidP="00823412">
            <w:pPr>
              <w:pStyle w:val="AmColumnHeading"/>
            </w:pPr>
            <w:r w:rsidRPr="00C42A78">
              <w:t>Изменение</w:t>
            </w:r>
          </w:p>
        </w:tc>
      </w:tr>
      <w:tr w:rsidR="00863D01" w:rsidRPr="00C42A78" w14:paraId="7FC8F136" w14:textId="77777777" w:rsidTr="00823412">
        <w:trPr>
          <w:jc w:val="center"/>
        </w:trPr>
        <w:tc>
          <w:tcPr>
            <w:tcW w:w="4876" w:type="dxa"/>
            <w:tcBorders>
              <w:top w:val="nil"/>
              <w:left w:val="nil"/>
              <w:bottom w:val="nil"/>
              <w:right w:val="nil"/>
            </w:tcBorders>
          </w:tcPr>
          <w:p w14:paraId="7EF61A80" w14:textId="77777777" w:rsidR="00863D01" w:rsidRPr="00C42A78" w:rsidRDefault="00863D01" w:rsidP="00823412">
            <w:pPr>
              <w:pStyle w:val="Normal6a"/>
            </w:pPr>
          </w:p>
        </w:tc>
        <w:tc>
          <w:tcPr>
            <w:tcW w:w="4876" w:type="dxa"/>
            <w:tcBorders>
              <w:top w:val="nil"/>
              <w:left w:val="nil"/>
              <w:bottom w:val="nil"/>
              <w:right w:val="nil"/>
            </w:tcBorders>
          </w:tcPr>
          <w:p w14:paraId="42638A99" w14:textId="77777777" w:rsidR="00863D01" w:rsidRPr="00C42A78" w:rsidRDefault="00863D01" w:rsidP="00823412">
            <w:pPr>
              <w:pStyle w:val="Normal6a"/>
            </w:pPr>
            <w:r w:rsidRPr="00C42A78">
              <w:rPr>
                <w:b/>
                <w:i/>
              </w:rPr>
              <w:t>7б.</w:t>
            </w:r>
            <w:r w:rsidRPr="00C42A78">
              <w:tab/>
            </w:r>
            <w:r w:rsidRPr="00C42A78">
              <w:rPr>
                <w:b/>
                <w:i/>
              </w:rPr>
              <w:t>отбелязва със загриженост, че плановете за изпълнение на много държави членки не бяха актуализирани през последното десетилетие и по този начин вече не отразяват настоящите реалности на пазара на труда, като например увеличаването на несигурната заетост, цифровия и екологичния преход и нарастващата непълна заетост;</w:t>
            </w:r>
          </w:p>
        </w:tc>
      </w:tr>
    </w:tbl>
    <w:p w14:paraId="5ADA987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F179374" w14:textId="77777777" w:rsidR="00863D01" w:rsidRPr="00C42A78" w:rsidRDefault="00863D01" w:rsidP="00863D01">
      <w:r w:rsidRPr="00C42A78">
        <w:rPr>
          <w:rStyle w:val="HideTWBExt"/>
        </w:rPr>
        <w:t>&lt;/Amend&gt;</w:t>
      </w:r>
    </w:p>
    <w:p w14:paraId="73A6C3B9" w14:textId="0BB0CD9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141</w:t>
      </w:r>
      <w:r w:rsidRPr="00C42A78">
        <w:rPr>
          <w:rStyle w:val="HideTWBExt"/>
          <w:b w:val="0"/>
        </w:rPr>
        <w:t>&lt;/NumAm&gt;</w:t>
      </w:r>
    </w:p>
    <w:p w14:paraId="5FAF75F5" w14:textId="553BB6D5"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694D2B9E" w14:textId="77777777" w:rsidR="00863D01" w:rsidRPr="00C42A78" w:rsidRDefault="00863D01" w:rsidP="00863D01">
      <w:pPr>
        <w:pStyle w:val="NormalBold"/>
      </w:pPr>
      <w:r w:rsidRPr="00C42A78">
        <w:rPr>
          <w:rStyle w:val="HideTWBExt"/>
          <w:b w:val="0"/>
        </w:rPr>
        <w:t>&lt;/RepeatBlock-By&gt;</w:t>
      </w:r>
    </w:p>
    <w:p w14:paraId="508F30A7" w14:textId="53AF795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04A51DC" w14:textId="77777777" w:rsidR="00863D01" w:rsidRPr="00C42A78" w:rsidRDefault="00863D01" w:rsidP="00863D01">
      <w:pPr>
        <w:pStyle w:val="NormalBold"/>
      </w:pPr>
      <w:r w:rsidRPr="00C42A78">
        <w:rPr>
          <w:rStyle w:val="HideTWBExt"/>
          <w:b w:val="0"/>
        </w:rPr>
        <w:t>&lt;Article&gt;</w:t>
      </w:r>
      <w:r w:rsidRPr="00C42A78">
        <w:t>Параграф 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98F2EF9" w14:textId="77777777" w:rsidTr="00823412">
        <w:trPr>
          <w:trHeight w:hRule="exact" w:val="240"/>
          <w:jc w:val="center"/>
        </w:trPr>
        <w:tc>
          <w:tcPr>
            <w:tcW w:w="9752" w:type="dxa"/>
            <w:gridSpan w:val="2"/>
            <w:tcBorders>
              <w:top w:val="nil"/>
              <w:left w:val="nil"/>
              <w:bottom w:val="nil"/>
              <w:right w:val="nil"/>
            </w:tcBorders>
          </w:tcPr>
          <w:p w14:paraId="5E331A92" w14:textId="77777777" w:rsidR="00863D01" w:rsidRPr="00C42A78" w:rsidRDefault="00863D01" w:rsidP="00823412"/>
        </w:tc>
      </w:tr>
      <w:tr w:rsidR="00863D01" w:rsidRPr="00C42A78" w14:paraId="26D4A9AD" w14:textId="77777777" w:rsidTr="00823412">
        <w:trPr>
          <w:trHeight w:val="240"/>
          <w:jc w:val="center"/>
        </w:trPr>
        <w:tc>
          <w:tcPr>
            <w:tcW w:w="4876" w:type="dxa"/>
            <w:tcBorders>
              <w:top w:val="nil"/>
              <w:left w:val="nil"/>
              <w:bottom w:val="nil"/>
              <w:right w:val="nil"/>
            </w:tcBorders>
          </w:tcPr>
          <w:p w14:paraId="350A01CA" w14:textId="6D4DF3D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BF37B79" w14:textId="42137B1A" w:rsidR="00863D01" w:rsidRPr="00C42A78" w:rsidRDefault="00863D01" w:rsidP="00823412">
            <w:pPr>
              <w:pStyle w:val="AmColumnHeading"/>
            </w:pPr>
            <w:r w:rsidRPr="00C42A78">
              <w:t>Изменение</w:t>
            </w:r>
          </w:p>
        </w:tc>
      </w:tr>
      <w:tr w:rsidR="00863D01" w:rsidRPr="00C42A78" w14:paraId="626F3E8B" w14:textId="77777777" w:rsidTr="00823412">
        <w:trPr>
          <w:jc w:val="center"/>
        </w:trPr>
        <w:tc>
          <w:tcPr>
            <w:tcW w:w="4876" w:type="dxa"/>
            <w:tcBorders>
              <w:top w:val="nil"/>
              <w:left w:val="nil"/>
              <w:bottom w:val="nil"/>
              <w:right w:val="nil"/>
            </w:tcBorders>
          </w:tcPr>
          <w:p w14:paraId="477E07B9" w14:textId="77777777" w:rsidR="00863D01" w:rsidRPr="00C42A78" w:rsidRDefault="00863D01" w:rsidP="00823412">
            <w:pPr>
              <w:pStyle w:val="Normal6a"/>
            </w:pPr>
            <w:r w:rsidRPr="00C42A78">
              <w:t>8.</w:t>
            </w:r>
            <w:r w:rsidRPr="00C42A78">
              <w:tab/>
              <w:t xml:space="preserve">подчертава, че въздействието на засилената гаранция за младежта е неравномерно </w:t>
            </w:r>
            <w:r w:rsidRPr="00C42A78">
              <w:rPr>
                <w:b/>
                <w:i/>
              </w:rPr>
              <w:t>в</w:t>
            </w:r>
            <w:r w:rsidRPr="00C42A78">
              <w:t xml:space="preserve"> отделните държави членки по отношение на нейното прилагане и по отношение на специфичните елементи на засилването;</w:t>
            </w:r>
          </w:p>
        </w:tc>
        <w:tc>
          <w:tcPr>
            <w:tcW w:w="4876" w:type="dxa"/>
            <w:tcBorders>
              <w:top w:val="nil"/>
              <w:left w:val="nil"/>
              <w:bottom w:val="nil"/>
              <w:right w:val="nil"/>
            </w:tcBorders>
          </w:tcPr>
          <w:p w14:paraId="48FB0EAF" w14:textId="77777777" w:rsidR="00863D01" w:rsidRPr="00C42A78" w:rsidRDefault="00863D01" w:rsidP="00823412">
            <w:pPr>
              <w:pStyle w:val="Normal6a"/>
            </w:pPr>
            <w:r w:rsidRPr="00C42A78">
              <w:t>8.</w:t>
            </w:r>
            <w:r w:rsidRPr="00C42A78">
              <w:tab/>
              <w:t xml:space="preserve">подчертава, че въздействието на засилената гаранция за младежта е неравномерно </w:t>
            </w:r>
            <w:r w:rsidRPr="00C42A78">
              <w:rPr>
                <w:b/>
                <w:i/>
              </w:rPr>
              <w:t>както между</w:t>
            </w:r>
            <w:r w:rsidRPr="00C42A78">
              <w:t xml:space="preserve"> отделните държави членки</w:t>
            </w:r>
            <w:r w:rsidRPr="00C42A78">
              <w:rPr>
                <w:b/>
                <w:i/>
              </w:rPr>
              <w:t>, така и в самите тях</w:t>
            </w:r>
            <w:r w:rsidRPr="00C42A78">
              <w:t xml:space="preserve"> по отношение на нейното прилагане и по отношение на специфичните елементи на засилването; </w:t>
            </w:r>
            <w:r w:rsidRPr="00C42A78">
              <w:rPr>
                <w:b/>
                <w:i/>
              </w:rPr>
              <w:t>подчертава, че различните равнища на социално-икономическо развитие, местните условия на пазара на труда и достъпът до услуги водят до големи регионални и местни различия по отношение на младежката безработица и неактивност; подчертава, че ефективните информационни дейности трябва да отразяват местните реалности и да включват надеждни местни служби и организации, работещи пряко с младите хора;</w:t>
            </w:r>
          </w:p>
        </w:tc>
      </w:tr>
    </w:tbl>
    <w:p w14:paraId="60BF34B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255F845" w14:textId="77777777" w:rsidR="00863D01" w:rsidRPr="00C42A78" w:rsidRDefault="00863D01" w:rsidP="00863D01">
      <w:r w:rsidRPr="00C42A78">
        <w:rPr>
          <w:rStyle w:val="HideTWBExt"/>
        </w:rPr>
        <w:t>&lt;/Amend&gt;</w:t>
      </w:r>
    </w:p>
    <w:p w14:paraId="714C658C" w14:textId="6DC20B6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142</w:t>
      </w:r>
      <w:r w:rsidRPr="00C42A78">
        <w:rPr>
          <w:rStyle w:val="HideTWBExt"/>
          <w:b w:val="0"/>
        </w:rPr>
        <w:t>&lt;/NumAm&gt;</w:t>
      </w:r>
    </w:p>
    <w:p w14:paraId="1AE0ADF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87D9041" w14:textId="77777777" w:rsidR="00863D01" w:rsidRPr="00C42A78" w:rsidRDefault="00863D01" w:rsidP="00863D01">
      <w:pPr>
        <w:pStyle w:val="NormalBold"/>
      </w:pPr>
      <w:r w:rsidRPr="00C42A78">
        <w:rPr>
          <w:rStyle w:val="HideTWBExt"/>
          <w:b w:val="0"/>
        </w:rPr>
        <w:t>&lt;/RepeatBlock-By&gt;</w:t>
      </w:r>
    </w:p>
    <w:p w14:paraId="4413CCB4" w14:textId="3AC9A03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6A0ECFB" w14:textId="77777777" w:rsidR="00863D01" w:rsidRPr="00C42A78" w:rsidRDefault="00863D01" w:rsidP="00863D01">
      <w:pPr>
        <w:pStyle w:val="NormalBold"/>
      </w:pPr>
      <w:r w:rsidRPr="00C42A78">
        <w:rPr>
          <w:rStyle w:val="HideTWBExt"/>
          <w:b w:val="0"/>
        </w:rPr>
        <w:t>&lt;Article&gt;</w:t>
      </w:r>
      <w:r w:rsidRPr="00C42A78">
        <w:t>Параграф 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293887A" w14:textId="77777777" w:rsidTr="00823412">
        <w:trPr>
          <w:trHeight w:hRule="exact" w:val="240"/>
          <w:jc w:val="center"/>
        </w:trPr>
        <w:tc>
          <w:tcPr>
            <w:tcW w:w="9752" w:type="dxa"/>
            <w:gridSpan w:val="2"/>
            <w:tcBorders>
              <w:top w:val="nil"/>
              <w:left w:val="nil"/>
              <w:bottom w:val="nil"/>
              <w:right w:val="nil"/>
            </w:tcBorders>
          </w:tcPr>
          <w:p w14:paraId="26B03FFD" w14:textId="77777777" w:rsidR="00863D01" w:rsidRPr="00C42A78" w:rsidRDefault="00863D01" w:rsidP="00823412"/>
        </w:tc>
      </w:tr>
      <w:tr w:rsidR="00863D01" w:rsidRPr="00C42A78" w14:paraId="0926EB70" w14:textId="77777777" w:rsidTr="00823412">
        <w:trPr>
          <w:trHeight w:val="240"/>
          <w:jc w:val="center"/>
        </w:trPr>
        <w:tc>
          <w:tcPr>
            <w:tcW w:w="4876" w:type="dxa"/>
            <w:tcBorders>
              <w:top w:val="nil"/>
              <w:left w:val="nil"/>
              <w:bottom w:val="nil"/>
              <w:right w:val="nil"/>
            </w:tcBorders>
          </w:tcPr>
          <w:p w14:paraId="00E799AC" w14:textId="0C236DD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FFF1DCC" w14:textId="0EEF1631" w:rsidR="00863D01" w:rsidRPr="00C42A78" w:rsidRDefault="00863D01" w:rsidP="00823412">
            <w:pPr>
              <w:pStyle w:val="AmColumnHeading"/>
            </w:pPr>
            <w:r w:rsidRPr="00C42A78">
              <w:t>Изменение</w:t>
            </w:r>
          </w:p>
        </w:tc>
      </w:tr>
      <w:tr w:rsidR="00863D01" w:rsidRPr="00C42A78" w14:paraId="00D05BDF" w14:textId="77777777" w:rsidTr="00823412">
        <w:trPr>
          <w:jc w:val="center"/>
        </w:trPr>
        <w:tc>
          <w:tcPr>
            <w:tcW w:w="4876" w:type="dxa"/>
            <w:tcBorders>
              <w:top w:val="nil"/>
              <w:left w:val="nil"/>
              <w:bottom w:val="nil"/>
              <w:right w:val="nil"/>
            </w:tcBorders>
          </w:tcPr>
          <w:p w14:paraId="3522DBD7" w14:textId="77777777" w:rsidR="00863D01" w:rsidRPr="00C42A78" w:rsidRDefault="00863D01" w:rsidP="00823412">
            <w:pPr>
              <w:pStyle w:val="Normal6a"/>
            </w:pPr>
            <w:r w:rsidRPr="00C42A78">
              <w:t>8.</w:t>
            </w:r>
            <w:r w:rsidRPr="00C42A78">
              <w:tab/>
              <w:t>подчертава, че въздействието на засилената гаранция за младежта е неравномерно в отделните държави членки по отношение на нейното прилагане и по отношение на специфичните елементи на засилването;</w:t>
            </w:r>
          </w:p>
        </w:tc>
        <w:tc>
          <w:tcPr>
            <w:tcW w:w="4876" w:type="dxa"/>
            <w:tcBorders>
              <w:top w:val="nil"/>
              <w:left w:val="nil"/>
              <w:bottom w:val="nil"/>
              <w:right w:val="nil"/>
            </w:tcBorders>
          </w:tcPr>
          <w:p w14:paraId="15588AC5" w14:textId="77777777" w:rsidR="00863D01" w:rsidRPr="00C42A78" w:rsidRDefault="00863D01" w:rsidP="00823412">
            <w:pPr>
              <w:pStyle w:val="Normal6a"/>
            </w:pPr>
            <w:r w:rsidRPr="00C42A78">
              <w:t>8.</w:t>
            </w:r>
            <w:r w:rsidRPr="00C42A78">
              <w:tab/>
              <w:t xml:space="preserve">подчертава, че въздействието на засилената гаранция за младежта е неравномерно в отделните държави членки по отношение на нейното прилагане и по отношение на специфичните елементи на засилването; </w:t>
            </w:r>
            <w:r w:rsidRPr="00C42A78">
              <w:rPr>
                <w:b/>
                <w:i/>
              </w:rPr>
              <w:t>отбелязва разнообразието от подходи към гаранцията за младежта по отношение на нейното предоставяне и обхвата на предоставените предложения, както и че всички прилагани национални модели могат да бъдат подобрени; признава, че държавите членки имат различни изходни позиции и че някои държави членки са изправени пред демографски предизвикателства и изтичане на активни млади хора;</w:t>
            </w:r>
          </w:p>
        </w:tc>
      </w:tr>
    </w:tbl>
    <w:p w14:paraId="5461253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DDEB44F" w14:textId="77777777" w:rsidR="00863D01" w:rsidRPr="00C42A78" w:rsidRDefault="00863D01" w:rsidP="00863D01">
      <w:r w:rsidRPr="00C42A78">
        <w:rPr>
          <w:rStyle w:val="HideTWBExt"/>
        </w:rPr>
        <w:t>&lt;/Amend&gt;</w:t>
      </w:r>
    </w:p>
    <w:p w14:paraId="40B99573" w14:textId="132B4CA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143</w:t>
      </w:r>
      <w:r w:rsidRPr="00C42A78">
        <w:rPr>
          <w:rStyle w:val="HideTWBExt"/>
          <w:b w:val="0"/>
        </w:rPr>
        <w:t>&lt;/NumAm&gt;</w:t>
      </w:r>
    </w:p>
    <w:p w14:paraId="2AA73DF6"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D00D065" w14:textId="77777777" w:rsidR="00863D01" w:rsidRPr="00C42A78" w:rsidRDefault="00863D01" w:rsidP="00863D01">
      <w:pPr>
        <w:pStyle w:val="NormalBold"/>
      </w:pPr>
      <w:r w:rsidRPr="00C42A78">
        <w:rPr>
          <w:rStyle w:val="HideTWBExt"/>
          <w:b w:val="0"/>
        </w:rPr>
        <w:t>&lt;/RepeatBlock-By&gt;</w:t>
      </w:r>
    </w:p>
    <w:p w14:paraId="53479E36" w14:textId="29D667A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D8D70A1" w14:textId="77777777" w:rsidR="00863D01" w:rsidRPr="00C42A78" w:rsidRDefault="00863D01" w:rsidP="00863D01">
      <w:pPr>
        <w:pStyle w:val="NormalBold"/>
      </w:pPr>
      <w:r w:rsidRPr="00C42A78">
        <w:rPr>
          <w:rStyle w:val="HideTWBExt"/>
          <w:b w:val="0"/>
        </w:rPr>
        <w:t>&lt;Article&gt;</w:t>
      </w:r>
      <w:r w:rsidRPr="00C42A78">
        <w:t>Параграф 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9159427" w14:textId="77777777" w:rsidTr="00823412">
        <w:trPr>
          <w:trHeight w:hRule="exact" w:val="240"/>
          <w:jc w:val="center"/>
        </w:trPr>
        <w:tc>
          <w:tcPr>
            <w:tcW w:w="9752" w:type="dxa"/>
            <w:gridSpan w:val="2"/>
            <w:tcBorders>
              <w:top w:val="nil"/>
              <w:left w:val="nil"/>
              <w:bottom w:val="nil"/>
              <w:right w:val="nil"/>
            </w:tcBorders>
          </w:tcPr>
          <w:p w14:paraId="3626C9B9" w14:textId="77777777" w:rsidR="00863D01" w:rsidRPr="00C42A78" w:rsidRDefault="00863D01" w:rsidP="00823412"/>
        </w:tc>
      </w:tr>
      <w:tr w:rsidR="00863D01" w:rsidRPr="00C42A78" w14:paraId="18C6494B" w14:textId="77777777" w:rsidTr="00823412">
        <w:trPr>
          <w:trHeight w:val="240"/>
          <w:jc w:val="center"/>
        </w:trPr>
        <w:tc>
          <w:tcPr>
            <w:tcW w:w="4876" w:type="dxa"/>
            <w:tcBorders>
              <w:top w:val="nil"/>
              <w:left w:val="nil"/>
              <w:bottom w:val="nil"/>
              <w:right w:val="nil"/>
            </w:tcBorders>
          </w:tcPr>
          <w:p w14:paraId="1BE15CC2" w14:textId="406E869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FB047FC" w14:textId="6C567034" w:rsidR="00863D01" w:rsidRPr="00C42A78" w:rsidRDefault="00863D01" w:rsidP="00823412">
            <w:pPr>
              <w:pStyle w:val="AmColumnHeading"/>
            </w:pPr>
            <w:r w:rsidRPr="00C42A78">
              <w:t>Изменение</w:t>
            </w:r>
          </w:p>
        </w:tc>
      </w:tr>
      <w:tr w:rsidR="00863D01" w:rsidRPr="00C42A78" w14:paraId="287D9963" w14:textId="77777777" w:rsidTr="00823412">
        <w:trPr>
          <w:jc w:val="center"/>
        </w:trPr>
        <w:tc>
          <w:tcPr>
            <w:tcW w:w="4876" w:type="dxa"/>
            <w:tcBorders>
              <w:top w:val="nil"/>
              <w:left w:val="nil"/>
              <w:bottom w:val="nil"/>
              <w:right w:val="nil"/>
            </w:tcBorders>
          </w:tcPr>
          <w:p w14:paraId="09F6854F" w14:textId="77777777" w:rsidR="00863D01" w:rsidRPr="00C42A78" w:rsidRDefault="00863D01" w:rsidP="00823412">
            <w:pPr>
              <w:pStyle w:val="Normal6a"/>
            </w:pPr>
          </w:p>
        </w:tc>
        <w:tc>
          <w:tcPr>
            <w:tcW w:w="4876" w:type="dxa"/>
            <w:tcBorders>
              <w:top w:val="nil"/>
              <w:left w:val="nil"/>
              <w:bottom w:val="nil"/>
              <w:right w:val="nil"/>
            </w:tcBorders>
          </w:tcPr>
          <w:p w14:paraId="5164F0FA" w14:textId="77777777" w:rsidR="00863D01" w:rsidRPr="00C42A78" w:rsidRDefault="00863D01" w:rsidP="00823412">
            <w:pPr>
              <w:pStyle w:val="Normal6a"/>
            </w:pPr>
            <w:r w:rsidRPr="00C42A78">
              <w:rPr>
                <w:b/>
                <w:i/>
              </w:rPr>
              <w:t>8a.</w:t>
            </w:r>
            <w:r w:rsidRPr="00C42A78">
              <w:tab/>
            </w:r>
            <w:r w:rsidRPr="00C42A78">
              <w:rPr>
                <w:b/>
                <w:i/>
              </w:rPr>
              <w:t>приветства разширяването на възрастовата група, обхваната от засилената гаранция за младежта, така че да включва младите хора на възраст между 25 и 29 години, в контекст, в който преходът от училище към пазара на труда отнема повече време, отколкото преди; отбелязва, че това разширяване е увеличило участието в схемите в рамките на засилената гаранция за младежта, като тази възрастова група представлява около една трета от общия брой участници през 2024 г.</w:t>
            </w:r>
            <w:r w:rsidRPr="00C42A78">
              <w:rPr>
                <w:b/>
                <w:i/>
                <w:vertAlign w:val="superscript"/>
              </w:rPr>
              <w:t>25а</w:t>
            </w:r>
            <w:r w:rsidRPr="00C42A78">
              <w:rPr>
                <w:b/>
                <w:i/>
              </w:rPr>
              <w:t>; подчертава, че това засилено участие не винаги е било придружено от увеличаване на капацитета на публичните служби по заетостта, които са изправени пред по-голям брой случаи, някои от които са по-сложни; изразява съжаление, че някои държави членки са решили да не прилагат това разширяване на възрастовия диапазон за засилената гаранция за младежта;</w:t>
            </w:r>
          </w:p>
        </w:tc>
      </w:tr>
      <w:tr w:rsidR="00863D01" w:rsidRPr="00C42A78" w14:paraId="64CF29E3" w14:textId="77777777" w:rsidTr="00823412">
        <w:trPr>
          <w:jc w:val="center"/>
        </w:trPr>
        <w:tc>
          <w:tcPr>
            <w:tcW w:w="4876" w:type="dxa"/>
            <w:tcBorders>
              <w:top w:val="nil"/>
              <w:left w:val="nil"/>
              <w:bottom w:val="nil"/>
              <w:right w:val="nil"/>
            </w:tcBorders>
          </w:tcPr>
          <w:p w14:paraId="75723A63" w14:textId="77777777" w:rsidR="00863D01" w:rsidRPr="00C42A78" w:rsidRDefault="00863D01" w:rsidP="00823412"/>
        </w:tc>
        <w:tc>
          <w:tcPr>
            <w:tcW w:w="4876" w:type="dxa"/>
            <w:tcBorders>
              <w:top w:val="nil"/>
              <w:left w:val="nil"/>
              <w:bottom w:val="nil"/>
              <w:right w:val="nil"/>
            </w:tcBorders>
          </w:tcPr>
          <w:p w14:paraId="3A36D67C" w14:textId="77777777" w:rsidR="00863D01" w:rsidRPr="00C42A78" w:rsidRDefault="00863D01" w:rsidP="00823412">
            <w:pPr>
              <w:pStyle w:val="Normal6a"/>
            </w:pPr>
            <w:r w:rsidRPr="00C42A78">
              <w:rPr>
                <w:b/>
                <w:i/>
              </w:rPr>
              <w:t>_________________</w:t>
            </w:r>
          </w:p>
        </w:tc>
      </w:tr>
      <w:tr w:rsidR="00863D01" w:rsidRPr="00C42A78" w14:paraId="4876EBFF" w14:textId="77777777" w:rsidTr="00823412">
        <w:trPr>
          <w:jc w:val="center"/>
        </w:trPr>
        <w:tc>
          <w:tcPr>
            <w:tcW w:w="4876" w:type="dxa"/>
            <w:tcBorders>
              <w:top w:val="nil"/>
              <w:left w:val="nil"/>
              <w:bottom w:val="nil"/>
              <w:right w:val="nil"/>
            </w:tcBorders>
          </w:tcPr>
          <w:p w14:paraId="7A86D74E" w14:textId="77777777" w:rsidR="00863D01" w:rsidRPr="00C42A78" w:rsidRDefault="00863D01" w:rsidP="00823412"/>
        </w:tc>
        <w:tc>
          <w:tcPr>
            <w:tcW w:w="4876" w:type="dxa"/>
            <w:tcBorders>
              <w:top w:val="nil"/>
              <w:left w:val="nil"/>
              <w:bottom w:val="nil"/>
              <w:right w:val="nil"/>
            </w:tcBorders>
          </w:tcPr>
          <w:p w14:paraId="21FED67B" w14:textId="77777777" w:rsidR="00863D01" w:rsidRPr="00C42A78" w:rsidRDefault="00863D01" w:rsidP="00823412">
            <w:pPr>
              <w:pStyle w:val="Normal6a"/>
            </w:pPr>
            <w:r w:rsidRPr="00C42A78">
              <w:rPr>
                <w:b/>
                <w:bCs/>
                <w:i/>
                <w:iCs/>
                <w:vertAlign w:val="superscript"/>
              </w:rPr>
              <w:t>25а</w:t>
            </w:r>
            <w:r w:rsidRPr="00C42A78">
              <w:rPr>
                <w:b/>
                <w:bCs/>
                <w:i/>
                <w:iCs/>
              </w:rPr>
              <w:t xml:space="preserve"> Европейска комисия, Генерална дирекция „Трудова заетост, социални въпроси и приобщаване“, „Data collection for monitoring of Youth Guarantee schemes:</w:t>
            </w:r>
            <w:r w:rsidRPr="00C42A78">
              <w:rPr>
                <w:b/>
                <w:i/>
              </w:rPr>
              <w:t xml:space="preserve"> 2024“ (Събиране на данни за мониторинг на схемите за гаранция за младежта – 2024 г.), декември 2025 г.</w:t>
            </w:r>
          </w:p>
        </w:tc>
      </w:tr>
    </w:tbl>
    <w:p w14:paraId="1548822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9B52CCB" w14:textId="77777777" w:rsidR="00863D01" w:rsidRPr="00C42A78" w:rsidRDefault="00863D01" w:rsidP="00863D01">
      <w:r w:rsidRPr="00C42A78">
        <w:rPr>
          <w:rStyle w:val="HideTWBExt"/>
        </w:rPr>
        <w:t>&lt;/Amend&gt;</w:t>
      </w:r>
    </w:p>
    <w:p w14:paraId="2BC55546" w14:textId="751DBE3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144</w:t>
      </w:r>
      <w:r w:rsidRPr="00C42A78">
        <w:rPr>
          <w:rStyle w:val="HideTWBExt"/>
          <w:b w:val="0"/>
        </w:rPr>
        <w:t>&lt;/NumAm&gt;</w:t>
      </w:r>
    </w:p>
    <w:p w14:paraId="4C653592" w14:textId="610D21F2"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61C50564" w14:textId="77777777" w:rsidR="00863D01" w:rsidRPr="00C42A78" w:rsidRDefault="00863D01" w:rsidP="00863D01">
      <w:pPr>
        <w:pStyle w:val="NormalBold"/>
      </w:pPr>
      <w:r w:rsidRPr="00C42A78">
        <w:rPr>
          <w:rStyle w:val="HideTWBExt"/>
          <w:b w:val="0"/>
        </w:rPr>
        <w:t>&lt;/RepeatBlock-By&gt;</w:t>
      </w:r>
    </w:p>
    <w:p w14:paraId="5E6CC7FC" w14:textId="2046D38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E40F5A7" w14:textId="77777777" w:rsidR="00863D01" w:rsidRPr="00C42A78" w:rsidRDefault="00863D01" w:rsidP="00863D01">
      <w:pPr>
        <w:pStyle w:val="NormalBold"/>
      </w:pPr>
      <w:r w:rsidRPr="00C42A78">
        <w:rPr>
          <w:rStyle w:val="HideTWBExt"/>
          <w:b w:val="0"/>
        </w:rPr>
        <w:t>&lt;Article&gt;</w:t>
      </w:r>
      <w:r w:rsidRPr="00C42A78">
        <w:t>Параграф 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1E85041" w14:textId="77777777" w:rsidTr="00823412">
        <w:trPr>
          <w:trHeight w:hRule="exact" w:val="240"/>
          <w:jc w:val="center"/>
        </w:trPr>
        <w:tc>
          <w:tcPr>
            <w:tcW w:w="9752" w:type="dxa"/>
            <w:gridSpan w:val="2"/>
            <w:tcBorders>
              <w:top w:val="nil"/>
              <w:left w:val="nil"/>
              <w:bottom w:val="nil"/>
              <w:right w:val="nil"/>
            </w:tcBorders>
          </w:tcPr>
          <w:p w14:paraId="6D1CB8BE" w14:textId="77777777" w:rsidR="00863D01" w:rsidRPr="00C42A78" w:rsidRDefault="00863D01" w:rsidP="00823412"/>
        </w:tc>
      </w:tr>
      <w:tr w:rsidR="00863D01" w:rsidRPr="00C42A78" w14:paraId="3BA6F9E2" w14:textId="77777777" w:rsidTr="00823412">
        <w:trPr>
          <w:trHeight w:val="240"/>
          <w:jc w:val="center"/>
        </w:trPr>
        <w:tc>
          <w:tcPr>
            <w:tcW w:w="4876" w:type="dxa"/>
            <w:tcBorders>
              <w:top w:val="nil"/>
              <w:left w:val="nil"/>
              <w:bottom w:val="nil"/>
              <w:right w:val="nil"/>
            </w:tcBorders>
          </w:tcPr>
          <w:p w14:paraId="485B9193" w14:textId="683DFBF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BEC8493" w14:textId="2520471C" w:rsidR="00863D01" w:rsidRPr="00C42A78" w:rsidRDefault="00863D01" w:rsidP="00823412">
            <w:pPr>
              <w:pStyle w:val="AmColumnHeading"/>
            </w:pPr>
            <w:r w:rsidRPr="00C42A78">
              <w:t>Изменение</w:t>
            </w:r>
          </w:p>
        </w:tc>
      </w:tr>
      <w:tr w:rsidR="00863D01" w:rsidRPr="00C42A78" w14:paraId="4DE708F7" w14:textId="77777777" w:rsidTr="00823412">
        <w:trPr>
          <w:jc w:val="center"/>
        </w:trPr>
        <w:tc>
          <w:tcPr>
            <w:tcW w:w="4876" w:type="dxa"/>
            <w:tcBorders>
              <w:top w:val="nil"/>
              <w:left w:val="nil"/>
              <w:bottom w:val="nil"/>
              <w:right w:val="nil"/>
            </w:tcBorders>
          </w:tcPr>
          <w:p w14:paraId="0FCD1DF5" w14:textId="77777777" w:rsidR="00863D01" w:rsidRPr="00C42A78" w:rsidRDefault="00863D01" w:rsidP="00823412">
            <w:pPr>
              <w:pStyle w:val="Normal6a"/>
            </w:pPr>
          </w:p>
        </w:tc>
        <w:tc>
          <w:tcPr>
            <w:tcW w:w="4876" w:type="dxa"/>
            <w:tcBorders>
              <w:top w:val="nil"/>
              <w:left w:val="nil"/>
              <w:bottom w:val="nil"/>
              <w:right w:val="nil"/>
            </w:tcBorders>
          </w:tcPr>
          <w:p w14:paraId="4B030516" w14:textId="77777777" w:rsidR="00863D01" w:rsidRPr="00C42A78" w:rsidRDefault="00863D01" w:rsidP="00823412">
            <w:pPr>
              <w:pStyle w:val="Normal6a"/>
            </w:pPr>
            <w:r w:rsidRPr="00C42A78">
              <w:rPr>
                <w:b/>
                <w:i/>
              </w:rPr>
              <w:t>8a.</w:t>
            </w:r>
            <w:r w:rsidRPr="00C42A78">
              <w:tab/>
            </w:r>
            <w:r w:rsidRPr="00C42A78">
              <w:rPr>
                <w:b/>
                <w:i/>
              </w:rPr>
              <w:t>подчертава, че неотдавнашно проучване относно ангажираността в рамките на общността показва, че подходът на сътрудничество е от съществено значение за успеха в управлението на прехода от училище към заетост, включително интегрирани модели, при които службите за насърчаване на заетостта си сътрудничат на местно равнище с основните доставчици на социална сигурност за търсещите работа;</w:t>
            </w:r>
          </w:p>
        </w:tc>
      </w:tr>
    </w:tbl>
    <w:p w14:paraId="334FBBC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4E2B4A8" w14:textId="77777777" w:rsidR="00863D01" w:rsidRPr="00C42A78" w:rsidRDefault="00863D01" w:rsidP="00863D01">
      <w:r w:rsidRPr="00C42A78">
        <w:rPr>
          <w:rStyle w:val="HideTWBExt"/>
        </w:rPr>
        <w:t>&lt;/Amend&gt;</w:t>
      </w:r>
    </w:p>
    <w:p w14:paraId="638D5802" w14:textId="4C2BB69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145</w:t>
      </w:r>
      <w:r w:rsidRPr="00C42A78">
        <w:rPr>
          <w:rStyle w:val="HideTWBExt"/>
          <w:b w:val="0"/>
        </w:rPr>
        <w:t>&lt;/NumAm&gt;</w:t>
      </w:r>
    </w:p>
    <w:p w14:paraId="40762516" w14:textId="43963AF8"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0F798719" w14:textId="77777777" w:rsidR="00863D01" w:rsidRPr="00C42A78" w:rsidRDefault="00863D01" w:rsidP="00863D01">
      <w:pPr>
        <w:pStyle w:val="NormalBold"/>
      </w:pPr>
      <w:r w:rsidRPr="00C42A78">
        <w:rPr>
          <w:rStyle w:val="HideTWBExt"/>
          <w:b w:val="0"/>
        </w:rPr>
        <w:t>&lt;/RepeatBlock-By&gt;</w:t>
      </w:r>
    </w:p>
    <w:p w14:paraId="44409636" w14:textId="7694A0E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CCF5E12" w14:textId="77777777" w:rsidR="00863D01" w:rsidRPr="00C42A78" w:rsidRDefault="00863D01" w:rsidP="00863D01">
      <w:pPr>
        <w:pStyle w:val="NormalBold"/>
      </w:pPr>
      <w:r w:rsidRPr="00C42A78">
        <w:rPr>
          <w:rStyle w:val="HideTWBExt"/>
          <w:b w:val="0"/>
        </w:rPr>
        <w:t>&lt;Article&gt;</w:t>
      </w:r>
      <w:r w:rsidRPr="00C42A78">
        <w:t>Параграф 8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777A40" w14:textId="77777777" w:rsidTr="00823412">
        <w:trPr>
          <w:trHeight w:hRule="exact" w:val="240"/>
          <w:jc w:val="center"/>
        </w:trPr>
        <w:tc>
          <w:tcPr>
            <w:tcW w:w="9752" w:type="dxa"/>
            <w:gridSpan w:val="2"/>
            <w:tcBorders>
              <w:top w:val="nil"/>
              <w:left w:val="nil"/>
              <w:bottom w:val="nil"/>
              <w:right w:val="nil"/>
            </w:tcBorders>
          </w:tcPr>
          <w:p w14:paraId="3A58CB2E" w14:textId="77777777" w:rsidR="00863D01" w:rsidRPr="00C42A78" w:rsidRDefault="00863D01" w:rsidP="00823412"/>
        </w:tc>
      </w:tr>
      <w:tr w:rsidR="00863D01" w:rsidRPr="00C42A78" w14:paraId="1FB7CE2D" w14:textId="77777777" w:rsidTr="00823412">
        <w:trPr>
          <w:trHeight w:val="240"/>
          <w:jc w:val="center"/>
        </w:trPr>
        <w:tc>
          <w:tcPr>
            <w:tcW w:w="4876" w:type="dxa"/>
            <w:tcBorders>
              <w:top w:val="nil"/>
              <w:left w:val="nil"/>
              <w:bottom w:val="nil"/>
              <w:right w:val="nil"/>
            </w:tcBorders>
          </w:tcPr>
          <w:p w14:paraId="3199E196" w14:textId="45D96C9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770068A" w14:textId="263D7A07" w:rsidR="00863D01" w:rsidRPr="00C42A78" w:rsidRDefault="00863D01" w:rsidP="00823412">
            <w:pPr>
              <w:pStyle w:val="AmColumnHeading"/>
            </w:pPr>
            <w:r w:rsidRPr="00C42A78">
              <w:t>Изменение</w:t>
            </w:r>
          </w:p>
        </w:tc>
      </w:tr>
      <w:tr w:rsidR="00863D01" w:rsidRPr="00C42A78" w14:paraId="28FF56BD" w14:textId="77777777" w:rsidTr="00823412">
        <w:trPr>
          <w:jc w:val="center"/>
        </w:trPr>
        <w:tc>
          <w:tcPr>
            <w:tcW w:w="4876" w:type="dxa"/>
            <w:tcBorders>
              <w:top w:val="nil"/>
              <w:left w:val="nil"/>
              <w:bottom w:val="nil"/>
              <w:right w:val="nil"/>
            </w:tcBorders>
          </w:tcPr>
          <w:p w14:paraId="696D5981" w14:textId="77777777" w:rsidR="00863D01" w:rsidRPr="00C42A78" w:rsidRDefault="00863D01" w:rsidP="00823412">
            <w:pPr>
              <w:pStyle w:val="Normal6a"/>
            </w:pPr>
          </w:p>
        </w:tc>
        <w:tc>
          <w:tcPr>
            <w:tcW w:w="4876" w:type="dxa"/>
            <w:tcBorders>
              <w:top w:val="nil"/>
              <w:left w:val="nil"/>
              <w:bottom w:val="nil"/>
              <w:right w:val="nil"/>
            </w:tcBorders>
          </w:tcPr>
          <w:p w14:paraId="230F9CCE" w14:textId="77777777" w:rsidR="00863D01" w:rsidRPr="00C42A78" w:rsidRDefault="00863D01" w:rsidP="00823412">
            <w:pPr>
              <w:pStyle w:val="Normal6a"/>
            </w:pPr>
            <w:r w:rsidRPr="00C42A78">
              <w:rPr>
                <w:b/>
                <w:i/>
              </w:rPr>
              <w:t>8б.</w:t>
            </w:r>
            <w:r w:rsidRPr="00C42A78">
              <w:tab/>
            </w:r>
            <w:r w:rsidRPr="00C42A78">
              <w:rPr>
                <w:b/>
                <w:i/>
              </w:rPr>
              <w:t>подчертава, че успехът на засилената гаранция за младежта в борбата с младежката безработица и статута на NEET зависи от ефективното интегриране на политиките в областта на заетостта, образованието и младежта, силните партньорства с правителствата, социалните партньори и младежките организации и всеобхватните мерки, насочени към семейната подкрепа, жилищното настаняване, грижите за децата, неравенството между половете, участието на пазара на труда, родителските права, равновесието между професионалния и личния живот, достъпа до финансово достъпно здравеопазване и универсалната, основана на солидарност социална закрила;</w:t>
            </w:r>
          </w:p>
        </w:tc>
      </w:tr>
    </w:tbl>
    <w:p w14:paraId="66AF6A9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298620A" w14:textId="77777777" w:rsidR="00863D01" w:rsidRPr="00C42A78" w:rsidRDefault="00863D01" w:rsidP="00863D01">
      <w:r w:rsidRPr="00C42A78">
        <w:rPr>
          <w:rStyle w:val="HideTWBExt"/>
        </w:rPr>
        <w:t>&lt;/Amend&gt;</w:t>
      </w:r>
    </w:p>
    <w:p w14:paraId="26E91D5F" w14:textId="28D5608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146</w:t>
      </w:r>
      <w:r w:rsidRPr="00C42A78">
        <w:rPr>
          <w:rStyle w:val="HideTWBExt"/>
          <w:b w:val="0"/>
        </w:rPr>
        <w:t>&lt;/NumAm&gt;</w:t>
      </w:r>
    </w:p>
    <w:p w14:paraId="58189B87" w14:textId="78039A95"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431377F7" w14:textId="77777777" w:rsidR="00863D01" w:rsidRPr="00C42A78" w:rsidRDefault="00863D01" w:rsidP="00863D01">
      <w:pPr>
        <w:pStyle w:val="NormalBold"/>
      </w:pPr>
      <w:r w:rsidRPr="00C42A78">
        <w:rPr>
          <w:rStyle w:val="HideTWBExt"/>
          <w:b w:val="0"/>
        </w:rPr>
        <w:t>&lt;/RepeatBlock-By&gt;</w:t>
      </w:r>
    </w:p>
    <w:p w14:paraId="5CEE041D" w14:textId="0E1075C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220AE05" w14:textId="77777777" w:rsidR="00863D01" w:rsidRPr="00C42A78" w:rsidRDefault="00863D01" w:rsidP="00863D01">
      <w:pPr>
        <w:pStyle w:val="NormalBold"/>
      </w:pPr>
      <w:r w:rsidRPr="00C42A78">
        <w:rPr>
          <w:rStyle w:val="HideTWBExt"/>
          <w:b w:val="0"/>
        </w:rPr>
        <w:t>&lt;Article&gt;</w:t>
      </w:r>
      <w:r w:rsidRPr="00C42A78">
        <w:t>Параграф 8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DFA3F19" w14:textId="77777777" w:rsidTr="00823412">
        <w:trPr>
          <w:trHeight w:hRule="exact" w:val="240"/>
          <w:jc w:val="center"/>
        </w:trPr>
        <w:tc>
          <w:tcPr>
            <w:tcW w:w="9752" w:type="dxa"/>
            <w:gridSpan w:val="2"/>
            <w:tcBorders>
              <w:top w:val="nil"/>
              <w:left w:val="nil"/>
              <w:bottom w:val="nil"/>
              <w:right w:val="nil"/>
            </w:tcBorders>
          </w:tcPr>
          <w:p w14:paraId="2AC0B55B" w14:textId="77777777" w:rsidR="00863D01" w:rsidRPr="00C42A78" w:rsidRDefault="00863D01" w:rsidP="00823412"/>
        </w:tc>
      </w:tr>
      <w:tr w:rsidR="00863D01" w:rsidRPr="00C42A78" w14:paraId="0DC32457" w14:textId="77777777" w:rsidTr="00823412">
        <w:trPr>
          <w:trHeight w:val="240"/>
          <w:jc w:val="center"/>
        </w:trPr>
        <w:tc>
          <w:tcPr>
            <w:tcW w:w="4876" w:type="dxa"/>
            <w:tcBorders>
              <w:top w:val="nil"/>
              <w:left w:val="nil"/>
              <w:bottom w:val="nil"/>
              <w:right w:val="nil"/>
            </w:tcBorders>
          </w:tcPr>
          <w:p w14:paraId="44537028" w14:textId="70471A5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00292B6" w14:textId="35FA873A" w:rsidR="00863D01" w:rsidRPr="00C42A78" w:rsidRDefault="00863D01" w:rsidP="00823412">
            <w:pPr>
              <w:pStyle w:val="AmColumnHeading"/>
            </w:pPr>
            <w:r w:rsidRPr="00C42A78">
              <w:t>Изменение</w:t>
            </w:r>
          </w:p>
        </w:tc>
      </w:tr>
      <w:tr w:rsidR="00863D01" w:rsidRPr="00C42A78" w14:paraId="2D57F62E" w14:textId="77777777" w:rsidTr="00823412">
        <w:trPr>
          <w:jc w:val="center"/>
        </w:trPr>
        <w:tc>
          <w:tcPr>
            <w:tcW w:w="4876" w:type="dxa"/>
            <w:tcBorders>
              <w:top w:val="nil"/>
              <w:left w:val="nil"/>
              <w:bottom w:val="nil"/>
              <w:right w:val="nil"/>
            </w:tcBorders>
          </w:tcPr>
          <w:p w14:paraId="1255D761" w14:textId="77777777" w:rsidR="00863D01" w:rsidRPr="00C42A78" w:rsidRDefault="00863D01" w:rsidP="00823412">
            <w:pPr>
              <w:pStyle w:val="Normal6a"/>
            </w:pPr>
          </w:p>
        </w:tc>
        <w:tc>
          <w:tcPr>
            <w:tcW w:w="4876" w:type="dxa"/>
            <w:tcBorders>
              <w:top w:val="nil"/>
              <w:left w:val="nil"/>
              <w:bottom w:val="nil"/>
              <w:right w:val="nil"/>
            </w:tcBorders>
          </w:tcPr>
          <w:p w14:paraId="02345971" w14:textId="77777777" w:rsidR="00863D01" w:rsidRPr="00C42A78" w:rsidRDefault="00863D01" w:rsidP="00823412">
            <w:pPr>
              <w:pStyle w:val="Normal6a"/>
            </w:pPr>
            <w:r w:rsidRPr="00C42A78">
              <w:rPr>
                <w:b/>
                <w:i/>
              </w:rPr>
              <w:t>8в.</w:t>
            </w:r>
            <w:r w:rsidRPr="00C42A78">
              <w:tab/>
            </w:r>
            <w:r w:rsidRPr="00C42A78">
              <w:rPr>
                <w:b/>
                <w:i/>
              </w:rPr>
              <w:t>припомня, че социално-икономическата стабилност на семействата, достъпът до качествено образование и обучение и приобщаващите пазари на труда са ключови благоприятстващи условия за успешния преход на младите хора от образование към заетост и са неразривно свързани с целите на гаранцията за младежта;</w:t>
            </w:r>
          </w:p>
        </w:tc>
      </w:tr>
    </w:tbl>
    <w:p w14:paraId="228C0A0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16A35D7" w14:textId="77777777" w:rsidR="00863D01" w:rsidRPr="00C42A78" w:rsidRDefault="00863D01" w:rsidP="00863D01">
      <w:r w:rsidRPr="00C42A78">
        <w:rPr>
          <w:rStyle w:val="HideTWBExt"/>
        </w:rPr>
        <w:t>&lt;/Amend&gt;</w:t>
      </w:r>
    </w:p>
    <w:p w14:paraId="2FE519CC" w14:textId="7F5477F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147</w:t>
      </w:r>
      <w:r w:rsidRPr="00C42A78">
        <w:rPr>
          <w:rStyle w:val="HideTWBExt"/>
          <w:b w:val="0"/>
        </w:rPr>
        <w:t>&lt;/NumAm&gt;</w:t>
      </w:r>
    </w:p>
    <w:p w14:paraId="031B76C3" w14:textId="2056FACB" w:rsidR="00863D01" w:rsidRPr="00C42A78" w:rsidRDefault="00863D01" w:rsidP="00863D01">
      <w:pPr>
        <w:pStyle w:val="NormalBold"/>
      </w:pPr>
      <w:r w:rsidRPr="00C42A78">
        <w:rPr>
          <w:rStyle w:val="HideTWBExt"/>
          <w:b w:val="0"/>
        </w:rPr>
        <w:t>&lt;RepeatBlock-By&gt;&lt;Members&gt;</w:t>
      </w:r>
      <w:r w:rsidRPr="00C42A78">
        <w:t>Нилс Гойкинг, Pascal Arimont, Romana Tomc, David Casa, Изабел Льо Каленек, Лисбет Сомен, Сержио Умберто</w:t>
      </w:r>
      <w:r w:rsidRPr="00C42A78">
        <w:rPr>
          <w:rStyle w:val="HideTWBExt"/>
          <w:b w:val="0"/>
        </w:rPr>
        <w:t>&lt;/Members&gt;</w:t>
      </w:r>
    </w:p>
    <w:p w14:paraId="4FA7CD89" w14:textId="77777777" w:rsidR="00863D01" w:rsidRPr="00C42A78" w:rsidRDefault="00863D01" w:rsidP="00863D01">
      <w:pPr>
        <w:pStyle w:val="NormalBold"/>
      </w:pPr>
      <w:r w:rsidRPr="00C42A78">
        <w:rPr>
          <w:rStyle w:val="HideTWBExt"/>
          <w:b w:val="0"/>
        </w:rPr>
        <w:t>&lt;/RepeatBlock-By&gt;</w:t>
      </w:r>
    </w:p>
    <w:p w14:paraId="7384F189" w14:textId="08B7B49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E3313C6" w14:textId="77777777" w:rsidR="00863D01" w:rsidRPr="00C42A78" w:rsidRDefault="00863D01" w:rsidP="00863D01">
      <w:pPr>
        <w:pStyle w:val="NormalBold"/>
      </w:pPr>
      <w:r w:rsidRPr="00C42A78">
        <w:rPr>
          <w:rStyle w:val="HideTWBExt"/>
          <w:b w:val="0"/>
        </w:rPr>
        <w:t>&lt;Article&gt;</w:t>
      </w:r>
      <w:r w:rsidRPr="00C42A78">
        <w:t>Параграф 8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0CF1B00" w14:textId="77777777" w:rsidTr="00823412">
        <w:trPr>
          <w:trHeight w:hRule="exact" w:val="240"/>
          <w:jc w:val="center"/>
        </w:trPr>
        <w:tc>
          <w:tcPr>
            <w:tcW w:w="9752" w:type="dxa"/>
            <w:gridSpan w:val="2"/>
            <w:tcBorders>
              <w:top w:val="nil"/>
              <w:left w:val="nil"/>
              <w:bottom w:val="nil"/>
              <w:right w:val="nil"/>
            </w:tcBorders>
          </w:tcPr>
          <w:p w14:paraId="188A6847" w14:textId="77777777" w:rsidR="00863D01" w:rsidRPr="00C42A78" w:rsidRDefault="00863D01" w:rsidP="00823412"/>
        </w:tc>
      </w:tr>
      <w:tr w:rsidR="00863D01" w:rsidRPr="00C42A78" w14:paraId="4087E464" w14:textId="77777777" w:rsidTr="00823412">
        <w:trPr>
          <w:trHeight w:val="240"/>
          <w:jc w:val="center"/>
        </w:trPr>
        <w:tc>
          <w:tcPr>
            <w:tcW w:w="4876" w:type="dxa"/>
            <w:tcBorders>
              <w:top w:val="nil"/>
              <w:left w:val="nil"/>
              <w:bottom w:val="nil"/>
              <w:right w:val="nil"/>
            </w:tcBorders>
          </w:tcPr>
          <w:p w14:paraId="744B931B" w14:textId="0ECE917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2577749" w14:textId="671AED80" w:rsidR="00863D01" w:rsidRPr="00C42A78" w:rsidRDefault="00863D01" w:rsidP="00823412">
            <w:pPr>
              <w:pStyle w:val="AmColumnHeading"/>
            </w:pPr>
            <w:r w:rsidRPr="00C42A78">
              <w:t>Изменение</w:t>
            </w:r>
          </w:p>
        </w:tc>
      </w:tr>
      <w:tr w:rsidR="00863D01" w:rsidRPr="00C42A78" w14:paraId="6CAF5D2D" w14:textId="77777777" w:rsidTr="00823412">
        <w:trPr>
          <w:jc w:val="center"/>
        </w:trPr>
        <w:tc>
          <w:tcPr>
            <w:tcW w:w="4876" w:type="dxa"/>
            <w:tcBorders>
              <w:top w:val="nil"/>
              <w:left w:val="nil"/>
              <w:bottom w:val="nil"/>
              <w:right w:val="nil"/>
            </w:tcBorders>
          </w:tcPr>
          <w:p w14:paraId="3851A4FF" w14:textId="77777777" w:rsidR="00863D01" w:rsidRPr="00C42A78" w:rsidRDefault="00863D01" w:rsidP="00823412">
            <w:pPr>
              <w:pStyle w:val="Normal6a"/>
            </w:pPr>
          </w:p>
        </w:tc>
        <w:tc>
          <w:tcPr>
            <w:tcW w:w="4876" w:type="dxa"/>
            <w:tcBorders>
              <w:top w:val="nil"/>
              <w:left w:val="nil"/>
              <w:bottom w:val="nil"/>
              <w:right w:val="nil"/>
            </w:tcBorders>
          </w:tcPr>
          <w:p w14:paraId="2F33AE38" w14:textId="77777777" w:rsidR="00863D01" w:rsidRPr="00C42A78" w:rsidRDefault="00863D01" w:rsidP="00823412">
            <w:pPr>
              <w:pStyle w:val="Normal6a"/>
            </w:pPr>
            <w:r w:rsidRPr="00C42A78">
              <w:rPr>
                <w:b/>
                <w:i/>
              </w:rPr>
              <w:t>8г.</w:t>
            </w:r>
            <w:r w:rsidRPr="00C42A78">
              <w:tab/>
            </w:r>
            <w:r w:rsidRPr="00C42A78">
              <w:rPr>
                <w:b/>
                <w:i/>
              </w:rPr>
              <w:t>припомня, че резолюцията на Европейския парламент от ноември 2023 г. относно намаляването на неравенствата и насърчаване на социалното приобщаване на децата и семействата, във взаимодействие с Европейската гаранция за децата, положи основите на инициативата „По-силни семейства“</w:t>
            </w:r>
            <w:r w:rsidRPr="00C42A78">
              <w:rPr>
                <w:b/>
                <w:i/>
                <w:vertAlign w:val="superscript"/>
              </w:rPr>
              <w:t>2а</w:t>
            </w:r>
            <w:r w:rsidRPr="00C42A78">
              <w:rPr>
                <w:b/>
                <w:i/>
              </w:rPr>
              <w:t xml:space="preserve"> и на Европейския договор за семейството</w:t>
            </w:r>
            <w:r w:rsidRPr="00C42A78">
              <w:rPr>
                <w:b/>
                <w:i/>
                <w:vertAlign w:val="superscript"/>
              </w:rPr>
              <w:t>3а</w:t>
            </w:r>
            <w:r w:rsidRPr="00C42A78">
              <w:rPr>
                <w:b/>
                <w:i/>
              </w:rPr>
              <w:t>, съчетавайки гарантирани детски надбавки, родителски отпуск и достъп до качествени грижи за деца, което е ключова предпоставка за ефективността на гаранцията за младежта, тъй като тя гарантира баланс между професионалния и семейния живот за незаетите с работа, учене или обучение лица, особено младите родители, и спомага за предотвратяване на дългосрочното икономическо изключване;</w:t>
            </w:r>
          </w:p>
        </w:tc>
      </w:tr>
      <w:tr w:rsidR="00863D01" w:rsidRPr="00C42A78" w14:paraId="0A9AEA25" w14:textId="77777777" w:rsidTr="00823412">
        <w:trPr>
          <w:jc w:val="center"/>
        </w:trPr>
        <w:tc>
          <w:tcPr>
            <w:tcW w:w="4876" w:type="dxa"/>
            <w:tcBorders>
              <w:top w:val="nil"/>
              <w:left w:val="nil"/>
              <w:bottom w:val="nil"/>
              <w:right w:val="nil"/>
            </w:tcBorders>
          </w:tcPr>
          <w:p w14:paraId="1E968874" w14:textId="77777777" w:rsidR="00863D01" w:rsidRPr="00C42A78" w:rsidRDefault="00863D01" w:rsidP="00823412"/>
        </w:tc>
        <w:tc>
          <w:tcPr>
            <w:tcW w:w="4876" w:type="dxa"/>
            <w:tcBorders>
              <w:top w:val="nil"/>
              <w:left w:val="nil"/>
              <w:bottom w:val="nil"/>
              <w:right w:val="nil"/>
            </w:tcBorders>
          </w:tcPr>
          <w:p w14:paraId="0FFD7C6C" w14:textId="77777777" w:rsidR="00863D01" w:rsidRPr="00C42A78" w:rsidRDefault="00863D01" w:rsidP="00823412">
            <w:pPr>
              <w:pStyle w:val="Normal6a"/>
            </w:pPr>
            <w:r w:rsidRPr="00C42A78">
              <w:rPr>
                <w:b/>
                <w:i/>
              </w:rPr>
              <w:t>_________________</w:t>
            </w:r>
          </w:p>
        </w:tc>
      </w:tr>
      <w:tr w:rsidR="00863D01" w:rsidRPr="00C42A78" w14:paraId="1484F8CA" w14:textId="77777777" w:rsidTr="00823412">
        <w:trPr>
          <w:jc w:val="center"/>
        </w:trPr>
        <w:tc>
          <w:tcPr>
            <w:tcW w:w="4876" w:type="dxa"/>
            <w:tcBorders>
              <w:top w:val="nil"/>
              <w:left w:val="nil"/>
              <w:bottom w:val="nil"/>
              <w:right w:val="nil"/>
            </w:tcBorders>
          </w:tcPr>
          <w:p w14:paraId="741535AD" w14:textId="77777777" w:rsidR="00863D01" w:rsidRPr="00C42A78" w:rsidRDefault="00863D01" w:rsidP="00823412"/>
        </w:tc>
        <w:tc>
          <w:tcPr>
            <w:tcW w:w="4876" w:type="dxa"/>
            <w:tcBorders>
              <w:top w:val="nil"/>
              <w:left w:val="nil"/>
              <w:bottom w:val="nil"/>
              <w:right w:val="nil"/>
            </w:tcBorders>
          </w:tcPr>
          <w:p w14:paraId="6CB91C70" w14:textId="77777777" w:rsidR="00863D01" w:rsidRPr="00C42A78" w:rsidRDefault="00863D01" w:rsidP="00823412">
            <w:pPr>
              <w:pStyle w:val="Normal6a"/>
            </w:pPr>
            <w:r w:rsidRPr="00C42A78">
              <w:rPr>
                <w:b/>
                <w:i/>
                <w:vertAlign w:val="superscript"/>
              </w:rPr>
              <w:t>2а</w:t>
            </w:r>
            <w:r w:rsidRPr="00C42A78">
              <w:t xml:space="preserve"> </w:t>
            </w:r>
            <w:r w:rsidRPr="00C42A78">
              <w:rPr>
                <w:b/>
                <w:i/>
              </w:rPr>
              <w:t xml:space="preserve">https://www.nielsgeuking.eu/stronger </w:t>
            </w:r>
          </w:p>
        </w:tc>
      </w:tr>
      <w:tr w:rsidR="00863D01" w:rsidRPr="00C42A78" w14:paraId="3DCAD87D" w14:textId="77777777" w:rsidTr="00823412">
        <w:trPr>
          <w:jc w:val="center"/>
        </w:trPr>
        <w:tc>
          <w:tcPr>
            <w:tcW w:w="4876" w:type="dxa"/>
            <w:tcBorders>
              <w:top w:val="nil"/>
              <w:left w:val="nil"/>
              <w:bottom w:val="nil"/>
              <w:right w:val="nil"/>
            </w:tcBorders>
          </w:tcPr>
          <w:p w14:paraId="4C4919D9" w14:textId="77777777" w:rsidR="00863D01" w:rsidRPr="00C42A78" w:rsidRDefault="00863D01" w:rsidP="00823412"/>
        </w:tc>
        <w:tc>
          <w:tcPr>
            <w:tcW w:w="4876" w:type="dxa"/>
            <w:tcBorders>
              <w:top w:val="nil"/>
              <w:left w:val="nil"/>
              <w:bottom w:val="nil"/>
              <w:right w:val="nil"/>
            </w:tcBorders>
          </w:tcPr>
          <w:p w14:paraId="2B718A14" w14:textId="77777777" w:rsidR="00863D01" w:rsidRPr="00C42A78" w:rsidRDefault="00863D01" w:rsidP="00823412">
            <w:pPr>
              <w:pStyle w:val="Normal6a"/>
            </w:pPr>
            <w:r w:rsidRPr="00C42A78">
              <w:rPr>
                <w:b/>
                <w:i/>
                <w:vertAlign w:val="superscript"/>
              </w:rPr>
              <w:t>3а</w:t>
            </w:r>
            <w:r w:rsidRPr="00C42A78">
              <w:t xml:space="preserve"> </w:t>
            </w:r>
            <w:r w:rsidRPr="00C42A78">
              <w:rPr>
                <w:b/>
                <w:i/>
              </w:rPr>
              <w:t>https://www.nielsgeuking.eu/en/scientificstudy</w:t>
            </w:r>
          </w:p>
        </w:tc>
      </w:tr>
    </w:tbl>
    <w:p w14:paraId="29E0083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2A88A97" w14:textId="77777777" w:rsidR="00863D01" w:rsidRPr="00C42A78" w:rsidRDefault="00863D01" w:rsidP="00863D01">
      <w:r w:rsidRPr="00C42A78">
        <w:rPr>
          <w:rStyle w:val="HideTWBExt"/>
        </w:rPr>
        <w:t>&lt;/Amend&gt;</w:t>
      </w:r>
    </w:p>
    <w:p w14:paraId="368F40EB" w14:textId="0371EFA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148</w:t>
      </w:r>
      <w:r w:rsidRPr="00C42A78">
        <w:rPr>
          <w:rStyle w:val="HideTWBExt"/>
          <w:b w:val="0"/>
        </w:rPr>
        <w:t>&lt;/NumAm&gt;</w:t>
      </w:r>
    </w:p>
    <w:p w14:paraId="30BA3F9A" w14:textId="0E8A51BB" w:rsidR="00863D01" w:rsidRPr="00C42A78" w:rsidRDefault="00863D01" w:rsidP="00863D01">
      <w:pPr>
        <w:pStyle w:val="NormalBold"/>
      </w:pPr>
      <w:r w:rsidRPr="00C42A78">
        <w:rPr>
          <w:rStyle w:val="HideTWBExt"/>
          <w:b w:val="0"/>
        </w:rPr>
        <w:t>&lt;RepeatBlock-By&gt;&lt;Members&gt;</w:t>
      </w:r>
      <w:r w:rsidRPr="00C42A78">
        <w:t>Нилс Гойкинг, Romana Tomc, Сержио Умберто</w:t>
      </w:r>
      <w:r w:rsidRPr="00C42A78">
        <w:rPr>
          <w:rStyle w:val="HideTWBExt"/>
          <w:b w:val="0"/>
        </w:rPr>
        <w:t>&lt;/Members&gt;</w:t>
      </w:r>
    </w:p>
    <w:p w14:paraId="7426D4AE" w14:textId="77777777" w:rsidR="00863D01" w:rsidRPr="00C42A78" w:rsidRDefault="00863D01" w:rsidP="00863D01">
      <w:pPr>
        <w:pStyle w:val="NormalBold"/>
      </w:pPr>
      <w:r w:rsidRPr="00C42A78">
        <w:rPr>
          <w:rStyle w:val="HideTWBExt"/>
          <w:b w:val="0"/>
        </w:rPr>
        <w:t>&lt;/RepeatBlock-By&gt;</w:t>
      </w:r>
    </w:p>
    <w:p w14:paraId="10B9F9F8" w14:textId="2C4ED21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9B76228" w14:textId="77777777" w:rsidR="00863D01" w:rsidRPr="00C42A78" w:rsidRDefault="00863D01" w:rsidP="00863D01">
      <w:pPr>
        <w:pStyle w:val="NormalBold"/>
      </w:pPr>
      <w:r w:rsidRPr="00C42A78">
        <w:rPr>
          <w:rStyle w:val="HideTWBExt"/>
          <w:b w:val="0"/>
        </w:rPr>
        <w:t>&lt;Article&gt;</w:t>
      </w:r>
      <w:r w:rsidRPr="00C42A78">
        <w:t>Параграф 8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CDE34C4" w14:textId="77777777" w:rsidTr="00823412">
        <w:trPr>
          <w:trHeight w:hRule="exact" w:val="240"/>
          <w:jc w:val="center"/>
        </w:trPr>
        <w:tc>
          <w:tcPr>
            <w:tcW w:w="9752" w:type="dxa"/>
            <w:gridSpan w:val="2"/>
            <w:tcBorders>
              <w:top w:val="nil"/>
              <w:left w:val="nil"/>
              <w:bottom w:val="nil"/>
              <w:right w:val="nil"/>
            </w:tcBorders>
          </w:tcPr>
          <w:p w14:paraId="1B3D61D0" w14:textId="77777777" w:rsidR="00863D01" w:rsidRPr="00C42A78" w:rsidRDefault="00863D01" w:rsidP="00823412"/>
        </w:tc>
      </w:tr>
      <w:tr w:rsidR="00863D01" w:rsidRPr="00C42A78" w14:paraId="4108FAB5" w14:textId="77777777" w:rsidTr="00823412">
        <w:trPr>
          <w:trHeight w:val="240"/>
          <w:jc w:val="center"/>
        </w:trPr>
        <w:tc>
          <w:tcPr>
            <w:tcW w:w="4876" w:type="dxa"/>
            <w:tcBorders>
              <w:top w:val="nil"/>
              <w:left w:val="nil"/>
              <w:bottom w:val="nil"/>
              <w:right w:val="nil"/>
            </w:tcBorders>
          </w:tcPr>
          <w:p w14:paraId="139B12A1" w14:textId="5E10252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F2672A5" w14:textId="1D6EF9C8" w:rsidR="00863D01" w:rsidRPr="00C42A78" w:rsidRDefault="00863D01" w:rsidP="00823412">
            <w:pPr>
              <w:pStyle w:val="AmColumnHeading"/>
            </w:pPr>
            <w:r w:rsidRPr="00C42A78">
              <w:t>Изменение</w:t>
            </w:r>
          </w:p>
        </w:tc>
      </w:tr>
      <w:tr w:rsidR="00863D01" w:rsidRPr="00C42A78" w14:paraId="263D9832" w14:textId="77777777" w:rsidTr="00823412">
        <w:trPr>
          <w:jc w:val="center"/>
        </w:trPr>
        <w:tc>
          <w:tcPr>
            <w:tcW w:w="4876" w:type="dxa"/>
            <w:tcBorders>
              <w:top w:val="nil"/>
              <w:left w:val="nil"/>
              <w:bottom w:val="nil"/>
              <w:right w:val="nil"/>
            </w:tcBorders>
          </w:tcPr>
          <w:p w14:paraId="1086D8A2" w14:textId="77777777" w:rsidR="00863D01" w:rsidRPr="00C42A78" w:rsidRDefault="00863D01" w:rsidP="00823412">
            <w:pPr>
              <w:pStyle w:val="Normal6a"/>
            </w:pPr>
          </w:p>
        </w:tc>
        <w:tc>
          <w:tcPr>
            <w:tcW w:w="4876" w:type="dxa"/>
            <w:tcBorders>
              <w:top w:val="nil"/>
              <w:left w:val="nil"/>
              <w:bottom w:val="nil"/>
              <w:right w:val="nil"/>
            </w:tcBorders>
          </w:tcPr>
          <w:p w14:paraId="20318164" w14:textId="77777777" w:rsidR="00863D01" w:rsidRPr="00C42A78" w:rsidRDefault="00863D01" w:rsidP="00823412">
            <w:pPr>
              <w:pStyle w:val="Normal6a"/>
            </w:pPr>
            <w:r w:rsidRPr="00C42A78">
              <w:rPr>
                <w:b/>
                <w:i/>
              </w:rPr>
              <w:t>8д.</w:t>
            </w:r>
            <w:r w:rsidRPr="00C42A78">
              <w:tab/>
            </w:r>
            <w:r w:rsidRPr="00C42A78">
              <w:rPr>
                <w:b/>
                <w:i/>
              </w:rPr>
              <w:t>подчертава, че справянето със забавеното родителство, подпомагането за семейното планиране сред (уязвимите) млади хора и осигуряването на социално осигурен родителски доход могат да помогнат за справяне с демографските предизвикателства, справяне с недостига на умения и укрепване на младите семейства и справедливостта между поколенията;</w:t>
            </w:r>
          </w:p>
        </w:tc>
      </w:tr>
    </w:tbl>
    <w:p w14:paraId="240478D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A9D0FFF" w14:textId="77777777" w:rsidR="00863D01" w:rsidRPr="00C42A78" w:rsidRDefault="00863D01" w:rsidP="00863D01">
      <w:r w:rsidRPr="00C42A78">
        <w:rPr>
          <w:rStyle w:val="HideTWBExt"/>
        </w:rPr>
        <w:t>&lt;/Amend&gt;</w:t>
      </w:r>
    </w:p>
    <w:p w14:paraId="3FA9F4B5" w14:textId="7A01101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149</w:t>
      </w:r>
      <w:r w:rsidRPr="00C42A78">
        <w:rPr>
          <w:rStyle w:val="HideTWBExt"/>
          <w:b w:val="0"/>
        </w:rPr>
        <w:t>&lt;/NumAm&gt;</w:t>
      </w:r>
    </w:p>
    <w:p w14:paraId="761DA2D6" w14:textId="4F52E7A3"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w:t>
      </w:r>
      <w:r w:rsidRPr="00C42A78">
        <w:rPr>
          <w:rStyle w:val="HideTWBExt"/>
          <w:b w:val="0"/>
        </w:rPr>
        <w:t>&lt;/Members&gt;</w:t>
      </w:r>
    </w:p>
    <w:p w14:paraId="69FCD8D6" w14:textId="77777777" w:rsidR="00863D01" w:rsidRPr="00C42A78" w:rsidRDefault="00863D01" w:rsidP="00863D01">
      <w:pPr>
        <w:pStyle w:val="NormalBold"/>
      </w:pPr>
      <w:r w:rsidRPr="00C42A78">
        <w:rPr>
          <w:rStyle w:val="HideTWBExt"/>
          <w:b w:val="0"/>
        </w:rPr>
        <w:t>&lt;/RepeatBlock-By&gt;</w:t>
      </w:r>
    </w:p>
    <w:p w14:paraId="24177591" w14:textId="0C16B3C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305FDC3" w14:textId="77777777" w:rsidR="00863D01" w:rsidRPr="00C42A78" w:rsidRDefault="00863D01" w:rsidP="00863D01">
      <w:pPr>
        <w:pStyle w:val="NormalBold"/>
      </w:pPr>
      <w:r w:rsidRPr="00C42A78">
        <w:rPr>
          <w:rStyle w:val="HideTWBExt"/>
          <w:b w:val="0"/>
        </w:rPr>
        <w:t>&lt;Article&gt;</w:t>
      </w:r>
      <w:r w:rsidRPr="00C42A78">
        <w:t>Параграф 8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7C8C62C" w14:textId="77777777" w:rsidTr="00823412">
        <w:trPr>
          <w:trHeight w:hRule="exact" w:val="240"/>
          <w:jc w:val="center"/>
        </w:trPr>
        <w:tc>
          <w:tcPr>
            <w:tcW w:w="9752" w:type="dxa"/>
            <w:gridSpan w:val="2"/>
            <w:tcBorders>
              <w:top w:val="nil"/>
              <w:left w:val="nil"/>
              <w:bottom w:val="nil"/>
              <w:right w:val="nil"/>
            </w:tcBorders>
          </w:tcPr>
          <w:p w14:paraId="07E503A0" w14:textId="77777777" w:rsidR="00863D01" w:rsidRPr="00C42A78" w:rsidRDefault="00863D01" w:rsidP="00823412"/>
        </w:tc>
      </w:tr>
      <w:tr w:rsidR="00863D01" w:rsidRPr="00C42A78" w14:paraId="0EE4D6D1" w14:textId="77777777" w:rsidTr="00823412">
        <w:trPr>
          <w:trHeight w:val="240"/>
          <w:jc w:val="center"/>
        </w:trPr>
        <w:tc>
          <w:tcPr>
            <w:tcW w:w="4876" w:type="dxa"/>
            <w:tcBorders>
              <w:top w:val="nil"/>
              <w:left w:val="nil"/>
              <w:bottom w:val="nil"/>
              <w:right w:val="nil"/>
            </w:tcBorders>
          </w:tcPr>
          <w:p w14:paraId="6C6776E6" w14:textId="05C451F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8494B91" w14:textId="73BDC85D" w:rsidR="00863D01" w:rsidRPr="00C42A78" w:rsidRDefault="00863D01" w:rsidP="00823412">
            <w:pPr>
              <w:pStyle w:val="AmColumnHeading"/>
            </w:pPr>
            <w:r w:rsidRPr="00C42A78">
              <w:t>Изменение</w:t>
            </w:r>
          </w:p>
        </w:tc>
      </w:tr>
      <w:tr w:rsidR="00863D01" w:rsidRPr="00C42A78" w14:paraId="7CCE462C" w14:textId="77777777" w:rsidTr="00823412">
        <w:trPr>
          <w:jc w:val="center"/>
        </w:trPr>
        <w:tc>
          <w:tcPr>
            <w:tcW w:w="4876" w:type="dxa"/>
            <w:tcBorders>
              <w:top w:val="nil"/>
              <w:left w:val="nil"/>
              <w:bottom w:val="nil"/>
              <w:right w:val="nil"/>
            </w:tcBorders>
          </w:tcPr>
          <w:p w14:paraId="7C11BAEE" w14:textId="77777777" w:rsidR="00863D01" w:rsidRPr="00C42A78" w:rsidRDefault="00863D01" w:rsidP="00823412">
            <w:pPr>
              <w:pStyle w:val="Normal6a"/>
            </w:pPr>
          </w:p>
        </w:tc>
        <w:tc>
          <w:tcPr>
            <w:tcW w:w="4876" w:type="dxa"/>
            <w:tcBorders>
              <w:top w:val="nil"/>
              <w:left w:val="nil"/>
              <w:bottom w:val="nil"/>
              <w:right w:val="nil"/>
            </w:tcBorders>
          </w:tcPr>
          <w:p w14:paraId="4F3D46B4" w14:textId="77777777" w:rsidR="00863D01" w:rsidRPr="00C42A78" w:rsidRDefault="00863D01" w:rsidP="00823412">
            <w:pPr>
              <w:pStyle w:val="Normal6a"/>
            </w:pPr>
            <w:r w:rsidRPr="00C42A78">
              <w:rPr>
                <w:b/>
                <w:i/>
              </w:rPr>
              <w:t>8e.</w:t>
            </w:r>
            <w:r w:rsidRPr="00C42A78">
              <w:tab/>
            </w:r>
            <w:r w:rsidRPr="00C42A78">
              <w:rPr>
                <w:b/>
                <w:i/>
              </w:rPr>
              <w:t>подчертава, че интегрирането на ориентиран към семейството подход през целия живот в съобщението на Комисията относно засилената гаранция за младежта може да спомогне за предотвратяване на младежката безработица, преждевременното напускане на системата на образованието и обучението (ELET), статута на NEET, бедността сред работещите и социалното изключване, като по този начин се допринася за дългосрочното социално сближаване и справедливостта между поколенията в Съюза;</w:t>
            </w:r>
          </w:p>
        </w:tc>
      </w:tr>
    </w:tbl>
    <w:p w14:paraId="1066FD9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A1A9FFB" w14:textId="77777777" w:rsidR="00863D01" w:rsidRPr="00C42A78" w:rsidRDefault="00863D01" w:rsidP="00863D01">
      <w:r w:rsidRPr="00C42A78">
        <w:rPr>
          <w:rStyle w:val="HideTWBExt"/>
        </w:rPr>
        <w:t>&lt;/Amend&gt;</w:t>
      </w:r>
    </w:p>
    <w:p w14:paraId="4A70E813" w14:textId="55DA33D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150</w:t>
      </w:r>
      <w:r w:rsidRPr="00C42A78">
        <w:rPr>
          <w:rStyle w:val="HideTWBExt"/>
          <w:b w:val="0"/>
        </w:rPr>
        <w:t>&lt;/NumAm&gt;</w:t>
      </w:r>
    </w:p>
    <w:p w14:paraId="6883F68B" w14:textId="52368FA4" w:rsidR="00863D01" w:rsidRPr="00C42A78" w:rsidRDefault="00863D01" w:rsidP="00863D01">
      <w:pPr>
        <w:pStyle w:val="NormalBold"/>
      </w:pPr>
      <w:r w:rsidRPr="00C42A78">
        <w:rPr>
          <w:rStyle w:val="HideTWBExt"/>
          <w:b w:val="0"/>
        </w:rPr>
        <w:t>&lt;RepeatBlock-By&gt;&lt;Members&gt;</w:t>
      </w:r>
      <w:r w:rsidRPr="00C42A78">
        <w:t>Нилс Гойкинг, Абадия Ховер Маравиляс, Romana Tomc, Miriam Lexmann, Лисбет Сомен, Сержио Умберто, Мартин Кемп</w:t>
      </w:r>
      <w:r w:rsidRPr="00C42A78">
        <w:rPr>
          <w:rStyle w:val="HideTWBExt"/>
          <w:b w:val="0"/>
        </w:rPr>
        <w:t>&lt;/Members&gt;</w:t>
      </w:r>
    </w:p>
    <w:p w14:paraId="299623F0" w14:textId="77777777" w:rsidR="00863D01" w:rsidRPr="00C42A78" w:rsidRDefault="00863D01" w:rsidP="00863D01">
      <w:pPr>
        <w:pStyle w:val="NormalBold"/>
      </w:pPr>
      <w:r w:rsidRPr="00C42A78">
        <w:rPr>
          <w:rStyle w:val="HideTWBExt"/>
          <w:b w:val="0"/>
        </w:rPr>
        <w:t>&lt;/RepeatBlock-By&gt;</w:t>
      </w:r>
    </w:p>
    <w:p w14:paraId="7FED882C" w14:textId="4AAA574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68E05F5" w14:textId="77777777" w:rsidR="00863D01" w:rsidRPr="00C42A78" w:rsidRDefault="00863D01" w:rsidP="00863D01">
      <w:pPr>
        <w:pStyle w:val="NormalBold"/>
      </w:pPr>
      <w:r w:rsidRPr="00C42A78">
        <w:rPr>
          <w:rStyle w:val="HideTWBExt"/>
          <w:b w:val="0"/>
        </w:rPr>
        <w:t>&lt;Article&gt;</w:t>
      </w:r>
      <w:r w:rsidRPr="00C42A78">
        <w:t>Параграф 8 ж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073FC24" w14:textId="77777777" w:rsidTr="00823412">
        <w:trPr>
          <w:trHeight w:hRule="exact" w:val="240"/>
          <w:jc w:val="center"/>
        </w:trPr>
        <w:tc>
          <w:tcPr>
            <w:tcW w:w="9752" w:type="dxa"/>
            <w:gridSpan w:val="2"/>
            <w:tcBorders>
              <w:top w:val="nil"/>
              <w:left w:val="nil"/>
              <w:bottom w:val="nil"/>
              <w:right w:val="nil"/>
            </w:tcBorders>
          </w:tcPr>
          <w:p w14:paraId="21875927" w14:textId="77777777" w:rsidR="00863D01" w:rsidRPr="00C42A78" w:rsidRDefault="00863D01" w:rsidP="00823412"/>
        </w:tc>
      </w:tr>
      <w:tr w:rsidR="00863D01" w:rsidRPr="00C42A78" w14:paraId="5E57813D" w14:textId="77777777" w:rsidTr="00823412">
        <w:trPr>
          <w:trHeight w:val="240"/>
          <w:jc w:val="center"/>
        </w:trPr>
        <w:tc>
          <w:tcPr>
            <w:tcW w:w="4876" w:type="dxa"/>
            <w:tcBorders>
              <w:top w:val="nil"/>
              <w:left w:val="nil"/>
              <w:bottom w:val="nil"/>
              <w:right w:val="nil"/>
            </w:tcBorders>
          </w:tcPr>
          <w:p w14:paraId="5C9CDC26" w14:textId="5125684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8B68D4D" w14:textId="0C655505" w:rsidR="00863D01" w:rsidRPr="00C42A78" w:rsidRDefault="00863D01" w:rsidP="00823412">
            <w:pPr>
              <w:pStyle w:val="AmColumnHeading"/>
            </w:pPr>
            <w:r w:rsidRPr="00C42A78">
              <w:t>Изменение</w:t>
            </w:r>
          </w:p>
        </w:tc>
      </w:tr>
      <w:tr w:rsidR="00863D01" w:rsidRPr="00C42A78" w14:paraId="6222810B" w14:textId="77777777" w:rsidTr="00823412">
        <w:trPr>
          <w:jc w:val="center"/>
        </w:trPr>
        <w:tc>
          <w:tcPr>
            <w:tcW w:w="4876" w:type="dxa"/>
            <w:tcBorders>
              <w:top w:val="nil"/>
              <w:left w:val="nil"/>
              <w:bottom w:val="nil"/>
              <w:right w:val="nil"/>
            </w:tcBorders>
          </w:tcPr>
          <w:p w14:paraId="5E05D8D3" w14:textId="77777777" w:rsidR="00863D01" w:rsidRPr="00C42A78" w:rsidRDefault="00863D01" w:rsidP="00823412">
            <w:pPr>
              <w:pStyle w:val="Normal6a"/>
            </w:pPr>
          </w:p>
        </w:tc>
        <w:tc>
          <w:tcPr>
            <w:tcW w:w="4876" w:type="dxa"/>
            <w:tcBorders>
              <w:top w:val="nil"/>
              <w:left w:val="nil"/>
              <w:bottom w:val="nil"/>
              <w:right w:val="nil"/>
            </w:tcBorders>
          </w:tcPr>
          <w:p w14:paraId="215C046D" w14:textId="77777777" w:rsidR="00863D01" w:rsidRPr="00C42A78" w:rsidRDefault="00863D01" w:rsidP="00823412">
            <w:pPr>
              <w:pStyle w:val="Normal6a"/>
            </w:pPr>
            <w:r w:rsidRPr="00C42A78">
              <w:rPr>
                <w:b/>
                <w:i/>
              </w:rPr>
              <w:t>8ж.</w:t>
            </w:r>
            <w:r w:rsidRPr="00C42A78">
              <w:tab/>
            </w:r>
            <w:r w:rsidRPr="00C42A78">
              <w:rPr>
                <w:b/>
                <w:i/>
              </w:rPr>
              <w:t>подчертава, че солидарността между поколенията е крайъгълен камък на модела на благосъстояние на ЕС и е от съществено значение за запазването на социалното сближаване в контекста на демографските промени и икономическата трансформация;</w:t>
            </w:r>
          </w:p>
        </w:tc>
      </w:tr>
    </w:tbl>
    <w:p w14:paraId="60BD6CB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E00B3FF" w14:textId="77777777" w:rsidR="00863D01" w:rsidRPr="00C42A78" w:rsidRDefault="00863D01" w:rsidP="00863D01">
      <w:r w:rsidRPr="00C42A78">
        <w:rPr>
          <w:rStyle w:val="HideTWBExt"/>
        </w:rPr>
        <w:t>&lt;/Amend&gt;</w:t>
      </w:r>
    </w:p>
    <w:p w14:paraId="01C030AF" w14:textId="0DD7CD3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151</w:t>
      </w:r>
      <w:r w:rsidRPr="00C42A78">
        <w:rPr>
          <w:rStyle w:val="HideTWBExt"/>
          <w:b w:val="0"/>
        </w:rPr>
        <w:t>&lt;/NumAm&gt;</w:t>
      </w:r>
    </w:p>
    <w:p w14:paraId="45186D3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5237176" w14:textId="77777777" w:rsidR="00863D01" w:rsidRPr="00C42A78" w:rsidRDefault="00863D01" w:rsidP="00863D01">
      <w:pPr>
        <w:pStyle w:val="NormalBold"/>
      </w:pPr>
      <w:r w:rsidRPr="00C42A78">
        <w:rPr>
          <w:rStyle w:val="HideTWBExt"/>
          <w:b w:val="0"/>
        </w:rPr>
        <w:t>&lt;/RepeatBlock-By&gt;</w:t>
      </w:r>
    </w:p>
    <w:p w14:paraId="4BC4A477" w14:textId="348A76A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1E658F3" w14:textId="77777777" w:rsidR="00863D01" w:rsidRPr="00C42A78" w:rsidRDefault="00863D01" w:rsidP="00863D01">
      <w:pPr>
        <w:pStyle w:val="NormalBold"/>
      </w:pPr>
      <w:r w:rsidRPr="00C42A78">
        <w:rPr>
          <w:rStyle w:val="HideTWBExt"/>
          <w:b w:val="0"/>
        </w:rPr>
        <w:t>&lt;Article&gt;</w:t>
      </w:r>
      <w:r w:rsidRPr="00C42A78">
        <w:t>Параграф 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FE24814" w14:textId="77777777" w:rsidTr="00823412">
        <w:trPr>
          <w:trHeight w:hRule="exact" w:val="240"/>
          <w:jc w:val="center"/>
        </w:trPr>
        <w:tc>
          <w:tcPr>
            <w:tcW w:w="9752" w:type="dxa"/>
            <w:gridSpan w:val="2"/>
            <w:tcBorders>
              <w:top w:val="nil"/>
              <w:left w:val="nil"/>
              <w:bottom w:val="nil"/>
              <w:right w:val="nil"/>
            </w:tcBorders>
          </w:tcPr>
          <w:p w14:paraId="0CEF3574" w14:textId="77777777" w:rsidR="00863D01" w:rsidRPr="00C42A78" w:rsidRDefault="00863D01" w:rsidP="00823412"/>
        </w:tc>
      </w:tr>
      <w:tr w:rsidR="00863D01" w:rsidRPr="00C42A78" w14:paraId="05A9955A" w14:textId="77777777" w:rsidTr="00823412">
        <w:trPr>
          <w:trHeight w:val="240"/>
          <w:jc w:val="center"/>
        </w:trPr>
        <w:tc>
          <w:tcPr>
            <w:tcW w:w="4876" w:type="dxa"/>
            <w:tcBorders>
              <w:top w:val="nil"/>
              <w:left w:val="nil"/>
              <w:bottom w:val="nil"/>
              <w:right w:val="nil"/>
            </w:tcBorders>
          </w:tcPr>
          <w:p w14:paraId="36F41629" w14:textId="36C492B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D02F624" w14:textId="59123A30" w:rsidR="00863D01" w:rsidRPr="00C42A78" w:rsidRDefault="00863D01" w:rsidP="00823412">
            <w:pPr>
              <w:pStyle w:val="AmColumnHeading"/>
            </w:pPr>
            <w:r w:rsidRPr="00C42A78">
              <w:t>Изменение</w:t>
            </w:r>
          </w:p>
        </w:tc>
      </w:tr>
      <w:tr w:rsidR="00863D01" w:rsidRPr="00C42A78" w14:paraId="01AA3FB7" w14:textId="77777777" w:rsidTr="00823412">
        <w:trPr>
          <w:jc w:val="center"/>
        </w:trPr>
        <w:tc>
          <w:tcPr>
            <w:tcW w:w="4876" w:type="dxa"/>
            <w:tcBorders>
              <w:top w:val="nil"/>
              <w:left w:val="nil"/>
              <w:bottom w:val="nil"/>
              <w:right w:val="nil"/>
            </w:tcBorders>
          </w:tcPr>
          <w:p w14:paraId="55D3621B" w14:textId="77777777" w:rsidR="00863D01" w:rsidRPr="00C42A78" w:rsidRDefault="00863D01" w:rsidP="00823412">
            <w:pPr>
              <w:pStyle w:val="Normal6a"/>
            </w:pPr>
            <w:r w:rsidRPr="00C42A78">
              <w:t>9.</w:t>
            </w:r>
            <w:r w:rsidRPr="00C42A78">
              <w:tab/>
              <w:t>изразява съжаление, че осведомеността относно схемите по линия на засилената гаранция за младежта продължава да бъде ниска сред младите хора и до известна степен сред органите, различни от тези, които носят пряка отговорност за схемите или въпросите, свързани със заетостта;</w:t>
            </w:r>
          </w:p>
        </w:tc>
        <w:tc>
          <w:tcPr>
            <w:tcW w:w="4876" w:type="dxa"/>
            <w:tcBorders>
              <w:top w:val="nil"/>
              <w:left w:val="nil"/>
              <w:bottom w:val="nil"/>
              <w:right w:val="nil"/>
            </w:tcBorders>
          </w:tcPr>
          <w:p w14:paraId="2967796E"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младите хора и до известна степен сред органите, различни от тези, които носят пряка отговорност за схемите или въпросите, свързани със заетостта; </w:t>
            </w:r>
            <w:r w:rsidRPr="00C42A78">
              <w:rPr>
                <w:b/>
                <w:i/>
              </w:rPr>
              <w:t>подчертава, че интегрирането на гаранцията за младежта в по-широки програми рискува да засенчи възможностите, които тези програми предлагат на незаетите с работа, учене или обучение лица; отбелязва, че младежите, незаети с работа, учене или обучение, до които е най-трудно да се достигне, остават тези, които са най-слабо запознати с тези програми и наличните услуги в тяхна подкрепа;</w:t>
            </w:r>
          </w:p>
        </w:tc>
      </w:tr>
    </w:tbl>
    <w:p w14:paraId="7B5AFF4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D006903" w14:textId="77777777" w:rsidR="00863D01" w:rsidRPr="00C42A78" w:rsidRDefault="00863D01" w:rsidP="00863D01">
      <w:r w:rsidRPr="00C42A78">
        <w:rPr>
          <w:rStyle w:val="HideTWBExt"/>
        </w:rPr>
        <w:t>&lt;/Amend&gt;</w:t>
      </w:r>
    </w:p>
    <w:p w14:paraId="2325F8CF" w14:textId="171CE7B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152</w:t>
      </w:r>
      <w:r w:rsidRPr="00C42A78">
        <w:rPr>
          <w:rStyle w:val="HideTWBExt"/>
          <w:b w:val="0"/>
        </w:rPr>
        <w:t>&lt;/NumAm&gt;</w:t>
      </w:r>
    </w:p>
    <w:p w14:paraId="02C6E702" w14:textId="0F73DF5A"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398E7FC" w14:textId="77777777" w:rsidR="00863D01" w:rsidRPr="00C42A78" w:rsidRDefault="00863D01" w:rsidP="00863D01">
      <w:pPr>
        <w:pStyle w:val="NormalBold"/>
      </w:pPr>
      <w:r w:rsidRPr="00C42A78">
        <w:rPr>
          <w:rStyle w:val="HideTWBExt"/>
          <w:b w:val="0"/>
        </w:rPr>
        <w:t>&lt;/RepeatBlock-By&gt;</w:t>
      </w:r>
    </w:p>
    <w:p w14:paraId="3C086120" w14:textId="379469A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882EA68" w14:textId="77777777" w:rsidR="00863D01" w:rsidRPr="00C42A78" w:rsidRDefault="00863D01" w:rsidP="00863D01">
      <w:pPr>
        <w:pStyle w:val="NormalBold"/>
      </w:pPr>
      <w:r w:rsidRPr="00C42A78">
        <w:rPr>
          <w:rStyle w:val="HideTWBExt"/>
          <w:b w:val="0"/>
        </w:rPr>
        <w:t>&lt;Article&gt;</w:t>
      </w:r>
      <w:r w:rsidRPr="00C42A78">
        <w:t>Параграф 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8BB0FB8" w14:textId="77777777" w:rsidTr="00823412">
        <w:trPr>
          <w:trHeight w:hRule="exact" w:val="240"/>
          <w:jc w:val="center"/>
        </w:trPr>
        <w:tc>
          <w:tcPr>
            <w:tcW w:w="9752" w:type="dxa"/>
            <w:gridSpan w:val="2"/>
            <w:tcBorders>
              <w:top w:val="nil"/>
              <w:left w:val="nil"/>
              <w:bottom w:val="nil"/>
              <w:right w:val="nil"/>
            </w:tcBorders>
          </w:tcPr>
          <w:p w14:paraId="41677332" w14:textId="77777777" w:rsidR="00863D01" w:rsidRPr="00C42A78" w:rsidRDefault="00863D01" w:rsidP="00823412"/>
        </w:tc>
      </w:tr>
      <w:tr w:rsidR="00863D01" w:rsidRPr="00C42A78" w14:paraId="1B10B555" w14:textId="77777777" w:rsidTr="00823412">
        <w:trPr>
          <w:trHeight w:val="240"/>
          <w:jc w:val="center"/>
        </w:trPr>
        <w:tc>
          <w:tcPr>
            <w:tcW w:w="4876" w:type="dxa"/>
            <w:tcBorders>
              <w:top w:val="nil"/>
              <w:left w:val="nil"/>
              <w:bottom w:val="nil"/>
              <w:right w:val="nil"/>
            </w:tcBorders>
          </w:tcPr>
          <w:p w14:paraId="7B56D56A" w14:textId="42AA334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D463FF7" w14:textId="6EBD5FB2" w:rsidR="00863D01" w:rsidRPr="00C42A78" w:rsidRDefault="00863D01" w:rsidP="00823412">
            <w:pPr>
              <w:pStyle w:val="AmColumnHeading"/>
            </w:pPr>
            <w:r w:rsidRPr="00C42A78">
              <w:t>Изменение</w:t>
            </w:r>
          </w:p>
        </w:tc>
      </w:tr>
      <w:tr w:rsidR="00863D01" w:rsidRPr="00C42A78" w14:paraId="1592101D" w14:textId="77777777" w:rsidTr="00823412">
        <w:trPr>
          <w:jc w:val="center"/>
        </w:trPr>
        <w:tc>
          <w:tcPr>
            <w:tcW w:w="4876" w:type="dxa"/>
            <w:tcBorders>
              <w:top w:val="nil"/>
              <w:left w:val="nil"/>
              <w:bottom w:val="nil"/>
              <w:right w:val="nil"/>
            </w:tcBorders>
          </w:tcPr>
          <w:p w14:paraId="6B09461C" w14:textId="77777777" w:rsidR="00863D01" w:rsidRPr="00C42A78" w:rsidRDefault="00863D01" w:rsidP="00823412">
            <w:pPr>
              <w:pStyle w:val="Normal6a"/>
            </w:pPr>
            <w:r w:rsidRPr="00C42A78">
              <w:t>9.</w:t>
            </w:r>
            <w:r w:rsidRPr="00C42A78">
              <w:tab/>
              <w:t>изразява съжаление, че осведомеността относно схемите по линия на засилената гаранция за младежта продължава да бъде ниска сред младите хора и до известна степен сред органите, различни от тези, които носят пряка отговорност за схемите или въпросите, свързани със заетостта;</w:t>
            </w:r>
          </w:p>
        </w:tc>
        <w:tc>
          <w:tcPr>
            <w:tcW w:w="4876" w:type="dxa"/>
            <w:tcBorders>
              <w:top w:val="nil"/>
              <w:left w:val="nil"/>
              <w:bottom w:val="nil"/>
              <w:right w:val="nil"/>
            </w:tcBorders>
          </w:tcPr>
          <w:p w14:paraId="5DD37DE8"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младите хора и до известна степен сред органите, различни от тези, които носят пряка отговорност за схемите или въпросите, свързани със заетостта; </w:t>
            </w:r>
            <w:r w:rsidRPr="00C42A78">
              <w:rPr>
                <w:b/>
                <w:i/>
              </w:rPr>
              <w:t>подчертава, че ниската осведоменост отчасти се дължи на липсата на достъпни информационни кампании, по-специално тези, насочени към младите хора с увреждания и тези от необлагодетелстваните райони;</w:t>
            </w:r>
          </w:p>
        </w:tc>
      </w:tr>
    </w:tbl>
    <w:p w14:paraId="1F80F26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E0AA18" w14:textId="77777777" w:rsidR="00863D01" w:rsidRPr="00C42A78" w:rsidRDefault="00863D01" w:rsidP="00863D01">
      <w:r w:rsidRPr="00C42A78">
        <w:rPr>
          <w:rStyle w:val="HideTWBExt"/>
        </w:rPr>
        <w:t>&lt;/Amend&gt;</w:t>
      </w:r>
    </w:p>
    <w:p w14:paraId="53AEAD19" w14:textId="640F1F4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153</w:t>
      </w:r>
      <w:r w:rsidRPr="00C42A78">
        <w:rPr>
          <w:rStyle w:val="HideTWBExt"/>
          <w:b w:val="0"/>
        </w:rPr>
        <w:t>&lt;/NumAm&gt;</w:t>
      </w:r>
    </w:p>
    <w:p w14:paraId="6F337E48" w14:textId="63D36243"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5808712" w14:textId="77777777" w:rsidR="00863D01" w:rsidRPr="00C42A78" w:rsidRDefault="00863D01" w:rsidP="00863D01">
      <w:pPr>
        <w:pStyle w:val="NormalBold"/>
      </w:pPr>
      <w:r w:rsidRPr="00C42A78">
        <w:rPr>
          <w:rStyle w:val="HideTWBExt"/>
          <w:b w:val="0"/>
        </w:rPr>
        <w:t>&lt;/RepeatBlock-By&gt;</w:t>
      </w:r>
    </w:p>
    <w:p w14:paraId="4ECA7B34" w14:textId="3F3C146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8E56689" w14:textId="77777777" w:rsidR="00863D01" w:rsidRPr="00C42A78" w:rsidRDefault="00863D01" w:rsidP="00863D01">
      <w:pPr>
        <w:pStyle w:val="NormalBold"/>
      </w:pPr>
      <w:r w:rsidRPr="00C42A78">
        <w:rPr>
          <w:rStyle w:val="HideTWBExt"/>
          <w:b w:val="0"/>
        </w:rPr>
        <w:t>&lt;Article&gt;</w:t>
      </w:r>
      <w:r w:rsidRPr="00C42A78">
        <w:t>Параграф 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432C42" w14:textId="77777777" w:rsidTr="00823412">
        <w:trPr>
          <w:trHeight w:hRule="exact" w:val="240"/>
          <w:jc w:val="center"/>
        </w:trPr>
        <w:tc>
          <w:tcPr>
            <w:tcW w:w="9752" w:type="dxa"/>
            <w:gridSpan w:val="2"/>
            <w:tcBorders>
              <w:top w:val="nil"/>
              <w:left w:val="nil"/>
              <w:bottom w:val="nil"/>
              <w:right w:val="nil"/>
            </w:tcBorders>
          </w:tcPr>
          <w:p w14:paraId="239B7E26" w14:textId="77777777" w:rsidR="00863D01" w:rsidRPr="00C42A78" w:rsidRDefault="00863D01" w:rsidP="00823412"/>
        </w:tc>
      </w:tr>
      <w:tr w:rsidR="00863D01" w:rsidRPr="00C42A78" w14:paraId="238566CB" w14:textId="77777777" w:rsidTr="00823412">
        <w:trPr>
          <w:trHeight w:val="240"/>
          <w:jc w:val="center"/>
        </w:trPr>
        <w:tc>
          <w:tcPr>
            <w:tcW w:w="4876" w:type="dxa"/>
            <w:tcBorders>
              <w:top w:val="nil"/>
              <w:left w:val="nil"/>
              <w:bottom w:val="nil"/>
              <w:right w:val="nil"/>
            </w:tcBorders>
          </w:tcPr>
          <w:p w14:paraId="6F059925" w14:textId="2A8C6C8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4D110FC" w14:textId="737BA259" w:rsidR="00863D01" w:rsidRPr="00C42A78" w:rsidRDefault="00863D01" w:rsidP="00823412">
            <w:pPr>
              <w:pStyle w:val="AmColumnHeading"/>
            </w:pPr>
            <w:r w:rsidRPr="00C42A78">
              <w:t>Изменение</w:t>
            </w:r>
          </w:p>
        </w:tc>
      </w:tr>
      <w:tr w:rsidR="00863D01" w:rsidRPr="00C42A78" w14:paraId="6F9B24B0" w14:textId="77777777" w:rsidTr="00823412">
        <w:trPr>
          <w:jc w:val="center"/>
        </w:trPr>
        <w:tc>
          <w:tcPr>
            <w:tcW w:w="4876" w:type="dxa"/>
            <w:tcBorders>
              <w:top w:val="nil"/>
              <w:left w:val="nil"/>
              <w:bottom w:val="nil"/>
              <w:right w:val="nil"/>
            </w:tcBorders>
          </w:tcPr>
          <w:p w14:paraId="4FC54C04"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w:t>
            </w:r>
            <w:r w:rsidRPr="00C42A78">
              <w:rPr>
                <w:b/>
                <w:i/>
              </w:rPr>
              <w:t>младите хора</w:t>
            </w:r>
            <w:r w:rsidRPr="00C42A78">
              <w:t xml:space="preserve"> и до известна степен сред </w:t>
            </w:r>
            <w:r w:rsidRPr="00C42A78">
              <w:rPr>
                <w:b/>
                <w:i/>
              </w:rPr>
              <w:t>органите</w:t>
            </w:r>
            <w:r w:rsidRPr="00C42A78">
              <w:t xml:space="preserve">, </w:t>
            </w:r>
            <w:r w:rsidRPr="00C42A78">
              <w:rPr>
                <w:b/>
                <w:i/>
              </w:rPr>
              <w:t>различни от тези</w:t>
            </w:r>
            <w:r w:rsidRPr="00C42A78">
              <w:t xml:space="preserve">, </w:t>
            </w:r>
            <w:r w:rsidRPr="00C42A78">
              <w:rPr>
                <w:b/>
                <w:i/>
              </w:rPr>
              <w:t>които носят пряка отговорност за схемите или въпросите</w:t>
            </w:r>
            <w:r w:rsidRPr="00C42A78">
              <w:t xml:space="preserve">, </w:t>
            </w:r>
            <w:r w:rsidRPr="00C42A78">
              <w:rPr>
                <w:b/>
                <w:i/>
              </w:rPr>
              <w:t>свързани със заетостта</w:t>
            </w:r>
            <w:r w:rsidRPr="00C42A78">
              <w:t>;</w:t>
            </w:r>
          </w:p>
        </w:tc>
        <w:tc>
          <w:tcPr>
            <w:tcW w:w="4876" w:type="dxa"/>
            <w:tcBorders>
              <w:top w:val="nil"/>
              <w:left w:val="nil"/>
              <w:bottom w:val="nil"/>
              <w:right w:val="nil"/>
            </w:tcBorders>
          </w:tcPr>
          <w:p w14:paraId="5F022039"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w:t>
            </w:r>
            <w:r w:rsidRPr="00C42A78">
              <w:rPr>
                <w:b/>
                <w:i/>
              </w:rPr>
              <w:t>незаетите с работа, учене или обучение</w:t>
            </w:r>
            <w:r w:rsidRPr="00C42A78">
              <w:t xml:space="preserve"> и до известна степен сред </w:t>
            </w:r>
            <w:r w:rsidRPr="00C42A78">
              <w:rPr>
                <w:b/>
                <w:i/>
              </w:rPr>
              <w:t>съответните заинтересовани страни</w:t>
            </w:r>
            <w:r w:rsidRPr="00C42A78">
              <w:t xml:space="preserve">, </w:t>
            </w:r>
            <w:r w:rsidRPr="00C42A78">
              <w:rPr>
                <w:b/>
                <w:i/>
              </w:rPr>
              <w:t>които не участват пряко в нейното прилагане</w:t>
            </w:r>
            <w:r w:rsidRPr="00C42A78">
              <w:t xml:space="preserve">, </w:t>
            </w:r>
            <w:r w:rsidRPr="00C42A78">
              <w:rPr>
                <w:b/>
                <w:i/>
              </w:rPr>
              <w:t>като например доставчиците на образование и обучение, младежките организации</w:t>
            </w:r>
            <w:r w:rsidRPr="00C42A78">
              <w:t xml:space="preserve">, </w:t>
            </w:r>
            <w:r w:rsidRPr="00C42A78">
              <w:rPr>
                <w:b/>
                <w:i/>
              </w:rPr>
              <w:t>гражданското общество и други формални и неформални участници; счита, че тази ниска осведоменост е значителна пречка пред възприемането и ефективността на засилената гаранция за младежта</w:t>
            </w:r>
            <w:r w:rsidRPr="00C42A78">
              <w:t>;</w:t>
            </w:r>
          </w:p>
        </w:tc>
      </w:tr>
    </w:tbl>
    <w:p w14:paraId="2DDB690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559EDF7" w14:textId="77777777" w:rsidR="00863D01" w:rsidRPr="00C42A78" w:rsidRDefault="00863D01" w:rsidP="00863D01">
      <w:r w:rsidRPr="00C42A78">
        <w:rPr>
          <w:rStyle w:val="HideTWBExt"/>
        </w:rPr>
        <w:t>&lt;/Amend&gt;</w:t>
      </w:r>
    </w:p>
    <w:p w14:paraId="06549D43" w14:textId="67FB8BF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154</w:t>
      </w:r>
      <w:r w:rsidRPr="00C42A78">
        <w:rPr>
          <w:rStyle w:val="HideTWBExt"/>
          <w:b w:val="0"/>
        </w:rPr>
        <w:t>&lt;/NumAm&gt;</w:t>
      </w:r>
    </w:p>
    <w:p w14:paraId="7721CB88" w14:textId="49378807"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668A2973" w14:textId="77777777" w:rsidR="00863D01" w:rsidRPr="00C42A78" w:rsidRDefault="00863D01" w:rsidP="00863D01">
      <w:pPr>
        <w:pStyle w:val="NormalBold"/>
      </w:pPr>
      <w:r w:rsidRPr="00C42A78">
        <w:rPr>
          <w:rStyle w:val="HideTWBExt"/>
          <w:b w:val="0"/>
        </w:rPr>
        <w:t>&lt;/RepeatBlock-By&gt;</w:t>
      </w:r>
    </w:p>
    <w:p w14:paraId="5D650328" w14:textId="68AA6C3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7370255" w14:textId="77777777" w:rsidR="00863D01" w:rsidRPr="00C42A78" w:rsidRDefault="00863D01" w:rsidP="00863D01">
      <w:pPr>
        <w:pStyle w:val="NormalBold"/>
      </w:pPr>
      <w:r w:rsidRPr="00C42A78">
        <w:rPr>
          <w:rStyle w:val="HideTWBExt"/>
          <w:b w:val="0"/>
        </w:rPr>
        <w:t>&lt;Article&gt;</w:t>
      </w:r>
      <w:r w:rsidRPr="00C42A78">
        <w:t>Параграф 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D2747CC" w14:textId="77777777" w:rsidTr="00823412">
        <w:trPr>
          <w:trHeight w:hRule="exact" w:val="240"/>
          <w:jc w:val="center"/>
        </w:trPr>
        <w:tc>
          <w:tcPr>
            <w:tcW w:w="9752" w:type="dxa"/>
            <w:gridSpan w:val="2"/>
            <w:tcBorders>
              <w:top w:val="nil"/>
              <w:left w:val="nil"/>
              <w:bottom w:val="nil"/>
              <w:right w:val="nil"/>
            </w:tcBorders>
          </w:tcPr>
          <w:p w14:paraId="64612076" w14:textId="77777777" w:rsidR="00863D01" w:rsidRPr="00C42A78" w:rsidRDefault="00863D01" w:rsidP="00823412"/>
        </w:tc>
      </w:tr>
      <w:tr w:rsidR="00863D01" w:rsidRPr="00C42A78" w14:paraId="41A65327" w14:textId="77777777" w:rsidTr="00823412">
        <w:trPr>
          <w:trHeight w:val="240"/>
          <w:jc w:val="center"/>
        </w:trPr>
        <w:tc>
          <w:tcPr>
            <w:tcW w:w="4876" w:type="dxa"/>
            <w:tcBorders>
              <w:top w:val="nil"/>
              <w:left w:val="nil"/>
              <w:bottom w:val="nil"/>
              <w:right w:val="nil"/>
            </w:tcBorders>
          </w:tcPr>
          <w:p w14:paraId="66FA63C1" w14:textId="5A62BEB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ED1CCB0" w14:textId="09A5624A" w:rsidR="00863D01" w:rsidRPr="00C42A78" w:rsidRDefault="00863D01" w:rsidP="00823412">
            <w:pPr>
              <w:pStyle w:val="AmColumnHeading"/>
            </w:pPr>
            <w:r w:rsidRPr="00C42A78">
              <w:t>Изменение</w:t>
            </w:r>
          </w:p>
        </w:tc>
      </w:tr>
      <w:tr w:rsidR="00863D01" w:rsidRPr="00C42A78" w14:paraId="25066964" w14:textId="77777777" w:rsidTr="00823412">
        <w:trPr>
          <w:jc w:val="center"/>
        </w:trPr>
        <w:tc>
          <w:tcPr>
            <w:tcW w:w="4876" w:type="dxa"/>
            <w:tcBorders>
              <w:top w:val="nil"/>
              <w:left w:val="nil"/>
              <w:bottom w:val="nil"/>
              <w:right w:val="nil"/>
            </w:tcBorders>
          </w:tcPr>
          <w:p w14:paraId="24D0E97E"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младите хора и до известна степен сред </w:t>
            </w:r>
            <w:r w:rsidRPr="00C42A78">
              <w:rPr>
                <w:b/>
                <w:i/>
              </w:rPr>
              <w:t>органите</w:t>
            </w:r>
            <w:r w:rsidRPr="00C42A78">
              <w:t>, различни от тези, които носят пряка отговорност за схемите или въпросите, свързани със заетостта;</w:t>
            </w:r>
          </w:p>
        </w:tc>
        <w:tc>
          <w:tcPr>
            <w:tcW w:w="4876" w:type="dxa"/>
            <w:tcBorders>
              <w:top w:val="nil"/>
              <w:left w:val="nil"/>
              <w:bottom w:val="nil"/>
              <w:right w:val="nil"/>
            </w:tcBorders>
          </w:tcPr>
          <w:p w14:paraId="7D9A56F1" w14:textId="77777777" w:rsidR="00863D01" w:rsidRPr="00C42A78" w:rsidRDefault="00863D01" w:rsidP="00823412">
            <w:pPr>
              <w:pStyle w:val="Normal6a"/>
            </w:pPr>
            <w:r w:rsidRPr="00C42A78">
              <w:t>9.</w:t>
            </w:r>
            <w:r w:rsidRPr="00C42A78">
              <w:tab/>
              <w:t xml:space="preserve">изразява съжаление, че осведомеността относно схемите по линия на засилената гаранция за младежта продължава да бъде ниска сред </w:t>
            </w:r>
            <w:r w:rsidRPr="00C42A78">
              <w:rPr>
                <w:b/>
                <w:i/>
              </w:rPr>
              <w:t>предприятията на</w:t>
            </w:r>
            <w:r w:rsidRPr="00C42A78">
              <w:t xml:space="preserve"> младите хора и до известна степен сред </w:t>
            </w:r>
            <w:r w:rsidRPr="00C42A78">
              <w:rPr>
                <w:b/>
                <w:i/>
              </w:rPr>
              <w:t>публичните органи</w:t>
            </w:r>
            <w:r w:rsidRPr="00C42A78">
              <w:t>, различни от тези, които носят пряка отговорност за схемите или въпросите, свързани със заетостта</w:t>
            </w:r>
            <w:r w:rsidRPr="00C42A78">
              <w:rPr>
                <w:b/>
                <w:i/>
              </w:rPr>
              <w:t>, и варира значително в различните държави членки</w:t>
            </w:r>
            <w:r w:rsidRPr="00C42A78">
              <w:t>;</w:t>
            </w:r>
          </w:p>
        </w:tc>
      </w:tr>
    </w:tbl>
    <w:p w14:paraId="0205F55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9A13C62" w14:textId="77777777" w:rsidR="00863D01" w:rsidRPr="00C42A78" w:rsidRDefault="00863D01" w:rsidP="00863D01">
      <w:r w:rsidRPr="00C42A78">
        <w:rPr>
          <w:rStyle w:val="HideTWBExt"/>
        </w:rPr>
        <w:t>&lt;/Amend&gt;</w:t>
      </w:r>
    </w:p>
    <w:p w14:paraId="5E6F9C3E" w14:textId="710EF12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155</w:t>
      </w:r>
      <w:r w:rsidRPr="00C42A78">
        <w:rPr>
          <w:rStyle w:val="HideTWBExt"/>
          <w:b w:val="0"/>
        </w:rPr>
        <w:t>&lt;/NumAm&gt;</w:t>
      </w:r>
    </w:p>
    <w:p w14:paraId="7AC9DC7F" w14:textId="697DA586"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D1CFC82" w14:textId="77777777" w:rsidR="00863D01" w:rsidRPr="00C42A78" w:rsidRDefault="00863D01" w:rsidP="00863D01">
      <w:pPr>
        <w:pStyle w:val="NormalBold"/>
      </w:pPr>
      <w:r w:rsidRPr="00C42A78">
        <w:rPr>
          <w:rStyle w:val="HideTWBExt"/>
          <w:b w:val="0"/>
        </w:rPr>
        <w:t>&lt;/RepeatBlock-By&gt;</w:t>
      </w:r>
    </w:p>
    <w:p w14:paraId="4C0FD12E" w14:textId="3EAA6AC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5D8B645"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C227DF2" w14:textId="77777777" w:rsidTr="00823412">
        <w:trPr>
          <w:trHeight w:hRule="exact" w:val="240"/>
          <w:jc w:val="center"/>
        </w:trPr>
        <w:tc>
          <w:tcPr>
            <w:tcW w:w="9752" w:type="dxa"/>
            <w:gridSpan w:val="2"/>
            <w:tcBorders>
              <w:top w:val="nil"/>
              <w:left w:val="nil"/>
              <w:bottom w:val="nil"/>
              <w:right w:val="nil"/>
            </w:tcBorders>
          </w:tcPr>
          <w:p w14:paraId="35D51F67" w14:textId="77777777" w:rsidR="00863D01" w:rsidRPr="00C42A78" w:rsidRDefault="00863D01" w:rsidP="00823412"/>
        </w:tc>
      </w:tr>
      <w:tr w:rsidR="00863D01" w:rsidRPr="00C42A78" w14:paraId="0CE3B22A" w14:textId="77777777" w:rsidTr="00823412">
        <w:trPr>
          <w:trHeight w:val="240"/>
          <w:jc w:val="center"/>
        </w:trPr>
        <w:tc>
          <w:tcPr>
            <w:tcW w:w="4876" w:type="dxa"/>
            <w:tcBorders>
              <w:top w:val="nil"/>
              <w:left w:val="nil"/>
              <w:bottom w:val="nil"/>
              <w:right w:val="nil"/>
            </w:tcBorders>
          </w:tcPr>
          <w:p w14:paraId="62468A59" w14:textId="68ED42B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7366594" w14:textId="61071E01" w:rsidR="00863D01" w:rsidRPr="00C42A78" w:rsidRDefault="00863D01" w:rsidP="00823412">
            <w:pPr>
              <w:pStyle w:val="AmColumnHeading"/>
            </w:pPr>
            <w:r w:rsidRPr="00C42A78">
              <w:t>Изменение</w:t>
            </w:r>
          </w:p>
        </w:tc>
      </w:tr>
      <w:tr w:rsidR="00863D01" w:rsidRPr="00C42A78" w14:paraId="4EF6FD30" w14:textId="77777777" w:rsidTr="00823412">
        <w:trPr>
          <w:jc w:val="center"/>
        </w:trPr>
        <w:tc>
          <w:tcPr>
            <w:tcW w:w="4876" w:type="dxa"/>
            <w:tcBorders>
              <w:top w:val="nil"/>
              <w:left w:val="nil"/>
              <w:bottom w:val="nil"/>
              <w:right w:val="nil"/>
            </w:tcBorders>
          </w:tcPr>
          <w:p w14:paraId="1636AF1B" w14:textId="77777777" w:rsidR="00863D01" w:rsidRPr="00C42A78" w:rsidRDefault="00863D01" w:rsidP="00823412">
            <w:pPr>
              <w:pStyle w:val="Normal6a"/>
            </w:pPr>
            <w:r w:rsidRPr="00C42A78">
              <w:t>10.</w:t>
            </w:r>
            <w:r w:rsidRPr="00C42A78">
              <w:tab/>
              <w:t xml:space="preserve">отбелязва, че информационните дейности продължават да бъдат една от основните пречки пред </w:t>
            </w:r>
            <w:r w:rsidRPr="00C42A78">
              <w:rPr>
                <w:b/>
                <w:i/>
              </w:rPr>
              <w:t>прилагането</w:t>
            </w:r>
            <w:r w:rsidRPr="00C42A78">
              <w:t xml:space="preserve">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4AE85AFA" w14:textId="77777777" w:rsidR="00863D01" w:rsidRPr="00C42A78" w:rsidRDefault="00863D01" w:rsidP="00823412">
            <w:pPr>
              <w:pStyle w:val="Normal6a"/>
            </w:pPr>
            <w:r w:rsidRPr="00C42A78">
              <w:t>10.</w:t>
            </w:r>
            <w:r w:rsidRPr="00C42A78">
              <w:tab/>
              <w:t xml:space="preserve">отбелязва </w:t>
            </w:r>
            <w:r w:rsidRPr="00C42A78">
              <w:rPr>
                <w:b/>
                <w:i/>
              </w:rPr>
              <w:t>със загриженост</w:t>
            </w:r>
            <w:r w:rsidRPr="00C42A78">
              <w:t xml:space="preserve">, че информационните дейности продължават да бъдат една от основните пречки пред </w:t>
            </w:r>
            <w:r w:rsidRPr="00C42A78">
              <w:rPr>
                <w:b/>
                <w:i/>
              </w:rPr>
              <w:t>ефективното прилагане</w:t>
            </w:r>
            <w:r w:rsidRPr="00C42A78">
              <w:t xml:space="preserve"> на засилената гаранция за младежта; изразява съжаление, че мерките </w:t>
            </w:r>
            <w:r w:rsidRPr="00C42A78">
              <w:rPr>
                <w:b/>
                <w:i/>
              </w:rPr>
              <w:t>за осведомяване</w:t>
            </w:r>
            <w:r w:rsidRPr="00C42A78">
              <w:t xml:space="preserve"> са предимно пасивни и се основават само на NEET, регистрирани в публичните служби по заетостта; </w:t>
            </w:r>
            <w:r w:rsidRPr="00C42A78">
              <w:rPr>
                <w:b/>
                <w:i/>
              </w:rPr>
              <w:t>подчертава, че това създава системни пречки за незаетите с работа, учене или обучение лица, които са изправени пред социално изключване, институционално недоверие, цифрово изключване или практически пречки пред ангажирането с официални услуги; отбелязва, че това подкопава социалното сближаване и справедливостта между поколенията, като по-скоро затвърждава, отколкото намалява съществуващите неравенства;</w:t>
            </w:r>
          </w:p>
        </w:tc>
      </w:tr>
    </w:tbl>
    <w:p w14:paraId="745C088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9BF368D" w14:textId="77777777" w:rsidR="00863D01" w:rsidRPr="00C42A78" w:rsidRDefault="00863D01" w:rsidP="00863D01">
      <w:r w:rsidRPr="00C42A78">
        <w:rPr>
          <w:rStyle w:val="HideTWBExt"/>
        </w:rPr>
        <w:t>&lt;/Amend&gt;</w:t>
      </w:r>
    </w:p>
    <w:p w14:paraId="03C583D8" w14:textId="0D7DA4F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156</w:t>
      </w:r>
      <w:r w:rsidRPr="00C42A78">
        <w:rPr>
          <w:rStyle w:val="HideTWBExt"/>
          <w:b w:val="0"/>
        </w:rPr>
        <w:t>&lt;/NumAm&gt;</w:t>
      </w:r>
    </w:p>
    <w:p w14:paraId="4B5FA067" w14:textId="4A2E622E"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2E996C55" w14:textId="77777777" w:rsidR="00863D01" w:rsidRPr="00C42A78" w:rsidRDefault="00863D01" w:rsidP="00863D01">
      <w:pPr>
        <w:pStyle w:val="NormalBold"/>
      </w:pPr>
      <w:r w:rsidRPr="00C42A78">
        <w:rPr>
          <w:rStyle w:val="HideTWBExt"/>
          <w:b w:val="0"/>
        </w:rPr>
        <w:t>&lt;/RepeatBlock-By&gt;</w:t>
      </w:r>
    </w:p>
    <w:p w14:paraId="4EDDB558" w14:textId="35E8303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A82E137"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DEF49B5" w14:textId="77777777" w:rsidTr="00823412">
        <w:trPr>
          <w:trHeight w:hRule="exact" w:val="240"/>
          <w:jc w:val="center"/>
        </w:trPr>
        <w:tc>
          <w:tcPr>
            <w:tcW w:w="9752" w:type="dxa"/>
            <w:gridSpan w:val="2"/>
            <w:tcBorders>
              <w:top w:val="nil"/>
              <w:left w:val="nil"/>
              <w:bottom w:val="nil"/>
              <w:right w:val="nil"/>
            </w:tcBorders>
          </w:tcPr>
          <w:p w14:paraId="7A06B233" w14:textId="77777777" w:rsidR="00863D01" w:rsidRPr="00C42A78" w:rsidRDefault="00863D01" w:rsidP="00823412"/>
        </w:tc>
      </w:tr>
      <w:tr w:rsidR="00863D01" w:rsidRPr="00C42A78" w14:paraId="3C86BF8A" w14:textId="77777777" w:rsidTr="00823412">
        <w:trPr>
          <w:trHeight w:val="240"/>
          <w:jc w:val="center"/>
        </w:trPr>
        <w:tc>
          <w:tcPr>
            <w:tcW w:w="4876" w:type="dxa"/>
            <w:tcBorders>
              <w:top w:val="nil"/>
              <w:left w:val="nil"/>
              <w:bottom w:val="nil"/>
              <w:right w:val="nil"/>
            </w:tcBorders>
          </w:tcPr>
          <w:p w14:paraId="0FEB9646" w14:textId="466A316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BF0B619" w14:textId="0B30447B" w:rsidR="00863D01" w:rsidRPr="00C42A78" w:rsidRDefault="00863D01" w:rsidP="00823412">
            <w:pPr>
              <w:pStyle w:val="AmColumnHeading"/>
            </w:pPr>
            <w:r w:rsidRPr="00C42A78">
              <w:t>Изменение</w:t>
            </w:r>
          </w:p>
        </w:tc>
      </w:tr>
      <w:tr w:rsidR="00863D01" w:rsidRPr="00C42A78" w14:paraId="13833588" w14:textId="77777777" w:rsidTr="00823412">
        <w:trPr>
          <w:jc w:val="center"/>
        </w:trPr>
        <w:tc>
          <w:tcPr>
            <w:tcW w:w="4876" w:type="dxa"/>
            <w:tcBorders>
              <w:top w:val="nil"/>
              <w:left w:val="nil"/>
              <w:bottom w:val="nil"/>
              <w:right w:val="nil"/>
            </w:tcBorders>
          </w:tcPr>
          <w:p w14:paraId="186EDE89"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705BF998" w14:textId="77777777" w:rsidR="00863D01" w:rsidRPr="00C42A78" w:rsidRDefault="00863D01" w:rsidP="00823412">
            <w:pPr>
              <w:pStyle w:val="Normal6a"/>
            </w:pPr>
            <w:r w:rsidRPr="00C42A78">
              <w:t>10.</w:t>
            </w:r>
            <w:r w:rsidRPr="00C42A78">
              <w:tab/>
              <w:t xml:space="preserve">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 </w:t>
            </w:r>
            <w:r w:rsidRPr="00C42A78">
              <w:rPr>
                <w:b/>
                <w:i/>
              </w:rPr>
              <w:t>поради това призовава държавите членки да разработят активни информационни стратегии чрез училищата, социалните служби, местните органи, младежките организации и цифровите инструменти, за да идентифицират младите хора, които не са регистрирани, и тези, до които е най-трудно да се достигне;</w:t>
            </w:r>
          </w:p>
        </w:tc>
      </w:tr>
    </w:tbl>
    <w:p w14:paraId="2BA958E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AC38B9A" w14:textId="77777777" w:rsidR="00863D01" w:rsidRPr="00C42A78" w:rsidRDefault="00863D01" w:rsidP="00863D01">
      <w:r w:rsidRPr="00C42A78">
        <w:rPr>
          <w:rStyle w:val="HideTWBExt"/>
        </w:rPr>
        <w:t>&lt;/Amend&gt;</w:t>
      </w:r>
    </w:p>
    <w:p w14:paraId="1744E1E1" w14:textId="7A246C7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157</w:t>
      </w:r>
      <w:r w:rsidRPr="00C42A78">
        <w:rPr>
          <w:rStyle w:val="HideTWBExt"/>
          <w:b w:val="0"/>
        </w:rPr>
        <w:t>&lt;/NumAm&gt;</w:t>
      </w:r>
    </w:p>
    <w:p w14:paraId="489A41C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0D9CB8D" w14:textId="77777777" w:rsidR="00863D01" w:rsidRPr="00C42A78" w:rsidRDefault="00863D01" w:rsidP="00863D01">
      <w:pPr>
        <w:pStyle w:val="NormalBold"/>
      </w:pPr>
      <w:r w:rsidRPr="00C42A78">
        <w:rPr>
          <w:rStyle w:val="HideTWBExt"/>
          <w:b w:val="0"/>
        </w:rPr>
        <w:t>&lt;/RepeatBlock-By&gt;</w:t>
      </w:r>
    </w:p>
    <w:p w14:paraId="1E62C7C7" w14:textId="46631BB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E96D1D1"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634B306" w14:textId="77777777" w:rsidTr="00823412">
        <w:trPr>
          <w:trHeight w:hRule="exact" w:val="240"/>
          <w:jc w:val="center"/>
        </w:trPr>
        <w:tc>
          <w:tcPr>
            <w:tcW w:w="9752" w:type="dxa"/>
            <w:gridSpan w:val="2"/>
            <w:tcBorders>
              <w:top w:val="nil"/>
              <w:left w:val="nil"/>
              <w:bottom w:val="nil"/>
              <w:right w:val="nil"/>
            </w:tcBorders>
          </w:tcPr>
          <w:p w14:paraId="0AFC256E" w14:textId="77777777" w:rsidR="00863D01" w:rsidRPr="00C42A78" w:rsidRDefault="00863D01" w:rsidP="00823412"/>
        </w:tc>
      </w:tr>
      <w:tr w:rsidR="00863D01" w:rsidRPr="00C42A78" w14:paraId="40C99013" w14:textId="77777777" w:rsidTr="00823412">
        <w:trPr>
          <w:trHeight w:val="240"/>
          <w:jc w:val="center"/>
        </w:trPr>
        <w:tc>
          <w:tcPr>
            <w:tcW w:w="4876" w:type="dxa"/>
            <w:tcBorders>
              <w:top w:val="nil"/>
              <w:left w:val="nil"/>
              <w:bottom w:val="nil"/>
              <w:right w:val="nil"/>
            </w:tcBorders>
          </w:tcPr>
          <w:p w14:paraId="2EC49A4A" w14:textId="27A462F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75FC9B2" w14:textId="74693613" w:rsidR="00863D01" w:rsidRPr="00C42A78" w:rsidRDefault="00863D01" w:rsidP="00823412">
            <w:pPr>
              <w:pStyle w:val="AmColumnHeading"/>
            </w:pPr>
            <w:r w:rsidRPr="00C42A78">
              <w:t>Изменение</w:t>
            </w:r>
          </w:p>
        </w:tc>
      </w:tr>
      <w:tr w:rsidR="00863D01" w:rsidRPr="00C42A78" w14:paraId="5F9BD97D" w14:textId="77777777" w:rsidTr="00823412">
        <w:trPr>
          <w:jc w:val="center"/>
        </w:trPr>
        <w:tc>
          <w:tcPr>
            <w:tcW w:w="4876" w:type="dxa"/>
            <w:tcBorders>
              <w:top w:val="nil"/>
              <w:left w:val="nil"/>
              <w:bottom w:val="nil"/>
              <w:right w:val="nil"/>
            </w:tcBorders>
          </w:tcPr>
          <w:p w14:paraId="0FA8FDA6"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61178D7D"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r w:rsidRPr="00C42A78">
              <w:rPr>
                <w:b/>
                <w:i/>
              </w:rPr>
              <w:t>, и че последните не разполагат с капацитет да възприемат проактивен подход към информационните дейности в рамките на общностите;</w:t>
            </w:r>
            <w:r w:rsidRPr="00C42A78">
              <w:t xml:space="preserve"> </w:t>
            </w:r>
            <w:r w:rsidRPr="00C42A78">
              <w:rPr>
                <w:b/>
                <w:i/>
              </w:rPr>
              <w:t>отбелязва, че този подход създава пречки за тези, които са изправени пред практически трудности или които нямат доверие в институциите;</w:t>
            </w:r>
          </w:p>
        </w:tc>
      </w:tr>
    </w:tbl>
    <w:p w14:paraId="78F36B8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D70C8BA" w14:textId="77777777" w:rsidR="00863D01" w:rsidRPr="00C42A78" w:rsidRDefault="00863D01" w:rsidP="00863D01">
      <w:r w:rsidRPr="00C42A78">
        <w:rPr>
          <w:rStyle w:val="HideTWBExt"/>
        </w:rPr>
        <w:t>&lt;/Amend&gt;</w:t>
      </w:r>
    </w:p>
    <w:p w14:paraId="31970629" w14:textId="25A7CDF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158</w:t>
      </w:r>
      <w:r w:rsidRPr="00C42A78">
        <w:rPr>
          <w:rStyle w:val="HideTWBExt"/>
          <w:b w:val="0"/>
        </w:rPr>
        <w:t>&lt;/NumAm&gt;</w:t>
      </w:r>
    </w:p>
    <w:p w14:paraId="09D41C8D" w14:textId="5486F56E"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295815E8"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334D201A" w14:textId="77777777" w:rsidR="00863D01" w:rsidRPr="00C42A78" w:rsidRDefault="00863D01" w:rsidP="00863D01">
      <w:pPr>
        <w:pStyle w:val="NormalBold"/>
      </w:pPr>
      <w:r w:rsidRPr="00C42A78">
        <w:rPr>
          <w:rStyle w:val="HideTWBExt"/>
          <w:b w:val="0"/>
        </w:rPr>
        <w:t>&lt;/RepeatBlock-By&gt;</w:t>
      </w:r>
    </w:p>
    <w:p w14:paraId="30D54F7A" w14:textId="4F56E07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256C07C"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0E053F" w14:textId="77777777" w:rsidTr="00823412">
        <w:trPr>
          <w:trHeight w:hRule="exact" w:val="240"/>
          <w:jc w:val="center"/>
        </w:trPr>
        <w:tc>
          <w:tcPr>
            <w:tcW w:w="9752" w:type="dxa"/>
            <w:gridSpan w:val="2"/>
            <w:tcBorders>
              <w:top w:val="nil"/>
              <w:left w:val="nil"/>
              <w:bottom w:val="nil"/>
              <w:right w:val="nil"/>
            </w:tcBorders>
          </w:tcPr>
          <w:p w14:paraId="5522FB42" w14:textId="77777777" w:rsidR="00863D01" w:rsidRPr="00C42A78" w:rsidRDefault="00863D01" w:rsidP="00823412"/>
        </w:tc>
      </w:tr>
      <w:tr w:rsidR="00863D01" w:rsidRPr="00C42A78" w14:paraId="47584238" w14:textId="77777777" w:rsidTr="00823412">
        <w:trPr>
          <w:trHeight w:val="240"/>
          <w:jc w:val="center"/>
        </w:trPr>
        <w:tc>
          <w:tcPr>
            <w:tcW w:w="4876" w:type="dxa"/>
            <w:tcBorders>
              <w:top w:val="nil"/>
              <w:left w:val="nil"/>
              <w:bottom w:val="nil"/>
              <w:right w:val="nil"/>
            </w:tcBorders>
          </w:tcPr>
          <w:p w14:paraId="46EC0C71" w14:textId="03C1989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8A61A9F" w14:textId="206899E7" w:rsidR="00863D01" w:rsidRPr="00C42A78" w:rsidRDefault="00863D01" w:rsidP="00823412">
            <w:pPr>
              <w:pStyle w:val="AmColumnHeading"/>
            </w:pPr>
            <w:r w:rsidRPr="00C42A78">
              <w:t>Изменение</w:t>
            </w:r>
          </w:p>
        </w:tc>
      </w:tr>
      <w:tr w:rsidR="00863D01" w:rsidRPr="00C42A78" w14:paraId="4B3CE749" w14:textId="77777777" w:rsidTr="00823412">
        <w:trPr>
          <w:jc w:val="center"/>
        </w:trPr>
        <w:tc>
          <w:tcPr>
            <w:tcW w:w="4876" w:type="dxa"/>
            <w:tcBorders>
              <w:top w:val="nil"/>
              <w:left w:val="nil"/>
              <w:bottom w:val="nil"/>
              <w:right w:val="nil"/>
            </w:tcBorders>
          </w:tcPr>
          <w:p w14:paraId="1FF12CDF"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02532847" w14:textId="77777777" w:rsidR="00863D01" w:rsidRPr="00C42A78" w:rsidRDefault="00863D01" w:rsidP="00823412">
            <w:pPr>
              <w:pStyle w:val="Normal6a"/>
            </w:pPr>
            <w:r w:rsidRPr="00C42A78">
              <w:t>10.</w:t>
            </w:r>
            <w:r w:rsidRPr="00C42A78">
              <w:tab/>
              <w:t xml:space="preserve">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 </w:t>
            </w:r>
            <w:r w:rsidRPr="00C42A78">
              <w:rPr>
                <w:b/>
                <w:i/>
              </w:rPr>
              <w:t>призовава държавите членки и Комисията да положат специални усилия, за да гарантират всеобхватно повишаване на осведомеността относно гаранцията за младежта сред младите хора, по-специално по отношение на уязвимите и маргинализираните групи;</w:t>
            </w:r>
          </w:p>
        </w:tc>
      </w:tr>
    </w:tbl>
    <w:p w14:paraId="7A81BD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E5F245A" w14:textId="77777777" w:rsidR="00863D01" w:rsidRPr="00C42A78" w:rsidRDefault="00863D01" w:rsidP="00863D01">
      <w:r w:rsidRPr="00C42A78">
        <w:rPr>
          <w:rStyle w:val="HideTWBExt"/>
        </w:rPr>
        <w:t>&lt;/Amend&gt;</w:t>
      </w:r>
    </w:p>
    <w:p w14:paraId="6C24F91F" w14:textId="02A1AB8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159</w:t>
      </w:r>
      <w:r w:rsidRPr="00C42A78">
        <w:rPr>
          <w:rStyle w:val="HideTWBExt"/>
          <w:b w:val="0"/>
        </w:rPr>
        <w:t>&lt;/NumAm&gt;</w:t>
      </w:r>
    </w:p>
    <w:p w14:paraId="61761119" w14:textId="346FCB01"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097AC939" w14:textId="77777777" w:rsidR="00863D01" w:rsidRPr="00C42A78" w:rsidRDefault="00863D01" w:rsidP="00863D01">
      <w:pPr>
        <w:pStyle w:val="NormalBold"/>
      </w:pPr>
      <w:r w:rsidRPr="00C42A78">
        <w:rPr>
          <w:rStyle w:val="HideTWBExt"/>
          <w:b w:val="0"/>
        </w:rPr>
        <w:t>&lt;/RepeatBlock-By&gt;</w:t>
      </w:r>
    </w:p>
    <w:p w14:paraId="46863AB7" w14:textId="690A12A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687625D"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56DC9B" w14:textId="77777777" w:rsidTr="00823412">
        <w:trPr>
          <w:trHeight w:hRule="exact" w:val="240"/>
          <w:jc w:val="center"/>
        </w:trPr>
        <w:tc>
          <w:tcPr>
            <w:tcW w:w="9752" w:type="dxa"/>
            <w:gridSpan w:val="2"/>
            <w:tcBorders>
              <w:top w:val="nil"/>
              <w:left w:val="nil"/>
              <w:bottom w:val="nil"/>
              <w:right w:val="nil"/>
            </w:tcBorders>
          </w:tcPr>
          <w:p w14:paraId="32D54222" w14:textId="77777777" w:rsidR="00863D01" w:rsidRPr="00C42A78" w:rsidRDefault="00863D01" w:rsidP="00823412"/>
        </w:tc>
      </w:tr>
      <w:tr w:rsidR="00863D01" w:rsidRPr="00C42A78" w14:paraId="2CC7F662" w14:textId="77777777" w:rsidTr="00823412">
        <w:trPr>
          <w:trHeight w:val="240"/>
          <w:jc w:val="center"/>
        </w:trPr>
        <w:tc>
          <w:tcPr>
            <w:tcW w:w="4876" w:type="dxa"/>
            <w:tcBorders>
              <w:top w:val="nil"/>
              <w:left w:val="nil"/>
              <w:bottom w:val="nil"/>
              <w:right w:val="nil"/>
            </w:tcBorders>
          </w:tcPr>
          <w:p w14:paraId="315A0060" w14:textId="125FC44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4CD2316" w14:textId="275A6D11" w:rsidR="00863D01" w:rsidRPr="00C42A78" w:rsidRDefault="00863D01" w:rsidP="00823412">
            <w:pPr>
              <w:pStyle w:val="AmColumnHeading"/>
            </w:pPr>
            <w:r w:rsidRPr="00C42A78">
              <w:t>Изменение</w:t>
            </w:r>
          </w:p>
        </w:tc>
      </w:tr>
      <w:tr w:rsidR="00863D01" w:rsidRPr="00C42A78" w14:paraId="3ED0C8E7" w14:textId="77777777" w:rsidTr="00823412">
        <w:trPr>
          <w:jc w:val="center"/>
        </w:trPr>
        <w:tc>
          <w:tcPr>
            <w:tcW w:w="4876" w:type="dxa"/>
            <w:tcBorders>
              <w:top w:val="nil"/>
              <w:left w:val="nil"/>
              <w:bottom w:val="nil"/>
              <w:right w:val="nil"/>
            </w:tcBorders>
          </w:tcPr>
          <w:p w14:paraId="0E43DCF4"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5C803DD4" w14:textId="77777777" w:rsidR="00863D01" w:rsidRPr="00C42A78" w:rsidRDefault="00863D01" w:rsidP="00823412">
            <w:pPr>
              <w:pStyle w:val="Normal6a"/>
            </w:pPr>
            <w:r w:rsidRPr="00C42A78">
              <w:t>10.</w:t>
            </w:r>
            <w:r w:rsidRPr="00C42A78">
              <w:tab/>
              <w:t>отбелязва, че информационните дейности продължават да бъдат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r w:rsidRPr="00C42A78">
              <w:rPr>
                <w:b/>
                <w:i/>
              </w:rPr>
              <w:t>, и подчертава необходимостта от предоставяне на персонализирани насоки и мерки за подкрепа, за да се достигнат и подкрепят най-уязвимите лица, които срещат повече трудности при достъпа до услуги</w:t>
            </w:r>
            <w:r w:rsidRPr="00C42A78">
              <w:t>;</w:t>
            </w:r>
          </w:p>
        </w:tc>
      </w:tr>
    </w:tbl>
    <w:p w14:paraId="6AB82C6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368CF14B" w14:textId="77777777" w:rsidR="00863D01" w:rsidRPr="00C42A78" w:rsidRDefault="00863D01" w:rsidP="00863D01">
      <w:r w:rsidRPr="00C42A78">
        <w:rPr>
          <w:rStyle w:val="HideTWBExt"/>
        </w:rPr>
        <w:t>&lt;/Amend&gt;</w:t>
      </w:r>
    </w:p>
    <w:p w14:paraId="62788C4C" w14:textId="33171B9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160</w:t>
      </w:r>
      <w:r w:rsidRPr="00C42A78">
        <w:rPr>
          <w:rStyle w:val="HideTWBExt"/>
          <w:b w:val="0"/>
        </w:rPr>
        <w:t>&lt;/NumAm&gt;</w:t>
      </w:r>
    </w:p>
    <w:p w14:paraId="45AB33F9" w14:textId="51B1CAA9"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53F5B4AB" w14:textId="77777777" w:rsidR="00863D01" w:rsidRPr="00C42A78" w:rsidRDefault="00863D01" w:rsidP="00863D01">
      <w:pPr>
        <w:pStyle w:val="NormalBold"/>
      </w:pPr>
      <w:r w:rsidRPr="00C42A78">
        <w:rPr>
          <w:rStyle w:val="HideTWBExt"/>
          <w:b w:val="0"/>
        </w:rPr>
        <w:t>&lt;/RepeatBlock-By&gt;</w:t>
      </w:r>
    </w:p>
    <w:p w14:paraId="1420DC77" w14:textId="7626C19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BB67AA0" w14:textId="77777777" w:rsidR="00863D01" w:rsidRPr="00C42A78" w:rsidRDefault="00863D01" w:rsidP="00863D01">
      <w:pPr>
        <w:pStyle w:val="NormalBold"/>
      </w:pPr>
      <w:r w:rsidRPr="00C42A78">
        <w:rPr>
          <w:rStyle w:val="HideTWBExt"/>
          <w:b w:val="0"/>
        </w:rPr>
        <w:t>&lt;Article&gt;</w:t>
      </w:r>
      <w:r w:rsidRPr="00C42A78">
        <w:t>Параграф 10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0057D5A" w14:textId="77777777" w:rsidTr="00823412">
        <w:trPr>
          <w:trHeight w:hRule="exact" w:val="240"/>
          <w:jc w:val="center"/>
        </w:trPr>
        <w:tc>
          <w:tcPr>
            <w:tcW w:w="9752" w:type="dxa"/>
            <w:gridSpan w:val="2"/>
            <w:tcBorders>
              <w:top w:val="nil"/>
              <w:left w:val="nil"/>
              <w:bottom w:val="nil"/>
              <w:right w:val="nil"/>
            </w:tcBorders>
          </w:tcPr>
          <w:p w14:paraId="328B2B36" w14:textId="77777777" w:rsidR="00863D01" w:rsidRPr="00C42A78" w:rsidRDefault="00863D01" w:rsidP="00823412"/>
        </w:tc>
      </w:tr>
      <w:tr w:rsidR="00863D01" w:rsidRPr="00C42A78" w14:paraId="128F922F" w14:textId="77777777" w:rsidTr="00823412">
        <w:trPr>
          <w:trHeight w:val="240"/>
          <w:jc w:val="center"/>
        </w:trPr>
        <w:tc>
          <w:tcPr>
            <w:tcW w:w="4876" w:type="dxa"/>
            <w:tcBorders>
              <w:top w:val="nil"/>
              <w:left w:val="nil"/>
              <w:bottom w:val="nil"/>
              <w:right w:val="nil"/>
            </w:tcBorders>
          </w:tcPr>
          <w:p w14:paraId="0DA6AB28" w14:textId="1C19CD8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E00DF9E" w14:textId="596D7E9F" w:rsidR="00863D01" w:rsidRPr="00C42A78" w:rsidRDefault="00863D01" w:rsidP="00823412">
            <w:pPr>
              <w:pStyle w:val="AmColumnHeading"/>
            </w:pPr>
            <w:r w:rsidRPr="00C42A78">
              <w:t>Изменение</w:t>
            </w:r>
          </w:p>
        </w:tc>
      </w:tr>
      <w:tr w:rsidR="00863D01" w:rsidRPr="00C42A78" w14:paraId="00DACC4A" w14:textId="77777777" w:rsidTr="00823412">
        <w:trPr>
          <w:jc w:val="center"/>
        </w:trPr>
        <w:tc>
          <w:tcPr>
            <w:tcW w:w="4876" w:type="dxa"/>
            <w:tcBorders>
              <w:top w:val="nil"/>
              <w:left w:val="nil"/>
              <w:bottom w:val="nil"/>
              <w:right w:val="nil"/>
            </w:tcBorders>
          </w:tcPr>
          <w:p w14:paraId="28E7CA20" w14:textId="77777777" w:rsidR="00863D01" w:rsidRPr="00C42A78" w:rsidRDefault="00863D01" w:rsidP="00823412">
            <w:pPr>
              <w:pStyle w:val="Normal6a"/>
            </w:pPr>
            <w:r w:rsidRPr="00C42A78">
              <w:t>10.</w:t>
            </w:r>
            <w:r w:rsidRPr="00C42A78">
              <w:tab/>
              <w:t xml:space="preserve">отбелязва, че </w:t>
            </w:r>
            <w:r w:rsidRPr="00C42A78">
              <w:rPr>
                <w:b/>
                <w:i/>
              </w:rPr>
              <w:t>информационните</w:t>
            </w:r>
            <w:r w:rsidRPr="00C42A78">
              <w:t xml:space="preserve"> дейности </w:t>
            </w:r>
            <w:r w:rsidRPr="00C42A78">
              <w:rPr>
                <w:b/>
                <w:i/>
              </w:rPr>
              <w:t>продължават</w:t>
            </w:r>
            <w:r w:rsidRPr="00C42A78">
              <w:t xml:space="preserve"> да </w:t>
            </w:r>
            <w:r w:rsidRPr="00C42A78">
              <w:rPr>
                <w:b/>
                <w:i/>
              </w:rPr>
              <w:t>бъдат</w:t>
            </w:r>
            <w:r w:rsidRPr="00C42A78">
              <w:t xml:space="preserve">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p>
        </w:tc>
        <w:tc>
          <w:tcPr>
            <w:tcW w:w="4876" w:type="dxa"/>
            <w:tcBorders>
              <w:top w:val="nil"/>
              <w:left w:val="nil"/>
              <w:bottom w:val="nil"/>
              <w:right w:val="nil"/>
            </w:tcBorders>
          </w:tcPr>
          <w:p w14:paraId="5F41F82D" w14:textId="77777777" w:rsidR="00863D01" w:rsidRPr="00C42A78" w:rsidRDefault="00863D01" w:rsidP="00823412">
            <w:pPr>
              <w:pStyle w:val="Normal6a"/>
            </w:pPr>
            <w:r w:rsidRPr="00C42A78">
              <w:t>10.</w:t>
            </w:r>
            <w:r w:rsidRPr="00C42A78">
              <w:tab/>
              <w:t xml:space="preserve">отбелязва, че </w:t>
            </w:r>
            <w:r w:rsidRPr="00C42A78">
              <w:rPr>
                <w:b/>
                <w:i/>
              </w:rPr>
              <w:t>липсата на капацитет за проактивни информационни</w:t>
            </w:r>
            <w:r w:rsidRPr="00C42A78">
              <w:t xml:space="preserve"> дейности </w:t>
            </w:r>
            <w:r w:rsidRPr="00C42A78">
              <w:rPr>
                <w:b/>
                <w:i/>
              </w:rPr>
              <w:t>в общността продължава</w:t>
            </w:r>
            <w:r w:rsidRPr="00C42A78">
              <w:t xml:space="preserve"> да </w:t>
            </w:r>
            <w:r w:rsidRPr="00C42A78">
              <w:rPr>
                <w:b/>
                <w:i/>
              </w:rPr>
              <w:t>бъде</w:t>
            </w:r>
            <w:r w:rsidRPr="00C42A78">
              <w:t xml:space="preserve"> една от основните пречки пред прилагането на засилената гаранция за младежта; изразява съжаление, че мерките са предимно пасивни и се основават само на NEET, регистрирани в публичните служби по заетостта</w:t>
            </w:r>
            <w:r w:rsidRPr="00C42A78">
              <w:rPr>
                <w:b/>
                <w:i/>
              </w:rPr>
              <w:t>, което създава бариери за тези, които изпитват недоверие към институциите или са изправени пред практически предизвикателства, като например ограничен транспорт или цифров достъп</w:t>
            </w:r>
            <w:r w:rsidRPr="00C42A78">
              <w:t>;</w:t>
            </w:r>
          </w:p>
        </w:tc>
      </w:tr>
    </w:tbl>
    <w:p w14:paraId="64DBE29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916F8F" w14:textId="77777777" w:rsidR="00863D01" w:rsidRPr="00C42A78" w:rsidRDefault="00863D01" w:rsidP="00863D01">
      <w:r w:rsidRPr="00C42A78">
        <w:rPr>
          <w:rStyle w:val="HideTWBExt"/>
        </w:rPr>
        <w:t>&lt;/Amend&gt;</w:t>
      </w:r>
    </w:p>
    <w:p w14:paraId="06CDE0B1" w14:textId="422A622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161</w:t>
      </w:r>
      <w:r w:rsidRPr="00C42A78">
        <w:rPr>
          <w:rStyle w:val="HideTWBExt"/>
          <w:b w:val="0"/>
        </w:rPr>
        <w:t>&lt;/NumAm&gt;</w:t>
      </w:r>
    </w:p>
    <w:p w14:paraId="23319B6D" w14:textId="4E16CB6F"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4124761F" w14:textId="77777777" w:rsidR="00863D01" w:rsidRPr="00C42A78" w:rsidRDefault="00863D01" w:rsidP="00863D01">
      <w:pPr>
        <w:pStyle w:val="NormalBold"/>
      </w:pPr>
      <w:r w:rsidRPr="00C42A78">
        <w:rPr>
          <w:rStyle w:val="HideTWBExt"/>
          <w:b w:val="0"/>
        </w:rPr>
        <w:t>&lt;/RepeatBlock-By&gt;</w:t>
      </w:r>
    </w:p>
    <w:p w14:paraId="2ED44EB7" w14:textId="7CA93A7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1DC98F3" w14:textId="77777777" w:rsidR="00863D01" w:rsidRPr="00C42A78" w:rsidRDefault="00863D01" w:rsidP="00863D01">
      <w:pPr>
        <w:pStyle w:val="NormalBold"/>
      </w:pPr>
      <w:r w:rsidRPr="00C42A78">
        <w:rPr>
          <w:rStyle w:val="HideTWBExt"/>
          <w:b w:val="0"/>
        </w:rPr>
        <w:t>&lt;Article&gt;</w:t>
      </w:r>
      <w:r w:rsidRPr="00C42A78">
        <w:t>Параграф 10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441362E" w14:textId="77777777" w:rsidTr="00823412">
        <w:trPr>
          <w:trHeight w:hRule="exact" w:val="240"/>
          <w:jc w:val="center"/>
        </w:trPr>
        <w:tc>
          <w:tcPr>
            <w:tcW w:w="9752" w:type="dxa"/>
            <w:gridSpan w:val="2"/>
            <w:tcBorders>
              <w:top w:val="nil"/>
              <w:left w:val="nil"/>
              <w:bottom w:val="nil"/>
              <w:right w:val="nil"/>
            </w:tcBorders>
          </w:tcPr>
          <w:p w14:paraId="26E46D48" w14:textId="77777777" w:rsidR="00863D01" w:rsidRPr="00C42A78" w:rsidRDefault="00863D01" w:rsidP="00823412"/>
        </w:tc>
      </w:tr>
      <w:tr w:rsidR="00863D01" w:rsidRPr="00C42A78" w14:paraId="11272248" w14:textId="77777777" w:rsidTr="00823412">
        <w:trPr>
          <w:trHeight w:val="240"/>
          <w:jc w:val="center"/>
        </w:trPr>
        <w:tc>
          <w:tcPr>
            <w:tcW w:w="4876" w:type="dxa"/>
            <w:tcBorders>
              <w:top w:val="nil"/>
              <w:left w:val="nil"/>
              <w:bottom w:val="nil"/>
              <w:right w:val="nil"/>
            </w:tcBorders>
          </w:tcPr>
          <w:p w14:paraId="74C84013" w14:textId="1813B5F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14F100A" w14:textId="75757166" w:rsidR="00863D01" w:rsidRPr="00C42A78" w:rsidRDefault="00863D01" w:rsidP="00823412">
            <w:pPr>
              <w:pStyle w:val="AmColumnHeading"/>
            </w:pPr>
            <w:r w:rsidRPr="00C42A78">
              <w:t>Изменение</w:t>
            </w:r>
          </w:p>
        </w:tc>
      </w:tr>
      <w:tr w:rsidR="00863D01" w:rsidRPr="00C42A78" w14:paraId="62747F7F" w14:textId="77777777" w:rsidTr="00823412">
        <w:trPr>
          <w:jc w:val="center"/>
        </w:trPr>
        <w:tc>
          <w:tcPr>
            <w:tcW w:w="4876" w:type="dxa"/>
            <w:tcBorders>
              <w:top w:val="nil"/>
              <w:left w:val="nil"/>
              <w:bottom w:val="nil"/>
              <w:right w:val="nil"/>
            </w:tcBorders>
          </w:tcPr>
          <w:p w14:paraId="255AE50C" w14:textId="77777777" w:rsidR="00863D01" w:rsidRPr="00C42A78" w:rsidRDefault="00863D01" w:rsidP="00823412">
            <w:pPr>
              <w:pStyle w:val="Normal6a"/>
            </w:pPr>
          </w:p>
        </w:tc>
        <w:tc>
          <w:tcPr>
            <w:tcW w:w="4876" w:type="dxa"/>
            <w:tcBorders>
              <w:top w:val="nil"/>
              <w:left w:val="nil"/>
              <w:bottom w:val="nil"/>
              <w:right w:val="nil"/>
            </w:tcBorders>
          </w:tcPr>
          <w:p w14:paraId="2B11BC60" w14:textId="77777777" w:rsidR="00863D01" w:rsidRPr="00C42A78" w:rsidRDefault="00863D01" w:rsidP="00823412">
            <w:pPr>
              <w:pStyle w:val="Normal6a"/>
            </w:pPr>
            <w:r w:rsidRPr="00C42A78">
              <w:rPr>
                <w:b/>
                <w:i/>
              </w:rPr>
              <w:t>10a.</w:t>
            </w:r>
            <w:r w:rsidRPr="00C42A78">
              <w:tab/>
            </w:r>
            <w:r w:rsidRPr="00C42A78">
              <w:rPr>
                <w:b/>
                <w:i/>
              </w:rPr>
              <w:t>отбелязва, че децентрализираните, интегрирани на местно равнище публични служби по заетостта и ръководените от общността структури могат да подобрят обхвата, ангажираността и подкрепата за труднодостъпните NEET и уязвимите подгрупи;</w:t>
            </w:r>
          </w:p>
        </w:tc>
      </w:tr>
    </w:tbl>
    <w:p w14:paraId="2A4C161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3F71F02" w14:textId="77777777" w:rsidR="00863D01" w:rsidRPr="00C42A78" w:rsidRDefault="00863D01" w:rsidP="00863D01">
      <w:r w:rsidRPr="00C42A78">
        <w:rPr>
          <w:rStyle w:val="HideTWBExt"/>
        </w:rPr>
        <w:t>&lt;/Amend&gt;</w:t>
      </w:r>
    </w:p>
    <w:p w14:paraId="0AB0EF2A" w14:textId="6D51B34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162</w:t>
      </w:r>
      <w:r w:rsidRPr="00C42A78">
        <w:rPr>
          <w:rStyle w:val="HideTWBExt"/>
          <w:b w:val="0"/>
        </w:rPr>
        <w:t>&lt;/NumAm&gt;</w:t>
      </w:r>
    </w:p>
    <w:p w14:paraId="40D3E3B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BD3CBEF" w14:textId="77777777" w:rsidR="00863D01" w:rsidRPr="00C42A78" w:rsidRDefault="00863D01" w:rsidP="00863D01">
      <w:pPr>
        <w:pStyle w:val="NormalBold"/>
      </w:pPr>
      <w:r w:rsidRPr="00C42A78">
        <w:rPr>
          <w:rStyle w:val="HideTWBExt"/>
          <w:b w:val="0"/>
        </w:rPr>
        <w:t>&lt;/RepeatBlock-By&gt;</w:t>
      </w:r>
    </w:p>
    <w:p w14:paraId="27434B3F" w14:textId="45AA57D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BAA64EF" w14:textId="77777777" w:rsidR="00863D01" w:rsidRPr="00C42A78" w:rsidRDefault="00863D01" w:rsidP="00863D01">
      <w:pPr>
        <w:pStyle w:val="NormalBold"/>
      </w:pPr>
      <w:r w:rsidRPr="00C42A78">
        <w:rPr>
          <w:rStyle w:val="HideTWBExt"/>
          <w:b w:val="0"/>
        </w:rPr>
        <w:t>&lt;Article&gt;</w:t>
      </w:r>
      <w:r w:rsidRPr="00C42A78">
        <w:t>Параграф 11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921E99A" w14:textId="77777777" w:rsidTr="00823412">
        <w:trPr>
          <w:trHeight w:hRule="exact" w:val="240"/>
          <w:jc w:val="center"/>
        </w:trPr>
        <w:tc>
          <w:tcPr>
            <w:tcW w:w="9752" w:type="dxa"/>
            <w:gridSpan w:val="2"/>
            <w:tcBorders>
              <w:top w:val="nil"/>
              <w:left w:val="nil"/>
              <w:bottom w:val="nil"/>
              <w:right w:val="nil"/>
            </w:tcBorders>
          </w:tcPr>
          <w:p w14:paraId="32EF15BE" w14:textId="77777777" w:rsidR="00863D01" w:rsidRPr="00C42A78" w:rsidRDefault="00863D01" w:rsidP="00823412"/>
        </w:tc>
      </w:tr>
      <w:tr w:rsidR="00863D01" w:rsidRPr="00C42A78" w14:paraId="71ABBB23" w14:textId="77777777" w:rsidTr="00823412">
        <w:trPr>
          <w:trHeight w:val="240"/>
          <w:jc w:val="center"/>
        </w:trPr>
        <w:tc>
          <w:tcPr>
            <w:tcW w:w="4876" w:type="dxa"/>
            <w:tcBorders>
              <w:top w:val="nil"/>
              <w:left w:val="nil"/>
              <w:bottom w:val="nil"/>
              <w:right w:val="nil"/>
            </w:tcBorders>
          </w:tcPr>
          <w:p w14:paraId="450B68AD" w14:textId="2ACA8D1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1BB835F" w14:textId="3318CD70" w:rsidR="00863D01" w:rsidRPr="00C42A78" w:rsidRDefault="00863D01" w:rsidP="00823412">
            <w:pPr>
              <w:pStyle w:val="AmColumnHeading"/>
            </w:pPr>
            <w:r w:rsidRPr="00C42A78">
              <w:t>Изменение</w:t>
            </w:r>
          </w:p>
        </w:tc>
      </w:tr>
      <w:tr w:rsidR="00863D01" w:rsidRPr="00C42A78" w14:paraId="26035369" w14:textId="77777777" w:rsidTr="00823412">
        <w:trPr>
          <w:jc w:val="center"/>
        </w:trPr>
        <w:tc>
          <w:tcPr>
            <w:tcW w:w="4876" w:type="dxa"/>
            <w:tcBorders>
              <w:top w:val="nil"/>
              <w:left w:val="nil"/>
              <w:bottom w:val="nil"/>
              <w:right w:val="nil"/>
            </w:tcBorders>
          </w:tcPr>
          <w:p w14:paraId="64370F92" w14:textId="77777777" w:rsidR="00863D01" w:rsidRPr="00C42A78" w:rsidRDefault="00863D01" w:rsidP="00823412">
            <w:pPr>
              <w:pStyle w:val="Normal6a"/>
            </w:pPr>
            <w:r w:rsidRPr="00C42A78">
              <w:t>11.</w:t>
            </w:r>
            <w:r w:rsidRPr="00C42A78">
              <w:tab/>
              <w:t>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в отдалечени райони, като например ромските общности;</w:t>
            </w:r>
          </w:p>
        </w:tc>
        <w:tc>
          <w:tcPr>
            <w:tcW w:w="4876" w:type="dxa"/>
            <w:tcBorders>
              <w:top w:val="nil"/>
              <w:left w:val="nil"/>
              <w:bottom w:val="nil"/>
              <w:right w:val="nil"/>
            </w:tcBorders>
          </w:tcPr>
          <w:p w14:paraId="2F5D3692"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в отдалечени райони, като например ромските общности; </w:t>
            </w:r>
            <w:r w:rsidRPr="00C42A78">
              <w:rPr>
                <w:b/>
                <w:i/>
              </w:rPr>
              <w:t>отбелязва обратната информация от някои заинтересовани страни, в която се посочва, че схемите са от полза главно за младите хора, които вече са близо до пазара на труда; припомня, че тази липса на основани на факти информационни дейности води до недостиг на знания по отношение на подгрупите NEET, до които трябва да се достигне, и възпрепятства разработването на по-усъвършенствани стратегии; счита, че акцентът върху уязвимите групи при засилването на гаранцията за младежта все още не се е реализирал чрез ефективни механизми за информиране във всички държави членки и повишен капацитет за постигане на тази цел;</w:t>
            </w:r>
          </w:p>
        </w:tc>
      </w:tr>
    </w:tbl>
    <w:p w14:paraId="68A3AAD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9DE4083" w14:textId="77777777" w:rsidR="00863D01" w:rsidRPr="00C42A78" w:rsidRDefault="00863D01" w:rsidP="00863D01">
      <w:r w:rsidRPr="00C42A78">
        <w:rPr>
          <w:rStyle w:val="HideTWBExt"/>
        </w:rPr>
        <w:t>&lt;/Amend&gt;</w:t>
      </w:r>
    </w:p>
    <w:p w14:paraId="25EAC530" w14:textId="3B0AE3F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163</w:t>
      </w:r>
      <w:r w:rsidRPr="00C42A78">
        <w:rPr>
          <w:rStyle w:val="HideTWBExt"/>
          <w:b w:val="0"/>
        </w:rPr>
        <w:t>&lt;/NumAm&gt;</w:t>
      </w:r>
    </w:p>
    <w:p w14:paraId="3A9B764A" w14:textId="30DF01DD"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7915C308" w14:textId="77777777" w:rsidR="00863D01" w:rsidRPr="00C42A78" w:rsidRDefault="00863D01" w:rsidP="00863D01">
      <w:pPr>
        <w:pStyle w:val="NormalBold"/>
      </w:pPr>
      <w:r w:rsidRPr="00C42A78">
        <w:rPr>
          <w:rStyle w:val="HideTWBExt"/>
          <w:b w:val="0"/>
        </w:rPr>
        <w:t>&lt;/RepeatBlock-By&gt;</w:t>
      </w:r>
    </w:p>
    <w:p w14:paraId="52E7F50E" w14:textId="4CA6304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7B0EA56" w14:textId="77777777" w:rsidR="00863D01" w:rsidRPr="00C42A78" w:rsidRDefault="00863D01" w:rsidP="00863D01">
      <w:pPr>
        <w:pStyle w:val="NormalBold"/>
      </w:pPr>
      <w:r w:rsidRPr="00C42A78">
        <w:rPr>
          <w:rStyle w:val="HideTWBExt"/>
          <w:b w:val="0"/>
        </w:rPr>
        <w:t>&lt;Article&gt;</w:t>
      </w:r>
      <w:r w:rsidRPr="00C42A78">
        <w:t>Параграф 11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7818F4" w14:textId="77777777" w:rsidTr="00823412">
        <w:trPr>
          <w:trHeight w:hRule="exact" w:val="240"/>
          <w:jc w:val="center"/>
        </w:trPr>
        <w:tc>
          <w:tcPr>
            <w:tcW w:w="9752" w:type="dxa"/>
            <w:gridSpan w:val="2"/>
            <w:tcBorders>
              <w:top w:val="nil"/>
              <w:left w:val="nil"/>
              <w:bottom w:val="nil"/>
              <w:right w:val="nil"/>
            </w:tcBorders>
          </w:tcPr>
          <w:p w14:paraId="491AAD53" w14:textId="77777777" w:rsidR="00863D01" w:rsidRPr="00C42A78" w:rsidRDefault="00863D01" w:rsidP="00823412"/>
        </w:tc>
      </w:tr>
      <w:tr w:rsidR="00863D01" w:rsidRPr="00C42A78" w14:paraId="54445F64" w14:textId="77777777" w:rsidTr="00823412">
        <w:trPr>
          <w:trHeight w:val="240"/>
          <w:jc w:val="center"/>
        </w:trPr>
        <w:tc>
          <w:tcPr>
            <w:tcW w:w="4876" w:type="dxa"/>
            <w:tcBorders>
              <w:top w:val="nil"/>
              <w:left w:val="nil"/>
              <w:bottom w:val="nil"/>
              <w:right w:val="nil"/>
            </w:tcBorders>
          </w:tcPr>
          <w:p w14:paraId="5D620D46" w14:textId="0553DAF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5A41EF5" w14:textId="2BABDD67" w:rsidR="00863D01" w:rsidRPr="00C42A78" w:rsidRDefault="00863D01" w:rsidP="00823412">
            <w:pPr>
              <w:pStyle w:val="AmColumnHeading"/>
            </w:pPr>
            <w:r w:rsidRPr="00C42A78">
              <w:t>Изменение</w:t>
            </w:r>
          </w:p>
        </w:tc>
      </w:tr>
      <w:tr w:rsidR="00863D01" w:rsidRPr="00C42A78" w14:paraId="04163E5B" w14:textId="77777777" w:rsidTr="00823412">
        <w:trPr>
          <w:jc w:val="center"/>
        </w:trPr>
        <w:tc>
          <w:tcPr>
            <w:tcW w:w="4876" w:type="dxa"/>
            <w:tcBorders>
              <w:top w:val="nil"/>
              <w:left w:val="nil"/>
              <w:bottom w:val="nil"/>
              <w:right w:val="nil"/>
            </w:tcBorders>
          </w:tcPr>
          <w:p w14:paraId="5E0C569E"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w:t>
            </w:r>
            <w:r w:rsidRPr="00C42A78">
              <w:rPr>
                <w:b/>
                <w:i/>
              </w:rPr>
              <w:t>по отношение на</w:t>
            </w:r>
            <w:r w:rsidRPr="00C42A78">
              <w:t xml:space="preserve"> способността им да достигат до уязвими и неактивни </w:t>
            </w:r>
            <w:r w:rsidRPr="00C42A78">
              <w:rPr>
                <w:b/>
                <w:i/>
              </w:rPr>
              <w:t>групи</w:t>
            </w:r>
            <w:r w:rsidRPr="00C42A78">
              <w:t xml:space="preserve">, особено в отдалечени райони, </w:t>
            </w:r>
            <w:r w:rsidRPr="00C42A78">
              <w:rPr>
                <w:b/>
                <w:i/>
              </w:rPr>
              <w:t>като например ромските общности</w:t>
            </w:r>
            <w:r w:rsidRPr="00C42A78">
              <w:t>;</w:t>
            </w:r>
          </w:p>
        </w:tc>
        <w:tc>
          <w:tcPr>
            <w:tcW w:w="4876" w:type="dxa"/>
            <w:tcBorders>
              <w:top w:val="nil"/>
              <w:left w:val="nil"/>
              <w:bottom w:val="nil"/>
              <w:right w:val="nil"/>
            </w:tcBorders>
          </w:tcPr>
          <w:p w14:paraId="1A63DCB1" w14:textId="77777777" w:rsidR="00863D01" w:rsidRPr="00C42A78" w:rsidRDefault="00863D01" w:rsidP="00823412">
            <w:pPr>
              <w:pStyle w:val="Normal6a"/>
            </w:pPr>
            <w:r w:rsidRPr="00C42A78">
              <w:t>11.</w:t>
            </w:r>
            <w:r w:rsidRPr="00C42A78">
              <w:tab/>
              <w:t xml:space="preserve">изразява </w:t>
            </w:r>
            <w:r w:rsidRPr="00C42A78">
              <w:rPr>
                <w:b/>
                <w:i/>
              </w:rPr>
              <w:t>дълбока</w:t>
            </w:r>
            <w:r w:rsidRPr="00C42A78">
              <w:t xml:space="preserve"> загриженост относно справедливостта на схемите по линия на засилената гаранция за младежта </w:t>
            </w:r>
            <w:r w:rsidRPr="00C42A78">
              <w:rPr>
                <w:b/>
                <w:i/>
              </w:rPr>
              <w:t>и</w:t>
            </w:r>
            <w:r w:rsidRPr="00C42A78">
              <w:t xml:space="preserve"> способността им да достигат до уязвими и неактивни </w:t>
            </w:r>
            <w:r w:rsidRPr="00C42A78">
              <w:rPr>
                <w:b/>
                <w:i/>
              </w:rPr>
              <w:t>млади хора</w:t>
            </w:r>
            <w:r w:rsidRPr="00C42A78">
              <w:t xml:space="preserve">, особено </w:t>
            </w:r>
            <w:r w:rsidRPr="00C42A78">
              <w:rPr>
                <w:b/>
                <w:i/>
              </w:rPr>
              <w:t>онези, които живеят</w:t>
            </w:r>
            <w:r w:rsidRPr="00C42A78">
              <w:t xml:space="preserve"> в отдалечени </w:t>
            </w:r>
            <w:r w:rsidRPr="00C42A78">
              <w:rPr>
                <w:b/>
                <w:i/>
              </w:rPr>
              <w:t>и необлагодетелствани</w:t>
            </w:r>
            <w:r w:rsidRPr="00C42A78">
              <w:t xml:space="preserve"> райони</w:t>
            </w:r>
            <w:r w:rsidRPr="00C42A78">
              <w:rPr>
                <w:b/>
                <w:i/>
              </w:rPr>
              <w:t>; подчертава</w:t>
            </w:r>
            <w:r w:rsidRPr="00C42A78">
              <w:t xml:space="preserve">, </w:t>
            </w:r>
            <w:r w:rsidRPr="00C42A78">
              <w:rPr>
                <w:b/>
                <w:i/>
              </w:rPr>
              <w:t>че прилагането на засилената гаранция за младежта продължава да бъде недостатъчно интегрирано в политиките в областта на жилищното настаняване, грижите, социалната закрила и здравеопазването, които се подсилват взаимно и са от основно значение за подпомагане на устойчивата интеграция на пазара на труда на уязвимите незаети с работа, учене или обучение лица</w:t>
            </w:r>
            <w:r w:rsidRPr="00C42A78">
              <w:t>;</w:t>
            </w:r>
          </w:p>
        </w:tc>
      </w:tr>
    </w:tbl>
    <w:p w14:paraId="6462EA8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1CCCD42" w14:textId="77777777" w:rsidR="00863D01" w:rsidRPr="00C42A78" w:rsidRDefault="00863D01" w:rsidP="00863D01">
      <w:r w:rsidRPr="00C42A78">
        <w:rPr>
          <w:rStyle w:val="HideTWBExt"/>
        </w:rPr>
        <w:t>&lt;/Amend&gt;</w:t>
      </w:r>
    </w:p>
    <w:p w14:paraId="657E36FC" w14:textId="0B252F7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164</w:t>
      </w:r>
      <w:r w:rsidRPr="00C42A78">
        <w:rPr>
          <w:rStyle w:val="HideTWBExt"/>
          <w:b w:val="0"/>
        </w:rPr>
        <w:t>&lt;/NumAm&gt;</w:t>
      </w:r>
    </w:p>
    <w:p w14:paraId="36106186" w14:textId="2B71DA2C"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D7A34D0" w14:textId="77777777" w:rsidR="00863D01" w:rsidRPr="00C42A78" w:rsidRDefault="00863D01" w:rsidP="00863D01">
      <w:pPr>
        <w:pStyle w:val="NormalBold"/>
      </w:pPr>
      <w:r w:rsidRPr="00C42A78">
        <w:rPr>
          <w:rStyle w:val="HideTWBExt"/>
          <w:b w:val="0"/>
        </w:rPr>
        <w:t>&lt;/RepeatBlock-By&gt;</w:t>
      </w:r>
    </w:p>
    <w:p w14:paraId="4448CEF4" w14:textId="248197E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83833BE" w14:textId="77777777" w:rsidR="00863D01" w:rsidRPr="00C42A78" w:rsidRDefault="00863D01" w:rsidP="00863D01">
      <w:pPr>
        <w:pStyle w:val="NormalBold"/>
      </w:pPr>
      <w:r w:rsidRPr="00C42A78">
        <w:rPr>
          <w:rStyle w:val="HideTWBExt"/>
          <w:b w:val="0"/>
        </w:rPr>
        <w:t>&lt;Article&gt;</w:t>
      </w:r>
      <w:r w:rsidRPr="00C42A78">
        <w:t>Параграф 11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9CAB09" w14:textId="77777777" w:rsidTr="00823412">
        <w:trPr>
          <w:trHeight w:hRule="exact" w:val="240"/>
          <w:jc w:val="center"/>
        </w:trPr>
        <w:tc>
          <w:tcPr>
            <w:tcW w:w="9752" w:type="dxa"/>
            <w:gridSpan w:val="2"/>
            <w:tcBorders>
              <w:top w:val="nil"/>
              <w:left w:val="nil"/>
              <w:bottom w:val="nil"/>
              <w:right w:val="nil"/>
            </w:tcBorders>
          </w:tcPr>
          <w:p w14:paraId="5F25D657" w14:textId="77777777" w:rsidR="00863D01" w:rsidRPr="00C42A78" w:rsidRDefault="00863D01" w:rsidP="00823412"/>
        </w:tc>
      </w:tr>
      <w:tr w:rsidR="00863D01" w:rsidRPr="00C42A78" w14:paraId="337B8CC8" w14:textId="77777777" w:rsidTr="00823412">
        <w:trPr>
          <w:trHeight w:val="240"/>
          <w:jc w:val="center"/>
        </w:trPr>
        <w:tc>
          <w:tcPr>
            <w:tcW w:w="4876" w:type="dxa"/>
            <w:tcBorders>
              <w:top w:val="nil"/>
              <w:left w:val="nil"/>
              <w:bottom w:val="nil"/>
              <w:right w:val="nil"/>
            </w:tcBorders>
          </w:tcPr>
          <w:p w14:paraId="1A5A5389" w14:textId="1946939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6436B64" w14:textId="57E6E010" w:rsidR="00863D01" w:rsidRPr="00C42A78" w:rsidRDefault="00863D01" w:rsidP="00823412">
            <w:pPr>
              <w:pStyle w:val="AmColumnHeading"/>
            </w:pPr>
            <w:r w:rsidRPr="00C42A78">
              <w:t>Изменение</w:t>
            </w:r>
          </w:p>
        </w:tc>
      </w:tr>
      <w:tr w:rsidR="00863D01" w:rsidRPr="00C42A78" w14:paraId="61E58026" w14:textId="77777777" w:rsidTr="00823412">
        <w:trPr>
          <w:jc w:val="center"/>
        </w:trPr>
        <w:tc>
          <w:tcPr>
            <w:tcW w:w="4876" w:type="dxa"/>
            <w:tcBorders>
              <w:top w:val="nil"/>
              <w:left w:val="nil"/>
              <w:bottom w:val="nil"/>
              <w:right w:val="nil"/>
            </w:tcBorders>
          </w:tcPr>
          <w:p w14:paraId="25D4AA00"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в отдалечени райони, </w:t>
            </w:r>
            <w:r w:rsidRPr="00C42A78">
              <w:rPr>
                <w:b/>
                <w:i/>
              </w:rPr>
              <w:t>като например ромските общности</w:t>
            </w:r>
            <w:r w:rsidRPr="00C42A78">
              <w:t>;</w:t>
            </w:r>
          </w:p>
        </w:tc>
        <w:tc>
          <w:tcPr>
            <w:tcW w:w="4876" w:type="dxa"/>
            <w:tcBorders>
              <w:top w:val="nil"/>
              <w:left w:val="nil"/>
              <w:bottom w:val="nil"/>
              <w:right w:val="nil"/>
            </w:tcBorders>
          </w:tcPr>
          <w:p w14:paraId="6A8A9791"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w:t>
            </w:r>
            <w:r w:rsidRPr="00C42A78">
              <w:rPr>
                <w:b/>
                <w:i/>
              </w:rPr>
              <w:t>тези, които живеят</w:t>
            </w:r>
            <w:r w:rsidRPr="00C42A78">
              <w:t xml:space="preserve"> в </w:t>
            </w:r>
            <w:r w:rsidRPr="00C42A78">
              <w:rPr>
                <w:b/>
                <w:i/>
              </w:rPr>
              <w:t>планински, селски и</w:t>
            </w:r>
            <w:r w:rsidRPr="00C42A78">
              <w:t xml:space="preserve"> отдалечени райони</w:t>
            </w:r>
            <w:r w:rsidRPr="00C42A78">
              <w:rPr>
                <w:b/>
                <w:i/>
              </w:rPr>
              <w:t>; подчертава необходимостта от подобряване на цифровата инфраструктура</w:t>
            </w:r>
            <w:r w:rsidRPr="00C42A78">
              <w:t xml:space="preserve">, </w:t>
            </w:r>
            <w:r w:rsidRPr="00C42A78">
              <w:rPr>
                <w:b/>
                <w:i/>
              </w:rPr>
              <w:t>за да се гарантира равен достъп до програми и информационни услуги</w:t>
            </w:r>
            <w:r w:rsidRPr="00C42A78">
              <w:t>;</w:t>
            </w:r>
          </w:p>
        </w:tc>
      </w:tr>
    </w:tbl>
    <w:p w14:paraId="3C720FE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ED9633D" w14:textId="77777777" w:rsidR="00863D01" w:rsidRPr="00C42A78" w:rsidRDefault="00863D01" w:rsidP="00863D01">
      <w:r w:rsidRPr="00C42A78">
        <w:rPr>
          <w:rStyle w:val="HideTWBExt"/>
        </w:rPr>
        <w:t>&lt;/Amend&gt;</w:t>
      </w:r>
    </w:p>
    <w:p w14:paraId="237AC719" w14:textId="24BA62E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165</w:t>
      </w:r>
      <w:r w:rsidRPr="00C42A78">
        <w:rPr>
          <w:rStyle w:val="HideTWBExt"/>
          <w:b w:val="0"/>
        </w:rPr>
        <w:t>&lt;/NumAm&gt;</w:t>
      </w:r>
    </w:p>
    <w:p w14:paraId="3834D815" w14:textId="180678CB"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5E527AD7" w14:textId="77777777" w:rsidR="00863D01" w:rsidRPr="00C42A78" w:rsidRDefault="00863D01" w:rsidP="00863D01">
      <w:pPr>
        <w:pStyle w:val="NormalBold"/>
      </w:pPr>
      <w:r w:rsidRPr="00C42A78">
        <w:rPr>
          <w:rStyle w:val="HideTWBExt"/>
          <w:b w:val="0"/>
        </w:rPr>
        <w:t>&lt;/RepeatBlock-By&gt;</w:t>
      </w:r>
    </w:p>
    <w:p w14:paraId="1D3F6273" w14:textId="3A2FED9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3B08F2D" w14:textId="77777777" w:rsidR="00863D01" w:rsidRPr="00C42A78" w:rsidRDefault="00863D01" w:rsidP="00863D01">
      <w:pPr>
        <w:pStyle w:val="NormalBold"/>
      </w:pPr>
      <w:r w:rsidRPr="00C42A78">
        <w:rPr>
          <w:rStyle w:val="HideTWBExt"/>
          <w:b w:val="0"/>
        </w:rPr>
        <w:t>&lt;Article&gt;</w:t>
      </w:r>
      <w:r w:rsidRPr="00C42A78">
        <w:t>Параграф 11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4FEFB45" w14:textId="77777777" w:rsidTr="00823412">
        <w:trPr>
          <w:trHeight w:hRule="exact" w:val="240"/>
          <w:jc w:val="center"/>
        </w:trPr>
        <w:tc>
          <w:tcPr>
            <w:tcW w:w="9752" w:type="dxa"/>
            <w:gridSpan w:val="2"/>
            <w:tcBorders>
              <w:top w:val="nil"/>
              <w:left w:val="nil"/>
              <w:bottom w:val="nil"/>
              <w:right w:val="nil"/>
            </w:tcBorders>
          </w:tcPr>
          <w:p w14:paraId="47716A11" w14:textId="77777777" w:rsidR="00863D01" w:rsidRPr="00C42A78" w:rsidRDefault="00863D01" w:rsidP="00823412"/>
        </w:tc>
      </w:tr>
      <w:tr w:rsidR="00863D01" w:rsidRPr="00C42A78" w14:paraId="2F5367CA" w14:textId="77777777" w:rsidTr="00823412">
        <w:trPr>
          <w:trHeight w:val="240"/>
          <w:jc w:val="center"/>
        </w:trPr>
        <w:tc>
          <w:tcPr>
            <w:tcW w:w="4876" w:type="dxa"/>
            <w:tcBorders>
              <w:top w:val="nil"/>
              <w:left w:val="nil"/>
              <w:bottom w:val="nil"/>
              <w:right w:val="nil"/>
            </w:tcBorders>
          </w:tcPr>
          <w:p w14:paraId="24FA71E4" w14:textId="4530762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6EFF9EA" w14:textId="6BC7B219" w:rsidR="00863D01" w:rsidRPr="00C42A78" w:rsidRDefault="00863D01" w:rsidP="00823412">
            <w:pPr>
              <w:pStyle w:val="AmColumnHeading"/>
            </w:pPr>
            <w:r w:rsidRPr="00C42A78">
              <w:t>Изменение</w:t>
            </w:r>
          </w:p>
        </w:tc>
      </w:tr>
      <w:tr w:rsidR="00863D01" w:rsidRPr="00C42A78" w14:paraId="6F23D854" w14:textId="77777777" w:rsidTr="00823412">
        <w:trPr>
          <w:jc w:val="center"/>
        </w:trPr>
        <w:tc>
          <w:tcPr>
            <w:tcW w:w="4876" w:type="dxa"/>
            <w:tcBorders>
              <w:top w:val="nil"/>
              <w:left w:val="nil"/>
              <w:bottom w:val="nil"/>
              <w:right w:val="nil"/>
            </w:tcBorders>
          </w:tcPr>
          <w:p w14:paraId="2DC18BCC"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w:t>
            </w:r>
            <w:r w:rsidRPr="00C42A78">
              <w:rPr>
                <w:b/>
                <w:i/>
              </w:rPr>
              <w:t>уязвими</w:t>
            </w:r>
            <w:r w:rsidRPr="00C42A78">
              <w:t xml:space="preserve"> и неактивни групи, </w:t>
            </w:r>
            <w:r w:rsidRPr="00C42A78">
              <w:rPr>
                <w:b/>
                <w:i/>
              </w:rPr>
              <w:t>особено в отдалечени райони</w:t>
            </w:r>
            <w:r w:rsidRPr="00C42A78">
              <w:t xml:space="preserve">, </w:t>
            </w:r>
            <w:r w:rsidRPr="00C42A78">
              <w:rPr>
                <w:b/>
                <w:i/>
              </w:rPr>
              <w:t>като например ромските общности</w:t>
            </w:r>
            <w:r w:rsidRPr="00C42A78">
              <w:t>;</w:t>
            </w:r>
          </w:p>
        </w:tc>
        <w:tc>
          <w:tcPr>
            <w:tcW w:w="4876" w:type="dxa"/>
            <w:tcBorders>
              <w:top w:val="nil"/>
              <w:left w:val="nil"/>
              <w:bottom w:val="nil"/>
              <w:right w:val="nil"/>
            </w:tcBorders>
          </w:tcPr>
          <w:p w14:paraId="751CDBA9"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w:t>
            </w:r>
            <w:r w:rsidRPr="00C42A78">
              <w:rPr>
                <w:b/>
                <w:i/>
              </w:rPr>
              <w:t>най-уязвимите</w:t>
            </w:r>
            <w:r w:rsidRPr="00C42A78">
              <w:t xml:space="preserve"> и неактивни групи, </w:t>
            </w:r>
            <w:r w:rsidRPr="00C42A78">
              <w:rPr>
                <w:b/>
                <w:i/>
              </w:rPr>
              <w:t>като например младите хора с увреждания и младите хора</w:t>
            </w:r>
            <w:r w:rsidRPr="00C42A78">
              <w:t xml:space="preserve">, </w:t>
            </w:r>
            <w:r w:rsidRPr="00C42A78">
              <w:rPr>
                <w:b/>
                <w:i/>
              </w:rPr>
              <w:t>живеещи в отдалечени райони</w:t>
            </w:r>
            <w:r w:rsidRPr="00C42A78">
              <w:t>;</w:t>
            </w:r>
          </w:p>
        </w:tc>
      </w:tr>
    </w:tbl>
    <w:p w14:paraId="4D2F0B1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20CA80CD" w14:textId="77777777" w:rsidR="00863D01" w:rsidRPr="00C42A78" w:rsidRDefault="00863D01" w:rsidP="00863D01">
      <w:r w:rsidRPr="00C42A78">
        <w:rPr>
          <w:rStyle w:val="HideTWBExt"/>
        </w:rPr>
        <w:t>&lt;/Amend&gt;</w:t>
      </w:r>
    </w:p>
    <w:p w14:paraId="4171895A" w14:textId="0DB7E3D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166</w:t>
      </w:r>
      <w:r w:rsidRPr="00C42A78">
        <w:rPr>
          <w:rStyle w:val="HideTWBExt"/>
          <w:b w:val="0"/>
        </w:rPr>
        <w:t>&lt;/NumAm&gt;</w:t>
      </w:r>
    </w:p>
    <w:p w14:paraId="3BAF176A" w14:textId="64D66C4C"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47220F8E" w14:textId="77777777" w:rsidR="00863D01" w:rsidRPr="00C42A78" w:rsidRDefault="00863D01" w:rsidP="00863D01">
      <w:pPr>
        <w:pStyle w:val="NormalBold"/>
      </w:pPr>
      <w:r w:rsidRPr="00C42A78">
        <w:rPr>
          <w:rStyle w:val="HideTWBExt"/>
          <w:b w:val="0"/>
        </w:rPr>
        <w:t>&lt;/RepeatBlock-By&gt;</w:t>
      </w:r>
    </w:p>
    <w:p w14:paraId="00BB9075" w14:textId="1FF7A65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6A19220" w14:textId="77777777" w:rsidR="00863D01" w:rsidRPr="00C42A78" w:rsidRDefault="00863D01" w:rsidP="00863D01">
      <w:pPr>
        <w:pStyle w:val="NormalBold"/>
      </w:pPr>
      <w:r w:rsidRPr="00C42A78">
        <w:rPr>
          <w:rStyle w:val="HideTWBExt"/>
          <w:b w:val="0"/>
        </w:rPr>
        <w:t>&lt;Article&gt;</w:t>
      </w:r>
      <w:r w:rsidRPr="00C42A78">
        <w:t>Параграф 11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8D6BA73" w14:textId="77777777" w:rsidTr="00823412">
        <w:trPr>
          <w:trHeight w:hRule="exact" w:val="240"/>
          <w:jc w:val="center"/>
        </w:trPr>
        <w:tc>
          <w:tcPr>
            <w:tcW w:w="9752" w:type="dxa"/>
            <w:gridSpan w:val="2"/>
            <w:tcBorders>
              <w:top w:val="nil"/>
              <w:left w:val="nil"/>
              <w:bottom w:val="nil"/>
              <w:right w:val="nil"/>
            </w:tcBorders>
          </w:tcPr>
          <w:p w14:paraId="6F6FA340" w14:textId="77777777" w:rsidR="00863D01" w:rsidRPr="00C42A78" w:rsidRDefault="00863D01" w:rsidP="00823412"/>
        </w:tc>
      </w:tr>
      <w:tr w:rsidR="00863D01" w:rsidRPr="00C42A78" w14:paraId="1CAE3DBB" w14:textId="77777777" w:rsidTr="00823412">
        <w:trPr>
          <w:trHeight w:val="240"/>
          <w:jc w:val="center"/>
        </w:trPr>
        <w:tc>
          <w:tcPr>
            <w:tcW w:w="4876" w:type="dxa"/>
            <w:tcBorders>
              <w:top w:val="nil"/>
              <w:left w:val="nil"/>
              <w:bottom w:val="nil"/>
              <w:right w:val="nil"/>
            </w:tcBorders>
          </w:tcPr>
          <w:p w14:paraId="50BB8C57" w14:textId="0766E7A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603D925" w14:textId="302FAB58" w:rsidR="00863D01" w:rsidRPr="00C42A78" w:rsidRDefault="00863D01" w:rsidP="00823412">
            <w:pPr>
              <w:pStyle w:val="AmColumnHeading"/>
            </w:pPr>
            <w:r w:rsidRPr="00C42A78">
              <w:t>Изменение</w:t>
            </w:r>
          </w:p>
        </w:tc>
      </w:tr>
      <w:tr w:rsidR="00863D01" w:rsidRPr="00C42A78" w14:paraId="042B0856" w14:textId="77777777" w:rsidTr="00823412">
        <w:trPr>
          <w:jc w:val="center"/>
        </w:trPr>
        <w:tc>
          <w:tcPr>
            <w:tcW w:w="4876" w:type="dxa"/>
            <w:tcBorders>
              <w:top w:val="nil"/>
              <w:left w:val="nil"/>
              <w:bottom w:val="nil"/>
              <w:right w:val="nil"/>
            </w:tcBorders>
          </w:tcPr>
          <w:p w14:paraId="6382E7E1"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в отдалечени райони, като </w:t>
            </w:r>
            <w:r w:rsidRPr="00C42A78">
              <w:rPr>
                <w:b/>
                <w:i/>
              </w:rPr>
              <w:t>например ромските общности</w:t>
            </w:r>
            <w:r w:rsidRPr="00C42A78">
              <w:t>;</w:t>
            </w:r>
          </w:p>
        </w:tc>
        <w:tc>
          <w:tcPr>
            <w:tcW w:w="4876" w:type="dxa"/>
            <w:tcBorders>
              <w:top w:val="nil"/>
              <w:left w:val="nil"/>
              <w:bottom w:val="nil"/>
              <w:right w:val="nil"/>
            </w:tcBorders>
          </w:tcPr>
          <w:p w14:paraId="30067E60" w14:textId="77777777" w:rsidR="00863D01" w:rsidRPr="00C42A78" w:rsidRDefault="00863D01" w:rsidP="00823412">
            <w:pPr>
              <w:pStyle w:val="Normal6a"/>
            </w:pPr>
            <w:r w:rsidRPr="00C42A78">
              <w:t>11.</w:t>
            </w:r>
            <w:r w:rsidRPr="00C42A78">
              <w:tab/>
              <w:t xml:space="preserve">изразява загриженост относно справедливостта на схемите по линия на засилената гаранция за младежта по отношение на способността им да достигат до уязвими и неактивни групи, особено в отдалечени райони като </w:t>
            </w:r>
            <w:r w:rsidRPr="00C42A78">
              <w:rPr>
                <w:b/>
                <w:i/>
              </w:rPr>
              <w:t>отдалечените или отвъдморските райони</w:t>
            </w:r>
            <w:r w:rsidRPr="00C42A78">
              <w:t>;</w:t>
            </w:r>
          </w:p>
        </w:tc>
      </w:tr>
    </w:tbl>
    <w:p w14:paraId="01EB8E7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4C4CF5B" w14:textId="77777777" w:rsidR="00863D01" w:rsidRPr="00C42A78" w:rsidRDefault="00863D01" w:rsidP="00863D01">
      <w:r w:rsidRPr="00C42A78">
        <w:rPr>
          <w:rStyle w:val="HideTWBExt"/>
        </w:rPr>
        <w:t>&lt;/Amend&gt;</w:t>
      </w:r>
    </w:p>
    <w:p w14:paraId="3F9B7B74" w14:textId="1DD6D70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167</w:t>
      </w:r>
      <w:r w:rsidRPr="00C42A78">
        <w:rPr>
          <w:rStyle w:val="HideTWBExt"/>
          <w:b w:val="0"/>
        </w:rPr>
        <w:t>&lt;/NumAm&gt;</w:t>
      </w:r>
    </w:p>
    <w:p w14:paraId="4ADBD89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F12308A" w14:textId="77777777" w:rsidR="00863D01" w:rsidRPr="00C42A78" w:rsidRDefault="00863D01" w:rsidP="00863D01">
      <w:pPr>
        <w:pStyle w:val="NormalBold"/>
      </w:pPr>
      <w:r w:rsidRPr="00C42A78">
        <w:rPr>
          <w:rStyle w:val="HideTWBExt"/>
          <w:b w:val="0"/>
        </w:rPr>
        <w:t>&lt;/RepeatBlock-By&gt;</w:t>
      </w:r>
    </w:p>
    <w:p w14:paraId="27DD03BD" w14:textId="441CB6F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4E528D3" w14:textId="77777777" w:rsidR="00863D01" w:rsidRPr="00C42A78" w:rsidRDefault="00863D01" w:rsidP="00863D01">
      <w:pPr>
        <w:pStyle w:val="NormalBold"/>
      </w:pPr>
      <w:r w:rsidRPr="00C42A78">
        <w:rPr>
          <w:rStyle w:val="HideTWBExt"/>
          <w:b w:val="0"/>
        </w:rPr>
        <w:t>&lt;Article&gt;</w:t>
      </w:r>
      <w:r w:rsidRPr="00C42A78">
        <w:t>Параграф 11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340CB4C" w14:textId="77777777" w:rsidTr="00823412">
        <w:trPr>
          <w:trHeight w:hRule="exact" w:val="240"/>
          <w:jc w:val="center"/>
        </w:trPr>
        <w:tc>
          <w:tcPr>
            <w:tcW w:w="9752" w:type="dxa"/>
            <w:gridSpan w:val="2"/>
            <w:tcBorders>
              <w:top w:val="nil"/>
              <w:left w:val="nil"/>
              <w:bottom w:val="nil"/>
              <w:right w:val="nil"/>
            </w:tcBorders>
          </w:tcPr>
          <w:p w14:paraId="465C0536" w14:textId="77777777" w:rsidR="00863D01" w:rsidRPr="00C42A78" w:rsidRDefault="00863D01" w:rsidP="00823412"/>
        </w:tc>
      </w:tr>
      <w:tr w:rsidR="00863D01" w:rsidRPr="00C42A78" w14:paraId="55F867E3" w14:textId="77777777" w:rsidTr="00823412">
        <w:trPr>
          <w:trHeight w:val="240"/>
          <w:jc w:val="center"/>
        </w:trPr>
        <w:tc>
          <w:tcPr>
            <w:tcW w:w="4876" w:type="dxa"/>
            <w:tcBorders>
              <w:top w:val="nil"/>
              <w:left w:val="nil"/>
              <w:bottom w:val="nil"/>
              <w:right w:val="nil"/>
            </w:tcBorders>
          </w:tcPr>
          <w:p w14:paraId="77C404EA" w14:textId="69FFA90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5FD6AD6" w14:textId="18F09701" w:rsidR="00863D01" w:rsidRPr="00C42A78" w:rsidRDefault="00863D01" w:rsidP="00823412">
            <w:pPr>
              <w:pStyle w:val="AmColumnHeading"/>
            </w:pPr>
            <w:r w:rsidRPr="00C42A78">
              <w:t>Изменение</w:t>
            </w:r>
          </w:p>
        </w:tc>
      </w:tr>
      <w:tr w:rsidR="00863D01" w:rsidRPr="00C42A78" w14:paraId="6CCAF819" w14:textId="77777777" w:rsidTr="00823412">
        <w:trPr>
          <w:jc w:val="center"/>
        </w:trPr>
        <w:tc>
          <w:tcPr>
            <w:tcW w:w="4876" w:type="dxa"/>
            <w:tcBorders>
              <w:top w:val="nil"/>
              <w:left w:val="nil"/>
              <w:bottom w:val="nil"/>
              <w:right w:val="nil"/>
            </w:tcBorders>
          </w:tcPr>
          <w:p w14:paraId="35B648A1" w14:textId="77777777" w:rsidR="00863D01" w:rsidRPr="00C42A78" w:rsidRDefault="00863D01" w:rsidP="00823412">
            <w:pPr>
              <w:pStyle w:val="Normal6a"/>
            </w:pPr>
          </w:p>
        </w:tc>
        <w:tc>
          <w:tcPr>
            <w:tcW w:w="4876" w:type="dxa"/>
            <w:tcBorders>
              <w:top w:val="nil"/>
              <w:left w:val="nil"/>
              <w:bottom w:val="nil"/>
              <w:right w:val="nil"/>
            </w:tcBorders>
          </w:tcPr>
          <w:p w14:paraId="2D0D282C" w14:textId="77777777" w:rsidR="00863D01" w:rsidRPr="00C42A78" w:rsidRDefault="00863D01" w:rsidP="00823412">
            <w:pPr>
              <w:pStyle w:val="Normal6a"/>
            </w:pPr>
            <w:r w:rsidRPr="00C42A78">
              <w:rPr>
                <w:b/>
                <w:i/>
              </w:rPr>
              <w:t>11a.</w:t>
            </w:r>
            <w:r w:rsidRPr="00C42A78">
              <w:tab/>
            </w:r>
            <w:r w:rsidRPr="00C42A78">
              <w:rPr>
                <w:b/>
                <w:i/>
              </w:rPr>
              <w:t>подчертава със загриженост, че процентът на обхващане на схемите по линия на гаранцията за младежта леко е намалял след въвеждането на нейното засилване и че тези проценти са на тревожно ниски равнища в някои държави членки, вариращи от ниско равнище от 1,1% до под 50% в повечето държави членки</w:t>
            </w:r>
            <w:r w:rsidRPr="00C42A78">
              <w:rPr>
                <w:b/>
                <w:i/>
                <w:vertAlign w:val="superscript"/>
              </w:rPr>
              <w:t>26а</w:t>
            </w:r>
            <w:r w:rsidRPr="00C42A78">
              <w:rPr>
                <w:b/>
                <w:i/>
              </w:rPr>
              <w:t>; отбелязва, че процентът на обхващане е най-висок сред възрастовата група 20 – 24 години, следвана от възрастовата група 15 – 19 години и след това от възрастовата група 25 – 29 години; признава, че в един труден бюджетен контекст следва да се даде приоритет на интегрирането на NEET, които са неактивни или уязвими, в схемите по линия на засилената гаранция за младежта;</w:t>
            </w:r>
          </w:p>
        </w:tc>
      </w:tr>
      <w:tr w:rsidR="00863D01" w:rsidRPr="00C42A78" w14:paraId="0A619FEF" w14:textId="77777777" w:rsidTr="00823412">
        <w:trPr>
          <w:jc w:val="center"/>
        </w:trPr>
        <w:tc>
          <w:tcPr>
            <w:tcW w:w="4876" w:type="dxa"/>
            <w:tcBorders>
              <w:top w:val="nil"/>
              <w:left w:val="nil"/>
              <w:bottom w:val="nil"/>
              <w:right w:val="nil"/>
            </w:tcBorders>
          </w:tcPr>
          <w:p w14:paraId="419CC84D" w14:textId="77777777" w:rsidR="00863D01" w:rsidRPr="00C42A78" w:rsidRDefault="00863D01" w:rsidP="00823412"/>
        </w:tc>
        <w:tc>
          <w:tcPr>
            <w:tcW w:w="4876" w:type="dxa"/>
            <w:tcBorders>
              <w:top w:val="nil"/>
              <w:left w:val="nil"/>
              <w:bottom w:val="nil"/>
              <w:right w:val="nil"/>
            </w:tcBorders>
          </w:tcPr>
          <w:p w14:paraId="36BCF722" w14:textId="77777777" w:rsidR="00863D01" w:rsidRPr="00C42A78" w:rsidRDefault="00863D01" w:rsidP="00823412">
            <w:pPr>
              <w:pStyle w:val="Normal6a"/>
            </w:pPr>
            <w:r w:rsidRPr="00C42A78">
              <w:rPr>
                <w:b/>
                <w:i/>
              </w:rPr>
              <w:t>_________________</w:t>
            </w:r>
          </w:p>
        </w:tc>
      </w:tr>
      <w:tr w:rsidR="00863D01" w:rsidRPr="00C42A78" w14:paraId="1D0371AC" w14:textId="77777777" w:rsidTr="00823412">
        <w:trPr>
          <w:jc w:val="center"/>
        </w:trPr>
        <w:tc>
          <w:tcPr>
            <w:tcW w:w="4876" w:type="dxa"/>
            <w:tcBorders>
              <w:top w:val="nil"/>
              <w:left w:val="nil"/>
              <w:bottom w:val="nil"/>
              <w:right w:val="nil"/>
            </w:tcBorders>
          </w:tcPr>
          <w:p w14:paraId="5E41395D" w14:textId="77777777" w:rsidR="00863D01" w:rsidRPr="00C42A78" w:rsidRDefault="00863D01" w:rsidP="00823412"/>
        </w:tc>
        <w:tc>
          <w:tcPr>
            <w:tcW w:w="4876" w:type="dxa"/>
            <w:tcBorders>
              <w:top w:val="nil"/>
              <w:left w:val="nil"/>
              <w:bottom w:val="nil"/>
              <w:right w:val="nil"/>
            </w:tcBorders>
          </w:tcPr>
          <w:p w14:paraId="07427EB4" w14:textId="77777777" w:rsidR="00863D01" w:rsidRPr="00C42A78" w:rsidRDefault="00863D01" w:rsidP="00823412">
            <w:pPr>
              <w:pStyle w:val="Normal6a"/>
            </w:pPr>
            <w:r w:rsidRPr="00C42A78">
              <w:rPr>
                <w:b/>
                <w:bCs/>
                <w:i/>
                <w:iCs/>
                <w:vertAlign w:val="superscript"/>
              </w:rPr>
              <w:t>26а</w:t>
            </w:r>
            <w:r w:rsidRPr="00C42A78">
              <w:rPr>
                <w:b/>
                <w:bCs/>
                <w:i/>
                <w:iCs/>
              </w:rPr>
              <w:t xml:space="preserve"> Европейска комисия, Генерална дирекция „Трудова заетост, социални въпроси и приобщаване“, „Data table on Youth Guarantee Direct indicators“ (Таблица с данни за преките показатели по гаранцията за младежта), февруари 2026 г.</w:t>
            </w:r>
          </w:p>
        </w:tc>
      </w:tr>
    </w:tbl>
    <w:p w14:paraId="282C826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E9304ED" w14:textId="77777777" w:rsidR="00863D01" w:rsidRPr="00C42A78" w:rsidRDefault="00863D01" w:rsidP="00863D01">
      <w:r w:rsidRPr="00C42A78">
        <w:rPr>
          <w:rStyle w:val="HideTWBExt"/>
        </w:rPr>
        <w:t>&lt;/Amend&gt;</w:t>
      </w:r>
    </w:p>
    <w:p w14:paraId="11FDFA95" w14:textId="3794499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168</w:t>
      </w:r>
      <w:r w:rsidRPr="00C42A78">
        <w:rPr>
          <w:rStyle w:val="HideTWBExt"/>
          <w:b w:val="0"/>
        </w:rPr>
        <w:t>&lt;/NumAm&gt;</w:t>
      </w:r>
    </w:p>
    <w:p w14:paraId="5782E598" w14:textId="2B33061C"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53AECC4A" w14:textId="77777777" w:rsidR="00863D01" w:rsidRPr="00C42A78" w:rsidRDefault="00863D01" w:rsidP="00863D01">
      <w:pPr>
        <w:pStyle w:val="NormalBold"/>
      </w:pPr>
      <w:r w:rsidRPr="00C42A78">
        <w:rPr>
          <w:rStyle w:val="HideTWBExt"/>
          <w:b w:val="0"/>
        </w:rPr>
        <w:t>&lt;/RepeatBlock-By&gt;</w:t>
      </w:r>
    </w:p>
    <w:p w14:paraId="73E00514" w14:textId="2C76749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42FB411" w14:textId="77777777" w:rsidR="00863D01" w:rsidRPr="00C42A78" w:rsidRDefault="00863D01" w:rsidP="00863D01">
      <w:pPr>
        <w:pStyle w:val="NormalBold"/>
      </w:pPr>
      <w:r w:rsidRPr="00C42A78">
        <w:rPr>
          <w:rStyle w:val="HideTWBExt"/>
          <w:b w:val="0"/>
        </w:rPr>
        <w:t>&lt;Article&gt;</w:t>
      </w:r>
      <w:r w:rsidRPr="00C42A78">
        <w:t>Параграф 11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910E9A" w14:textId="77777777" w:rsidTr="00823412">
        <w:trPr>
          <w:trHeight w:hRule="exact" w:val="240"/>
          <w:jc w:val="center"/>
        </w:trPr>
        <w:tc>
          <w:tcPr>
            <w:tcW w:w="9752" w:type="dxa"/>
            <w:gridSpan w:val="2"/>
            <w:tcBorders>
              <w:top w:val="nil"/>
              <w:left w:val="nil"/>
              <w:bottom w:val="nil"/>
              <w:right w:val="nil"/>
            </w:tcBorders>
          </w:tcPr>
          <w:p w14:paraId="651BEE47" w14:textId="77777777" w:rsidR="00863D01" w:rsidRPr="00C42A78" w:rsidRDefault="00863D01" w:rsidP="00823412"/>
        </w:tc>
      </w:tr>
      <w:tr w:rsidR="00863D01" w:rsidRPr="00C42A78" w14:paraId="08351681" w14:textId="77777777" w:rsidTr="00823412">
        <w:trPr>
          <w:trHeight w:val="240"/>
          <w:jc w:val="center"/>
        </w:trPr>
        <w:tc>
          <w:tcPr>
            <w:tcW w:w="4876" w:type="dxa"/>
            <w:tcBorders>
              <w:top w:val="nil"/>
              <w:left w:val="nil"/>
              <w:bottom w:val="nil"/>
              <w:right w:val="nil"/>
            </w:tcBorders>
          </w:tcPr>
          <w:p w14:paraId="06EA30F8" w14:textId="0C6571D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16559DB" w14:textId="2A937E83" w:rsidR="00863D01" w:rsidRPr="00C42A78" w:rsidRDefault="00863D01" w:rsidP="00823412">
            <w:pPr>
              <w:pStyle w:val="AmColumnHeading"/>
            </w:pPr>
            <w:r w:rsidRPr="00C42A78">
              <w:t>Изменение</w:t>
            </w:r>
          </w:p>
        </w:tc>
      </w:tr>
      <w:tr w:rsidR="00863D01" w:rsidRPr="00C42A78" w14:paraId="50885968" w14:textId="77777777" w:rsidTr="00823412">
        <w:trPr>
          <w:jc w:val="center"/>
        </w:trPr>
        <w:tc>
          <w:tcPr>
            <w:tcW w:w="4876" w:type="dxa"/>
            <w:tcBorders>
              <w:top w:val="nil"/>
              <w:left w:val="nil"/>
              <w:bottom w:val="nil"/>
              <w:right w:val="nil"/>
            </w:tcBorders>
          </w:tcPr>
          <w:p w14:paraId="77AD1493" w14:textId="77777777" w:rsidR="00863D01" w:rsidRPr="00C42A78" w:rsidRDefault="00863D01" w:rsidP="00823412">
            <w:pPr>
              <w:pStyle w:val="Normal6a"/>
            </w:pPr>
          </w:p>
        </w:tc>
        <w:tc>
          <w:tcPr>
            <w:tcW w:w="4876" w:type="dxa"/>
            <w:tcBorders>
              <w:top w:val="nil"/>
              <w:left w:val="nil"/>
              <w:bottom w:val="nil"/>
              <w:right w:val="nil"/>
            </w:tcBorders>
          </w:tcPr>
          <w:p w14:paraId="45FB30B5" w14:textId="77777777" w:rsidR="00863D01" w:rsidRPr="00C42A78" w:rsidRDefault="00863D01" w:rsidP="00823412">
            <w:pPr>
              <w:pStyle w:val="Normal6a"/>
            </w:pPr>
            <w:r w:rsidRPr="00C42A78">
              <w:rPr>
                <w:b/>
                <w:i/>
              </w:rPr>
              <w:t>11a.</w:t>
            </w:r>
            <w:r w:rsidRPr="00C42A78">
              <w:tab/>
            </w:r>
            <w:r w:rsidRPr="00C42A78">
              <w:rPr>
                <w:b/>
                <w:i/>
              </w:rPr>
              <w:t>подчертава, че жените, и по-специално самотните майки, продължават да бъдат свръхпредставени сред незаетите с работа, учене или обучение, въпреки засиленото измерение на засилената гаранция за младежта, свързано с равенството между половете; подчертава, че прилагането на засилената гаранция за младежта трябва да отразява по-добре специфичните за пола модели, при които е по-вероятно жените да станат неактивни NEET и да бъдат извън работната сила, докато мъжете е по-вероятно да бъдат безработни NEET;</w:t>
            </w:r>
          </w:p>
        </w:tc>
      </w:tr>
    </w:tbl>
    <w:p w14:paraId="19DAD9D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BE354D5" w14:textId="77777777" w:rsidR="00863D01" w:rsidRPr="00C42A78" w:rsidRDefault="00863D01" w:rsidP="00863D01">
      <w:r w:rsidRPr="00C42A78">
        <w:rPr>
          <w:rStyle w:val="HideTWBExt"/>
        </w:rPr>
        <w:t>&lt;/Amend&gt;</w:t>
      </w:r>
    </w:p>
    <w:p w14:paraId="477C05C3" w14:textId="0708E7D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169</w:t>
      </w:r>
      <w:r w:rsidRPr="00C42A78">
        <w:rPr>
          <w:rStyle w:val="HideTWBExt"/>
          <w:b w:val="0"/>
        </w:rPr>
        <w:t>&lt;/NumAm&gt;</w:t>
      </w:r>
    </w:p>
    <w:p w14:paraId="7BF5DAAF" w14:textId="0ED40462"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1D36B67" w14:textId="77777777" w:rsidR="00863D01" w:rsidRPr="00C42A78" w:rsidRDefault="00863D01" w:rsidP="00863D01">
      <w:pPr>
        <w:pStyle w:val="NormalBold"/>
      </w:pPr>
      <w:r w:rsidRPr="00C42A78">
        <w:rPr>
          <w:rStyle w:val="HideTWBExt"/>
          <w:b w:val="0"/>
        </w:rPr>
        <w:t>&lt;/RepeatBlock-By&gt;</w:t>
      </w:r>
    </w:p>
    <w:p w14:paraId="46CC23C3" w14:textId="12165AE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084C569" w14:textId="77777777" w:rsidR="00863D01" w:rsidRPr="00C42A78" w:rsidRDefault="00863D01" w:rsidP="00863D01">
      <w:pPr>
        <w:pStyle w:val="NormalBold"/>
      </w:pPr>
      <w:r w:rsidRPr="00C42A78">
        <w:rPr>
          <w:rStyle w:val="HideTWBExt"/>
          <w:b w:val="0"/>
        </w:rPr>
        <w:t>&lt;Article&gt;</w:t>
      </w:r>
      <w:r w:rsidRPr="00C42A78">
        <w:t>Параграф 11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820C8B9" w14:textId="77777777" w:rsidTr="00823412">
        <w:trPr>
          <w:trHeight w:hRule="exact" w:val="240"/>
          <w:jc w:val="center"/>
        </w:trPr>
        <w:tc>
          <w:tcPr>
            <w:tcW w:w="9752" w:type="dxa"/>
            <w:gridSpan w:val="2"/>
            <w:tcBorders>
              <w:top w:val="nil"/>
              <w:left w:val="nil"/>
              <w:bottom w:val="nil"/>
              <w:right w:val="nil"/>
            </w:tcBorders>
          </w:tcPr>
          <w:p w14:paraId="20961142" w14:textId="77777777" w:rsidR="00863D01" w:rsidRPr="00C42A78" w:rsidRDefault="00863D01" w:rsidP="00823412"/>
        </w:tc>
      </w:tr>
      <w:tr w:rsidR="00863D01" w:rsidRPr="00C42A78" w14:paraId="1FE58D6D" w14:textId="77777777" w:rsidTr="00823412">
        <w:trPr>
          <w:trHeight w:val="240"/>
          <w:jc w:val="center"/>
        </w:trPr>
        <w:tc>
          <w:tcPr>
            <w:tcW w:w="4876" w:type="dxa"/>
            <w:tcBorders>
              <w:top w:val="nil"/>
              <w:left w:val="nil"/>
              <w:bottom w:val="nil"/>
              <w:right w:val="nil"/>
            </w:tcBorders>
          </w:tcPr>
          <w:p w14:paraId="5CC14071" w14:textId="54215E2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CD203B7" w14:textId="6BA2728B" w:rsidR="00863D01" w:rsidRPr="00C42A78" w:rsidRDefault="00863D01" w:rsidP="00823412">
            <w:pPr>
              <w:pStyle w:val="AmColumnHeading"/>
            </w:pPr>
            <w:r w:rsidRPr="00C42A78">
              <w:t>Изменение</w:t>
            </w:r>
          </w:p>
        </w:tc>
      </w:tr>
      <w:tr w:rsidR="00863D01" w:rsidRPr="00C42A78" w14:paraId="1CCDAA45" w14:textId="77777777" w:rsidTr="00823412">
        <w:trPr>
          <w:jc w:val="center"/>
        </w:trPr>
        <w:tc>
          <w:tcPr>
            <w:tcW w:w="4876" w:type="dxa"/>
            <w:tcBorders>
              <w:top w:val="nil"/>
              <w:left w:val="nil"/>
              <w:bottom w:val="nil"/>
              <w:right w:val="nil"/>
            </w:tcBorders>
          </w:tcPr>
          <w:p w14:paraId="446F5182" w14:textId="77777777" w:rsidR="00863D01" w:rsidRPr="00C42A78" w:rsidRDefault="00863D01" w:rsidP="00823412">
            <w:pPr>
              <w:pStyle w:val="Normal6a"/>
            </w:pPr>
          </w:p>
        </w:tc>
        <w:tc>
          <w:tcPr>
            <w:tcW w:w="4876" w:type="dxa"/>
            <w:tcBorders>
              <w:top w:val="nil"/>
              <w:left w:val="nil"/>
              <w:bottom w:val="nil"/>
              <w:right w:val="nil"/>
            </w:tcBorders>
          </w:tcPr>
          <w:p w14:paraId="7D96C9EE" w14:textId="77777777" w:rsidR="00863D01" w:rsidRPr="00C42A78" w:rsidRDefault="00863D01" w:rsidP="00823412">
            <w:pPr>
              <w:pStyle w:val="Normal6a"/>
            </w:pPr>
            <w:r w:rsidRPr="00C42A78">
              <w:rPr>
                <w:b/>
                <w:i/>
              </w:rPr>
              <w:t>11a.</w:t>
            </w:r>
            <w:r w:rsidRPr="00C42A78">
              <w:tab/>
            </w:r>
            <w:r w:rsidRPr="00C42A78">
              <w:rPr>
                <w:b/>
                <w:i/>
              </w:rPr>
              <w:t>подчертава решаващата роля на училищата и университетите, които действат като мост между образователните системи и пазара на труда, предотвратяват преждевременното напускане на училище, изтичането на таланти от ЕС и популяризират информацията относно възможностите на засилената гаранция за младежта;</w:t>
            </w:r>
          </w:p>
        </w:tc>
      </w:tr>
    </w:tbl>
    <w:p w14:paraId="1909E7D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C0F1318" w14:textId="77777777" w:rsidR="00863D01" w:rsidRPr="00C42A78" w:rsidRDefault="00863D01" w:rsidP="00863D01">
      <w:r w:rsidRPr="00C42A78">
        <w:rPr>
          <w:rStyle w:val="HideTWBExt"/>
        </w:rPr>
        <w:t>&lt;/Amend&gt;</w:t>
      </w:r>
    </w:p>
    <w:p w14:paraId="60002FDD" w14:textId="2E78B0E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170</w:t>
      </w:r>
      <w:r w:rsidRPr="00C42A78">
        <w:rPr>
          <w:rStyle w:val="HideTWBExt"/>
          <w:b w:val="0"/>
        </w:rPr>
        <w:t>&lt;/NumAm&gt;</w:t>
      </w:r>
    </w:p>
    <w:p w14:paraId="02391B5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3D9805C" w14:textId="77777777" w:rsidR="00863D01" w:rsidRPr="00C42A78" w:rsidRDefault="00863D01" w:rsidP="00863D01">
      <w:pPr>
        <w:pStyle w:val="NormalBold"/>
      </w:pPr>
      <w:r w:rsidRPr="00C42A78">
        <w:rPr>
          <w:rStyle w:val="HideTWBExt"/>
          <w:b w:val="0"/>
        </w:rPr>
        <w:t>&lt;/RepeatBlock-By&gt;</w:t>
      </w:r>
    </w:p>
    <w:p w14:paraId="2A1E4163" w14:textId="769D693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5BF3606" w14:textId="77777777" w:rsidR="00863D01" w:rsidRPr="00C42A78" w:rsidRDefault="00863D01" w:rsidP="00863D01">
      <w:pPr>
        <w:pStyle w:val="NormalBold"/>
      </w:pPr>
      <w:r w:rsidRPr="00C42A78">
        <w:rPr>
          <w:rStyle w:val="HideTWBExt"/>
          <w:b w:val="0"/>
        </w:rPr>
        <w:t>&lt;Article&gt;</w:t>
      </w:r>
      <w:r w:rsidRPr="00C42A78">
        <w:t>Параграф 11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4D031DA" w14:textId="77777777" w:rsidTr="00823412">
        <w:trPr>
          <w:trHeight w:hRule="exact" w:val="240"/>
          <w:jc w:val="center"/>
        </w:trPr>
        <w:tc>
          <w:tcPr>
            <w:tcW w:w="9752" w:type="dxa"/>
            <w:gridSpan w:val="2"/>
            <w:tcBorders>
              <w:top w:val="nil"/>
              <w:left w:val="nil"/>
              <w:bottom w:val="nil"/>
              <w:right w:val="nil"/>
            </w:tcBorders>
          </w:tcPr>
          <w:p w14:paraId="738873D2" w14:textId="77777777" w:rsidR="00863D01" w:rsidRPr="00C42A78" w:rsidRDefault="00863D01" w:rsidP="00823412"/>
        </w:tc>
      </w:tr>
      <w:tr w:rsidR="00863D01" w:rsidRPr="00C42A78" w14:paraId="02B84E0D" w14:textId="77777777" w:rsidTr="00823412">
        <w:trPr>
          <w:trHeight w:val="240"/>
          <w:jc w:val="center"/>
        </w:trPr>
        <w:tc>
          <w:tcPr>
            <w:tcW w:w="4876" w:type="dxa"/>
            <w:tcBorders>
              <w:top w:val="nil"/>
              <w:left w:val="nil"/>
              <w:bottom w:val="nil"/>
              <w:right w:val="nil"/>
            </w:tcBorders>
          </w:tcPr>
          <w:p w14:paraId="52156E0F" w14:textId="66CEB23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B2C0493" w14:textId="5DF1D7C5" w:rsidR="00863D01" w:rsidRPr="00C42A78" w:rsidRDefault="00863D01" w:rsidP="00823412">
            <w:pPr>
              <w:pStyle w:val="AmColumnHeading"/>
            </w:pPr>
            <w:r w:rsidRPr="00C42A78">
              <w:t>Изменение</w:t>
            </w:r>
          </w:p>
        </w:tc>
      </w:tr>
      <w:tr w:rsidR="00863D01" w:rsidRPr="00C42A78" w14:paraId="53DB5959" w14:textId="77777777" w:rsidTr="00823412">
        <w:trPr>
          <w:jc w:val="center"/>
        </w:trPr>
        <w:tc>
          <w:tcPr>
            <w:tcW w:w="4876" w:type="dxa"/>
            <w:tcBorders>
              <w:top w:val="nil"/>
              <w:left w:val="nil"/>
              <w:bottom w:val="nil"/>
              <w:right w:val="nil"/>
            </w:tcBorders>
          </w:tcPr>
          <w:p w14:paraId="7397099C" w14:textId="77777777" w:rsidR="00863D01" w:rsidRPr="00C42A78" w:rsidRDefault="00863D01" w:rsidP="00823412">
            <w:pPr>
              <w:pStyle w:val="Normal6a"/>
            </w:pPr>
          </w:p>
        </w:tc>
        <w:tc>
          <w:tcPr>
            <w:tcW w:w="4876" w:type="dxa"/>
            <w:tcBorders>
              <w:top w:val="nil"/>
              <w:left w:val="nil"/>
              <w:bottom w:val="nil"/>
              <w:right w:val="nil"/>
            </w:tcBorders>
          </w:tcPr>
          <w:p w14:paraId="04588B0E" w14:textId="77777777" w:rsidR="00863D01" w:rsidRPr="00C42A78" w:rsidRDefault="00863D01" w:rsidP="00823412">
            <w:pPr>
              <w:pStyle w:val="Normal6a"/>
            </w:pPr>
            <w:r w:rsidRPr="00C42A78">
              <w:rPr>
                <w:b/>
                <w:i/>
              </w:rPr>
              <w:t>11б.</w:t>
            </w:r>
            <w:r w:rsidRPr="00C42A78">
              <w:tab/>
            </w:r>
            <w:r w:rsidRPr="00C42A78">
              <w:rPr>
                <w:b/>
                <w:i/>
              </w:rPr>
              <w:t>отбелязва, че четиристепенният подход на изпълнение е неравномерен в отделните държави членки; подчертава по-специално, че картографирането на услугите за подпомагане и целевите групи остава ограничено в държавите членки, което дори води до ситуации, в които бенефициерите не знаят, че участват в схеми по линия на гаранцията за младежта; отбелязва, че фрагментираният подход между институциите и службите, отговарящи за прилагането на засилената гаранция за младежта, често се дължи на правилата за защита на данните, остарелите регистри или липсата на идентификация на отговорния орган, което възпрепятства споделянето на лични данни;</w:t>
            </w:r>
          </w:p>
        </w:tc>
      </w:tr>
    </w:tbl>
    <w:p w14:paraId="20FF8D3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6D84CD2" w14:textId="77777777" w:rsidR="00863D01" w:rsidRPr="00C42A78" w:rsidRDefault="00863D01" w:rsidP="00863D01">
      <w:r w:rsidRPr="00C42A78">
        <w:rPr>
          <w:rStyle w:val="HideTWBExt"/>
        </w:rPr>
        <w:t>&lt;/Amend&gt;</w:t>
      </w:r>
    </w:p>
    <w:p w14:paraId="328ECBBC" w14:textId="7F11AD1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171</w:t>
      </w:r>
      <w:r w:rsidRPr="00C42A78">
        <w:rPr>
          <w:rStyle w:val="HideTWBExt"/>
          <w:b w:val="0"/>
        </w:rPr>
        <w:t>&lt;/NumAm&gt;</w:t>
      </w:r>
    </w:p>
    <w:p w14:paraId="2B2ACCB5" w14:textId="2A5B899B"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3FBF454" w14:textId="77777777" w:rsidR="00863D01" w:rsidRPr="00C42A78" w:rsidRDefault="00863D01" w:rsidP="00863D01">
      <w:pPr>
        <w:pStyle w:val="NormalBold"/>
      </w:pPr>
      <w:r w:rsidRPr="00C42A78">
        <w:rPr>
          <w:rStyle w:val="HideTWBExt"/>
          <w:b w:val="0"/>
        </w:rPr>
        <w:t>&lt;/RepeatBlock-By&gt;</w:t>
      </w:r>
    </w:p>
    <w:p w14:paraId="13D8F350" w14:textId="4673552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4FB11C4" w14:textId="77777777" w:rsidR="00863D01" w:rsidRPr="00C42A78" w:rsidRDefault="00863D01" w:rsidP="00863D01">
      <w:pPr>
        <w:pStyle w:val="NormalBold"/>
      </w:pPr>
      <w:r w:rsidRPr="00C42A78">
        <w:rPr>
          <w:rStyle w:val="HideTWBExt"/>
          <w:b w:val="0"/>
        </w:rPr>
        <w:t>&lt;Article&gt;</w:t>
      </w:r>
      <w:r w:rsidRPr="00C42A78">
        <w:t>Параграф 11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DDC8FF5" w14:textId="77777777" w:rsidTr="00823412">
        <w:trPr>
          <w:trHeight w:hRule="exact" w:val="240"/>
          <w:jc w:val="center"/>
        </w:trPr>
        <w:tc>
          <w:tcPr>
            <w:tcW w:w="9752" w:type="dxa"/>
            <w:gridSpan w:val="2"/>
            <w:tcBorders>
              <w:top w:val="nil"/>
              <w:left w:val="nil"/>
              <w:bottom w:val="nil"/>
              <w:right w:val="nil"/>
            </w:tcBorders>
          </w:tcPr>
          <w:p w14:paraId="2EE54D8B" w14:textId="77777777" w:rsidR="00863D01" w:rsidRPr="00C42A78" w:rsidRDefault="00863D01" w:rsidP="00823412"/>
        </w:tc>
      </w:tr>
      <w:tr w:rsidR="00863D01" w:rsidRPr="00C42A78" w14:paraId="0D17F105" w14:textId="77777777" w:rsidTr="00823412">
        <w:trPr>
          <w:trHeight w:val="240"/>
          <w:jc w:val="center"/>
        </w:trPr>
        <w:tc>
          <w:tcPr>
            <w:tcW w:w="4876" w:type="dxa"/>
            <w:tcBorders>
              <w:top w:val="nil"/>
              <w:left w:val="nil"/>
              <w:bottom w:val="nil"/>
              <w:right w:val="nil"/>
            </w:tcBorders>
          </w:tcPr>
          <w:p w14:paraId="018B8845" w14:textId="41A84C3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0F75F82" w14:textId="775C008F" w:rsidR="00863D01" w:rsidRPr="00C42A78" w:rsidRDefault="00863D01" w:rsidP="00823412">
            <w:pPr>
              <w:pStyle w:val="AmColumnHeading"/>
            </w:pPr>
            <w:r w:rsidRPr="00C42A78">
              <w:t>Изменение</w:t>
            </w:r>
          </w:p>
        </w:tc>
      </w:tr>
      <w:tr w:rsidR="00863D01" w:rsidRPr="00C42A78" w14:paraId="4CCE58B9" w14:textId="77777777" w:rsidTr="00823412">
        <w:trPr>
          <w:jc w:val="center"/>
        </w:trPr>
        <w:tc>
          <w:tcPr>
            <w:tcW w:w="4876" w:type="dxa"/>
            <w:tcBorders>
              <w:top w:val="nil"/>
              <w:left w:val="nil"/>
              <w:bottom w:val="nil"/>
              <w:right w:val="nil"/>
            </w:tcBorders>
          </w:tcPr>
          <w:p w14:paraId="6A86163E" w14:textId="77777777" w:rsidR="00863D01" w:rsidRPr="00C42A78" w:rsidRDefault="00863D01" w:rsidP="00823412">
            <w:pPr>
              <w:pStyle w:val="Normal6a"/>
            </w:pPr>
          </w:p>
        </w:tc>
        <w:tc>
          <w:tcPr>
            <w:tcW w:w="4876" w:type="dxa"/>
            <w:tcBorders>
              <w:top w:val="nil"/>
              <w:left w:val="nil"/>
              <w:bottom w:val="nil"/>
              <w:right w:val="nil"/>
            </w:tcBorders>
          </w:tcPr>
          <w:p w14:paraId="35104907" w14:textId="77777777" w:rsidR="00863D01" w:rsidRPr="00C42A78" w:rsidRDefault="00863D01" w:rsidP="00823412">
            <w:pPr>
              <w:pStyle w:val="Normal6a"/>
            </w:pPr>
            <w:r w:rsidRPr="00C42A78">
              <w:rPr>
                <w:b/>
                <w:i/>
              </w:rPr>
              <w:t>11б.</w:t>
            </w:r>
            <w:r w:rsidRPr="00C42A78">
              <w:tab/>
            </w:r>
            <w:r w:rsidRPr="00C42A78">
              <w:rPr>
                <w:b/>
                <w:i/>
              </w:rPr>
              <w:t>подчертава, че недостатъчният капацитет и ресурси в рамките на публичните служби по заетостта продължават да бъдат критична и постоянна пречка пред ефективното прилагане на засилената гаранция за младежта; изразява загриженост, че на служителите на публичните служби по заетостта често не се предоставя подходящо обучение или ресурси, необходими за ефективно идентифициране, достигане и предоставяне на съобразена с нуждите подкрепа на незаетите с работа, учене или обучение, особено на най-уязвимите и най-труднодостъпните лица;</w:t>
            </w:r>
          </w:p>
        </w:tc>
      </w:tr>
    </w:tbl>
    <w:p w14:paraId="232EA07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ECF380B" w14:textId="77777777" w:rsidR="00863D01" w:rsidRPr="00C42A78" w:rsidRDefault="00863D01" w:rsidP="00863D01">
      <w:r w:rsidRPr="00C42A78">
        <w:rPr>
          <w:rStyle w:val="HideTWBExt"/>
        </w:rPr>
        <w:t>&lt;/Amend&gt;</w:t>
      </w:r>
    </w:p>
    <w:p w14:paraId="14819F9F" w14:textId="5A74EEA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172</w:t>
      </w:r>
      <w:r w:rsidRPr="00C42A78">
        <w:rPr>
          <w:rStyle w:val="HideTWBExt"/>
          <w:b w:val="0"/>
        </w:rPr>
        <w:t>&lt;/NumAm&gt;</w:t>
      </w:r>
    </w:p>
    <w:p w14:paraId="4BD55481" w14:textId="20BD3026"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Alicia Homs Ginel, Gabriele Bischoff</w:t>
      </w:r>
      <w:r w:rsidRPr="00C42A78">
        <w:rPr>
          <w:rStyle w:val="HideTWBExt"/>
          <w:b w:val="0"/>
        </w:rPr>
        <w:t>&lt;/Members&gt;</w:t>
      </w:r>
    </w:p>
    <w:p w14:paraId="5217A61D" w14:textId="77777777" w:rsidR="00863D01" w:rsidRPr="00C42A78" w:rsidRDefault="00863D01" w:rsidP="00863D01">
      <w:pPr>
        <w:pStyle w:val="NormalBold"/>
      </w:pPr>
      <w:r w:rsidRPr="00C42A78">
        <w:rPr>
          <w:rStyle w:val="HideTWBExt"/>
          <w:b w:val="0"/>
        </w:rPr>
        <w:t>&lt;/RepeatBlock-By&gt;</w:t>
      </w:r>
    </w:p>
    <w:p w14:paraId="704C8AC9" w14:textId="13E3E46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3754292" w14:textId="77777777" w:rsidR="00863D01" w:rsidRPr="00C42A78" w:rsidRDefault="00863D01" w:rsidP="00863D01">
      <w:pPr>
        <w:pStyle w:val="NormalBold"/>
      </w:pPr>
      <w:r w:rsidRPr="00C42A78">
        <w:rPr>
          <w:rStyle w:val="HideTWBExt"/>
          <w:b w:val="0"/>
        </w:rPr>
        <w:t>&lt;Article&gt;</w:t>
      </w:r>
      <w:r w:rsidRPr="00C42A78">
        <w:t>Параграф 11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5892987" w14:textId="77777777" w:rsidTr="00823412">
        <w:trPr>
          <w:trHeight w:hRule="exact" w:val="240"/>
          <w:jc w:val="center"/>
        </w:trPr>
        <w:tc>
          <w:tcPr>
            <w:tcW w:w="9752" w:type="dxa"/>
            <w:gridSpan w:val="2"/>
            <w:tcBorders>
              <w:top w:val="nil"/>
              <w:left w:val="nil"/>
              <w:bottom w:val="nil"/>
              <w:right w:val="nil"/>
            </w:tcBorders>
          </w:tcPr>
          <w:p w14:paraId="0487B721" w14:textId="77777777" w:rsidR="00863D01" w:rsidRPr="00C42A78" w:rsidRDefault="00863D01" w:rsidP="00823412"/>
        </w:tc>
      </w:tr>
      <w:tr w:rsidR="00863D01" w:rsidRPr="00C42A78" w14:paraId="585EBE75" w14:textId="77777777" w:rsidTr="00823412">
        <w:trPr>
          <w:trHeight w:val="240"/>
          <w:jc w:val="center"/>
        </w:trPr>
        <w:tc>
          <w:tcPr>
            <w:tcW w:w="4876" w:type="dxa"/>
            <w:tcBorders>
              <w:top w:val="nil"/>
              <w:left w:val="nil"/>
              <w:bottom w:val="nil"/>
              <w:right w:val="nil"/>
            </w:tcBorders>
          </w:tcPr>
          <w:p w14:paraId="5A0B1741" w14:textId="0443636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687F213" w14:textId="049EB0BF" w:rsidR="00863D01" w:rsidRPr="00C42A78" w:rsidRDefault="00863D01" w:rsidP="00823412">
            <w:pPr>
              <w:pStyle w:val="AmColumnHeading"/>
            </w:pPr>
            <w:r w:rsidRPr="00C42A78">
              <w:t>Изменение</w:t>
            </w:r>
          </w:p>
        </w:tc>
      </w:tr>
      <w:tr w:rsidR="00863D01" w:rsidRPr="00C42A78" w14:paraId="4D802072" w14:textId="77777777" w:rsidTr="00823412">
        <w:trPr>
          <w:jc w:val="center"/>
        </w:trPr>
        <w:tc>
          <w:tcPr>
            <w:tcW w:w="4876" w:type="dxa"/>
            <w:tcBorders>
              <w:top w:val="nil"/>
              <w:left w:val="nil"/>
              <w:bottom w:val="nil"/>
              <w:right w:val="nil"/>
            </w:tcBorders>
          </w:tcPr>
          <w:p w14:paraId="45BD7C93" w14:textId="77777777" w:rsidR="00863D01" w:rsidRPr="00C42A78" w:rsidRDefault="00863D01" w:rsidP="00823412">
            <w:pPr>
              <w:pStyle w:val="Normal6a"/>
            </w:pPr>
          </w:p>
        </w:tc>
        <w:tc>
          <w:tcPr>
            <w:tcW w:w="4876" w:type="dxa"/>
            <w:tcBorders>
              <w:top w:val="nil"/>
              <w:left w:val="nil"/>
              <w:bottom w:val="nil"/>
              <w:right w:val="nil"/>
            </w:tcBorders>
          </w:tcPr>
          <w:p w14:paraId="1160E6BA" w14:textId="77777777" w:rsidR="00863D01" w:rsidRPr="00C42A78" w:rsidRDefault="00863D01" w:rsidP="00823412">
            <w:pPr>
              <w:pStyle w:val="Normal6a"/>
            </w:pPr>
            <w:r w:rsidRPr="00C42A78">
              <w:rPr>
                <w:b/>
                <w:i/>
              </w:rPr>
              <w:t>11в.</w:t>
            </w:r>
            <w:r w:rsidRPr="00C42A78">
              <w:tab/>
            </w:r>
            <w:r w:rsidRPr="00C42A78">
              <w:rPr>
                <w:b/>
                <w:i/>
              </w:rPr>
              <w:t>подчертава наблюдаваните институционални и административни пречки, пред които са изправени младите мигранти, когато се опитват да получат достъп до засилената гаранция за младежта, до образование и до пазара на труда като цяло; подчертава бавното и сложно признаване на квалификациите, бюрократичните процедури за издаване на разрешения за работа и ограничения достъп до публичните служби по заетостта; отбелязва, че тези предизвикателства често се изострят от строгите институционални рамки, езиковите бариери и липсата на съобразена с нуждите подкрепа, което рискува да блокира младите мигранти в неформална заетост или дългосрочна безработица и да възпрепятства тяхната ефективна интеграция на пазара на труда;</w:t>
            </w:r>
          </w:p>
        </w:tc>
      </w:tr>
    </w:tbl>
    <w:p w14:paraId="47699C1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9950C2C" w14:textId="77777777" w:rsidR="00863D01" w:rsidRPr="00C42A78" w:rsidRDefault="00863D01" w:rsidP="00863D01">
      <w:r w:rsidRPr="00C42A78">
        <w:rPr>
          <w:rStyle w:val="HideTWBExt"/>
        </w:rPr>
        <w:t>&lt;/Amend&gt;</w:t>
      </w:r>
    </w:p>
    <w:p w14:paraId="3708CE45" w14:textId="5FEC783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173</w:t>
      </w:r>
      <w:r w:rsidRPr="00C42A78">
        <w:rPr>
          <w:rStyle w:val="HideTWBExt"/>
          <w:b w:val="0"/>
        </w:rPr>
        <w:t>&lt;/NumAm&gt;</w:t>
      </w:r>
    </w:p>
    <w:p w14:paraId="67DDF4D8"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907031F" w14:textId="77777777" w:rsidR="00863D01" w:rsidRPr="00C42A78" w:rsidRDefault="00863D01" w:rsidP="00863D01">
      <w:pPr>
        <w:pStyle w:val="NormalBold"/>
      </w:pPr>
      <w:r w:rsidRPr="00C42A78">
        <w:rPr>
          <w:rStyle w:val="HideTWBExt"/>
          <w:b w:val="0"/>
        </w:rPr>
        <w:t>&lt;/RepeatBlock-By&gt;</w:t>
      </w:r>
    </w:p>
    <w:p w14:paraId="2D0F9162" w14:textId="15224F6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9491D44" w14:textId="77777777" w:rsidR="00863D01" w:rsidRPr="00C42A78" w:rsidRDefault="00863D01" w:rsidP="00863D01">
      <w:pPr>
        <w:pStyle w:val="NormalBold"/>
      </w:pPr>
      <w:r w:rsidRPr="00C42A78">
        <w:rPr>
          <w:rStyle w:val="HideTWBExt"/>
          <w:b w:val="0"/>
        </w:rPr>
        <w:t>&lt;Article&gt;</w:t>
      </w:r>
      <w:r w:rsidRPr="00C42A78">
        <w:t>Параграф 11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465BD56" w14:textId="77777777" w:rsidTr="00823412">
        <w:trPr>
          <w:trHeight w:hRule="exact" w:val="240"/>
          <w:jc w:val="center"/>
        </w:trPr>
        <w:tc>
          <w:tcPr>
            <w:tcW w:w="9752" w:type="dxa"/>
            <w:gridSpan w:val="2"/>
            <w:tcBorders>
              <w:top w:val="nil"/>
              <w:left w:val="nil"/>
              <w:bottom w:val="nil"/>
              <w:right w:val="nil"/>
            </w:tcBorders>
          </w:tcPr>
          <w:p w14:paraId="14F48A2E" w14:textId="77777777" w:rsidR="00863D01" w:rsidRPr="00C42A78" w:rsidRDefault="00863D01" w:rsidP="00823412"/>
        </w:tc>
      </w:tr>
      <w:tr w:rsidR="00863D01" w:rsidRPr="00C42A78" w14:paraId="25B4870E" w14:textId="77777777" w:rsidTr="00823412">
        <w:trPr>
          <w:trHeight w:val="240"/>
          <w:jc w:val="center"/>
        </w:trPr>
        <w:tc>
          <w:tcPr>
            <w:tcW w:w="4876" w:type="dxa"/>
            <w:tcBorders>
              <w:top w:val="nil"/>
              <w:left w:val="nil"/>
              <w:bottom w:val="nil"/>
              <w:right w:val="nil"/>
            </w:tcBorders>
          </w:tcPr>
          <w:p w14:paraId="4E1D4FAD" w14:textId="713A3F2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5868BF8" w14:textId="4D830D8D" w:rsidR="00863D01" w:rsidRPr="00C42A78" w:rsidRDefault="00863D01" w:rsidP="00823412">
            <w:pPr>
              <w:pStyle w:val="AmColumnHeading"/>
            </w:pPr>
            <w:r w:rsidRPr="00C42A78">
              <w:t>Изменение</w:t>
            </w:r>
          </w:p>
        </w:tc>
      </w:tr>
      <w:tr w:rsidR="00863D01" w:rsidRPr="00C42A78" w14:paraId="6D60BD6B" w14:textId="77777777" w:rsidTr="00823412">
        <w:trPr>
          <w:jc w:val="center"/>
        </w:trPr>
        <w:tc>
          <w:tcPr>
            <w:tcW w:w="4876" w:type="dxa"/>
            <w:tcBorders>
              <w:top w:val="nil"/>
              <w:left w:val="nil"/>
              <w:bottom w:val="nil"/>
              <w:right w:val="nil"/>
            </w:tcBorders>
          </w:tcPr>
          <w:p w14:paraId="19ADF563" w14:textId="77777777" w:rsidR="00863D01" w:rsidRPr="00C42A78" w:rsidRDefault="00863D01" w:rsidP="00823412">
            <w:pPr>
              <w:pStyle w:val="Normal6a"/>
            </w:pPr>
          </w:p>
        </w:tc>
        <w:tc>
          <w:tcPr>
            <w:tcW w:w="4876" w:type="dxa"/>
            <w:tcBorders>
              <w:top w:val="nil"/>
              <w:left w:val="nil"/>
              <w:bottom w:val="nil"/>
              <w:right w:val="nil"/>
            </w:tcBorders>
          </w:tcPr>
          <w:p w14:paraId="41AB8D83" w14:textId="77777777" w:rsidR="00863D01" w:rsidRPr="00C42A78" w:rsidRDefault="00863D01" w:rsidP="00823412">
            <w:pPr>
              <w:pStyle w:val="Normal6a"/>
            </w:pPr>
            <w:r w:rsidRPr="00C42A78">
              <w:rPr>
                <w:b/>
                <w:i/>
              </w:rPr>
              <w:t>11в.</w:t>
            </w:r>
            <w:r w:rsidRPr="00C42A78">
              <w:tab/>
            </w:r>
            <w:r w:rsidRPr="00C42A78">
              <w:rPr>
                <w:b/>
                <w:i/>
              </w:rPr>
              <w:t>подчертава абсолютната необходимост от бърза и непрекъсната намеса за незаетите с работа, учене или обучение, за да се предотврати попадането им в капана на ситуациите на уязвимост; в този контекст изразява съжаление относно като цяло прекомерното време за чакане за предложенията по линия на засилената гаранция за младежта и че делът на навременните и положителните излизания леко е намалял след засилването на гаранцията за младежта; отбелязва обаче, че ефективността на назначенията се измерва предимно с положителните резултати от тях, които леко са намалели след шест месеца, което показва липса на увеличение на подкрепата след назначаването;</w:t>
            </w:r>
          </w:p>
        </w:tc>
      </w:tr>
    </w:tbl>
    <w:p w14:paraId="334FA21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10B1046" w14:textId="77777777" w:rsidR="00863D01" w:rsidRPr="00C42A78" w:rsidRDefault="00863D01" w:rsidP="00863D01">
      <w:r w:rsidRPr="00C42A78">
        <w:rPr>
          <w:rStyle w:val="HideTWBExt"/>
        </w:rPr>
        <w:t>&lt;/Amend&gt;</w:t>
      </w:r>
    </w:p>
    <w:p w14:paraId="623E54F1" w14:textId="5078435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174</w:t>
      </w:r>
      <w:r w:rsidRPr="00C42A78">
        <w:rPr>
          <w:rStyle w:val="HideTWBExt"/>
          <w:b w:val="0"/>
        </w:rPr>
        <w:t>&lt;/NumAm&gt;</w:t>
      </w:r>
    </w:p>
    <w:p w14:paraId="0C4D8FE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6971991" w14:textId="77777777" w:rsidR="00863D01" w:rsidRPr="00C42A78" w:rsidRDefault="00863D01" w:rsidP="00863D01">
      <w:pPr>
        <w:pStyle w:val="NormalBold"/>
      </w:pPr>
      <w:r w:rsidRPr="00C42A78">
        <w:rPr>
          <w:rStyle w:val="HideTWBExt"/>
          <w:b w:val="0"/>
        </w:rPr>
        <w:t>&lt;/RepeatBlock-By&gt;</w:t>
      </w:r>
    </w:p>
    <w:p w14:paraId="3DBC986E" w14:textId="7135238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7309C1D" w14:textId="77777777" w:rsidR="00863D01" w:rsidRPr="00C42A78" w:rsidRDefault="00863D01" w:rsidP="00863D01">
      <w:pPr>
        <w:pStyle w:val="NormalBold"/>
      </w:pPr>
      <w:r w:rsidRPr="00C42A78">
        <w:rPr>
          <w:rStyle w:val="HideTWBExt"/>
          <w:b w:val="0"/>
        </w:rPr>
        <w:t>&lt;Article&gt;</w:t>
      </w:r>
      <w:r w:rsidRPr="00C42A78">
        <w:t>Параграф 11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7203CF2" w14:textId="77777777" w:rsidTr="00823412">
        <w:trPr>
          <w:trHeight w:hRule="exact" w:val="240"/>
          <w:jc w:val="center"/>
        </w:trPr>
        <w:tc>
          <w:tcPr>
            <w:tcW w:w="9752" w:type="dxa"/>
            <w:gridSpan w:val="2"/>
            <w:tcBorders>
              <w:top w:val="nil"/>
              <w:left w:val="nil"/>
              <w:bottom w:val="nil"/>
              <w:right w:val="nil"/>
            </w:tcBorders>
          </w:tcPr>
          <w:p w14:paraId="6EE1CA71" w14:textId="77777777" w:rsidR="00863D01" w:rsidRPr="00C42A78" w:rsidRDefault="00863D01" w:rsidP="00823412"/>
        </w:tc>
      </w:tr>
      <w:tr w:rsidR="00863D01" w:rsidRPr="00C42A78" w14:paraId="2013B2EC" w14:textId="77777777" w:rsidTr="00823412">
        <w:trPr>
          <w:trHeight w:val="240"/>
          <w:jc w:val="center"/>
        </w:trPr>
        <w:tc>
          <w:tcPr>
            <w:tcW w:w="4876" w:type="dxa"/>
            <w:tcBorders>
              <w:top w:val="nil"/>
              <w:left w:val="nil"/>
              <w:bottom w:val="nil"/>
              <w:right w:val="nil"/>
            </w:tcBorders>
          </w:tcPr>
          <w:p w14:paraId="5ACEFF55" w14:textId="320F76A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2263D8A" w14:textId="79678230" w:rsidR="00863D01" w:rsidRPr="00C42A78" w:rsidRDefault="00863D01" w:rsidP="00823412">
            <w:pPr>
              <w:pStyle w:val="AmColumnHeading"/>
            </w:pPr>
            <w:r w:rsidRPr="00C42A78">
              <w:t>Изменение</w:t>
            </w:r>
          </w:p>
        </w:tc>
      </w:tr>
      <w:tr w:rsidR="00863D01" w:rsidRPr="00C42A78" w14:paraId="37CD5DBC" w14:textId="77777777" w:rsidTr="00823412">
        <w:trPr>
          <w:jc w:val="center"/>
        </w:trPr>
        <w:tc>
          <w:tcPr>
            <w:tcW w:w="4876" w:type="dxa"/>
            <w:tcBorders>
              <w:top w:val="nil"/>
              <w:left w:val="nil"/>
              <w:bottom w:val="nil"/>
              <w:right w:val="nil"/>
            </w:tcBorders>
          </w:tcPr>
          <w:p w14:paraId="2EC3CEC5" w14:textId="77777777" w:rsidR="00863D01" w:rsidRPr="00C42A78" w:rsidRDefault="00863D01" w:rsidP="00823412">
            <w:pPr>
              <w:pStyle w:val="Normal6a"/>
            </w:pPr>
          </w:p>
        </w:tc>
        <w:tc>
          <w:tcPr>
            <w:tcW w:w="4876" w:type="dxa"/>
            <w:tcBorders>
              <w:top w:val="nil"/>
              <w:left w:val="nil"/>
              <w:bottom w:val="nil"/>
              <w:right w:val="nil"/>
            </w:tcBorders>
          </w:tcPr>
          <w:p w14:paraId="28E01689" w14:textId="77777777" w:rsidR="00863D01" w:rsidRPr="00C42A78" w:rsidRDefault="00863D01" w:rsidP="00823412">
            <w:pPr>
              <w:pStyle w:val="Normal6a"/>
            </w:pPr>
            <w:r w:rsidRPr="00C42A78">
              <w:rPr>
                <w:b/>
                <w:i/>
              </w:rPr>
              <w:t>11г.</w:t>
            </w:r>
            <w:r w:rsidRPr="00C42A78">
              <w:tab/>
            </w:r>
            <w:r w:rsidRPr="00C42A78">
              <w:rPr>
                <w:b/>
                <w:i/>
              </w:rPr>
              <w:t>подчертава усилията, положени в някои държави членки за анализ на цифровите умения на NEET от страна на публичните служби по заетостта или чрез самооценка, но подчертава, че много млади хора страдат от цифрова неграмотност, въпреки че използват цифрови инструменти; изразява съжаление, че в повечето случаи акцентът, поставен върху уменията при засилването на гаранцията за младежта, не е отразен по-ясно в анализираните резултати и че инициативите за развитие на умения в рамките на тези схеми не са по-тясно интегрирани с други инициативи на ЕС и национални инициативи в областта на уменията;</w:t>
            </w:r>
          </w:p>
        </w:tc>
      </w:tr>
    </w:tbl>
    <w:p w14:paraId="5C91D89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2E7317" w14:textId="77777777" w:rsidR="00863D01" w:rsidRPr="00C42A78" w:rsidRDefault="00863D01" w:rsidP="00863D01">
      <w:r w:rsidRPr="00C42A78">
        <w:rPr>
          <w:rStyle w:val="HideTWBExt"/>
        </w:rPr>
        <w:t>&lt;/Amend&gt;</w:t>
      </w:r>
    </w:p>
    <w:p w14:paraId="2972F4AC" w14:textId="2A70B63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175</w:t>
      </w:r>
      <w:r w:rsidRPr="00C42A78">
        <w:rPr>
          <w:rStyle w:val="HideTWBExt"/>
          <w:b w:val="0"/>
        </w:rPr>
        <w:t>&lt;/NumAm&gt;</w:t>
      </w:r>
    </w:p>
    <w:p w14:paraId="3A21206F" w14:textId="48C3329C"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23E613C6" w14:textId="77777777" w:rsidR="00863D01" w:rsidRPr="00C42A78" w:rsidRDefault="00863D01" w:rsidP="00863D01">
      <w:pPr>
        <w:pStyle w:val="NormalBold"/>
      </w:pPr>
      <w:r w:rsidRPr="00C42A78">
        <w:rPr>
          <w:rStyle w:val="HideTWBExt"/>
          <w:b w:val="0"/>
        </w:rPr>
        <w:t>&lt;/RepeatBlock-By&gt;</w:t>
      </w:r>
    </w:p>
    <w:p w14:paraId="4C91576A" w14:textId="76E5E99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D35818" w14:textId="77777777" w:rsidR="00863D01" w:rsidRPr="00C42A78" w:rsidRDefault="00863D01" w:rsidP="00863D01">
      <w:pPr>
        <w:pStyle w:val="NormalBold"/>
      </w:pPr>
      <w:r w:rsidRPr="00C42A78">
        <w:rPr>
          <w:rStyle w:val="HideTWBExt"/>
          <w:b w:val="0"/>
        </w:rPr>
        <w:t>&lt;Article&gt;</w:t>
      </w:r>
      <w:r w:rsidRPr="00C42A78">
        <w:t>Параграф 12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867F9A9" w14:textId="77777777" w:rsidTr="00823412">
        <w:trPr>
          <w:trHeight w:hRule="exact" w:val="240"/>
          <w:jc w:val="center"/>
        </w:trPr>
        <w:tc>
          <w:tcPr>
            <w:tcW w:w="9752" w:type="dxa"/>
            <w:gridSpan w:val="2"/>
            <w:tcBorders>
              <w:top w:val="nil"/>
              <w:left w:val="nil"/>
              <w:bottom w:val="nil"/>
              <w:right w:val="nil"/>
            </w:tcBorders>
          </w:tcPr>
          <w:p w14:paraId="0CE781B7" w14:textId="77777777" w:rsidR="00863D01" w:rsidRPr="00C42A78" w:rsidRDefault="00863D01" w:rsidP="00823412"/>
        </w:tc>
      </w:tr>
      <w:tr w:rsidR="00863D01" w:rsidRPr="00C42A78" w14:paraId="46A5CB77" w14:textId="77777777" w:rsidTr="00823412">
        <w:trPr>
          <w:trHeight w:val="240"/>
          <w:jc w:val="center"/>
        </w:trPr>
        <w:tc>
          <w:tcPr>
            <w:tcW w:w="4876" w:type="dxa"/>
            <w:tcBorders>
              <w:top w:val="nil"/>
              <w:left w:val="nil"/>
              <w:bottom w:val="nil"/>
              <w:right w:val="nil"/>
            </w:tcBorders>
          </w:tcPr>
          <w:p w14:paraId="37E19A5E" w14:textId="542FB7D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4EBD70C" w14:textId="0432996C" w:rsidR="00863D01" w:rsidRPr="00C42A78" w:rsidRDefault="00863D01" w:rsidP="00823412">
            <w:pPr>
              <w:pStyle w:val="AmColumnHeading"/>
            </w:pPr>
            <w:r w:rsidRPr="00C42A78">
              <w:t>Изменение</w:t>
            </w:r>
          </w:p>
        </w:tc>
      </w:tr>
      <w:tr w:rsidR="00863D01" w:rsidRPr="00C42A78" w14:paraId="1B39C561" w14:textId="77777777" w:rsidTr="00823412">
        <w:trPr>
          <w:jc w:val="center"/>
        </w:trPr>
        <w:tc>
          <w:tcPr>
            <w:tcW w:w="4876" w:type="dxa"/>
            <w:tcBorders>
              <w:top w:val="nil"/>
              <w:left w:val="nil"/>
              <w:bottom w:val="nil"/>
              <w:right w:val="nil"/>
            </w:tcBorders>
          </w:tcPr>
          <w:p w14:paraId="617B617B" w14:textId="77777777" w:rsidR="00863D01" w:rsidRPr="00C42A78" w:rsidRDefault="00863D01" w:rsidP="00823412">
            <w:pPr>
              <w:pStyle w:val="Normal6a"/>
            </w:pPr>
            <w:r w:rsidRPr="00C42A78">
              <w:rPr>
                <w:b/>
                <w:i/>
              </w:rPr>
              <w:t>12.</w:t>
            </w:r>
            <w:r w:rsidRPr="00C42A78">
              <w:tab/>
            </w:r>
            <w:r w:rsidRPr="00C42A78">
              <w:rPr>
                <w:b/>
                <w:i/>
              </w:rPr>
              <w:t>изразява загриженост относно наблюдаваната тенденция в рамките на схемите по линия на засилената гаранция за младежта за преминаване от персонализирани към общи услуги;</w:t>
            </w:r>
          </w:p>
        </w:tc>
        <w:tc>
          <w:tcPr>
            <w:tcW w:w="4876" w:type="dxa"/>
            <w:tcBorders>
              <w:top w:val="nil"/>
              <w:left w:val="nil"/>
              <w:bottom w:val="nil"/>
              <w:right w:val="nil"/>
            </w:tcBorders>
          </w:tcPr>
          <w:p w14:paraId="55578FF0" w14:textId="0C4E8DE1" w:rsidR="00863D01" w:rsidRPr="00C42A78" w:rsidRDefault="00863D01" w:rsidP="00823412">
            <w:pPr>
              <w:pStyle w:val="Normal6a"/>
            </w:pPr>
            <w:r w:rsidRPr="00C42A78">
              <w:rPr>
                <w:b/>
                <w:i/>
              </w:rPr>
              <w:t>заличава се</w:t>
            </w:r>
          </w:p>
        </w:tc>
      </w:tr>
    </w:tbl>
    <w:p w14:paraId="1255CFE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01151368" w14:textId="77777777" w:rsidR="00863D01" w:rsidRPr="00C42A78" w:rsidRDefault="00863D01" w:rsidP="00863D01">
      <w:r w:rsidRPr="00C42A78">
        <w:rPr>
          <w:rStyle w:val="HideTWBExt"/>
        </w:rPr>
        <w:t>&lt;/Amend&gt;</w:t>
      </w:r>
    </w:p>
    <w:p w14:paraId="3075BF39" w14:textId="61E6D4B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176</w:t>
      </w:r>
      <w:r w:rsidRPr="00C42A78">
        <w:rPr>
          <w:rStyle w:val="HideTWBExt"/>
          <w:b w:val="0"/>
        </w:rPr>
        <w:t>&lt;/NumAm&gt;</w:t>
      </w:r>
    </w:p>
    <w:p w14:paraId="3035AA1A"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5CB6A5C" w14:textId="77777777" w:rsidR="00863D01" w:rsidRPr="00C42A78" w:rsidRDefault="00863D01" w:rsidP="00863D01">
      <w:pPr>
        <w:pStyle w:val="NormalBold"/>
      </w:pPr>
      <w:r w:rsidRPr="00C42A78">
        <w:rPr>
          <w:rStyle w:val="HideTWBExt"/>
          <w:b w:val="0"/>
        </w:rPr>
        <w:t>&lt;/RepeatBlock-By&gt;</w:t>
      </w:r>
    </w:p>
    <w:p w14:paraId="37BC06C4" w14:textId="630AF51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35C61A6" w14:textId="77777777" w:rsidR="00863D01" w:rsidRPr="00C42A78" w:rsidRDefault="00863D01" w:rsidP="00863D01">
      <w:pPr>
        <w:pStyle w:val="NormalBold"/>
      </w:pPr>
      <w:r w:rsidRPr="00C42A78">
        <w:rPr>
          <w:rStyle w:val="HideTWBExt"/>
          <w:b w:val="0"/>
        </w:rPr>
        <w:t>&lt;Article&gt;</w:t>
      </w:r>
      <w:r w:rsidRPr="00C42A78">
        <w:t>Параграф 12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5DBCB63" w14:textId="77777777" w:rsidTr="00823412">
        <w:trPr>
          <w:trHeight w:hRule="exact" w:val="240"/>
          <w:jc w:val="center"/>
        </w:trPr>
        <w:tc>
          <w:tcPr>
            <w:tcW w:w="9752" w:type="dxa"/>
            <w:gridSpan w:val="2"/>
            <w:tcBorders>
              <w:top w:val="nil"/>
              <w:left w:val="nil"/>
              <w:bottom w:val="nil"/>
              <w:right w:val="nil"/>
            </w:tcBorders>
          </w:tcPr>
          <w:p w14:paraId="4A1AEBFB" w14:textId="77777777" w:rsidR="00863D01" w:rsidRPr="00C42A78" w:rsidRDefault="00863D01" w:rsidP="00823412"/>
        </w:tc>
      </w:tr>
      <w:tr w:rsidR="00863D01" w:rsidRPr="00C42A78" w14:paraId="0D4A9CEE" w14:textId="77777777" w:rsidTr="00823412">
        <w:trPr>
          <w:trHeight w:val="240"/>
          <w:jc w:val="center"/>
        </w:trPr>
        <w:tc>
          <w:tcPr>
            <w:tcW w:w="4876" w:type="dxa"/>
            <w:tcBorders>
              <w:top w:val="nil"/>
              <w:left w:val="nil"/>
              <w:bottom w:val="nil"/>
              <w:right w:val="nil"/>
            </w:tcBorders>
          </w:tcPr>
          <w:p w14:paraId="5C164837" w14:textId="650D080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DDD491C" w14:textId="570B9926" w:rsidR="00863D01" w:rsidRPr="00C42A78" w:rsidRDefault="00863D01" w:rsidP="00823412">
            <w:pPr>
              <w:pStyle w:val="AmColumnHeading"/>
            </w:pPr>
            <w:r w:rsidRPr="00C42A78">
              <w:t>Изменение</w:t>
            </w:r>
          </w:p>
        </w:tc>
      </w:tr>
      <w:tr w:rsidR="00863D01" w:rsidRPr="00C42A78" w14:paraId="0FCB38E7" w14:textId="77777777" w:rsidTr="00823412">
        <w:trPr>
          <w:jc w:val="center"/>
        </w:trPr>
        <w:tc>
          <w:tcPr>
            <w:tcW w:w="4876" w:type="dxa"/>
            <w:tcBorders>
              <w:top w:val="nil"/>
              <w:left w:val="nil"/>
              <w:bottom w:val="nil"/>
              <w:right w:val="nil"/>
            </w:tcBorders>
          </w:tcPr>
          <w:p w14:paraId="0272FD34" w14:textId="77777777" w:rsidR="00863D01" w:rsidRPr="00C42A78" w:rsidRDefault="00863D01" w:rsidP="00823412">
            <w:pPr>
              <w:pStyle w:val="Normal6a"/>
            </w:pPr>
            <w:r w:rsidRPr="00C42A78">
              <w:t>12.</w:t>
            </w:r>
            <w:r w:rsidRPr="00C42A78">
              <w:tab/>
              <w:t>изразява загриженост относно наблюдаваната тенденция в рамките на схемите по линия на засилената гаранция за младежта за преминаване от персонализирани към общи услуги;</w:t>
            </w:r>
          </w:p>
        </w:tc>
        <w:tc>
          <w:tcPr>
            <w:tcW w:w="4876" w:type="dxa"/>
            <w:tcBorders>
              <w:top w:val="nil"/>
              <w:left w:val="nil"/>
              <w:bottom w:val="nil"/>
              <w:right w:val="nil"/>
            </w:tcBorders>
          </w:tcPr>
          <w:p w14:paraId="106863D9" w14:textId="77777777" w:rsidR="00863D01" w:rsidRPr="00C42A78" w:rsidRDefault="00863D01" w:rsidP="00823412">
            <w:pPr>
              <w:pStyle w:val="Normal6a"/>
            </w:pPr>
            <w:r w:rsidRPr="00C42A78">
              <w:t>12.</w:t>
            </w:r>
            <w:r w:rsidRPr="00C42A78">
              <w:tab/>
              <w:t xml:space="preserve">изразява загриженост относно наблюдаваната тенденция в рамките на схемите по линия на засилената гаранция за младежта за преминаване от персонализирани към общи </w:t>
            </w:r>
            <w:r w:rsidRPr="00C42A78">
              <w:rPr>
                <w:b/>
                <w:i/>
              </w:rPr>
              <w:t>услуги</w:t>
            </w:r>
            <w:r w:rsidRPr="00C42A78">
              <w:rPr>
                <w:b/>
                <w:i/>
                <w:vertAlign w:val="superscript"/>
              </w:rPr>
              <w:t>27а</w:t>
            </w:r>
            <w:r w:rsidRPr="00C42A78">
              <w:rPr>
                <w:b/>
                <w:i/>
              </w:rPr>
              <w:t>;</w:t>
            </w:r>
            <w:r w:rsidRPr="00C42A78">
              <w:t xml:space="preserve"> </w:t>
            </w:r>
            <w:r w:rsidRPr="00C42A78">
              <w:rPr>
                <w:b/>
                <w:i/>
              </w:rPr>
              <w:t>подчертава, че персонализираният подход е един от ключовите елементи за засилване на гаранцията за младежта и че този подход е необходим за незаетите с работа, учене или обучение лица, които имат различни потребности и чиито подгрупи може да се развият; припомня, че действията, съобразени с нуждите на младите хора, обикновено имат по-голямо въздействие и са икономически по-ефективни, тъй като ниските разходи за предоставяне на общи услуги не компенсират ниската ефективност на този подход; въпреки това подчертава усилията, положени от няколко държави членки за укрепване на персонализирания подход на техните схеми по линия на засилената гаранция за младежта, по-специално чрез включване на индивидуален план за действие, основан на профила на бенефициера, в центъра на подготвителната фаза;</w:t>
            </w:r>
          </w:p>
        </w:tc>
      </w:tr>
      <w:tr w:rsidR="00863D01" w:rsidRPr="00C42A78" w14:paraId="78D0F688" w14:textId="77777777" w:rsidTr="00823412">
        <w:trPr>
          <w:jc w:val="center"/>
        </w:trPr>
        <w:tc>
          <w:tcPr>
            <w:tcW w:w="4876" w:type="dxa"/>
            <w:tcBorders>
              <w:top w:val="nil"/>
              <w:left w:val="nil"/>
              <w:bottom w:val="nil"/>
              <w:right w:val="nil"/>
            </w:tcBorders>
          </w:tcPr>
          <w:p w14:paraId="0252C1D3" w14:textId="77777777" w:rsidR="00863D01" w:rsidRPr="00C42A78" w:rsidRDefault="00863D01" w:rsidP="00823412"/>
        </w:tc>
        <w:tc>
          <w:tcPr>
            <w:tcW w:w="4876" w:type="dxa"/>
            <w:tcBorders>
              <w:top w:val="nil"/>
              <w:left w:val="nil"/>
              <w:bottom w:val="nil"/>
              <w:right w:val="nil"/>
            </w:tcBorders>
          </w:tcPr>
          <w:p w14:paraId="3BE26F34" w14:textId="77777777" w:rsidR="00863D01" w:rsidRPr="00C42A78" w:rsidRDefault="00863D01" w:rsidP="00823412">
            <w:pPr>
              <w:pStyle w:val="Normal6a"/>
            </w:pPr>
            <w:r w:rsidRPr="00C42A78">
              <w:rPr>
                <w:b/>
                <w:i/>
              </w:rPr>
              <w:t>_________________</w:t>
            </w:r>
          </w:p>
        </w:tc>
      </w:tr>
      <w:tr w:rsidR="00863D01" w:rsidRPr="00C42A78" w14:paraId="709C034F" w14:textId="77777777" w:rsidTr="00823412">
        <w:trPr>
          <w:jc w:val="center"/>
        </w:trPr>
        <w:tc>
          <w:tcPr>
            <w:tcW w:w="4876" w:type="dxa"/>
            <w:tcBorders>
              <w:top w:val="nil"/>
              <w:left w:val="nil"/>
              <w:bottom w:val="nil"/>
              <w:right w:val="nil"/>
            </w:tcBorders>
          </w:tcPr>
          <w:p w14:paraId="038EABAF" w14:textId="77777777" w:rsidR="00863D01" w:rsidRPr="00C42A78" w:rsidRDefault="00863D01" w:rsidP="00823412"/>
        </w:tc>
        <w:tc>
          <w:tcPr>
            <w:tcW w:w="4876" w:type="dxa"/>
            <w:tcBorders>
              <w:top w:val="nil"/>
              <w:left w:val="nil"/>
              <w:bottom w:val="nil"/>
              <w:right w:val="nil"/>
            </w:tcBorders>
          </w:tcPr>
          <w:p w14:paraId="135CF7D3" w14:textId="77777777" w:rsidR="00863D01" w:rsidRPr="00C42A78" w:rsidRDefault="00863D01" w:rsidP="00823412">
            <w:pPr>
              <w:pStyle w:val="Normal6a"/>
            </w:pPr>
            <w:r w:rsidRPr="00C42A78">
              <w:rPr>
                <w:vertAlign w:val="superscript"/>
              </w:rPr>
              <w:t>27а</w:t>
            </w:r>
            <w:r w:rsidRPr="00C42A78">
              <w:t xml:space="preserve"> </w:t>
            </w:r>
            <w:r w:rsidRPr="00C42A78">
              <w:rPr>
                <w:b/>
                <w:i/>
              </w:rPr>
              <w:t>„EMCO review of the implementation of the Youth Guarantee - Key Messages“</w:t>
            </w:r>
            <w:r w:rsidRPr="00C42A78">
              <w:t xml:space="preserve"> (Преглед на Комитета по заетостта относно прилагането на гаранцията за младежта – основни послания) (6831/24).</w:t>
            </w:r>
          </w:p>
        </w:tc>
      </w:tr>
    </w:tbl>
    <w:p w14:paraId="2C37ED9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8A3092E" w14:textId="77777777" w:rsidR="00863D01" w:rsidRPr="00C42A78" w:rsidRDefault="00863D01" w:rsidP="00863D01">
      <w:r w:rsidRPr="00C42A78">
        <w:rPr>
          <w:rStyle w:val="HideTWBExt"/>
        </w:rPr>
        <w:t>&lt;/Amend&gt;</w:t>
      </w:r>
    </w:p>
    <w:p w14:paraId="7C72710F" w14:textId="41A81F3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177</w:t>
      </w:r>
      <w:r w:rsidRPr="00C42A78">
        <w:rPr>
          <w:rStyle w:val="HideTWBExt"/>
          <w:b w:val="0"/>
        </w:rPr>
        <w:t>&lt;/NumAm&gt;</w:t>
      </w:r>
    </w:p>
    <w:p w14:paraId="4D683D24" w14:textId="066B814B"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32FE6F1D" w14:textId="77777777" w:rsidR="00863D01" w:rsidRPr="00C42A78" w:rsidRDefault="00863D01" w:rsidP="00863D01">
      <w:pPr>
        <w:pStyle w:val="NormalBold"/>
      </w:pPr>
      <w:r w:rsidRPr="00C42A78">
        <w:rPr>
          <w:rStyle w:val="HideTWBExt"/>
          <w:b w:val="0"/>
        </w:rPr>
        <w:t>&lt;/RepeatBlock-By&gt;</w:t>
      </w:r>
    </w:p>
    <w:p w14:paraId="65F967A0" w14:textId="474C9A0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C0958E4" w14:textId="77777777" w:rsidR="00863D01" w:rsidRPr="00C42A78" w:rsidRDefault="00863D01" w:rsidP="00863D01">
      <w:pPr>
        <w:pStyle w:val="NormalBold"/>
      </w:pPr>
      <w:r w:rsidRPr="00C42A78">
        <w:rPr>
          <w:rStyle w:val="HideTWBExt"/>
          <w:b w:val="0"/>
        </w:rPr>
        <w:t>&lt;Article&gt;</w:t>
      </w:r>
      <w:r w:rsidRPr="00C42A78">
        <w:t>Параграф 12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50775FB" w14:textId="77777777" w:rsidTr="00823412">
        <w:trPr>
          <w:trHeight w:hRule="exact" w:val="240"/>
          <w:jc w:val="center"/>
        </w:trPr>
        <w:tc>
          <w:tcPr>
            <w:tcW w:w="9752" w:type="dxa"/>
            <w:gridSpan w:val="2"/>
            <w:tcBorders>
              <w:top w:val="nil"/>
              <w:left w:val="nil"/>
              <w:bottom w:val="nil"/>
              <w:right w:val="nil"/>
            </w:tcBorders>
          </w:tcPr>
          <w:p w14:paraId="7DA3EEA7" w14:textId="77777777" w:rsidR="00863D01" w:rsidRPr="00C42A78" w:rsidRDefault="00863D01" w:rsidP="00823412"/>
        </w:tc>
      </w:tr>
      <w:tr w:rsidR="00863D01" w:rsidRPr="00C42A78" w14:paraId="37877B31" w14:textId="77777777" w:rsidTr="00823412">
        <w:trPr>
          <w:trHeight w:val="240"/>
          <w:jc w:val="center"/>
        </w:trPr>
        <w:tc>
          <w:tcPr>
            <w:tcW w:w="4876" w:type="dxa"/>
            <w:tcBorders>
              <w:top w:val="nil"/>
              <w:left w:val="nil"/>
              <w:bottom w:val="nil"/>
              <w:right w:val="nil"/>
            </w:tcBorders>
          </w:tcPr>
          <w:p w14:paraId="5A45D4A8" w14:textId="719E112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3FC0CE5" w14:textId="7A1E2472" w:rsidR="00863D01" w:rsidRPr="00C42A78" w:rsidRDefault="00863D01" w:rsidP="00823412">
            <w:pPr>
              <w:pStyle w:val="AmColumnHeading"/>
            </w:pPr>
            <w:r w:rsidRPr="00C42A78">
              <w:t>Изменение</w:t>
            </w:r>
          </w:p>
        </w:tc>
      </w:tr>
      <w:tr w:rsidR="00863D01" w:rsidRPr="00C42A78" w14:paraId="6FCF9EB7" w14:textId="77777777" w:rsidTr="00823412">
        <w:trPr>
          <w:jc w:val="center"/>
        </w:trPr>
        <w:tc>
          <w:tcPr>
            <w:tcW w:w="4876" w:type="dxa"/>
            <w:tcBorders>
              <w:top w:val="nil"/>
              <w:left w:val="nil"/>
              <w:bottom w:val="nil"/>
              <w:right w:val="nil"/>
            </w:tcBorders>
          </w:tcPr>
          <w:p w14:paraId="638DE402" w14:textId="77777777" w:rsidR="00863D01" w:rsidRPr="00C42A78" w:rsidRDefault="00863D01" w:rsidP="00823412">
            <w:pPr>
              <w:pStyle w:val="Normal6a"/>
            </w:pPr>
            <w:r w:rsidRPr="00C42A78">
              <w:t>12.</w:t>
            </w:r>
            <w:r w:rsidRPr="00C42A78">
              <w:tab/>
              <w:t xml:space="preserve">изразява загриженост относно </w:t>
            </w:r>
            <w:r w:rsidRPr="00C42A78">
              <w:rPr>
                <w:b/>
                <w:i/>
              </w:rPr>
              <w:t>наблюдаваната тенденция в рамките</w:t>
            </w:r>
            <w:r w:rsidRPr="00C42A78">
              <w:t xml:space="preserve"> на </w:t>
            </w:r>
            <w:r w:rsidRPr="00C42A78">
              <w:rPr>
                <w:b/>
                <w:i/>
              </w:rPr>
              <w:t>схемите</w:t>
            </w:r>
            <w:r w:rsidRPr="00C42A78">
              <w:t xml:space="preserve"> по линия на засилената гаранция за младежта за </w:t>
            </w:r>
            <w:r w:rsidRPr="00C42A78">
              <w:rPr>
                <w:b/>
                <w:i/>
              </w:rPr>
              <w:t>преминаване от персонализирани към общи услуги</w:t>
            </w:r>
            <w:r w:rsidRPr="00C42A78">
              <w:t>;</w:t>
            </w:r>
          </w:p>
        </w:tc>
        <w:tc>
          <w:tcPr>
            <w:tcW w:w="4876" w:type="dxa"/>
            <w:tcBorders>
              <w:top w:val="nil"/>
              <w:left w:val="nil"/>
              <w:bottom w:val="nil"/>
              <w:right w:val="nil"/>
            </w:tcBorders>
          </w:tcPr>
          <w:p w14:paraId="55711F6E" w14:textId="77777777" w:rsidR="00863D01" w:rsidRPr="00C42A78" w:rsidRDefault="00863D01" w:rsidP="00823412">
            <w:pPr>
              <w:pStyle w:val="Normal6a"/>
            </w:pPr>
            <w:r w:rsidRPr="00C42A78">
              <w:t>12.</w:t>
            </w:r>
            <w:r w:rsidRPr="00C42A78">
              <w:tab/>
              <w:t xml:space="preserve">изразява </w:t>
            </w:r>
            <w:r w:rsidRPr="00C42A78">
              <w:rPr>
                <w:b/>
                <w:i/>
              </w:rPr>
              <w:t>силна</w:t>
            </w:r>
            <w:r w:rsidRPr="00C42A78">
              <w:t xml:space="preserve"> загриженост относно </w:t>
            </w:r>
            <w:r w:rsidRPr="00C42A78">
              <w:rPr>
                <w:b/>
                <w:i/>
              </w:rPr>
              <w:t>трайния неуспех на схемите по линия на засилената гаранция за младежта да предоставят персонализирани услуги и тенденцията към все по-общи подходи;</w:t>
            </w:r>
            <w:r w:rsidRPr="00C42A78">
              <w:t xml:space="preserve"> </w:t>
            </w:r>
            <w:r w:rsidRPr="00C42A78">
              <w:rPr>
                <w:b/>
                <w:i/>
              </w:rPr>
              <w:t>подчертава, че универсалните подходи са допринесли за разпространението на предложения по линия на засилената гаранция за младежта, които не отговарят на уменията и индивидуалните профили на бенефициерите; подчертава, че това системно не успява да се справи с дългосрочните и уязвими незаети с работа, учене или обучение лица, които са изправени пред множество и задълбочаващи се пречки, като същевременно се дава приоритет на тези, които са по-лесни за достигане и подкрепа; подчертава, че разнородността на незаетите с работа, учене или обучение лица и значителните различия в условията на регионалния и местния пазар на труда изискват адаптирани и персонализирани подходи;</w:t>
            </w:r>
          </w:p>
        </w:tc>
      </w:tr>
    </w:tbl>
    <w:p w14:paraId="0B08D7E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D508C44" w14:textId="77777777" w:rsidR="00863D01" w:rsidRPr="00C42A78" w:rsidRDefault="00863D01" w:rsidP="00863D01">
      <w:r w:rsidRPr="00C42A78">
        <w:rPr>
          <w:rStyle w:val="HideTWBExt"/>
        </w:rPr>
        <w:t>&lt;/Amend&gt;</w:t>
      </w:r>
    </w:p>
    <w:p w14:paraId="55D4A78D" w14:textId="280904E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178</w:t>
      </w:r>
      <w:r w:rsidRPr="00C42A78">
        <w:rPr>
          <w:rStyle w:val="HideTWBExt"/>
          <w:b w:val="0"/>
        </w:rPr>
        <w:t>&lt;/NumAm&gt;</w:t>
      </w:r>
    </w:p>
    <w:p w14:paraId="5A2CA623" w14:textId="5A1C3C34"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7DEE655A"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3DB32954" w14:textId="77777777" w:rsidR="00863D01" w:rsidRPr="00C42A78" w:rsidRDefault="00863D01" w:rsidP="00863D01">
      <w:pPr>
        <w:pStyle w:val="NormalBold"/>
      </w:pPr>
      <w:r w:rsidRPr="00C42A78">
        <w:rPr>
          <w:rStyle w:val="HideTWBExt"/>
          <w:b w:val="0"/>
        </w:rPr>
        <w:t>&lt;/RepeatBlock-By&gt;</w:t>
      </w:r>
    </w:p>
    <w:p w14:paraId="1D454A45" w14:textId="2A79469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63EE8E0" w14:textId="77777777" w:rsidR="00863D01" w:rsidRPr="00C42A78" w:rsidRDefault="00863D01" w:rsidP="00863D01">
      <w:pPr>
        <w:pStyle w:val="NormalBold"/>
      </w:pPr>
      <w:r w:rsidRPr="00C42A78">
        <w:rPr>
          <w:rStyle w:val="HideTWBExt"/>
          <w:b w:val="0"/>
        </w:rPr>
        <w:t>&lt;Article&gt;</w:t>
      </w:r>
      <w:r w:rsidRPr="00C42A78">
        <w:t>Параграф 12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19A05E" w14:textId="77777777" w:rsidTr="00823412">
        <w:trPr>
          <w:trHeight w:hRule="exact" w:val="240"/>
          <w:jc w:val="center"/>
        </w:trPr>
        <w:tc>
          <w:tcPr>
            <w:tcW w:w="9752" w:type="dxa"/>
            <w:gridSpan w:val="2"/>
            <w:tcBorders>
              <w:top w:val="nil"/>
              <w:left w:val="nil"/>
              <w:bottom w:val="nil"/>
              <w:right w:val="nil"/>
            </w:tcBorders>
          </w:tcPr>
          <w:p w14:paraId="36788881" w14:textId="77777777" w:rsidR="00863D01" w:rsidRPr="00C42A78" w:rsidRDefault="00863D01" w:rsidP="00823412"/>
        </w:tc>
      </w:tr>
      <w:tr w:rsidR="00863D01" w:rsidRPr="00C42A78" w14:paraId="113A376D" w14:textId="77777777" w:rsidTr="00823412">
        <w:trPr>
          <w:trHeight w:val="240"/>
          <w:jc w:val="center"/>
        </w:trPr>
        <w:tc>
          <w:tcPr>
            <w:tcW w:w="4876" w:type="dxa"/>
            <w:tcBorders>
              <w:top w:val="nil"/>
              <w:left w:val="nil"/>
              <w:bottom w:val="nil"/>
              <w:right w:val="nil"/>
            </w:tcBorders>
          </w:tcPr>
          <w:p w14:paraId="772A1860" w14:textId="59292E0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4F62019" w14:textId="32A6BD33" w:rsidR="00863D01" w:rsidRPr="00C42A78" w:rsidRDefault="00863D01" w:rsidP="00823412">
            <w:pPr>
              <w:pStyle w:val="AmColumnHeading"/>
            </w:pPr>
            <w:r w:rsidRPr="00C42A78">
              <w:t>Изменение</w:t>
            </w:r>
          </w:p>
        </w:tc>
      </w:tr>
      <w:tr w:rsidR="00863D01" w:rsidRPr="00C42A78" w14:paraId="61567427" w14:textId="77777777" w:rsidTr="00823412">
        <w:trPr>
          <w:jc w:val="center"/>
        </w:trPr>
        <w:tc>
          <w:tcPr>
            <w:tcW w:w="4876" w:type="dxa"/>
            <w:tcBorders>
              <w:top w:val="nil"/>
              <w:left w:val="nil"/>
              <w:bottom w:val="nil"/>
              <w:right w:val="nil"/>
            </w:tcBorders>
          </w:tcPr>
          <w:p w14:paraId="016D09FF" w14:textId="77777777" w:rsidR="00863D01" w:rsidRPr="00C42A78" w:rsidRDefault="00863D01" w:rsidP="00823412">
            <w:pPr>
              <w:pStyle w:val="Normal6a"/>
            </w:pPr>
            <w:r w:rsidRPr="00C42A78">
              <w:t>12.</w:t>
            </w:r>
            <w:r w:rsidRPr="00C42A78">
              <w:tab/>
              <w:t>изразява загриженост относно наблюдаваната тенденция в рамките на схемите по линия на засилената гаранция за младежта за преминаване от персонализирани към общи услуги;</w:t>
            </w:r>
          </w:p>
        </w:tc>
        <w:tc>
          <w:tcPr>
            <w:tcW w:w="4876" w:type="dxa"/>
            <w:tcBorders>
              <w:top w:val="nil"/>
              <w:left w:val="nil"/>
              <w:bottom w:val="nil"/>
              <w:right w:val="nil"/>
            </w:tcBorders>
          </w:tcPr>
          <w:p w14:paraId="4F25345B" w14:textId="77777777" w:rsidR="00863D01" w:rsidRPr="00C42A78" w:rsidRDefault="00863D01" w:rsidP="00823412">
            <w:pPr>
              <w:pStyle w:val="Normal6a"/>
            </w:pPr>
            <w:r w:rsidRPr="00C42A78">
              <w:t>12.</w:t>
            </w:r>
            <w:r w:rsidRPr="00C42A78">
              <w:tab/>
            </w:r>
            <w:r w:rsidRPr="00C42A78">
              <w:rPr>
                <w:b/>
                <w:i/>
              </w:rPr>
              <w:t>отбелязва, че незаетите с работа, учене или обучение са разнообразна група с различни потребности и че политическите инициативи следва да отразяват това многообразие;</w:t>
            </w:r>
            <w:r w:rsidRPr="00C42A78">
              <w:t xml:space="preserve"> изразява загриженост относно наблюдаваната тенденция в рамките на схемите по линия на засилената гаранция за младежта за преминаване от персонализирани към общи услуги</w:t>
            </w:r>
            <w:r w:rsidRPr="00C42A78">
              <w:rPr>
                <w:b/>
                <w:i/>
              </w:rPr>
              <w:t>, които се оказаха по-малко ефективни за привличането на млади хора с по-малко възможности и нерегистрираните незаети с работа, учене или обучение и които пропускат многопластовите и допълнителни трудности, пред които са изправени младите хора с пресичащи се идентичности</w:t>
            </w:r>
            <w:r w:rsidRPr="00C42A78">
              <w:t>;</w:t>
            </w:r>
          </w:p>
        </w:tc>
      </w:tr>
    </w:tbl>
    <w:p w14:paraId="4CB2F37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8328994" w14:textId="77777777" w:rsidR="00863D01" w:rsidRPr="00C42A78" w:rsidRDefault="00863D01" w:rsidP="00863D01">
      <w:r w:rsidRPr="00C42A78">
        <w:rPr>
          <w:rStyle w:val="HideTWBExt"/>
        </w:rPr>
        <w:t>&lt;/Amend&gt;</w:t>
      </w:r>
    </w:p>
    <w:p w14:paraId="3C4EB789" w14:textId="0C6C50F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179</w:t>
      </w:r>
      <w:r w:rsidRPr="00C42A78">
        <w:rPr>
          <w:rStyle w:val="HideTWBExt"/>
          <w:b w:val="0"/>
        </w:rPr>
        <w:t>&lt;/NumAm&gt;</w:t>
      </w:r>
    </w:p>
    <w:p w14:paraId="32E3CBD3" w14:textId="48D4E464"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680F3B50" w14:textId="77777777" w:rsidR="00863D01" w:rsidRPr="00C42A78" w:rsidRDefault="00863D01" w:rsidP="00863D01">
      <w:pPr>
        <w:pStyle w:val="NormalBold"/>
      </w:pPr>
      <w:r w:rsidRPr="00C42A78">
        <w:rPr>
          <w:rStyle w:val="HideTWBExt"/>
          <w:b w:val="0"/>
        </w:rPr>
        <w:t>&lt;/RepeatBlock-By&gt;</w:t>
      </w:r>
    </w:p>
    <w:p w14:paraId="2B6347DA" w14:textId="1B30F43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AC83D3B" w14:textId="77777777" w:rsidR="00863D01" w:rsidRPr="00C42A78" w:rsidRDefault="00863D01" w:rsidP="00863D01">
      <w:pPr>
        <w:pStyle w:val="NormalBold"/>
      </w:pPr>
      <w:r w:rsidRPr="00C42A78">
        <w:rPr>
          <w:rStyle w:val="HideTWBExt"/>
          <w:b w:val="0"/>
        </w:rPr>
        <w:t>&lt;Article&gt;</w:t>
      </w:r>
      <w:r w:rsidRPr="00C42A78">
        <w:t>Параграф 12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4DF3663" w14:textId="77777777" w:rsidTr="00823412">
        <w:trPr>
          <w:trHeight w:hRule="exact" w:val="240"/>
          <w:jc w:val="center"/>
        </w:trPr>
        <w:tc>
          <w:tcPr>
            <w:tcW w:w="9752" w:type="dxa"/>
            <w:gridSpan w:val="2"/>
            <w:tcBorders>
              <w:top w:val="nil"/>
              <w:left w:val="nil"/>
              <w:bottom w:val="nil"/>
              <w:right w:val="nil"/>
            </w:tcBorders>
          </w:tcPr>
          <w:p w14:paraId="0EE1BB68" w14:textId="77777777" w:rsidR="00863D01" w:rsidRPr="00C42A78" w:rsidRDefault="00863D01" w:rsidP="00823412"/>
        </w:tc>
      </w:tr>
      <w:tr w:rsidR="00863D01" w:rsidRPr="00C42A78" w14:paraId="766F0FD2" w14:textId="77777777" w:rsidTr="00823412">
        <w:trPr>
          <w:trHeight w:val="240"/>
          <w:jc w:val="center"/>
        </w:trPr>
        <w:tc>
          <w:tcPr>
            <w:tcW w:w="4876" w:type="dxa"/>
            <w:tcBorders>
              <w:top w:val="nil"/>
              <w:left w:val="nil"/>
              <w:bottom w:val="nil"/>
              <w:right w:val="nil"/>
            </w:tcBorders>
          </w:tcPr>
          <w:p w14:paraId="023630E3" w14:textId="79B98D3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3FE1B6D" w14:textId="71909CED" w:rsidR="00863D01" w:rsidRPr="00C42A78" w:rsidRDefault="00863D01" w:rsidP="00823412">
            <w:pPr>
              <w:pStyle w:val="AmColumnHeading"/>
            </w:pPr>
            <w:r w:rsidRPr="00C42A78">
              <w:t>Изменение</w:t>
            </w:r>
          </w:p>
        </w:tc>
      </w:tr>
      <w:tr w:rsidR="00863D01" w:rsidRPr="00C42A78" w14:paraId="0F0C3F23" w14:textId="77777777" w:rsidTr="00823412">
        <w:trPr>
          <w:jc w:val="center"/>
        </w:trPr>
        <w:tc>
          <w:tcPr>
            <w:tcW w:w="4876" w:type="dxa"/>
            <w:tcBorders>
              <w:top w:val="nil"/>
              <w:left w:val="nil"/>
              <w:bottom w:val="nil"/>
              <w:right w:val="nil"/>
            </w:tcBorders>
          </w:tcPr>
          <w:p w14:paraId="1DBED95C" w14:textId="77777777" w:rsidR="00863D01" w:rsidRPr="00C42A78" w:rsidRDefault="00863D01" w:rsidP="00823412">
            <w:pPr>
              <w:pStyle w:val="Normal6a"/>
            </w:pPr>
            <w:r w:rsidRPr="00C42A78">
              <w:t>12.</w:t>
            </w:r>
            <w:r w:rsidRPr="00C42A78">
              <w:tab/>
            </w:r>
            <w:r w:rsidRPr="00C42A78">
              <w:rPr>
                <w:b/>
                <w:i/>
              </w:rPr>
              <w:t>изразява загриженост относно наблюдаваната тенденция</w:t>
            </w:r>
            <w:r w:rsidRPr="00C42A78">
              <w:t xml:space="preserve"> в рамките на схемите по линия на засилената гаранция за младежта за </w:t>
            </w:r>
            <w:r w:rsidRPr="00C42A78">
              <w:rPr>
                <w:b/>
                <w:i/>
              </w:rPr>
              <w:t>преминаване от персонализирани към общи услуги</w:t>
            </w:r>
            <w:r w:rsidRPr="00C42A78">
              <w:t>;</w:t>
            </w:r>
          </w:p>
        </w:tc>
        <w:tc>
          <w:tcPr>
            <w:tcW w:w="4876" w:type="dxa"/>
            <w:tcBorders>
              <w:top w:val="nil"/>
              <w:left w:val="nil"/>
              <w:bottom w:val="nil"/>
              <w:right w:val="nil"/>
            </w:tcBorders>
          </w:tcPr>
          <w:p w14:paraId="3DA571D1" w14:textId="77777777" w:rsidR="00863D01" w:rsidRPr="00C42A78" w:rsidRDefault="00863D01" w:rsidP="00823412">
            <w:pPr>
              <w:pStyle w:val="Normal6a"/>
            </w:pPr>
            <w:r w:rsidRPr="00C42A78">
              <w:t>12.</w:t>
            </w:r>
            <w:r w:rsidRPr="00C42A78">
              <w:tab/>
            </w:r>
            <w:r w:rsidRPr="00C42A78">
              <w:rPr>
                <w:b/>
                <w:i/>
              </w:rPr>
              <w:t>подчертава, че е важно да се предоставят услуги, които са възможно най-персонализирани</w:t>
            </w:r>
            <w:r w:rsidRPr="00C42A78">
              <w:t xml:space="preserve"> в рамките на схемите по линия на засилената гаранция за младежта</w:t>
            </w:r>
            <w:r w:rsidRPr="00C42A78">
              <w:rPr>
                <w:b/>
                <w:i/>
              </w:rPr>
              <w:t>, като се избягват, когато е възможно, по-общи подходи,</w:t>
            </w:r>
            <w:r w:rsidRPr="00C42A78">
              <w:t xml:space="preserve"> за </w:t>
            </w:r>
            <w:r w:rsidRPr="00C42A78">
              <w:rPr>
                <w:b/>
                <w:i/>
              </w:rPr>
              <w:t>да се предоставят на младите хора най-подходящите възможности за работа за техния профил</w:t>
            </w:r>
            <w:r w:rsidRPr="00C42A78">
              <w:t>;</w:t>
            </w:r>
          </w:p>
        </w:tc>
      </w:tr>
    </w:tbl>
    <w:p w14:paraId="63DEDDE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7F2FB78" w14:textId="77777777" w:rsidR="00863D01" w:rsidRPr="00C42A78" w:rsidRDefault="00863D01" w:rsidP="00863D01">
      <w:r w:rsidRPr="00C42A78">
        <w:rPr>
          <w:rStyle w:val="HideTWBExt"/>
        </w:rPr>
        <w:t>&lt;/Amend&gt;</w:t>
      </w:r>
    </w:p>
    <w:p w14:paraId="4EAD4684" w14:textId="7FB67AE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180</w:t>
      </w:r>
      <w:r w:rsidRPr="00C42A78">
        <w:rPr>
          <w:rStyle w:val="HideTWBExt"/>
          <w:b w:val="0"/>
        </w:rPr>
        <w:t>&lt;/NumAm&gt;</w:t>
      </w:r>
    </w:p>
    <w:p w14:paraId="687714A9" w14:textId="7A319413"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3B608803" w14:textId="77777777" w:rsidR="00863D01" w:rsidRPr="00C42A78" w:rsidRDefault="00863D01" w:rsidP="00863D01">
      <w:pPr>
        <w:pStyle w:val="NormalBold"/>
      </w:pPr>
      <w:r w:rsidRPr="00C42A78">
        <w:rPr>
          <w:rStyle w:val="HideTWBExt"/>
          <w:b w:val="0"/>
        </w:rPr>
        <w:t>&lt;/RepeatBlock-By&gt;</w:t>
      </w:r>
    </w:p>
    <w:p w14:paraId="014EB528" w14:textId="2D72815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3887FBF" w14:textId="77777777" w:rsidR="00863D01" w:rsidRPr="00C42A78" w:rsidRDefault="00863D01" w:rsidP="00863D01">
      <w:pPr>
        <w:pStyle w:val="NormalBold"/>
      </w:pPr>
      <w:r w:rsidRPr="00C42A78">
        <w:rPr>
          <w:rStyle w:val="HideTWBExt"/>
          <w:b w:val="0"/>
        </w:rPr>
        <w:t>&lt;Article&gt;</w:t>
      </w:r>
      <w:r w:rsidRPr="00C42A78">
        <w:t>Параграф 12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C1FB053" w14:textId="77777777" w:rsidTr="00823412">
        <w:trPr>
          <w:trHeight w:hRule="exact" w:val="240"/>
          <w:jc w:val="center"/>
        </w:trPr>
        <w:tc>
          <w:tcPr>
            <w:tcW w:w="9752" w:type="dxa"/>
            <w:gridSpan w:val="2"/>
            <w:tcBorders>
              <w:top w:val="nil"/>
              <w:left w:val="nil"/>
              <w:bottom w:val="nil"/>
              <w:right w:val="nil"/>
            </w:tcBorders>
          </w:tcPr>
          <w:p w14:paraId="66998F6A" w14:textId="77777777" w:rsidR="00863D01" w:rsidRPr="00C42A78" w:rsidRDefault="00863D01" w:rsidP="00823412"/>
        </w:tc>
      </w:tr>
      <w:tr w:rsidR="00863D01" w:rsidRPr="00C42A78" w14:paraId="510442F9" w14:textId="77777777" w:rsidTr="00823412">
        <w:trPr>
          <w:trHeight w:val="240"/>
          <w:jc w:val="center"/>
        </w:trPr>
        <w:tc>
          <w:tcPr>
            <w:tcW w:w="4876" w:type="dxa"/>
            <w:tcBorders>
              <w:top w:val="nil"/>
              <w:left w:val="nil"/>
              <w:bottom w:val="nil"/>
              <w:right w:val="nil"/>
            </w:tcBorders>
          </w:tcPr>
          <w:p w14:paraId="56BC1952" w14:textId="18B626C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9244F56" w14:textId="6A120DC4" w:rsidR="00863D01" w:rsidRPr="00C42A78" w:rsidRDefault="00863D01" w:rsidP="00823412">
            <w:pPr>
              <w:pStyle w:val="AmColumnHeading"/>
            </w:pPr>
            <w:r w:rsidRPr="00C42A78">
              <w:t>Изменение</w:t>
            </w:r>
          </w:p>
        </w:tc>
      </w:tr>
      <w:tr w:rsidR="00863D01" w:rsidRPr="00C42A78" w14:paraId="7EAE39F1" w14:textId="77777777" w:rsidTr="00823412">
        <w:trPr>
          <w:jc w:val="center"/>
        </w:trPr>
        <w:tc>
          <w:tcPr>
            <w:tcW w:w="4876" w:type="dxa"/>
            <w:tcBorders>
              <w:top w:val="nil"/>
              <w:left w:val="nil"/>
              <w:bottom w:val="nil"/>
              <w:right w:val="nil"/>
            </w:tcBorders>
          </w:tcPr>
          <w:p w14:paraId="2B8A3528" w14:textId="77777777" w:rsidR="00863D01" w:rsidRPr="00C42A78" w:rsidRDefault="00863D01" w:rsidP="00823412">
            <w:pPr>
              <w:pStyle w:val="Normal6a"/>
            </w:pPr>
          </w:p>
        </w:tc>
        <w:tc>
          <w:tcPr>
            <w:tcW w:w="4876" w:type="dxa"/>
            <w:tcBorders>
              <w:top w:val="nil"/>
              <w:left w:val="nil"/>
              <w:bottom w:val="nil"/>
              <w:right w:val="nil"/>
            </w:tcBorders>
          </w:tcPr>
          <w:p w14:paraId="70260C2E" w14:textId="77777777" w:rsidR="00863D01" w:rsidRPr="00C42A78" w:rsidRDefault="00863D01" w:rsidP="00823412">
            <w:pPr>
              <w:pStyle w:val="Normal6a"/>
            </w:pPr>
            <w:r w:rsidRPr="00C42A78">
              <w:rPr>
                <w:b/>
                <w:i/>
              </w:rPr>
              <w:t>12a.</w:t>
            </w:r>
            <w:r w:rsidRPr="00C42A78">
              <w:tab/>
            </w:r>
            <w:r w:rsidRPr="00C42A78">
              <w:rPr>
                <w:b/>
                <w:i/>
              </w:rPr>
              <w:t>отбелязва, че Комисията счита, че индивидуализираните мерки като цяло са по-ефективни, особено за групите в неравностойно положение и тези, които са най-отдалечени от пазара на труда, и също така могат да бъдат по-ефективни от гледна точка на разходите;</w:t>
            </w:r>
          </w:p>
        </w:tc>
      </w:tr>
    </w:tbl>
    <w:p w14:paraId="7CF1CED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3998E95" w14:textId="77777777" w:rsidR="00863D01" w:rsidRPr="00C42A78" w:rsidRDefault="00863D01" w:rsidP="00863D01">
      <w:r w:rsidRPr="00C42A78">
        <w:rPr>
          <w:rStyle w:val="HideTWBExt"/>
        </w:rPr>
        <w:t>&lt;/Amend&gt;</w:t>
      </w:r>
    </w:p>
    <w:p w14:paraId="79CA7BB7" w14:textId="424AFA5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181</w:t>
      </w:r>
      <w:r w:rsidRPr="00C42A78">
        <w:rPr>
          <w:rStyle w:val="HideTWBExt"/>
          <w:b w:val="0"/>
        </w:rPr>
        <w:t>&lt;/NumAm&gt;</w:t>
      </w:r>
    </w:p>
    <w:p w14:paraId="67F91AA2" w14:textId="01EEE04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5A7F9C21" w14:textId="77777777" w:rsidR="00863D01" w:rsidRPr="00C42A78" w:rsidRDefault="00863D01" w:rsidP="00863D01">
      <w:pPr>
        <w:pStyle w:val="NormalBold"/>
      </w:pPr>
      <w:r w:rsidRPr="00C42A78">
        <w:rPr>
          <w:rStyle w:val="HideTWBExt"/>
          <w:b w:val="0"/>
        </w:rPr>
        <w:t>&lt;/RepeatBlock-By&gt;</w:t>
      </w:r>
    </w:p>
    <w:p w14:paraId="6C9591AD" w14:textId="3F3EFC2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1028512" w14:textId="77777777" w:rsidR="00863D01" w:rsidRPr="00C42A78" w:rsidRDefault="00863D01" w:rsidP="00863D01">
      <w:pPr>
        <w:pStyle w:val="NormalBold"/>
      </w:pPr>
      <w:r w:rsidRPr="00C42A78">
        <w:rPr>
          <w:rStyle w:val="HideTWBExt"/>
          <w:b w:val="0"/>
        </w:rPr>
        <w:t>&lt;Article&gt;</w:t>
      </w:r>
      <w:r w:rsidRPr="00C42A78">
        <w:t>Параграф 12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04D2890" w14:textId="77777777" w:rsidTr="00823412">
        <w:trPr>
          <w:trHeight w:hRule="exact" w:val="240"/>
          <w:jc w:val="center"/>
        </w:trPr>
        <w:tc>
          <w:tcPr>
            <w:tcW w:w="9752" w:type="dxa"/>
            <w:gridSpan w:val="2"/>
            <w:tcBorders>
              <w:top w:val="nil"/>
              <w:left w:val="nil"/>
              <w:bottom w:val="nil"/>
              <w:right w:val="nil"/>
            </w:tcBorders>
          </w:tcPr>
          <w:p w14:paraId="18B7DAAF" w14:textId="77777777" w:rsidR="00863D01" w:rsidRPr="00C42A78" w:rsidRDefault="00863D01" w:rsidP="00823412"/>
        </w:tc>
      </w:tr>
      <w:tr w:rsidR="00863D01" w:rsidRPr="00C42A78" w14:paraId="4E83C89B" w14:textId="77777777" w:rsidTr="00823412">
        <w:trPr>
          <w:trHeight w:val="240"/>
          <w:jc w:val="center"/>
        </w:trPr>
        <w:tc>
          <w:tcPr>
            <w:tcW w:w="4876" w:type="dxa"/>
            <w:tcBorders>
              <w:top w:val="nil"/>
              <w:left w:val="nil"/>
              <w:bottom w:val="nil"/>
              <w:right w:val="nil"/>
            </w:tcBorders>
          </w:tcPr>
          <w:p w14:paraId="0B1A16F9" w14:textId="001DBDD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2F00F33" w14:textId="49C7F17F" w:rsidR="00863D01" w:rsidRPr="00C42A78" w:rsidRDefault="00863D01" w:rsidP="00823412">
            <w:pPr>
              <w:pStyle w:val="AmColumnHeading"/>
            </w:pPr>
            <w:r w:rsidRPr="00C42A78">
              <w:t>Изменение</w:t>
            </w:r>
          </w:p>
        </w:tc>
      </w:tr>
      <w:tr w:rsidR="00863D01" w:rsidRPr="00C42A78" w14:paraId="4D146C6D" w14:textId="77777777" w:rsidTr="00823412">
        <w:trPr>
          <w:jc w:val="center"/>
        </w:trPr>
        <w:tc>
          <w:tcPr>
            <w:tcW w:w="4876" w:type="dxa"/>
            <w:tcBorders>
              <w:top w:val="nil"/>
              <w:left w:val="nil"/>
              <w:bottom w:val="nil"/>
              <w:right w:val="nil"/>
            </w:tcBorders>
          </w:tcPr>
          <w:p w14:paraId="30B3BB2D" w14:textId="77777777" w:rsidR="00863D01" w:rsidRPr="00C42A78" w:rsidRDefault="00863D01" w:rsidP="00823412">
            <w:pPr>
              <w:pStyle w:val="Normal6a"/>
            </w:pPr>
          </w:p>
        </w:tc>
        <w:tc>
          <w:tcPr>
            <w:tcW w:w="4876" w:type="dxa"/>
            <w:tcBorders>
              <w:top w:val="nil"/>
              <w:left w:val="nil"/>
              <w:bottom w:val="nil"/>
              <w:right w:val="nil"/>
            </w:tcBorders>
          </w:tcPr>
          <w:p w14:paraId="7A208828" w14:textId="77777777" w:rsidR="00863D01" w:rsidRPr="00C42A78" w:rsidRDefault="00863D01" w:rsidP="00823412">
            <w:pPr>
              <w:pStyle w:val="Normal6a"/>
            </w:pPr>
            <w:r w:rsidRPr="00C42A78">
              <w:rPr>
                <w:b/>
                <w:i/>
              </w:rPr>
              <w:t>12б.</w:t>
            </w:r>
            <w:r w:rsidRPr="00C42A78">
              <w:tab/>
            </w:r>
            <w:r w:rsidRPr="00C42A78">
              <w:rPr>
                <w:b/>
                <w:i/>
              </w:rPr>
              <w:t>подчертава, че слабата хоризонтална координация между националните, регионалните и местните участници се оказа трайно предизвикателство за ефективното изпълнение на засилената гаранция за младежта; отбелязва със загриженост, че недостатъчната вертикална координация между националното равнище и равнището на Съюза допълнително утежни тези предизвикателства, като националните органи са изправени пред значителни трудности при достъпа и използването на наличните средства на Съюза;</w:t>
            </w:r>
          </w:p>
        </w:tc>
      </w:tr>
    </w:tbl>
    <w:p w14:paraId="2390823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9E0520B" w14:textId="77777777" w:rsidR="00863D01" w:rsidRPr="00C42A78" w:rsidRDefault="00863D01" w:rsidP="00863D01">
      <w:r w:rsidRPr="00C42A78">
        <w:rPr>
          <w:rStyle w:val="HideTWBExt"/>
        </w:rPr>
        <w:t>&lt;/Amend&gt;</w:t>
      </w:r>
    </w:p>
    <w:p w14:paraId="1338DC4C" w14:textId="57CB8EA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182</w:t>
      </w:r>
      <w:r w:rsidRPr="00C42A78">
        <w:rPr>
          <w:rStyle w:val="HideTWBExt"/>
          <w:b w:val="0"/>
        </w:rPr>
        <w:t>&lt;/NumAm&gt;</w:t>
      </w:r>
    </w:p>
    <w:p w14:paraId="0768161F" w14:textId="5B8A13CA"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3F2553D1" w14:textId="77777777" w:rsidR="00863D01" w:rsidRPr="00C42A78" w:rsidRDefault="00863D01" w:rsidP="00863D01">
      <w:pPr>
        <w:pStyle w:val="NormalBold"/>
      </w:pPr>
      <w:r w:rsidRPr="00C42A78">
        <w:rPr>
          <w:rStyle w:val="HideTWBExt"/>
          <w:b w:val="0"/>
        </w:rPr>
        <w:t>&lt;/RepeatBlock-By&gt;</w:t>
      </w:r>
    </w:p>
    <w:p w14:paraId="160D4761" w14:textId="408EA21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6780E89" w14:textId="77777777" w:rsidR="00863D01" w:rsidRPr="00C42A78" w:rsidRDefault="00863D01" w:rsidP="00863D01">
      <w:pPr>
        <w:pStyle w:val="NormalBold"/>
      </w:pPr>
      <w:r w:rsidRPr="00C42A78">
        <w:rPr>
          <w:rStyle w:val="HideTWBExt"/>
          <w:b w:val="0"/>
        </w:rPr>
        <w:t>&lt;Article&gt;</w:t>
      </w:r>
      <w:r w:rsidRPr="00C42A78">
        <w:t>Параграф 12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555A9C" w14:textId="77777777" w:rsidTr="00823412">
        <w:trPr>
          <w:trHeight w:hRule="exact" w:val="240"/>
          <w:jc w:val="center"/>
        </w:trPr>
        <w:tc>
          <w:tcPr>
            <w:tcW w:w="9752" w:type="dxa"/>
            <w:gridSpan w:val="2"/>
            <w:tcBorders>
              <w:top w:val="nil"/>
              <w:left w:val="nil"/>
              <w:bottom w:val="nil"/>
              <w:right w:val="nil"/>
            </w:tcBorders>
          </w:tcPr>
          <w:p w14:paraId="16D25D63" w14:textId="77777777" w:rsidR="00863D01" w:rsidRPr="00C42A78" w:rsidRDefault="00863D01" w:rsidP="00823412"/>
        </w:tc>
      </w:tr>
      <w:tr w:rsidR="00863D01" w:rsidRPr="00C42A78" w14:paraId="41E145E9" w14:textId="77777777" w:rsidTr="00823412">
        <w:trPr>
          <w:trHeight w:val="240"/>
          <w:jc w:val="center"/>
        </w:trPr>
        <w:tc>
          <w:tcPr>
            <w:tcW w:w="4876" w:type="dxa"/>
            <w:tcBorders>
              <w:top w:val="nil"/>
              <w:left w:val="nil"/>
              <w:bottom w:val="nil"/>
              <w:right w:val="nil"/>
            </w:tcBorders>
          </w:tcPr>
          <w:p w14:paraId="2881DCA1" w14:textId="4C0C69E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8F9CAAE" w14:textId="6212E8FE" w:rsidR="00863D01" w:rsidRPr="00C42A78" w:rsidRDefault="00863D01" w:rsidP="00823412">
            <w:pPr>
              <w:pStyle w:val="AmColumnHeading"/>
            </w:pPr>
            <w:r w:rsidRPr="00C42A78">
              <w:t>Изменение</w:t>
            </w:r>
          </w:p>
        </w:tc>
      </w:tr>
      <w:tr w:rsidR="00863D01" w:rsidRPr="00C42A78" w14:paraId="56AEB631" w14:textId="77777777" w:rsidTr="00823412">
        <w:trPr>
          <w:jc w:val="center"/>
        </w:trPr>
        <w:tc>
          <w:tcPr>
            <w:tcW w:w="4876" w:type="dxa"/>
            <w:tcBorders>
              <w:top w:val="nil"/>
              <w:left w:val="nil"/>
              <w:bottom w:val="nil"/>
              <w:right w:val="nil"/>
            </w:tcBorders>
          </w:tcPr>
          <w:p w14:paraId="7A43C72B" w14:textId="77777777" w:rsidR="00863D01" w:rsidRPr="00C42A78" w:rsidRDefault="00863D01" w:rsidP="00823412">
            <w:pPr>
              <w:pStyle w:val="Normal6a"/>
            </w:pPr>
          </w:p>
        </w:tc>
        <w:tc>
          <w:tcPr>
            <w:tcW w:w="4876" w:type="dxa"/>
            <w:tcBorders>
              <w:top w:val="nil"/>
              <w:left w:val="nil"/>
              <w:bottom w:val="nil"/>
              <w:right w:val="nil"/>
            </w:tcBorders>
          </w:tcPr>
          <w:p w14:paraId="153CC06C" w14:textId="77777777" w:rsidR="00863D01" w:rsidRPr="00C42A78" w:rsidRDefault="00863D01" w:rsidP="00823412">
            <w:pPr>
              <w:pStyle w:val="Normal6a"/>
            </w:pPr>
            <w:r w:rsidRPr="00C42A78">
              <w:rPr>
                <w:b/>
                <w:i/>
              </w:rPr>
              <w:t>12б.</w:t>
            </w:r>
            <w:r w:rsidRPr="00C42A78">
              <w:tab/>
            </w:r>
            <w:r w:rsidRPr="00C42A78">
              <w:rPr>
                <w:b/>
                <w:i/>
              </w:rPr>
              <w:t>припомня, че най-ефективните мерки за подобряване на пригодността за заетост на младите хора са тези, свързани с ученето в процеса на работа и професионалните умения с прякото участие на работодателите, включително висококачествени, справедливо платени стажове, чиракуване и професионално образование и обучение (ПОО);</w:t>
            </w:r>
          </w:p>
        </w:tc>
      </w:tr>
    </w:tbl>
    <w:p w14:paraId="0790502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6603758" w14:textId="77777777" w:rsidR="00863D01" w:rsidRPr="00C42A78" w:rsidRDefault="00863D01" w:rsidP="00863D01">
      <w:r w:rsidRPr="00C42A78">
        <w:rPr>
          <w:rStyle w:val="HideTWBExt"/>
        </w:rPr>
        <w:t>&lt;/Amend&gt;</w:t>
      </w:r>
    </w:p>
    <w:p w14:paraId="3312BA2F" w14:textId="5C92ECD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183</w:t>
      </w:r>
      <w:r w:rsidRPr="00C42A78">
        <w:rPr>
          <w:rStyle w:val="HideTWBExt"/>
          <w:b w:val="0"/>
        </w:rPr>
        <w:t>&lt;/NumAm&gt;</w:t>
      </w:r>
    </w:p>
    <w:p w14:paraId="707D6F7E" w14:textId="190F645D"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172B2D7C" w14:textId="77777777" w:rsidR="00863D01" w:rsidRPr="00C42A78" w:rsidRDefault="00863D01" w:rsidP="00863D01">
      <w:pPr>
        <w:pStyle w:val="NormalBold"/>
      </w:pPr>
      <w:r w:rsidRPr="00C42A78">
        <w:rPr>
          <w:rStyle w:val="HideTWBExt"/>
          <w:b w:val="0"/>
        </w:rPr>
        <w:t>&lt;/RepeatBlock-By&gt;</w:t>
      </w:r>
    </w:p>
    <w:p w14:paraId="6E7CB97F" w14:textId="6118EED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1E539F8" w14:textId="77777777" w:rsidR="00863D01" w:rsidRPr="00C42A78" w:rsidRDefault="00863D01" w:rsidP="00863D01">
      <w:pPr>
        <w:pStyle w:val="NormalBold"/>
      </w:pPr>
      <w:r w:rsidRPr="00C42A78">
        <w:rPr>
          <w:rStyle w:val="HideTWBExt"/>
          <w:b w:val="0"/>
        </w:rPr>
        <w:t>&lt;Article&gt;</w:t>
      </w:r>
      <w:r w:rsidRPr="00C42A78">
        <w:t>Параграф 12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5A913D8" w14:textId="77777777" w:rsidTr="00823412">
        <w:trPr>
          <w:trHeight w:hRule="exact" w:val="240"/>
          <w:jc w:val="center"/>
        </w:trPr>
        <w:tc>
          <w:tcPr>
            <w:tcW w:w="9752" w:type="dxa"/>
            <w:gridSpan w:val="2"/>
            <w:tcBorders>
              <w:top w:val="nil"/>
              <w:left w:val="nil"/>
              <w:bottom w:val="nil"/>
              <w:right w:val="nil"/>
            </w:tcBorders>
          </w:tcPr>
          <w:p w14:paraId="11EDAA40" w14:textId="77777777" w:rsidR="00863D01" w:rsidRPr="00C42A78" w:rsidRDefault="00863D01" w:rsidP="00823412"/>
        </w:tc>
      </w:tr>
      <w:tr w:rsidR="00863D01" w:rsidRPr="00C42A78" w14:paraId="530B8E7F" w14:textId="77777777" w:rsidTr="00823412">
        <w:trPr>
          <w:trHeight w:val="240"/>
          <w:jc w:val="center"/>
        </w:trPr>
        <w:tc>
          <w:tcPr>
            <w:tcW w:w="4876" w:type="dxa"/>
            <w:tcBorders>
              <w:top w:val="nil"/>
              <w:left w:val="nil"/>
              <w:bottom w:val="nil"/>
              <w:right w:val="nil"/>
            </w:tcBorders>
          </w:tcPr>
          <w:p w14:paraId="226B20F5" w14:textId="00489C8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2DC2888" w14:textId="3B50718B" w:rsidR="00863D01" w:rsidRPr="00C42A78" w:rsidRDefault="00863D01" w:rsidP="00823412">
            <w:pPr>
              <w:pStyle w:val="AmColumnHeading"/>
            </w:pPr>
            <w:r w:rsidRPr="00C42A78">
              <w:t>Изменение</w:t>
            </w:r>
          </w:p>
        </w:tc>
      </w:tr>
      <w:tr w:rsidR="00863D01" w:rsidRPr="00C42A78" w14:paraId="78742D60" w14:textId="77777777" w:rsidTr="00823412">
        <w:trPr>
          <w:jc w:val="center"/>
        </w:trPr>
        <w:tc>
          <w:tcPr>
            <w:tcW w:w="4876" w:type="dxa"/>
            <w:tcBorders>
              <w:top w:val="nil"/>
              <w:left w:val="nil"/>
              <w:bottom w:val="nil"/>
              <w:right w:val="nil"/>
            </w:tcBorders>
          </w:tcPr>
          <w:p w14:paraId="7D66749A" w14:textId="77777777" w:rsidR="00863D01" w:rsidRPr="00C42A78" w:rsidRDefault="00863D01" w:rsidP="00823412">
            <w:pPr>
              <w:pStyle w:val="Normal6a"/>
            </w:pPr>
          </w:p>
        </w:tc>
        <w:tc>
          <w:tcPr>
            <w:tcW w:w="4876" w:type="dxa"/>
            <w:tcBorders>
              <w:top w:val="nil"/>
              <w:left w:val="nil"/>
              <w:bottom w:val="nil"/>
              <w:right w:val="nil"/>
            </w:tcBorders>
          </w:tcPr>
          <w:p w14:paraId="5E944050" w14:textId="77777777" w:rsidR="00863D01" w:rsidRPr="00C42A78" w:rsidRDefault="00863D01" w:rsidP="00823412">
            <w:pPr>
              <w:pStyle w:val="Normal6a"/>
            </w:pPr>
            <w:r w:rsidRPr="00C42A78">
              <w:rPr>
                <w:b/>
                <w:i/>
              </w:rPr>
              <w:t>12в.</w:t>
            </w:r>
            <w:r w:rsidRPr="00C42A78">
              <w:tab/>
            </w:r>
            <w:r w:rsidRPr="00C42A78">
              <w:rPr>
                <w:b/>
                <w:i/>
              </w:rPr>
              <w:t>изразява съжаление, че много публични органи не са успели да включат в достатъчна степен социалните партньори, организациите на гражданското общество и младежките организации в разработването, прилагането и оценката на засилената гаранция за младежта, което подкопава нейната ефективност;</w:t>
            </w:r>
          </w:p>
        </w:tc>
      </w:tr>
    </w:tbl>
    <w:p w14:paraId="1BFDC6C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1C02A97" w14:textId="77777777" w:rsidR="00863D01" w:rsidRPr="00C42A78" w:rsidRDefault="00863D01" w:rsidP="00863D01">
      <w:r w:rsidRPr="00C42A78">
        <w:rPr>
          <w:rStyle w:val="HideTWBExt"/>
        </w:rPr>
        <w:t>&lt;/Amend&gt;</w:t>
      </w:r>
    </w:p>
    <w:p w14:paraId="6AF834EE" w14:textId="0E32F34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184</w:t>
      </w:r>
      <w:r w:rsidRPr="00C42A78">
        <w:rPr>
          <w:rStyle w:val="HideTWBExt"/>
          <w:b w:val="0"/>
        </w:rPr>
        <w:t>&lt;/NumAm&gt;</w:t>
      </w:r>
    </w:p>
    <w:p w14:paraId="4F13793C" w14:textId="52BEA3E0"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391EC67E" w14:textId="77777777" w:rsidR="00863D01" w:rsidRPr="00C42A78" w:rsidRDefault="00863D01" w:rsidP="00863D01">
      <w:pPr>
        <w:pStyle w:val="NormalBold"/>
      </w:pPr>
      <w:r w:rsidRPr="00C42A78">
        <w:rPr>
          <w:rStyle w:val="HideTWBExt"/>
          <w:b w:val="0"/>
        </w:rPr>
        <w:t>&lt;/RepeatBlock-By&gt;</w:t>
      </w:r>
    </w:p>
    <w:p w14:paraId="6CB1A57D" w14:textId="67EC5DA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626A4D1" w14:textId="77777777" w:rsidR="00863D01" w:rsidRPr="00C42A78" w:rsidRDefault="00863D01" w:rsidP="00863D01">
      <w:pPr>
        <w:pStyle w:val="NormalBold"/>
      </w:pPr>
      <w:r w:rsidRPr="00C42A78">
        <w:rPr>
          <w:rStyle w:val="HideTWBExt"/>
          <w:b w:val="0"/>
        </w:rPr>
        <w:t>&lt;Article&gt;</w:t>
      </w:r>
      <w:r w:rsidRPr="00C42A78">
        <w:t>Параграф 12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52CD876" w14:textId="77777777" w:rsidTr="00823412">
        <w:trPr>
          <w:trHeight w:hRule="exact" w:val="240"/>
          <w:jc w:val="center"/>
        </w:trPr>
        <w:tc>
          <w:tcPr>
            <w:tcW w:w="9752" w:type="dxa"/>
            <w:gridSpan w:val="2"/>
            <w:tcBorders>
              <w:top w:val="nil"/>
              <w:left w:val="nil"/>
              <w:bottom w:val="nil"/>
              <w:right w:val="nil"/>
            </w:tcBorders>
          </w:tcPr>
          <w:p w14:paraId="438DE23B" w14:textId="77777777" w:rsidR="00863D01" w:rsidRPr="00C42A78" w:rsidRDefault="00863D01" w:rsidP="00823412"/>
        </w:tc>
      </w:tr>
      <w:tr w:rsidR="00863D01" w:rsidRPr="00C42A78" w14:paraId="760507A7" w14:textId="77777777" w:rsidTr="00823412">
        <w:trPr>
          <w:trHeight w:val="240"/>
          <w:jc w:val="center"/>
        </w:trPr>
        <w:tc>
          <w:tcPr>
            <w:tcW w:w="4876" w:type="dxa"/>
            <w:tcBorders>
              <w:top w:val="nil"/>
              <w:left w:val="nil"/>
              <w:bottom w:val="nil"/>
              <w:right w:val="nil"/>
            </w:tcBorders>
          </w:tcPr>
          <w:p w14:paraId="1478F758" w14:textId="1E16F68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FB5A197" w14:textId="743BFC93" w:rsidR="00863D01" w:rsidRPr="00C42A78" w:rsidRDefault="00863D01" w:rsidP="00823412">
            <w:pPr>
              <w:pStyle w:val="AmColumnHeading"/>
            </w:pPr>
            <w:r w:rsidRPr="00C42A78">
              <w:t>Изменение</w:t>
            </w:r>
          </w:p>
        </w:tc>
      </w:tr>
      <w:tr w:rsidR="00863D01" w:rsidRPr="00C42A78" w14:paraId="4400BD23" w14:textId="77777777" w:rsidTr="00823412">
        <w:trPr>
          <w:jc w:val="center"/>
        </w:trPr>
        <w:tc>
          <w:tcPr>
            <w:tcW w:w="4876" w:type="dxa"/>
            <w:tcBorders>
              <w:top w:val="nil"/>
              <w:left w:val="nil"/>
              <w:bottom w:val="nil"/>
              <w:right w:val="nil"/>
            </w:tcBorders>
          </w:tcPr>
          <w:p w14:paraId="3A037DCA" w14:textId="77777777" w:rsidR="00863D01" w:rsidRPr="00C42A78" w:rsidRDefault="00863D01" w:rsidP="00823412">
            <w:pPr>
              <w:pStyle w:val="Normal6a"/>
            </w:pPr>
          </w:p>
        </w:tc>
        <w:tc>
          <w:tcPr>
            <w:tcW w:w="4876" w:type="dxa"/>
            <w:tcBorders>
              <w:top w:val="nil"/>
              <w:left w:val="nil"/>
              <w:bottom w:val="nil"/>
              <w:right w:val="nil"/>
            </w:tcBorders>
          </w:tcPr>
          <w:p w14:paraId="32FD8C6B" w14:textId="77777777" w:rsidR="00863D01" w:rsidRPr="00C42A78" w:rsidRDefault="00863D01" w:rsidP="00823412">
            <w:pPr>
              <w:pStyle w:val="Normal6a"/>
            </w:pPr>
            <w:r w:rsidRPr="00C42A78">
              <w:rPr>
                <w:b/>
                <w:i/>
              </w:rPr>
              <w:t>12в.</w:t>
            </w:r>
            <w:r w:rsidRPr="00C42A78">
              <w:tab/>
            </w:r>
            <w:r w:rsidRPr="00C42A78">
              <w:rPr>
                <w:b/>
                <w:i/>
              </w:rPr>
              <w:t>подчертава, че големият дял на ученето в реална работна среда е силен двигател на пригодността за заетост, развитието на умения и иновациите;</w:t>
            </w:r>
          </w:p>
        </w:tc>
      </w:tr>
    </w:tbl>
    <w:p w14:paraId="6B64C08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339F812" w14:textId="77777777" w:rsidR="00863D01" w:rsidRPr="00C42A78" w:rsidRDefault="00863D01" w:rsidP="00863D01">
      <w:r w:rsidRPr="00C42A78">
        <w:rPr>
          <w:rStyle w:val="HideTWBExt"/>
        </w:rPr>
        <w:t>&lt;/Amend&gt;</w:t>
      </w:r>
    </w:p>
    <w:p w14:paraId="3199EF1B" w14:textId="330F5BB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185</w:t>
      </w:r>
      <w:r w:rsidRPr="00C42A78">
        <w:rPr>
          <w:rStyle w:val="HideTWBExt"/>
          <w:b w:val="0"/>
        </w:rPr>
        <w:t>&lt;/NumAm&gt;</w:t>
      </w:r>
    </w:p>
    <w:p w14:paraId="7976A7B6" w14:textId="493D2B13"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580CE734" w14:textId="77777777" w:rsidR="00863D01" w:rsidRPr="00C42A78" w:rsidRDefault="00863D01" w:rsidP="00863D01">
      <w:pPr>
        <w:pStyle w:val="NormalBold"/>
      </w:pPr>
      <w:r w:rsidRPr="00C42A78">
        <w:rPr>
          <w:rStyle w:val="HideTWBExt"/>
          <w:b w:val="0"/>
        </w:rPr>
        <w:t>&lt;/RepeatBlock-By&gt;</w:t>
      </w:r>
    </w:p>
    <w:p w14:paraId="020E99ED" w14:textId="199CF45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533B905" w14:textId="77777777" w:rsidR="00863D01" w:rsidRPr="00C42A78" w:rsidRDefault="00863D01" w:rsidP="00863D01">
      <w:pPr>
        <w:pStyle w:val="NormalBold"/>
      </w:pPr>
      <w:r w:rsidRPr="00C42A78">
        <w:rPr>
          <w:rStyle w:val="HideTWBExt"/>
          <w:b w:val="0"/>
        </w:rPr>
        <w:t>&lt;Article&gt;</w:t>
      </w:r>
      <w:r w:rsidRPr="00C42A78">
        <w:t>Параграф 12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C6BD4D3" w14:textId="77777777" w:rsidTr="00823412">
        <w:trPr>
          <w:trHeight w:hRule="exact" w:val="240"/>
          <w:jc w:val="center"/>
        </w:trPr>
        <w:tc>
          <w:tcPr>
            <w:tcW w:w="9752" w:type="dxa"/>
            <w:gridSpan w:val="2"/>
            <w:tcBorders>
              <w:top w:val="nil"/>
              <w:left w:val="nil"/>
              <w:bottom w:val="nil"/>
              <w:right w:val="nil"/>
            </w:tcBorders>
          </w:tcPr>
          <w:p w14:paraId="2C4DB6D5" w14:textId="77777777" w:rsidR="00863D01" w:rsidRPr="00C42A78" w:rsidRDefault="00863D01" w:rsidP="00823412"/>
        </w:tc>
      </w:tr>
      <w:tr w:rsidR="00863D01" w:rsidRPr="00C42A78" w14:paraId="7918F7E8" w14:textId="77777777" w:rsidTr="00823412">
        <w:trPr>
          <w:trHeight w:val="240"/>
          <w:jc w:val="center"/>
        </w:trPr>
        <w:tc>
          <w:tcPr>
            <w:tcW w:w="4876" w:type="dxa"/>
            <w:tcBorders>
              <w:top w:val="nil"/>
              <w:left w:val="nil"/>
              <w:bottom w:val="nil"/>
              <w:right w:val="nil"/>
            </w:tcBorders>
          </w:tcPr>
          <w:p w14:paraId="0FD069E0" w14:textId="2E441FF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97A6F9F" w14:textId="22C38ED5" w:rsidR="00863D01" w:rsidRPr="00C42A78" w:rsidRDefault="00863D01" w:rsidP="00823412">
            <w:pPr>
              <w:pStyle w:val="AmColumnHeading"/>
            </w:pPr>
            <w:r w:rsidRPr="00C42A78">
              <w:t>Изменение</w:t>
            </w:r>
          </w:p>
        </w:tc>
      </w:tr>
      <w:tr w:rsidR="00863D01" w:rsidRPr="00C42A78" w14:paraId="7481F6D3" w14:textId="77777777" w:rsidTr="00823412">
        <w:trPr>
          <w:jc w:val="center"/>
        </w:trPr>
        <w:tc>
          <w:tcPr>
            <w:tcW w:w="4876" w:type="dxa"/>
            <w:tcBorders>
              <w:top w:val="nil"/>
              <w:left w:val="nil"/>
              <w:bottom w:val="nil"/>
              <w:right w:val="nil"/>
            </w:tcBorders>
          </w:tcPr>
          <w:p w14:paraId="4DEB749E" w14:textId="77777777" w:rsidR="00863D01" w:rsidRPr="00C42A78" w:rsidRDefault="00863D01" w:rsidP="00823412">
            <w:pPr>
              <w:pStyle w:val="Normal6a"/>
            </w:pPr>
          </w:p>
        </w:tc>
        <w:tc>
          <w:tcPr>
            <w:tcW w:w="4876" w:type="dxa"/>
            <w:tcBorders>
              <w:top w:val="nil"/>
              <w:left w:val="nil"/>
              <w:bottom w:val="nil"/>
              <w:right w:val="nil"/>
            </w:tcBorders>
          </w:tcPr>
          <w:p w14:paraId="5CE5BC9F" w14:textId="77777777" w:rsidR="00863D01" w:rsidRPr="00C42A78" w:rsidRDefault="00863D01" w:rsidP="00823412">
            <w:pPr>
              <w:pStyle w:val="Normal6a"/>
            </w:pPr>
            <w:r w:rsidRPr="00C42A78">
              <w:rPr>
                <w:b/>
                <w:i/>
              </w:rPr>
              <w:t>12г.</w:t>
            </w:r>
            <w:r w:rsidRPr="00C42A78">
              <w:tab/>
            </w:r>
            <w:r w:rsidRPr="00C42A78">
              <w:rPr>
                <w:b/>
                <w:i/>
              </w:rPr>
              <w:t>припомня, че двойните образователни системи, съчетаващи учене в класната стая и практическа работа, са особено ефективни за улесняване на плавния преход към стабилна заетост;</w:t>
            </w:r>
          </w:p>
        </w:tc>
      </w:tr>
    </w:tbl>
    <w:p w14:paraId="38E6FF6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0E0EAE9" w14:textId="77777777" w:rsidR="00863D01" w:rsidRPr="00C42A78" w:rsidRDefault="00863D01" w:rsidP="00863D01">
      <w:r w:rsidRPr="00C42A78">
        <w:rPr>
          <w:rStyle w:val="HideTWBExt"/>
        </w:rPr>
        <w:t>&lt;/Amend&gt;</w:t>
      </w:r>
    </w:p>
    <w:p w14:paraId="7A0D11F4" w14:textId="04EBE23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186</w:t>
      </w:r>
      <w:r w:rsidRPr="00C42A78">
        <w:rPr>
          <w:rStyle w:val="HideTWBExt"/>
          <w:b w:val="0"/>
        </w:rPr>
        <w:t>&lt;/NumAm&gt;</w:t>
      </w:r>
    </w:p>
    <w:p w14:paraId="6276B7C6" w14:textId="4B3DDD76" w:rsidR="00863D01" w:rsidRPr="00C42A78" w:rsidRDefault="00863D01" w:rsidP="00863D01">
      <w:pPr>
        <w:pStyle w:val="NormalBold"/>
      </w:pPr>
      <w:r w:rsidRPr="00C42A78">
        <w:rPr>
          <w:rStyle w:val="HideTWBExt"/>
          <w:b w:val="0"/>
        </w:rPr>
        <w:t>&lt;RepeatBlock-By&gt;&lt;Members&gt;</w:t>
      </w:r>
      <w:r w:rsidRPr="00C42A78">
        <w:t>Нилс Гойкинг, Абадия Ховер Маравиляс, Romana Tomc, Miriam Lexmann, Лисбет Сомен, Сержио Умберто</w:t>
      </w:r>
      <w:r w:rsidRPr="00C42A78">
        <w:rPr>
          <w:rStyle w:val="HideTWBExt"/>
          <w:b w:val="0"/>
        </w:rPr>
        <w:t>&lt;/Members&gt;</w:t>
      </w:r>
    </w:p>
    <w:p w14:paraId="7F750F27" w14:textId="77777777" w:rsidR="00863D01" w:rsidRPr="00C42A78" w:rsidRDefault="00863D01" w:rsidP="00863D01">
      <w:pPr>
        <w:pStyle w:val="NormalBold"/>
      </w:pPr>
      <w:r w:rsidRPr="00C42A78">
        <w:rPr>
          <w:rStyle w:val="HideTWBExt"/>
          <w:b w:val="0"/>
        </w:rPr>
        <w:t>&lt;/RepeatBlock-By&gt;</w:t>
      </w:r>
    </w:p>
    <w:p w14:paraId="48D33E68" w14:textId="467345F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B0E03B4" w14:textId="77777777" w:rsidR="00863D01" w:rsidRPr="00C42A78" w:rsidRDefault="00863D01" w:rsidP="00863D01">
      <w:pPr>
        <w:pStyle w:val="NormalBold"/>
      </w:pPr>
      <w:r w:rsidRPr="00C42A78">
        <w:rPr>
          <w:rStyle w:val="HideTWBExt"/>
          <w:b w:val="0"/>
        </w:rPr>
        <w:t>&lt;Article&gt;</w:t>
      </w:r>
      <w:r w:rsidRPr="00C42A78">
        <w:t>Параграф 12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A778D50" w14:textId="77777777" w:rsidTr="00823412">
        <w:trPr>
          <w:trHeight w:hRule="exact" w:val="240"/>
          <w:jc w:val="center"/>
        </w:trPr>
        <w:tc>
          <w:tcPr>
            <w:tcW w:w="9752" w:type="dxa"/>
            <w:gridSpan w:val="2"/>
            <w:tcBorders>
              <w:top w:val="nil"/>
              <w:left w:val="nil"/>
              <w:bottom w:val="nil"/>
              <w:right w:val="nil"/>
            </w:tcBorders>
          </w:tcPr>
          <w:p w14:paraId="13B10E20" w14:textId="77777777" w:rsidR="00863D01" w:rsidRPr="00C42A78" w:rsidRDefault="00863D01" w:rsidP="00823412"/>
        </w:tc>
      </w:tr>
      <w:tr w:rsidR="00863D01" w:rsidRPr="00C42A78" w14:paraId="3C6CE005" w14:textId="77777777" w:rsidTr="00823412">
        <w:trPr>
          <w:trHeight w:val="240"/>
          <w:jc w:val="center"/>
        </w:trPr>
        <w:tc>
          <w:tcPr>
            <w:tcW w:w="4876" w:type="dxa"/>
            <w:tcBorders>
              <w:top w:val="nil"/>
              <w:left w:val="nil"/>
              <w:bottom w:val="nil"/>
              <w:right w:val="nil"/>
            </w:tcBorders>
          </w:tcPr>
          <w:p w14:paraId="2774E592" w14:textId="50848C5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A97CBA9" w14:textId="024CA53B" w:rsidR="00863D01" w:rsidRPr="00C42A78" w:rsidRDefault="00863D01" w:rsidP="00823412">
            <w:pPr>
              <w:pStyle w:val="AmColumnHeading"/>
            </w:pPr>
            <w:r w:rsidRPr="00C42A78">
              <w:t>Изменение</w:t>
            </w:r>
          </w:p>
        </w:tc>
      </w:tr>
      <w:tr w:rsidR="00863D01" w:rsidRPr="00C42A78" w14:paraId="08B9A7BA" w14:textId="77777777" w:rsidTr="00823412">
        <w:trPr>
          <w:jc w:val="center"/>
        </w:trPr>
        <w:tc>
          <w:tcPr>
            <w:tcW w:w="4876" w:type="dxa"/>
            <w:tcBorders>
              <w:top w:val="nil"/>
              <w:left w:val="nil"/>
              <w:bottom w:val="nil"/>
              <w:right w:val="nil"/>
            </w:tcBorders>
          </w:tcPr>
          <w:p w14:paraId="37DB008D" w14:textId="77777777" w:rsidR="00863D01" w:rsidRPr="00C42A78" w:rsidRDefault="00863D01" w:rsidP="00823412">
            <w:pPr>
              <w:pStyle w:val="Normal6a"/>
            </w:pPr>
          </w:p>
        </w:tc>
        <w:tc>
          <w:tcPr>
            <w:tcW w:w="4876" w:type="dxa"/>
            <w:tcBorders>
              <w:top w:val="nil"/>
              <w:left w:val="nil"/>
              <w:bottom w:val="nil"/>
              <w:right w:val="nil"/>
            </w:tcBorders>
          </w:tcPr>
          <w:p w14:paraId="67B0E7CE" w14:textId="77777777" w:rsidR="00863D01" w:rsidRPr="00C42A78" w:rsidRDefault="00863D01" w:rsidP="00823412">
            <w:pPr>
              <w:pStyle w:val="Normal6a"/>
            </w:pPr>
            <w:r w:rsidRPr="00C42A78">
              <w:rPr>
                <w:b/>
                <w:i/>
              </w:rPr>
              <w:t>12д.</w:t>
            </w:r>
            <w:r w:rsidRPr="00C42A78">
              <w:tab/>
            </w:r>
            <w:r w:rsidRPr="00C42A78">
              <w:rPr>
                <w:b/>
                <w:i/>
              </w:rPr>
              <w:t>подчертава, че висококачественото ПОО играе основна роля за повишаването на пригодността за заетост на младите хора и за предприемането на действия за задоволяване на нуждите на пазара на труда;</w:t>
            </w:r>
          </w:p>
        </w:tc>
      </w:tr>
    </w:tbl>
    <w:p w14:paraId="55642E8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5A1ECC" w14:textId="77777777" w:rsidR="00863D01" w:rsidRPr="00C42A78" w:rsidRDefault="00863D01" w:rsidP="00863D01">
      <w:r w:rsidRPr="00C42A78">
        <w:rPr>
          <w:rStyle w:val="HideTWBExt"/>
        </w:rPr>
        <w:t>&lt;/Amend&gt;</w:t>
      </w:r>
    </w:p>
    <w:p w14:paraId="21C704B6" w14:textId="21A64D5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187</w:t>
      </w:r>
      <w:r w:rsidRPr="00C42A78">
        <w:rPr>
          <w:rStyle w:val="HideTWBExt"/>
          <w:b w:val="0"/>
        </w:rPr>
        <w:t>&lt;/NumAm&gt;</w:t>
      </w:r>
    </w:p>
    <w:p w14:paraId="6B0C8C29" w14:textId="39CD6757"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Абадия Ховер Маравиляс, Сержио Умберто</w:t>
      </w:r>
      <w:r w:rsidRPr="00C42A78">
        <w:rPr>
          <w:rStyle w:val="HideTWBExt"/>
          <w:b w:val="0"/>
        </w:rPr>
        <w:t>&lt;/Members&gt;</w:t>
      </w:r>
    </w:p>
    <w:p w14:paraId="5B69FD20" w14:textId="77777777" w:rsidR="00863D01" w:rsidRPr="00C42A78" w:rsidRDefault="00863D01" w:rsidP="00863D01">
      <w:pPr>
        <w:pStyle w:val="NormalBold"/>
      </w:pPr>
      <w:r w:rsidRPr="00C42A78">
        <w:rPr>
          <w:rStyle w:val="HideTWBExt"/>
          <w:b w:val="0"/>
        </w:rPr>
        <w:t>&lt;/RepeatBlock-By&gt;</w:t>
      </w:r>
    </w:p>
    <w:p w14:paraId="0C2094C3" w14:textId="068816E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8F7B20A" w14:textId="77777777" w:rsidR="00863D01" w:rsidRPr="00C42A78" w:rsidRDefault="00863D01" w:rsidP="00863D01">
      <w:pPr>
        <w:pStyle w:val="NormalBold"/>
      </w:pPr>
      <w:r w:rsidRPr="00C42A78">
        <w:rPr>
          <w:rStyle w:val="HideTWBExt"/>
          <w:b w:val="0"/>
        </w:rPr>
        <w:t>&lt;Article&gt;</w:t>
      </w:r>
      <w:r w:rsidRPr="00C42A78">
        <w:t>Параграф 12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73C4CF6" w14:textId="77777777" w:rsidTr="00823412">
        <w:trPr>
          <w:trHeight w:hRule="exact" w:val="240"/>
          <w:jc w:val="center"/>
        </w:trPr>
        <w:tc>
          <w:tcPr>
            <w:tcW w:w="9752" w:type="dxa"/>
            <w:gridSpan w:val="2"/>
            <w:tcBorders>
              <w:top w:val="nil"/>
              <w:left w:val="nil"/>
              <w:bottom w:val="nil"/>
              <w:right w:val="nil"/>
            </w:tcBorders>
          </w:tcPr>
          <w:p w14:paraId="31760220" w14:textId="77777777" w:rsidR="00863D01" w:rsidRPr="00C42A78" w:rsidRDefault="00863D01" w:rsidP="00823412"/>
        </w:tc>
      </w:tr>
      <w:tr w:rsidR="00863D01" w:rsidRPr="00C42A78" w14:paraId="0963AEFF" w14:textId="77777777" w:rsidTr="00823412">
        <w:trPr>
          <w:trHeight w:val="240"/>
          <w:jc w:val="center"/>
        </w:trPr>
        <w:tc>
          <w:tcPr>
            <w:tcW w:w="4876" w:type="dxa"/>
            <w:tcBorders>
              <w:top w:val="nil"/>
              <w:left w:val="nil"/>
              <w:bottom w:val="nil"/>
              <w:right w:val="nil"/>
            </w:tcBorders>
          </w:tcPr>
          <w:p w14:paraId="7F6129D8" w14:textId="0760853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D8F3150" w14:textId="6496661A" w:rsidR="00863D01" w:rsidRPr="00C42A78" w:rsidRDefault="00863D01" w:rsidP="00823412">
            <w:pPr>
              <w:pStyle w:val="AmColumnHeading"/>
            </w:pPr>
            <w:r w:rsidRPr="00C42A78">
              <w:t>Изменение</w:t>
            </w:r>
          </w:p>
        </w:tc>
      </w:tr>
      <w:tr w:rsidR="00863D01" w:rsidRPr="00C42A78" w14:paraId="30AF451F" w14:textId="77777777" w:rsidTr="00823412">
        <w:trPr>
          <w:jc w:val="center"/>
        </w:trPr>
        <w:tc>
          <w:tcPr>
            <w:tcW w:w="4876" w:type="dxa"/>
            <w:tcBorders>
              <w:top w:val="nil"/>
              <w:left w:val="nil"/>
              <w:bottom w:val="nil"/>
              <w:right w:val="nil"/>
            </w:tcBorders>
          </w:tcPr>
          <w:p w14:paraId="503D1373" w14:textId="77777777" w:rsidR="00863D01" w:rsidRPr="00C42A78" w:rsidRDefault="00863D01" w:rsidP="00823412">
            <w:pPr>
              <w:pStyle w:val="Normal6a"/>
            </w:pPr>
          </w:p>
        </w:tc>
        <w:tc>
          <w:tcPr>
            <w:tcW w:w="4876" w:type="dxa"/>
            <w:tcBorders>
              <w:top w:val="nil"/>
              <w:left w:val="nil"/>
              <w:bottom w:val="nil"/>
              <w:right w:val="nil"/>
            </w:tcBorders>
          </w:tcPr>
          <w:p w14:paraId="52200010" w14:textId="77777777" w:rsidR="00863D01" w:rsidRPr="00C42A78" w:rsidRDefault="00863D01" w:rsidP="00823412">
            <w:pPr>
              <w:pStyle w:val="Normal6a"/>
            </w:pPr>
            <w:r w:rsidRPr="00C42A78">
              <w:rPr>
                <w:b/>
                <w:i/>
              </w:rPr>
              <w:t>12е.</w:t>
            </w:r>
            <w:r w:rsidRPr="00C42A78">
              <w:tab/>
            </w:r>
            <w:r w:rsidRPr="00C42A78">
              <w:rPr>
                <w:b/>
                <w:i/>
              </w:rPr>
              <w:t>припомня, че програмите за ПОО следва непрекъснато да адаптират учебните програми, за да включват благосъстоянието на работното място, пригодността за заетост, цифровите умения, иновациите, ИИ и нововъзникващите сектори;</w:t>
            </w:r>
          </w:p>
        </w:tc>
      </w:tr>
    </w:tbl>
    <w:p w14:paraId="4EFB91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4190404" w14:textId="77777777" w:rsidR="00863D01" w:rsidRPr="00C42A78" w:rsidRDefault="00863D01" w:rsidP="00863D01">
      <w:r w:rsidRPr="00C42A78">
        <w:rPr>
          <w:rStyle w:val="HideTWBExt"/>
        </w:rPr>
        <w:t>&lt;/Amend&gt;</w:t>
      </w:r>
    </w:p>
    <w:p w14:paraId="0FB05CFA" w14:textId="2CD2CE3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188</w:t>
      </w:r>
      <w:r w:rsidRPr="00C42A78">
        <w:rPr>
          <w:rStyle w:val="HideTWBExt"/>
          <w:b w:val="0"/>
        </w:rPr>
        <w:t>&lt;/NumAm&gt;</w:t>
      </w:r>
    </w:p>
    <w:p w14:paraId="7BEB8BF4" w14:textId="2DD40E8C"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Абадия Ховер Маравиляс, Сержио Умберто, Мартин Кемп</w:t>
      </w:r>
      <w:r w:rsidRPr="00C42A78">
        <w:rPr>
          <w:rStyle w:val="HideTWBExt"/>
          <w:b w:val="0"/>
        </w:rPr>
        <w:t>&lt;/Members&gt;</w:t>
      </w:r>
    </w:p>
    <w:p w14:paraId="16650522" w14:textId="77777777" w:rsidR="00863D01" w:rsidRPr="00C42A78" w:rsidRDefault="00863D01" w:rsidP="00863D01">
      <w:pPr>
        <w:pStyle w:val="NormalBold"/>
      </w:pPr>
      <w:r w:rsidRPr="00C42A78">
        <w:rPr>
          <w:rStyle w:val="HideTWBExt"/>
          <w:b w:val="0"/>
        </w:rPr>
        <w:t>&lt;/RepeatBlock-By&gt;</w:t>
      </w:r>
    </w:p>
    <w:p w14:paraId="3C8295A2" w14:textId="16BFDB2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8B34F1A" w14:textId="77777777" w:rsidR="00863D01" w:rsidRPr="00C42A78" w:rsidRDefault="00863D01" w:rsidP="00863D01">
      <w:pPr>
        <w:pStyle w:val="NormalBold"/>
      </w:pPr>
      <w:r w:rsidRPr="00C42A78">
        <w:rPr>
          <w:rStyle w:val="HideTWBExt"/>
          <w:b w:val="0"/>
        </w:rPr>
        <w:t>&lt;Article&gt;</w:t>
      </w:r>
      <w:r w:rsidRPr="00C42A78">
        <w:t>Параграф 12 ж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55DD85B" w14:textId="77777777" w:rsidTr="00823412">
        <w:trPr>
          <w:trHeight w:hRule="exact" w:val="240"/>
          <w:jc w:val="center"/>
        </w:trPr>
        <w:tc>
          <w:tcPr>
            <w:tcW w:w="9752" w:type="dxa"/>
            <w:gridSpan w:val="2"/>
            <w:tcBorders>
              <w:top w:val="nil"/>
              <w:left w:val="nil"/>
              <w:bottom w:val="nil"/>
              <w:right w:val="nil"/>
            </w:tcBorders>
          </w:tcPr>
          <w:p w14:paraId="11EE7DD4" w14:textId="77777777" w:rsidR="00863D01" w:rsidRPr="00C42A78" w:rsidRDefault="00863D01" w:rsidP="00823412"/>
        </w:tc>
      </w:tr>
      <w:tr w:rsidR="00863D01" w:rsidRPr="00C42A78" w14:paraId="79A8DA65" w14:textId="77777777" w:rsidTr="00823412">
        <w:trPr>
          <w:trHeight w:val="240"/>
          <w:jc w:val="center"/>
        </w:trPr>
        <w:tc>
          <w:tcPr>
            <w:tcW w:w="4876" w:type="dxa"/>
            <w:tcBorders>
              <w:top w:val="nil"/>
              <w:left w:val="nil"/>
              <w:bottom w:val="nil"/>
              <w:right w:val="nil"/>
            </w:tcBorders>
          </w:tcPr>
          <w:p w14:paraId="7C41C038" w14:textId="12865AC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1782826" w14:textId="3B6078EA" w:rsidR="00863D01" w:rsidRPr="00C42A78" w:rsidRDefault="00863D01" w:rsidP="00823412">
            <w:pPr>
              <w:pStyle w:val="AmColumnHeading"/>
            </w:pPr>
            <w:r w:rsidRPr="00C42A78">
              <w:t>Изменение</w:t>
            </w:r>
          </w:p>
        </w:tc>
      </w:tr>
      <w:tr w:rsidR="00863D01" w:rsidRPr="00C42A78" w14:paraId="64CDD6FE" w14:textId="77777777" w:rsidTr="00823412">
        <w:trPr>
          <w:jc w:val="center"/>
        </w:trPr>
        <w:tc>
          <w:tcPr>
            <w:tcW w:w="4876" w:type="dxa"/>
            <w:tcBorders>
              <w:top w:val="nil"/>
              <w:left w:val="nil"/>
              <w:bottom w:val="nil"/>
              <w:right w:val="nil"/>
            </w:tcBorders>
          </w:tcPr>
          <w:p w14:paraId="5DCF556B" w14:textId="77777777" w:rsidR="00863D01" w:rsidRPr="00C42A78" w:rsidRDefault="00863D01" w:rsidP="00823412">
            <w:pPr>
              <w:pStyle w:val="Normal6a"/>
            </w:pPr>
          </w:p>
        </w:tc>
        <w:tc>
          <w:tcPr>
            <w:tcW w:w="4876" w:type="dxa"/>
            <w:tcBorders>
              <w:top w:val="nil"/>
              <w:left w:val="nil"/>
              <w:bottom w:val="nil"/>
              <w:right w:val="nil"/>
            </w:tcBorders>
          </w:tcPr>
          <w:p w14:paraId="760CD17E" w14:textId="77777777" w:rsidR="00863D01" w:rsidRPr="00C42A78" w:rsidRDefault="00863D01" w:rsidP="00823412">
            <w:pPr>
              <w:pStyle w:val="Normal6a"/>
            </w:pPr>
            <w:r w:rsidRPr="00C42A78">
              <w:rPr>
                <w:b/>
                <w:i/>
              </w:rPr>
              <w:t>12ж.</w:t>
            </w:r>
            <w:r w:rsidRPr="00C42A78">
              <w:tab/>
            </w:r>
            <w:r w:rsidRPr="00C42A78">
              <w:rPr>
                <w:b/>
                <w:i/>
              </w:rPr>
              <w:t>отбелязва, че привеждането на образованието, обучението и преквалификацията в съответствие с нуждите на пазара на труда е от решаващо значение, за да могат младите хора и възрастните да придобият уменията, необходими за заетост;</w:t>
            </w:r>
          </w:p>
        </w:tc>
      </w:tr>
    </w:tbl>
    <w:p w14:paraId="47BDB0C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34A334" w14:textId="77777777" w:rsidR="00863D01" w:rsidRPr="00C42A78" w:rsidRDefault="00863D01" w:rsidP="00863D01">
      <w:r w:rsidRPr="00C42A78">
        <w:rPr>
          <w:rStyle w:val="HideTWBExt"/>
        </w:rPr>
        <w:t>&lt;/Amend&gt;</w:t>
      </w:r>
    </w:p>
    <w:p w14:paraId="7D11FAB4" w14:textId="77264D8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189</w:t>
      </w:r>
      <w:r w:rsidRPr="00C42A78">
        <w:rPr>
          <w:rStyle w:val="HideTWBExt"/>
          <w:b w:val="0"/>
        </w:rPr>
        <w:t>&lt;/NumAm&gt;</w:t>
      </w:r>
    </w:p>
    <w:p w14:paraId="35CBBD48" w14:textId="6E6DC091" w:rsidR="00863D01" w:rsidRPr="00C42A78" w:rsidRDefault="00863D01" w:rsidP="00863D01">
      <w:pPr>
        <w:pStyle w:val="NormalBold"/>
      </w:pPr>
      <w:r w:rsidRPr="00C42A78">
        <w:rPr>
          <w:rStyle w:val="HideTWBExt"/>
          <w:b w:val="0"/>
        </w:rPr>
        <w:t>&lt;RepeatBlock-By&gt;&lt;Members&gt;</w:t>
      </w:r>
      <w:r w:rsidRPr="00C42A78">
        <w:t>Нилс Гойкинг, Абадия Ховер Маравиляс, Romana Tomc, Miriam Lexmann, Лисбет Сомен, Сержио Умберто</w:t>
      </w:r>
      <w:r w:rsidRPr="00C42A78">
        <w:rPr>
          <w:rStyle w:val="HideTWBExt"/>
          <w:b w:val="0"/>
        </w:rPr>
        <w:t>&lt;/Members&gt;</w:t>
      </w:r>
    </w:p>
    <w:p w14:paraId="64295097" w14:textId="77777777" w:rsidR="00863D01" w:rsidRPr="00C42A78" w:rsidRDefault="00863D01" w:rsidP="00863D01">
      <w:pPr>
        <w:pStyle w:val="NormalBold"/>
      </w:pPr>
      <w:r w:rsidRPr="00C42A78">
        <w:rPr>
          <w:rStyle w:val="HideTWBExt"/>
          <w:b w:val="0"/>
        </w:rPr>
        <w:t>&lt;/RepeatBlock-By&gt;</w:t>
      </w:r>
    </w:p>
    <w:p w14:paraId="20059E1A" w14:textId="4C800E5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28F1ED8" w14:textId="77777777" w:rsidR="00863D01" w:rsidRPr="00C42A78" w:rsidRDefault="00863D01" w:rsidP="00863D01">
      <w:pPr>
        <w:pStyle w:val="NormalBold"/>
      </w:pPr>
      <w:r w:rsidRPr="00C42A78">
        <w:rPr>
          <w:rStyle w:val="HideTWBExt"/>
          <w:b w:val="0"/>
        </w:rPr>
        <w:t>&lt;Article&gt;</w:t>
      </w:r>
      <w:r w:rsidRPr="00C42A78">
        <w:t>Параграф 12 з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8F2598" w14:textId="77777777" w:rsidTr="00823412">
        <w:trPr>
          <w:trHeight w:hRule="exact" w:val="240"/>
          <w:jc w:val="center"/>
        </w:trPr>
        <w:tc>
          <w:tcPr>
            <w:tcW w:w="9752" w:type="dxa"/>
            <w:gridSpan w:val="2"/>
            <w:tcBorders>
              <w:top w:val="nil"/>
              <w:left w:val="nil"/>
              <w:bottom w:val="nil"/>
              <w:right w:val="nil"/>
            </w:tcBorders>
          </w:tcPr>
          <w:p w14:paraId="179EFE51" w14:textId="77777777" w:rsidR="00863D01" w:rsidRPr="00C42A78" w:rsidRDefault="00863D01" w:rsidP="00823412"/>
        </w:tc>
      </w:tr>
      <w:tr w:rsidR="00863D01" w:rsidRPr="00C42A78" w14:paraId="39869BA2" w14:textId="77777777" w:rsidTr="00823412">
        <w:trPr>
          <w:trHeight w:val="240"/>
          <w:jc w:val="center"/>
        </w:trPr>
        <w:tc>
          <w:tcPr>
            <w:tcW w:w="4876" w:type="dxa"/>
            <w:tcBorders>
              <w:top w:val="nil"/>
              <w:left w:val="nil"/>
              <w:bottom w:val="nil"/>
              <w:right w:val="nil"/>
            </w:tcBorders>
          </w:tcPr>
          <w:p w14:paraId="13A20C97" w14:textId="6674D6A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AC9C490" w14:textId="1AC7DE2B" w:rsidR="00863D01" w:rsidRPr="00C42A78" w:rsidRDefault="00863D01" w:rsidP="00823412">
            <w:pPr>
              <w:pStyle w:val="AmColumnHeading"/>
            </w:pPr>
            <w:r w:rsidRPr="00C42A78">
              <w:t>Изменение</w:t>
            </w:r>
          </w:p>
        </w:tc>
      </w:tr>
      <w:tr w:rsidR="00863D01" w:rsidRPr="00C42A78" w14:paraId="7FB29CDE" w14:textId="77777777" w:rsidTr="00823412">
        <w:trPr>
          <w:jc w:val="center"/>
        </w:trPr>
        <w:tc>
          <w:tcPr>
            <w:tcW w:w="4876" w:type="dxa"/>
            <w:tcBorders>
              <w:top w:val="nil"/>
              <w:left w:val="nil"/>
              <w:bottom w:val="nil"/>
              <w:right w:val="nil"/>
            </w:tcBorders>
          </w:tcPr>
          <w:p w14:paraId="7C0D6F16" w14:textId="77777777" w:rsidR="00863D01" w:rsidRPr="00C42A78" w:rsidRDefault="00863D01" w:rsidP="00823412">
            <w:pPr>
              <w:pStyle w:val="Normal6a"/>
            </w:pPr>
          </w:p>
        </w:tc>
        <w:tc>
          <w:tcPr>
            <w:tcW w:w="4876" w:type="dxa"/>
            <w:tcBorders>
              <w:top w:val="nil"/>
              <w:left w:val="nil"/>
              <w:bottom w:val="nil"/>
              <w:right w:val="nil"/>
            </w:tcBorders>
          </w:tcPr>
          <w:p w14:paraId="2A6BAC02" w14:textId="77777777" w:rsidR="00863D01" w:rsidRPr="00C42A78" w:rsidRDefault="00863D01" w:rsidP="00823412">
            <w:pPr>
              <w:pStyle w:val="Normal6a"/>
            </w:pPr>
            <w:r w:rsidRPr="00C42A78">
              <w:rPr>
                <w:b/>
                <w:i/>
              </w:rPr>
              <w:t>12з.</w:t>
            </w:r>
            <w:r w:rsidRPr="00C42A78">
              <w:tab/>
            </w:r>
            <w:r w:rsidRPr="00C42A78">
              <w:rPr>
                <w:b/>
                <w:i/>
              </w:rPr>
              <w:t>подчертава, че младите хора, засегнати от цифровия и екологичния преход, се нуждаят от уменията и възможностите, за да стимулират иновациите, конкурентоспособността, производителността и икономическия растеж;</w:t>
            </w:r>
          </w:p>
        </w:tc>
      </w:tr>
    </w:tbl>
    <w:p w14:paraId="0238F02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D62CE2E" w14:textId="77777777" w:rsidR="00863D01" w:rsidRPr="00C42A78" w:rsidRDefault="00863D01" w:rsidP="00863D01">
      <w:r w:rsidRPr="00C42A78">
        <w:rPr>
          <w:rStyle w:val="HideTWBExt"/>
        </w:rPr>
        <w:t>&lt;/Amend&gt;</w:t>
      </w:r>
    </w:p>
    <w:p w14:paraId="13A8BA9D" w14:textId="186B060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190</w:t>
      </w:r>
      <w:r w:rsidRPr="00C42A78">
        <w:rPr>
          <w:rStyle w:val="HideTWBExt"/>
          <w:b w:val="0"/>
        </w:rPr>
        <w:t>&lt;/NumAm&gt;</w:t>
      </w:r>
    </w:p>
    <w:p w14:paraId="4B0BCF35" w14:textId="698BC590"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Абадия Ховер Маравиляс, Сержио Умберто, Мартин Кемп</w:t>
      </w:r>
      <w:r w:rsidRPr="00C42A78">
        <w:rPr>
          <w:rStyle w:val="HideTWBExt"/>
          <w:b w:val="0"/>
        </w:rPr>
        <w:t>&lt;/Members&gt;</w:t>
      </w:r>
    </w:p>
    <w:p w14:paraId="1F190A9C" w14:textId="77777777" w:rsidR="00863D01" w:rsidRPr="00C42A78" w:rsidRDefault="00863D01" w:rsidP="00863D01">
      <w:pPr>
        <w:pStyle w:val="NormalBold"/>
      </w:pPr>
      <w:r w:rsidRPr="00C42A78">
        <w:rPr>
          <w:rStyle w:val="HideTWBExt"/>
          <w:b w:val="0"/>
        </w:rPr>
        <w:t>&lt;/RepeatBlock-By&gt;</w:t>
      </w:r>
    </w:p>
    <w:p w14:paraId="1EB8BACC" w14:textId="348EDD5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FE2D976" w14:textId="77777777" w:rsidR="00863D01" w:rsidRPr="00C42A78" w:rsidRDefault="00863D01" w:rsidP="00863D01">
      <w:pPr>
        <w:pStyle w:val="NormalBold"/>
      </w:pPr>
      <w:r w:rsidRPr="00C42A78">
        <w:rPr>
          <w:rStyle w:val="HideTWBExt"/>
          <w:b w:val="0"/>
        </w:rPr>
        <w:t>&lt;Article&gt;</w:t>
      </w:r>
      <w:r w:rsidRPr="00C42A78">
        <w:t>Параграф 12 и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3E3E6E9" w14:textId="77777777" w:rsidTr="00823412">
        <w:trPr>
          <w:trHeight w:hRule="exact" w:val="240"/>
          <w:jc w:val="center"/>
        </w:trPr>
        <w:tc>
          <w:tcPr>
            <w:tcW w:w="9752" w:type="dxa"/>
            <w:gridSpan w:val="2"/>
            <w:tcBorders>
              <w:top w:val="nil"/>
              <w:left w:val="nil"/>
              <w:bottom w:val="nil"/>
              <w:right w:val="nil"/>
            </w:tcBorders>
          </w:tcPr>
          <w:p w14:paraId="2CBD43EF" w14:textId="77777777" w:rsidR="00863D01" w:rsidRPr="00C42A78" w:rsidRDefault="00863D01" w:rsidP="00823412"/>
        </w:tc>
      </w:tr>
      <w:tr w:rsidR="00863D01" w:rsidRPr="00C42A78" w14:paraId="78A31B66" w14:textId="77777777" w:rsidTr="00823412">
        <w:trPr>
          <w:trHeight w:val="240"/>
          <w:jc w:val="center"/>
        </w:trPr>
        <w:tc>
          <w:tcPr>
            <w:tcW w:w="4876" w:type="dxa"/>
            <w:tcBorders>
              <w:top w:val="nil"/>
              <w:left w:val="nil"/>
              <w:bottom w:val="nil"/>
              <w:right w:val="nil"/>
            </w:tcBorders>
          </w:tcPr>
          <w:p w14:paraId="091E769A" w14:textId="7D4C769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0B8B275" w14:textId="482E7A8D" w:rsidR="00863D01" w:rsidRPr="00C42A78" w:rsidRDefault="00863D01" w:rsidP="00823412">
            <w:pPr>
              <w:pStyle w:val="AmColumnHeading"/>
            </w:pPr>
            <w:r w:rsidRPr="00C42A78">
              <w:t>Изменение</w:t>
            </w:r>
          </w:p>
        </w:tc>
      </w:tr>
      <w:tr w:rsidR="00863D01" w:rsidRPr="00C42A78" w14:paraId="767711F1" w14:textId="77777777" w:rsidTr="00823412">
        <w:trPr>
          <w:jc w:val="center"/>
        </w:trPr>
        <w:tc>
          <w:tcPr>
            <w:tcW w:w="4876" w:type="dxa"/>
            <w:tcBorders>
              <w:top w:val="nil"/>
              <w:left w:val="nil"/>
              <w:bottom w:val="nil"/>
              <w:right w:val="nil"/>
            </w:tcBorders>
          </w:tcPr>
          <w:p w14:paraId="245F23A6" w14:textId="77777777" w:rsidR="00863D01" w:rsidRPr="00C42A78" w:rsidRDefault="00863D01" w:rsidP="00823412">
            <w:pPr>
              <w:pStyle w:val="Normal6a"/>
            </w:pPr>
          </w:p>
        </w:tc>
        <w:tc>
          <w:tcPr>
            <w:tcW w:w="4876" w:type="dxa"/>
            <w:tcBorders>
              <w:top w:val="nil"/>
              <w:left w:val="nil"/>
              <w:bottom w:val="nil"/>
              <w:right w:val="nil"/>
            </w:tcBorders>
          </w:tcPr>
          <w:p w14:paraId="70E75A10" w14:textId="77777777" w:rsidR="00863D01" w:rsidRPr="00C42A78" w:rsidRDefault="00863D01" w:rsidP="00823412">
            <w:pPr>
              <w:pStyle w:val="Normal6a"/>
            </w:pPr>
            <w:r w:rsidRPr="00C42A78">
              <w:rPr>
                <w:b/>
                <w:i/>
              </w:rPr>
              <w:t>12и.</w:t>
            </w:r>
            <w:r w:rsidRPr="00C42A78">
              <w:tab/>
            </w:r>
            <w:r w:rsidRPr="00C42A78">
              <w:rPr>
                <w:b/>
                <w:i/>
              </w:rPr>
              <w:t>подчертава, че твърде много млади хора напускат задължителното образование без уменията, необходими за ПОО или качествени работни места, което увеличава риска от изключване от пазара на труда и се влошава до недостиг на умения;</w:t>
            </w:r>
          </w:p>
        </w:tc>
      </w:tr>
    </w:tbl>
    <w:p w14:paraId="50F84DC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0CB9AAF" w14:textId="77777777" w:rsidR="00863D01" w:rsidRPr="00C42A78" w:rsidRDefault="00863D01" w:rsidP="00863D01">
      <w:r w:rsidRPr="00C42A78">
        <w:rPr>
          <w:rStyle w:val="HideTWBExt"/>
        </w:rPr>
        <w:t>&lt;/Amend&gt;</w:t>
      </w:r>
    </w:p>
    <w:p w14:paraId="449E7AD2" w14:textId="221F12E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191</w:t>
      </w:r>
      <w:r w:rsidRPr="00C42A78">
        <w:rPr>
          <w:rStyle w:val="HideTWBExt"/>
          <w:b w:val="0"/>
        </w:rPr>
        <w:t>&lt;/NumAm&gt;</w:t>
      </w:r>
    </w:p>
    <w:p w14:paraId="0EDAA195" w14:textId="32810061"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74759C0E" w14:textId="77777777" w:rsidR="00863D01" w:rsidRPr="00C42A78" w:rsidRDefault="00863D01" w:rsidP="00863D01">
      <w:pPr>
        <w:pStyle w:val="NormalBold"/>
      </w:pPr>
      <w:r w:rsidRPr="00C42A78">
        <w:rPr>
          <w:rStyle w:val="HideTWBExt"/>
          <w:b w:val="0"/>
        </w:rPr>
        <w:t>&lt;/RepeatBlock-By&gt;</w:t>
      </w:r>
    </w:p>
    <w:p w14:paraId="5EF0B780" w14:textId="2EF80A3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3BC916D" w14:textId="77777777" w:rsidR="00863D01" w:rsidRPr="00C42A78" w:rsidRDefault="00863D01" w:rsidP="00863D01">
      <w:pPr>
        <w:pStyle w:val="NormalBold"/>
      </w:pPr>
      <w:r w:rsidRPr="00C42A78">
        <w:rPr>
          <w:rStyle w:val="HideTWBExt"/>
          <w:b w:val="0"/>
        </w:rPr>
        <w:t>&lt;Article&gt;</w:t>
      </w:r>
      <w:r w:rsidRPr="00C42A78">
        <w:t>Параграф 12 й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E6DAAA0" w14:textId="77777777" w:rsidTr="00823412">
        <w:trPr>
          <w:trHeight w:hRule="exact" w:val="240"/>
          <w:jc w:val="center"/>
        </w:trPr>
        <w:tc>
          <w:tcPr>
            <w:tcW w:w="9752" w:type="dxa"/>
            <w:gridSpan w:val="2"/>
            <w:tcBorders>
              <w:top w:val="nil"/>
              <w:left w:val="nil"/>
              <w:bottom w:val="nil"/>
              <w:right w:val="nil"/>
            </w:tcBorders>
          </w:tcPr>
          <w:p w14:paraId="0423D9F8" w14:textId="77777777" w:rsidR="00863D01" w:rsidRPr="00C42A78" w:rsidRDefault="00863D01" w:rsidP="00823412"/>
        </w:tc>
      </w:tr>
      <w:tr w:rsidR="00863D01" w:rsidRPr="00C42A78" w14:paraId="5A9092F5" w14:textId="77777777" w:rsidTr="00823412">
        <w:trPr>
          <w:trHeight w:val="240"/>
          <w:jc w:val="center"/>
        </w:trPr>
        <w:tc>
          <w:tcPr>
            <w:tcW w:w="4876" w:type="dxa"/>
            <w:tcBorders>
              <w:top w:val="nil"/>
              <w:left w:val="nil"/>
              <w:bottom w:val="nil"/>
              <w:right w:val="nil"/>
            </w:tcBorders>
          </w:tcPr>
          <w:p w14:paraId="0037AA6C" w14:textId="754DE63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291B318" w14:textId="2DD481F9" w:rsidR="00863D01" w:rsidRPr="00C42A78" w:rsidRDefault="00863D01" w:rsidP="00823412">
            <w:pPr>
              <w:pStyle w:val="AmColumnHeading"/>
            </w:pPr>
            <w:r w:rsidRPr="00C42A78">
              <w:t>Изменение</w:t>
            </w:r>
          </w:p>
        </w:tc>
      </w:tr>
      <w:tr w:rsidR="00863D01" w:rsidRPr="00C42A78" w14:paraId="71B1F323" w14:textId="77777777" w:rsidTr="00823412">
        <w:trPr>
          <w:jc w:val="center"/>
        </w:trPr>
        <w:tc>
          <w:tcPr>
            <w:tcW w:w="4876" w:type="dxa"/>
            <w:tcBorders>
              <w:top w:val="nil"/>
              <w:left w:val="nil"/>
              <w:bottom w:val="nil"/>
              <w:right w:val="nil"/>
            </w:tcBorders>
          </w:tcPr>
          <w:p w14:paraId="7762B72A" w14:textId="77777777" w:rsidR="00863D01" w:rsidRPr="00C42A78" w:rsidRDefault="00863D01" w:rsidP="00823412">
            <w:pPr>
              <w:pStyle w:val="Normal6a"/>
            </w:pPr>
          </w:p>
        </w:tc>
        <w:tc>
          <w:tcPr>
            <w:tcW w:w="4876" w:type="dxa"/>
            <w:tcBorders>
              <w:top w:val="nil"/>
              <w:left w:val="nil"/>
              <w:bottom w:val="nil"/>
              <w:right w:val="nil"/>
            </w:tcBorders>
          </w:tcPr>
          <w:p w14:paraId="2119B142" w14:textId="77777777" w:rsidR="00863D01" w:rsidRPr="00C42A78" w:rsidRDefault="00863D01" w:rsidP="00823412">
            <w:pPr>
              <w:pStyle w:val="Normal6a"/>
            </w:pPr>
            <w:r w:rsidRPr="00C42A78">
              <w:rPr>
                <w:b/>
                <w:i/>
              </w:rPr>
              <w:t>12й.</w:t>
            </w:r>
            <w:r w:rsidRPr="00C42A78">
              <w:tab/>
            </w:r>
            <w:r w:rsidRPr="00C42A78">
              <w:rPr>
                <w:b/>
                <w:i/>
              </w:rPr>
              <w:t>подчертава, че укрепването на готовността за обучение и насърчаването на ПОО като равноправен и привлекателен път са от ключово значение за гарантирането на справедливи възможности и квалифицирана и устойчива работна сила в Съюза;</w:t>
            </w:r>
          </w:p>
        </w:tc>
      </w:tr>
    </w:tbl>
    <w:p w14:paraId="52C96E7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49FA2AD" w14:textId="77777777" w:rsidR="00863D01" w:rsidRPr="00C42A78" w:rsidRDefault="00863D01" w:rsidP="00863D01">
      <w:r w:rsidRPr="00C42A78">
        <w:rPr>
          <w:rStyle w:val="HideTWBExt"/>
        </w:rPr>
        <w:t>&lt;/Amend&gt;</w:t>
      </w:r>
    </w:p>
    <w:p w14:paraId="50721674" w14:textId="675FDA8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192</w:t>
      </w:r>
      <w:r w:rsidRPr="00C42A78">
        <w:rPr>
          <w:rStyle w:val="HideTWBExt"/>
          <w:b w:val="0"/>
        </w:rPr>
        <w:t>&lt;/NumAm&gt;</w:t>
      </w:r>
    </w:p>
    <w:p w14:paraId="43D4419F" w14:textId="4A5F5A3E"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40E656AA" w14:textId="77777777" w:rsidR="00863D01" w:rsidRPr="00C42A78" w:rsidRDefault="00863D01" w:rsidP="00863D01">
      <w:pPr>
        <w:pStyle w:val="NormalBold"/>
      </w:pPr>
      <w:r w:rsidRPr="00C42A78">
        <w:rPr>
          <w:rStyle w:val="HideTWBExt"/>
          <w:b w:val="0"/>
        </w:rPr>
        <w:t>&lt;/RepeatBlock-By&gt;</w:t>
      </w:r>
    </w:p>
    <w:p w14:paraId="5F9792CB" w14:textId="23FDADC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4E76A2F" w14:textId="77777777" w:rsidR="00863D01" w:rsidRPr="00C42A78" w:rsidRDefault="00863D01" w:rsidP="00863D01">
      <w:pPr>
        <w:pStyle w:val="NormalBold"/>
      </w:pPr>
      <w:r w:rsidRPr="00C42A78">
        <w:rPr>
          <w:rStyle w:val="HideTWBExt"/>
          <w:b w:val="0"/>
        </w:rPr>
        <w:t>&lt;Article&gt;</w:t>
      </w:r>
      <w:r w:rsidRPr="00C42A78">
        <w:t>Параграф 12 к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FC29ED4" w14:textId="77777777" w:rsidTr="00823412">
        <w:trPr>
          <w:trHeight w:hRule="exact" w:val="240"/>
          <w:jc w:val="center"/>
        </w:trPr>
        <w:tc>
          <w:tcPr>
            <w:tcW w:w="9752" w:type="dxa"/>
            <w:gridSpan w:val="2"/>
            <w:tcBorders>
              <w:top w:val="nil"/>
              <w:left w:val="nil"/>
              <w:bottom w:val="nil"/>
              <w:right w:val="nil"/>
            </w:tcBorders>
          </w:tcPr>
          <w:p w14:paraId="4CE17141" w14:textId="77777777" w:rsidR="00863D01" w:rsidRPr="00C42A78" w:rsidRDefault="00863D01" w:rsidP="00823412"/>
        </w:tc>
      </w:tr>
      <w:tr w:rsidR="00863D01" w:rsidRPr="00C42A78" w14:paraId="69B87287" w14:textId="77777777" w:rsidTr="00823412">
        <w:trPr>
          <w:trHeight w:val="240"/>
          <w:jc w:val="center"/>
        </w:trPr>
        <w:tc>
          <w:tcPr>
            <w:tcW w:w="4876" w:type="dxa"/>
            <w:tcBorders>
              <w:top w:val="nil"/>
              <w:left w:val="nil"/>
              <w:bottom w:val="nil"/>
              <w:right w:val="nil"/>
            </w:tcBorders>
          </w:tcPr>
          <w:p w14:paraId="68543183" w14:textId="0324BBF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0FC4A3B" w14:textId="27123520" w:rsidR="00863D01" w:rsidRPr="00C42A78" w:rsidRDefault="00863D01" w:rsidP="00823412">
            <w:pPr>
              <w:pStyle w:val="AmColumnHeading"/>
            </w:pPr>
            <w:r w:rsidRPr="00C42A78">
              <w:t>Изменение</w:t>
            </w:r>
          </w:p>
        </w:tc>
      </w:tr>
      <w:tr w:rsidR="00863D01" w:rsidRPr="00C42A78" w14:paraId="24FBAF93" w14:textId="77777777" w:rsidTr="00823412">
        <w:trPr>
          <w:jc w:val="center"/>
        </w:trPr>
        <w:tc>
          <w:tcPr>
            <w:tcW w:w="4876" w:type="dxa"/>
            <w:tcBorders>
              <w:top w:val="nil"/>
              <w:left w:val="nil"/>
              <w:bottom w:val="nil"/>
              <w:right w:val="nil"/>
            </w:tcBorders>
          </w:tcPr>
          <w:p w14:paraId="640E8E9E" w14:textId="77777777" w:rsidR="00863D01" w:rsidRPr="00C42A78" w:rsidRDefault="00863D01" w:rsidP="00823412">
            <w:pPr>
              <w:pStyle w:val="Normal6a"/>
            </w:pPr>
          </w:p>
        </w:tc>
        <w:tc>
          <w:tcPr>
            <w:tcW w:w="4876" w:type="dxa"/>
            <w:tcBorders>
              <w:top w:val="nil"/>
              <w:left w:val="nil"/>
              <w:bottom w:val="nil"/>
              <w:right w:val="nil"/>
            </w:tcBorders>
          </w:tcPr>
          <w:p w14:paraId="1D822615" w14:textId="77777777" w:rsidR="00863D01" w:rsidRPr="00C42A78" w:rsidRDefault="00863D01" w:rsidP="00823412">
            <w:pPr>
              <w:pStyle w:val="Normal6a"/>
            </w:pPr>
            <w:r w:rsidRPr="00C42A78">
              <w:rPr>
                <w:b/>
                <w:i/>
              </w:rPr>
              <w:t>12к.</w:t>
            </w:r>
            <w:r w:rsidRPr="00C42A78">
              <w:tab/>
            </w:r>
            <w:r w:rsidRPr="00C42A78">
              <w:rPr>
                <w:b/>
                <w:i/>
              </w:rPr>
              <w:t>подчертава, че подобряването на пътищата за ПОО, повишаването на привлекателността на техническите професии и привеждането на обучението в съответствие с екологичния и цифровия преход са от ключово значение за младежката заетост и целите на Съюза в областта на климата, жилищното настаняване и инфраструктурата;</w:t>
            </w:r>
          </w:p>
        </w:tc>
      </w:tr>
    </w:tbl>
    <w:p w14:paraId="668B59D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B036DB9" w14:textId="77777777" w:rsidR="00863D01" w:rsidRPr="00C42A78" w:rsidRDefault="00863D01" w:rsidP="00863D01">
      <w:r w:rsidRPr="00C42A78">
        <w:rPr>
          <w:rStyle w:val="HideTWBExt"/>
        </w:rPr>
        <w:t>&lt;/Amend&gt;</w:t>
      </w:r>
    </w:p>
    <w:p w14:paraId="1F72ECEB" w14:textId="2DA4EA4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193</w:t>
      </w:r>
      <w:r w:rsidRPr="00C42A78">
        <w:rPr>
          <w:rStyle w:val="HideTWBExt"/>
          <w:b w:val="0"/>
        </w:rPr>
        <w:t>&lt;/NumAm&gt;</w:t>
      </w:r>
    </w:p>
    <w:p w14:paraId="16F7A44D" w14:textId="5BE22884"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3566E8E7" w14:textId="77777777" w:rsidR="00863D01" w:rsidRPr="00C42A78" w:rsidRDefault="00863D01" w:rsidP="00863D01">
      <w:pPr>
        <w:pStyle w:val="NormalBold"/>
      </w:pPr>
      <w:r w:rsidRPr="00C42A78">
        <w:rPr>
          <w:rStyle w:val="HideTWBExt"/>
          <w:b w:val="0"/>
        </w:rPr>
        <w:t>&lt;/RepeatBlock-By&gt;</w:t>
      </w:r>
    </w:p>
    <w:p w14:paraId="4801B1F8" w14:textId="709D74A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4155EF3" w14:textId="77777777" w:rsidR="00863D01" w:rsidRPr="00C42A78" w:rsidRDefault="00863D01" w:rsidP="00863D01">
      <w:pPr>
        <w:pStyle w:val="NormalBold"/>
      </w:pPr>
      <w:r w:rsidRPr="00C42A78">
        <w:rPr>
          <w:rStyle w:val="HideTWBExt"/>
          <w:b w:val="0"/>
        </w:rPr>
        <w:t>&lt;Article&gt;</w:t>
      </w:r>
      <w:r w:rsidRPr="00C42A78">
        <w:t>Параграф 12 л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211E514" w14:textId="77777777" w:rsidTr="00823412">
        <w:trPr>
          <w:trHeight w:hRule="exact" w:val="240"/>
          <w:jc w:val="center"/>
        </w:trPr>
        <w:tc>
          <w:tcPr>
            <w:tcW w:w="9752" w:type="dxa"/>
            <w:gridSpan w:val="2"/>
            <w:tcBorders>
              <w:top w:val="nil"/>
              <w:left w:val="nil"/>
              <w:bottom w:val="nil"/>
              <w:right w:val="nil"/>
            </w:tcBorders>
          </w:tcPr>
          <w:p w14:paraId="42E83A50" w14:textId="77777777" w:rsidR="00863D01" w:rsidRPr="00C42A78" w:rsidRDefault="00863D01" w:rsidP="00823412"/>
        </w:tc>
      </w:tr>
      <w:tr w:rsidR="00863D01" w:rsidRPr="00C42A78" w14:paraId="60AC45C5" w14:textId="77777777" w:rsidTr="00823412">
        <w:trPr>
          <w:trHeight w:val="240"/>
          <w:jc w:val="center"/>
        </w:trPr>
        <w:tc>
          <w:tcPr>
            <w:tcW w:w="4876" w:type="dxa"/>
            <w:tcBorders>
              <w:top w:val="nil"/>
              <w:left w:val="nil"/>
              <w:bottom w:val="nil"/>
              <w:right w:val="nil"/>
            </w:tcBorders>
          </w:tcPr>
          <w:p w14:paraId="638E1E2F" w14:textId="67B891D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E28DCD2" w14:textId="03B2A751" w:rsidR="00863D01" w:rsidRPr="00C42A78" w:rsidRDefault="00863D01" w:rsidP="00823412">
            <w:pPr>
              <w:pStyle w:val="AmColumnHeading"/>
            </w:pPr>
            <w:r w:rsidRPr="00C42A78">
              <w:t>Изменение</w:t>
            </w:r>
          </w:p>
        </w:tc>
      </w:tr>
      <w:tr w:rsidR="00863D01" w:rsidRPr="00C42A78" w14:paraId="5BAF2EED" w14:textId="77777777" w:rsidTr="00823412">
        <w:trPr>
          <w:jc w:val="center"/>
        </w:trPr>
        <w:tc>
          <w:tcPr>
            <w:tcW w:w="4876" w:type="dxa"/>
            <w:tcBorders>
              <w:top w:val="nil"/>
              <w:left w:val="nil"/>
              <w:bottom w:val="nil"/>
              <w:right w:val="nil"/>
            </w:tcBorders>
          </w:tcPr>
          <w:p w14:paraId="4BFD7C78" w14:textId="77777777" w:rsidR="00863D01" w:rsidRPr="00C42A78" w:rsidRDefault="00863D01" w:rsidP="00823412">
            <w:pPr>
              <w:pStyle w:val="Normal6a"/>
            </w:pPr>
          </w:p>
        </w:tc>
        <w:tc>
          <w:tcPr>
            <w:tcW w:w="4876" w:type="dxa"/>
            <w:tcBorders>
              <w:top w:val="nil"/>
              <w:left w:val="nil"/>
              <w:bottom w:val="nil"/>
              <w:right w:val="nil"/>
            </w:tcBorders>
          </w:tcPr>
          <w:p w14:paraId="569CE2A1" w14:textId="77777777" w:rsidR="00863D01" w:rsidRPr="00C42A78" w:rsidRDefault="00863D01" w:rsidP="00823412">
            <w:pPr>
              <w:pStyle w:val="Normal6a"/>
            </w:pPr>
            <w:r w:rsidRPr="00C42A78">
              <w:rPr>
                <w:b/>
                <w:i/>
              </w:rPr>
              <w:t>12л.</w:t>
            </w:r>
            <w:r w:rsidRPr="00C42A78">
              <w:tab/>
            </w:r>
            <w:r w:rsidRPr="00C42A78">
              <w:rPr>
                <w:b/>
                <w:i/>
              </w:rPr>
              <w:t>отново заявява, че гарантирането на достъп на младите хора, особено на бъдещите родители и младите жени със задължения за полагане на грижи, до безплатно индивидуално обучение в работно време може да спомогне за преодоляване на времевите, семейните и финансовите пречки, като подпомага ученето през целия живот и приобщаването към пазара на труда;</w:t>
            </w:r>
          </w:p>
        </w:tc>
      </w:tr>
    </w:tbl>
    <w:p w14:paraId="6AA81E4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E9E5E03" w14:textId="77777777" w:rsidR="00863D01" w:rsidRPr="00C42A78" w:rsidRDefault="00863D01" w:rsidP="00863D01">
      <w:r w:rsidRPr="00C42A78">
        <w:rPr>
          <w:rStyle w:val="HideTWBExt"/>
        </w:rPr>
        <w:t>&lt;/Amend&gt;</w:t>
      </w:r>
    </w:p>
    <w:p w14:paraId="605910A4" w14:textId="413642B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194</w:t>
      </w:r>
      <w:r w:rsidRPr="00C42A78">
        <w:rPr>
          <w:rStyle w:val="HideTWBExt"/>
          <w:b w:val="0"/>
        </w:rPr>
        <w:t>&lt;/NumAm&gt;</w:t>
      </w:r>
    </w:p>
    <w:p w14:paraId="53E046C8" w14:textId="63F7A3E4"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5E085360" w14:textId="77777777" w:rsidR="00863D01" w:rsidRPr="00C42A78" w:rsidRDefault="00863D01" w:rsidP="00863D01">
      <w:pPr>
        <w:pStyle w:val="NormalBold"/>
      </w:pPr>
      <w:r w:rsidRPr="00C42A78">
        <w:rPr>
          <w:rStyle w:val="HideTWBExt"/>
          <w:b w:val="0"/>
        </w:rPr>
        <w:t>&lt;/RepeatBlock-By&gt;</w:t>
      </w:r>
    </w:p>
    <w:p w14:paraId="00737939" w14:textId="0D3D126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8FE3009" w14:textId="77777777" w:rsidR="00863D01" w:rsidRPr="00C42A78" w:rsidRDefault="00863D01" w:rsidP="00863D01">
      <w:pPr>
        <w:pStyle w:val="NormalBold"/>
      </w:pPr>
      <w:r w:rsidRPr="00C42A78">
        <w:rPr>
          <w:rStyle w:val="HideTWBExt"/>
          <w:b w:val="0"/>
        </w:rPr>
        <w:t>&lt;Article&gt;</w:t>
      </w:r>
      <w:r w:rsidRPr="00C42A78">
        <w:t>Параграф 12 м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4B81BD4" w14:textId="77777777" w:rsidTr="00823412">
        <w:trPr>
          <w:trHeight w:hRule="exact" w:val="240"/>
          <w:jc w:val="center"/>
        </w:trPr>
        <w:tc>
          <w:tcPr>
            <w:tcW w:w="9752" w:type="dxa"/>
            <w:gridSpan w:val="2"/>
            <w:tcBorders>
              <w:top w:val="nil"/>
              <w:left w:val="nil"/>
              <w:bottom w:val="nil"/>
              <w:right w:val="nil"/>
            </w:tcBorders>
          </w:tcPr>
          <w:p w14:paraId="7A85A92D" w14:textId="77777777" w:rsidR="00863D01" w:rsidRPr="00C42A78" w:rsidRDefault="00863D01" w:rsidP="00823412"/>
        </w:tc>
      </w:tr>
      <w:tr w:rsidR="00863D01" w:rsidRPr="00C42A78" w14:paraId="0F11B058" w14:textId="77777777" w:rsidTr="00823412">
        <w:trPr>
          <w:trHeight w:val="240"/>
          <w:jc w:val="center"/>
        </w:trPr>
        <w:tc>
          <w:tcPr>
            <w:tcW w:w="4876" w:type="dxa"/>
            <w:tcBorders>
              <w:top w:val="nil"/>
              <w:left w:val="nil"/>
              <w:bottom w:val="nil"/>
              <w:right w:val="nil"/>
            </w:tcBorders>
          </w:tcPr>
          <w:p w14:paraId="56109737" w14:textId="0C122EF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585F4EB" w14:textId="0E82ECE3" w:rsidR="00863D01" w:rsidRPr="00C42A78" w:rsidRDefault="00863D01" w:rsidP="00823412">
            <w:pPr>
              <w:pStyle w:val="AmColumnHeading"/>
            </w:pPr>
            <w:r w:rsidRPr="00C42A78">
              <w:t>Изменение</w:t>
            </w:r>
          </w:p>
        </w:tc>
      </w:tr>
      <w:tr w:rsidR="00863D01" w:rsidRPr="00C42A78" w14:paraId="0439987B" w14:textId="77777777" w:rsidTr="00823412">
        <w:trPr>
          <w:jc w:val="center"/>
        </w:trPr>
        <w:tc>
          <w:tcPr>
            <w:tcW w:w="4876" w:type="dxa"/>
            <w:tcBorders>
              <w:top w:val="nil"/>
              <w:left w:val="nil"/>
              <w:bottom w:val="nil"/>
              <w:right w:val="nil"/>
            </w:tcBorders>
          </w:tcPr>
          <w:p w14:paraId="34A6D2B2" w14:textId="77777777" w:rsidR="00863D01" w:rsidRPr="00C42A78" w:rsidRDefault="00863D01" w:rsidP="00823412">
            <w:pPr>
              <w:pStyle w:val="Normal6a"/>
            </w:pPr>
          </w:p>
        </w:tc>
        <w:tc>
          <w:tcPr>
            <w:tcW w:w="4876" w:type="dxa"/>
            <w:tcBorders>
              <w:top w:val="nil"/>
              <w:left w:val="nil"/>
              <w:bottom w:val="nil"/>
              <w:right w:val="nil"/>
            </w:tcBorders>
          </w:tcPr>
          <w:p w14:paraId="7EEDCF60" w14:textId="77777777" w:rsidR="00863D01" w:rsidRPr="00C42A78" w:rsidRDefault="00863D01" w:rsidP="00823412">
            <w:pPr>
              <w:pStyle w:val="Normal6a"/>
            </w:pPr>
            <w:r w:rsidRPr="00C42A78">
              <w:rPr>
                <w:b/>
                <w:i/>
              </w:rPr>
              <w:t>12м.</w:t>
            </w:r>
            <w:r w:rsidRPr="00C42A78">
              <w:tab/>
            </w:r>
            <w:r w:rsidRPr="00C42A78">
              <w:rPr>
                <w:b/>
                <w:i/>
              </w:rPr>
              <w:t>подчертава, че неформалното полагане на грижи, включително родителството, развива ценни, преносими умения, които са пряко свързани със съвременните нужди на пазара на труда, но не са признати в официалните системи;</w:t>
            </w:r>
          </w:p>
        </w:tc>
      </w:tr>
    </w:tbl>
    <w:p w14:paraId="309B4AE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09442F3" w14:textId="77777777" w:rsidR="00863D01" w:rsidRPr="00C42A78" w:rsidRDefault="00863D01" w:rsidP="00863D01">
      <w:r w:rsidRPr="00C42A78">
        <w:rPr>
          <w:rStyle w:val="HideTWBExt"/>
        </w:rPr>
        <w:t>&lt;/Amend&gt;</w:t>
      </w:r>
    </w:p>
    <w:p w14:paraId="2BACC402" w14:textId="63D81DF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195</w:t>
      </w:r>
      <w:r w:rsidRPr="00C42A78">
        <w:rPr>
          <w:rStyle w:val="HideTWBExt"/>
          <w:b w:val="0"/>
        </w:rPr>
        <w:t>&lt;/NumAm&gt;</w:t>
      </w:r>
    </w:p>
    <w:p w14:paraId="1DE83F98" w14:textId="5DF98EF7" w:rsidR="00863D01" w:rsidRPr="00C42A78" w:rsidRDefault="00863D01" w:rsidP="00863D01">
      <w:pPr>
        <w:pStyle w:val="NormalBold"/>
      </w:pPr>
      <w:r w:rsidRPr="00C42A78">
        <w:rPr>
          <w:rStyle w:val="HideTWBExt"/>
          <w:b w:val="0"/>
        </w:rPr>
        <w:t>&lt;RepeatBlock-By&gt;&lt;Members&gt;</w:t>
      </w:r>
      <w:r w:rsidRPr="00C42A78">
        <w:t>Нилс Гойкинг, Абадия Ховер Маравиляс, Romana Tomc, Miriam Lexmann, Лисбет Сомен, Сержио Умберто, Мартин Кемп</w:t>
      </w:r>
      <w:r w:rsidRPr="00C42A78">
        <w:rPr>
          <w:rStyle w:val="HideTWBExt"/>
          <w:b w:val="0"/>
        </w:rPr>
        <w:t>&lt;/Members&gt;</w:t>
      </w:r>
    </w:p>
    <w:p w14:paraId="71DC6CE7" w14:textId="77777777" w:rsidR="00863D01" w:rsidRPr="00C42A78" w:rsidRDefault="00863D01" w:rsidP="00863D01">
      <w:pPr>
        <w:pStyle w:val="NormalBold"/>
      </w:pPr>
      <w:r w:rsidRPr="00C42A78">
        <w:rPr>
          <w:rStyle w:val="HideTWBExt"/>
          <w:b w:val="0"/>
        </w:rPr>
        <w:t>&lt;/RepeatBlock-By&gt;</w:t>
      </w:r>
    </w:p>
    <w:p w14:paraId="304ACD16" w14:textId="5EFEE26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0AA7F83" w14:textId="77777777" w:rsidR="00863D01" w:rsidRPr="00C42A78" w:rsidRDefault="00863D01" w:rsidP="00863D01">
      <w:pPr>
        <w:pStyle w:val="NormalBold"/>
      </w:pPr>
      <w:r w:rsidRPr="00C42A78">
        <w:rPr>
          <w:rStyle w:val="HideTWBExt"/>
          <w:b w:val="0"/>
        </w:rPr>
        <w:t>&lt;Article&gt;</w:t>
      </w:r>
      <w:r w:rsidRPr="00C42A78">
        <w:t>Параграф 12 н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E009CD1" w14:textId="77777777" w:rsidTr="00823412">
        <w:trPr>
          <w:trHeight w:hRule="exact" w:val="240"/>
          <w:jc w:val="center"/>
        </w:trPr>
        <w:tc>
          <w:tcPr>
            <w:tcW w:w="9752" w:type="dxa"/>
            <w:gridSpan w:val="2"/>
            <w:tcBorders>
              <w:top w:val="nil"/>
              <w:left w:val="nil"/>
              <w:bottom w:val="nil"/>
              <w:right w:val="nil"/>
            </w:tcBorders>
          </w:tcPr>
          <w:p w14:paraId="67EA991B" w14:textId="77777777" w:rsidR="00863D01" w:rsidRPr="00C42A78" w:rsidRDefault="00863D01" w:rsidP="00823412"/>
        </w:tc>
      </w:tr>
      <w:tr w:rsidR="00863D01" w:rsidRPr="00C42A78" w14:paraId="5AC22D4D" w14:textId="77777777" w:rsidTr="00823412">
        <w:trPr>
          <w:trHeight w:val="240"/>
          <w:jc w:val="center"/>
        </w:trPr>
        <w:tc>
          <w:tcPr>
            <w:tcW w:w="4876" w:type="dxa"/>
            <w:tcBorders>
              <w:top w:val="nil"/>
              <w:left w:val="nil"/>
              <w:bottom w:val="nil"/>
              <w:right w:val="nil"/>
            </w:tcBorders>
          </w:tcPr>
          <w:p w14:paraId="688CC900" w14:textId="05F9460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C080559" w14:textId="44F913E3" w:rsidR="00863D01" w:rsidRPr="00C42A78" w:rsidRDefault="00863D01" w:rsidP="00823412">
            <w:pPr>
              <w:pStyle w:val="AmColumnHeading"/>
            </w:pPr>
            <w:r w:rsidRPr="00C42A78">
              <w:t>Изменение</w:t>
            </w:r>
          </w:p>
        </w:tc>
      </w:tr>
      <w:tr w:rsidR="00863D01" w:rsidRPr="00C42A78" w14:paraId="4ABA28E3" w14:textId="77777777" w:rsidTr="00823412">
        <w:trPr>
          <w:jc w:val="center"/>
        </w:trPr>
        <w:tc>
          <w:tcPr>
            <w:tcW w:w="4876" w:type="dxa"/>
            <w:tcBorders>
              <w:top w:val="nil"/>
              <w:left w:val="nil"/>
              <w:bottom w:val="nil"/>
              <w:right w:val="nil"/>
            </w:tcBorders>
          </w:tcPr>
          <w:p w14:paraId="6650DA7B" w14:textId="77777777" w:rsidR="00863D01" w:rsidRPr="00C42A78" w:rsidRDefault="00863D01" w:rsidP="00823412">
            <w:pPr>
              <w:pStyle w:val="Normal6a"/>
            </w:pPr>
          </w:p>
        </w:tc>
        <w:tc>
          <w:tcPr>
            <w:tcW w:w="4876" w:type="dxa"/>
            <w:tcBorders>
              <w:top w:val="nil"/>
              <w:left w:val="nil"/>
              <w:bottom w:val="nil"/>
              <w:right w:val="nil"/>
            </w:tcBorders>
          </w:tcPr>
          <w:p w14:paraId="46DA9605" w14:textId="77777777" w:rsidR="00863D01" w:rsidRPr="00C42A78" w:rsidRDefault="00863D01" w:rsidP="00823412">
            <w:pPr>
              <w:pStyle w:val="Normal6a"/>
            </w:pPr>
            <w:r w:rsidRPr="00C42A78">
              <w:rPr>
                <w:b/>
                <w:i/>
              </w:rPr>
              <w:t>12н.</w:t>
            </w:r>
            <w:r w:rsidRPr="00C42A78">
              <w:tab/>
            </w:r>
            <w:r w:rsidRPr="00C42A78">
              <w:rPr>
                <w:b/>
                <w:i/>
              </w:rPr>
              <w:t>подчертава, че компетентностите, придобити от младите хора чрез формално, неформално и самостоятелно учене, следва да бъдат изцяло признавани и ценени за професионалното и кариерното развитие;</w:t>
            </w:r>
          </w:p>
        </w:tc>
      </w:tr>
    </w:tbl>
    <w:p w14:paraId="62BF7BF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7034AA1" w14:textId="77777777" w:rsidR="00863D01" w:rsidRPr="00C42A78" w:rsidRDefault="00863D01" w:rsidP="00863D01">
      <w:r w:rsidRPr="00C42A78">
        <w:rPr>
          <w:rStyle w:val="HideTWBExt"/>
        </w:rPr>
        <w:t>&lt;/Amend&gt;</w:t>
      </w:r>
    </w:p>
    <w:p w14:paraId="6628A2DD" w14:textId="5EE8164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196</w:t>
      </w:r>
      <w:r w:rsidRPr="00C42A78">
        <w:rPr>
          <w:rStyle w:val="HideTWBExt"/>
          <w:b w:val="0"/>
        </w:rPr>
        <w:t>&lt;/NumAm&gt;</w:t>
      </w:r>
    </w:p>
    <w:p w14:paraId="3FFCEB4D" w14:textId="048C398D"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64DBBBD7" w14:textId="77777777" w:rsidR="00863D01" w:rsidRPr="00C42A78" w:rsidRDefault="00863D01" w:rsidP="00863D01">
      <w:pPr>
        <w:pStyle w:val="NormalBold"/>
      </w:pPr>
      <w:r w:rsidRPr="00C42A78">
        <w:rPr>
          <w:rStyle w:val="HideTWBExt"/>
          <w:b w:val="0"/>
        </w:rPr>
        <w:t>&lt;/RepeatBlock-By&gt;</w:t>
      </w:r>
    </w:p>
    <w:p w14:paraId="5CC22343" w14:textId="3323650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ECF9A5B" w14:textId="77777777" w:rsidR="00863D01" w:rsidRPr="00C42A78" w:rsidRDefault="00863D01" w:rsidP="00863D01">
      <w:pPr>
        <w:pStyle w:val="NormalBold"/>
      </w:pPr>
      <w:r w:rsidRPr="00C42A78">
        <w:rPr>
          <w:rStyle w:val="HideTWBExt"/>
          <w:b w:val="0"/>
        </w:rPr>
        <w:t>&lt;Article&gt;</w:t>
      </w:r>
      <w:r w:rsidRPr="00C42A78">
        <w:t>Параграф 12 о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CB1CD32" w14:textId="77777777" w:rsidTr="00823412">
        <w:trPr>
          <w:trHeight w:hRule="exact" w:val="240"/>
          <w:jc w:val="center"/>
        </w:trPr>
        <w:tc>
          <w:tcPr>
            <w:tcW w:w="9752" w:type="dxa"/>
            <w:gridSpan w:val="2"/>
            <w:tcBorders>
              <w:top w:val="nil"/>
              <w:left w:val="nil"/>
              <w:bottom w:val="nil"/>
              <w:right w:val="nil"/>
            </w:tcBorders>
          </w:tcPr>
          <w:p w14:paraId="1D6166CF" w14:textId="77777777" w:rsidR="00863D01" w:rsidRPr="00C42A78" w:rsidRDefault="00863D01" w:rsidP="00823412"/>
        </w:tc>
      </w:tr>
      <w:tr w:rsidR="00863D01" w:rsidRPr="00C42A78" w14:paraId="6463869E" w14:textId="77777777" w:rsidTr="00823412">
        <w:trPr>
          <w:trHeight w:val="240"/>
          <w:jc w:val="center"/>
        </w:trPr>
        <w:tc>
          <w:tcPr>
            <w:tcW w:w="4876" w:type="dxa"/>
            <w:tcBorders>
              <w:top w:val="nil"/>
              <w:left w:val="nil"/>
              <w:bottom w:val="nil"/>
              <w:right w:val="nil"/>
            </w:tcBorders>
          </w:tcPr>
          <w:p w14:paraId="0C19C146" w14:textId="08ABC78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3184031" w14:textId="01F0CB51" w:rsidR="00863D01" w:rsidRPr="00C42A78" w:rsidRDefault="00863D01" w:rsidP="00823412">
            <w:pPr>
              <w:pStyle w:val="AmColumnHeading"/>
            </w:pPr>
            <w:r w:rsidRPr="00C42A78">
              <w:t>Изменение</w:t>
            </w:r>
          </w:p>
        </w:tc>
      </w:tr>
      <w:tr w:rsidR="00863D01" w:rsidRPr="00C42A78" w14:paraId="728A4C93" w14:textId="77777777" w:rsidTr="00823412">
        <w:trPr>
          <w:jc w:val="center"/>
        </w:trPr>
        <w:tc>
          <w:tcPr>
            <w:tcW w:w="4876" w:type="dxa"/>
            <w:tcBorders>
              <w:top w:val="nil"/>
              <w:left w:val="nil"/>
              <w:bottom w:val="nil"/>
              <w:right w:val="nil"/>
            </w:tcBorders>
          </w:tcPr>
          <w:p w14:paraId="59304E0A" w14:textId="77777777" w:rsidR="00863D01" w:rsidRPr="00C42A78" w:rsidRDefault="00863D01" w:rsidP="00823412">
            <w:pPr>
              <w:pStyle w:val="Normal6a"/>
            </w:pPr>
          </w:p>
        </w:tc>
        <w:tc>
          <w:tcPr>
            <w:tcW w:w="4876" w:type="dxa"/>
            <w:tcBorders>
              <w:top w:val="nil"/>
              <w:left w:val="nil"/>
              <w:bottom w:val="nil"/>
              <w:right w:val="nil"/>
            </w:tcBorders>
          </w:tcPr>
          <w:p w14:paraId="2D2EAC07" w14:textId="77777777" w:rsidR="00863D01" w:rsidRPr="00C42A78" w:rsidRDefault="00863D01" w:rsidP="00823412">
            <w:pPr>
              <w:pStyle w:val="Normal6a"/>
            </w:pPr>
            <w:r w:rsidRPr="00C42A78">
              <w:rPr>
                <w:b/>
                <w:i/>
              </w:rPr>
              <w:t>12о.</w:t>
            </w:r>
            <w:r w:rsidRPr="00C42A78">
              <w:tab/>
            </w:r>
            <w:r w:rsidRPr="00C42A78">
              <w:rPr>
                <w:b/>
                <w:i/>
              </w:rPr>
              <w:t>подчертава, че признаването на компетентностите за полагане на грижи допринася за избягване на санкции за професионално развитие за майките и лицата, полагащи грижи, спомага за професионалното развитие и намалява пречките пред повторното навлизане на пазара на труда, като по този начин намалява риска от статут на NEET и дългосрочно икономическо изключване;</w:t>
            </w:r>
          </w:p>
        </w:tc>
      </w:tr>
    </w:tbl>
    <w:p w14:paraId="3EA8A0E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631C7B6" w14:textId="77777777" w:rsidR="00863D01" w:rsidRPr="00C42A78" w:rsidRDefault="00863D01" w:rsidP="00863D01">
      <w:r w:rsidRPr="00C42A78">
        <w:rPr>
          <w:rStyle w:val="HideTWBExt"/>
        </w:rPr>
        <w:t>&lt;/Amend&gt;</w:t>
      </w:r>
    </w:p>
    <w:p w14:paraId="357739B7" w14:textId="1C08DED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197</w:t>
      </w:r>
      <w:r w:rsidRPr="00C42A78">
        <w:rPr>
          <w:rStyle w:val="HideTWBExt"/>
          <w:b w:val="0"/>
        </w:rPr>
        <w:t>&lt;/NumAm&gt;</w:t>
      </w:r>
    </w:p>
    <w:p w14:paraId="39EDF3D4" w14:textId="781C554C"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78AFD764" w14:textId="77777777" w:rsidR="00863D01" w:rsidRPr="00C42A78" w:rsidRDefault="00863D01" w:rsidP="00863D01">
      <w:pPr>
        <w:pStyle w:val="NormalBold"/>
      </w:pPr>
      <w:r w:rsidRPr="00C42A78">
        <w:rPr>
          <w:rStyle w:val="HideTWBExt"/>
          <w:b w:val="0"/>
        </w:rPr>
        <w:t>&lt;/RepeatBlock-By&gt;</w:t>
      </w:r>
    </w:p>
    <w:p w14:paraId="0CE70D32" w14:textId="55FF152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6F1E001" w14:textId="77777777" w:rsidR="00863D01" w:rsidRPr="00C42A78" w:rsidRDefault="00863D01" w:rsidP="00863D01">
      <w:pPr>
        <w:pStyle w:val="NormalBold"/>
      </w:pPr>
      <w:r w:rsidRPr="00C42A78">
        <w:rPr>
          <w:rStyle w:val="HideTWBExt"/>
          <w:b w:val="0"/>
        </w:rPr>
        <w:t>&lt;Article&gt;</w:t>
      </w:r>
      <w:r w:rsidRPr="00C42A78">
        <w:t>Параграф 12 п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D4E1F2B" w14:textId="77777777" w:rsidTr="00823412">
        <w:trPr>
          <w:trHeight w:hRule="exact" w:val="240"/>
          <w:jc w:val="center"/>
        </w:trPr>
        <w:tc>
          <w:tcPr>
            <w:tcW w:w="9752" w:type="dxa"/>
            <w:gridSpan w:val="2"/>
            <w:tcBorders>
              <w:top w:val="nil"/>
              <w:left w:val="nil"/>
              <w:bottom w:val="nil"/>
              <w:right w:val="nil"/>
            </w:tcBorders>
          </w:tcPr>
          <w:p w14:paraId="582B399D" w14:textId="77777777" w:rsidR="00863D01" w:rsidRPr="00C42A78" w:rsidRDefault="00863D01" w:rsidP="00823412"/>
        </w:tc>
      </w:tr>
      <w:tr w:rsidR="00863D01" w:rsidRPr="00C42A78" w14:paraId="3A61821E" w14:textId="77777777" w:rsidTr="00823412">
        <w:trPr>
          <w:trHeight w:val="240"/>
          <w:jc w:val="center"/>
        </w:trPr>
        <w:tc>
          <w:tcPr>
            <w:tcW w:w="4876" w:type="dxa"/>
            <w:tcBorders>
              <w:top w:val="nil"/>
              <w:left w:val="nil"/>
              <w:bottom w:val="nil"/>
              <w:right w:val="nil"/>
            </w:tcBorders>
          </w:tcPr>
          <w:p w14:paraId="090E7404" w14:textId="171AD7D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A856432" w14:textId="274673A2" w:rsidR="00863D01" w:rsidRPr="00C42A78" w:rsidRDefault="00863D01" w:rsidP="00823412">
            <w:pPr>
              <w:pStyle w:val="AmColumnHeading"/>
            </w:pPr>
            <w:r w:rsidRPr="00C42A78">
              <w:t>Изменение</w:t>
            </w:r>
          </w:p>
        </w:tc>
      </w:tr>
      <w:tr w:rsidR="00863D01" w:rsidRPr="00C42A78" w14:paraId="65A63E45" w14:textId="77777777" w:rsidTr="00823412">
        <w:trPr>
          <w:jc w:val="center"/>
        </w:trPr>
        <w:tc>
          <w:tcPr>
            <w:tcW w:w="4876" w:type="dxa"/>
            <w:tcBorders>
              <w:top w:val="nil"/>
              <w:left w:val="nil"/>
              <w:bottom w:val="nil"/>
              <w:right w:val="nil"/>
            </w:tcBorders>
          </w:tcPr>
          <w:p w14:paraId="49C99C54" w14:textId="77777777" w:rsidR="00863D01" w:rsidRPr="00C42A78" w:rsidRDefault="00863D01" w:rsidP="00823412">
            <w:pPr>
              <w:pStyle w:val="Normal6a"/>
            </w:pPr>
          </w:p>
        </w:tc>
        <w:tc>
          <w:tcPr>
            <w:tcW w:w="4876" w:type="dxa"/>
            <w:tcBorders>
              <w:top w:val="nil"/>
              <w:left w:val="nil"/>
              <w:bottom w:val="nil"/>
              <w:right w:val="nil"/>
            </w:tcBorders>
          </w:tcPr>
          <w:p w14:paraId="567F1DC7" w14:textId="77777777" w:rsidR="00863D01" w:rsidRPr="00C42A78" w:rsidRDefault="00863D01" w:rsidP="00823412">
            <w:pPr>
              <w:pStyle w:val="Normal6a"/>
            </w:pPr>
            <w:r w:rsidRPr="00C42A78">
              <w:rPr>
                <w:b/>
                <w:i/>
              </w:rPr>
              <w:t>12п.</w:t>
            </w:r>
            <w:r w:rsidRPr="00C42A78">
              <w:tab/>
            </w:r>
            <w:r w:rsidRPr="00C42A78">
              <w:rPr>
                <w:b/>
                <w:i/>
              </w:rPr>
              <w:t>подчертава, че мерките за подпомагане на мобилността са от съществено значение за гарантиране на равен достъп до качествено професионално образование и обучение в различните региони;</w:t>
            </w:r>
          </w:p>
        </w:tc>
      </w:tr>
    </w:tbl>
    <w:p w14:paraId="35AFDB3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67AD53B" w14:textId="77777777" w:rsidR="00863D01" w:rsidRPr="00C42A78" w:rsidRDefault="00863D01" w:rsidP="00863D01">
      <w:r w:rsidRPr="00C42A78">
        <w:rPr>
          <w:rStyle w:val="HideTWBExt"/>
        </w:rPr>
        <w:t>&lt;/Amend&gt;</w:t>
      </w:r>
    </w:p>
    <w:p w14:paraId="4501C239" w14:textId="356934E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198</w:t>
      </w:r>
      <w:r w:rsidRPr="00C42A78">
        <w:rPr>
          <w:rStyle w:val="HideTWBExt"/>
          <w:b w:val="0"/>
        </w:rPr>
        <w:t>&lt;/NumAm&gt;</w:t>
      </w:r>
    </w:p>
    <w:p w14:paraId="6F84D9E6" w14:textId="0287DB8B" w:rsidR="00863D01" w:rsidRPr="00C42A78" w:rsidRDefault="00863D01" w:rsidP="00863D01">
      <w:pPr>
        <w:pStyle w:val="NormalBold"/>
      </w:pPr>
      <w:r w:rsidRPr="00C42A78">
        <w:rPr>
          <w:rStyle w:val="HideTWBExt"/>
          <w:b w:val="0"/>
        </w:rPr>
        <w:t>&lt;RepeatBlock-By&gt;&lt;Members&gt;</w:t>
      </w:r>
      <w:r w:rsidRPr="00C42A78">
        <w:t>Нилс Гойкинг, Абадия Ховер Маравиляс, Romana Tomc, Лисбет Сомен, Сержио Умберто, Мартин Кемп</w:t>
      </w:r>
      <w:r w:rsidRPr="00C42A78">
        <w:rPr>
          <w:rStyle w:val="HideTWBExt"/>
          <w:b w:val="0"/>
        </w:rPr>
        <w:t>&lt;/Members&gt;</w:t>
      </w:r>
    </w:p>
    <w:p w14:paraId="56A83A8C" w14:textId="77777777" w:rsidR="00863D01" w:rsidRPr="00C42A78" w:rsidRDefault="00863D01" w:rsidP="00863D01">
      <w:pPr>
        <w:pStyle w:val="NormalBold"/>
      </w:pPr>
      <w:r w:rsidRPr="00C42A78">
        <w:rPr>
          <w:rStyle w:val="HideTWBExt"/>
          <w:b w:val="0"/>
        </w:rPr>
        <w:t>&lt;/RepeatBlock-By&gt;</w:t>
      </w:r>
    </w:p>
    <w:p w14:paraId="0EDAFF94" w14:textId="175697C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28B87C4" w14:textId="77777777" w:rsidR="00863D01" w:rsidRPr="00C42A78" w:rsidRDefault="00863D01" w:rsidP="00863D01">
      <w:pPr>
        <w:pStyle w:val="NormalBold"/>
      </w:pPr>
      <w:r w:rsidRPr="00C42A78">
        <w:rPr>
          <w:rStyle w:val="HideTWBExt"/>
          <w:b w:val="0"/>
        </w:rPr>
        <w:t>&lt;Article&gt;</w:t>
      </w:r>
      <w:r w:rsidRPr="00C42A78">
        <w:t>Параграф 12 р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530986A" w14:textId="77777777" w:rsidTr="00823412">
        <w:trPr>
          <w:trHeight w:hRule="exact" w:val="240"/>
          <w:jc w:val="center"/>
        </w:trPr>
        <w:tc>
          <w:tcPr>
            <w:tcW w:w="9752" w:type="dxa"/>
            <w:gridSpan w:val="2"/>
            <w:tcBorders>
              <w:top w:val="nil"/>
              <w:left w:val="nil"/>
              <w:bottom w:val="nil"/>
              <w:right w:val="nil"/>
            </w:tcBorders>
          </w:tcPr>
          <w:p w14:paraId="3DE42A1E" w14:textId="77777777" w:rsidR="00863D01" w:rsidRPr="00C42A78" w:rsidRDefault="00863D01" w:rsidP="00823412"/>
        </w:tc>
      </w:tr>
      <w:tr w:rsidR="00863D01" w:rsidRPr="00C42A78" w14:paraId="5703EF2E" w14:textId="77777777" w:rsidTr="00823412">
        <w:trPr>
          <w:trHeight w:val="240"/>
          <w:jc w:val="center"/>
        </w:trPr>
        <w:tc>
          <w:tcPr>
            <w:tcW w:w="4876" w:type="dxa"/>
            <w:tcBorders>
              <w:top w:val="nil"/>
              <w:left w:val="nil"/>
              <w:bottom w:val="nil"/>
              <w:right w:val="nil"/>
            </w:tcBorders>
          </w:tcPr>
          <w:p w14:paraId="64541158" w14:textId="0B2F3FC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82A3A1C" w14:textId="5E0B1BAE" w:rsidR="00863D01" w:rsidRPr="00C42A78" w:rsidRDefault="00863D01" w:rsidP="00823412">
            <w:pPr>
              <w:pStyle w:val="AmColumnHeading"/>
            </w:pPr>
            <w:r w:rsidRPr="00C42A78">
              <w:t>Изменение</w:t>
            </w:r>
          </w:p>
        </w:tc>
      </w:tr>
      <w:tr w:rsidR="00863D01" w:rsidRPr="00C42A78" w14:paraId="13DD5AEF" w14:textId="77777777" w:rsidTr="00823412">
        <w:trPr>
          <w:jc w:val="center"/>
        </w:trPr>
        <w:tc>
          <w:tcPr>
            <w:tcW w:w="4876" w:type="dxa"/>
            <w:tcBorders>
              <w:top w:val="nil"/>
              <w:left w:val="nil"/>
              <w:bottom w:val="nil"/>
              <w:right w:val="nil"/>
            </w:tcBorders>
          </w:tcPr>
          <w:p w14:paraId="4CFB9B97" w14:textId="77777777" w:rsidR="00863D01" w:rsidRPr="00C42A78" w:rsidRDefault="00863D01" w:rsidP="00823412">
            <w:pPr>
              <w:pStyle w:val="Normal6a"/>
            </w:pPr>
          </w:p>
        </w:tc>
        <w:tc>
          <w:tcPr>
            <w:tcW w:w="4876" w:type="dxa"/>
            <w:tcBorders>
              <w:top w:val="nil"/>
              <w:left w:val="nil"/>
              <w:bottom w:val="nil"/>
              <w:right w:val="nil"/>
            </w:tcBorders>
          </w:tcPr>
          <w:p w14:paraId="6B8CCE90" w14:textId="77777777" w:rsidR="00863D01" w:rsidRPr="00C42A78" w:rsidRDefault="00863D01" w:rsidP="00823412">
            <w:pPr>
              <w:pStyle w:val="Normal6a"/>
            </w:pPr>
            <w:r w:rsidRPr="00C42A78">
              <w:rPr>
                <w:b/>
                <w:i/>
              </w:rPr>
              <w:t>12р.</w:t>
            </w:r>
            <w:r w:rsidRPr="00C42A78">
              <w:tab/>
            </w:r>
            <w:r w:rsidRPr="00C42A78">
              <w:rPr>
                <w:b/>
                <w:i/>
              </w:rPr>
              <w:t>подчертава, че политиките за приобщаване на младите хора, които се съсредоточават върху предоставянето на достъп до качествено образование, заетост, трудова мобилност и предприемачество, могат да помогнат да се даде възможност на младите хора да допринасят за своите общности и за икономическото и социалното развитие на ЕС;</w:t>
            </w:r>
          </w:p>
        </w:tc>
      </w:tr>
    </w:tbl>
    <w:p w14:paraId="2DF6369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997920" w14:textId="77777777" w:rsidR="00863D01" w:rsidRPr="00C42A78" w:rsidRDefault="00863D01" w:rsidP="00863D01">
      <w:r w:rsidRPr="00C42A78">
        <w:rPr>
          <w:rStyle w:val="HideTWBExt"/>
        </w:rPr>
        <w:t>&lt;/Amend&gt;</w:t>
      </w:r>
    </w:p>
    <w:p w14:paraId="046A8E9C" w14:textId="210E85C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199</w:t>
      </w:r>
      <w:r w:rsidRPr="00C42A78">
        <w:rPr>
          <w:rStyle w:val="HideTWBExt"/>
          <w:b w:val="0"/>
        </w:rPr>
        <w:t>&lt;/NumAm&gt;</w:t>
      </w:r>
    </w:p>
    <w:p w14:paraId="06ED9EF3" w14:textId="67649230"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64F788CF" w14:textId="77777777" w:rsidR="00863D01" w:rsidRPr="00C42A78" w:rsidRDefault="00863D01" w:rsidP="00863D01">
      <w:pPr>
        <w:pStyle w:val="NormalBold"/>
      </w:pPr>
      <w:r w:rsidRPr="00C42A78">
        <w:rPr>
          <w:rStyle w:val="HideTWBExt"/>
          <w:b w:val="0"/>
        </w:rPr>
        <w:t>&lt;/RepeatBlock-By&gt;</w:t>
      </w:r>
    </w:p>
    <w:p w14:paraId="07485C0F" w14:textId="0C93982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0067FD" w14:textId="77777777" w:rsidR="00863D01" w:rsidRPr="00C42A78" w:rsidRDefault="00863D01" w:rsidP="00863D01">
      <w:pPr>
        <w:pStyle w:val="NormalBold"/>
      </w:pPr>
      <w:r w:rsidRPr="00C42A78">
        <w:rPr>
          <w:rStyle w:val="HideTWBExt"/>
          <w:b w:val="0"/>
        </w:rPr>
        <w:t>&lt;Article&gt;</w:t>
      </w:r>
      <w:r w:rsidRPr="00C42A78">
        <w:t>Параграф 12 с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D4F1ACE" w14:textId="77777777" w:rsidTr="00823412">
        <w:trPr>
          <w:trHeight w:hRule="exact" w:val="240"/>
          <w:jc w:val="center"/>
        </w:trPr>
        <w:tc>
          <w:tcPr>
            <w:tcW w:w="9752" w:type="dxa"/>
            <w:gridSpan w:val="2"/>
            <w:tcBorders>
              <w:top w:val="nil"/>
              <w:left w:val="nil"/>
              <w:bottom w:val="nil"/>
              <w:right w:val="nil"/>
            </w:tcBorders>
          </w:tcPr>
          <w:p w14:paraId="70A24C1E" w14:textId="77777777" w:rsidR="00863D01" w:rsidRPr="00C42A78" w:rsidRDefault="00863D01" w:rsidP="00823412"/>
        </w:tc>
      </w:tr>
      <w:tr w:rsidR="00863D01" w:rsidRPr="00C42A78" w14:paraId="25683C57" w14:textId="77777777" w:rsidTr="00823412">
        <w:trPr>
          <w:trHeight w:val="240"/>
          <w:jc w:val="center"/>
        </w:trPr>
        <w:tc>
          <w:tcPr>
            <w:tcW w:w="4876" w:type="dxa"/>
            <w:tcBorders>
              <w:top w:val="nil"/>
              <w:left w:val="nil"/>
              <w:bottom w:val="nil"/>
              <w:right w:val="nil"/>
            </w:tcBorders>
          </w:tcPr>
          <w:p w14:paraId="7EC406B5" w14:textId="4DB594B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1423E99" w14:textId="487EEF6C" w:rsidR="00863D01" w:rsidRPr="00C42A78" w:rsidRDefault="00863D01" w:rsidP="00823412">
            <w:pPr>
              <w:pStyle w:val="AmColumnHeading"/>
            </w:pPr>
            <w:r w:rsidRPr="00C42A78">
              <w:t>Изменение</w:t>
            </w:r>
          </w:p>
        </w:tc>
      </w:tr>
      <w:tr w:rsidR="00863D01" w:rsidRPr="00C42A78" w14:paraId="7DBFB07A" w14:textId="77777777" w:rsidTr="00823412">
        <w:trPr>
          <w:jc w:val="center"/>
        </w:trPr>
        <w:tc>
          <w:tcPr>
            <w:tcW w:w="4876" w:type="dxa"/>
            <w:tcBorders>
              <w:top w:val="nil"/>
              <w:left w:val="nil"/>
              <w:bottom w:val="nil"/>
              <w:right w:val="nil"/>
            </w:tcBorders>
          </w:tcPr>
          <w:p w14:paraId="2ADF9765" w14:textId="77777777" w:rsidR="00863D01" w:rsidRPr="00C42A78" w:rsidRDefault="00863D01" w:rsidP="00823412">
            <w:pPr>
              <w:pStyle w:val="Normal6a"/>
            </w:pPr>
          </w:p>
        </w:tc>
        <w:tc>
          <w:tcPr>
            <w:tcW w:w="4876" w:type="dxa"/>
            <w:tcBorders>
              <w:top w:val="nil"/>
              <w:left w:val="nil"/>
              <w:bottom w:val="nil"/>
              <w:right w:val="nil"/>
            </w:tcBorders>
          </w:tcPr>
          <w:p w14:paraId="5EBFC399" w14:textId="77777777" w:rsidR="00863D01" w:rsidRPr="00C42A78" w:rsidRDefault="00863D01" w:rsidP="00823412">
            <w:pPr>
              <w:pStyle w:val="Normal6a"/>
            </w:pPr>
            <w:r w:rsidRPr="00C42A78">
              <w:rPr>
                <w:b/>
                <w:i/>
              </w:rPr>
              <w:t>12с.</w:t>
            </w:r>
            <w:r w:rsidRPr="00C42A78">
              <w:tab/>
            </w:r>
            <w:r w:rsidRPr="00C42A78">
              <w:rPr>
                <w:b/>
                <w:i/>
              </w:rPr>
              <w:t>настоятелно припомня, че резултатите и капацитетът за учене на всички млади хора, включително на възраст между 15 и 18 години и след това, се подобряват чрез здравословно хранене;</w:t>
            </w:r>
          </w:p>
        </w:tc>
      </w:tr>
    </w:tbl>
    <w:p w14:paraId="3DE227B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81B5B66" w14:textId="77777777" w:rsidR="00863D01" w:rsidRPr="00C42A78" w:rsidRDefault="00863D01" w:rsidP="00863D01">
      <w:r w:rsidRPr="00C42A78">
        <w:rPr>
          <w:rStyle w:val="HideTWBExt"/>
        </w:rPr>
        <w:t>&lt;/Amend&gt;</w:t>
      </w:r>
    </w:p>
    <w:p w14:paraId="0313FCA3" w14:textId="4C0639D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200</w:t>
      </w:r>
      <w:r w:rsidRPr="00C42A78">
        <w:rPr>
          <w:rStyle w:val="HideTWBExt"/>
          <w:b w:val="0"/>
        </w:rPr>
        <w:t>&lt;/NumAm&gt;</w:t>
      </w:r>
    </w:p>
    <w:p w14:paraId="30CFB4C9"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2B574602" w14:textId="77777777" w:rsidR="00863D01" w:rsidRPr="00C42A78" w:rsidRDefault="00863D01" w:rsidP="00863D01">
      <w:pPr>
        <w:pStyle w:val="NormalBold"/>
      </w:pPr>
      <w:r w:rsidRPr="00C42A78">
        <w:rPr>
          <w:rStyle w:val="HideTWBExt"/>
          <w:b w:val="0"/>
        </w:rPr>
        <w:t>&lt;/RepeatBlock-By&gt;</w:t>
      </w:r>
    </w:p>
    <w:p w14:paraId="4E25940A" w14:textId="508E0D1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2AD3142" w14:textId="77777777" w:rsidR="00863D01" w:rsidRPr="00C42A78" w:rsidRDefault="00863D01" w:rsidP="00863D01">
      <w:pPr>
        <w:pStyle w:val="NormalBold"/>
      </w:pPr>
      <w:r w:rsidRPr="00C42A78">
        <w:rPr>
          <w:rStyle w:val="HideTWBExt"/>
          <w:b w:val="0"/>
        </w:rPr>
        <w:t>&lt;Article&gt;</w:t>
      </w:r>
      <w:r w:rsidRPr="00C42A78">
        <w:t>Параграф 13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673903" w14:textId="77777777" w:rsidTr="00823412">
        <w:trPr>
          <w:trHeight w:hRule="exact" w:val="240"/>
          <w:jc w:val="center"/>
        </w:trPr>
        <w:tc>
          <w:tcPr>
            <w:tcW w:w="9752" w:type="dxa"/>
            <w:gridSpan w:val="2"/>
            <w:tcBorders>
              <w:top w:val="nil"/>
              <w:left w:val="nil"/>
              <w:bottom w:val="nil"/>
              <w:right w:val="nil"/>
            </w:tcBorders>
          </w:tcPr>
          <w:p w14:paraId="19475A7D" w14:textId="77777777" w:rsidR="00863D01" w:rsidRPr="00C42A78" w:rsidRDefault="00863D01" w:rsidP="00823412"/>
        </w:tc>
      </w:tr>
      <w:tr w:rsidR="00863D01" w:rsidRPr="00C42A78" w14:paraId="33F81953" w14:textId="77777777" w:rsidTr="00823412">
        <w:trPr>
          <w:trHeight w:val="240"/>
          <w:jc w:val="center"/>
        </w:trPr>
        <w:tc>
          <w:tcPr>
            <w:tcW w:w="4876" w:type="dxa"/>
            <w:tcBorders>
              <w:top w:val="nil"/>
              <w:left w:val="nil"/>
              <w:bottom w:val="nil"/>
              <w:right w:val="nil"/>
            </w:tcBorders>
          </w:tcPr>
          <w:p w14:paraId="50030C7E" w14:textId="253F5ED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00326E6" w14:textId="6BBA8209" w:rsidR="00863D01" w:rsidRPr="00C42A78" w:rsidRDefault="00863D01" w:rsidP="00823412">
            <w:pPr>
              <w:pStyle w:val="AmColumnHeading"/>
            </w:pPr>
            <w:r w:rsidRPr="00C42A78">
              <w:t>Изменение</w:t>
            </w:r>
          </w:p>
        </w:tc>
      </w:tr>
      <w:tr w:rsidR="00863D01" w:rsidRPr="00C42A78" w14:paraId="43A66026" w14:textId="77777777" w:rsidTr="00823412">
        <w:trPr>
          <w:jc w:val="center"/>
        </w:trPr>
        <w:tc>
          <w:tcPr>
            <w:tcW w:w="4876" w:type="dxa"/>
            <w:tcBorders>
              <w:top w:val="nil"/>
              <w:left w:val="nil"/>
              <w:bottom w:val="nil"/>
              <w:right w:val="nil"/>
            </w:tcBorders>
          </w:tcPr>
          <w:p w14:paraId="4FF061D7" w14:textId="77777777" w:rsidR="00863D01" w:rsidRPr="00C42A78" w:rsidRDefault="00863D01" w:rsidP="00823412">
            <w:pPr>
              <w:pStyle w:val="Normal6a"/>
            </w:pPr>
            <w:r w:rsidRPr="00C42A78">
              <w:t>13.</w:t>
            </w:r>
            <w:r w:rsidRPr="00C42A78">
              <w:tab/>
              <w:t>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w:t>
            </w:r>
          </w:p>
        </w:tc>
        <w:tc>
          <w:tcPr>
            <w:tcW w:w="4876" w:type="dxa"/>
            <w:tcBorders>
              <w:top w:val="nil"/>
              <w:left w:val="nil"/>
              <w:bottom w:val="nil"/>
              <w:right w:val="nil"/>
            </w:tcBorders>
          </w:tcPr>
          <w:p w14:paraId="53E64308" w14:textId="77777777" w:rsidR="00863D01" w:rsidRPr="00C42A78" w:rsidRDefault="00863D01" w:rsidP="00823412">
            <w:pPr>
              <w:pStyle w:val="Normal6a"/>
            </w:pPr>
            <w:r w:rsidRPr="00C42A78">
              <w:t>13.</w:t>
            </w:r>
            <w:r w:rsidRPr="00C42A78">
              <w:tab/>
              <w:t xml:space="preserve">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 </w:t>
            </w:r>
            <w:r w:rsidRPr="00C42A78">
              <w:rPr>
                <w:b/>
                <w:i/>
              </w:rPr>
              <w:t>изразява загриженост относно обратната информация от заинтересованите страни, която показва, че се разчита на субсидирани предложения за заетост, водещи до срочни договори, стажове без ясни обучителни цели или липса на връзка между квалификациите на участниците и получените предложения, както и между нуждите и наличните услуги; припомня, че в препоръката се подчертава, че качеството на предложението следва да бъде гарантирано чрез подкрепа след назначаването и обратна връзка;</w:t>
            </w:r>
          </w:p>
        </w:tc>
      </w:tr>
    </w:tbl>
    <w:p w14:paraId="60C36E4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46A0616" w14:textId="77777777" w:rsidR="00863D01" w:rsidRPr="00C42A78" w:rsidRDefault="00863D01" w:rsidP="00863D01">
      <w:r w:rsidRPr="00C42A78">
        <w:rPr>
          <w:rStyle w:val="HideTWBExt"/>
        </w:rPr>
        <w:t>&lt;/Amend&gt;</w:t>
      </w:r>
    </w:p>
    <w:p w14:paraId="21C41B52" w14:textId="51B6CB9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201</w:t>
      </w:r>
      <w:r w:rsidRPr="00C42A78">
        <w:rPr>
          <w:rStyle w:val="HideTWBExt"/>
          <w:b w:val="0"/>
        </w:rPr>
        <w:t>&lt;/NumAm&gt;</w:t>
      </w:r>
    </w:p>
    <w:p w14:paraId="7B58D81A" w14:textId="1406A835"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1A6749F2" w14:textId="77777777" w:rsidR="00863D01" w:rsidRPr="00C42A78" w:rsidRDefault="00863D01" w:rsidP="00863D01">
      <w:pPr>
        <w:pStyle w:val="NormalBold"/>
      </w:pPr>
      <w:r w:rsidRPr="00C42A78">
        <w:rPr>
          <w:rStyle w:val="HideTWBExt"/>
          <w:b w:val="0"/>
        </w:rPr>
        <w:t>&lt;/RepeatBlock-By&gt;</w:t>
      </w:r>
    </w:p>
    <w:p w14:paraId="078C7CFE" w14:textId="4B43821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3A3D8F7" w14:textId="77777777" w:rsidR="00863D01" w:rsidRPr="00C42A78" w:rsidRDefault="00863D01" w:rsidP="00863D01">
      <w:pPr>
        <w:pStyle w:val="NormalBold"/>
      </w:pPr>
      <w:r w:rsidRPr="00C42A78">
        <w:rPr>
          <w:rStyle w:val="HideTWBExt"/>
          <w:b w:val="0"/>
        </w:rPr>
        <w:t>&lt;Article&gt;</w:t>
      </w:r>
      <w:r w:rsidRPr="00C42A78">
        <w:t>Параграф 13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DE84B2E" w14:textId="77777777" w:rsidTr="00823412">
        <w:trPr>
          <w:trHeight w:hRule="exact" w:val="240"/>
          <w:jc w:val="center"/>
        </w:trPr>
        <w:tc>
          <w:tcPr>
            <w:tcW w:w="9752" w:type="dxa"/>
            <w:gridSpan w:val="2"/>
            <w:tcBorders>
              <w:top w:val="nil"/>
              <w:left w:val="nil"/>
              <w:bottom w:val="nil"/>
              <w:right w:val="nil"/>
            </w:tcBorders>
          </w:tcPr>
          <w:p w14:paraId="2FC75A84" w14:textId="77777777" w:rsidR="00863D01" w:rsidRPr="00C42A78" w:rsidRDefault="00863D01" w:rsidP="00823412"/>
        </w:tc>
      </w:tr>
      <w:tr w:rsidR="00863D01" w:rsidRPr="00C42A78" w14:paraId="36366F3F" w14:textId="77777777" w:rsidTr="00823412">
        <w:trPr>
          <w:trHeight w:val="240"/>
          <w:jc w:val="center"/>
        </w:trPr>
        <w:tc>
          <w:tcPr>
            <w:tcW w:w="4876" w:type="dxa"/>
            <w:tcBorders>
              <w:top w:val="nil"/>
              <w:left w:val="nil"/>
              <w:bottom w:val="nil"/>
              <w:right w:val="nil"/>
            </w:tcBorders>
          </w:tcPr>
          <w:p w14:paraId="2398D34B" w14:textId="385CB4F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8EEA4D6" w14:textId="5B910B33" w:rsidR="00863D01" w:rsidRPr="00C42A78" w:rsidRDefault="00863D01" w:rsidP="00823412">
            <w:pPr>
              <w:pStyle w:val="AmColumnHeading"/>
            </w:pPr>
            <w:r w:rsidRPr="00C42A78">
              <w:t>Изменение</w:t>
            </w:r>
          </w:p>
        </w:tc>
      </w:tr>
      <w:tr w:rsidR="00863D01" w:rsidRPr="00C42A78" w14:paraId="4DBCD54F" w14:textId="77777777" w:rsidTr="00823412">
        <w:trPr>
          <w:jc w:val="center"/>
        </w:trPr>
        <w:tc>
          <w:tcPr>
            <w:tcW w:w="4876" w:type="dxa"/>
            <w:tcBorders>
              <w:top w:val="nil"/>
              <w:left w:val="nil"/>
              <w:bottom w:val="nil"/>
              <w:right w:val="nil"/>
            </w:tcBorders>
          </w:tcPr>
          <w:p w14:paraId="6156A4FE" w14:textId="77777777" w:rsidR="00863D01" w:rsidRPr="00C42A78" w:rsidRDefault="00863D01" w:rsidP="00823412">
            <w:pPr>
              <w:pStyle w:val="Normal6a"/>
            </w:pPr>
            <w:r w:rsidRPr="00C42A78">
              <w:t>13.</w:t>
            </w:r>
            <w:r w:rsidRPr="00C42A78">
              <w:tab/>
              <w:t>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w:t>
            </w:r>
          </w:p>
        </w:tc>
        <w:tc>
          <w:tcPr>
            <w:tcW w:w="4876" w:type="dxa"/>
            <w:tcBorders>
              <w:top w:val="nil"/>
              <w:left w:val="nil"/>
              <w:bottom w:val="nil"/>
              <w:right w:val="nil"/>
            </w:tcBorders>
          </w:tcPr>
          <w:p w14:paraId="54048DB2" w14:textId="77777777" w:rsidR="00863D01" w:rsidRPr="00C42A78" w:rsidRDefault="00863D01" w:rsidP="00823412">
            <w:pPr>
              <w:pStyle w:val="Normal6a"/>
            </w:pPr>
            <w:r w:rsidRPr="00C42A78">
              <w:t>13.</w:t>
            </w:r>
            <w:r w:rsidRPr="00C42A78">
              <w:tab/>
              <w:t xml:space="preserve">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 </w:t>
            </w:r>
            <w:r w:rsidRPr="00C42A78">
              <w:rPr>
                <w:b/>
                <w:i/>
              </w:rPr>
              <w:t>подчертава, че предложенията, направени в рамките на схемите по линия на засилената гаранция за младежта, следва да бъдат с истинско качество, да водят до действително придобиване на умения, които понастоящем са необходими, или до стабилна интеграция на пазара на труда и не следва да включват замяна на редовната заетост, злоупотреба със стажове или рециклиране на млади хора във временни и несигурни структури;</w:t>
            </w:r>
          </w:p>
        </w:tc>
      </w:tr>
    </w:tbl>
    <w:p w14:paraId="605003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78B28457" w14:textId="77777777" w:rsidR="00863D01" w:rsidRPr="00C42A78" w:rsidRDefault="00863D01" w:rsidP="00863D01">
      <w:r w:rsidRPr="00C42A78">
        <w:rPr>
          <w:rStyle w:val="HideTWBExt"/>
        </w:rPr>
        <w:t>&lt;/Amend&gt;</w:t>
      </w:r>
    </w:p>
    <w:p w14:paraId="6974B3C2" w14:textId="0169E3C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202</w:t>
      </w:r>
      <w:r w:rsidRPr="00C42A78">
        <w:rPr>
          <w:rStyle w:val="HideTWBExt"/>
          <w:b w:val="0"/>
        </w:rPr>
        <w:t>&lt;/NumAm&gt;</w:t>
      </w:r>
    </w:p>
    <w:p w14:paraId="3D20FACF" w14:textId="7312D0DC"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3542AF2A" w14:textId="77777777" w:rsidR="00863D01" w:rsidRPr="00C42A78" w:rsidRDefault="00863D01" w:rsidP="00863D01">
      <w:pPr>
        <w:pStyle w:val="NormalBold"/>
      </w:pPr>
      <w:r w:rsidRPr="00C42A78">
        <w:rPr>
          <w:rStyle w:val="HideTWBExt"/>
          <w:b w:val="0"/>
        </w:rPr>
        <w:t>&lt;/RepeatBlock-By&gt;</w:t>
      </w:r>
    </w:p>
    <w:p w14:paraId="5A46C189" w14:textId="53BA9E4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77B9875" w14:textId="77777777" w:rsidR="00863D01" w:rsidRPr="00C42A78" w:rsidRDefault="00863D01" w:rsidP="00863D01">
      <w:pPr>
        <w:pStyle w:val="NormalBold"/>
      </w:pPr>
      <w:r w:rsidRPr="00C42A78">
        <w:rPr>
          <w:rStyle w:val="HideTWBExt"/>
          <w:b w:val="0"/>
        </w:rPr>
        <w:t>&lt;Article&gt;</w:t>
      </w:r>
      <w:r w:rsidRPr="00C42A78">
        <w:t>Параграф 13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8CD5A3" w14:textId="77777777" w:rsidTr="00823412">
        <w:trPr>
          <w:trHeight w:hRule="exact" w:val="240"/>
          <w:jc w:val="center"/>
        </w:trPr>
        <w:tc>
          <w:tcPr>
            <w:tcW w:w="9752" w:type="dxa"/>
            <w:gridSpan w:val="2"/>
            <w:tcBorders>
              <w:top w:val="nil"/>
              <w:left w:val="nil"/>
              <w:bottom w:val="nil"/>
              <w:right w:val="nil"/>
            </w:tcBorders>
          </w:tcPr>
          <w:p w14:paraId="0B94ABBB" w14:textId="77777777" w:rsidR="00863D01" w:rsidRPr="00C42A78" w:rsidRDefault="00863D01" w:rsidP="00823412"/>
        </w:tc>
      </w:tr>
      <w:tr w:rsidR="00863D01" w:rsidRPr="00C42A78" w14:paraId="1782E627" w14:textId="77777777" w:rsidTr="00823412">
        <w:trPr>
          <w:trHeight w:val="240"/>
          <w:jc w:val="center"/>
        </w:trPr>
        <w:tc>
          <w:tcPr>
            <w:tcW w:w="4876" w:type="dxa"/>
            <w:tcBorders>
              <w:top w:val="nil"/>
              <w:left w:val="nil"/>
              <w:bottom w:val="nil"/>
              <w:right w:val="nil"/>
            </w:tcBorders>
          </w:tcPr>
          <w:p w14:paraId="72ECAA99" w14:textId="5536B1B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C59AE5B" w14:textId="552AEA51" w:rsidR="00863D01" w:rsidRPr="00C42A78" w:rsidRDefault="00863D01" w:rsidP="00823412">
            <w:pPr>
              <w:pStyle w:val="AmColumnHeading"/>
            </w:pPr>
            <w:r w:rsidRPr="00C42A78">
              <w:t>Изменение</w:t>
            </w:r>
          </w:p>
        </w:tc>
      </w:tr>
      <w:tr w:rsidR="00863D01" w:rsidRPr="00C42A78" w14:paraId="613D1EAC" w14:textId="77777777" w:rsidTr="00823412">
        <w:trPr>
          <w:jc w:val="center"/>
        </w:trPr>
        <w:tc>
          <w:tcPr>
            <w:tcW w:w="4876" w:type="dxa"/>
            <w:tcBorders>
              <w:top w:val="nil"/>
              <w:left w:val="nil"/>
              <w:bottom w:val="nil"/>
              <w:right w:val="nil"/>
            </w:tcBorders>
          </w:tcPr>
          <w:p w14:paraId="13C41AD8" w14:textId="77777777" w:rsidR="00863D01" w:rsidRPr="00C42A78" w:rsidRDefault="00863D01" w:rsidP="00823412">
            <w:pPr>
              <w:pStyle w:val="Normal6a"/>
            </w:pPr>
            <w:r w:rsidRPr="00C42A78">
              <w:t>13.</w:t>
            </w:r>
            <w:r w:rsidRPr="00C42A78">
              <w:tab/>
              <w:t>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w:t>
            </w:r>
          </w:p>
        </w:tc>
        <w:tc>
          <w:tcPr>
            <w:tcW w:w="4876" w:type="dxa"/>
            <w:tcBorders>
              <w:top w:val="nil"/>
              <w:left w:val="nil"/>
              <w:bottom w:val="nil"/>
              <w:right w:val="nil"/>
            </w:tcBorders>
          </w:tcPr>
          <w:p w14:paraId="65469E8B" w14:textId="77777777" w:rsidR="00863D01" w:rsidRPr="00C42A78" w:rsidRDefault="00863D01" w:rsidP="00823412">
            <w:pPr>
              <w:pStyle w:val="Normal6a"/>
            </w:pPr>
            <w:r w:rsidRPr="00C42A78">
              <w:t>13.</w:t>
            </w:r>
            <w:r w:rsidRPr="00C42A78">
              <w:tab/>
              <w:t xml:space="preserve">отбелязва, че въпреки акцента върху привеждането на критериите за качество в съответствие с рамките на ЕС, след въвеждането на засилената гаранция за младежта е отбелязано много ограничено подобрение по същество в качеството на предложенията; </w:t>
            </w:r>
            <w:r w:rsidRPr="00C42A78">
              <w:rPr>
                <w:b/>
                <w:i/>
              </w:rPr>
              <w:t>и подчертава, че младите хора се нуждаят от конкретни и висококачествени възможности, по-специално учене в процеса на работа, чиракуване, стажове и първоначален трудов опит, които съответстват на нуждите на пазара на труда и спомагат за избягване на несъответствията между търсените и предлаганите умения и потенциалното изтичане на таланти;</w:t>
            </w:r>
          </w:p>
        </w:tc>
      </w:tr>
    </w:tbl>
    <w:p w14:paraId="00CEA71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2EC1750" w14:textId="77777777" w:rsidR="00863D01" w:rsidRPr="00C42A78" w:rsidRDefault="00863D01" w:rsidP="00863D01">
      <w:r w:rsidRPr="00C42A78">
        <w:rPr>
          <w:rStyle w:val="HideTWBExt"/>
        </w:rPr>
        <w:t>&lt;/Amend&gt;</w:t>
      </w:r>
    </w:p>
    <w:p w14:paraId="20B3D663" w14:textId="3BB05C6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203</w:t>
      </w:r>
      <w:r w:rsidRPr="00C42A78">
        <w:rPr>
          <w:rStyle w:val="HideTWBExt"/>
          <w:b w:val="0"/>
        </w:rPr>
        <w:t>&lt;/NumAm&gt;</w:t>
      </w:r>
    </w:p>
    <w:p w14:paraId="2E345FB8" w14:textId="6891E168"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A48E1D3" w14:textId="77777777" w:rsidR="00863D01" w:rsidRPr="00C42A78" w:rsidRDefault="00863D01" w:rsidP="00863D01">
      <w:pPr>
        <w:pStyle w:val="NormalBold"/>
      </w:pPr>
      <w:r w:rsidRPr="00C42A78">
        <w:rPr>
          <w:rStyle w:val="HideTWBExt"/>
          <w:b w:val="0"/>
        </w:rPr>
        <w:t>&lt;/RepeatBlock-By&gt;</w:t>
      </w:r>
    </w:p>
    <w:p w14:paraId="490C162C" w14:textId="31E9823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FBB6A80" w14:textId="77777777" w:rsidR="00863D01" w:rsidRPr="00C42A78" w:rsidRDefault="00863D01" w:rsidP="00863D01">
      <w:pPr>
        <w:pStyle w:val="NormalBold"/>
      </w:pPr>
      <w:r w:rsidRPr="00C42A78">
        <w:rPr>
          <w:rStyle w:val="HideTWBExt"/>
          <w:b w:val="0"/>
        </w:rPr>
        <w:t>&lt;Article&gt;</w:t>
      </w:r>
      <w:r w:rsidRPr="00C42A78">
        <w:t>Параграф 13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973C261" w14:textId="77777777" w:rsidTr="00823412">
        <w:trPr>
          <w:trHeight w:hRule="exact" w:val="240"/>
          <w:jc w:val="center"/>
        </w:trPr>
        <w:tc>
          <w:tcPr>
            <w:tcW w:w="9752" w:type="dxa"/>
            <w:gridSpan w:val="2"/>
            <w:tcBorders>
              <w:top w:val="nil"/>
              <w:left w:val="nil"/>
              <w:bottom w:val="nil"/>
              <w:right w:val="nil"/>
            </w:tcBorders>
          </w:tcPr>
          <w:p w14:paraId="03F1AC83" w14:textId="77777777" w:rsidR="00863D01" w:rsidRPr="00C42A78" w:rsidRDefault="00863D01" w:rsidP="00823412"/>
        </w:tc>
      </w:tr>
      <w:tr w:rsidR="00863D01" w:rsidRPr="00C42A78" w14:paraId="775B3130" w14:textId="77777777" w:rsidTr="00823412">
        <w:trPr>
          <w:trHeight w:val="240"/>
          <w:jc w:val="center"/>
        </w:trPr>
        <w:tc>
          <w:tcPr>
            <w:tcW w:w="4876" w:type="dxa"/>
            <w:tcBorders>
              <w:top w:val="nil"/>
              <w:left w:val="nil"/>
              <w:bottom w:val="nil"/>
              <w:right w:val="nil"/>
            </w:tcBorders>
          </w:tcPr>
          <w:p w14:paraId="18F4E433" w14:textId="284B630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5E32DA8" w14:textId="412223EE" w:rsidR="00863D01" w:rsidRPr="00C42A78" w:rsidRDefault="00863D01" w:rsidP="00823412">
            <w:pPr>
              <w:pStyle w:val="AmColumnHeading"/>
            </w:pPr>
            <w:r w:rsidRPr="00C42A78">
              <w:t>Изменение</w:t>
            </w:r>
          </w:p>
        </w:tc>
      </w:tr>
      <w:tr w:rsidR="00863D01" w:rsidRPr="00C42A78" w14:paraId="7FF50480" w14:textId="77777777" w:rsidTr="00823412">
        <w:trPr>
          <w:jc w:val="center"/>
        </w:trPr>
        <w:tc>
          <w:tcPr>
            <w:tcW w:w="4876" w:type="dxa"/>
            <w:tcBorders>
              <w:top w:val="nil"/>
              <w:left w:val="nil"/>
              <w:bottom w:val="nil"/>
              <w:right w:val="nil"/>
            </w:tcBorders>
          </w:tcPr>
          <w:p w14:paraId="007AF042" w14:textId="77777777" w:rsidR="00863D01" w:rsidRPr="00C42A78" w:rsidRDefault="00863D01" w:rsidP="00823412">
            <w:pPr>
              <w:pStyle w:val="Normal6a"/>
            </w:pPr>
            <w:r w:rsidRPr="00C42A78">
              <w:t>13.</w:t>
            </w:r>
            <w:r w:rsidRPr="00C42A78">
              <w:tab/>
            </w:r>
            <w:r w:rsidRPr="00C42A78">
              <w:rPr>
                <w:b/>
                <w:i/>
              </w:rPr>
              <w:t>отбелязва</w:t>
            </w:r>
            <w:r w:rsidRPr="00C42A78">
              <w:t xml:space="preserve">, че въпреки акцента върху привеждането на критериите за качество в съответствие с рамките на ЕС, след въвеждането на </w:t>
            </w:r>
            <w:r w:rsidRPr="00C42A78">
              <w:rPr>
                <w:b/>
                <w:i/>
              </w:rPr>
              <w:t>засилената гаранция</w:t>
            </w:r>
            <w:r w:rsidRPr="00C42A78">
              <w:t xml:space="preserve"> за младежта е отбелязано много ограничено подобрение по същество в качеството на предложенията;</w:t>
            </w:r>
          </w:p>
        </w:tc>
        <w:tc>
          <w:tcPr>
            <w:tcW w:w="4876" w:type="dxa"/>
            <w:tcBorders>
              <w:top w:val="nil"/>
              <w:left w:val="nil"/>
              <w:bottom w:val="nil"/>
              <w:right w:val="nil"/>
            </w:tcBorders>
          </w:tcPr>
          <w:p w14:paraId="075FC429" w14:textId="77777777" w:rsidR="00863D01" w:rsidRPr="00C42A78" w:rsidRDefault="00863D01" w:rsidP="00823412">
            <w:pPr>
              <w:pStyle w:val="Normal6a"/>
            </w:pPr>
            <w:r w:rsidRPr="00C42A78">
              <w:t>13.</w:t>
            </w:r>
            <w:r w:rsidRPr="00C42A78">
              <w:tab/>
            </w:r>
            <w:r w:rsidRPr="00C42A78">
              <w:rPr>
                <w:b/>
                <w:i/>
              </w:rPr>
              <w:t>изразява съжаление</w:t>
            </w:r>
            <w:r w:rsidRPr="00C42A78">
              <w:t xml:space="preserve">, че въпреки акцента върху привеждането на критериите за качество в съответствие с рамките на ЕС, след въвеждането на </w:t>
            </w:r>
            <w:r w:rsidRPr="00C42A78">
              <w:rPr>
                <w:b/>
                <w:i/>
              </w:rPr>
              <w:t>засилването на гаранцията</w:t>
            </w:r>
            <w:r w:rsidRPr="00C42A78">
              <w:t xml:space="preserve"> за младежта е отбелязано много ограничено подобрение по същество в качеството на предложенията;</w:t>
            </w:r>
            <w:r w:rsidRPr="00C42A78">
              <w:rPr>
                <w:b/>
                <w:i/>
              </w:rPr>
              <w:t xml:space="preserve"> подчертава, че подобряването на качеството на предложенията по линия на засилената гаранция за младежта трябва да бъде приоритет; подчертава, че е неприемливо неплатените предложения или доброволчеството да попадат в обхвата на засилената гаранция за младежта;</w:t>
            </w:r>
          </w:p>
        </w:tc>
      </w:tr>
    </w:tbl>
    <w:p w14:paraId="75BAA34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4163435" w14:textId="77777777" w:rsidR="00863D01" w:rsidRPr="00C42A78" w:rsidRDefault="00863D01" w:rsidP="00863D01">
      <w:r w:rsidRPr="00C42A78">
        <w:rPr>
          <w:rStyle w:val="HideTWBExt"/>
        </w:rPr>
        <w:t>&lt;/Amend&gt;</w:t>
      </w:r>
    </w:p>
    <w:p w14:paraId="64572AE1" w14:textId="5BD8879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204</w:t>
      </w:r>
      <w:r w:rsidRPr="00C42A78">
        <w:rPr>
          <w:rStyle w:val="HideTWBExt"/>
          <w:b w:val="0"/>
        </w:rPr>
        <w:t>&lt;/NumAm&gt;</w:t>
      </w:r>
    </w:p>
    <w:p w14:paraId="7F14EBDA" w14:textId="3614E5CD"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60A8FC89" w14:textId="77777777" w:rsidR="00863D01" w:rsidRPr="00C42A78" w:rsidRDefault="00863D01" w:rsidP="00863D01">
      <w:pPr>
        <w:pStyle w:val="NormalBold"/>
      </w:pPr>
      <w:r w:rsidRPr="00C42A78">
        <w:rPr>
          <w:rStyle w:val="HideTWBExt"/>
          <w:b w:val="0"/>
        </w:rPr>
        <w:t>&lt;/RepeatBlock-By&gt;</w:t>
      </w:r>
    </w:p>
    <w:p w14:paraId="4DECF4CD" w14:textId="4D3AFB4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6783EEE" w14:textId="77777777" w:rsidR="00863D01" w:rsidRPr="00C42A78" w:rsidRDefault="00863D01" w:rsidP="00863D01">
      <w:pPr>
        <w:pStyle w:val="NormalBold"/>
      </w:pPr>
      <w:r w:rsidRPr="00C42A78">
        <w:rPr>
          <w:rStyle w:val="HideTWBExt"/>
          <w:b w:val="0"/>
        </w:rPr>
        <w:t>&lt;Article&gt;</w:t>
      </w:r>
      <w:r w:rsidRPr="00C42A78">
        <w:t>Параграф 13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9A1D31D" w14:textId="77777777" w:rsidTr="00823412">
        <w:trPr>
          <w:trHeight w:hRule="exact" w:val="240"/>
          <w:jc w:val="center"/>
        </w:trPr>
        <w:tc>
          <w:tcPr>
            <w:tcW w:w="9752" w:type="dxa"/>
            <w:gridSpan w:val="2"/>
            <w:tcBorders>
              <w:top w:val="nil"/>
              <w:left w:val="nil"/>
              <w:bottom w:val="nil"/>
              <w:right w:val="nil"/>
            </w:tcBorders>
          </w:tcPr>
          <w:p w14:paraId="1E12FDDD" w14:textId="77777777" w:rsidR="00863D01" w:rsidRPr="00C42A78" w:rsidRDefault="00863D01" w:rsidP="00823412"/>
        </w:tc>
      </w:tr>
      <w:tr w:rsidR="00863D01" w:rsidRPr="00C42A78" w14:paraId="32D90B4F" w14:textId="77777777" w:rsidTr="00823412">
        <w:trPr>
          <w:trHeight w:val="240"/>
          <w:jc w:val="center"/>
        </w:trPr>
        <w:tc>
          <w:tcPr>
            <w:tcW w:w="4876" w:type="dxa"/>
            <w:tcBorders>
              <w:top w:val="nil"/>
              <w:left w:val="nil"/>
              <w:bottom w:val="nil"/>
              <w:right w:val="nil"/>
            </w:tcBorders>
          </w:tcPr>
          <w:p w14:paraId="302CD27B" w14:textId="47AD4D7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2939572" w14:textId="5712BFCF" w:rsidR="00863D01" w:rsidRPr="00C42A78" w:rsidRDefault="00863D01" w:rsidP="00823412">
            <w:pPr>
              <w:pStyle w:val="AmColumnHeading"/>
            </w:pPr>
            <w:r w:rsidRPr="00C42A78">
              <w:t>Изменение</w:t>
            </w:r>
          </w:p>
        </w:tc>
      </w:tr>
      <w:tr w:rsidR="00863D01" w:rsidRPr="00C42A78" w14:paraId="0103A77E" w14:textId="77777777" w:rsidTr="00823412">
        <w:trPr>
          <w:jc w:val="center"/>
        </w:trPr>
        <w:tc>
          <w:tcPr>
            <w:tcW w:w="4876" w:type="dxa"/>
            <w:tcBorders>
              <w:top w:val="nil"/>
              <w:left w:val="nil"/>
              <w:bottom w:val="nil"/>
              <w:right w:val="nil"/>
            </w:tcBorders>
          </w:tcPr>
          <w:p w14:paraId="4B93A7D2" w14:textId="77777777" w:rsidR="00863D01" w:rsidRPr="00C42A78" w:rsidRDefault="00863D01" w:rsidP="00823412">
            <w:pPr>
              <w:pStyle w:val="Normal6a"/>
            </w:pPr>
            <w:r w:rsidRPr="00C42A78">
              <w:t>13.</w:t>
            </w:r>
            <w:r w:rsidRPr="00C42A78">
              <w:tab/>
              <w:t xml:space="preserve">отбелязва, че въпреки акцента върху привеждането на критериите за качество в съответствие с рамките на ЕС, </w:t>
            </w:r>
            <w:r w:rsidRPr="00C42A78">
              <w:rPr>
                <w:b/>
                <w:i/>
              </w:rPr>
              <w:t>след въвеждането на засилената гаранция за младежта е отбелязано много ограничено подобрение по същество в качеството на предложенията</w:t>
            </w:r>
            <w:r w:rsidRPr="00C42A78">
              <w:t>;</w:t>
            </w:r>
          </w:p>
        </w:tc>
        <w:tc>
          <w:tcPr>
            <w:tcW w:w="4876" w:type="dxa"/>
            <w:tcBorders>
              <w:top w:val="nil"/>
              <w:left w:val="nil"/>
              <w:bottom w:val="nil"/>
              <w:right w:val="nil"/>
            </w:tcBorders>
          </w:tcPr>
          <w:p w14:paraId="7A9A001F" w14:textId="77777777" w:rsidR="00863D01" w:rsidRPr="00C42A78" w:rsidRDefault="00863D01" w:rsidP="00823412">
            <w:pPr>
              <w:pStyle w:val="Normal6a"/>
            </w:pPr>
            <w:r w:rsidRPr="00C42A78">
              <w:t>13.</w:t>
            </w:r>
            <w:r w:rsidRPr="00C42A78">
              <w:tab/>
              <w:t xml:space="preserve">отбелязва, че въпреки акцента върху привеждането на критериите за качество в съответствие с рамките на ЕС, </w:t>
            </w:r>
            <w:r w:rsidRPr="00C42A78">
              <w:rPr>
                <w:b/>
                <w:i/>
              </w:rPr>
              <w:t>в много случаи предлаганите работни места са с лошо качество, лошо заплащане и липса на перспективи за професионално развитие</w:t>
            </w:r>
            <w:r w:rsidRPr="00C42A78">
              <w:t>;</w:t>
            </w:r>
          </w:p>
        </w:tc>
      </w:tr>
    </w:tbl>
    <w:p w14:paraId="043D349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B163D19" w14:textId="77777777" w:rsidR="00863D01" w:rsidRPr="00C42A78" w:rsidRDefault="00863D01" w:rsidP="00863D01">
      <w:r w:rsidRPr="00C42A78">
        <w:rPr>
          <w:rStyle w:val="HideTWBExt"/>
        </w:rPr>
        <w:t>&lt;/Amend&gt;</w:t>
      </w:r>
    </w:p>
    <w:p w14:paraId="4A6B7C73" w14:textId="54A9B22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205</w:t>
      </w:r>
      <w:r w:rsidRPr="00C42A78">
        <w:rPr>
          <w:rStyle w:val="HideTWBExt"/>
          <w:b w:val="0"/>
        </w:rPr>
        <w:t>&lt;/NumAm&gt;</w:t>
      </w:r>
    </w:p>
    <w:p w14:paraId="189220F2" w14:textId="06F66EB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Gabriele Bischoff</w:t>
      </w:r>
      <w:r w:rsidRPr="00C42A78">
        <w:rPr>
          <w:rStyle w:val="HideTWBExt"/>
          <w:b w:val="0"/>
        </w:rPr>
        <w:t>&lt;/Members&gt;</w:t>
      </w:r>
    </w:p>
    <w:p w14:paraId="39069D3C" w14:textId="77777777" w:rsidR="00863D01" w:rsidRPr="00C42A78" w:rsidRDefault="00863D01" w:rsidP="00863D01">
      <w:pPr>
        <w:pStyle w:val="NormalBold"/>
      </w:pPr>
      <w:r w:rsidRPr="00C42A78">
        <w:rPr>
          <w:rStyle w:val="HideTWBExt"/>
          <w:b w:val="0"/>
        </w:rPr>
        <w:t>&lt;/RepeatBlock-By&gt;</w:t>
      </w:r>
    </w:p>
    <w:p w14:paraId="4DCADEE9" w14:textId="2740771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AD681DC" w14:textId="77777777" w:rsidR="00863D01" w:rsidRPr="00C42A78" w:rsidRDefault="00863D01" w:rsidP="00863D01">
      <w:pPr>
        <w:pStyle w:val="NormalBold"/>
      </w:pPr>
      <w:r w:rsidRPr="00C42A78">
        <w:rPr>
          <w:rStyle w:val="HideTWBExt"/>
          <w:b w:val="0"/>
        </w:rPr>
        <w:t>&lt;Article&gt;</w:t>
      </w:r>
      <w:r w:rsidRPr="00C42A78">
        <w:t>Параграф 13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920C245" w14:textId="77777777" w:rsidTr="00823412">
        <w:trPr>
          <w:trHeight w:hRule="exact" w:val="240"/>
          <w:jc w:val="center"/>
        </w:trPr>
        <w:tc>
          <w:tcPr>
            <w:tcW w:w="9752" w:type="dxa"/>
            <w:gridSpan w:val="2"/>
            <w:tcBorders>
              <w:top w:val="nil"/>
              <w:left w:val="nil"/>
              <w:bottom w:val="nil"/>
              <w:right w:val="nil"/>
            </w:tcBorders>
          </w:tcPr>
          <w:p w14:paraId="1240C05F" w14:textId="77777777" w:rsidR="00863D01" w:rsidRPr="00C42A78" w:rsidRDefault="00863D01" w:rsidP="00823412"/>
        </w:tc>
      </w:tr>
      <w:tr w:rsidR="00863D01" w:rsidRPr="00C42A78" w14:paraId="2B91C505" w14:textId="77777777" w:rsidTr="00823412">
        <w:trPr>
          <w:trHeight w:val="240"/>
          <w:jc w:val="center"/>
        </w:trPr>
        <w:tc>
          <w:tcPr>
            <w:tcW w:w="4876" w:type="dxa"/>
            <w:tcBorders>
              <w:top w:val="nil"/>
              <w:left w:val="nil"/>
              <w:bottom w:val="nil"/>
              <w:right w:val="nil"/>
            </w:tcBorders>
          </w:tcPr>
          <w:p w14:paraId="58C9AF06" w14:textId="18C71BD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C4C70D7" w14:textId="407996B2" w:rsidR="00863D01" w:rsidRPr="00C42A78" w:rsidRDefault="00863D01" w:rsidP="00823412">
            <w:pPr>
              <w:pStyle w:val="AmColumnHeading"/>
            </w:pPr>
            <w:r w:rsidRPr="00C42A78">
              <w:t>Изменение</w:t>
            </w:r>
          </w:p>
        </w:tc>
      </w:tr>
      <w:tr w:rsidR="00863D01" w:rsidRPr="00C42A78" w14:paraId="4939EDA4" w14:textId="77777777" w:rsidTr="00823412">
        <w:trPr>
          <w:jc w:val="center"/>
        </w:trPr>
        <w:tc>
          <w:tcPr>
            <w:tcW w:w="4876" w:type="dxa"/>
            <w:tcBorders>
              <w:top w:val="nil"/>
              <w:left w:val="nil"/>
              <w:bottom w:val="nil"/>
              <w:right w:val="nil"/>
            </w:tcBorders>
          </w:tcPr>
          <w:p w14:paraId="12400D49" w14:textId="77777777" w:rsidR="00863D01" w:rsidRPr="00C42A78" w:rsidRDefault="00863D01" w:rsidP="00823412">
            <w:pPr>
              <w:pStyle w:val="Normal6a"/>
            </w:pPr>
          </w:p>
        </w:tc>
        <w:tc>
          <w:tcPr>
            <w:tcW w:w="4876" w:type="dxa"/>
            <w:tcBorders>
              <w:top w:val="nil"/>
              <w:left w:val="nil"/>
              <w:bottom w:val="nil"/>
              <w:right w:val="nil"/>
            </w:tcBorders>
          </w:tcPr>
          <w:p w14:paraId="3E4A7366" w14:textId="77777777" w:rsidR="00863D01" w:rsidRPr="00C42A78" w:rsidRDefault="00863D01" w:rsidP="00823412">
            <w:pPr>
              <w:pStyle w:val="Normal6a"/>
            </w:pPr>
            <w:r w:rsidRPr="00C42A78">
              <w:rPr>
                <w:b/>
                <w:i/>
              </w:rPr>
              <w:t>13a.</w:t>
            </w:r>
            <w:r w:rsidRPr="00C42A78">
              <w:tab/>
            </w:r>
            <w:r w:rsidRPr="00C42A78">
              <w:rPr>
                <w:b/>
                <w:i/>
              </w:rPr>
              <w:t>подчертава, че засилената гаранция за младежта не успя да се справи активно с възрастовата дискриминация и разпространението на несигурна заетост, като остави незаетите с работа, учене или обучение лица, и по-специално уязвимите незаети с работа, учене или обучение лица, изложени на риск от експлоатация и бедност сред работещите чрез ниски заплати, липса на социална закрила, липса на сигурност на заетостта и неравно третиране; изразява загриженост, че това може да допринесе за нормализирането на несигурната и нискокачествена заетост на пазара на труда, при което стабилните и достойни работни места се заменят със стажове и несигурни и нестандартни форми на труд; в тази връзка подчертава необходимостта от откриване и борба с практиките, които заобикалят целта на стажовете, и използването на стандартни трудови правоотношения, прикрити като стажове;</w:t>
            </w:r>
          </w:p>
        </w:tc>
      </w:tr>
    </w:tbl>
    <w:p w14:paraId="4E5E816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A96F136" w14:textId="77777777" w:rsidR="00863D01" w:rsidRPr="00C42A78" w:rsidRDefault="00863D01" w:rsidP="00863D01">
      <w:r w:rsidRPr="00C42A78">
        <w:rPr>
          <w:rStyle w:val="HideTWBExt"/>
        </w:rPr>
        <w:t>&lt;/Amend&gt;</w:t>
      </w:r>
    </w:p>
    <w:p w14:paraId="754B41BF" w14:textId="20A37C6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206</w:t>
      </w:r>
      <w:r w:rsidRPr="00C42A78">
        <w:rPr>
          <w:rStyle w:val="HideTWBExt"/>
          <w:b w:val="0"/>
        </w:rPr>
        <w:t>&lt;/NumAm&gt;</w:t>
      </w:r>
    </w:p>
    <w:p w14:paraId="6326206A"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8B66F3B" w14:textId="77777777" w:rsidR="00863D01" w:rsidRPr="00C42A78" w:rsidRDefault="00863D01" w:rsidP="00863D01">
      <w:pPr>
        <w:pStyle w:val="NormalBold"/>
      </w:pPr>
      <w:r w:rsidRPr="00C42A78">
        <w:rPr>
          <w:rStyle w:val="HideTWBExt"/>
          <w:b w:val="0"/>
        </w:rPr>
        <w:t>&lt;/RepeatBlock-By&gt;</w:t>
      </w:r>
    </w:p>
    <w:p w14:paraId="19D5F36B" w14:textId="15DE04F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FE80033" w14:textId="77777777" w:rsidR="00863D01" w:rsidRPr="00C42A78" w:rsidRDefault="00863D01" w:rsidP="00863D01">
      <w:pPr>
        <w:pStyle w:val="NormalBold"/>
      </w:pPr>
      <w:r w:rsidRPr="00C42A78">
        <w:rPr>
          <w:rStyle w:val="HideTWBExt"/>
          <w:b w:val="0"/>
        </w:rPr>
        <w:t>&lt;Article&gt;</w:t>
      </w:r>
      <w:r w:rsidRPr="00C42A78">
        <w:t>Параграф 13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2518358" w14:textId="77777777" w:rsidTr="00823412">
        <w:trPr>
          <w:trHeight w:hRule="exact" w:val="240"/>
          <w:jc w:val="center"/>
        </w:trPr>
        <w:tc>
          <w:tcPr>
            <w:tcW w:w="9752" w:type="dxa"/>
            <w:gridSpan w:val="2"/>
            <w:tcBorders>
              <w:top w:val="nil"/>
              <w:left w:val="nil"/>
              <w:bottom w:val="nil"/>
              <w:right w:val="nil"/>
            </w:tcBorders>
          </w:tcPr>
          <w:p w14:paraId="425C8470" w14:textId="77777777" w:rsidR="00863D01" w:rsidRPr="00C42A78" w:rsidRDefault="00863D01" w:rsidP="00823412"/>
        </w:tc>
      </w:tr>
      <w:tr w:rsidR="00863D01" w:rsidRPr="00C42A78" w14:paraId="68593011" w14:textId="77777777" w:rsidTr="00823412">
        <w:trPr>
          <w:trHeight w:val="240"/>
          <w:jc w:val="center"/>
        </w:trPr>
        <w:tc>
          <w:tcPr>
            <w:tcW w:w="4876" w:type="dxa"/>
            <w:tcBorders>
              <w:top w:val="nil"/>
              <w:left w:val="nil"/>
              <w:bottom w:val="nil"/>
              <w:right w:val="nil"/>
            </w:tcBorders>
          </w:tcPr>
          <w:p w14:paraId="3C28ABD3" w14:textId="1F7F62F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F548402" w14:textId="272C6CA3" w:rsidR="00863D01" w:rsidRPr="00C42A78" w:rsidRDefault="00863D01" w:rsidP="00823412">
            <w:pPr>
              <w:pStyle w:val="AmColumnHeading"/>
            </w:pPr>
            <w:r w:rsidRPr="00C42A78">
              <w:t>Изменение</w:t>
            </w:r>
          </w:p>
        </w:tc>
      </w:tr>
      <w:tr w:rsidR="00863D01" w:rsidRPr="00C42A78" w14:paraId="3D49C668" w14:textId="77777777" w:rsidTr="00823412">
        <w:trPr>
          <w:jc w:val="center"/>
        </w:trPr>
        <w:tc>
          <w:tcPr>
            <w:tcW w:w="4876" w:type="dxa"/>
            <w:tcBorders>
              <w:top w:val="nil"/>
              <w:left w:val="nil"/>
              <w:bottom w:val="nil"/>
              <w:right w:val="nil"/>
            </w:tcBorders>
          </w:tcPr>
          <w:p w14:paraId="4095F962" w14:textId="77777777" w:rsidR="00863D01" w:rsidRPr="00C42A78" w:rsidRDefault="00863D01" w:rsidP="00823412">
            <w:pPr>
              <w:pStyle w:val="Normal6a"/>
            </w:pPr>
          </w:p>
        </w:tc>
        <w:tc>
          <w:tcPr>
            <w:tcW w:w="4876" w:type="dxa"/>
            <w:tcBorders>
              <w:top w:val="nil"/>
              <w:left w:val="nil"/>
              <w:bottom w:val="nil"/>
              <w:right w:val="nil"/>
            </w:tcBorders>
          </w:tcPr>
          <w:p w14:paraId="548CEC15" w14:textId="77777777" w:rsidR="00863D01" w:rsidRPr="00C42A78" w:rsidRDefault="00863D01" w:rsidP="00823412">
            <w:pPr>
              <w:pStyle w:val="Normal6a"/>
            </w:pPr>
            <w:r w:rsidRPr="00C42A78">
              <w:rPr>
                <w:b/>
                <w:i/>
              </w:rPr>
              <w:t>13a.</w:t>
            </w:r>
            <w:r w:rsidRPr="00C42A78">
              <w:tab/>
            </w:r>
            <w:r w:rsidRPr="00C42A78">
              <w:rPr>
                <w:b/>
                <w:i/>
              </w:rPr>
              <w:t>признава новаторския потенциал на инициативата „стреми се, учи, овладей, постигай“ (ALMA) за незаетите с работа, учене или обучение лица в неравностойно положение с цел предоставяне на допълнителна подкрепа и учене в процеса на работа в чужбина на уязвими целеви групи в рамките на схемите по линия на засилената гаранция за младежта; подчертава, че първоначалната обратна информация относно тази програма показва трудности в нейната оперативност и значителен брой участници отпадат, което показва необходимостта от по-голяма подкрепа за организациите, които изпълняват или желаят да изпълняват проекти по линия на ALMA, както и целенасочена подкрепа за бенефициерите</w:t>
            </w:r>
            <w:r w:rsidRPr="00C42A78">
              <w:rPr>
                <w:b/>
                <w:i/>
                <w:vertAlign w:val="superscript"/>
              </w:rPr>
              <w:t>28а</w:t>
            </w:r>
            <w:r w:rsidRPr="00C42A78">
              <w:rPr>
                <w:b/>
                <w:i/>
              </w:rPr>
              <w:t>;</w:t>
            </w:r>
          </w:p>
        </w:tc>
      </w:tr>
      <w:tr w:rsidR="00863D01" w:rsidRPr="00C42A78" w14:paraId="2881628D" w14:textId="77777777" w:rsidTr="00823412">
        <w:trPr>
          <w:jc w:val="center"/>
        </w:trPr>
        <w:tc>
          <w:tcPr>
            <w:tcW w:w="4876" w:type="dxa"/>
            <w:tcBorders>
              <w:top w:val="nil"/>
              <w:left w:val="nil"/>
              <w:bottom w:val="nil"/>
              <w:right w:val="nil"/>
            </w:tcBorders>
          </w:tcPr>
          <w:p w14:paraId="524D6962" w14:textId="77777777" w:rsidR="00863D01" w:rsidRPr="00C42A78" w:rsidRDefault="00863D01" w:rsidP="00823412"/>
        </w:tc>
        <w:tc>
          <w:tcPr>
            <w:tcW w:w="4876" w:type="dxa"/>
            <w:tcBorders>
              <w:top w:val="nil"/>
              <w:left w:val="nil"/>
              <w:bottom w:val="nil"/>
              <w:right w:val="nil"/>
            </w:tcBorders>
          </w:tcPr>
          <w:p w14:paraId="7ED0BA20" w14:textId="77777777" w:rsidR="00863D01" w:rsidRPr="00C42A78" w:rsidRDefault="00863D01" w:rsidP="00823412">
            <w:pPr>
              <w:pStyle w:val="Normal6a"/>
            </w:pPr>
            <w:r w:rsidRPr="00C42A78">
              <w:rPr>
                <w:b/>
                <w:i/>
              </w:rPr>
              <w:t>_________________</w:t>
            </w:r>
          </w:p>
        </w:tc>
      </w:tr>
      <w:tr w:rsidR="00863D01" w:rsidRPr="00C42A78" w14:paraId="2412414C" w14:textId="77777777" w:rsidTr="00823412">
        <w:trPr>
          <w:jc w:val="center"/>
        </w:trPr>
        <w:tc>
          <w:tcPr>
            <w:tcW w:w="4876" w:type="dxa"/>
            <w:tcBorders>
              <w:top w:val="nil"/>
              <w:left w:val="nil"/>
              <w:bottom w:val="nil"/>
              <w:right w:val="nil"/>
            </w:tcBorders>
          </w:tcPr>
          <w:p w14:paraId="06AE77B2" w14:textId="77777777" w:rsidR="00863D01" w:rsidRPr="00C42A78" w:rsidRDefault="00863D01" w:rsidP="00823412"/>
        </w:tc>
        <w:tc>
          <w:tcPr>
            <w:tcW w:w="4876" w:type="dxa"/>
            <w:tcBorders>
              <w:top w:val="nil"/>
              <w:left w:val="nil"/>
              <w:bottom w:val="nil"/>
              <w:right w:val="nil"/>
            </w:tcBorders>
          </w:tcPr>
          <w:p w14:paraId="6E328B2D" w14:textId="77777777" w:rsidR="00863D01" w:rsidRPr="00C42A78" w:rsidRDefault="00863D01" w:rsidP="00823412">
            <w:pPr>
              <w:pStyle w:val="Normal6a"/>
            </w:pPr>
            <w:r w:rsidRPr="00C42A78">
              <w:rPr>
                <w:b/>
                <w:bCs/>
                <w:i/>
                <w:iCs/>
                <w:vertAlign w:val="superscript"/>
              </w:rPr>
              <w:t>28а</w:t>
            </w:r>
            <w:r w:rsidRPr="00C42A78">
              <w:rPr>
                <w:b/>
                <w:bCs/>
                <w:i/>
                <w:iCs/>
              </w:rPr>
              <w:t xml:space="preserve"> Оценка на въздействието на проектите, изпълнявани по инициативата ALMA, окончателен доклад за оценка, Инициатива „Социални иновации+“, 2026 г.</w:t>
            </w:r>
          </w:p>
        </w:tc>
      </w:tr>
    </w:tbl>
    <w:p w14:paraId="6B5FD58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68E87FC" w14:textId="77777777" w:rsidR="00863D01" w:rsidRPr="00C42A78" w:rsidRDefault="00863D01" w:rsidP="00863D01">
      <w:r w:rsidRPr="00C42A78">
        <w:rPr>
          <w:rStyle w:val="HideTWBExt"/>
        </w:rPr>
        <w:t>&lt;/Amend&gt;</w:t>
      </w:r>
    </w:p>
    <w:p w14:paraId="1DDFE4A6" w14:textId="2119C94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207</w:t>
      </w:r>
      <w:r w:rsidRPr="00C42A78">
        <w:rPr>
          <w:rStyle w:val="HideTWBExt"/>
          <w:b w:val="0"/>
        </w:rPr>
        <w:t>&lt;/NumAm&gt;</w:t>
      </w:r>
    </w:p>
    <w:p w14:paraId="315373EC" w14:textId="6AFDFFF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6992E060" w14:textId="77777777" w:rsidR="00863D01" w:rsidRPr="00C42A78" w:rsidRDefault="00863D01" w:rsidP="00863D01">
      <w:pPr>
        <w:pStyle w:val="NormalBold"/>
      </w:pPr>
      <w:r w:rsidRPr="00C42A78">
        <w:rPr>
          <w:rStyle w:val="HideTWBExt"/>
          <w:b w:val="0"/>
        </w:rPr>
        <w:t>&lt;/RepeatBlock-By&gt;</w:t>
      </w:r>
    </w:p>
    <w:p w14:paraId="42B6B331" w14:textId="51628F1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605435A" w14:textId="77777777" w:rsidR="00863D01" w:rsidRPr="00C42A78" w:rsidRDefault="00863D01" w:rsidP="00863D01">
      <w:pPr>
        <w:pStyle w:val="NormalBold"/>
      </w:pPr>
      <w:r w:rsidRPr="00C42A78">
        <w:rPr>
          <w:rStyle w:val="HideTWBExt"/>
          <w:b w:val="0"/>
        </w:rPr>
        <w:t>&lt;Article&gt;</w:t>
      </w:r>
      <w:r w:rsidRPr="00C42A78">
        <w:t>Параграф 13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A704014" w14:textId="77777777" w:rsidTr="00823412">
        <w:trPr>
          <w:trHeight w:hRule="exact" w:val="240"/>
          <w:jc w:val="center"/>
        </w:trPr>
        <w:tc>
          <w:tcPr>
            <w:tcW w:w="9752" w:type="dxa"/>
            <w:gridSpan w:val="2"/>
            <w:tcBorders>
              <w:top w:val="nil"/>
              <w:left w:val="nil"/>
              <w:bottom w:val="nil"/>
              <w:right w:val="nil"/>
            </w:tcBorders>
          </w:tcPr>
          <w:p w14:paraId="42F5CAC2" w14:textId="77777777" w:rsidR="00863D01" w:rsidRPr="00C42A78" w:rsidRDefault="00863D01" w:rsidP="00823412"/>
        </w:tc>
      </w:tr>
      <w:tr w:rsidR="00863D01" w:rsidRPr="00C42A78" w14:paraId="0DAD84BC" w14:textId="77777777" w:rsidTr="00823412">
        <w:trPr>
          <w:trHeight w:val="240"/>
          <w:jc w:val="center"/>
        </w:trPr>
        <w:tc>
          <w:tcPr>
            <w:tcW w:w="4876" w:type="dxa"/>
            <w:tcBorders>
              <w:top w:val="nil"/>
              <w:left w:val="nil"/>
              <w:bottom w:val="nil"/>
              <w:right w:val="nil"/>
            </w:tcBorders>
          </w:tcPr>
          <w:p w14:paraId="6F5723AB" w14:textId="5882282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D00403E" w14:textId="0907B26C" w:rsidR="00863D01" w:rsidRPr="00C42A78" w:rsidRDefault="00863D01" w:rsidP="00823412">
            <w:pPr>
              <w:pStyle w:val="AmColumnHeading"/>
            </w:pPr>
            <w:r w:rsidRPr="00C42A78">
              <w:t>Изменение</w:t>
            </w:r>
          </w:p>
        </w:tc>
      </w:tr>
      <w:tr w:rsidR="00863D01" w:rsidRPr="00C42A78" w14:paraId="24AD9AE7" w14:textId="77777777" w:rsidTr="00823412">
        <w:trPr>
          <w:jc w:val="center"/>
        </w:trPr>
        <w:tc>
          <w:tcPr>
            <w:tcW w:w="4876" w:type="dxa"/>
            <w:tcBorders>
              <w:top w:val="nil"/>
              <w:left w:val="nil"/>
              <w:bottom w:val="nil"/>
              <w:right w:val="nil"/>
            </w:tcBorders>
          </w:tcPr>
          <w:p w14:paraId="54C9DDAA" w14:textId="77777777" w:rsidR="00863D01" w:rsidRPr="00C42A78" w:rsidRDefault="00863D01" w:rsidP="00823412">
            <w:pPr>
              <w:pStyle w:val="Normal6a"/>
            </w:pPr>
          </w:p>
        </w:tc>
        <w:tc>
          <w:tcPr>
            <w:tcW w:w="4876" w:type="dxa"/>
            <w:tcBorders>
              <w:top w:val="nil"/>
              <w:left w:val="nil"/>
              <w:bottom w:val="nil"/>
              <w:right w:val="nil"/>
            </w:tcBorders>
          </w:tcPr>
          <w:p w14:paraId="5F499387" w14:textId="77777777" w:rsidR="00863D01" w:rsidRPr="00C42A78" w:rsidRDefault="00863D01" w:rsidP="00823412">
            <w:pPr>
              <w:pStyle w:val="Normal6a"/>
            </w:pPr>
            <w:r w:rsidRPr="00C42A78">
              <w:rPr>
                <w:b/>
                <w:i/>
              </w:rPr>
              <w:t>13б.</w:t>
            </w:r>
            <w:r w:rsidRPr="00C42A78">
              <w:tab/>
            </w:r>
            <w:r w:rsidRPr="00C42A78">
              <w:rPr>
                <w:b/>
                <w:i/>
              </w:rPr>
              <w:t>изразява съжаление, че прилагането на засилената гаранция за младежта продължава да бъде недостатъчно свързано със системите за социална закрила, което води до случаи, в които участието в схеми по линия на засилената гаранция за младежта може да доведе до намаляване или прекратяване на социалните обезщетения както за отделните NEET, така и за техните домакинства; счита, че това може да създаде капан на бедността, в който уязвимите незаети с работа, учене или обучение лица може да бъдат обезкуражени да приемат предложения за заетост, образование, обучение и повишаване на квалификацията;</w:t>
            </w:r>
          </w:p>
        </w:tc>
      </w:tr>
    </w:tbl>
    <w:p w14:paraId="331C693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3FDEA0D" w14:textId="77777777" w:rsidR="00863D01" w:rsidRPr="00C42A78" w:rsidRDefault="00863D01" w:rsidP="00863D01">
      <w:r w:rsidRPr="00C42A78">
        <w:rPr>
          <w:rStyle w:val="HideTWBExt"/>
        </w:rPr>
        <w:t>&lt;/Amend&gt;</w:t>
      </w:r>
    </w:p>
    <w:p w14:paraId="2D08DB6A" w14:textId="1C9B358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208</w:t>
      </w:r>
      <w:r w:rsidRPr="00C42A78">
        <w:rPr>
          <w:rStyle w:val="HideTWBExt"/>
          <w:b w:val="0"/>
        </w:rPr>
        <w:t>&lt;/NumAm&gt;</w:t>
      </w:r>
    </w:p>
    <w:p w14:paraId="47D645A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23AF0D6" w14:textId="77777777" w:rsidR="00863D01" w:rsidRPr="00C42A78" w:rsidRDefault="00863D01" w:rsidP="00863D01">
      <w:pPr>
        <w:pStyle w:val="NormalBold"/>
      </w:pPr>
      <w:r w:rsidRPr="00C42A78">
        <w:rPr>
          <w:rStyle w:val="HideTWBExt"/>
          <w:b w:val="0"/>
        </w:rPr>
        <w:t>&lt;/RepeatBlock-By&gt;</w:t>
      </w:r>
    </w:p>
    <w:p w14:paraId="2A35FB10" w14:textId="7D3E5F2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3ED6CED" w14:textId="77777777" w:rsidR="00863D01" w:rsidRPr="00C42A78" w:rsidRDefault="00863D01" w:rsidP="00863D01">
      <w:pPr>
        <w:pStyle w:val="NormalBold"/>
      </w:pPr>
      <w:r w:rsidRPr="00C42A78">
        <w:rPr>
          <w:rStyle w:val="HideTWBExt"/>
          <w:b w:val="0"/>
        </w:rPr>
        <w:t>&lt;Article&gt;</w:t>
      </w:r>
      <w:r w:rsidRPr="00C42A78">
        <w:t>Параграф 13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2A9ADF6" w14:textId="77777777" w:rsidTr="00823412">
        <w:trPr>
          <w:trHeight w:hRule="exact" w:val="240"/>
          <w:jc w:val="center"/>
        </w:trPr>
        <w:tc>
          <w:tcPr>
            <w:tcW w:w="9752" w:type="dxa"/>
            <w:gridSpan w:val="2"/>
            <w:tcBorders>
              <w:top w:val="nil"/>
              <w:left w:val="nil"/>
              <w:bottom w:val="nil"/>
              <w:right w:val="nil"/>
            </w:tcBorders>
          </w:tcPr>
          <w:p w14:paraId="7678C850" w14:textId="77777777" w:rsidR="00863D01" w:rsidRPr="00C42A78" w:rsidRDefault="00863D01" w:rsidP="00823412"/>
        </w:tc>
      </w:tr>
      <w:tr w:rsidR="00863D01" w:rsidRPr="00C42A78" w14:paraId="10815758" w14:textId="77777777" w:rsidTr="00823412">
        <w:trPr>
          <w:trHeight w:val="240"/>
          <w:jc w:val="center"/>
        </w:trPr>
        <w:tc>
          <w:tcPr>
            <w:tcW w:w="4876" w:type="dxa"/>
            <w:tcBorders>
              <w:top w:val="nil"/>
              <w:left w:val="nil"/>
              <w:bottom w:val="nil"/>
              <w:right w:val="nil"/>
            </w:tcBorders>
          </w:tcPr>
          <w:p w14:paraId="12836474" w14:textId="128C28F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5B15E73" w14:textId="3D355932" w:rsidR="00863D01" w:rsidRPr="00C42A78" w:rsidRDefault="00863D01" w:rsidP="00823412">
            <w:pPr>
              <w:pStyle w:val="AmColumnHeading"/>
            </w:pPr>
            <w:r w:rsidRPr="00C42A78">
              <w:t>Изменение</w:t>
            </w:r>
          </w:p>
        </w:tc>
      </w:tr>
      <w:tr w:rsidR="00863D01" w:rsidRPr="00C42A78" w14:paraId="6ECCC0B5" w14:textId="77777777" w:rsidTr="00823412">
        <w:trPr>
          <w:jc w:val="center"/>
        </w:trPr>
        <w:tc>
          <w:tcPr>
            <w:tcW w:w="4876" w:type="dxa"/>
            <w:tcBorders>
              <w:top w:val="nil"/>
              <w:left w:val="nil"/>
              <w:bottom w:val="nil"/>
              <w:right w:val="nil"/>
            </w:tcBorders>
          </w:tcPr>
          <w:p w14:paraId="4D007E38" w14:textId="77777777" w:rsidR="00863D01" w:rsidRPr="00C42A78" w:rsidRDefault="00863D01" w:rsidP="00823412">
            <w:pPr>
              <w:pStyle w:val="Normal6a"/>
            </w:pPr>
          </w:p>
        </w:tc>
        <w:tc>
          <w:tcPr>
            <w:tcW w:w="4876" w:type="dxa"/>
            <w:tcBorders>
              <w:top w:val="nil"/>
              <w:left w:val="nil"/>
              <w:bottom w:val="nil"/>
              <w:right w:val="nil"/>
            </w:tcBorders>
          </w:tcPr>
          <w:p w14:paraId="26F70D7A" w14:textId="77777777" w:rsidR="00863D01" w:rsidRPr="00C42A78" w:rsidRDefault="00863D01" w:rsidP="00823412">
            <w:pPr>
              <w:pStyle w:val="Normal6a"/>
            </w:pPr>
            <w:r w:rsidRPr="00C42A78">
              <w:rPr>
                <w:b/>
                <w:i/>
              </w:rPr>
              <w:t>13б.</w:t>
            </w:r>
            <w:r w:rsidRPr="00C42A78">
              <w:tab/>
            </w:r>
            <w:r w:rsidRPr="00C42A78">
              <w:rPr>
                <w:b/>
                <w:i/>
              </w:rPr>
              <w:t>приветства програмите, разработени в рамките на схемите по линия на засилената гаранция за младежта в някои държави членки, насочени към развитие на младежкото предприемачество и стимули за стартиращи предприятия; счита, че инициативите за започване на стопанска дейност изискват засилена и специализирана подкрепа при разработването на устойчив бизнес план, който може да доведе до жизнеспособна стопанска дейност;</w:t>
            </w:r>
          </w:p>
        </w:tc>
      </w:tr>
    </w:tbl>
    <w:p w14:paraId="4009D33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F8E1BC" w14:textId="77777777" w:rsidR="00863D01" w:rsidRPr="00C42A78" w:rsidRDefault="00863D01" w:rsidP="00863D01">
      <w:r w:rsidRPr="00C42A78">
        <w:rPr>
          <w:rStyle w:val="HideTWBExt"/>
        </w:rPr>
        <w:t>&lt;/Amend&gt;</w:t>
      </w:r>
    </w:p>
    <w:p w14:paraId="34E7F665" w14:textId="4F10316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209</w:t>
      </w:r>
      <w:r w:rsidRPr="00C42A78">
        <w:rPr>
          <w:rStyle w:val="HideTWBExt"/>
          <w:b w:val="0"/>
        </w:rPr>
        <w:t>&lt;/NumAm&gt;</w:t>
      </w:r>
    </w:p>
    <w:p w14:paraId="41E44F3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EBFD89B" w14:textId="77777777" w:rsidR="00863D01" w:rsidRPr="00C42A78" w:rsidRDefault="00863D01" w:rsidP="00863D01">
      <w:pPr>
        <w:pStyle w:val="NormalBold"/>
      </w:pPr>
      <w:r w:rsidRPr="00C42A78">
        <w:rPr>
          <w:rStyle w:val="HideTWBExt"/>
          <w:b w:val="0"/>
        </w:rPr>
        <w:t>&lt;/RepeatBlock-By&gt;</w:t>
      </w:r>
    </w:p>
    <w:p w14:paraId="50E5942A" w14:textId="5C9E740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271F1CB" w14:textId="77777777" w:rsidR="00863D01" w:rsidRPr="00C42A78" w:rsidRDefault="00863D01" w:rsidP="00863D01">
      <w:pPr>
        <w:pStyle w:val="NormalBold"/>
      </w:pPr>
      <w:r w:rsidRPr="00C42A78">
        <w:rPr>
          <w:rStyle w:val="HideTWBExt"/>
          <w:b w:val="0"/>
        </w:rPr>
        <w:t>&lt;Article&gt;</w:t>
      </w:r>
      <w:r w:rsidRPr="00C42A78">
        <w:t>Параграф 13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8EB01D2" w14:textId="77777777" w:rsidTr="00823412">
        <w:trPr>
          <w:trHeight w:hRule="exact" w:val="240"/>
          <w:jc w:val="center"/>
        </w:trPr>
        <w:tc>
          <w:tcPr>
            <w:tcW w:w="9752" w:type="dxa"/>
            <w:gridSpan w:val="2"/>
            <w:tcBorders>
              <w:top w:val="nil"/>
              <w:left w:val="nil"/>
              <w:bottom w:val="nil"/>
              <w:right w:val="nil"/>
            </w:tcBorders>
          </w:tcPr>
          <w:p w14:paraId="3855A6C1" w14:textId="77777777" w:rsidR="00863D01" w:rsidRPr="00C42A78" w:rsidRDefault="00863D01" w:rsidP="00823412"/>
        </w:tc>
      </w:tr>
      <w:tr w:rsidR="00863D01" w:rsidRPr="00C42A78" w14:paraId="2E536E5F" w14:textId="77777777" w:rsidTr="00823412">
        <w:trPr>
          <w:trHeight w:val="240"/>
          <w:jc w:val="center"/>
        </w:trPr>
        <w:tc>
          <w:tcPr>
            <w:tcW w:w="4876" w:type="dxa"/>
            <w:tcBorders>
              <w:top w:val="nil"/>
              <w:left w:val="nil"/>
              <w:bottom w:val="nil"/>
              <w:right w:val="nil"/>
            </w:tcBorders>
          </w:tcPr>
          <w:p w14:paraId="7AB1A89B" w14:textId="27D3123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C9E41EA" w14:textId="14B9A6B9" w:rsidR="00863D01" w:rsidRPr="00C42A78" w:rsidRDefault="00863D01" w:rsidP="00823412">
            <w:pPr>
              <w:pStyle w:val="AmColumnHeading"/>
            </w:pPr>
            <w:r w:rsidRPr="00C42A78">
              <w:t>Изменение</w:t>
            </w:r>
          </w:p>
        </w:tc>
      </w:tr>
      <w:tr w:rsidR="00863D01" w:rsidRPr="00C42A78" w14:paraId="4270E5E6" w14:textId="77777777" w:rsidTr="00823412">
        <w:trPr>
          <w:jc w:val="center"/>
        </w:trPr>
        <w:tc>
          <w:tcPr>
            <w:tcW w:w="4876" w:type="dxa"/>
            <w:tcBorders>
              <w:top w:val="nil"/>
              <w:left w:val="nil"/>
              <w:bottom w:val="nil"/>
              <w:right w:val="nil"/>
            </w:tcBorders>
          </w:tcPr>
          <w:p w14:paraId="51BE0D79" w14:textId="77777777" w:rsidR="00863D01" w:rsidRPr="00C42A78" w:rsidRDefault="00863D01" w:rsidP="00823412">
            <w:pPr>
              <w:pStyle w:val="Normal6a"/>
            </w:pPr>
          </w:p>
        </w:tc>
        <w:tc>
          <w:tcPr>
            <w:tcW w:w="4876" w:type="dxa"/>
            <w:tcBorders>
              <w:top w:val="nil"/>
              <w:left w:val="nil"/>
              <w:bottom w:val="nil"/>
              <w:right w:val="nil"/>
            </w:tcBorders>
          </w:tcPr>
          <w:p w14:paraId="0317C86E" w14:textId="77777777" w:rsidR="00863D01" w:rsidRPr="00C42A78" w:rsidRDefault="00863D01" w:rsidP="00823412">
            <w:pPr>
              <w:pStyle w:val="Normal6a"/>
            </w:pPr>
            <w:r w:rsidRPr="00C42A78">
              <w:rPr>
                <w:b/>
                <w:i/>
              </w:rPr>
              <w:t>13в.</w:t>
            </w:r>
            <w:r w:rsidRPr="00C42A78">
              <w:tab/>
            </w:r>
            <w:r w:rsidRPr="00C42A78">
              <w:rPr>
                <w:b/>
                <w:i/>
              </w:rPr>
              <w:t>приветства факта, че заинтересованите страни по гаранцията за младежта считат, че наличните средства на ЕС за нейното финансиране като цяло са подходящи и достъпни; отбелязва обаче тенденцията в някои държави членки да се разчита почти изцяло на ЕСФ+ за финансиране на схемите по линия на засилената гаранция за младежта, което повдига въпроси относно устойчивостта на тези програми или използването на средства на ЕС за замяна на вече съществуващи национални фондове, като по този начин се ограничава капацитетът на програмите да се разширяват в отговор на търсенето; изразява загриженост относно обратната информация, която показва, че проблемите със средствата на ЕС произтичат от трайна липса на човешки капацитет, слаба координация в някои държави членки и неясни процедури, които възпрепятстват ефективното усвояване и използване на наличните средства;</w:t>
            </w:r>
          </w:p>
        </w:tc>
      </w:tr>
    </w:tbl>
    <w:p w14:paraId="00307C6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214FB6" w14:textId="77777777" w:rsidR="00863D01" w:rsidRPr="00C42A78" w:rsidRDefault="00863D01" w:rsidP="00863D01">
      <w:r w:rsidRPr="00C42A78">
        <w:rPr>
          <w:rStyle w:val="HideTWBExt"/>
        </w:rPr>
        <w:t>&lt;/Amend&gt;</w:t>
      </w:r>
    </w:p>
    <w:p w14:paraId="03635BF8" w14:textId="27E200B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210</w:t>
      </w:r>
      <w:r w:rsidRPr="00C42A78">
        <w:rPr>
          <w:rStyle w:val="HideTWBExt"/>
          <w:b w:val="0"/>
        </w:rPr>
        <w:t>&lt;/NumAm&gt;</w:t>
      </w:r>
    </w:p>
    <w:p w14:paraId="15CBF2DE"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C30E3D9" w14:textId="77777777" w:rsidR="00863D01" w:rsidRPr="00C42A78" w:rsidRDefault="00863D01" w:rsidP="00863D01">
      <w:pPr>
        <w:pStyle w:val="NormalBold"/>
      </w:pPr>
      <w:r w:rsidRPr="00C42A78">
        <w:rPr>
          <w:rStyle w:val="HideTWBExt"/>
          <w:b w:val="0"/>
        </w:rPr>
        <w:t>&lt;/RepeatBlock-By&gt;</w:t>
      </w:r>
    </w:p>
    <w:p w14:paraId="0AA1D453" w14:textId="3F6B238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D5B3B7B" w14:textId="77777777" w:rsidR="00863D01" w:rsidRPr="00C42A78" w:rsidRDefault="00863D01" w:rsidP="00863D01">
      <w:pPr>
        <w:pStyle w:val="NormalBold"/>
      </w:pPr>
      <w:r w:rsidRPr="00C42A78">
        <w:rPr>
          <w:rStyle w:val="HideTWBExt"/>
          <w:b w:val="0"/>
        </w:rPr>
        <w:t>&lt;Article&gt;</w:t>
      </w:r>
      <w:r w:rsidRPr="00C42A78">
        <w:t>Параграф 13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BAB2462" w14:textId="77777777" w:rsidTr="00823412">
        <w:trPr>
          <w:trHeight w:hRule="exact" w:val="240"/>
          <w:jc w:val="center"/>
        </w:trPr>
        <w:tc>
          <w:tcPr>
            <w:tcW w:w="9752" w:type="dxa"/>
            <w:gridSpan w:val="2"/>
            <w:tcBorders>
              <w:top w:val="nil"/>
              <w:left w:val="nil"/>
              <w:bottom w:val="nil"/>
              <w:right w:val="nil"/>
            </w:tcBorders>
          </w:tcPr>
          <w:p w14:paraId="3005DAE4" w14:textId="77777777" w:rsidR="00863D01" w:rsidRPr="00C42A78" w:rsidRDefault="00863D01" w:rsidP="00823412"/>
        </w:tc>
      </w:tr>
      <w:tr w:rsidR="00863D01" w:rsidRPr="00C42A78" w14:paraId="21753335" w14:textId="77777777" w:rsidTr="00823412">
        <w:trPr>
          <w:trHeight w:val="240"/>
          <w:jc w:val="center"/>
        </w:trPr>
        <w:tc>
          <w:tcPr>
            <w:tcW w:w="4876" w:type="dxa"/>
            <w:tcBorders>
              <w:top w:val="nil"/>
              <w:left w:val="nil"/>
              <w:bottom w:val="nil"/>
              <w:right w:val="nil"/>
            </w:tcBorders>
          </w:tcPr>
          <w:p w14:paraId="1F9FAF5A" w14:textId="77C33E8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C16CAF7" w14:textId="647541FC" w:rsidR="00863D01" w:rsidRPr="00C42A78" w:rsidRDefault="00863D01" w:rsidP="00823412">
            <w:pPr>
              <w:pStyle w:val="AmColumnHeading"/>
            </w:pPr>
            <w:r w:rsidRPr="00C42A78">
              <w:t>Изменение</w:t>
            </w:r>
          </w:p>
        </w:tc>
      </w:tr>
      <w:tr w:rsidR="00863D01" w:rsidRPr="00C42A78" w14:paraId="3447D7FF" w14:textId="77777777" w:rsidTr="00823412">
        <w:trPr>
          <w:jc w:val="center"/>
        </w:trPr>
        <w:tc>
          <w:tcPr>
            <w:tcW w:w="4876" w:type="dxa"/>
            <w:tcBorders>
              <w:top w:val="nil"/>
              <w:left w:val="nil"/>
              <w:bottom w:val="nil"/>
              <w:right w:val="nil"/>
            </w:tcBorders>
          </w:tcPr>
          <w:p w14:paraId="283A4B0D" w14:textId="77777777" w:rsidR="00863D01" w:rsidRPr="00C42A78" w:rsidRDefault="00863D01" w:rsidP="00823412">
            <w:pPr>
              <w:pStyle w:val="Normal6a"/>
            </w:pPr>
          </w:p>
        </w:tc>
        <w:tc>
          <w:tcPr>
            <w:tcW w:w="4876" w:type="dxa"/>
            <w:tcBorders>
              <w:top w:val="nil"/>
              <w:left w:val="nil"/>
              <w:bottom w:val="nil"/>
              <w:right w:val="nil"/>
            </w:tcBorders>
          </w:tcPr>
          <w:p w14:paraId="5F5E008C" w14:textId="77777777" w:rsidR="00863D01" w:rsidRPr="00C42A78" w:rsidRDefault="00863D01" w:rsidP="00823412">
            <w:pPr>
              <w:pStyle w:val="Normal6a"/>
            </w:pPr>
            <w:r w:rsidRPr="00C42A78">
              <w:rPr>
                <w:b/>
                <w:i/>
              </w:rPr>
              <w:t>13г.</w:t>
            </w:r>
            <w:r w:rsidRPr="00C42A78">
              <w:tab/>
            </w:r>
            <w:r w:rsidRPr="00C42A78">
              <w:rPr>
                <w:b/>
                <w:i/>
              </w:rPr>
              <w:t>приветства рамката от показатели за мониторинг на гаранцията за младежта от страна на Комитета по заетостта (EMCO) и неговия годишен мониторинг на прилагането на инструмента и подчертава надеждността и съпоставимостта на данните за показателите, обобщени на равнището на ЕС; изразява съжаление обаче, че рамката за мониторинг, съдържаща данни, докладвани от държавите членки, е с по-ниско качество по отношение на събирането на данни, системата за мониторинг и високия дял на неизвестни ситуации в резултатите от гаранцията за младежта; посочва по-специално, че националните рамки за мониторинг често изключват неактивните NEET лица, които не са регистрирани в публичните служби, което прави голяма част от целевата група на засилената гаранция за младежта невидима; изразява загриженост, че показателите за последващи действия липсват напълно в няколко държави членки и не отчитат качеството на предложенията;</w:t>
            </w:r>
          </w:p>
        </w:tc>
      </w:tr>
    </w:tbl>
    <w:p w14:paraId="4336230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EE9E79C" w14:textId="77777777" w:rsidR="00863D01" w:rsidRPr="00C42A78" w:rsidRDefault="00863D01" w:rsidP="00863D01">
      <w:r w:rsidRPr="00C42A78">
        <w:rPr>
          <w:rStyle w:val="HideTWBExt"/>
        </w:rPr>
        <w:t>&lt;/Amend&gt;</w:t>
      </w:r>
    </w:p>
    <w:p w14:paraId="36B8EADE" w14:textId="743DA71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211</w:t>
      </w:r>
      <w:r w:rsidRPr="00C42A78">
        <w:rPr>
          <w:rStyle w:val="HideTWBExt"/>
          <w:b w:val="0"/>
        </w:rPr>
        <w:t>&lt;/NumAm&gt;</w:t>
      </w:r>
    </w:p>
    <w:p w14:paraId="6F170583"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13B5BA3" w14:textId="77777777" w:rsidR="00863D01" w:rsidRPr="00C42A78" w:rsidRDefault="00863D01" w:rsidP="00863D01">
      <w:pPr>
        <w:pStyle w:val="NormalBold"/>
      </w:pPr>
      <w:r w:rsidRPr="00C42A78">
        <w:rPr>
          <w:rStyle w:val="HideTWBExt"/>
          <w:b w:val="0"/>
        </w:rPr>
        <w:t>&lt;/RepeatBlock-By&gt;</w:t>
      </w:r>
    </w:p>
    <w:p w14:paraId="3D376F88" w14:textId="2028425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2BE7CCA" w14:textId="77777777" w:rsidR="00863D01" w:rsidRPr="00C42A78" w:rsidRDefault="00863D01" w:rsidP="00863D01">
      <w:pPr>
        <w:pStyle w:val="NormalBold"/>
      </w:pPr>
      <w:r w:rsidRPr="00C42A78">
        <w:rPr>
          <w:rStyle w:val="HideTWBExt"/>
          <w:b w:val="0"/>
        </w:rPr>
        <w:t>&lt;Article&gt;</w:t>
      </w:r>
      <w:r w:rsidRPr="00C42A78">
        <w:t>Параграф 14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615ED1" w14:textId="77777777" w:rsidTr="00823412">
        <w:trPr>
          <w:trHeight w:hRule="exact" w:val="240"/>
          <w:jc w:val="center"/>
        </w:trPr>
        <w:tc>
          <w:tcPr>
            <w:tcW w:w="9752" w:type="dxa"/>
            <w:gridSpan w:val="2"/>
            <w:tcBorders>
              <w:top w:val="nil"/>
              <w:left w:val="nil"/>
              <w:bottom w:val="nil"/>
              <w:right w:val="nil"/>
            </w:tcBorders>
          </w:tcPr>
          <w:p w14:paraId="30C616B1" w14:textId="77777777" w:rsidR="00863D01" w:rsidRPr="00C42A78" w:rsidRDefault="00863D01" w:rsidP="00823412"/>
        </w:tc>
      </w:tr>
      <w:tr w:rsidR="00863D01" w:rsidRPr="00C42A78" w14:paraId="70FB0420" w14:textId="77777777" w:rsidTr="00823412">
        <w:trPr>
          <w:trHeight w:val="240"/>
          <w:jc w:val="center"/>
        </w:trPr>
        <w:tc>
          <w:tcPr>
            <w:tcW w:w="4876" w:type="dxa"/>
            <w:tcBorders>
              <w:top w:val="nil"/>
              <w:left w:val="nil"/>
              <w:bottom w:val="nil"/>
              <w:right w:val="nil"/>
            </w:tcBorders>
          </w:tcPr>
          <w:p w14:paraId="447F3B96" w14:textId="16E87A1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01DC427" w14:textId="1ABD807E" w:rsidR="00863D01" w:rsidRPr="00C42A78" w:rsidRDefault="00863D01" w:rsidP="00823412">
            <w:pPr>
              <w:pStyle w:val="AmColumnHeading"/>
            </w:pPr>
            <w:r w:rsidRPr="00C42A78">
              <w:t>Изменение</w:t>
            </w:r>
          </w:p>
        </w:tc>
      </w:tr>
      <w:tr w:rsidR="00863D01" w:rsidRPr="00C42A78" w14:paraId="68413B26" w14:textId="77777777" w:rsidTr="00823412">
        <w:trPr>
          <w:jc w:val="center"/>
        </w:trPr>
        <w:tc>
          <w:tcPr>
            <w:tcW w:w="4876" w:type="dxa"/>
            <w:tcBorders>
              <w:top w:val="nil"/>
              <w:left w:val="nil"/>
              <w:bottom w:val="nil"/>
              <w:right w:val="nil"/>
            </w:tcBorders>
          </w:tcPr>
          <w:p w14:paraId="68DA3868" w14:textId="77777777" w:rsidR="00863D01" w:rsidRPr="00C42A78" w:rsidRDefault="00863D01" w:rsidP="00823412">
            <w:pPr>
              <w:pStyle w:val="Normal6a"/>
            </w:pPr>
            <w:r w:rsidRPr="00C42A78">
              <w:t>14.</w:t>
            </w:r>
            <w:r w:rsidRPr="00C42A78">
              <w:tab/>
              <w:t>счита, че засилената гаранция за младежта не е постигнала напълно своите цели и се нуждае от допълнително подобрение, за да се преодолее разминаването между амбицията на този инструмент и неговото практическо прилагане;</w:t>
            </w:r>
          </w:p>
        </w:tc>
        <w:tc>
          <w:tcPr>
            <w:tcW w:w="4876" w:type="dxa"/>
            <w:tcBorders>
              <w:top w:val="nil"/>
              <w:left w:val="nil"/>
              <w:bottom w:val="nil"/>
              <w:right w:val="nil"/>
            </w:tcBorders>
          </w:tcPr>
          <w:p w14:paraId="16B2E67E" w14:textId="77777777" w:rsidR="00863D01" w:rsidRPr="00C42A78" w:rsidRDefault="00863D01" w:rsidP="00823412">
            <w:pPr>
              <w:pStyle w:val="Normal6a"/>
            </w:pPr>
            <w:r w:rsidRPr="00C42A78">
              <w:t>14.</w:t>
            </w:r>
            <w:r w:rsidRPr="00C42A78">
              <w:tab/>
              <w:t xml:space="preserve">счита, че засилената гаранция за младежта не е постигнала напълно своите цели и се нуждае от допълнително подобрение, за да се преодолее разминаването между амбицията на този инструмент и неговото практическо прилагане; </w:t>
            </w:r>
            <w:r w:rsidRPr="00C42A78">
              <w:rPr>
                <w:b/>
                <w:i/>
              </w:rPr>
              <w:t>подчертава, че елементите на засилената гаранция за младежта отговарят на критиките на първоначалния инструмент, но все още не са напът да бъдат изпълнени поради продължаващите оперативни предизвикателства, липсата на определени цели и оценката на схемите; признава, че повечето от тези предизвикателства са на равнището на държавите членки, но че ЕС трябва да продължи да изпълнява пълноценно ролята си да ги подпомага, да насърчава добрите практики и да предоставя техническа помощ, когато е необходимо; изразява съжаление, че заключението на Европейската сметна палата от 2017 г., че напредъкът по гаранцията за младежта не отговаря на очакванията, все още е частично вярно почти 10 години по-късно;</w:t>
            </w:r>
          </w:p>
        </w:tc>
      </w:tr>
    </w:tbl>
    <w:p w14:paraId="298716A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E7D6D3F" w14:textId="77777777" w:rsidR="00863D01" w:rsidRPr="00C42A78" w:rsidRDefault="00863D01" w:rsidP="00863D01">
      <w:r w:rsidRPr="00C42A78">
        <w:rPr>
          <w:rStyle w:val="HideTWBExt"/>
        </w:rPr>
        <w:t>&lt;/Amend&gt;</w:t>
      </w:r>
    </w:p>
    <w:p w14:paraId="0A476F78" w14:textId="0C30875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212</w:t>
      </w:r>
      <w:r w:rsidRPr="00C42A78">
        <w:rPr>
          <w:rStyle w:val="HideTWBExt"/>
          <w:b w:val="0"/>
        </w:rPr>
        <w:t>&lt;/NumAm&gt;</w:t>
      </w:r>
    </w:p>
    <w:p w14:paraId="718C0045" w14:textId="7E56770C"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2F34151" w14:textId="77777777" w:rsidR="00863D01" w:rsidRPr="00C42A78" w:rsidRDefault="00863D01" w:rsidP="00863D01">
      <w:pPr>
        <w:pStyle w:val="NormalBold"/>
      </w:pPr>
      <w:r w:rsidRPr="00C42A78">
        <w:rPr>
          <w:rStyle w:val="HideTWBExt"/>
          <w:b w:val="0"/>
        </w:rPr>
        <w:t>&lt;/RepeatBlock-By&gt;</w:t>
      </w:r>
    </w:p>
    <w:p w14:paraId="691D89C7" w14:textId="6356A9A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D3B90D4" w14:textId="77777777" w:rsidR="00863D01" w:rsidRPr="00C42A78" w:rsidRDefault="00863D01" w:rsidP="00863D01">
      <w:pPr>
        <w:pStyle w:val="NormalBold"/>
      </w:pPr>
      <w:r w:rsidRPr="00C42A78">
        <w:rPr>
          <w:rStyle w:val="HideTWBExt"/>
          <w:b w:val="0"/>
        </w:rPr>
        <w:t>&lt;Article&gt;</w:t>
      </w:r>
      <w:r w:rsidRPr="00C42A78">
        <w:t>Параграф 14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4BD7253" w14:textId="77777777" w:rsidTr="00823412">
        <w:trPr>
          <w:trHeight w:hRule="exact" w:val="240"/>
          <w:jc w:val="center"/>
        </w:trPr>
        <w:tc>
          <w:tcPr>
            <w:tcW w:w="9752" w:type="dxa"/>
            <w:gridSpan w:val="2"/>
            <w:tcBorders>
              <w:top w:val="nil"/>
              <w:left w:val="nil"/>
              <w:bottom w:val="nil"/>
              <w:right w:val="nil"/>
            </w:tcBorders>
          </w:tcPr>
          <w:p w14:paraId="612FE051" w14:textId="77777777" w:rsidR="00863D01" w:rsidRPr="00C42A78" w:rsidRDefault="00863D01" w:rsidP="00823412"/>
        </w:tc>
      </w:tr>
      <w:tr w:rsidR="00863D01" w:rsidRPr="00C42A78" w14:paraId="0C8D370F" w14:textId="77777777" w:rsidTr="00823412">
        <w:trPr>
          <w:trHeight w:val="240"/>
          <w:jc w:val="center"/>
        </w:trPr>
        <w:tc>
          <w:tcPr>
            <w:tcW w:w="4876" w:type="dxa"/>
            <w:tcBorders>
              <w:top w:val="nil"/>
              <w:left w:val="nil"/>
              <w:bottom w:val="nil"/>
              <w:right w:val="nil"/>
            </w:tcBorders>
          </w:tcPr>
          <w:p w14:paraId="72D78708" w14:textId="1FCB7BC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164368A" w14:textId="55C9B3EE" w:rsidR="00863D01" w:rsidRPr="00C42A78" w:rsidRDefault="00863D01" w:rsidP="00823412">
            <w:pPr>
              <w:pStyle w:val="AmColumnHeading"/>
            </w:pPr>
            <w:r w:rsidRPr="00C42A78">
              <w:t>Изменение</w:t>
            </w:r>
          </w:p>
        </w:tc>
      </w:tr>
      <w:tr w:rsidR="00863D01" w:rsidRPr="00C42A78" w14:paraId="42CBEFB2" w14:textId="77777777" w:rsidTr="00823412">
        <w:trPr>
          <w:jc w:val="center"/>
        </w:trPr>
        <w:tc>
          <w:tcPr>
            <w:tcW w:w="4876" w:type="dxa"/>
            <w:tcBorders>
              <w:top w:val="nil"/>
              <w:left w:val="nil"/>
              <w:bottom w:val="nil"/>
              <w:right w:val="nil"/>
            </w:tcBorders>
          </w:tcPr>
          <w:p w14:paraId="2085F5A5" w14:textId="77777777" w:rsidR="00863D01" w:rsidRPr="00C42A78" w:rsidRDefault="00863D01" w:rsidP="00823412">
            <w:pPr>
              <w:pStyle w:val="Normal6a"/>
            </w:pPr>
            <w:r w:rsidRPr="00C42A78">
              <w:t>14.</w:t>
            </w:r>
            <w:r w:rsidRPr="00C42A78">
              <w:tab/>
            </w:r>
            <w:r w:rsidRPr="00C42A78">
              <w:rPr>
                <w:b/>
                <w:i/>
              </w:rPr>
              <w:t>счита, че</w:t>
            </w:r>
            <w:r w:rsidRPr="00C42A78">
              <w:t xml:space="preserve"> засилената гаранция за младежта не е </w:t>
            </w:r>
            <w:r w:rsidRPr="00C42A78">
              <w:rPr>
                <w:b/>
                <w:i/>
              </w:rPr>
              <w:t>постигнала</w:t>
            </w:r>
            <w:r w:rsidRPr="00C42A78">
              <w:t xml:space="preserve"> напълно </w:t>
            </w:r>
            <w:r w:rsidRPr="00C42A78">
              <w:rPr>
                <w:b/>
                <w:i/>
              </w:rPr>
              <w:t>своите</w:t>
            </w:r>
            <w:r w:rsidRPr="00C42A78">
              <w:t xml:space="preserve"> цели и </w:t>
            </w:r>
            <w:r w:rsidRPr="00C42A78">
              <w:rPr>
                <w:b/>
                <w:i/>
              </w:rPr>
              <w:t>се нуждае</w:t>
            </w:r>
            <w:r w:rsidRPr="00C42A78">
              <w:t xml:space="preserve"> от </w:t>
            </w:r>
            <w:r w:rsidRPr="00C42A78">
              <w:rPr>
                <w:b/>
                <w:i/>
              </w:rPr>
              <w:t>допълнително подобрение</w:t>
            </w:r>
            <w:r w:rsidRPr="00C42A78">
              <w:t>, за да се преодолее разминаването между амбицията на този инструмент и неговото практическо прилагане;</w:t>
            </w:r>
          </w:p>
        </w:tc>
        <w:tc>
          <w:tcPr>
            <w:tcW w:w="4876" w:type="dxa"/>
            <w:tcBorders>
              <w:top w:val="nil"/>
              <w:left w:val="nil"/>
              <w:bottom w:val="nil"/>
              <w:right w:val="nil"/>
            </w:tcBorders>
          </w:tcPr>
          <w:p w14:paraId="4E2D8173" w14:textId="77777777" w:rsidR="00863D01" w:rsidRPr="00C42A78" w:rsidRDefault="00863D01" w:rsidP="00823412">
            <w:pPr>
              <w:pStyle w:val="Normal6a"/>
            </w:pPr>
            <w:r w:rsidRPr="00C42A78">
              <w:t>14.</w:t>
            </w:r>
            <w:r w:rsidRPr="00C42A78">
              <w:tab/>
            </w:r>
            <w:r w:rsidRPr="00C42A78">
              <w:rPr>
                <w:b/>
                <w:i/>
              </w:rPr>
              <w:t>подчертава преобразуващия потенциал на</w:t>
            </w:r>
            <w:r w:rsidRPr="00C42A78">
              <w:t xml:space="preserve"> засилената гаранция за младежта </w:t>
            </w:r>
            <w:r w:rsidRPr="00C42A78">
              <w:rPr>
                <w:b/>
                <w:i/>
              </w:rPr>
              <w:t>за намаляване на младежката безработица, непълната заетост и социалното изключване; изразява съжаление, че този потенциал все още</w:t>
            </w:r>
            <w:r w:rsidRPr="00C42A78">
              <w:t xml:space="preserve"> не е напълно </w:t>
            </w:r>
            <w:r w:rsidRPr="00C42A78">
              <w:rPr>
                <w:b/>
                <w:i/>
              </w:rPr>
              <w:t>реализиран от държавите членки и следователно основните</w:t>
            </w:r>
            <w:r w:rsidRPr="00C42A78">
              <w:t xml:space="preserve"> цели </w:t>
            </w:r>
            <w:r w:rsidRPr="00C42A78">
              <w:rPr>
                <w:b/>
                <w:i/>
              </w:rPr>
              <w:t>на инструмента за намаляване на дългосрочната неактивност</w:t>
            </w:r>
            <w:r w:rsidRPr="00C42A78">
              <w:t xml:space="preserve"> и </w:t>
            </w:r>
            <w:r w:rsidRPr="00C42A78">
              <w:rPr>
                <w:b/>
                <w:i/>
              </w:rPr>
              <w:t>реинтеграция на NEET лицата, които са най-отдалечени от пазара на труда, все още не са постигнати; подчертава неотложната необходимост</w:t>
            </w:r>
            <w:r w:rsidRPr="00C42A78">
              <w:t xml:space="preserve"> от </w:t>
            </w:r>
            <w:r w:rsidRPr="00C42A78">
              <w:rPr>
                <w:b/>
                <w:i/>
              </w:rPr>
              <w:t>амбициозна реформа и допълнителни подобрения</w:t>
            </w:r>
            <w:r w:rsidRPr="00C42A78">
              <w:t>, за да се преодолее разминаването между амбицията на този инструмент и неговото практическо прилагане;</w:t>
            </w:r>
          </w:p>
        </w:tc>
      </w:tr>
    </w:tbl>
    <w:p w14:paraId="24B74E1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73C8F32" w14:textId="77777777" w:rsidR="00863D01" w:rsidRPr="00C42A78" w:rsidRDefault="00863D01" w:rsidP="00863D01">
      <w:r w:rsidRPr="00C42A78">
        <w:rPr>
          <w:rStyle w:val="HideTWBExt"/>
        </w:rPr>
        <w:t>&lt;/Amend&gt;</w:t>
      </w:r>
    </w:p>
    <w:p w14:paraId="177F1484" w14:textId="749CB90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213</w:t>
      </w:r>
      <w:r w:rsidRPr="00C42A78">
        <w:rPr>
          <w:rStyle w:val="HideTWBExt"/>
          <w:b w:val="0"/>
        </w:rPr>
        <w:t>&lt;/NumAm&gt;</w:t>
      </w:r>
    </w:p>
    <w:p w14:paraId="0142CF05" w14:textId="4A384CEB"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7B0C95BB" w14:textId="77777777" w:rsidR="00863D01" w:rsidRPr="00C42A78" w:rsidRDefault="00863D01" w:rsidP="00863D01">
      <w:pPr>
        <w:pStyle w:val="NormalBold"/>
      </w:pPr>
      <w:r w:rsidRPr="00C42A78">
        <w:rPr>
          <w:rStyle w:val="HideTWBExt"/>
          <w:b w:val="0"/>
        </w:rPr>
        <w:t>&lt;/RepeatBlock-By&gt;</w:t>
      </w:r>
    </w:p>
    <w:p w14:paraId="2CD91980" w14:textId="7895D71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FB41E8A" w14:textId="77777777" w:rsidR="00863D01" w:rsidRPr="00C42A78" w:rsidRDefault="00863D01" w:rsidP="00863D01">
      <w:pPr>
        <w:pStyle w:val="NormalBold"/>
      </w:pPr>
      <w:r w:rsidRPr="00C42A78">
        <w:rPr>
          <w:rStyle w:val="HideTWBExt"/>
          <w:b w:val="0"/>
        </w:rPr>
        <w:t>&lt;Article&gt;</w:t>
      </w:r>
      <w:r w:rsidRPr="00C42A78">
        <w:t>Параграф 14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F386F6F" w14:textId="77777777" w:rsidTr="00823412">
        <w:trPr>
          <w:trHeight w:hRule="exact" w:val="240"/>
          <w:jc w:val="center"/>
        </w:trPr>
        <w:tc>
          <w:tcPr>
            <w:tcW w:w="9752" w:type="dxa"/>
            <w:gridSpan w:val="2"/>
            <w:tcBorders>
              <w:top w:val="nil"/>
              <w:left w:val="nil"/>
              <w:bottom w:val="nil"/>
              <w:right w:val="nil"/>
            </w:tcBorders>
          </w:tcPr>
          <w:p w14:paraId="5C046235" w14:textId="77777777" w:rsidR="00863D01" w:rsidRPr="00C42A78" w:rsidRDefault="00863D01" w:rsidP="00823412"/>
        </w:tc>
      </w:tr>
      <w:tr w:rsidR="00863D01" w:rsidRPr="00C42A78" w14:paraId="0B2D310E" w14:textId="77777777" w:rsidTr="00823412">
        <w:trPr>
          <w:trHeight w:val="240"/>
          <w:jc w:val="center"/>
        </w:trPr>
        <w:tc>
          <w:tcPr>
            <w:tcW w:w="4876" w:type="dxa"/>
            <w:tcBorders>
              <w:top w:val="nil"/>
              <w:left w:val="nil"/>
              <w:bottom w:val="nil"/>
              <w:right w:val="nil"/>
            </w:tcBorders>
          </w:tcPr>
          <w:p w14:paraId="2317C98C" w14:textId="7ABDE2F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29BB9A1" w14:textId="6B32B5A9" w:rsidR="00863D01" w:rsidRPr="00C42A78" w:rsidRDefault="00863D01" w:rsidP="00823412">
            <w:pPr>
              <w:pStyle w:val="AmColumnHeading"/>
            </w:pPr>
            <w:r w:rsidRPr="00C42A78">
              <w:t>Изменение</w:t>
            </w:r>
          </w:p>
        </w:tc>
      </w:tr>
      <w:tr w:rsidR="00863D01" w:rsidRPr="00C42A78" w14:paraId="191FFCE8" w14:textId="77777777" w:rsidTr="00823412">
        <w:trPr>
          <w:jc w:val="center"/>
        </w:trPr>
        <w:tc>
          <w:tcPr>
            <w:tcW w:w="4876" w:type="dxa"/>
            <w:tcBorders>
              <w:top w:val="nil"/>
              <w:left w:val="nil"/>
              <w:bottom w:val="nil"/>
              <w:right w:val="nil"/>
            </w:tcBorders>
          </w:tcPr>
          <w:p w14:paraId="5FBF9836" w14:textId="77777777" w:rsidR="00863D01" w:rsidRPr="00C42A78" w:rsidRDefault="00863D01" w:rsidP="00823412">
            <w:pPr>
              <w:pStyle w:val="Normal6a"/>
            </w:pPr>
            <w:r w:rsidRPr="00C42A78">
              <w:t>14.</w:t>
            </w:r>
            <w:r w:rsidRPr="00C42A78">
              <w:tab/>
              <w:t>счита, че засилената гаранция за младежта не е постигнала напълно своите цели и се нуждае от допълнително подобрение, за да се преодолее разминаването между амбицията на този инструмент и неговото практическо прилагане;</w:t>
            </w:r>
          </w:p>
        </w:tc>
        <w:tc>
          <w:tcPr>
            <w:tcW w:w="4876" w:type="dxa"/>
            <w:tcBorders>
              <w:top w:val="nil"/>
              <w:left w:val="nil"/>
              <w:bottom w:val="nil"/>
              <w:right w:val="nil"/>
            </w:tcBorders>
          </w:tcPr>
          <w:p w14:paraId="543F3D50" w14:textId="77777777" w:rsidR="00863D01" w:rsidRPr="00C42A78" w:rsidRDefault="00863D01" w:rsidP="00823412">
            <w:pPr>
              <w:pStyle w:val="Normal6a"/>
            </w:pPr>
            <w:r w:rsidRPr="00C42A78">
              <w:t>14.</w:t>
            </w:r>
            <w:r w:rsidRPr="00C42A78">
              <w:tab/>
              <w:t xml:space="preserve">счита, че засилената гаранция за младежта не е постигнала напълно своите цели и се нуждае от допълнително подобрение, за да се преодолее разминаването между амбицията на този инструмент и неговото практическо прилагане; </w:t>
            </w:r>
            <w:r w:rsidRPr="00C42A78">
              <w:rPr>
                <w:b/>
                <w:i/>
              </w:rPr>
              <w:t>отбелязва неотдавнашните констатации на Eurofound, че несъответствието между стремежите за заетост на младите хора и конкретните резултати на пазара на труда е свързано с по-висок риск от депресия и социално изключване;</w:t>
            </w:r>
          </w:p>
        </w:tc>
      </w:tr>
    </w:tbl>
    <w:p w14:paraId="7B3617C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53A789E" w14:textId="77777777" w:rsidR="00863D01" w:rsidRPr="00C42A78" w:rsidRDefault="00863D01" w:rsidP="00863D01">
      <w:r w:rsidRPr="00C42A78">
        <w:rPr>
          <w:rStyle w:val="HideTWBExt"/>
        </w:rPr>
        <w:t>&lt;/Amend&gt;</w:t>
      </w:r>
    </w:p>
    <w:p w14:paraId="110645D2" w14:textId="30CB112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214</w:t>
      </w:r>
      <w:r w:rsidRPr="00C42A78">
        <w:rPr>
          <w:rStyle w:val="HideTWBExt"/>
          <w:b w:val="0"/>
        </w:rPr>
        <w:t>&lt;/NumAm&gt;</w:t>
      </w:r>
    </w:p>
    <w:p w14:paraId="38B1381F" w14:textId="49480C4A"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01C2C4E6" w14:textId="77777777" w:rsidR="00863D01" w:rsidRPr="00C42A78" w:rsidRDefault="00863D01" w:rsidP="00863D01">
      <w:pPr>
        <w:pStyle w:val="NormalBold"/>
      </w:pPr>
      <w:r w:rsidRPr="00C42A78">
        <w:rPr>
          <w:rStyle w:val="HideTWBExt"/>
          <w:b w:val="0"/>
        </w:rPr>
        <w:t>&lt;/RepeatBlock-By&gt;</w:t>
      </w:r>
    </w:p>
    <w:p w14:paraId="2808518C" w14:textId="20F0A50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22D1EDB" w14:textId="77777777" w:rsidR="00863D01" w:rsidRPr="00C42A78" w:rsidRDefault="00863D01" w:rsidP="00863D01">
      <w:pPr>
        <w:pStyle w:val="NormalBold"/>
      </w:pPr>
      <w:r w:rsidRPr="00C42A78">
        <w:rPr>
          <w:rStyle w:val="HideTWBExt"/>
          <w:b w:val="0"/>
        </w:rPr>
        <w:t>&lt;Article&gt;</w:t>
      </w:r>
      <w:r w:rsidRPr="00C42A78">
        <w:t>Параграф 14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DF76A8F" w14:textId="77777777" w:rsidTr="00823412">
        <w:trPr>
          <w:trHeight w:hRule="exact" w:val="240"/>
          <w:jc w:val="center"/>
        </w:trPr>
        <w:tc>
          <w:tcPr>
            <w:tcW w:w="9752" w:type="dxa"/>
            <w:gridSpan w:val="2"/>
            <w:tcBorders>
              <w:top w:val="nil"/>
              <w:left w:val="nil"/>
              <w:bottom w:val="nil"/>
              <w:right w:val="nil"/>
            </w:tcBorders>
          </w:tcPr>
          <w:p w14:paraId="7805B4D6" w14:textId="77777777" w:rsidR="00863D01" w:rsidRPr="00C42A78" w:rsidRDefault="00863D01" w:rsidP="00823412"/>
        </w:tc>
      </w:tr>
      <w:tr w:rsidR="00863D01" w:rsidRPr="00C42A78" w14:paraId="77946465" w14:textId="77777777" w:rsidTr="00823412">
        <w:trPr>
          <w:trHeight w:val="240"/>
          <w:jc w:val="center"/>
        </w:trPr>
        <w:tc>
          <w:tcPr>
            <w:tcW w:w="4876" w:type="dxa"/>
            <w:tcBorders>
              <w:top w:val="nil"/>
              <w:left w:val="nil"/>
              <w:bottom w:val="nil"/>
              <w:right w:val="nil"/>
            </w:tcBorders>
          </w:tcPr>
          <w:p w14:paraId="67BFAA51" w14:textId="158F20B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EF5D25F" w14:textId="59CE30E1" w:rsidR="00863D01" w:rsidRPr="00C42A78" w:rsidRDefault="00863D01" w:rsidP="00823412">
            <w:pPr>
              <w:pStyle w:val="AmColumnHeading"/>
            </w:pPr>
            <w:r w:rsidRPr="00C42A78">
              <w:t>Изменение</w:t>
            </w:r>
          </w:p>
        </w:tc>
      </w:tr>
      <w:tr w:rsidR="00863D01" w:rsidRPr="00C42A78" w14:paraId="6BA0584E" w14:textId="77777777" w:rsidTr="00823412">
        <w:trPr>
          <w:jc w:val="center"/>
        </w:trPr>
        <w:tc>
          <w:tcPr>
            <w:tcW w:w="4876" w:type="dxa"/>
            <w:tcBorders>
              <w:top w:val="nil"/>
              <w:left w:val="nil"/>
              <w:bottom w:val="nil"/>
              <w:right w:val="nil"/>
            </w:tcBorders>
          </w:tcPr>
          <w:p w14:paraId="12DC6763" w14:textId="77777777" w:rsidR="00863D01" w:rsidRPr="00C42A78" w:rsidRDefault="00863D01" w:rsidP="00823412">
            <w:pPr>
              <w:pStyle w:val="Normal6a"/>
            </w:pPr>
            <w:r w:rsidRPr="00C42A78">
              <w:t>14.</w:t>
            </w:r>
            <w:r w:rsidRPr="00C42A78">
              <w:tab/>
              <w:t xml:space="preserve">счита, че засилената гаранция за младежта не е постигнала напълно своите цели </w:t>
            </w:r>
            <w:r w:rsidRPr="00C42A78">
              <w:rPr>
                <w:b/>
                <w:i/>
              </w:rPr>
              <w:t>и се нуждае от допълнително подобрение, за да се преодолее разминаването между амбицията на този инструмент и неговото практическо прилагане</w:t>
            </w:r>
            <w:r w:rsidRPr="00C42A78">
              <w:t>;</w:t>
            </w:r>
          </w:p>
        </w:tc>
        <w:tc>
          <w:tcPr>
            <w:tcW w:w="4876" w:type="dxa"/>
            <w:tcBorders>
              <w:top w:val="nil"/>
              <w:left w:val="nil"/>
              <w:bottom w:val="nil"/>
              <w:right w:val="nil"/>
            </w:tcBorders>
          </w:tcPr>
          <w:p w14:paraId="2C76FBA3" w14:textId="77777777" w:rsidR="00863D01" w:rsidRPr="00C42A78" w:rsidRDefault="00863D01" w:rsidP="00823412">
            <w:pPr>
              <w:pStyle w:val="Normal6a"/>
            </w:pPr>
            <w:r w:rsidRPr="00C42A78">
              <w:t>14.</w:t>
            </w:r>
            <w:r w:rsidRPr="00C42A78">
              <w:tab/>
              <w:t>счита, че засилената гаранция за младежта не е постигнала напълно своите цели;</w:t>
            </w:r>
          </w:p>
        </w:tc>
      </w:tr>
    </w:tbl>
    <w:p w14:paraId="01689C1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25395D5A" w14:textId="77777777" w:rsidR="00863D01" w:rsidRPr="00C42A78" w:rsidRDefault="00863D01" w:rsidP="00863D01">
      <w:r w:rsidRPr="00C42A78">
        <w:rPr>
          <w:rStyle w:val="HideTWBExt"/>
        </w:rPr>
        <w:t>&lt;/Amend&gt;</w:t>
      </w:r>
    </w:p>
    <w:p w14:paraId="3E872A1B" w14:textId="748AB28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215</w:t>
      </w:r>
      <w:r w:rsidRPr="00C42A78">
        <w:rPr>
          <w:rStyle w:val="HideTWBExt"/>
          <w:b w:val="0"/>
        </w:rPr>
        <w:t>&lt;/NumAm&gt;</w:t>
      </w:r>
    </w:p>
    <w:p w14:paraId="62672553" w14:textId="1E939196"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2A0FC0FD" w14:textId="77777777" w:rsidR="00863D01" w:rsidRPr="00C42A78" w:rsidRDefault="00863D01" w:rsidP="00863D01">
      <w:pPr>
        <w:pStyle w:val="NormalBold"/>
      </w:pPr>
      <w:r w:rsidRPr="00C42A78">
        <w:rPr>
          <w:rStyle w:val="HideTWBExt"/>
          <w:b w:val="0"/>
        </w:rPr>
        <w:t>&lt;/RepeatBlock-By&gt;</w:t>
      </w:r>
    </w:p>
    <w:p w14:paraId="396B699A" w14:textId="2008654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8BEFB8E" w14:textId="77777777" w:rsidR="00863D01" w:rsidRPr="00C42A78" w:rsidRDefault="00863D01" w:rsidP="00863D01">
      <w:pPr>
        <w:pStyle w:val="NormalBold"/>
      </w:pPr>
      <w:r w:rsidRPr="00C42A78">
        <w:rPr>
          <w:rStyle w:val="HideTWBExt"/>
          <w:b w:val="0"/>
        </w:rPr>
        <w:t>&lt;Article&gt;</w:t>
      </w:r>
      <w:r w:rsidRPr="00C42A78">
        <w:t>Параграф 14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C6B7797" w14:textId="77777777" w:rsidTr="00823412">
        <w:trPr>
          <w:trHeight w:hRule="exact" w:val="240"/>
          <w:jc w:val="center"/>
        </w:trPr>
        <w:tc>
          <w:tcPr>
            <w:tcW w:w="9752" w:type="dxa"/>
            <w:gridSpan w:val="2"/>
            <w:tcBorders>
              <w:top w:val="nil"/>
              <w:left w:val="nil"/>
              <w:bottom w:val="nil"/>
              <w:right w:val="nil"/>
            </w:tcBorders>
          </w:tcPr>
          <w:p w14:paraId="01C562C9" w14:textId="77777777" w:rsidR="00863D01" w:rsidRPr="00C42A78" w:rsidRDefault="00863D01" w:rsidP="00823412"/>
        </w:tc>
      </w:tr>
      <w:tr w:rsidR="00863D01" w:rsidRPr="00C42A78" w14:paraId="4D470C69" w14:textId="77777777" w:rsidTr="00823412">
        <w:trPr>
          <w:trHeight w:val="240"/>
          <w:jc w:val="center"/>
        </w:trPr>
        <w:tc>
          <w:tcPr>
            <w:tcW w:w="4876" w:type="dxa"/>
            <w:tcBorders>
              <w:top w:val="nil"/>
              <w:left w:val="nil"/>
              <w:bottom w:val="nil"/>
              <w:right w:val="nil"/>
            </w:tcBorders>
          </w:tcPr>
          <w:p w14:paraId="11D782AC" w14:textId="0CCF329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3BCCE67" w14:textId="1B558CE0" w:rsidR="00863D01" w:rsidRPr="00C42A78" w:rsidRDefault="00863D01" w:rsidP="00823412">
            <w:pPr>
              <w:pStyle w:val="AmColumnHeading"/>
            </w:pPr>
            <w:r w:rsidRPr="00C42A78">
              <w:t>Изменение</w:t>
            </w:r>
          </w:p>
        </w:tc>
      </w:tr>
      <w:tr w:rsidR="00863D01" w:rsidRPr="00C42A78" w14:paraId="46EB0CD4" w14:textId="77777777" w:rsidTr="00823412">
        <w:trPr>
          <w:jc w:val="center"/>
        </w:trPr>
        <w:tc>
          <w:tcPr>
            <w:tcW w:w="4876" w:type="dxa"/>
            <w:tcBorders>
              <w:top w:val="nil"/>
              <w:left w:val="nil"/>
              <w:bottom w:val="nil"/>
              <w:right w:val="nil"/>
            </w:tcBorders>
          </w:tcPr>
          <w:p w14:paraId="39B4092D" w14:textId="77777777" w:rsidR="00863D01" w:rsidRPr="00C42A78" w:rsidRDefault="00863D01" w:rsidP="00823412">
            <w:pPr>
              <w:pStyle w:val="Normal6a"/>
            </w:pPr>
            <w:r w:rsidRPr="00C42A78">
              <w:t>14.</w:t>
            </w:r>
            <w:r w:rsidRPr="00C42A78">
              <w:tab/>
              <w:t xml:space="preserve">счита, че засилената гаранция за младежта не е постигнала напълно своите цели </w:t>
            </w:r>
            <w:r w:rsidRPr="00C42A78">
              <w:rPr>
                <w:b/>
                <w:i/>
              </w:rPr>
              <w:t>и се нуждае от допълнително подобрение, за да се преодолее разминаването между амбицията на този инструмент и неговото практическо прилагане;</w:t>
            </w:r>
          </w:p>
        </w:tc>
        <w:tc>
          <w:tcPr>
            <w:tcW w:w="4876" w:type="dxa"/>
            <w:tcBorders>
              <w:top w:val="nil"/>
              <w:left w:val="nil"/>
              <w:bottom w:val="nil"/>
              <w:right w:val="nil"/>
            </w:tcBorders>
          </w:tcPr>
          <w:p w14:paraId="4AD0CA3B" w14:textId="77777777" w:rsidR="00863D01" w:rsidRPr="00C42A78" w:rsidRDefault="00863D01" w:rsidP="00823412">
            <w:pPr>
              <w:pStyle w:val="Normal6a"/>
            </w:pPr>
            <w:r w:rsidRPr="00C42A78">
              <w:t>14.</w:t>
            </w:r>
            <w:r w:rsidRPr="00C42A78">
              <w:tab/>
              <w:t>счита, че засилената гаранция за младежта не е постигнала напълно своите цели</w:t>
            </w:r>
            <w:r w:rsidRPr="00C42A78">
              <w:rPr>
                <w:b/>
                <w:i/>
              </w:rPr>
              <w:t>.</w:t>
            </w:r>
          </w:p>
        </w:tc>
      </w:tr>
    </w:tbl>
    <w:p w14:paraId="4258013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533CA3D" w14:textId="77777777" w:rsidR="00863D01" w:rsidRPr="00C42A78" w:rsidRDefault="00863D01" w:rsidP="00863D01">
      <w:r w:rsidRPr="00C42A78">
        <w:rPr>
          <w:rStyle w:val="HideTWBExt"/>
        </w:rPr>
        <w:t>&lt;/Amend&gt;</w:t>
      </w:r>
    </w:p>
    <w:p w14:paraId="3DB840EE" w14:textId="532F46A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216</w:t>
      </w:r>
      <w:r w:rsidRPr="00C42A78">
        <w:rPr>
          <w:rStyle w:val="HideTWBExt"/>
          <w:b w:val="0"/>
        </w:rPr>
        <w:t>&lt;/NumAm&gt;</w:t>
      </w:r>
    </w:p>
    <w:p w14:paraId="609FBD68" w14:textId="66A16DEA"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6B321B8A" w14:textId="77777777" w:rsidR="00863D01" w:rsidRPr="00C42A78" w:rsidRDefault="00863D01" w:rsidP="00863D01">
      <w:pPr>
        <w:pStyle w:val="NormalBold"/>
      </w:pPr>
      <w:r w:rsidRPr="00C42A78">
        <w:rPr>
          <w:rStyle w:val="HideTWBExt"/>
          <w:b w:val="0"/>
        </w:rPr>
        <w:t>&lt;/RepeatBlock-By&gt;</w:t>
      </w:r>
    </w:p>
    <w:p w14:paraId="7C577863" w14:textId="08647D9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2B26686" w14:textId="77777777" w:rsidR="00863D01" w:rsidRPr="00C42A78" w:rsidRDefault="00863D01" w:rsidP="00863D01">
      <w:pPr>
        <w:pStyle w:val="NormalBold"/>
      </w:pPr>
      <w:r w:rsidRPr="00C42A78">
        <w:rPr>
          <w:rStyle w:val="HideTWBExt"/>
          <w:b w:val="0"/>
        </w:rPr>
        <w:t>&lt;Article&gt;</w:t>
      </w:r>
      <w:r w:rsidRPr="00C42A78">
        <w:t>Параграф 14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4C7AAA" w14:textId="77777777" w:rsidTr="00823412">
        <w:trPr>
          <w:trHeight w:hRule="exact" w:val="240"/>
          <w:jc w:val="center"/>
        </w:trPr>
        <w:tc>
          <w:tcPr>
            <w:tcW w:w="9752" w:type="dxa"/>
            <w:gridSpan w:val="2"/>
            <w:tcBorders>
              <w:top w:val="nil"/>
              <w:left w:val="nil"/>
              <w:bottom w:val="nil"/>
              <w:right w:val="nil"/>
            </w:tcBorders>
          </w:tcPr>
          <w:p w14:paraId="5114068F" w14:textId="77777777" w:rsidR="00863D01" w:rsidRPr="00C42A78" w:rsidRDefault="00863D01" w:rsidP="00823412"/>
        </w:tc>
      </w:tr>
      <w:tr w:rsidR="00863D01" w:rsidRPr="00C42A78" w14:paraId="1F8FB5E1" w14:textId="77777777" w:rsidTr="00823412">
        <w:trPr>
          <w:trHeight w:val="240"/>
          <w:jc w:val="center"/>
        </w:trPr>
        <w:tc>
          <w:tcPr>
            <w:tcW w:w="4876" w:type="dxa"/>
            <w:tcBorders>
              <w:top w:val="nil"/>
              <w:left w:val="nil"/>
              <w:bottom w:val="nil"/>
              <w:right w:val="nil"/>
            </w:tcBorders>
          </w:tcPr>
          <w:p w14:paraId="790A6FA5" w14:textId="4E712C7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06A0D5F" w14:textId="6986D285" w:rsidR="00863D01" w:rsidRPr="00C42A78" w:rsidRDefault="00863D01" w:rsidP="00823412">
            <w:pPr>
              <w:pStyle w:val="AmColumnHeading"/>
            </w:pPr>
            <w:r w:rsidRPr="00C42A78">
              <w:t>Изменение</w:t>
            </w:r>
          </w:p>
        </w:tc>
      </w:tr>
      <w:tr w:rsidR="00863D01" w:rsidRPr="00C42A78" w14:paraId="0BCE136C" w14:textId="77777777" w:rsidTr="00823412">
        <w:trPr>
          <w:jc w:val="center"/>
        </w:trPr>
        <w:tc>
          <w:tcPr>
            <w:tcW w:w="4876" w:type="dxa"/>
            <w:tcBorders>
              <w:top w:val="nil"/>
              <w:left w:val="nil"/>
              <w:bottom w:val="nil"/>
              <w:right w:val="nil"/>
            </w:tcBorders>
          </w:tcPr>
          <w:p w14:paraId="67412D56" w14:textId="77777777" w:rsidR="00863D01" w:rsidRPr="00C42A78" w:rsidRDefault="00863D01" w:rsidP="00823412">
            <w:pPr>
              <w:pStyle w:val="Normal6a"/>
            </w:pPr>
          </w:p>
        </w:tc>
        <w:tc>
          <w:tcPr>
            <w:tcW w:w="4876" w:type="dxa"/>
            <w:tcBorders>
              <w:top w:val="nil"/>
              <w:left w:val="nil"/>
              <w:bottom w:val="nil"/>
              <w:right w:val="nil"/>
            </w:tcBorders>
          </w:tcPr>
          <w:p w14:paraId="4A7529B6" w14:textId="77777777" w:rsidR="00863D01" w:rsidRPr="00C42A78" w:rsidRDefault="00863D01" w:rsidP="00823412">
            <w:pPr>
              <w:pStyle w:val="Normal6a"/>
            </w:pPr>
            <w:r w:rsidRPr="00C42A78">
              <w:rPr>
                <w:b/>
                <w:i/>
              </w:rPr>
              <w:t>14a.</w:t>
            </w:r>
            <w:r w:rsidRPr="00C42A78">
              <w:tab/>
            </w:r>
            <w:r w:rsidRPr="00C42A78">
              <w:rPr>
                <w:b/>
                <w:i/>
              </w:rPr>
              <w:t>подчертава, че мерките за жилищно настаняване, съобразени с районите, в които се говорят регионални, малцинствени или по-малко използвани национални езици, трябва да бъдат разработени в пълно сътрудничество с местните общности, тъй като те са в най-добра позиция да разберат собствените си нужди и сериозните предизвикателства, пред които са изправени.</w:t>
            </w:r>
          </w:p>
        </w:tc>
      </w:tr>
    </w:tbl>
    <w:p w14:paraId="7BCBC3B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202722" w14:textId="77777777" w:rsidR="00863D01" w:rsidRPr="00C42A78" w:rsidRDefault="00863D01" w:rsidP="00863D01">
      <w:r w:rsidRPr="00C42A78">
        <w:rPr>
          <w:rStyle w:val="HideTWBExt"/>
        </w:rPr>
        <w:t>&lt;/Amend&gt;</w:t>
      </w:r>
    </w:p>
    <w:p w14:paraId="360CC1A8" w14:textId="320C798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217</w:t>
      </w:r>
      <w:r w:rsidRPr="00C42A78">
        <w:rPr>
          <w:rStyle w:val="HideTWBExt"/>
          <w:b w:val="0"/>
        </w:rPr>
        <w:t>&lt;/NumAm&gt;</w:t>
      </w:r>
    </w:p>
    <w:p w14:paraId="226E2466"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67712C6" w14:textId="77777777" w:rsidR="00863D01" w:rsidRPr="00C42A78" w:rsidRDefault="00863D01" w:rsidP="00863D01">
      <w:pPr>
        <w:pStyle w:val="NormalBold"/>
      </w:pPr>
      <w:r w:rsidRPr="00C42A78">
        <w:rPr>
          <w:rStyle w:val="HideTWBExt"/>
          <w:b w:val="0"/>
        </w:rPr>
        <w:t>&lt;/RepeatBlock-By&gt;</w:t>
      </w:r>
    </w:p>
    <w:p w14:paraId="51183F33" w14:textId="14EC485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A3D5860" w14:textId="77777777" w:rsidR="00863D01" w:rsidRPr="00C42A78" w:rsidRDefault="00863D01" w:rsidP="00863D01">
      <w:pPr>
        <w:pStyle w:val="NormalBold"/>
      </w:pPr>
      <w:r w:rsidRPr="00C42A78">
        <w:rPr>
          <w:rStyle w:val="HideTWBExt"/>
          <w:b w:val="0"/>
        </w:rPr>
        <w:t>&lt;Article&gt;</w:t>
      </w:r>
      <w:r w:rsidRPr="00C42A78">
        <w:t>Параграф 14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B08C2CD" w14:textId="77777777" w:rsidTr="00823412">
        <w:trPr>
          <w:trHeight w:hRule="exact" w:val="240"/>
          <w:jc w:val="center"/>
        </w:trPr>
        <w:tc>
          <w:tcPr>
            <w:tcW w:w="9752" w:type="dxa"/>
            <w:gridSpan w:val="2"/>
            <w:tcBorders>
              <w:top w:val="nil"/>
              <w:left w:val="nil"/>
              <w:bottom w:val="nil"/>
              <w:right w:val="nil"/>
            </w:tcBorders>
          </w:tcPr>
          <w:p w14:paraId="0E743458" w14:textId="77777777" w:rsidR="00863D01" w:rsidRPr="00C42A78" w:rsidRDefault="00863D01" w:rsidP="00823412"/>
        </w:tc>
      </w:tr>
      <w:tr w:rsidR="00863D01" w:rsidRPr="00C42A78" w14:paraId="27A4C442" w14:textId="77777777" w:rsidTr="00823412">
        <w:trPr>
          <w:trHeight w:val="240"/>
          <w:jc w:val="center"/>
        </w:trPr>
        <w:tc>
          <w:tcPr>
            <w:tcW w:w="4876" w:type="dxa"/>
            <w:tcBorders>
              <w:top w:val="nil"/>
              <w:left w:val="nil"/>
              <w:bottom w:val="nil"/>
              <w:right w:val="nil"/>
            </w:tcBorders>
          </w:tcPr>
          <w:p w14:paraId="3A25FA1B" w14:textId="7196714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DF8AA29" w14:textId="0EF2805F" w:rsidR="00863D01" w:rsidRPr="00C42A78" w:rsidRDefault="00863D01" w:rsidP="00823412">
            <w:pPr>
              <w:pStyle w:val="AmColumnHeading"/>
            </w:pPr>
            <w:r w:rsidRPr="00C42A78">
              <w:t>Изменение</w:t>
            </w:r>
          </w:p>
        </w:tc>
      </w:tr>
      <w:tr w:rsidR="00863D01" w:rsidRPr="00C42A78" w14:paraId="18EE98CE" w14:textId="77777777" w:rsidTr="00823412">
        <w:trPr>
          <w:jc w:val="center"/>
        </w:trPr>
        <w:tc>
          <w:tcPr>
            <w:tcW w:w="4876" w:type="dxa"/>
            <w:tcBorders>
              <w:top w:val="nil"/>
              <w:left w:val="nil"/>
              <w:bottom w:val="nil"/>
              <w:right w:val="nil"/>
            </w:tcBorders>
          </w:tcPr>
          <w:p w14:paraId="7709D7E3" w14:textId="77777777" w:rsidR="00863D01" w:rsidRPr="00C42A78" w:rsidRDefault="00863D01" w:rsidP="00823412">
            <w:pPr>
              <w:pStyle w:val="Normal6a"/>
            </w:pPr>
          </w:p>
        </w:tc>
        <w:tc>
          <w:tcPr>
            <w:tcW w:w="4876" w:type="dxa"/>
            <w:tcBorders>
              <w:top w:val="nil"/>
              <w:left w:val="nil"/>
              <w:bottom w:val="nil"/>
              <w:right w:val="nil"/>
            </w:tcBorders>
          </w:tcPr>
          <w:p w14:paraId="4FAC1D58" w14:textId="77777777" w:rsidR="00863D01" w:rsidRPr="00C42A78" w:rsidRDefault="00863D01" w:rsidP="00823412">
            <w:pPr>
              <w:pStyle w:val="Normal6a"/>
            </w:pPr>
            <w:r w:rsidRPr="00C42A78">
              <w:rPr>
                <w:b/>
                <w:i/>
              </w:rPr>
              <w:t>14a.</w:t>
            </w:r>
            <w:r w:rsidRPr="00C42A78">
              <w:tab/>
            </w:r>
            <w:r w:rsidRPr="00C42A78">
              <w:rPr>
                <w:b/>
                <w:i/>
              </w:rPr>
              <w:t>подчертава значението на благоприятна политическа рамка за прилагането на засилената гаранция за младежта, като например стандарти за качество на заетостта, условията на труд, образованието, стажовете и чиракуването, разработването на допълнителни детски заведения за отключване на потенциала на родителите, политики за приобщаване на хората с увреждания, ефективна транспортна политика, мерки за гарантиране на финансова достъпност на жилищата и подходящи възможности за придобиване на умения;</w:t>
            </w:r>
          </w:p>
        </w:tc>
      </w:tr>
    </w:tbl>
    <w:p w14:paraId="1468D68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4FABBA8" w14:textId="77777777" w:rsidR="00863D01" w:rsidRPr="00C42A78" w:rsidRDefault="00863D01" w:rsidP="00863D01">
      <w:r w:rsidRPr="00C42A78">
        <w:rPr>
          <w:rStyle w:val="HideTWBExt"/>
        </w:rPr>
        <w:t>&lt;/Amend&gt;</w:t>
      </w:r>
    </w:p>
    <w:p w14:paraId="5D36CF59" w14:textId="3B220EA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218</w:t>
      </w:r>
      <w:r w:rsidRPr="00C42A78">
        <w:rPr>
          <w:rStyle w:val="HideTWBExt"/>
          <w:b w:val="0"/>
        </w:rPr>
        <w:t>&lt;/NumAm&gt;</w:t>
      </w:r>
    </w:p>
    <w:p w14:paraId="1ABD6832" w14:textId="5FFCB34C"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6F52F7FD" w14:textId="77777777" w:rsidR="00863D01" w:rsidRPr="00C42A78" w:rsidRDefault="00863D01" w:rsidP="00863D01">
      <w:pPr>
        <w:pStyle w:val="NormalBold"/>
      </w:pPr>
      <w:r w:rsidRPr="00C42A78">
        <w:rPr>
          <w:rStyle w:val="HideTWBExt"/>
          <w:b w:val="0"/>
        </w:rPr>
        <w:t>&lt;/RepeatBlock-By&gt;</w:t>
      </w:r>
    </w:p>
    <w:p w14:paraId="5D009D18" w14:textId="06D475A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B97890B"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30979F" w14:textId="77777777" w:rsidTr="00823412">
        <w:trPr>
          <w:trHeight w:hRule="exact" w:val="240"/>
          <w:jc w:val="center"/>
        </w:trPr>
        <w:tc>
          <w:tcPr>
            <w:tcW w:w="9752" w:type="dxa"/>
            <w:gridSpan w:val="2"/>
            <w:tcBorders>
              <w:top w:val="nil"/>
              <w:left w:val="nil"/>
              <w:bottom w:val="nil"/>
              <w:right w:val="nil"/>
            </w:tcBorders>
          </w:tcPr>
          <w:p w14:paraId="7F715757" w14:textId="77777777" w:rsidR="00863D01" w:rsidRPr="00C42A78" w:rsidRDefault="00863D01" w:rsidP="00823412"/>
        </w:tc>
      </w:tr>
      <w:tr w:rsidR="00863D01" w:rsidRPr="00C42A78" w14:paraId="2E4E7200" w14:textId="77777777" w:rsidTr="00823412">
        <w:trPr>
          <w:trHeight w:val="240"/>
          <w:jc w:val="center"/>
        </w:trPr>
        <w:tc>
          <w:tcPr>
            <w:tcW w:w="4876" w:type="dxa"/>
            <w:tcBorders>
              <w:top w:val="nil"/>
              <w:left w:val="nil"/>
              <w:bottom w:val="nil"/>
              <w:right w:val="nil"/>
            </w:tcBorders>
          </w:tcPr>
          <w:p w14:paraId="753581B4" w14:textId="70D8FC1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0BDD984" w14:textId="5557482A" w:rsidR="00863D01" w:rsidRPr="00C42A78" w:rsidRDefault="00863D01" w:rsidP="00823412">
            <w:pPr>
              <w:pStyle w:val="AmColumnHeading"/>
            </w:pPr>
            <w:r w:rsidRPr="00C42A78">
              <w:t>Изменение</w:t>
            </w:r>
          </w:p>
        </w:tc>
      </w:tr>
      <w:tr w:rsidR="00863D01" w:rsidRPr="00C42A78" w14:paraId="24C11897" w14:textId="77777777" w:rsidTr="00823412">
        <w:trPr>
          <w:jc w:val="center"/>
        </w:trPr>
        <w:tc>
          <w:tcPr>
            <w:tcW w:w="4876" w:type="dxa"/>
            <w:tcBorders>
              <w:top w:val="nil"/>
              <w:left w:val="nil"/>
              <w:bottom w:val="nil"/>
              <w:right w:val="nil"/>
            </w:tcBorders>
          </w:tcPr>
          <w:p w14:paraId="127823B3" w14:textId="77777777" w:rsidR="00863D01" w:rsidRPr="00C42A78" w:rsidRDefault="00863D01" w:rsidP="00823412">
            <w:pPr>
              <w:pStyle w:val="Normal6a"/>
            </w:pPr>
            <w:r w:rsidRPr="00C42A78">
              <w:t>15.</w:t>
            </w:r>
            <w:r w:rsidRPr="00C42A78">
              <w:tab/>
            </w:r>
            <w:r w:rsidRPr="00C42A78">
              <w:rPr>
                <w:b/>
                <w:i/>
              </w:rPr>
              <w:t>призовава държавите членки</w:t>
            </w:r>
            <w:r w:rsidRPr="00C42A78">
              <w:t xml:space="preserve"> да </w:t>
            </w:r>
            <w:r w:rsidRPr="00C42A78">
              <w:rPr>
                <w:b/>
                <w:i/>
              </w:rPr>
              <w:t>осигурят целенасочени подобрения</w:t>
            </w:r>
            <w:r w:rsidRPr="00C42A78">
              <w:t xml:space="preserve"> на </w:t>
            </w:r>
            <w:r w:rsidRPr="00C42A78">
              <w:rPr>
                <w:b/>
                <w:i/>
              </w:rPr>
              <w:t>специфичния административен капацитет</w:t>
            </w:r>
            <w:r w:rsidRPr="00C42A78">
              <w:t xml:space="preserve"> на </w:t>
            </w:r>
            <w:r w:rsidRPr="00C42A78">
              <w:rPr>
                <w:b/>
                <w:i/>
              </w:rPr>
              <w:t>публичните служби</w:t>
            </w:r>
            <w:r w:rsidRPr="00C42A78">
              <w:t xml:space="preserve"> по </w:t>
            </w:r>
            <w:r w:rsidRPr="00C42A78">
              <w:rPr>
                <w:b/>
                <w:i/>
              </w:rPr>
              <w:t>заетостта</w:t>
            </w:r>
            <w:r w:rsidRPr="00C42A78">
              <w:t xml:space="preserve"> и </w:t>
            </w:r>
            <w:r w:rsidRPr="00C42A78">
              <w:rPr>
                <w:b/>
                <w:i/>
              </w:rPr>
              <w:t>другите национални структури</w:t>
            </w:r>
            <w:r w:rsidRPr="00C42A78">
              <w:t xml:space="preserve">, </w:t>
            </w:r>
            <w:r w:rsidRPr="00C42A78">
              <w:rPr>
                <w:b/>
                <w:i/>
              </w:rPr>
              <w:t>отговарящи</w:t>
            </w:r>
            <w:r w:rsidRPr="00C42A78">
              <w:t xml:space="preserve"> за </w:t>
            </w:r>
            <w:r w:rsidRPr="00C42A78">
              <w:rPr>
                <w:b/>
                <w:i/>
              </w:rPr>
              <w:t>прилагането</w:t>
            </w:r>
            <w:r w:rsidRPr="00C42A78">
              <w:t xml:space="preserve"> на </w:t>
            </w:r>
            <w:r w:rsidRPr="00C42A78">
              <w:rPr>
                <w:b/>
                <w:i/>
              </w:rPr>
              <w:t>засилената гаранция</w:t>
            </w:r>
            <w:r w:rsidRPr="00C42A78">
              <w:t xml:space="preserve"> за </w:t>
            </w:r>
            <w:r w:rsidRPr="00C42A78">
              <w:rPr>
                <w:b/>
                <w:i/>
              </w:rPr>
              <w:t>младежта</w:t>
            </w:r>
            <w:r w:rsidRPr="00C42A78">
              <w:t>;</w:t>
            </w:r>
          </w:p>
        </w:tc>
        <w:tc>
          <w:tcPr>
            <w:tcW w:w="4876" w:type="dxa"/>
            <w:tcBorders>
              <w:top w:val="nil"/>
              <w:left w:val="nil"/>
              <w:bottom w:val="nil"/>
              <w:right w:val="nil"/>
            </w:tcBorders>
          </w:tcPr>
          <w:p w14:paraId="25FE3843" w14:textId="77777777" w:rsidR="00863D01" w:rsidRPr="00C42A78" w:rsidRDefault="00863D01" w:rsidP="00823412">
            <w:pPr>
              <w:pStyle w:val="Normal6a"/>
            </w:pPr>
            <w:r w:rsidRPr="00C42A78">
              <w:t>15.</w:t>
            </w:r>
            <w:r w:rsidRPr="00C42A78">
              <w:tab/>
            </w:r>
            <w:r w:rsidRPr="00C42A78">
              <w:rPr>
                <w:b/>
                <w:i/>
              </w:rPr>
              <w:t>насърчава Европейската комисия</w:t>
            </w:r>
            <w:r w:rsidRPr="00C42A78">
              <w:t xml:space="preserve"> да </w:t>
            </w:r>
            <w:r w:rsidRPr="00C42A78">
              <w:rPr>
                <w:b/>
                <w:i/>
              </w:rPr>
              <w:t>подкрепи укрепването на капацитета на компетентните органи, отговарящи за прилагането на засилената гаранция за младежта, включително чрез укрепване</w:t>
            </w:r>
            <w:r w:rsidRPr="00C42A78">
              <w:t xml:space="preserve"> на </w:t>
            </w:r>
            <w:r w:rsidRPr="00C42A78">
              <w:rPr>
                <w:b/>
                <w:i/>
              </w:rPr>
              <w:t>административните и човешките ресурси, специализирани в подкрепа</w:t>
            </w:r>
            <w:r w:rsidRPr="00C42A78">
              <w:t xml:space="preserve"> на </w:t>
            </w:r>
            <w:r w:rsidRPr="00C42A78">
              <w:rPr>
                <w:b/>
                <w:i/>
              </w:rPr>
              <w:t>младежката заетост,</w:t>
            </w:r>
            <w:r w:rsidRPr="00C42A78">
              <w:t xml:space="preserve"> по </w:t>
            </w:r>
            <w:r w:rsidRPr="00C42A78">
              <w:rPr>
                <w:b/>
                <w:i/>
              </w:rPr>
              <w:t>начин, съизмерим с предизвикателствата, пред които са изправени;</w:t>
            </w:r>
            <w:r w:rsidRPr="00C42A78">
              <w:t xml:space="preserve"> </w:t>
            </w:r>
            <w:r w:rsidRPr="00C42A78">
              <w:rPr>
                <w:b/>
                <w:i/>
              </w:rPr>
              <w:t>подчертава, че в държавите членки, в които правомощията за активни политики на пазара на труда и професионално обучение са възложени на поднационалните органи, програмите за изграждане на капацитет следва да бъдат достъпни за компетентните регионални и местни органи на равни начала с централните органи;</w:t>
            </w:r>
          </w:p>
        </w:tc>
      </w:tr>
    </w:tbl>
    <w:p w14:paraId="1ED91FD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0AA648EE" w14:textId="77777777" w:rsidR="00863D01" w:rsidRPr="00C42A78" w:rsidRDefault="00863D01" w:rsidP="00863D01">
      <w:r w:rsidRPr="00C42A78">
        <w:rPr>
          <w:rStyle w:val="HideTWBExt"/>
        </w:rPr>
        <w:t>&lt;/Amend&gt;</w:t>
      </w:r>
    </w:p>
    <w:p w14:paraId="64CE2A8E" w14:textId="07AEF44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219</w:t>
      </w:r>
      <w:r w:rsidRPr="00C42A78">
        <w:rPr>
          <w:rStyle w:val="HideTWBExt"/>
          <w:b w:val="0"/>
        </w:rPr>
        <w:t>&lt;/NumAm&gt;</w:t>
      </w:r>
    </w:p>
    <w:p w14:paraId="54437B4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BDC3525" w14:textId="77777777" w:rsidR="00863D01" w:rsidRPr="00C42A78" w:rsidRDefault="00863D01" w:rsidP="00863D01">
      <w:pPr>
        <w:pStyle w:val="NormalBold"/>
      </w:pPr>
      <w:r w:rsidRPr="00C42A78">
        <w:rPr>
          <w:rStyle w:val="HideTWBExt"/>
          <w:b w:val="0"/>
        </w:rPr>
        <w:t>&lt;/RepeatBlock-By&gt;</w:t>
      </w:r>
    </w:p>
    <w:p w14:paraId="09EF9FB1" w14:textId="112C5E8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8CDF535"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CE0292B" w14:textId="77777777" w:rsidTr="00823412">
        <w:trPr>
          <w:trHeight w:hRule="exact" w:val="240"/>
          <w:jc w:val="center"/>
        </w:trPr>
        <w:tc>
          <w:tcPr>
            <w:tcW w:w="9752" w:type="dxa"/>
            <w:gridSpan w:val="2"/>
            <w:tcBorders>
              <w:top w:val="nil"/>
              <w:left w:val="nil"/>
              <w:bottom w:val="nil"/>
              <w:right w:val="nil"/>
            </w:tcBorders>
          </w:tcPr>
          <w:p w14:paraId="2044DD07" w14:textId="77777777" w:rsidR="00863D01" w:rsidRPr="00C42A78" w:rsidRDefault="00863D01" w:rsidP="00823412"/>
        </w:tc>
      </w:tr>
      <w:tr w:rsidR="00863D01" w:rsidRPr="00C42A78" w14:paraId="4F9AB7AF" w14:textId="77777777" w:rsidTr="00823412">
        <w:trPr>
          <w:trHeight w:val="240"/>
          <w:jc w:val="center"/>
        </w:trPr>
        <w:tc>
          <w:tcPr>
            <w:tcW w:w="4876" w:type="dxa"/>
            <w:tcBorders>
              <w:top w:val="nil"/>
              <w:left w:val="nil"/>
              <w:bottom w:val="nil"/>
              <w:right w:val="nil"/>
            </w:tcBorders>
          </w:tcPr>
          <w:p w14:paraId="0E97FF03" w14:textId="3FF36FE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81EC5E4" w14:textId="6A972DFE" w:rsidR="00863D01" w:rsidRPr="00C42A78" w:rsidRDefault="00863D01" w:rsidP="00823412">
            <w:pPr>
              <w:pStyle w:val="AmColumnHeading"/>
            </w:pPr>
            <w:r w:rsidRPr="00C42A78">
              <w:t>Изменение</w:t>
            </w:r>
          </w:p>
        </w:tc>
      </w:tr>
      <w:tr w:rsidR="00863D01" w:rsidRPr="00C42A78" w14:paraId="50AD65E3" w14:textId="77777777" w:rsidTr="00823412">
        <w:trPr>
          <w:jc w:val="center"/>
        </w:trPr>
        <w:tc>
          <w:tcPr>
            <w:tcW w:w="4876" w:type="dxa"/>
            <w:tcBorders>
              <w:top w:val="nil"/>
              <w:left w:val="nil"/>
              <w:bottom w:val="nil"/>
              <w:right w:val="nil"/>
            </w:tcBorders>
          </w:tcPr>
          <w:p w14:paraId="7D859827" w14:textId="77777777" w:rsidR="00863D01" w:rsidRPr="00C42A78" w:rsidRDefault="00863D01" w:rsidP="00823412">
            <w:pPr>
              <w:pStyle w:val="Normal6a"/>
            </w:pPr>
            <w:r w:rsidRPr="00C42A78">
              <w:t>15.</w:t>
            </w:r>
            <w:r w:rsidRPr="00C42A78">
              <w:tab/>
              <w:t>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w:t>
            </w:r>
          </w:p>
        </w:tc>
        <w:tc>
          <w:tcPr>
            <w:tcW w:w="4876" w:type="dxa"/>
            <w:tcBorders>
              <w:top w:val="nil"/>
              <w:left w:val="nil"/>
              <w:bottom w:val="nil"/>
              <w:right w:val="nil"/>
            </w:tcBorders>
          </w:tcPr>
          <w:p w14:paraId="092AF95F" w14:textId="77777777" w:rsidR="00863D01" w:rsidRPr="00C42A78" w:rsidRDefault="00863D01" w:rsidP="00823412">
            <w:pPr>
              <w:pStyle w:val="Normal6a"/>
            </w:pPr>
            <w:r w:rsidRPr="00C42A78">
              <w:t>15.</w:t>
            </w:r>
            <w:r w:rsidRPr="00C42A78">
              <w:tab/>
              <w:t xml:space="preserve">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 </w:t>
            </w:r>
            <w:r w:rsidRPr="00C42A78">
              <w:rPr>
                <w:b/>
                <w:i/>
              </w:rPr>
              <w:t>счита, че тази модернизация и цифровизация на публичните служби по заетостта трябва да бъде придружена от инвестиции в обучението на специализиран персонал, за да се даде възможност за предоставяне на ефективни и персонализирани услуги; призовава Комисията да гарантира, че публичните служби по заетостта са по-добре подготвени да достигнат до незаетите с работа, учене или обучение лица, които са изправени пред сложни пречки; подчертава потенциала за сътрудничество между публичните служби по заетостта и частните агенции по заетостта;</w:t>
            </w:r>
          </w:p>
        </w:tc>
      </w:tr>
    </w:tbl>
    <w:p w14:paraId="272A8E0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6979735" w14:textId="77777777" w:rsidR="00863D01" w:rsidRPr="00C42A78" w:rsidRDefault="00863D01" w:rsidP="00863D01">
      <w:r w:rsidRPr="00C42A78">
        <w:rPr>
          <w:rStyle w:val="HideTWBExt"/>
        </w:rPr>
        <w:t>&lt;/Amend&gt;</w:t>
      </w:r>
    </w:p>
    <w:p w14:paraId="70408F0E" w14:textId="70C9410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220</w:t>
      </w:r>
      <w:r w:rsidRPr="00C42A78">
        <w:rPr>
          <w:rStyle w:val="HideTWBExt"/>
          <w:b w:val="0"/>
        </w:rPr>
        <w:t>&lt;/NumAm&gt;</w:t>
      </w:r>
    </w:p>
    <w:p w14:paraId="77BD0D42" w14:textId="087F2EEE"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AB2A2E0" w14:textId="77777777" w:rsidR="00863D01" w:rsidRPr="00C42A78" w:rsidRDefault="00863D01" w:rsidP="00863D01">
      <w:pPr>
        <w:pStyle w:val="NormalBold"/>
      </w:pPr>
      <w:r w:rsidRPr="00C42A78">
        <w:rPr>
          <w:rStyle w:val="HideTWBExt"/>
          <w:b w:val="0"/>
        </w:rPr>
        <w:t>&lt;/RepeatBlock-By&gt;</w:t>
      </w:r>
    </w:p>
    <w:p w14:paraId="221F35A2" w14:textId="535B97D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2593B8E"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30637F" w14:textId="77777777" w:rsidTr="00823412">
        <w:trPr>
          <w:trHeight w:hRule="exact" w:val="240"/>
          <w:jc w:val="center"/>
        </w:trPr>
        <w:tc>
          <w:tcPr>
            <w:tcW w:w="9752" w:type="dxa"/>
            <w:gridSpan w:val="2"/>
            <w:tcBorders>
              <w:top w:val="nil"/>
              <w:left w:val="nil"/>
              <w:bottom w:val="nil"/>
              <w:right w:val="nil"/>
            </w:tcBorders>
          </w:tcPr>
          <w:p w14:paraId="544E76CC" w14:textId="77777777" w:rsidR="00863D01" w:rsidRPr="00C42A78" w:rsidRDefault="00863D01" w:rsidP="00823412"/>
        </w:tc>
      </w:tr>
      <w:tr w:rsidR="00863D01" w:rsidRPr="00C42A78" w14:paraId="31D45A7E" w14:textId="77777777" w:rsidTr="00823412">
        <w:trPr>
          <w:trHeight w:val="240"/>
          <w:jc w:val="center"/>
        </w:trPr>
        <w:tc>
          <w:tcPr>
            <w:tcW w:w="4876" w:type="dxa"/>
            <w:tcBorders>
              <w:top w:val="nil"/>
              <w:left w:val="nil"/>
              <w:bottom w:val="nil"/>
              <w:right w:val="nil"/>
            </w:tcBorders>
          </w:tcPr>
          <w:p w14:paraId="1865F4DA" w14:textId="3EE04E3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A6F1063" w14:textId="3333D338" w:rsidR="00863D01" w:rsidRPr="00C42A78" w:rsidRDefault="00863D01" w:rsidP="00823412">
            <w:pPr>
              <w:pStyle w:val="AmColumnHeading"/>
            </w:pPr>
            <w:r w:rsidRPr="00C42A78">
              <w:t>Изменение</w:t>
            </w:r>
          </w:p>
        </w:tc>
      </w:tr>
      <w:tr w:rsidR="00863D01" w:rsidRPr="00C42A78" w14:paraId="6782A5A5" w14:textId="77777777" w:rsidTr="00823412">
        <w:trPr>
          <w:jc w:val="center"/>
        </w:trPr>
        <w:tc>
          <w:tcPr>
            <w:tcW w:w="4876" w:type="dxa"/>
            <w:tcBorders>
              <w:top w:val="nil"/>
              <w:left w:val="nil"/>
              <w:bottom w:val="nil"/>
              <w:right w:val="nil"/>
            </w:tcBorders>
          </w:tcPr>
          <w:p w14:paraId="3AA053EA" w14:textId="77777777" w:rsidR="00863D01" w:rsidRPr="00C42A78" w:rsidRDefault="00863D01" w:rsidP="00823412">
            <w:pPr>
              <w:pStyle w:val="Normal6a"/>
            </w:pPr>
            <w:r w:rsidRPr="00C42A78">
              <w:t>15.</w:t>
            </w:r>
            <w:r w:rsidRPr="00C42A78">
              <w:tab/>
              <w:t xml:space="preserve">призовава държавите членки да </w:t>
            </w:r>
            <w:r w:rsidRPr="00C42A78">
              <w:rPr>
                <w:b/>
                <w:i/>
              </w:rPr>
              <w:t>осигурят целенасочени подобрения на специфичния административен</w:t>
            </w:r>
            <w:r w:rsidRPr="00C42A78">
              <w:t xml:space="preserve"> капацитет на публичните служби по заетостта и другите национални структури, </w:t>
            </w:r>
            <w:r w:rsidRPr="00C42A78">
              <w:rPr>
                <w:b/>
                <w:i/>
              </w:rPr>
              <w:t>отговарящи за прилагането</w:t>
            </w:r>
            <w:r w:rsidRPr="00C42A78">
              <w:t xml:space="preserve"> на засилената гаранция за младежта;</w:t>
            </w:r>
          </w:p>
        </w:tc>
        <w:tc>
          <w:tcPr>
            <w:tcW w:w="4876" w:type="dxa"/>
            <w:tcBorders>
              <w:top w:val="nil"/>
              <w:left w:val="nil"/>
              <w:bottom w:val="nil"/>
              <w:right w:val="nil"/>
            </w:tcBorders>
          </w:tcPr>
          <w:p w14:paraId="33BFFE11" w14:textId="77777777" w:rsidR="00863D01" w:rsidRPr="00C42A78" w:rsidRDefault="00863D01" w:rsidP="00823412">
            <w:pPr>
              <w:pStyle w:val="Normal6a"/>
            </w:pPr>
            <w:r w:rsidRPr="00C42A78">
              <w:t>15.</w:t>
            </w:r>
            <w:r w:rsidRPr="00C42A78">
              <w:tab/>
              <w:t xml:space="preserve">призовава държавите членки да </w:t>
            </w:r>
            <w:r w:rsidRPr="00C42A78">
              <w:rPr>
                <w:b/>
                <w:i/>
              </w:rPr>
              <w:t>разпределят специални ресурси конкретно за укрепване на административния</w:t>
            </w:r>
            <w:r w:rsidRPr="00C42A78">
              <w:t xml:space="preserve"> капацитет на публичните служби по заетостта и другите </w:t>
            </w:r>
            <w:r w:rsidRPr="00C42A78">
              <w:rPr>
                <w:b/>
                <w:i/>
              </w:rPr>
              <w:t>съответни</w:t>
            </w:r>
            <w:r w:rsidRPr="00C42A78">
              <w:t xml:space="preserve"> национални структури, </w:t>
            </w:r>
            <w:r w:rsidRPr="00C42A78">
              <w:rPr>
                <w:b/>
                <w:i/>
              </w:rPr>
              <w:t>за да се гарантира ефективното прилагане</w:t>
            </w:r>
            <w:r w:rsidRPr="00C42A78">
              <w:t xml:space="preserve"> на засилената гаранция за младежта </w:t>
            </w:r>
            <w:r w:rsidRPr="00C42A78">
              <w:rPr>
                <w:b/>
                <w:i/>
              </w:rPr>
              <w:t>и да се предостави навременна, персонализирана и ефективна подкрепа в рамките на четиримесечния срок за намеса и устойчива последваща подкрепа;</w:t>
            </w:r>
            <w:r w:rsidRPr="00C42A78">
              <w:t xml:space="preserve"> </w:t>
            </w:r>
            <w:r w:rsidRPr="00C42A78">
              <w:rPr>
                <w:b/>
                <w:i/>
              </w:rPr>
              <w:t>призовава за задължително и структурирано обучение за работниците в публичните служби по заетостта и друг съответен персонал относно несъзнателните предубеждения и недискриминацията, проактивното идентифициране на труднодостъпните NEET и ефективното достигане и подкрепа за уязвимите NEET;</w:t>
            </w:r>
          </w:p>
        </w:tc>
      </w:tr>
    </w:tbl>
    <w:p w14:paraId="1A19921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07674E" w14:textId="77777777" w:rsidR="00863D01" w:rsidRPr="00C42A78" w:rsidRDefault="00863D01" w:rsidP="00863D01">
      <w:r w:rsidRPr="00C42A78">
        <w:rPr>
          <w:rStyle w:val="HideTWBExt"/>
        </w:rPr>
        <w:t>&lt;/Amend&gt;</w:t>
      </w:r>
    </w:p>
    <w:p w14:paraId="54ADE116" w14:textId="0F05317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221</w:t>
      </w:r>
      <w:r w:rsidRPr="00C42A78">
        <w:rPr>
          <w:rStyle w:val="HideTWBExt"/>
          <w:b w:val="0"/>
        </w:rPr>
        <w:t>&lt;/NumAm&gt;</w:t>
      </w:r>
    </w:p>
    <w:p w14:paraId="2DA0F783" w14:textId="096B44BD"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1344335C"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3A7310F0" w14:textId="77777777" w:rsidR="00863D01" w:rsidRPr="00C42A78" w:rsidRDefault="00863D01" w:rsidP="00863D01">
      <w:pPr>
        <w:pStyle w:val="NormalBold"/>
      </w:pPr>
      <w:r w:rsidRPr="00C42A78">
        <w:rPr>
          <w:rStyle w:val="HideTWBExt"/>
          <w:b w:val="0"/>
        </w:rPr>
        <w:t>&lt;/RepeatBlock-By&gt;</w:t>
      </w:r>
    </w:p>
    <w:p w14:paraId="6B5D89B9" w14:textId="36B6BEF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79636F"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E149A0" w14:textId="77777777" w:rsidTr="00823412">
        <w:trPr>
          <w:trHeight w:hRule="exact" w:val="240"/>
          <w:jc w:val="center"/>
        </w:trPr>
        <w:tc>
          <w:tcPr>
            <w:tcW w:w="9752" w:type="dxa"/>
            <w:gridSpan w:val="2"/>
            <w:tcBorders>
              <w:top w:val="nil"/>
              <w:left w:val="nil"/>
              <w:bottom w:val="nil"/>
              <w:right w:val="nil"/>
            </w:tcBorders>
          </w:tcPr>
          <w:p w14:paraId="11E88274" w14:textId="77777777" w:rsidR="00863D01" w:rsidRPr="00C42A78" w:rsidRDefault="00863D01" w:rsidP="00823412"/>
        </w:tc>
      </w:tr>
      <w:tr w:rsidR="00863D01" w:rsidRPr="00C42A78" w14:paraId="7B282976" w14:textId="77777777" w:rsidTr="00823412">
        <w:trPr>
          <w:trHeight w:val="240"/>
          <w:jc w:val="center"/>
        </w:trPr>
        <w:tc>
          <w:tcPr>
            <w:tcW w:w="4876" w:type="dxa"/>
            <w:tcBorders>
              <w:top w:val="nil"/>
              <w:left w:val="nil"/>
              <w:bottom w:val="nil"/>
              <w:right w:val="nil"/>
            </w:tcBorders>
          </w:tcPr>
          <w:p w14:paraId="20D23C6B" w14:textId="5CEA153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C649EAD" w14:textId="76149D05" w:rsidR="00863D01" w:rsidRPr="00C42A78" w:rsidRDefault="00863D01" w:rsidP="00823412">
            <w:pPr>
              <w:pStyle w:val="AmColumnHeading"/>
            </w:pPr>
            <w:r w:rsidRPr="00C42A78">
              <w:t>Изменение</w:t>
            </w:r>
          </w:p>
        </w:tc>
      </w:tr>
      <w:tr w:rsidR="00863D01" w:rsidRPr="00C42A78" w14:paraId="28210231" w14:textId="77777777" w:rsidTr="00823412">
        <w:trPr>
          <w:jc w:val="center"/>
        </w:trPr>
        <w:tc>
          <w:tcPr>
            <w:tcW w:w="4876" w:type="dxa"/>
            <w:tcBorders>
              <w:top w:val="nil"/>
              <w:left w:val="nil"/>
              <w:bottom w:val="nil"/>
              <w:right w:val="nil"/>
            </w:tcBorders>
          </w:tcPr>
          <w:p w14:paraId="4ECB932B" w14:textId="77777777" w:rsidR="00863D01" w:rsidRPr="00C42A78" w:rsidRDefault="00863D01" w:rsidP="00823412">
            <w:pPr>
              <w:pStyle w:val="Normal6a"/>
            </w:pPr>
            <w:r w:rsidRPr="00C42A78">
              <w:t>15.</w:t>
            </w:r>
            <w:r w:rsidRPr="00C42A78">
              <w:tab/>
              <w:t xml:space="preserve">призовава държавите членки да осигурят целенасочени подобрения на </w:t>
            </w:r>
            <w:r w:rsidRPr="00C42A78">
              <w:rPr>
                <w:b/>
                <w:i/>
              </w:rPr>
              <w:t>специфичния административен</w:t>
            </w:r>
            <w:r w:rsidRPr="00C42A78">
              <w:t xml:space="preserve"> капацитет на публичните служби по заетостта и другите национални структури, отговарящи за прилагането на засилената гаранция за младежта;</w:t>
            </w:r>
          </w:p>
        </w:tc>
        <w:tc>
          <w:tcPr>
            <w:tcW w:w="4876" w:type="dxa"/>
            <w:tcBorders>
              <w:top w:val="nil"/>
              <w:left w:val="nil"/>
              <w:bottom w:val="nil"/>
              <w:right w:val="nil"/>
            </w:tcBorders>
          </w:tcPr>
          <w:p w14:paraId="72D9C9D6" w14:textId="77777777" w:rsidR="00863D01" w:rsidRPr="00C42A78" w:rsidRDefault="00863D01" w:rsidP="00823412">
            <w:pPr>
              <w:pStyle w:val="Normal6a"/>
            </w:pPr>
            <w:r w:rsidRPr="00C42A78">
              <w:t>15.</w:t>
            </w:r>
            <w:r w:rsidRPr="00C42A78">
              <w:tab/>
              <w:t xml:space="preserve">призовава държавите членки да осигурят целенасочени подобрения на </w:t>
            </w:r>
            <w:r w:rsidRPr="00C42A78">
              <w:rPr>
                <w:b/>
                <w:i/>
              </w:rPr>
              <w:t>административния</w:t>
            </w:r>
            <w:r w:rsidRPr="00C42A78">
              <w:t xml:space="preserve"> капацитет на публичните служби по заетостта и другите национални структури, отговарящи за прилагането на засилената гаранция за младежта; </w:t>
            </w:r>
            <w:r w:rsidRPr="00C42A78">
              <w:rPr>
                <w:b/>
                <w:i/>
              </w:rPr>
              <w:t>подчертава необходимостта от укрепване на ресурсите и обучението на публичните служби по заетостта, включително чрез подходящ персонал, цифровизация и капацитет за популяризиране, за да се предостави персонализирана и приобщаваща подкрепа на младите хора, особено на тези в уязвимо положение;</w:t>
            </w:r>
          </w:p>
        </w:tc>
      </w:tr>
    </w:tbl>
    <w:p w14:paraId="155DD79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C2366E9" w14:textId="77777777" w:rsidR="00863D01" w:rsidRPr="00C42A78" w:rsidRDefault="00863D01" w:rsidP="00863D01">
      <w:r w:rsidRPr="00C42A78">
        <w:rPr>
          <w:rStyle w:val="HideTWBExt"/>
        </w:rPr>
        <w:t>&lt;/Amend&gt;</w:t>
      </w:r>
    </w:p>
    <w:p w14:paraId="3DA54924" w14:textId="3BFA7A0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222</w:t>
      </w:r>
      <w:r w:rsidRPr="00C42A78">
        <w:rPr>
          <w:rStyle w:val="HideTWBExt"/>
          <w:b w:val="0"/>
        </w:rPr>
        <w:t>&lt;/NumAm&gt;</w:t>
      </w:r>
    </w:p>
    <w:p w14:paraId="08F3C366" w14:textId="11E288B9"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0A9BCF57" w14:textId="77777777" w:rsidR="00863D01" w:rsidRPr="00C42A78" w:rsidRDefault="00863D01" w:rsidP="00863D01">
      <w:pPr>
        <w:pStyle w:val="NormalBold"/>
      </w:pPr>
      <w:r w:rsidRPr="00C42A78">
        <w:rPr>
          <w:rStyle w:val="HideTWBExt"/>
          <w:b w:val="0"/>
        </w:rPr>
        <w:t>&lt;/RepeatBlock-By&gt;</w:t>
      </w:r>
    </w:p>
    <w:p w14:paraId="166DE153" w14:textId="16A97C4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069E0C8"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D789C10" w14:textId="77777777" w:rsidTr="00823412">
        <w:trPr>
          <w:trHeight w:hRule="exact" w:val="240"/>
          <w:jc w:val="center"/>
        </w:trPr>
        <w:tc>
          <w:tcPr>
            <w:tcW w:w="9752" w:type="dxa"/>
            <w:gridSpan w:val="2"/>
            <w:tcBorders>
              <w:top w:val="nil"/>
              <w:left w:val="nil"/>
              <w:bottom w:val="nil"/>
              <w:right w:val="nil"/>
            </w:tcBorders>
          </w:tcPr>
          <w:p w14:paraId="48E111E7" w14:textId="77777777" w:rsidR="00863D01" w:rsidRPr="00C42A78" w:rsidRDefault="00863D01" w:rsidP="00823412"/>
        </w:tc>
      </w:tr>
      <w:tr w:rsidR="00863D01" w:rsidRPr="00C42A78" w14:paraId="6F976B9B" w14:textId="77777777" w:rsidTr="00823412">
        <w:trPr>
          <w:trHeight w:val="240"/>
          <w:jc w:val="center"/>
        </w:trPr>
        <w:tc>
          <w:tcPr>
            <w:tcW w:w="4876" w:type="dxa"/>
            <w:tcBorders>
              <w:top w:val="nil"/>
              <w:left w:val="nil"/>
              <w:bottom w:val="nil"/>
              <w:right w:val="nil"/>
            </w:tcBorders>
          </w:tcPr>
          <w:p w14:paraId="17080727" w14:textId="56AD3BA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A072807" w14:textId="2C9327E5" w:rsidR="00863D01" w:rsidRPr="00C42A78" w:rsidRDefault="00863D01" w:rsidP="00823412">
            <w:pPr>
              <w:pStyle w:val="AmColumnHeading"/>
            </w:pPr>
            <w:r w:rsidRPr="00C42A78">
              <w:t>Изменение</w:t>
            </w:r>
          </w:p>
        </w:tc>
      </w:tr>
      <w:tr w:rsidR="00863D01" w:rsidRPr="00C42A78" w14:paraId="6B203BE1" w14:textId="77777777" w:rsidTr="00823412">
        <w:trPr>
          <w:jc w:val="center"/>
        </w:trPr>
        <w:tc>
          <w:tcPr>
            <w:tcW w:w="4876" w:type="dxa"/>
            <w:tcBorders>
              <w:top w:val="nil"/>
              <w:left w:val="nil"/>
              <w:bottom w:val="nil"/>
              <w:right w:val="nil"/>
            </w:tcBorders>
          </w:tcPr>
          <w:p w14:paraId="1F081C10" w14:textId="77777777" w:rsidR="00863D01" w:rsidRPr="00C42A78" w:rsidRDefault="00863D01" w:rsidP="00823412">
            <w:pPr>
              <w:pStyle w:val="Normal6a"/>
            </w:pPr>
            <w:r w:rsidRPr="00C42A78">
              <w:t>15.</w:t>
            </w:r>
            <w:r w:rsidRPr="00C42A78">
              <w:tab/>
              <w:t xml:space="preserve">призовава държавите членки да </w:t>
            </w:r>
            <w:r w:rsidRPr="00C42A78">
              <w:rPr>
                <w:b/>
                <w:i/>
              </w:rPr>
              <w:t>осигурят целенасочени подобрения на специфичния административен</w:t>
            </w:r>
            <w:r w:rsidRPr="00C42A78">
              <w:t xml:space="preserve"> капацитет на публичните служби по заетостта и другите национални </w:t>
            </w:r>
            <w:r w:rsidRPr="00C42A78">
              <w:rPr>
                <w:b/>
                <w:i/>
              </w:rPr>
              <w:t>структури</w:t>
            </w:r>
            <w:r w:rsidRPr="00C42A78">
              <w:t>, отговарящи за прилагането на засилената гаранция за младежта;</w:t>
            </w:r>
          </w:p>
        </w:tc>
        <w:tc>
          <w:tcPr>
            <w:tcW w:w="4876" w:type="dxa"/>
            <w:tcBorders>
              <w:top w:val="nil"/>
              <w:left w:val="nil"/>
              <w:bottom w:val="nil"/>
              <w:right w:val="nil"/>
            </w:tcBorders>
          </w:tcPr>
          <w:p w14:paraId="152943F1" w14:textId="77777777" w:rsidR="00863D01" w:rsidRPr="00C42A78" w:rsidRDefault="00863D01" w:rsidP="00823412">
            <w:pPr>
              <w:pStyle w:val="Normal6a"/>
            </w:pPr>
            <w:r w:rsidRPr="00C42A78">
              <w:t>15.</w:t>
            </w:r>
            <w:r w:rsidRPr="00C42A78">
              <w:tab/>
              <w:t xml:space="preserve">призовава държавите членки да </w:t>
            </w:r>
            <w:r w:rsidRPr="00C42A78">
              <w:rPr>
                <w:b/>
                <w:i/>
              </w:rPr>
              <w:t>подсилят административния и оперативния</w:t>
            </w:r>
            <w:r w:rsidRPr="00C42A78">
              <w:t xml:space="preserve"> капацитет на публичните служби по заетостта и другите национални </w:t>
            </w:r>
            <w:r w:rsidRPr="00C42A78">
              <w:rPr>
                <w:b/>
                <w:i/>
              </w:rPr>
              <w:t>органи</w:t>
            </w:r>
            <w:r w:rsidRPr="00C42A78">
              <w:t>, отговарящи за прилагането на засилената гаранция за младежта</w:t>
            </w:r>
            <w:r w:rsidRPr="00C42A78">
              <w:rPr>
                <w:b/>
                <w:i/>
              </w:rPr>
              <w:t>, включително чрез по-тясно сътрудничество с училищата, университетите, доставчиците на професионално обучение и работодателите</w:t>
            </w:r>
            <w:r w:rsidRPr="00C42A78">
              <w:t>;</w:t>
            </w:r>
          </w:p>
        </w:tc>
      </w:tr>
    </w:tbl>
    <w:p w14:paraId="4EA623F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6BDC278" w14:textId="77777777" w:rsidR="00863D01" w:rsidRPr="00C42A78" w:rsidRDefault="00863D01" w:rsidP="00863D01">
      <w:r w:rsidRPr="00C42A78">
        <w:rPr>
          <w:rStyle w:val="HideTWBExt"/>
        </w:rPr>
        <w:t>&lt;/Amend&gt;</w:t>
      </w:r>
    </w:p>
    <w:p w14:paraId="4D1C8CB5" w14:textId="3391B48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223</w:t>
      </w:r>
      <w:r w:rsidRPr="00C42A78">
        <w:rPr>
          <w:rStyle w:val="HideTWBExt"/>
          <w:b w:val="0"/>
        </w:rPr>
        <w:t>&lt;/NumAm&gt;</w:t>
      </w:r>
    </w:p>
    <w:p w14:paraId="5B4EC8B4" w14:textId="6913B6C6"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78769022" w14:textId="77777777" w:rsidR="00863D01" w:rsidRPr="00C42A78" w:rsidRDefault="00863D01" w:rsidP="00863D01">
      <w:pPr>
        <w:pStyle w:val="NormalBold"/>
      </w:pPr>
      <w:r w:rsidRPr="00C42A78">
        <w:rPr>
          <w:rStyle w:val="HideTWBExt"/>
          <w:b w:val="0"/>
        </w:rPr>
        <w:t>&lt;/RepeatBlock-By&gt;</w:t>
      </w:r>
    </w:p>
    <w:p w14:paraId="77845405" w14:textId="0F123B7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A9844C5"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917A893" w14:textId="77777777" w:rsidTr="00823412">
        <w:trPr>
          <w:trHeight w:hRule="exact" w:val="240"/>
          <w:jc w:val="center"/>
        </w:trPr>
        <w:tc>
          <w:tcPr>
            <w:tcW w:w="9752" w:type="dxa"/>
            <w:gridSpan w:val="2"/>
            <w:tcBorders>
              <w:top w:val="nil"/>
              <w:left w:val="nil"/>
              <w:bottom w:val="nil"/>
              <w:right w:val="nil"/>
            </w:tcBorders>
          </w:tcPr>
          <w:p w14:paraId="2E930445" w14:textId="77777777" w:rsidR="00863D01" w:rsidRPr="00C42A78" w:rsidRDefault="00863D01" w:rsidP="00823412"/>
        </w:tc>
      </w:tr>
      <w:tr w:rsidR="00863D01" w:rsidRPr="00C42A78" w14:paraId="794C0E37" w14:textId="77777777" w:rsidTr="00823412">
        <w:trPr>
          <w:trHeight w:val="240"/>
          <w:jc w:val="center"/>
        </w:trPr>
        <w:tc>
          <w:tcPr>
            <w:tcW w:w="4876" w:type="dxa"/>
            <w:tcBorders>
              <w:top w:val="nil"/>
              <w:left w:val="nil"/>
              <w:bottom w:val="nil"/>
              <w:right w:val="nil"/>
            </w:tcBorders>
          </w:tcPr>
          <w:p w14:paraId="7BAB039D" w14:textId="75F4584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AB693AC" w14:textId="087F983A" w:rsidR="00863D01" w:rsidRPr="00C42A78" w:rsidRDefault="00863D01" w:rsidP="00823412">
            <w:pPr>
              <w:pStyle w:val="AmColumnHeading"/>
            </w:pPr>
            <w:r w:rsidRPr="00C42A78">
              <w:t>Изменение</w:t>
            </w:r>
          </w:p>
        </w:tc>
      </w:tr>
      <w:tr w:rsidR="00863D01" w:rsidRPr="00C42A78" w14:paraId="373DCAB1" w14:textId="77777777" w:rsidTr="00823412">
        <w:trPr>
          <w:jc w:val="center"/>
        </w:trPr>
        <w:tc>
          <w:tcPr>
            <w:tcW w:w="4876" w:type="dxa"/>
            <w:tcBorders>
              <w:top w:val="nil"/>
              <w:left w:val="nil"/>
              <w:bottom w:val="nil"/>
              <w:right w:val="nil"/>
            </w:tcBorders>
          </w:tcPr>
          <w:p w14:paraId="75CA40EC" w14:textId="77777777" w:rsidR="00863D01" w:rsidRPr="00C42A78" w:rsidRDefault="00863D01" w:rsidP="00823412">
            <w:pPr>
              <w:pStyle w:val="Normal6a"/>
            </w:pPr>
            <w:r w:rsidRPr="00C42A78">
              <w:t>15.</w:t>
            </w:r>
            <w:r w:rsidRPr="00C42A78">
              <w:tab/>
              <w:t>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w:t>
            </w:r>
          </w:p>
        </w:tc>
        <w:tc>
          <w:tcPr>
            <w:tcW w:w="4876" w:type="dxa"/>
            <w:tcBorders>
              <w:top w:val="nil"/>
              <w:left w:val="nil"/>
              <w:bottom w:val="nil"/>
              <w:right w:val="nil"/>
            </w:tcBorders>
          </w:tcPr>
          <w:p w14:paraId="6B29A221" w14:textId="77777777" w:rsidR="00863D01" w:rsidRPr="00C42A78" w:rsidRDefault="00863D01" w:rsidP="00823412">
            <w:pPr>
              <w:pStyle w:val="Normal6a"/>
            </w:pPr>
            <w:r w:rsidRPr="00C42A78">
              <w:t>15.</w:t>
            </w:r>
            <w:r w:rsidRPr="00C42A78">
              <w:tab/>
              <w:t>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w:t>
            </w:r>
            <w:r w:rsidRPr="00C42A78">
              <w:rPr>
                <w:b/>
                <w:i/>
              </w:rPr>
              <w:t> с оглед на превръщането на този инструмент в постоянен;</w:t>
            </w:r>
          </w:p>
        </w:tc>
      </w:tr>
    </w:tbl>
    <w:p w14:paraId="5895C82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52BA668" w14:textId="77777777" w:rsidR="00863D01" w:rsidRPr="00C42A78" w:rsidRDefault="00863D01" w:rsidP="00863D01">
      <w:r w:rsidRPr="00C42A78">
        <w:rPr>
          <w:rStyle w:val="HideTWBExt"/>
        </w:rPr>
        <w:t>&lt;/Amend&gt;</w:t>
      </w:r>
    </w:p>
    <w:p w14:paraId="67A92F0B" w14:textId="56E3361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224</w:t>
      </w:r>
      <w:r w:rsidRPr="00C42A78">
        <w:rPr>
          <w:rStyle w:val="HideTWBExt"/>
          <w:b w:val="0"/>
        </w:rPr>
        <w:t>&lt;/NumAm&gt;</w:t>
      </w:r>
    </w:p>
    <w:p w14:paraId="607EB5D3" w14:textId="26AA6F42"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78125104" w14:textId="77777777" w:rsidR="00863D01" w:rsidRPr="00C42A78" w:rsidRDefault="00863D01" w:rsidP="00863D01">
      <w:pPr>
        <w:pStyle w:val="NormalBold"/>
      </w:pPr>
      <w:r w:rsidRPr="00C42A78">
        <w:rPr>
          <w:rStyle w:val="HideTWBExt"/>
          <w:b w:val="0"/>
        </w:rPr>
        <w:t>&lt;/RepeatBlock-By&gt;</w:t>
      </w:r>
    </w:p>
    <w:p w14:paraId="71BAFFD6" w14:textId="204E468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DF59879" w14:textId="77777777" w:rsidR="00863D01" w:rsidRPr="00C42A78" w:rsidRDefault="00863D01" w:rsidP="00863D01">
      <w:pPr>
        <w:pStyle w:val="NormalBold"/>
      </w:pPr>
      <w:r w:rsidRPr="00C42A78">
        <w:rPr>
          <w:rStyle w:val="HideTWBExt"/>
          <w:b w:val="0"/>
        </w:rPr>
        <w:t>&lt;Article&gt;</w:t>
      </w:r>
      <w:r w:rsidRPr="00C42A78">
        <w:t>Параграф 15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C61FA4D" w14:textId="77777777" w:rsidTr="00823412">
        <w:trPr>
          <w:trHeight w:hRule="exact" w:val="240"/>
          <w:jc w:val="center"/>
        </w:trPr>
        <w:tc>
          <w:tcPr>
            <w:tcW w:w="9752" w:type="dxa"/>
            <w:gridSpan w:val="2"/>
            <w:tcBorders>
              <w:top w:val="nil"/>
              <w:left w:val="nil"/>
              <w:bottom w:val="nil"/>
              <w:right w:val="nil"/>
            </w:tcBorders>
          </w:tcPr>
          <w:p w14:paraId="41E72ACE" w14:textId="77777777" w:rsidR="00863D01" w:rsidRPr="00C42A78" w:rsidRDefault="00863D01" w:rsidP="00823412"/>
        </w:tc>
      </w:tr>
      <w:tr w:rsidR="00863D01" w:rsidRPr="00C42A78" w14:paraId="5807B7F7" w14:textId="77777777" w:rsidTr="00823412">
        <w:trPr>
          <w:trHeight w:val="240"/>
          <w:jc w:val="center"/>
        </w:trPr>
        <w:tc>
          <w:tcPr>
            <w:tcW w:w="4876" w:type="dxa"/>
            <w:tcBorders>
              <w:top w:val="nil"/>
              <w:left w:val="nil"/>
              <w:bottom w:val="nil"/>
              <w:right w:val="nil"/>
            </w:tcBorders>
          </w:tcPr>
          <w:p w14:paraId="35CC312B" w14:textId="2951D28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5870640" w14:textId="4347EAD2" w:rsidR="00863D01" w:rsidRPr="00C42A78" w:rsidRDefault="00863D01" w:rsidP="00823412">
            <w:pPr>
              <w:pStyle w:val="AmColumnHeading"/>
            </w:pPr>
            <w:r w:rsidRPr="00C42A78">
              <w:t>Изменение</w:t>
            </w:r>
          </w:p>
        </w:tc>
      </w:tr>
      <w:tr w:rsidR="00863D01" w:rsidRPr="00C42A78" w14:paraId="6BD0BC42" w14:textId="77777777" w:rsidTr="00823412">
        <w:trPr>
          <w:jc w:val="center"/>
        </w:trPr>
        <w:tc>
          <w:tcPr>
            <w:tcW w:w="4876" w:type="dxa"/>
            <w:tcBorders>
              <w:top w:val="nil"/>
              <w:left w:val="nil"/>
              <w:bottom w:val="nil"/>
              <w:right w:val="nil"/>
            </w:tcBorders>
          </w:tcPr>
          <w:p w14:paraId="3B295C2B" w14:textId="77777777" w:rsidR="00863D01" w:rsidRPr="00C42A78" w:rsidRDefault="00863D01" w:rsidP="00823412">
            <w:pPr>
              <w:pStyle w:val="Normal6a"/>
            </w:pPr>
            <w:r w:rsidRPr="00C42A78">
              <w:t>15.</w:t>
            </w:r>
            <w:r w:rsidRPr="00C42A78">
              <w:tab/>
              <w:t>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w:t>
            </w:r>
          </w:p>
        </w:tc>
        <w:tc>
          <w:tcPr>
            <w:tcW w:w="4876" w:type="dxa"/>
            <w:tcBorders>
              <w:top w:val="nil"/>
              <w:left w:val="nil"/>
              <w:bottom w:val="nil"/>
              <w:right w:val="nil"/>
            </w:tcBorders>
          </w:tcPr>
          <w:p w14:paraId="3CC1A481" w14:textId="77777777" w:rsidR="00863D01" w:rsidRPr="00C42A78" w:rsidRDefault="00863D01" w:rsidP="00823412">
            <w:pPr>
              <w:pStyle w:val="Normal6a"/>
            </w:pPr>
            <w:r w:rsidRPr="00C42A78">
              <w:t>15.</w:t>
            </w:r>
            <w:r w:rsidRPr="00C42A78">
              <w:tab/>
              <w:t>призовава държавите членки да осигурят целенасочени подобрения на специфичния административен капацитет на публичните служби по заетостта и другите национални структури, отговарящи за прилагането на засилената гаранция за младежта</w:t>
            </w:r>
            <w:r w:rsidRPr="00C42A78">
              <w:rPr>
                <w:b/>
                <w:i/>
              </w:rPr>
              <w:t>, чрез увеличена публична инвестиция</w:t>
            </w:r>
            <w:r w:rsidRPr="00C42A78">
              <w:t>;</w:t>
            </w:r>
          </w:p>
        </w:tc>
      </w:tr>
    </w:tbl>
    <w:p w14:paraId="41D3102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5920BD9B" w14:textId="77777777" w:rsidR="00863D01" w:rsidRPr="00C42A78" w:rsidRDefault="00863D01" w:rsidP="00863D01">
      <w:r w:rsidRPr="00C42A78">
        <w:rPr>
          <w:rStyle w:val="HideTWBExt"/>
        </w:rPr>
        <w:t>&lt;/Amend&gt;</w:t>
      </w:r>
    </w:p>
    <w:p w14:paraId="2CF210B6" w14:textId="120E6AF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225</w:t>
      </w:r>
      <w:r w:rsidRPr="00C42A78">
        <w:rPr>
          <w:rStyle w:val="HideTWBExt"/>
          <w:b w:val="0"/>
        </w:rPr>
        <w:t>&lt;/NumAm&gt;</w:t>
      </w:r>
    </w:p>
    <w:p w14:paraId="5D77F0A1" w14:textId="7FE5825F"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Gabriele Bischoff</w:t>
      </w:r>
      <w:r w:rsidRPr="00C42A78">
        <w:rPr>
          <w:rStyle w:val="HideTWBExt"/>
          <w:b w:val="0"/>
        </w:rPr>
        <w:t>&lt;/Members&gt;</w:t>
      </w:r>
    </w:p>
    <w:p w14:paraId="5D573A83" w14:textId="77777777" w:rsidR="00863D01" w:rsidRPr="00C42A78" w:rsidRDefault="00863D01" w:rsidP="00863D01">
      <w:pPr>
        <w:pStyle w:val="NormalBold"/>
      </w:pPr>
      <w:r w:rsidRPr="00C42A78">
        <w:rPr>
          <w:rStyle w:val="HideTWBExt"/>
          <w:b w:val="0"/>
        </w:rPr>
        <w:t>&lt;/RepeatBlock-By&gt;</w:t>
      </w:r>
    </w:p>
    <w:p w14:paraId="766C8E40" w14:textId="3471354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D9A2536" w14:textId="77777777" w:rsidR="00863D01" w:rsidRPr="00C42A78" w:rsidRDefault="00863D01" w:rsidP="00863D01">
      <w:pPr>
        <w:pStyle w:val="NormalBold"/>
      </w:pPr>
      <w:r w:rsidRPr="00C42A78">
        <w:rPr>
          <w:rStyle w:val="HideTWBExt"/>
          <w:b w:val="0"/>
        </w:rPr>
        <w:t>&lt;Article&gt;</w:t>
      </w:r>
      <w:r w:rsidRPr="00C42A78">
        <w:t>Параграф 15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2BE40D9" w14:textId="77777777" w:rsidTr="00823412">
        <w:trPr>
          <w:trHeight w:hRule="exact" w:val="240"/>
          <w:jc w:val="center"/>
        </w:trPr>
        <w:tc>
          <w:tcPr>
            <w:tcW w:w="9752" w:type="dxa"/>
            <w:gridSpan w:val="2"/>
            <w:tcBorders>
              <w:top w:val="nil"/>
              <w:left w:val="nil"/>
              <w:bottom w:val="nil"/>
              <w:right w:val="nil"/>
            </w:tcBorders>
          </w:tcPr>
          <w:p w14:paraId="5D925B1D" w14:textId="77777777" w:rsidR="00863D01" w:rsidRPr="00C42A78" w:rsidRDefault="00863D01" w:rsidP="00823412"/>
        </w:tc>
      </w:tr>
      <w:tr w:rsidR="00863D01" w:rsidRPr="00C42A78" w14:paraId="6201510E" w14:textId="77777777" w:rsidTr="00823412">
        <w:trPr>
          <w:trHeight w:val="240"/>
          <w:jc w:val="center"/>
        </w:trPr>
        <w:tc>
          <w:tcPr>
            <w:tcW w:w="4876" w:type="dxa"/>
            <w:tcBorders>
              <w:top w:val="nil"/>
              <w:left w:val="nil"/>
              <w:bottom w:val="nil"/>
              <w:right w:val="nil"/>
            </w:tcBorders>
          </w:tcPr>
          <w:p w14:paraId="67CAB273" w14:textId="1FF618C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62CDC03" w14:textId="0AAD380C" w:rsidR="00863D01" w:rsidRPr="00C42A78" w:rsidRDefault="00863D01" w:rsidP="00823412">
            <w:pPr>
              <w:pStyle w:val="AmColumnHeading"/>
            </w:pPr>
            <w:r w:rsidRPr="00C42A78">
              <w:t>Изменение</w:t>
            </w:r>
          </w:p>
        </w:tc>
      </w:tr>
      <w:tr w:rsidR="00863D01" w:rsidRPr="00C42A78" w14:paraId="6ED42989" w14:textId="77777777" w:rsidTr="00823412">
        <w:trPr>
          <w:jc w:val="center"/>
        </w:trPr>
        <w:tc>
          <w:tcPr>
            <w:tcW w:w="4876" w:type="dxa"/>
            <w:tcBorders>
              <w:top w:val="nil"/>
              <w:left w:val="nil"/>
              <w:bottom w:val="nil"/>
              <w:right w:val="nil"/>
            </w:tcBorders>
          </w:tcPr>
          <w:p w14:paraId="678F6A7D" w14:textId="77777777" w:rsidR="00863D01" w:rsidRPr="00C42A78" w:rsidRDefault="00863D01" w:rsidP="00823412">
            <w:pPr>
              <w:pStyle w:val="Normal6a"/>
            </w:pPr>
          </w:p>
        </w:tc>
        <w:tc>
          <w:tcPr>
            <w:tcW w:w="4876" w:type="dxa"/>
            <w:tcBorders>
              <w:top w:val="nil"/>
              <w:left w:val="nil"/>
              <w:bottom w:val="nil"/>
              <w:right w:val="nil"/>
            </w:tcBorders>
          </w:tcPr>
          <w:p w14:paraId="03F5268A" w14:textId="77777777" w:rsidR="00863D01" w:rsidRPr="00C42A78" w:rsidRDefault="00863D01" w:rsidP="00823412">
            <w:pPr>
              <w:pStyle w:val="Normal6a"/>
            </w:pPr>
            <w:r w:rsidRPr="00C42A78">
              <w:rPr>
                <w:b/>
                <w:i/>
              </w:rPr>
              <w:t>15a.</w:t>
            </w:r>
            <w:r w:rsidRPr="00C42A78">
              <w:tab/>
            </w:r>
            <w:r w:rsidRPr="00C42A78">
              <w:rPr>
                <w:b/>
                <w:i/>
              </w:rPr>
              <w:t>призовава държавите членки да оправомощят националните инспекции по труда и компетентните органи да откриват ефективно и да се борят с практиките, които заобикалят целта на стажовете и използването на стандартни трудови правоотношения, прикрити като стажове, да гарантират пълното прилагане на правото на Съюза, приложимо за работниците, и да гарантират, че стажантите имат достъп до анонимни, безопасни и ефективни канали за докладване за злоупотреби и лоши условия на труд, предполагаеми нарушения на правата и задълженията, както и да предоставят информация относно тези канали;</w:t>
            </w:r>
          </w:p>
        </w:tc>
      </w:tr>
    </w:tbl>
    <w:p w14:paraId="5C4A6FD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EB0994A" w14:textId="77777777" w:rsidR="00863D01" w:rsidRPr="00C42A78" w:rsidRDefault="00863D01" w:rsidP="00863D01">
      <w:r w:rsidRPr="00C42A78">
        <w:rPr>
          <w:rStyle w:val="HideTWBExt"/>
        </w:rPr>
        <w:t>&lt;/Amend&gt;</w:t>
      </w:r>
    </w:p>
    <w:p w14:paraId="0C3690E7" w14:textId="20E9525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226</w:t>
      </w:r>
      <w:r w:rsidRPr="00C42A78">
        <w:rPr>
          <w:rStyle w:val="HideTWBExt"/>
          <w:b w:val="0"/>
        </w:rPr>
        <w:t>&lt;/NumAm&gt;</w:t>
      </w:r>
    </w:p>
    <w:p w14:paraId="2461AAB0" w14:textId="598E66D2"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51DDE153" w14:textId="77777777" w:rsidR="00863D01" w:rsidRPr="00C42A78" w:rsidRDefault="00863D01" w:rsidP="00863D01">
      <w:pPr>
        <w:pStyle w:val="NormalBold"/>
      </w:pPr>
      <w:r w:rsidRPr="00C42A78">
        <w:rPr>
          <w:rStyle w:val="HideTWBExt"/>
          <w:b w:val="0"/>
        </w:rPr>
        <w:t>&lt;/RepeatBlock-By&gt;</w:t>
      </w:r>
    </w:p>
    <w:p w14:paraId="481A209E" w14:textId="03C1638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D6223B8" w14:textId="77777777" w:rsidR="00863D01" w:rsidRPr="00C42A78" w:rsidRDefault="00863D01" w:rsidP="00863D01">
      <w:pPr>
        <w:pStyle w:val="NormalBold"/>
      </w:pPr>
      <w:r w:rsidRPr="00C42A78">
        <w:rPr>
          <w:rStyle w:val="HideTWBExt"/>
          <w:b w:val="0"/>
        </w:rPr>
        <w:t>&lt;Article&gt;</w:t>
      </w:r>
      <w:r w:rsidRPr="00C42A78">
        <w:t>Параграф 15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772F3E9" w14:textId="77777777" w:rsidTr="00823412">
        <w:trPr>
          <w:trHeight w:hRule="exact" w:val="240"/>
          <w:jc w:val="center"/>
        </w:trPr>
        <w:tc>
          <w:tcPr>
            <w:tcW w:w="9752" w:type="dxa"/>
            <w:gridSpan w:val="2"/>
            <w:tcBorders>
              <w:top w:val="nil"/>
              <w:left w:val="nil"/>
              <w:bottom w:val="nil"/>
              <w:right w:val="nil"/>
            </w:tcBorders>
          </w:tcPr>
          <w:p w14:paraId="290106E9" w14:textId="77777777" w:rsidR="00863D01" w:rsidRPr="00C42A78" w:rsidRDefault="00863D01" w:rsidP="00823412"/>
        </w:tc>
      </w:tr>
      <w:tr w:rsidR="00863D01" w:rsidRPr="00C42A78" w14:paraId="53BACBE0" w14:textId="77777777" w:rsidTr="00823412">
        <w:trPr>
          <w:trHeight w:val="240"/>
          <w:jc w:val="center"/>
        </w:trPr>
        <w:tc>
          <w:tcPr>
            <w:tcW w:w="4876" w:type="dxa"/>
            <w:tcBorders>
              <w:top w:val="nil"/>
              <w:left w:val="nil"/>
              <w:bottom w:val="nil"/>
              <w:right w:val="nil"/>
            </w:tcBorders>
          </w:tcPr>
          <w:p w14:paraId="0003EE44" w14:textId="1C03AE8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1D85828" w14:textId="6B55E5CD" w:rsidR="00863D01" w:rsidRPr="00C42A78" w:rsidRDefault="00863D01" w:rsidP="00823412">
            <w:pPr>
              <w:pStyle w:val="AmColumnHeading"/>
            </w:pPr>
            <w:r w:rsidRPr="00C42A78">
              <w:t>Изменение</w:t>
            </w:r>
          </w:p>
        </w:tc>
      </w:tr>
      <w:tr w:rsidR="00863D01" w:rsidRPr="00C42A78" w14:paraId="51C87A0D" w14:textId="77777777" w:rsidTr="00823412">
        <w:trPr>
          <w:jc w:val="center"/>
        </w:trPr>
        <w:tc>
          <w:tcPr>
            <w:tcW w:w="4876" w:type="dxa"/>
            <w:tcBorders>
              <w:top w:val="nil"/>
              <w:left w:val="nil"/>
              <w:bottom w:val="nil"/>
              <w:right w:val="nil"/>
            </w:tcBorders>
          </w:tcPr>
          <w:p w14:paraId="402C33C5" w14:textId="77777777" w:rsidR="00863D01" w:rsidRPr="00C42A78" w:rsidRDefault="00863D01" w:rsidP="00823412">
            <w:pPr>
              <w:pStyle w:val="Normal6a"/>
            </w:pPr>
          </w:p>
        </w:tc>
        <w:tc>
          <w:tcPr>
            <w:tcW w:w="4876" w:type="dxa"/>
            <w:tcBorders>
              <w:top w:val="nil"/>
              <w:left w:val="nil"/>
              <w:bottom w:val="nil"/>
              <w:right w:val="nil"/>
            </w:tcBorders>
          </w:tcPr>
          <w:p w14:paraId="7ACAD133" w14:textId="77777777" w:rsidR="00863D01" w:rsidRPr="00C42A78" w:rsidRDefault="00863D01" w:rsidP="00823412">
            <w:pPr>
              <w:pStyle w:val="Normal6a"/>
            </w:pPr>
            <w:r w:rsidRPr="00C42A78">
              <w:rPr>
                <w:b/>
                <w:i/>
              </w:rPr>
              <w:t>15a.</w:t>
            </w:r>
            <w:r w:rsidRPr="00C42A78">
              <w:tab/>
            </w:r>
            <w:r w:rsidRPr="00C42A78">
              <w:rPr>
                <w:b/>
                <w:i/>
              </w:rPr>
              <w:t>приканва държавите членки да гарантират, че прилагането на засилената гаранция за младежта отразява основните послания на Комитета по заетостта (EMCO), одобрени от Съвета през 2018 г., 2019 г., 2021 г., 2023 г., 2025 г. и 2026 г., чрез засилване на превенцията и ранната намеса, насърчаване на ефективни партньорства на всички равнища и подсилване на капацитета и координиращата роля на публичните служби по заетостта;</w:t>
            </w:r>
          </w:p>
        </w:tc>
      </w:tr>
    </w:tbl>
    <w:p w14:paraId="12FF2D8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83321E" w14:textId="77777777" w:rsidR="00863D01" w:rsidRPr="00C42A78" w:rsidRDefault="00863D01" w:rsidP="00863D01">
      <w:r w:rsidRPr="00C42A78">
        <w:rPr>
          <w:rStyle w:val="HideTWBExt"/>
        </w:rPr>
        <w:t>&lt;/Amend&gt;</w:t>
      </w:r>
    </w:p>
    <w:p w14:paraId="1D69C136" w14:textId="1C0348B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227</w:t>
      </w:r>
      <w:r w:rsidRPr="00C42A78">
        <w:rPr>
          <w:rStyle w:val="HideTWBExt"/>
          <w:b w:val="0"/>
        </w:rPr>
        <w:t>&lt;/NumAm&gt;</w:t>
      </w:r>
    </w:p>
    <w:p w14:paraId="7D25EA7D" w14:textId="3EFF5051" w:rsidR="00863D01" w:rsidRPr="00C42A78" w:rsidRDefault="00863D01" w:rsidP="00863D01">
      <w:pPr>
        <w:pStyle w:val="NormalBold"/>
      </w:pPr>
      <w:r w:rsidRPr="00C42A78">
        <w:rPr>
          <w:rStyle w:val="HideTWBExt"/>
          <w:b w:val="0"/>
        </w:rPr>
        <w:t>&lt;RepeatBlock-By&gt;&lt;Members&gt;</w:t>
      </w:r>
      <w:r w:rsidRPr="00C42A78">
        <w:t>Мартин Кемп, Реджина Дохърти, Лисбет Сомен, Нилс Гойкинг</w:t>
      </w:r>
      <w:r w:rsidRPr="00C42A78">
        <w:rPr>
          <w:rStyle w:val="HideTWBExt"/>
          <w:b w:val="0"/>
        </w:rPr>
        <w:t>&lt;/Members&gt;</w:t>
      </w:r>
    </w:p>
    <w:p w14:paraId="32A1AE41" w14:textId="77777777" w:rsidR="00863D01" w:rsidRPr="00C42A78" w:rsidRDefault="00863D01" w:rsidP="00863D01">
      <w:pPr>
        <w:pStyle w:val="NormalBold"/>
      </w:pPr>
      <w:r w:rsidRPr="00C42A78">
        <w:rPr>
          <w:rStyle w:val="HideTWBExt"/>
          <w:b w:val="0"/>
        </w:rPr>
        <w:t>&lt;/RepeatBlock-By&gt;</w:t>
      </w:r>
    </w:p>
    <w:p w14:paraId="7FA6BC5D" w14:textId="6C936CD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A954A4D" w14:textId="77777777" w:rsidR="00863D01" w:rsidRPr="00C42A78" w:rsidRDefault="00863D01" w:rsidP="00863D01">
      <w:pPr>
        <w:pStyle w:val="NormalBold"/>
      </w:pPr>
      <w:r w:rsidRPr="00C42A78">
        <w:rPr>
          <w:rStyle w:val="HideTWBExt"/>
          <w:b w:val="0"/>
        </w:rPr>
        <w:t>&lt;Article&gt;</w:t>
      </w:r>
      <w:r w:rsidRPr="00C42A78">
        <w:t>Параграф 15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9C3060" w14:textId="77777777" w:rsidTr="00823412">
        <w:trPr>
          <w:trHeight w:hRule="exact" w:val="240"/>
          <w:jc w:val="center"/>
        </w:trPr>
        <w:tc>
          <w:tcPr>
            <w:tcW w:w="9752" w:type="dxa"/>
            <w:gridSpan w:val="2"/>
            <w:tcBorders>
              <w:top w:val="nil"/>
              <w:left w:val="nil"/>
              <w:bottom w:val="nil"/>
              <w:right w:val="nil"/>
            </w:tcBorders>
          </w:tcPr>
          <w:p w14:paraId="0C503209" w14:textId="77777777" w:rsidR="00863D01" w:rsidRPr="00C42A78" w:rsidRDefault="00863D01" w:rsidP="00823412"/>
        </w:tc>
      </w:tr>
      <w:tr w:rsidR="00863D01" w:rsidRPr="00C42A78" w14:paraId="4618C3F7" w14:textId="77777777" w:rsidTr="00823412">
        <w:trPr>
          <w:trHeight w:val="240"/>
          <w:jc w:val="center"/>
        </w:trPr>
        <w:tc>
          <w:tcPr>
            <w:tcW w:w="4876" w:type="dxa"/>
            <w:tcBorders>
              <w:top w:val="nil"/>
              <w:left w:val="nil"/>
              <w:bottom w:val="nil"/>
              <w:right w:val="nil"/>
            </w:tcBorders>
          </w:tcPr>
          <w:p w14:paraId="31F8BA0D" w14:textId="7752C9E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E066335" w14:textId="53B7DCAE" w:rsidR="00863D01" w:rsidRPr="00C42A78" w:rsidRDefault="00863D01" w:rsidP="00823412">
            <w:pPr>
              <w:pStyle w:val="AmColumnHeading"/>
            </w:pPr>
            <w:r w:rsidRPr="00C42A78">
              <w:t>Изменение</w:t>
            </w:r>
          </w:p>
        </w:tc>
      </w:tr>
      <w:tr w:rsidR="00863D01" w:rsidRPr="00C42A78" w14:paraId="78879B23" w14:textId="77777777" w:rsidTr="00823412">
        <w:trPr>
          <w:jc w:val="center"/>
        </w:trPr>
        <w:tc>
          <w:tcPr>
            <w:tcW w:w="4876" w:type="dxa"/>
            <w:tcBorders>
              <w:top w:val="nil"/>
              <w:left w:val="nil"/>
              <w:bottom w:val="nil"/>
              <w:right w:val="nil"/>
            </w:tcBorders>
          </w:tcPr>
          <w:p w14:paraId="3F22C128" w14:textId="77777777" w:rsidR="00863D01" w:rsidRPr="00C42A78" w:rsidRDefault="00863D01" w:rsidP="00823412">
            <w:pPr>
              <w:pStyle w:val="Normal6a"/>
            </w:pPr>
          </w:p>
        </w:tc>
        <w:tc>
          <w:tcPr>
            <w:tcW w:w="4876" w:type="dxa"/>
            <w:tcBorders>
              <w:top w:val="nil"/>
              <w:left w:val="nil"/>
              <w:bottom w:val="nil"/>
              <w:right w:val="nil"/>
            </w:tcBorders>
          </w:tcPr>
          <w:p w14:paraId="335900FC" w14:textId="77777777" w:rsidR="00863D01" w:rsidRPr="00C42A78" w:rsidRDefault="00863D01" w:rsidP="00823412">
            <w:pPr>
              <w:pStyle w:val="Normal6a"/>
            </w:pPr>
            <w:r w:rsidRPr="00C42A78">
              <w:rPr>
                <w:b/>
                <w:i/>
              </w:rPr>
              <w:t>15a.</w:t>
            </w:r>
            <w:r w:rsidRPr="00C42A78">
              <w:tab/>
            </w:r>
            <w:r w:rsidRPr="00C42A78">
              <w:rPr>
                <w:b/>
                <w:i/>
              </w:rPr>
              <w:t>подчертава значението на пълноценното използване на Европейската мрежа на публичните служби по заетостта за насърчаване на обмена на най-добри практики, насърчаване на партньорското обучение и сравнителния анализ и подпомагане за сближаването на резултатите в държавите членки;</w:t>
            </w:r>
          </w:p>
        </w:tc>
      </w:tr>
    </w:tbl>
    <w:p w14:paraId="0557748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71DCDE3" w14:textId="77777777" w:rsidR="00863D01" w:rsidRPr="00C42A78" w:rsidRDefault="00863D01" w:rsidP="00863D01">
      <w:r w:rsidRPr="00C42A78">
        <w:rPr>
          <w:rStyle w:val="HideTWBExt"/>
        </w:rPr>
        <w:t>&lt;/Amend&gt;</w:t>
      </w:r>
    </w:p>
    <w:p w14:paraId="374EE95E" w14:textId="4BAF2D5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228</w:t>
      </w:r>
      <w:r w:rsidRPr="00C42A78">
        <w:rPr>
          <w:rStyle w:val="HideTWBExt"/>
          <w:b w:val="0"/>
        </w:rPr>
        <w:t>&lt;/NumAm&gt;</w:t>
      </w:r>
    </w:p>
    <w:p w14:paraId="695B96C9" w14:textId="52298095"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79B47C7A" w14:textId="77777777" w:rsidR="00863D01" w:rsidRPr="00C42A78" w:rsidRDefault="00863D01" w:rsidP="00863D01">
      <w:pPr>
        <w:pStyle w:val="NormalBold"/>
      </w:pPr>
      <w:r w:rsidRPr="00C42A78">
        <w:rPr>
          <w:rStyle w:val="HideTWBExt"/>
          <w:b w:val="0"/>
        </w:rPr>
        <w:t>&lt;/RepeatBlock-By&gt;</w:t>
      </w:r>
    </w:p>
    <w:p w14:paraId="1C183DE6" w14:textId="2FC411B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90B517B" w14:textId="77777777" w:rsidR="00863D01" w:rsidRPr="00C42A78" w:rsidRDefault="00863D01" w:rsidP="00863D01">
      <w:pPr>
        <w:pStyle w:val="NormalBold"/>
      </w:pPr>
      <w:r w:rsidRPr="00C42A78">
        <w:rPr>
          <w:rStyle w:val="HideTWBExt"/>
          <w:b w:val="0"/>
        </w:rPr>
        <w:t>&lt;Article&gt;</w:t>
      </w:r>
      <w:r w:rsidRPr="00C42A78">
        <w:t>Параграф 15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615EDF" w14:textId="77777777" w:rsidTr="00823412">
        <w:trPr>
          <w:trHeight w:hRule="exact" w:val="240"/>
          <w:jc w:val="center"/>
        </w:trPr>
        <w:tc>
          <w:tcPr>
            <w:tcW w:w="9752" w:type="dxa"/>
            <w:gridSpan w:val="2"/>
            <w:tcBorders>
              <w:top w:val="nil"/>
              <w:left w:val="nil"/>
              <w:bottom w:val="nil"/>
              <w:right w:val="nil"/>
            </w:tcBorders>
          </w:tcPr>
          <w:p w14:paraId="7241CCF9" w14:textId="77777777" w:rsidR="00863D01" w:rsidRPr="00C42A78" w:rsidRDefault="00863D01" w:rsidP="00823412"/>
        </w:tc>
      </w:tr>
      <w:tr w:rsidR="00863D01" w:rsidRPr="00C42A78" w14:paraId="64B027A1" w14:textId="77777777" w:rsidTr="00823412">
        <w:trPr>
          <w:trHeight w:val="240"/>
          <w:jc w:val="center"/>
        </w:trPr>
        <w:tc>
          <w:tcPr>
            <w:tcW w:w="4876" w:type="dxa"/>
            <w:tcBorders>
              <w:top w:val="nil"/>
              <w:left w:val="nil"/>
              <w:bottom w:val="nil"/>
              <w:right w:val="nil"/>
            </w:tcBorders>
          </w:tcPr>
          <w:p w14:paraId="6F8178EF" w14:textId="0E1CD8F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509668E" w14:textId="67B35BAC" w:rsidR="00863D01" w:rsidRPr="00C42A78" w:rsidRDefault="00863D01" w:rsidP="00823412">
            <w:pPr>
              <w:pStyle w:val="AmColumnHeading"/>
            </w:pPr>
            <w:r w:rsidRPr="00C42A78">
              <w:t>Изменение</w:t>
            </w:r>
          </w:p>
        </w:tc>
      </w:tr>
      <w:tr w:rsidR="00863D01" w:rsidRPr="00C42A78" w14:paraId="4E81BBA4" w14:textId="77777777" w:rsidTr="00823412">
        <w:trPr>
          <w:jc w:val="center"/>
        </w:trPr>
        <w:tc>
          <w:tcPr>
            <w:tcW w:w="4876" w:type="dxa"/>
            <w:tcBorders>
              <w:top w:val="nil"/>
              <w:left w:val="nil"/>
              <w:bottom w:val="nil"/>
              <w:right w:val="nil"/>
            </w:tcBorders>
          </w:tcPr>
          <w:p w14:paraId="54ED47B8" w14:textId="77777777" w:rsidR="00863D01" w:rsidRPr="00C42A78" w:rsidRDefault="00863D01" w:rsidP="00823412">
            <w:pPr>
              <w:pStyle w:val="Normal6a"/>
            </w:pPr>
          </w:p>
        </w:tc>
        <w:tc>
          <w:tcPr>
            <w:tcW w:w="4876" w:type="dxa"/>
            <w:tcBorders>
              <w:top w:val="nil"/>
              <w:left w:val="nil"/>
              <w:bottom w:val="nil"/>
              <w:right w:val="nil"/>
            </w:tcBorders>
          </w:tcPr>
          <w:p w14:paraId="2DE53DD4" w14:textId="77777777" w:rsidR="00863D01" w:rsidRPr="00C42A78" w:rsidRDefault="00863D01" w:rsidP="00823412">
            <w:pPr>
              <w:pStyle w:val="Normal6a"/>
            </w:pPr>
            <w:r w:rsidRPr="00C42A78">
              <w:rPr>
                <w:b/>
                <w:i/>
              </w:rPr>
              <w:t>15б.</w:t>
            </w:r>
            <w:r w:rsidRPr="00C42A78">
              <w:tab/>
            </w:r>
            <w:r w:rsidRPr="00C42A78">
              <w:rPr>
                <w:b/>
                <w:i/>
              </w:rPr>
              <w:t>призовава държавите членки да разпределят целенасочени и увеличени инвестиции за прилагането на засилената гаранция за младежта в области с високи равнища на младежка безработица и неактивност, в които структурните недостатъци и предизвикателствата, свързани с прилагането, са по-големи; призовава за подсилване на административния капацитет, капацитета за достигане до обществеността и капацитета за изпълнение на публичните служби по заетостта в тези области, за да се гарантира ефективна подкрепа за труднодостъпните и уязвимите незаети с работа, учене или обучение лица;</w:t>
            </w:r>
          </w:p>
        </w:tc>
      </w:tr>
    </w:tbl>
    <w:p w14:paraId="6208634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6D6BAA4" w14:textId="77777777" w:rsidR="00863D01" w:rsidRPr="00C42A78" w:rsidRDefault="00863D01" w:rsidP="00863D01">
      <w:r w:rsidRPr="00C42A78">
        <w:rPr>
          <w:rStyle w:val="HideTWBExt"/>
        </w:rPr>
        <w:t>&lt;/Amend&gt;</w:t>
      </w:r>
    </w:p>
    <w:p w14:paraId="5DCEF20C" w14:textId="5632AF7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229</w:t>
      </w:r>
      <w:r w:rsidRPr="00C42A78">
        <w:rPr>
          <w:rStyle w:val="HideTWBExt"/>
          <w:b w:val="0"/>
        </w:rPr>
        <w:t>&lt;/NumAm&gt;</w:t>
      </w:r>
    </w:p>
    <w:p w14:paraId="6728996A" w14:textId="6A1A79D9"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1B92564B" w14:textId="77777777" w:rsidR="00863D01" w:rsidRPr="00C42A78" w:rsidRDefault="00863D01" w:rsidP="00863D01">
      <w:pPr>
        <w:pStyle w:val="NormalBold"/>
      </w:pPr>
      <w:r w:rsidRPr="00C42A78">
        <w:rPr>
          <w:rStyle w:val="HideTWBExt"/>
          <w:b w:val="0"/>
        </w:rPr>
        <w:t>&lt;/RepeatBlock-By&gt;</w:t>
      </w:r>
    </w:p>
    <w:p w14:paraId="58054C78" w14:textId="2AC939C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E536D89" w14:textId="77777777" w:rsidR="00863D01" w:rsidRPr="00C42A78" w:rsidRDefault="00863D01" w:rsidP="00863D01">
      <w:pPr>
        <w:pStyle w:val="NormalBold"/>
      </w:pPr>
      <w:r w:rsidRPr="00C42A78">
        <w:rPr>
          <w:rStyle w:val="HideTWBExt"/>
          <w:b w:val="0"/>
        </w:rPr>
        <w:t>&lt;Article&gt;</w:t>
      </w:r>
      <w:r w:rsidRPr="00C42A78">
        <w:t>Параграф 15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69B0DB6" w14:textId="77777777" w:rsidTr="00823412">
        <w:trPr>
          <w:trHeight w:hRule="exact" w:val="240"/>
          <w:jc w:val="center"/>
        </w:trPr>
        <w:tc>
          <w:tcPr>
            <w:tcW w:w="9752" w:type="dxa"/>
            <w:gridSpan w:val="2"/>
            <w:tcBorders>
              <w:top w:val="nil"/>
              <w:left w:val="nil"/>
              <w:bottom w:val="nil"/>
              <w:right w:val="nil"/>
            </w:tcBorders>
          </w:tcPr>
          <w:p w14:paraId="419E07B9" w14:textId="77777777" w:rsidR="00863D01" w:rsidRPr="00C42A78" w:rsidRDefault="00863D01" w:rsidP="00823412"/>
        </w:tc>
      </w:tr>
      <w:tr w:rsidR="00863D01" w:rsidRPr="00C42A78" w14:paraId="0B95E5A3" w14:textId="77777777" w:rsidTr="00823412">
        <w:trPr>
          <w:trHeight w:val="240"/>
          <w:jc w:val="center"/>
        </w:trPr>
        <w:tc>
          <w:tcPr>
            <w:tcW w:w="4876" w:type="dxa"/>
            <w:tcBorders>
              <w:top w:val="nil"/>
              <w:left w:val="nil"/>
              <w:bottom w:val="nil"/>
              <w:right w:val="nil"/>
            </w:tcBorders>
          </w:tcPr>
          <w:p w14:paraId="6569E039" w14:textId="5FB0BAA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9CBD422" w14:textId="5BEAFCCC" w:rsidR="00863D01" w:rsidRPr="00C42A78" w:rsidRDefault="00863D01" w:rsidP="00823412">
            <w:pPr>
              <w:pStyle w:val="AmColumnHeading"/>
            </w:pPr>
            <w:r w:rsidRPr="00C42A78">
              <w:t>Изменение</w:t>
            </w:r>
          </w:p>
        </w:tc>
      </w:tr>
      <w:tr w:rsidR="00863D01" w:rsidRPr="00C42A78" w14:paraId="15F315C0" w14:textId="77777777" w:rsidTr="00823412">
        <w:trPr>
          <w:jc w:val="center"/>
        </w:trPr>
        <w:tc>
          <w:tcPr>
            <w:tcW w:w="4876" w:type="dxa"/>
            <w:tcBorders>
              <w:top w:val="nil"/>
              <w:left w:val="nil"/>
              <w:bottom w:val="nil"/>
              <w:right w:val="nil"/>
            </w:tcBorders>
          </w:tcPr>
          <w:p w14:paraId="1097440F" w14:textId="77777777" w:rsidR="00863D01" w:rsidRPr="00C42A78" w:rsidRDefault="00863D01" w:rsidP="00823412">
            <w:pPr>
              <w:pStyle w:val="Normal6a"/>
            </w:pPr>
          </w:p>
        </w:tc>
        <w:tc>
          <w:tcPr>
            <w:tcW w:w="4876" w:type="dxa"/>
            <w:tcBorders>
              <w:top w:val="nil"/>
              <w:left w:val="nil"/>
              <w:bottom w:val="nil"/>
              <w:right w:val="nil"/>
            </w:tcBorders>
          </w:tcPr>
          <w:p w14:paraId="161A9C83" w14:textId="77777777" w:rsidR="00863D01" w:rsidRPr="00C42A78" w:rsidRDefault="00863D01" w:rsidP="00823412">
            <w:pPr>
              <w:pStyle w:val="Normal6a"/>
            </w:pPr>
            <w:r w:rsidRPr="00C42A78">
              <w:rPr>
                <w:b/>
                <w:i/>
              </w:rPr>
              <w:t>15б.</w:t>
            </w:r>
            <w:r w:rsidRPr="00C42A78">
              <w:tab/>
            </w:r>
            <w:r w:rsidRPr="00C42A78">
              <w:rPr>
                <w:b/>
                <w:i/>
              </w:rPr>
              <w:t>призовава Комисията и държавите членки ефективно да оборудват персонала на публичните служби по заетостта, като ги признаят за участници на първа линия, които са от ключово значение за ангажирането на младите хора, изправени пред сложни пречки;</w:t>
            </w:r>
          </w:p>
        </w:tc>
      </w:tr>
    </w:tbl>
    <w:p w14:paraId="2996172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E031A0B" w14:textId="77777777" w:rsidR="00863D01" w:rsidRPr="00C42A78" w:rsidRDefault="00863D01" w:rsidP="00863D01">
      <w:r w:rsidRPr="00C42A78">
        <w:rPr>
          <w:rStyle w:val="HideTWBExt"/>
        </w:rPr>
        <w:t>&lt;/Amend&gt;</w:t>
      </w:r>
    </w:p>
    <w:p w14:paraId="5B26784A" w14:textId="5A65A01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230</w:t>
      </w:r>
      <w:r w:rsidRPr="00C42A78">
        <w:rPr>
          <w:rStyle w:val="HideTWBExt"/>
          <w:b w:val="0"/>
        </w:rPr>
        <w:t>&lt;/NumAm&gt;</w:t>
      </w:r>
    </w:p>
    <w:p w14:paraId="6DE194B5" w14:textId="1B931B63"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0212DE31" w14:textId="77777777" w:rsidR="00863D01" w:rsidRPr="00C42A78" w:rsidRDefault="00863D01" w:rsidP="00863D01">
      <w:pPr>
        <w:pStyle w:val="NormalBold"/>
      </w:pPr>
      <w:r w:rsidRPr="00C42A78">
        <w:rPr>
          <w:rStyle w:val="HideTWBExt"/>
          <w:b w:val="0"/>
        </w:rPr>
        <w:t>&lt;/RepeatBlock-By&gt;</w:t>
      </w:r>
    </w:p>
    <w:p w14:paraId="28E2A9C9" w14:textId="65A16E9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A984F67" w14:textId="77777777" w:rsidR="00863D01" w:rsidRPr="00C42A78" w:rsidRDefault="00863D01" w:rsidP="00863D01">
      <w:pPr>
        <w:pStyle w:val="NormalBold"/>
      </w:pPr>
      <w:r w:rsidRPr="00C42A78">
        <w:rPr>
          <w:rStyle w:val="HideTWBExt"/>
          <w:b w:val="0"/>
        </w:rPr>
        <w:t>&lt;Article&gt;</w:t>
      </w:r>
      <w:r w:rsidRPr="00C42A78">
        <w:t>Параграф 15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8424E01" w14:textId="77777777" w:rsidTr="00823412">
        <w:trPr>
          <w:trHeight w:hRule="exact" w:val="240"/>
          <w:jc w:val="center"/>
        </w:trPr>
        <w:tc>
          <w:tcPr>
            <w:tcW w:w="9752" w:type="dxa"/>
            <w:gridSpan w:val="2"/>
            <w:tcBorders>
              <w:top w:val="nil"/>
              <w:left w:val="nil"/>
              <w:bottom w:val="nil"/>
              <w:right w:val="nil"/>
            </w:tcBorders>
          </w:tcPr>
          <w:p w14:paraId="602AE28E" w14:textId="77777777" w:rsidR="00863D01" w:rsidRPr="00C42A78" w:rsidRDefault="00863D01" w:rsidP="00823412"/>
        </w:tc>
      </w:tr>
      <w:tr w:rsidR="00863D01" w:rsidRPr="00C42A78" w14:paraId="66AA3F03" w14:textId="77777777" w:rsidTr="00823412">
        <w:trPr>
          <w:trHeight w:val="240"/>
          <w:jc w:val="center"/>
        </w:trPr>
        <w:tc>
          <w:tcPr>
            <w:tcW w:w="4876" w:type="dxa"/>
            <w:tcBorders>
              <w:top w:val="nil"/>
              <w:left w:val="nil"/>
              <w:bottom w:val="nil"/>
              <w:right w:val="nil"/>
            </w:tcBorders>
          </w:tcPr>
          <w:p w14:paraId="52B77632" w14:textId="788F74C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33E4357" w14:textId="7755FBE0" w:rsidR="00863D01" w:rsidRPr="00C42A78" w:rsidRDefault="00863D01" w:rsidP="00823412">
            <w:pPr>
              <w:pStyle w:val="AmColumnHeading"/>
            </w:pPr>
            <w:r w:rsidRPr="00C42A78">
              <w:t>Изменение</w:t>
            </w:r>
          </w:p>
        </w:tc>
      </w:tr>
      <w:tr w:rsidR="00863D01" w:rsidRPr="00C42A78" w14:paraId="224E8C33" w14:textId="77777777" w:rsidTr="00823412">
        <w:trPr>
          <w:jc w:val="center"/>
        </w:trPr>
        <w:tc>
          <w:tcPr>
            <w:tcW w:w="4876" w:type="dxa"/>
            <w:tcBorders>
              <w:top w:val="nil"/>
              <w:left w:val="nil"/>
              <w:bottom w:val="nil"/>
              <w:right w:val="nil"/>
            </w:tcBorders>
          </w:tcPr>
          <w:p w14:paraId="2C405133" w14:textId="77777777" w:rsidR="00863D01" w:rsidRPr="00C42A78" w:rsidRDefault="00863D01" w:rsidP="00823412">
            <w:pPr>
              <w:pStyle w:val="Normal6a"/>
            </w:pPr>
          </w:p>
        </w:tc>
        <w:tc>
          <w:tcPr>
            <w:tcW w:w="4876" w:type="dxa"/>
            <w:tcBorders>
              <w:top w:val="nil"/>
              <w:left w:val="nil"/>
              <w:bottom w:val="nil"/>
              <w:right w:val="nil"/>
            </w:tcBorders>
          </w:tcPr>
          <w:p w14:paraId="3A77D5B6" w14:textId="77777777" w:rsidR="00863D01" w:rsidRPr="00C42A78" w:rsidRDefault="00863D01" w:rsidP="00823412">
            <w:pPr>
              <w:pStyle w:val="Normal6a"/>
            </w:pPr>
            <w:r w:rsidRPr="00C42A78">
              <w:rPr>
                <w:b/>
                <w:i/>
              </w:rPr>
              <w:t>15в.</w:t>
            </w:r>
            <w:r w:rsidRPr="00C42A78">
              <w:tab/>
            </w:r>
            <w:r w:rsidRPr="00C42A78">
              <w:rPr>
                <w:b/>
                <w:i/>
              </w:rPr>
              <w:t>приканва държавите членки да инвестират в децентрализирани, ръководени от общността информационни инфраструктури на публичните служби по заетостта и да установят официални партньорства между публичните служби по заетостта, социалните служби и организациите на местните общности с цел по-добро ангажиране на труднодостъпните NEET и особено младите хора в селските райони;</w:t>
            </w:r>
          </w:p>
        </w:tc>
      </w:tr>
    </w:tbl>
    <w:p w14:paraId="3A65354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7B9B9D6" w14:textId="77777777" w:rsidR="00863D01" w:rsidRPr="00C42A78" w:rsidRDefault="00863D01" w:rsidP="00863D01">
      <w:r w:rsidRPr="00C42A78">
        <w:rPr>
          <w:rStyle w:val="HideTWBExt"/>
        </w:rPr>
        <w:t>&lt;/Amend&gt;</w:t>
      </w:r>
    </w:p>
    <w:p w14:paraId="4C0C70D7" w14:textId="73AF788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231</w:t>
      </w:r>
      <w:r w:rsidRPr="00C42A78">
        <w:rPr>
          <w:rStyle w:val="HideTWBExt"/>
          <w:b w:val="0"/>
        </w:rPr>
        <w:t>&lt;/NumAm&gt;</w:t>
      </w:r>
    </w:p>
    <w:p w14:paraId="1451C34C" w14:textId="7EE87CDD"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Абадия Ховер Маравиляс, Сержио Умберто, Мартин Кемп</w:t>
      </w:r>
      <w:r w:rsidRPr="00C42A78">
        <w:rPr>
          <w:rStyle w:val="HideTWBExt"/>
          <w:b w:val="0"/>
        </w:rPr>
        <w:t>&lt;/Members&gt;</w:t>
      </w:r>
    </w:p>
    <w:p w14:paraId="1FBDF043" w14:textId="77777777" w:rsidR="00863D01" w:rsidRPr="00C42A78" w:rsidRDefault="00863D01" w:rsidP="00863D01">
      <w:pPr>
        <w:pStyle w:val="NormalBold"/>
      </w:pPr>
      <w:r w:rsidRPr="00C42A78">
        <w:rPr>
          <w:rStyle w:val="HideTWBExt"/>
          <w:b w:val="0"/>
        </w:rPr>
        <w:t>&lt;/RepeatBlock-By&gt;</w:t>
      </w:r>
    </w:p>
    <w:p w14:paraId="54B6EFEA" w14:textId="3D6D203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91EB8FB" w14:textId="77777777" w:rsidR="00863D01" w:rsidRPr="00C42A78" w:rsidRDefault="00863D01" w:rsidP="00863D01">
      <w:pPr>
        <w:pStyle w:val="NormalBold"/>
      </w:pPr>
      <w:r w:rsidRPr="00C42A78">
        <w:rPr>
          <w:rStyle w:val="HideTWBExt"/>
          <w:b w:val="0"/>
        </w:rPr>
        <w:t>&lt;Article&gt;</w:t>
      </w:r>
      <w:r w:rsidRPr="00C42A78">
        <w:t>Параграф 15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326EE5D" w14:textId="77777777" w:rsidTr="00823412">
        <w:trPr>
          <w:trHeight w:hRule="exact" w:val="240"/>
          <w:jc w:val="center"/>
        </w:trPr>
        <w:tc>
          <w:tcPr>
            <w:tcW w:w="9752" w:type="dxa"/>
            <w:gridSpan w:val="2"/>
            <w:tcBorders>
              <w:top w:val="nil"/>
              <w:left w:val="nil"/>
              <w:bottom w:val="nil"/>
              <w:right w:val="nil"/>
            </w:tcBorders>
          </w:tcPr>
          <w:p w14:paraId="7AAB27E8" w14:textId="77777777" w:rsidR="00863D01" w:rsidRPr="00C42A78" w:rsidRDefault="00863D01" w:rsidP="00823412"/>
        </w:tc>
      </w:tr>
      <w:tr w:rsidR="00863D01" w:rsidRPr="00C42A78" w14:paraId="22C415FC" w14:textId="77777777" w:rsidTr="00823412">
        <w:trPr>
          <w:trHeight w:val="240"/>
          <w:jc w:val="center"/>
        </w:trPr>
        <w:tc>
          <w:tcPr>
            <w:tcW w:w="4876" w:type="dxa"/>
            <w:tcBorders>
              <w:top w:val="nil"/>
              <w:left w:val="nil"/>
              <w:bottom w:val="nil"/>
              <w:right w:val="nil"/>
            </w:tcBorders>
          </w:tcPr>
          <w:p w14:paraId="57931BA8" w14:textId="65EE9F6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198ECE0" w14:textId="0EAE99CF" w:rsidR="00863D01" w:rsidRPr="00C42A78" w:rsidRDefault="00863D01" w:rsidP="00823412">
            <w:pPr>
              <w:pStyle w:val="AmColumnHeading"/>
            </w:pPr>
            <w:r w:rsidRPr="00C42A78">
              <w:t>Изменение</w:t>
            </w:r>
          </w:p>
        </w:tc>
      </w:tr>
      <w:tr w:rsidR="00863D01" w:rsidRPr="00C42A78" w14:paraId="3269E90A" w14:textId="77777777" w:rsidTr="00823412">
        <w:trPr>
          <w:jc w:val="center"/>
        </w:trPr>
        <w:tc>
          <w:tcPr>
            <w:tcW w:w="4876" w:type="dxa"/>
            <w:tcBorders>
              <w:top w:val="nil"/>
              <w:left w:val="nil"/>
              <w:bottom w:val="nil"/>
              <w:right w:val="nil"/>
            </w:tcBorders>
          </w:tcPr>
          <w:p w14:paraId="578C1865" w14:textId="77777777" w:rsidR="00863D01" w:rsidRPr="00C42A78" w:rsidRDefault="00863D01" w:rsidP="00823412">
            <w:pPr>
              <w:pStyle w:val="Normal6a"/>
            </w:pPr>
          </w:p>
        </w:tc>
        <w:tc>
          <w:tcPr>
            <w:tcW w:w="4876" w:type="dxa"/>
            <w:tcBorders>
              <w:top w:val="nil"/>
              <w:left w:val="nil"/>
              <w:bottom w:val="nil"/>
              <w:right w:val="nil"/>
            </w:tcBorders>
          </w:tcPr>
          <w:p w14:paraId="3490CF35" w14:textId="77777777" w:rsidR="00863D01" w:rsidRPr="00C42A78" w:rsidRDefault="00863D01" w:rsidP="00823412">
            <w:pPr>
              <w:pStyle w:val="Normal6a"/>
            </w:pPr>
            <w:r w:rsidRPr="00C42A78">
              <w:rPr>
                <w:b/>
                <w:i/>
              </w:rPr>
              <w:t>15г.</w:t>
            </w:r>
            <w:r w:rsidRPr="00C42A78">
              <w:tab/>
            </w:r>
            <w:r w:rsidRPr="00C42A78">
              <w:rPr>
                <w:b/>
                <w:i/>
              </w:rPr>
              <w:t>призовава държавите членки да гарантират, че всички модели на гаранцията за младежта, независимо дали са целенасочени, основани на пътеки или по-универсални системи, активно достигат до младите хора, вместо да разчитат единствено на регистрации, за да предоставят справедливо подпомагане независимо от обстоятелствата или местоположението;</w:t>
            </w:r>
          </w:p>
        </w:tc>
      </w:tr>
    </w:tbl>
    <w:p w14:paraId="241DF4B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C428A71" w14:textId="77777777" w:rsidR="00863D01" w:rsidRPr="00C42A78" w:rsidRDefault="00863D01" w:rsidP="00863D01">
      <w:r w:rsidRPr="00C42A78">
        <w:rPr>
          <w:rStyle w:val="HideTWBExt"/>
        </w:rPr>
        <w:t>&lt;/Amend&gt;</w:t>
      </w:r>
    </w:p>
    <w:p w14:paraId="43E3B8D8" w14:textId="1F1F128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232</w:t>
      </w:r>
      <w:r w:rsidRPr="00C42A78">
        <w:rPr>
          <w:rStyle w:val="HideTWBExt"/>
          <w:b w:val="0"/>
        </w:rPr>
        <w:t>&lt;/NumAm&gt;</w:t>
      </w:r>
    </w:p>
    <w:p w14:paraId="123711F6"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5B8B586" w14:textId="77777777" w:rsidR="00863D01" w:rsidRPr="00C42A78" w:rsidRDefault="00863D01" w:rsidP="00863D01">
      <w:pPr>
        <w:pStyle w:val="NormalBold"/>
      </w:pPr>
      <w:r w:rsidRPr="00C42A78">
        <w:rPr>
          <w:rStyle w:val="HideTWBExt"/>
          <w:b w:val="0"/>
        </w:rPr>
        <w:t>&lt;/RepeatBlock-By&gt;</w:t>
      </w:r>
    </w:p>
    <w:p w14:paraId="7A18C77E" w14:textId="2123FCA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3AA299B"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7D191D4" w14:textId="77777777" w:rsidTr="00823412">
        <w:trPr>
          <w:trHeight w:hRule="exact" w:val="240"/>
          <w:jc w:val="center"/>
        </w:trPr>
        <w:tc>
          <w:tcPr>
            <w:tcW w:w="9752" w:type="dxa"/>
            <w:gridSpan w:val="2"/>
            <w:tcBorders>
              <w:top w:val="nil"/>
              <w:left w:val="nil"/>
              <w:bottom w:val="nil"/>
              <w:right w:val="nil"/>
            </w:tcBorders>
          </w:tcPr>
          <w:p w14:paraId="520AEA76" w14:textId="77777777" w:rsidR="00863D01" w:rsidRPr="00C42A78" w:rsidRDefault="00863D01" w:rsidP="00823412"/>
        </w:tc>
      </w:tr>
      <w:tr w:rsidR="00863D01" w:rsidRPr="00C42A78" w14:paraId="3A231C66" w14:textId="77777777" w:rsidTr="00823412">
        <w:trPr>
          <w:trHeight w:val="240"/>
          <w:jc w:val="center"/>
        </w:trPr>
        <w:tc>
          <w:tcPr>
            <w:tcW w:w="4876" w:type="dxa"/>
            <w:tcBorders>
              <w:top w:val="nil"/>
              <w:left w:val="nil"/>
              <w:bottom w:val="nil"/>
              <w:right w:val="nil"/>
            </w:tcBorders>
          </w:tcPr>
          <w:p w14:paraId="0DD42725" w14:textId="3D1A228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EEE619A" w14:textId="03F74CB0" w:rsidR="00863D01" w:rsidRPr="00C42A78" w:rsidRDefault="00863D01" w:rsidP="00823412">
            <w:pPr>
              <w:pStyle w:val="AmColumnHeading"/>
            </w:pPr>
            <w:r w:rsidRPr="00C42A78">
              <w:t>Изменение</w:t>
            </w:r>
          </w:p>
        </w:tc>
      </w:tr>
      <w:tr w:rsidR="00863D01" w:rsidRPr="00C42A78" w14:paraId="28B8F2AC" w14:textId="77777777" w:rsidTr="00823412">
        <w:trPr>
          <w:jc w:val="center"/>
        </w:trPr>
        <w:tc>
          <w:tcPr>
            <w:tcW w:w="4876" w:type="dxa"/>
            <w:tcBorders>
              <w:top w:val="nil"/>
              <w:left w:val="nil"/>
              <w:bottom w:val="nil"/>
              <w:right w:val="nil"/>
            </w:tcBorders>
          </w:tcPr>
          <w:p w14:paraId="70054B85" w14:textId="77777777" w:rsidR="00863D01" w:rsidRPr="00C42A78" w:rsidRDefault="00863D01" w:rsidP="00823412">
            <w:pPr>
              <w:pStyle w:val="Normal6a"/>
            </w:pPr>
            <w:r w:rsidRPr="00C42A78">
              <w:t>16.</w:t>
            </w:r>
            <w:r w:rsidRPr="00C42A78">
              <w:tab/>
              <w:t>призовава Комисията и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p>
        </w:tc>
        <w:tc>
          <w:tcPr>
            <w:tcW w:w="4876" w:type="dxa"/>
            <w:tcBorders>
              <w:top w:val="nil"/>
              <w:left w:val="nil"/>
              <w:bottom w:val="nil"/>
              <w:right w:val="nil"/>
            </w:tcBorders>
          </w:tcPr>
          <w:p w14:paraId="162F1EB0"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 </w:t>
            </w:r>
            <w:r w:rsidRPr="00C42A78">
              <w:rPr>
                <w:b/>
                <w:i/>
              </w:rPr>
              <w:t>подчертава, че тази подкрепа трябва да се предоставя под формата на пакет от мерки, предоставяни от публичните служби по заетостта и други съответни социални услуги, насочени към подпомагане на грижите за децата и семейните отговорности, укрепване на семейното планиране, подкрепа за достъпа до жилищно настаняване и здравеопазване, включително психично здраве, и борба с пристрастяването; освен това призовава държавите членки с положителен и навременен процент на напускане или процент на покритие под средния за ЕС да извършат цялостна оценка на своите схеми по линия на засилената гаранция за младежта, за да установят причините за тези недостатъци и да ги коригират, като променят тези схеми въз основа на резултатите;</w:t>
            </w:r>
          </w:p>
        </w:tc>
      </w:tr>
    </w:tbl>
    <w:p w14:paraId="5A4274D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28868F1" w14:textId="77777777" w:rsidR="00863D01" w:rsidRPr="00C42A78" w:rsidRDefault="00863D01" w:rsidP="00863D01">
      <w:r w:rsidRPr="00C42A78">
        <w:rPr>
          <w:rStyle w:val="HideTWBExt"/>
        </w:rPr>
        <w:t>&lt;/Amend&gt;</w:t>
      </w:r>
    </w:p>
    <w:p w14:paraId="5E13D69A" w14:textId="2A41BD5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233</w:t>
      </w:r>
      <w:r w:rsidRPr="00C42A78">
        <w:rPr>
          <w:rStyle w:val="HideTWBExt"/>
          <w:b w:val="0"/>
        </w:rPr>
        <w:t>&lt;/NumAm&gt;</w:t>
      </w:r>
    </w:p>
    <w:p w14:paraId="3A1CCA81" w14:textId="4C333FF8"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7D919AAA"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55E769DC" w14:textId="77777777" w:rsidR="00863D01" w:rsidRPr="00C42A78" w:rsidRDefault="00863D01" w:rsidP="00863D01">
      <w:pPr>
        <w:pStyle w:val="NormalBold"/>
      </w:pPr>
      <w:r w:rsidRPr="00C42A78">
        <w:rPr>
          <w:rStyle w:val="HideTWBExt"/>
          <w:b w:val="0"/>
        </w:rPr>
        <w:t>&lt;/RepeatBlock-By&gt;</w:t>
      </w:r>
    </w:p>
    <w:p w14:paraId="29D511BD" w14:textId="149A481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E1639F4"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2282E7B" w14:textId="77777777" w:rsidTr="00823412">
        <w:trPr>
          <w:trHeight w:hRule="exact" w:val="240"/>
          <w:jc w:val="center"/>
        </w:trPr>
        <w:tc>
          <w:tcPr>
            <w:tcW w:w="9752" w:type="dxa"/>
            <w:gridSpan w:val="2"/>
            <w:tcBorders>
              <w:top w:val="nil"/>
              <w:left w:val="nil"/>
              <w:bottom w:val="nil"/>
              <w:right w:val="nil"/>
            </w:tcBorders>
          </w:tcPr>
          <w:p w14:paraId="65BA2B9E" w14:textId="77777777" w:rsidR="00863D01" w:rsidRPr="00C42A78" w:rsidRDefault="00863D01" w:rsidP="00823412"/>
        </w:tc>
      </w:tr>
      <w:tr w:rsidR="00863D01" w:rsidRPr="00C42A78" w14:paraId="79E71918" w14:textId="77777777" w:rsidTr="00823412">
        <w:trPr>
          <w:trHeight w:val="240"/>
          <w:jc w:val="center"/>
        </w:trPr>
        <w:tc>
          <w:tcPr>
            <w:tcW w:w="4876" w:type="dxa"/>
            <w:tcBorders>
              <w:top w:val="nil"/>
              <w:left w:val="nil"/>
              <w:bottom w:val="nil"/>
              <w:right w:val="nil"/>
            </w:tcBorders>
          </w:tcPr>
          <w:p w14:paraId="4A8BF59B" w14:textId="1A190F0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65A1BBD" w14:textId="2D765D00" w:rsidR="00863D01" w:rsidRPr="00C42A78" w:rsidRDefault="00863D01" w:rsidP="00823412">
            <w:pPr>
              <w:pStyle w:val="AmColumnHeading"/>
            </w:pPr>
            <w:r w:rsidRPr="00C42A78">
              <w:t>Изменение</w:t>
            </w:r>
          </w:p>
        </w:tc>
      </w:tr>
      <w:tr w:rsidR="00863D01" w:rsidRPr="00C42A78" w14:paraId="69FB98D8" w14:textId="77777777" w:rsidTr="00823412">
        <w:trPr>
          <w:jc w:val="center"/>
        </w:trPr>
        <w:tc>
          <w:tcPr>
            <w:tcW w:w="4876" w:type="dxa"/>
            <w:tcBorders>
              <w:top w:val="nil"/>
              <w:left w:val="nil"/>
              <w:bottom w:val="nil"/>
              <w:right w:val="nil"/>
            </w:tcBorders>
          </w:tcPr>
          <w:p w14:paraId="31BA9C3D" w14:textId="77777777" w:rsidR="00863D01" w:rsidRPr="00C42A78" w:rsidRDefault="00863D01" w:rsidP="00823412">
            <w:pPr>
              <w:pStyle w:val="Normal6a"/>
            </w:pPr>
            <w:r w:rsidRPr="00C42A78">
              <w:t>16.</w:t>
            </w:r>
            <w:r w:rsidRPr="00C42A78">
              <w:tab/>
              <w:t>призовава Комисията и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p>
        </w:tc>
        <w:tc>
          <w:tcPr>
            <w:tcW w:w="4876" w:type="dxa"/>
            <w:tcBorders>
              <w:top w:val="nil"/>
              <w:left w:val="nil"/>
              <w:bottom w:val="nil"/>
              <w:right w:val="nil"/>
            </w:tcBorders>
          </w:tcPr>
          <w:p w14:paraId="5F08A700"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всеобхватна подкрепа за преодоляване на сложните пречки, пред които са изправени NEET, </w:t>
            </w:r>
            <w:r w:rsidRPr="00C42A78">
              <w:rPr>
                <w:b/>
                <w:i/>
              </w:rPr>
              <w:t>по-специално за справяне с жилищните, психичните и финансовите трудности, определени като основни пречки пред независимостта на младежите,</w:t>
            </w:r>
            <w:r w:rsidRPr="00C42A78">
              <w:t xml:space="preserve"> с цел справяне с първопричините за социалното изключване, преди да се обърне внимание на положението със заетостта на NEET;</w:t>
            </w:r>
          </w:p>
        </w:tc>
      </w:tr>
    </w:tbl>
    <w:p w14:paraId="74237B3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03C057E" w14:textId="77777777" w:rsidR="00863D01" w:rsidRPr="00C42A78" w:rsidRDefault="00863D01" w:rsidP="00863D01">
      <w:r w:rsidRPr="00C42A78">
        <w:rPr>
          <w:rStyle w:val="HideTWBExt"/>
        </w:rPr>
        <w:t>&lt;/Amend&gt;</w:t>
      </w:r>
    </w:p>
    <w:p w14:paraId="5A931E82" w14:textId="5C77D2B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234</w:t>
      </w:r>
      <w:r w:rsidRPr="00C42A78">
        <w:rPr>
          <w:rStyle w:val="HideTWBExt"/>
          <w:b w:val="0"/>
        </w:rPr>
        <w:t>&lt;/NumAm&gt;</w:t>
      </w:r>
    </w:p>
    <w:p w14:paraId="59065A76" w14:textId="15E31599"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63C936A9" w14:textId="77777777" w:rsidR="00863D01" w:rsidRPr="00C42A78" w:rsidRDefault="00863D01" w:rsidP="00863D01">
      <w:pPr>
        <w:pStyle w:val="NormalBold"/>
      </w:pPr>
      <w:r w:rsidRPr="00C42A78">
        <w:rPr>
          <w:rStyle w:val="HideTWBExt"/>
          <w:b w:val="0"/>
        </w:rPr>
        <w:t>&lt;/RepeatBlock-By&gt;</w:t>
      </w:r>
    </w:p>
    <w:p w14:paraId="3942CA69" w14:textId="1DF7C96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25BEFE4"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16EA18A" w14:textId="77777777" w:rsidTr="00823412">
        <w:trPr>
          <w:trHeight w:hRule="exact" w:val="240"/>
          <w:jc w:val="center"/>
        </w:trPr>
        <w:tc>
          <w:tcPr>
            <w:tcW w:w="9752" w:type="dxa"/>
            <w:gridSpan w:val="2"/>
            <w:tcBorders>
              <w:top w:val="nil"/>
              <w:left w:val="nil"/>
              <w:bottom w:val="nil"/>
              <w:right w:val="nil"/>
            </w:tcBorders>
          </w:tcPr>
          <w:p w14:paraId="2C0EDE30" w14:textId="77777777" w:rsidR="00863D01" w:rsidRPr="00C42A78" w:rsidRDefault="00863D01" w:rsidP="00823412"/>
        </w:tc>
      </w:tr>
      <w:tr w:rsidR="00863D01" w:rsidRPr="00C42A78" w14:paraId="24C15F68" w14:textId="77777777" w:rsidTr="00823412">
        <w:trPr>
          <w:trHeight w:val="240"/>
          <w:jc w:val="center"/>
        </w:trPr>
        <w:tc>
          <w:tcPr>
            <w:tcW w:w="4876" w:type="dxa"/>
            <w:tcBorders>
              <w:top w:val="nil"/>
              <w:left w:val="nil"/>
              <w:bottom w:val="nil"/>
              <w:right w:val="nil"/>
            </w:tcBorders>
          </w:tcPr>
          <w:p w14:paraId="1C381DA0" w14:textId="7A4940F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FD54B95" w14:textId="6878EDF2" w:rsidR="00863D01" w:rsidRPr="00C42A78" w:rsidRDefault="00863D01" w:rsidP="00823412">
            <w:pPr>
              <w:pStyle w:val="AmColumnHeading"/>
            </w:pPr>
            <w:r w:rsidRPr="00C42A78">
              <w:t>Изменение</w:t>
            </w:r>
          </w:p>
        </w:tc>
      </w:tr>
      <w:tr w:rsidR="00863D01" w:rsidRPr="00C42A78" w14:paraId="468967BE" w14:textId="77777777" w:rsidTr="00823412">
        <w:trPr>
          <w:jc w:val="center"/>
        </w:trPr>
        <w:tc>
          <w:tcPr>
            <w:tcW w:w="4876" w:type="dxa"/>
            <w:tcBorders>
              <w:top w:val="nil"/>
              <w:left w:val="nil"/>
              <w:bottom w:val="nil"/>
              <w:right w:val="nil"/>
            </w:tcBorders>
          </w:tcPr>
          <w:p w14:paraId="2975EF2D" w14:textId="77777777" w:rsidR="00863D01" w:rsidRPr="00C42A78" w:rsidRDefault="00863D01" w:rsidP="00823412">
            <w:pPr>
              <w:pStyle w:val="Normal6a"/>
            </w:pPr>
            <w:r w:rsidRPr="00C42A78">
              <w:t>16.</w:t>
            </w:r>
            <w:r w:rsidRPr="00C42A78">
              <w:tab/>
              <w:t>призовава Комисията и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p>
        </w:tc>
        <w:tc>
          <w:tcPr>
            <w:tcW w:w="4876" w:type="dxa"/>
            <w:tcBorders>
              <w:top w:val="nil"/>
              <w:left w:val="nil"/>
              <w:bottom w:val="nil"/>
              <w:right w:val="nil"/>
            </w:tcBorders>
          </w:tcPr>
          <w:p w14:paraId="2C655562" w14:textId="77777777" w:rsidR="00863D01" w:rsidRPr="00C42A78" w:rsidRDefault="00863D01" w:rsidP="00823412">
            <w:pPr>
              <w:pStyle w:val="Normal6a"/>
            </w:pPr>
            <w:r w:rsidRPr="00C42A78">
              <w:t>16.</w:t>
            </w:r>
            <w:r w:rsidRPr="00C42A78">
              <w:tab/>
              <w:t>призовава Комисията и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r w:rsidRPr="00C42A78">
              <w:rPr>
                <w:b/>
                <w:i/>
              </w:rPr>
              <w:t>, включително подкрепа за жилищно настаняване, здравеопазване и приходи</w:t>
            </w:r>
            <w:r w:rsidRPr="00C42A78">
              <w:t>;</w:t>
            </w:r>
          </w:p>
        </w:tc>
      </w:tr>
    </w:tbl>
    <w:p w14:paraId="205DC76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48B6A888" w14:textId="77777777" w:rsidR="00863D01" w:rsidRPr="00C42A78" w:rsidRDefault="00863D01" w:rsidP="00863D01">
      <w:r w:rsidRPr="00C42A78">
        <w:rPr>
          <w:rStyle w:val="HideTWBExt"/>
        </w:rPr>
        <w:t>&lt;/Amend&gt;</w:t>
      </w:r>
    </w:p>
    <w:p w14:paraId="1CED8AE1" w14:textId="697C21C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235</w:t>
      </w:r>
      <w:r w:rsidRPr="00C42A78">
        <w:rPr>
          <w:rStyle w:val="HideTWBExt"/>
          <w:b w:val="0"/>
        </w:rPr>
        <w:t>&lt;/NumAm&gt;</w:t>
      </w:r>
    </w:p>
    <w:p w14:paraId="5FF5A0EB" w14:textId="6DCD2242"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6D2B46A3" w14:textId="77777777" w:rsidR="00863D01" w:rsidRPr="00C42A78" w:rsidRDefault="00863D01" w:rsidP="00863D01">
      <w:pPr>
        <w:pStyle w:val="NormalBold"/>
      </w:pPr>
      <w:r w:rsidRPr="00C42A78">
        <w:rPr>
          <w:rStyle w:val="HideTWBExt"/>
          <w:b w:val="0"/>
        </w:rPr>
        <w:t>&lt;/RepeatBlock-By&gt;</w:t>
      </w:r>
    </w:p>
    <w:p w14:paraId="3041D14E" w14:textId="7874252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8075B00"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AD4D151" w14:textId="77777777" w:rsidTr="00823412">
        <w:trPr>
          <w:trHeight w:hRule="exact" w:val="240"/>
          <w:jc w:val="center"/>
        </w:trPr>
        <w:tc>
          <w:tcPr>
            <w:tcW w:w="9752" w:type="dxa"/>
            <w:gridSpan w:val="2"/>
            <w:tcBorders>
              <w:top w:val="nil"/>
              <w:left w:val="nil"/>
              <w:bottom w:val="nil"/>
              <w:right w:val="nil"/>
            </w:tcBorders>
          </w:tcPr>
          <w:p w14:paraId="7D3AFBA5" w14:textId="77777777" w:rsidR="00863D01" w:rsidRPr="00C42A78" w:rsidRDefault="00863D01" w:rsidP="00823412"/>
        </w:tc>
      </w:tr>
      <w:tr w:rsidR="00863D01" w:rsidRPr="00C42A78" w14:paraId="2D747ABC" w14:textId="77777777" w:rsidTr="00823412">
        <w:trPr>
          <w:trHeight w:val="240"/>
          <w:jc w:val="center"/>
        </w:trPr>
        <w:tc>
          <w:tcPr>
            <w:tcW w:w="4876" w:type="dxa"/>
            <w:tcBorders>
              <w:top w:val="nil"/>
              <w:left w:val="nil"/>
              <w:bottom w:val="nil"/>
              <w:right w:val="nil"/>
            </w:tcBorders>
          </w:tcPr>
          <w:p w14:paraId="316EEB51" w14:textId="01F6E66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7464291" w14:textId="7822AFF4" w:rsidR="00863D01" w:rsidRPr="00C42A78" w:rsidRDefault="00863D01" w:rsidP="00823412">
            <w:pPr>
              <w:pStyle w:val="AmColumnHeading"/>
            </w:pPr>
            <w:r w:rsidRPr="00C42A78">
              <w:t>Изменение</w:t>
            </w:r>
          </w:p>
        </w:tc>
      </w:tr>
      <w:tr w:rsidR="00863D01" w:rsidRPr="00C42A78" w14:paraId="08E46EA7" w14:textId="77777777" w:rsidTr="00823412">
        <w:trPr>
          <w:jc w:val="center"/>
        </w:trPr>
        <w:tc>
          <w:tcPr>
            <w:tcW w:w="4876" w:type="dxa"/>
            <w:tcBorders>
              <w:top w:val="nil"/>
              <w:left w:val="nil"/>
              <w:bottom w:val="nil"/>
              <w:right w:val="nil"/>
            </w:tcBorders>
          </w:tcPr>
          <w:p w14:paraId="689551C4"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всеобхватна подкрепа за преодоляване на </w:t>
            </w:r>
            <w:r w:rsidRPr="00C42A78">
              <w:rPr>
                <w:b/>
                <w:i/>
              </w:rPr>
              <w:t>сложните</w:t>
            </w:r>
            <w:r w:rsidRPr="00C42A78">
              <w:t xml:space="preserve"> пречки, пред които са изправени NEET, с цел справяне с първопричините за социалното изключване, преди да се обърне внимание на </w:t>
            </w:r>
            <w:r w:rsidRPr="00C42A78">
              <w:rPr>
                <w:b/>
                <w:i/>
              </w:rPr>
              <w:t>положението със заетостта</w:t>
            </w:r>
            <w:r w:rsidRPr="00C42A78">
              <w:t xml:space="preserve"> на </w:t>
            </w:r>
            <w:r w:rsidRPr="00C42A78">
              <w:rPr>
                <w:b/>
                <w:i/>
              </w:rPr>
              <w:t>NEET</w:t>
            </w:r>
            <w:r w:rsidRPr="00C42A78">
              <w:t>;</w:t>
            </w:r>
          </w:p>
        </w:tc>
        <w:tc>
          <w:tcPr>
            <w:tcW w:w="4876" w:type="dxa"/>
            <w:tcBorders>
              <w:top w:val="nil"/>
              <w:left w:val="nil"/>
              <w:bottom w:val="nil"/>
              <w:right w:val="nil"/>
            </w:tcBorders>
          </w:tcPr>
          <w:p w14:paraId="436EB361"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всеобхватна подкрепа за преодоляване на </w:t>
            </w:r>
            <w:r w:rsidRPr="00C42A78">
              <w:rPr>
                <w:b/>
                <w:i/>
              </w:rPr>
              <w:t>структурните и често сложни</w:t>
            </w:r>
            <w:r w:rsidRPr="00C42A78">
              <w:t xml:space="preserve"> пречки, пред които са изправени </w:t>
            </w:r>
            <w:r w:rsidRPr="00C42A78">
              <w:rPr>
                <w:b/>
                <w:i/>
              </w:rPr>
              <w:t>уязвимите</w:t>
            </w:r>
            <w:r w:rsidRPr="00C42A78">
              <w:t xml:space="preserve"> NEET, с цел справяне с първопричините за </w:t>
            </w:r>
            <w:r w:rsidRPr="00C42A78">
              <w:rPr>
                <w:b/>
                <w:i/>
              </w:rPr>
              <w:t>изключването от пазара на труда и</w:t>
            </w:r>
            <w:r w:rsidRPr="00C42A78">
              <w:t xml:space="preserve"> социалното изключване, преди да се обърне внимание на </w:t>
            </w:r>
            <w:r w:rsidRPr="00C42A78">
              <w:rPr>
                <w:b/>
                <w:i/>
              </w:rPr>
              <w:t>подобряването на тяхното положение по отношение</w:t>
            </w:r>
            <w:r w:rsidRPr="00C42A78">
              <w:t xml:space="preserve"> на </w:t>
            </w:r>
            <w:r w:rsidRPr="00C42A78">
              <w:rPr>
                <w:b/>
                <w:i/>
              </w:rPr>
              <w:t>заетостта</w:t>
            </w:r>
            <w:r w:rsidRPr="00C42A78">
              <w:t>;</w:t>
            </w:r>
          </w:p>
        </w:tc>
      </w:tr>
    </w:tbl>
    <w:p w14:paraId="3E75AB0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32FD5E8" w14:textId="77777777" w:rsidR="00863D01" w:rsidRPr="00C42A78" w:rsidRDefault="00863D01" w:rsidP="00863D01">
      <w:r w:rsidRPr="00C42A78">
        <w:rPr>
          <w:rStyle w:val="HideTWBExt"/>
        </w:rPr>
        <w:t>&lt;/Amend&gt;</w:t>
      </w:r>
    </w:p>
    <w:p w14:paraId="06CE5D26" w14:textId="55E8F3A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236</w:t>
      </w:r>
      <w:r w:rsidRPr="00C42A78">
        <w:rPr>
          <w:rStyle w:val="HideTWBExt"/>
          <w:b w:val="0"/>
        </w:rPr>
        <w:t>&lt;/NumAm&gt;</w:t>
      </w:r>
    </w:p>
    <w:p w14:paraId="35D84150" w14:textId="2A8C6F50"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444E70FB" w14:textId="77777777" w:rsidR="00863D01" w:rsidRPr="00C42A78" w:rsidRDefault="00863D01" w:rsidP="00863D01">
      <w:pPr>
        <w:pStyle w:val="NormalBold"/>
      </w:pPr>
      <w:r w:rsidRPr="00C42A78">
        <w:rPr>
          <w:rStyle w:val="HideTWBExt"/>
          <w:b w:val="0"/>
        </w:rPr>
        <w:t>&lt;/RepeatBlock-By&gt;</w:t>
      </w:r>
    </w:p>
    <w:p w14:paraId="10511BA3" w14:textId="33B8053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29DF683"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AE20FE7" w14:textId="77777777" w:rsidTr="00823412">
        <w:trPr>
          <w:trHeight w:hRule="exact" w:val="240"/>
          <w:jc w:val="center"/>
        </w:trPr>
        <w:tc>
          <w:tcPr>
            <w:tcW w:w="9752" w:type="dxa"/>
            <w:gridSpan w:val="2"/>
            <w:tcBorders>
              <w:top w:val="nil"/>
              <w:left w:val="nil"/>
              <w:bottom w:val="nil"/>
              <w:right w:val="nil"/>
            </w:tcBorders>
          </w:tcPr>
          <w:p w14:paraId="5106BF34" w14:textId="77777777" w:rsidR="00863D01" w:rsidRPr="00C42A78" w:rsidRDefault="00863D01" w:rsidP="00823412"/>
        </w:tc>
      </w:tr>
      <w:tr w:rsidR="00863D01" w:rsidRPr="00C42A78" w14:paraId="2D40A05B" w14:textId="77777777" w:rsidTr="00823412">
        <w:trPr>
          <w:trHeight w:val="240"/>
          <w:jc w:val="center"/>
        </w:trPr>
        <w:tc>
          <w:tcPr>
            <w:tcW w:w="4876" w:type="dxa"/>
            <w:tcBorders>
              <w:top w:val="nil"/>
              <w:left w:val="nil"/>
              <w:bottom w:val="nil"/>
              <w:right w:val="nil"/>
            </w:tcBorders>
          </w:tcPr>
          <w:p w14:paraId="1D88B483" w14:textId="7048845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081C3C8" w14:textId="625FADCF" w:rsidR="00863D01" w:rsidRPr="00C42A78" w:rsidRDefault="00863D01" w:rsidP="00823412">
            <w:pPr>
              <w:pStyle w:val="AmColumnHeading"/>
            </w:pPr>
            <w:r w:rsidRPr="00C42A78">
              <w:t>Изменение</w:t>
            </w:r>
          </w:p>
        </w:tc>
      </w:tr>
      <w:tr w:rsidR="00863D01" w:rsidRPr="00C42A78" w14:paraId="522A8A58" w14:textId="77777777" w:rsidTr="00823412">
        <w:trPr>
          <w:jc w:val="center"/>
        </w:trPr>
        <w:tc>
          <w:tcPr>
            <w:tcW w:w="4876" w:type="dxa"/>
            <w:tcBorders>
              <w:top w:val="nil"/>
              <w:left w:val="nil"/>
              <w:bottom w:val="nil"/>
              <w:right w:val="nil"/>
            </w:tcBorders>
          </w:tcPr>
          <w:p w14:paraId="23548E97" w14:textId="77777777" w:rsidR="00863D01" w:rsidRPr="00C42A78" w:rsidRDefault="00863D01" w:rsidP="00823412">
            <w:pPr>
              <w:pStyle w:val="Normal6a"/>
            </w:pPr>
            <w:r w:rsidRPr="00C42A78">
              <w:t>16.</w:t>
            </w:r>
            <w:r w:rsidRPr="00C42A78">
              <w:tab/>
              <w:t xml:space="preserve">призовава </w:t>
            </w:r>
            <w:r w:rsidRPr="00C42A78">
              <w:rPr>
                <w:b/>
                <w:i/>
              </w:rPr>
              <w:t>Комисията и</w:t>
            </w:r>
            <w:r w:rsidRPr="00C42A78">
              <w:t xml:space="preserve">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p>
        </w:tc>
        <w:tc>
          <w:tcPr>
            <w:tcW w:w="4876" w:type="dxa"/>
            <w:tcBorders>
              <w:top w:val="nil"/>
              <w:left w:val="nil"/>
              <w:bottom w:val="nil"/>
              <w:right w:val="nil"/>
            </w:tcBorders>
          </w:tcPr>
          <w:p w14:paraId="7DEEEDED" w14:textId="77777777" w:rsidR="00863D01" w:rsidRPr="00C42A78" w:rsidRDefault="00863D01" w:rsidP="00823412">
            <w:pPr>
              <w:pStyle w:val="Normal6a"/>
            </w:pPr>
            <w:r w:rsidRPr="00C42A78">
              <w:t>16.</w:t>
            </w:r>
            <w:r w:rsidRPr="00C42A78">
              <w:tab/>
              <w:t>призовава държавите членки да предоставят всеобхватна подкрепа за преодоляване на сложните пречки, пред които са изправени NEET, с цел справяне с първопричините за социалното изключване, преди да се обърне внимание на положението със заетостта на NEET;</w:t>
            </w:r>
          </w:p>
        </w:tc>
      </w:tr>
    </w:tbl>
    <w:p w14:paraId="450A258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314E00BC" w14:textId="77777777" w:rsidR="00863D01" w:rsidRPr="00C42A78" w:rsidRDefault="00863D01" w:rsidP="00863D01">
      <w:r w:rsidRPr="00C42A78">
        <w:rPr>
          <w:rStyle w:val="HideTWBExt"/>
        </w:rPr>
        <w:t>&lt;/Amend&gt;</w:t>
      </w:r>
    </w:p>
    <w:p w14:paraId="6916AAAC" w14:textId="0863694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237</w:t>
      </w:r>
      <w:r w:rsidRPr="00C42A78">
        <w:rPr>
          <w:rStyle w:val="HideTWBExt"/>
          <w:b w:val="0"/>
        </w:rPr>
        <w:t>&lt;/NumAm&gt;</w:t>
      </w:r>
    </w:p>
    <w:p w14:paraId="259E6EC3" w14:textId="704B9061"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4A0C065B" w14:textId="77777777" w:rsidR="00863D01" w:rsidRPr="00C42A78" w:rsidRDefault="00863D01" w:rsidP="00863D01">
      <w:pPr>
        <w:pStyle w:val="NormalBold"/>
      </w:pPr>
      <w:r w:rsidRPr="00C42A78">
        <w:rPr>
          <w:rStyle w:val="HideTWBExt"/>
          <w:b w:val="0"/>
        </w:rPr>
        <w:t>&lt;/RepeatBlock-By&gt;</w:t>
      </w:r>
    </w:p>
    <w:p w14:paraId="4A5CB0E4" w14:textId="479064A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0FB00E1" w14:textId="77777777" w:rsidR="00863D01" w:rsidRPr="00C42A78" w:rsidRDefault="00863D01" w:rsidP="00863D01">
      <w:pPr>
        <w:pStyle w:val="NormalBold"/>
      </w:pPr>
      <w:r w:rsidRPr="00C42A78">
        <w:rPr>
          <w:rStyle w:val="HideTWBExt"/>
          <w:b w:val="0"/>
        </w:rPr>
        <w:t>&lt;Article&gt;</w:t>
      </w:r>
      <w:r w:rsidRPr="00C42A78">
        <w:t>Параграф 16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AEB5250" w14:textId="77777777" w:rsidTr="00823412">
        <w:trPr>
          <w:trHeight w:hRule="exact" w:val="240"/>
          <w:jc w:val="center"/>
        </w:trPr>
        <w:tc>
          <w:tcPr>
            <w:tcW w:w="9752" w:type="dxa"/>
            <w:gridSpan w:val="2"/>
            <w:tcBorders>
              <w:top w:val="nil"/>
              <w:left w:val="nil"/>
              <w:bottom w:val="nil"/>
              <w:right w:val="nil"/>
            </w:tcBorders>
          </w:tcPr>
          <w:p w14:paraId="185DA0B7" w14:textId="77777777" w:rsidR="00863D01" w:rsidRPr="00C42A78" w:rsidRDefault="00863D01" w:rsidP="00823412"/>
        </w:tc>
      </w:tr>
      <w:tr w:rsidR="00863D01" w:rsidRPr="00C42A78" w14:paraId="41B4A510" w14:textId="77777777" w:rsidTr="00823412">
        <w:trPr>
          <w:trHeight w:val="240"/>
          <w:jc w:val="center"/>
        </w:trPr>
        <w:tc>
          <w:tcPr>
            <w:tcW w:w="4876" w:type="dxa"/>
            <w:tcBorders>
              <w:top w:val="nil"/>
              <w:left w:val="nil"/>
              <w:bottom w:val="nil"/>
              <w:right w:val="nil"/>
            </w:tcBorders>
          </w:tcPr>
          <w:p w14:paraId="10C1ABFE" w14:textId="162B92D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0EFFC72" w14:textId="1CF8D2A9" w:rsidR="00863D01" w:rsidRPr="00C42A78" w:rsidRDefault="00863D01" w:rsidP="00823412">
            <w:pPr>
              <w:pStyle w:val="AmColumnHeading"/>
            </w:pPr>
            <w:r w:rsidRPr="00C42A78">
              <w:t>Изменение</w:t>
            </w:r>
          </w:p>
        </w:tc>
      </w:tr>
      <w:tr w:rsidR="00863D01" w:rsidRPr="00C42A78" w14:paraId="602EA6E7" w14:textId="77777777" w:rsidTr="00823412">
        <w:trPr>
          <w:jc w:val="center"/>
        </w:trPr>
        <w:tc>
          <w:tcPr>
            <w:tcW w:w="4876" w:type="dxa"/>
            <w:tcBorders>
              <w:top w:val="nil"/>
              <w:left w:val="nil"/>
              <w:bottom w:val="nil"/>
              <w:right w:val="nil"/>
            </w:tcBorders>
          </w:tcPr>
          <w:p w14:paraId="4A2D3632"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w:t>
            </w:r>
            <w:r w:rsidRPr="00C42A78">
              <w:rPr>
                <w:b/>
                <w:i/>
              </w:rPr>
              <w:t>всеобхватна</w:t>
            </w:r>
            <w:r w:rsidRPr="00C42A78">
              <w:t xml:space="preserve"> подкрепа за преодоляване на сложните пречки, пред които са изправени NEET, с цел справяне с </w:t>
            </w:r>
            <w:r w:rsidRPr="00C42A78">
              <w:rPr>
                <w:b/>
                <w:i/>
              </w:rPr>
              <w:t>първопричините за социалното изключване, преди да се обърне внимание</w:t>
            </w:r>
            <w:r w:rsidRPr="00C42A78">
              <w:t xml:space="preserve"> на </w:t>
            </w:r>
            <w:r w:rsidRPr="00C42A78">
              <w:rPr>
                <w:b/>
                <w:i/>
              </w:rPr>
              <w:t>положението със заетостта на NEET</w:t>
            </w:r>
            <w:r w:rsidRPr="00C42A78">
              <w:t>;</w:t>
            </w:r>
          </w:p>
        </w:tc>
        <w:tc>
          <w:tcPr>
            <w:tcW w:w="4876" w:type="dxa"/>
            <w:tcBorders>
              <w:top w:val="nil"/>
              <w:left w:val="nil"/>
              <w:bottom w:val="nil"/>
              <w:right w:val="nil"/>
            </w:tcBorders>
          </w:tcPr>
          <w:p w14:paraId="4384FEC5" w14:textId="77777777" w:rsidR="00863D01" w:rsidRPr="00C42A78" w:rsidRDefault="00863D01" w:rsidP="00823412">
            <w:pPr>
              <w:pStyle w:val="Normal6a"/>
            </w:pPr>
            <w:r w:rsidRPr="00C42A78">
              <w:t>16.</w:t>
            </w:r>
            <w:r w:rsidRPr="00C42A78">
              <w:tab/>
              <w:t xml:space="preserve">призовава Комисията и държавите членки да предоставят </w:t>
            </w:r>
            <w:r w:rsidRPr="00C42A78">
              <w:rPr>
                <w:b/>
                <w:i/>
              </w:rPr>
              <w:t>всеобхватна</w:t>
            </w:r>
            <w:r w:rsidRPr="00C42A78">
              <w:t xml:space="preserve"> подкрепа за преодоляване на сложните пречки, пред които са изправени NEET, с цел справяне с </w:t>
            </w:r>
            <w:r w:rsidRPr="00C42A78">
              <w:rPr>
                <w:b/>
                <w:i/>
              </w:rPr>
              <w:t>положението им на пазара на труда и преодоляване</w:t>
            </w:r>
            <w:r w:rsidRPr="00C42A78">
              <w:t xml:space="preserve"> на </w:t>
            </w:r>
            <w:r w:rsidRPr="00C42A78">
              <w:rPr>
                <w:b/>
                <w:i/>
              </w:rPr>
              <w:t>първопричините за социалното изключване</w:t>
            </w:r>
            <w:r w:rsidRPr="00C42A78">
              <w:t>;</w:t>
            </w:r>
          </w:p>
        </w:tc>
      </w:tr>
    </w:tbl>
    <w:p w14:paraId="78C5D5D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8AA7958" w14:textId="77777777" w:rsidR="00863D01" w:rsidRPr="00C42A78" w:rsidRDefault="00863D01" w:rsidP="00863D01">
      <w:r w:rsidRPr="00C42A78">
        <w:rPr>
          <w:rStyle w:val="HideTWBExt"/>
        </w:rPr>
        <w:t>&lt;/Amend&gt;</w:t>
      </w:r>
    </w:p>
    <w:p w14:paraId="39388D87" w14:textId="6FBC6E5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238</w:t>
      </w:r>
      <w:r w:rsidRPr="00C42A78">
        <w:rPr>
          <w:rStyle w:val="HideTWBExt"/>
          <w:b w:val="0"/>
        </w:rPr>
        <w:t>&lt;/NumAm&gt;</w:t>
      </w:r>
    </w:p>
    <w:p w14:paraId="499A4B09" w14:textId="342DBA5D"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3F3D6DB0" w14:textId="77777777" w:rsidR="00863D01" w:rsidRPr="00C42A78" w:rsidRDefault="00863D01" w:rsidP="00863D01">
      <w:pPr>
        <w:pStyle w:val="NormalBold"/>
      </w:pPr>
      <w:r w:rsidRPr="00C42A78">
        <w:rPr>
          <w:rStyle w:val="HideTWBExt"/>
          <w:b w:val="0"/>
        </w:rPr>
        <w:t>&lt;/RepeatBlock-By&gt;</w:t>
      </w:r>
    </w:p>
    <w:p w14:paraId="32A5D57A" w14:textId="45D89E8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EFB6950" w14:textId="77777777" w:rsidR="00863D01" w:rsidRPr="00C42A78" w:rsidRDefault="00863D01" w:rsidP="00863D01">
      <w:pPr>
        <w:pStyle w:val="NormalBold"/>
      </w:pPr>
      <w:r w:rsidRPr="00C42A78">
        <w:rPr>
          <w:rStyle w:val="HideTWBExt"/>
          <w:b w:val="0"/>
        </w:rPr>
        <w:t>&lt;Article&gt;</w:t>
      </w:r>
      <w:r w:rsidRPr="00C42A78">
        <w:t>Параграф 16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4D618C9" w14:textId="77777777" w:rsidTr="00823412">
        <w:trPr>
          <w:trHeight w:hRule="exact" w:val="240"/>
          <w:jc w:val="center"/>
        </w:trPr>
        <w:tc>
          <w:tcPr>
            <w:tcW w:w="9752" w:type="dxa"/>
            <w:gridSpan w:val="2"/>
            <w:tcBorders>
              <w:top w:val="nil"/>
              <w:left w:val="nil"/>
              <w:bottom w:val="nil"/>
              <w:right w:val="nil"/>
            </w:tcBorders>
          </w:tcPr>
          <w:p w14:paraId="2E03DA2F" w14:textId="77777777" w:rsidR="00863D01" w:rsidRPr="00C42A78" w:rsidRDefault="00863D01" w:rsidP="00823412"/>
        </w:tc>
      </w:tr>
      <w:tr w:rsidR="00863D01" w:rsidRPr="00C42A78" w14:paraId="3D94533D" w14:textId="77777777" w:rsidTr="00823412">
        <w:trPr>
          <w:trHeight w:val="240"/>
          <w:jc w:val="center"/>
        </w:trPr>
        <w:tc>
          <w:tcPr>
            <w:tcW w:w="4876" w:type="dxa"/>
            <w:tcBorders>
              <w:top w:val="nil"/>
              <w:left w:val="nil"/>
              <w:bottom w:val="nil"/>
              <w:right w:val="nil"/>
            </w:tcBorders>
          </w:tcPr>
          <w:p w14:paraId="0481BD73" w14:textId="7249F81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04DA3DF" w14:textId="18E11208" w:rsidR="00863D01" w:rsidRPr="00C42A78" w:rsidRDefault="00863D01" w:rsidP="00823412">
            <w:pPr>
              <w:pStyle w:val="AmColumnHeading"/>
            </w:pPr>
            <w:r w:rsidRPr="00C42A78">
              <w:t>Изменение</w:t>
            </w:r>
          </w:p>
        </w:tc>
      </w:tr>
      <w:tr w:rsidR="00863D01" w:rsidRPr="00C42A78" w14:paraId="5E1A1034" w14:textId="77777777" w:rsidTr="00823412">
        <w:trPr>
          <w:jc w:val="center"/>
        </w:trPr>
        <w:tc>
          <w:tcPr>
            <w:tcW w:w="4876" w:type="dxa"/>
            <w:tcBorders>
              <w:top w:val="nil"/>
              <w:left w:val="nil"/>
              <w:bottom w:val="nil"/>
              <w:right w:val="nil"/>
            </w:tcBorders>
          </w:tcPr>
          <w:p w14:paraId="7E4A31F6" w14:textId="77777777" w:rsidR="00863D01" w:rsidRPr="00C42A78" w:rsidRDefault="00863D01" w:rsidP="00823412">
            <w:pPr>
              <w:pStyle w:val="Normal6a"/>
            </w:pPr>
          </w:p>
        </w:tc>
        <w:tc>
          <w:tcPr>
            <w:tcW w:w="4876" w:type="dxa"/>
            <w:tcBorders>
              <w:top w:val="nil"/>
              <w:left w:val="nil"/>
              <w:bottom w:val="nil"/>
              <w:right w:val="nil"/>
            </w:tcBorders>
          </w:tcPr>
          <w:p w14:paraId="7F6B9AAE" w14:textId="77777777" w:rsidR="00863D01" w:rsidRPr="00C42A78" w:rsidRDefault="00863D01" w:rsidP="00823412">
            <w:pPr>
              <w:pStyle w:val="Normal6a"/>
            </w:pPr>
            <w:r w:rsidRPr="00C42A78">
              <w:rPr>
                <w:b/>
                <w:i/>
              </w:rPr>
              <w:t>16a.</w:t>
            </w:r>
            <w:r w:rsidRPr="00C42A78">
              <w:tab/>
            </w:r>
            <w:r w:rsidRPr="00C42A78">
              <w:rPr>
                <w:b/>
                <w:i/>
              </w:rPr>
              <w:t>подчертава, че лошото психично здраве, социалната изолация и липсата на съобразена с нуждите психосоциална подкрепа създават значителни пречки пред интеграцията на много млади хора в образованието, обучението и пазара на труда;</w:t>
            </w:r>
            <w:r w:rsidRPr="00C42A78">
              <w:t xml:space="preserve"> </w:t>
            </w:r>
            <w:r w:rsidRPr="00C42A78">
              <w:rPr>
                <w:b/>
                <w:i/>
              </w:rPr>
              <w:t>призовава държавите членки да включат подходящи услуги за психосоциална подкрепа в мерките за прилагане на засилената гаранция за младежта;</w:t>
            </w:r>
          </w:p>
        </w:tc>
      </w:tr>
    </w:tbl>
    <w:p w14:paraId="28EC72A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1F67F3B" w14:textId="77777777" w:rsidR="00863D01" w:rsidRPr="00C42A78" w:rsidRDefault="00863D01" w:rsidP="00863D01">
      <w:r w:rsidRPr="00C42A78">
        <w:rPr>
          <w:rStyle w:val="HideTWBExt"/>
        </w:rPr>
        <w:t>&lt;/Amend&gt;</w:t>
      </w:r>
    </w:p>
    <w:p w14:paraId="39395705" w14:textId="6D06054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239</w:t>
      </w:r>
      <w:r w:rsidRPr="00C42A78">
        <w:rPr>
          <w:rStyle w:val="HideTWBExt"/>
          <w:b w:val="0"/>
        </w:rPr>
        <w:t>&lt;/NumAm&gt;</w:t>
      </w:r>
    </w:p>
    <w:p w14:paraId="67CC1B8D" w14:textId="398D5F4B"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1C49EE08" w14:textId="77777777" w:rsidR="00863D01" w:rsidRPr="00C42A78" w:rsidRDefault="00863D01" w:rsidP="00863D01">
      <w:pPr>
        <w:pStyle w:val="NormalBold"/>
      </w:pPr>
      <w:r w:rsidRPr="00C42A78">
        <w:rPr>
          <w:rStyle w:val="HideTWBExt"/>
          <w:b w:val="0"/>
        </w:rPr>
        <w:t>&lt;/RepeatBlock-By&gt;</w:t>
      </w:r>
    </w:p>
    <w:p w14:paraId="5B3D5B68" w14:textId="2E1DA54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BE88EF4" w14:textId="77777777" w:rsidR="00863D01" w:rsidRPr="00C42A78" w:rsidRDefault="00863D01" w:rsidP="00863D01">
      <w:pPr>
        <w:pStyle w:val="NormalBold"/>
      </w:pPr>
      <w:r w:rsidRPr="00C42A78">
        <w:rPr>
          <w:rStyle w:val="HideTWBExt"/>
          <w:b w:val="0"/>
        </w:rPr>
        <w:t>&lt;Article&gt;</w:t>
      </w:r>
      <w:r w:rsidRPr="00C42A78">
        <w:t>Параграф 16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07286E1" w14:textId="77777777" w:rsidTr="00823412">
        <w:trPr>
          <w:trHeight w:hRule="exact" w:val="240"/>
          <w:jc w:val="center"/>
        </w:trPr>
        <w:tc>
          <w:tcPr>
            <w:tcW w:w="9752" w:type="dxa"/>
            <w:gridSpan w:val="2"/>
            <w:tcBorders>
              <w:top w:val="nil"/>
              <w:left w:val="nil"/>
              <w:bottom w:val="nil"/>
              <w:right w:val="nil"/>
            </w:tcBorders>
          </w:tcPr>
          <w:p w14:paraId="03C10F3F" w14:textId="77777777" w:rsidR="00863D01" w:rsidRPr="00C42A78" w:rsidRDefault="00863D01" w:rsidP="00823412"/>
        </w:tc>
      </w:tr>
      <w:tr w:rsidR="00863D01" w:rsidRPr="00C42A78" w14:paraId="46BCEBCF" w14:textId="77777777" w:rsidTr="00823412">
        <w:trPr>
          <w:trHeight w:val="240"/>
          <w:jc w:val="center"/>
        </w:trPr>
        <w:tc>
          <w:tcPr>
            <w:tcW w:w="4876" w:type="dxa"/>
            <w:tcBorders>
              <w:top w:val="nil"/>
              <w:left w:val="nil"/>
              <w:bottom w:val="nil"/>
              <w:right w:val="nil"/>
            </w:tcBorders>
          </w:tcPr>
          <w:p w14:paraId="64AD38E8" w14:textId="45361CB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46D0DF2" w14:textId="17175AC3" w:rsidR="00863D01" w:rsidRPr="00C42A78" w:rsidRDefault="00863D01" w:rsidP="00823412">
            <w:pPr>
              <w:pStyle w:val="AmColumnHeading"/>
            </w:pPr>
            <w:r w:rsidRPr="00C42A78">
              <w:t>Изменение</w:t>
            </w:r>
          </w:p>
        </w:tc>
      </w:tr>
      <w:tr w:rsidR="00863D01" w:rsidRPr="00C42A78" w14:paraId="6B7B3E58" w14:textId="77777777" w:rsidTr="00823412">
        <w:trPr>
          <w:jc w:val="center"/>
        </w:trPr>
        <w:tc>
          <w:tcPr>
            <w:tcW w:w="4876" w:type="dxa"/>
            <w:tcBorders>
              <w:top w:val="nil"/>
              <w:left w:val="nil"/>
              <w:bottom w:val="nil"/>
              <w:right w:val="nil"/>
            </w:tcBorders>
          </w:tcPr>
          <w:p w14:paraId="58AF3772" w14:textId="77777777" w:rsidR="00863D01" w:rsidRPr="00C42A78" w:rsidRDefault="00863D01" w:rsidP="00823412">
            <w:pPr>
              <w:pStyle w:val="Normal6a"/>
            </w:pPr>
          </w:p>
        </w:tc>
        <w:tc>
          <w:tcPr>
            <w:tcW w:w="4876" w:type="dxa"/>
            <w:tcBorders>
              <w:top w:val="nil"/>
              <w:left w:val="nil"/>
              <w:bottom w:val="nil"/>
              <w:right w:val="nil"/>
            </w:tcBorders>
          </w:tcPr>
          <w:p w14:paraId="54EEE2AF" w14:textId="77777777" w:rsidR="00863D01" w:rsidRPr="00C42A78" w:rsidRDefault="00863D01" w:rsidP="00823412">
            <w:pPr>
              <w:pStyle w:val="Normal6a"/>
            </w:pPr>
            <w:r w:rsidRPr="00C42A78">
              <w:rPr>
                <w:b/>
                <w:i/>
              </w:rPr>
              <w:t>16a.</w:t>
            </w:r>
            <w:r w:rsidRPr="00C42A78">
              <w:tab/>
            </w:r>
            <w:r w:rsidRPr="00C42A78">
              <w:rPr>
                <w:b/>
                <w:i/>
              </w:rPr>
              <w:t>призовава държавите членки да гарантират, че всички работни места, предлагани в рамките на схемите по линия на засилената гаранция за младежта, осигуряват достойно заплащане, поне на равнището на минималната работна заплата или колективните трудови договори;</w:t>
            </w:r>
          </w:p>
        </w:tc>
      </w:tr>
    </w:tbl>
    <w:p w14:paraId="7213AFF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7851F263" w14:textId="77777777" w:rsidR="00863D01" w:rsidRPr="00C42A78" w:rsidRDefault="00863D01" w:rsidP="00863D01">
      <w:r w:rsidRPr="00C42A78">
        <w:rPr>
          <w:rStyle w:val="HideTWBExt"/>
        </w:rPr>
        <w:t>&lt;/Amend&gt;</w:t>
      </w:r>
    </w:p>
    <w:p w14:paraId="66610D4D" w14:textId="6A44105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240</w:t>
      </w:r>
      <w:r w:rsidRPr="00C42A78">
        <w:rPr>
          <w:rStyle w:val="HideTWBExt"/>
          <w:b w:val="0"/>
        </w:rPr>
        <w:t>&lt;/NumAm&gt;</w:t>
      </w:r>
    </w:p>
    <w:p w14:paraId="34481DDD" w14:textId="4A5B8328"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4DAE676C" w14:textId="77777777" w:rsidR="00863D01" w:rsidRPr="00C42A78" w:rsidRDefault="00863D01" w:rsidP="00863D01">
      <w:pPr>
        <w:pStyle w:val="NormalBold"/>
      </w:pPr>
      <w:r w:rsidRPr="00C42A78">
        <w:rPr>
          <w:rStyle w:val="HideTWBExt"/>
          <w:b w:val="0"/>
        </w:rPr>
        <w:t>&lt;/RepeatBlock-By&gt;</w:t>
      </w:r>
    </w:p>
    <w:p w14:paraId="36C286A8" w14:textId="456CF8B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FB4AE80" w14:textId="77777777" w:rsidR="00863D01" w:rsidRPr="00C42A78" w:rsidRDefault="00863D01" w:rsidP="00863D01">
      <w:pPr>
        <w:pStyle w:val="NormalBold"/>
      </w:pPr>
      <w:r w:rsidRPr="00C42A78">
        <w:rPr>
          <w:rStyle w:val="HideTWBExt"/>
          <w:b w:val="0"/>
        </w:rPr>
        <w:t>&lt;Article&gt;</w:t>
      </w:r>
      <w:r w:rsidRPr="00C42A78">
        <w:t>Параграф 16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43F0A43" w14:textId="77777777" w:rsidTr="00823412">
        <w:trPr>
          <w:trHeight w:hRule="exact" w:val="240"/>
          <w:jc w:val="center"/>
        </w:trPr>
        <w:tc>
          <w:tcPr>
            <w:tcW w:w="9752" w:type="dxa"/>
            <w:gridSpan w:val="2"/>
            <w:tcBorders>
              <w:top w:val="nil"/>
              <w:left w:val="nil"/>
              <w:bottom w:val="nil"/>
              <w:right w:val="nil"/>
            </w:tcBorders>
          </w:tcPr>
          <w:p w14:paraId="31974BAD" w14:textId="77777777" w:rsidR="00863D01" w:rsidRPr="00C42A78" w:rsidRDefault="00863D01" w:rsidP="00823412"/>
        </w:tc>
      </w:tr>
      <w:tr w:rsidR="00863D01" w:rsidRPr="00C42A78" w14:paraId="3118F468" w14:textId="77777777" w:rsidTr="00823412">
        <w:trPr>
          <w:trHeight w:val="240"/>
          <w:jc w:val="center"/>
        </w:trPr>
        <w:tc>
          <w:tcPr>
            <w:tcW w:w="4876" w:type="dxa"/>
            <w:tcBorders>
              <w:top w:val="nil"/>
              <w:left w:val="nil"/>
              <w:bottom w:val="nil"/>
              <w:right w:val="nil"/>
            </w:tcBorders>
          </w:tcPr>
          <w:p w14:paraId="51795AB8" w14:textId="09E93FE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79A2F65" w14:textId="00ACA4B4" w:rsidR="00863D01" w:rsidRPr="00C42A78" w:rsidRDefault="00863D01" w:rsidP="00823412">
            <w:pPr>
              <w:pStyle w:val="AmColumnHeading"/>
            </w:pPr>
            <w:r w:rsidRPr="00C42A78">
              <w:t>Изменение</w:t>
            </w:r>
          </w:p>
        </w:tc>
      </w:tr>
      <w:tr w:rsidR="00863D01" w:rsidRPr="00C42A78" w14:paraId="62FB5FDA" w14:textId="77777777" w:rsidTr="00823412">
        <w:trPr>
          <w:jc w:val="center"/>
        </w:trPr>
        <w:tc>
          <w:tcPr>
            <w:tcW w:w="4876" w:type="dxa"/>
            <w:tcBorders>
              <w:top w:val="nil"/>
              <w:left w:val="nil"/>
              <w:bottom w:val="nil"/>
              <w:right w:val="nil"/>
            </w:tcBorders>
          </w:tcPr>
          <w:p w14:paraId="256514E5" w14:textId="77777777" w:rsidR="00863D01" w:rsidRPr="00C42A78" w:rsidRDefault="00863D01" w:rsidP="00823412">
            <w:pPr>
              <w:pStyle w:val="Normal6a"/>
            </w:pPr>
          </w:p>
        </w:tc>
        <w:tc>
          <w:tcPr>
            <w:tcW w:w="4876" w:type="dxa"/>
            <w:tcBorders>
              <w:top w:val="nil"/>
              <w:left w:val="nil"/>
              <w:bottom w:val="nil"/>
              <w:right w:val="nil"/>
            </w:tcBorders>
          </w:tcPr>
          <w:p w14:paraId="31DF6A3C" w14:textId="77777777" w:rsidR="00863D01" w:rsidRPr="00C42A78" w:rsidRDefault="00863D01" w:rsidP="00823412">
            <w:pPr>
              <w:pStyle w:val="Normal6a"/>
            </w:pPr>
            <w:r w:rsidRPr="00C42A78">
              <w:rPr>
                <w:b/>
                <w:i/>
              </w:rPr>
              <w:t>16б.</w:t>
            </w:r>
            <w:r w:rsidRPr="00C42A78">
              <w:tab/>
            </w:r>
            <w:r w:rsidRPr="00C42A78">
              <w:rPr>
                <w:b/>
                <w:i/>
              </w:rPr>
              <w:t>подчертава, че младите хора, живеещи в островни и отдалечени райони, особено островите в Егейско море и отдалечените региони на Съюза, граничещи с държави извън ЕС, както и в региони по източните външни граници на ЕС, са изправени пред уникални и трайни предизвикателства по отношение на достъпа до образование, обучение и работни места;</w:t>
            </w:r>
            <w:r w:rsidRPr="00C42A78">
              <w:t xml:space="preserve"> </w:t>
            </w:r>
            <w:r w:rsidRPr="00C42A78">
              <w:rPr>
                <w:b/>
                <w:i/>
              </w:rPr>
              <w:t>подчертава, че тези предизвикателства се засилват от географската изолация, високите транспортни разходи и продължаващия демографски спад;</w:t>
            </w:r>
            <w:r w:rsidRPr="00C42A78">
              <w:t xml:space="preserve"> </w:t>
            </w:r>
            <w:r w:rsidRPr="00C42A78">
              <w:rPr>
                <w:b/>
                <w:i/>
              </w:rPr>
              <w:t>призовава Комисията и държавите членки да определят специални, целенасочени мерки за тези региони в контекста на засилената гаранция за младежта с цел подкрепа на местната заетост и предотвратяване на масовото напускане на млади хора;</w:t>
            </w:r>
          </w:p>
        </w:tc>
      </w:tr>
    </w:tbl>
    <w:p w14:paraId="6099292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6ECC99C7" w14:textId="77777777" w:rsidR="00863D01" w:rsidRPr="00C42A78" w:rsidRDefault="00863D01" w:rsidP="00863D01">
      <w:r w:rsidRPr="00C42A78">
        <w:rPr>
          <w:rStyle w:val="HideTWBExt"/>
        </w:rPr>
        <w:t>&lt;/Amend&gt;</w:t>
      </w:r>
    </w:p>
    <w:p w14:paraId="38C282B1" w14:textId="31C6989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241</w:t>
      </w:r>
      <w:r w:rsidRPr="00C42A78">
        <w:rPr>
          <w:rStyle w:val="HideTWBExt"/>
          <w:b w:val="0"/>
        </w:rPr>
        <w:t>&lt;/NumAm&gt;</w:t>
      </w:r>
    </w:p>
    <w:p w14:paraId="191C9D11"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9C243B4" w14:textId="77777777" w:rsidR="00863D01" w:rsidRPr="00C42A78" w:rsidRDefault="00863D01" w:rsidP="00863D01">
      <w:pPr>
        <w:pStyle w:val="NormalBold"/>
      </w:pPr>
      <w:r w:rsidRPr="00C42A78">
        <w:rPr>
          <w:rStyle w:val="HideTWBExt"/>
          <w:b w:val="0"/>
        </w:rPr>
        <w:t>&lt;/RepeatBlock-By&gt;</w:t>
      </w:r>
    </w:p>
    <w:p w14:paraId="2CAC48E0" w14:textId="5AA7762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8749636"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E1549B0" w14:textId="77777777" w:rsidTr="00823412">
        <w:trPr>
          <w:trHeight w:hRule="exact" w:val="240"/>
          <w:jc w:val="center"/>
        </w:trPr>
        <w:tc>
          <w:tcPr>
            <w:tcW w:w="9752" w:type="dxa"/>
            <w:gridSpan w:val="2"/>
            <w:tcBorders>
              <w:top w:val="nil"/>
              <w:left w:val="nil"/>
              <w:bottom w:val="nil"/>
              <w:right w:val="nil"/>
            </w:tcBorders>
          </w:tcPr>
          <w:p w14:paraId="5BB3717A" w14:textId="77777777" w:rsidR="00863D01" w:rsidRPr="00C42A78" w:rsidRDefault="00863D01" w:rsidP="00823412"/>
        </w:tc>
      </w:tr>
      <w:tr w:rsidR="00863D01" w:rsidRPr="00C42A78" w14:paraId="03C1172F" w14:textId="77777777" w:rsidTr="00823412">
        <w:trPr>
          <w:trHeight w:val="240"/>
          <w:jc w:val="center"/>
        </w:trPr>
        <w:tc>
          <w:tcPr>
            <w:tcW w:w="4876" w:type="dxa"/>
            <w:tcBorders>
              <w:top w:val="nil"/>
              <w:left w:val="nil"/>
              <w:bottom w:val="nil"/>
              <w:right w:val="nil"/>
            </w:tcBorders>
          </w:tcPr>
          <w:p w14:paraId="61B89BC9" w14:textId="186357C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23D465D" w14:textId="0D2D837F" w:rsidR="00863D01" w:rsidRPr="00C42A78" w:rsidRDefault="00863D01" w:rsidP="00823412">
            <w:pPr>
              <w:pStyle w:val="AmColumnHeading"/>
            </w:pPr>
            <w:r w:rsidRPr="00C42A78">
              <w:t>Изменение</w:t>
            </w:r>
          </w:p>
        </w:tc>
      </w:tr>
      <w:tr w:rsidR="00863D01" w:rsidRPr="00C42A78" w14:paraId="24A6C640" w14:textId="77777777" w:rsidTr="00823412">
        <w:trPr>
          <w:jc w:val="center"/>
        </w:trPr>
        <w:tc>
          <w:tcPr>
            <w:tcW w:w="4876" w:type="dxa"/>
            <w:tcBorders>
              <w:top w:val="nil"/>
              <w:left w:val="nil"/>
              <w:bottom w:val="nil"/>
              <w:right w:val="nil"/>
            </w:tcBorders>
          </w:tcPr>
          <w:p w14:paraId="21A31ECD"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09E155D7" w14:textId="77777777" w:rsidR="00863D01" w:rsidRPr="00C42A78" w:rsidRDefault="00863D01" w:rsidP="00823412">
            <w:pPr>
              <w:pStyle w:val="Normal6a"/>
            </w:pPr>
            <w:r w:rsidRPr="00C42A78">
              <w:t>17.</w:t>
            </w:r>
            <w:r w:rsidRPr="00C42A78">
              <w:tab/>
              <w:t xml:space="preserve">подчертава, че подходът на сътрудничество е от съществено значение, за да се гарантира успешното прилагане на засилената гаранция за младежта </w:t>
            </w:r>
            <w:r w:rsidRPr="00C42A78">
              <w:rPr>
                <w:b/>
                <w:i/>
              </w:rPr>
              <w:t>във всички нейни етапи</w:t>
            </w:r>
            <w:r w:rsidRPr="00C42A78">
              <w:t xml:space="preserve">;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w:t>
            </w:r>
            <w:r w:rsidRPr="00C42A78">
              <w:rPr>
                <w:b/>
                <w:i/>
              </w:rPr>
              <w:t>институциите за образование и обучение,</w:t>
            </w:r>
            <w:r w:rsidRPr="00C42A78">
              <w:t xml:space="preserve">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 </w:t>
            </w:r>
            <w:r w:rsidRPr="00C42A78">
              <w:rPr>
                <w:b/>
                <w:i/>
              </w:rPr>
              <w:t>подчертава значението на официалното сътрудничество, като например тристранните комисии, споразуменията за сътрудничество или протоколите на национално равнище между училищата, публичните служби по заетостта и социалните партньори, за постигането на тази цел; подчертава необходимостта от изграждане на доверие между доставчиците на засилената гаранция за младежта и местните общности, например чрез привеждане на предложенията за образование и обучение в съответствие с нуждите на пазара на труда и намиране на работа на младите хора само когато те са добре подготвени да навлязат на пазара на труда; насърчава държавите членки да разширят добрите практики, като например инициативи за обучение в пряко партньорство с работодателите, насочени към осигуряване на наемане на работа в края на обучението, трудови борси, информационни дни или други събития за намиране на съответствия между работодатели и младежи;</w:t>
            </w:r>
          </w:p>
        </w:tc>
      </w:tr>
    </w:tbl>
    <w:p w14:paraId="2D105CB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7C23B19" w14:textId="77777777" w:rsidR="00863D01" w:rsidRPr="00C42A78" w:rsidRDefault="00863D01" w:rsidP="00863D01">
      <w:r w:rsidRPr="00C42A78">
        <w:rPr>
          <w:rStyle w:val="HideTWBExt"/>
        </w:rPr>
        <w:t>&lt;/Amend&gt;</w:t>
      </w:r>
    </w:p>
    <w:p w14:paraId="4A3D3EC3" w14:textId="5B9DDA2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242</w:t>
      </w:r>
      <w:r w:rsidRPr="00C42A78">
        <w:rPr>
          <w:rStyle w:val="HideTWBExt"/>
          <w:b w:val="0"/>
        </w:rPr>
        <w:t>&lt;/NumAm&gt;</w:t>
      </w:r>
    </w:p>
    <w:p w14:paraId="2A9D9C0D" w14:textId="5E525B25"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7B78770F" w14:textId="77777777" w:rsidR="00863D01" w:rsidRPr="00C42A78" w:rsidRDefault="00863D01" w:rsidP="00863D01">
      <w:pPr>
        <w:pStyle w:val="NormalBold"/>
      </w:pPr>
      <w:r w:rsidRPr="00C42A78">
        <w:rPr>
          <w:rStyle w:val="HideTWBExt"/>
          <w:b w:val="0"/>
        </w:rPr>
        <w:t>&lt;/RepeatBlock-By&gt;</w:t>
      </w:r>
    </w:p>
    <w:p w14:paraId="577C8092" w14:textId="724F2E0C"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E5D4045"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82CACAA" w14:textId="77777777" w:rsidTr="00823412">
        <w:trPr>
          <w:trHeight w:hRule="exact" w:val="240"/>
          <w:jc w:val="center"/>
        </w:trPr>
        <w:tc>
          <w:tcPr>
            <w:tcW w:w="9752" w:type="dxa"/>
            <w:gridSpan w:val="2"/>
            <w:tcBorders>
              <w:top w:val="nil"/>
              <w:left w:val="nil"/>
              <w:bottom w:val="nil"/>
              <w:right w:val="nil"/>
            </w:tcBorders>
          </w:tcPr>
          <w:p w14:paraId="3A779219" w14:textId="77777777" w:rsidR="00863D01" w:rsidRPr="00C42A78" w:rsidRDefault="00863D01" w:rsidP="00823412"/>
        </w:tc>
      </w:tr>
      <w:tr w:rsidR="00863D01" w:rsidRPr="00C42A78" w14:paraId="33998492" w14:textId="77777777" w:rsidTr="00823412">
        <w:trPr>
          <w:trHeight w:val="240"/>
          <w:jc w:val="center"/>
        </w:trPr>
        <w:tc>
          <w:tcPr>
            <w:tcW w:w="4876" w:type="dxa"/>
            <w:tcBorders>
              <w:top w:val="nil"/>
              <w:left w:val="nil"/>
              <w:bottom w:val="nil"/>
              <w:right w:val="nil"/>
            </w:tcBorders>
          </w:tcPr>
          <w:p w14:paraId="04E8B899" w14:textId="2678FC4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EFE79F4" w14:textId="55686619" w:rsidR="00863D01" w:rsidRPr="00C42A78" w:rsidRDefault="00863D01" w:rsidP="00823412">
            <w:pPr>
              <w:pStyle w:val="AmColumnHeading"/>
            </w:pPr>
            <w:r w:rsidRPr="00C42A78">
              <w:t>Изменение</w:t>
            </w:r>
          </w:p>
        </w:tc>
      </w:tr>
      <w:tr w:rsidR="00863D01" w:rsidRPr="00C42A78" w14:paraId="5E411927" w14:textId="77777777" w:rsidTr="00823412">
        <w:trPr>
          <w:jc w:val="center"/>
        </w:trPr>
        <w:tc>
          <w:tcPr>
            <w:tcW w:w="4876" w:type="dxa"/>
            <w:tcBorders>
              <w:top w:val="nil"/>
              <w:left w:val="nil"/>
              <w:bottom w:val="nil"/>
              <w:right w:val="nil"/>
            </w:tcBorders>
          </w:tcPr>
          <w:p w14:paraId="237FA37E" w14:textId="77777777" w:rsidR="00863D01" w:rsidRPr="00C42A78" w:rsidRDefault="00863D01" w:rsidP="00823412">
            <w:pPr>
              <w:pStyle w:val="Normal6a"/>
            </w:pPr>
            <w:r w:rsidRPr="00C42A78">
              <w:t>17.</w:t>
            </w:r>
            <w:r w:rsidRPr="00C42A78">
              <w:tab/>
              <w:t>подчертава</w:t>
            </w:r>
            <w:r w:rsidRPr="00C42A78">
              <w:rPr>
                <w:b/>
                <w:i/>
              </w:rPr>
              <w:t>, че подходът</w:t>
            </w:r>
            <w:r w:rsidRPr="00C42A78">
              <w:t xml:space="preserve"> на </w:t>
            </w:r>
            <w:r w:rsidRPr="00C42A78">
              <w:rPr>
                <w:b/>
                <w:i/>
              </w:rPr>
              <w:t>сътрудничество е от съществено значение,</w:t>
            </w:r>
            <w:r w:rsidRPr="00C42A78">
              <w:t xml:space="preserve"> за </w:t>
            </w:r>
            <w:r w:rsidRPr="00C42A78">
              <w:rPr>
                <w:b/>
                <w:i/>
              </w:rPr>
              <w:t>да се гарантира успешното прилагане на засилената гаранция за младежта; призовава държавите членки да засилят сътрудничеството между министерствата</w:t>
            </w:r>
            <w:r w:rsidRPr="00C42A78">
              <w:t xml:space="preserve">, публичните служби по заетостта, социалните партньори, </w:t>
            </w:r>
            <w:r w:rsidRPr="00C42A78">
              <w:rPr>
                <w:b/>
                <w:i/>
              </w:rPr>
              <w:t>участниците</w:t>
            </w:r>
            <w:r w:rsidRPr="00C42A78">
              <w:t xml:space="preserve"> на </w:t>
            </w:r>
            <w:r w:rsidRPr="00C42A78">
              <w:rPr>
                <w:b/>
                <w:i/>
              </w:rPr>
              <w:t>пазара</w:t>
            </w:r>
            <w:r w:rsidRPr="00C42A78">
              <w:t xml:space="preserve"> на </w:t>
            </w:r>
            <w:r w:rsidRPr="00C42A78">
              <w:rPr>
                <w:b/>
                <w:i/>
              </w:rPr>
              <w:t>труда</w:t>
            </w:r>
            <w:r w:rsidRPr="00C42A78">
              <w:t xml:space="preserve">, </w:t>
            </w:r>
            <w:r w:rsidRPr="00C42A78">
              <w:rPr>
                <w:b/>
                <w:i/>
              </w:rPr>
              <w:t>националните младежки съвети</w:t>
            </w:r>
            <w:r w:rsidRPr="00C42A78">
              <w:t xml:space="preserve"> и </w:t>
            </w:r>
            <w:r w:rsidRPr="00C42A78">
              <w:rPr>
                <w:b/>
                <w:i/>
              </w:rPr>
              <w:t>гражданското общество</w:t>
            </w:r>
            <w:r w:rsidRPr="00C42A78">
              <w:t xml:space="preserve"> на </w:t>
            </w:r>
            <w:r w:rsidRPr="00C42A78">
              <w:rPr>
                <w:b/>
                <w:i/>
              </w:rPr>
              <w:t>централно</w:t>
            </w:r>
            <w:r w:rsidRPr="00C42A78">
              <w:t xml:space="preserve"> и </w:t>
            </w:r>
            <w:r w:rsidRPr="00C42A78">
              <w:rPr>
                <w:b/>
                <w:i/>
              </w:rPr>
              <w:t>местно равнище, за</w:t>
            </w:r>
            <w:r w:rsidRPr="00C42A78">
              <w:t xml:space="preserve"> да се </w:t>
            </w:r>
            <w:r w:rsidRPr="00C42A78">
              <w:rPr>
                <w:b/>
                <w:i/>
              </w:rPr>
              <w:t>гарантира, че всички работят в рамките</w:t>
            </w:r>
            <w:r w:rsidRPr="00C42A78">
              <w:t xml:space="preserve"> на </w:t>
            </w:r>
            <w:r w:rsidRPr="00C42A78">
              <w:rPr>
                <w:b/>
                <w:i/>
              </w:rPr>
              <w:t>интегрирана мрежа от услуги</w:t>
            </w:r>
            <w:r w:rsidRPr="00C42A78">
              <w:t xml:space="preserve"> за </w:t>
            </w:r>
            <w:r w:rsidRPr="00C42A78">
              <w:rPr>
                <w:b/>
                <w:i/>
              </w:rPr>
              <w:t>NEET</w:t>
            </w:r>
            <w:r w:rsidRPr="00C42A78">
              <w:t>;</w:t>
            </w:r>
          </w:p>
        </w:tc>
        <w:tc>
          <w:tcPr>
            <w:tcW w:w="4876" w:type="dxa"/>
            <w:tcBorders>
              <w:top w:val="nil"/>
              <w:left w:val="nil"/>
              <w:bottom w:val="nil"/>
              <w:right w:val="nil"/>
            </w:tcBorders>
          </w:tcPr>
          <w:p w14:paraId="72AFD311" w14:textId="77777777" w:rsidR="00863D01" w:rsidRPr="00C42A78" w:rsidRDefault="00863D01" w:rsidP="00823412">
            <w:pPr>
              <w:pStyle w:val="Normal6a"/>
            </w:pPr>
            <w:r w:rsidRPr="00C42A78">
              <w:t>17.</w:t>
            </w:r>
            <w:r w:rsidRPr="00C42A78">
              <w:tab/>
              <w:t xml:space="preserve">подчертава </w:t>
            </w:r>
            <w:r w:rsidRPr="00C42A78">
              <w:rPr>
                <w:b/>
                <w:i/>
              </w:rPr>
              <w:t>необходимостта от засилване</w:t>
            </w:r>
            <w:r w:rsidRPr="00C42A78">
              <w:t xml:space="preserve"> на </w:t>
            </w:r>
            <w:r w:rsidRPr="00C42A78">
              <w:rPr>
                <w:b/>
                <w:i/>
              </w:rPr>
              <w:t>управлението на засилената гаранция</w:t>
            </w:r>
            <w:r w:rsidRPr="00C42A78">
              <w:t xml:space="preserve"> за </w:t>
            </w:r>
            <w:r w:rsidRPr="00C42A78">
              <w:rPr>
                <w:b/>
                <w:i/>
              </w:rPr>
              <w:t>младежта чрез по-добра координация между компетентните национални, регионални и местни органи, участниците в професионалното обучение и институциите за образование и обучение</w:t>
            </w:r>
            <w:r w:rsidRPr="00C42A78">
              <w:t xml:space="preserve">, публичните служби по заетостта, социалните партньори, </w:t>
            </w:r>
            <w:r w:rsidRPr="00C42A78">
              <w:rPr>
                <w:b/>
                <w:i/>
              </w:rPr>
              <w:t>дружествата и субектите от третия сектор, за да се гарантира, че всички работят в рамките на интегрирана мрежа от услуги за NEET, и да се предоставят на младите хора възможности за обучение и заетост въз основа</w:t>
            </w:r>
            <w:r w:rsidRPr="00C42A78">
              <w:t xml:space="preserve"> на </w:t>
            </w:r>
            <w:r w:rsidRPr="00C42A78">
              <w:rPr>
                <w:b/>
                <w:i/>
              </w:rPr>
              <w:t>потребностите</w:t>
            </w:r>
            <w:r w:rsidRPr="00C42A78">
              <w:t xml:space="preserve"> на </w:t>
            </w:r>
            <w:r w:rsidRPr="00C42A78">
              <w:rPr>
                <w:b/>
                <w:i/>
              </w:rPr>
              <w:t>различните регионални икономически среди;</w:t>
            </w:r>
            <w:r w:rsidRPr="00C42A78">
              <w:t xml:space="preserve"> </w:t>
            </w:r>
            <w:r w:rsidRPr="00C42A78">
              <w:rPr>
                <w:b/>
                <w:i/>
              </w:rPr>
              <w:t>подчертава, че в държавите членки, в които правомощията за професионално обучение и активни политики по заетостта са предоставени на поднационалните органи, регионалните и местните органи следва да се считат за основни партньори при прилагането на засилената гаранция за младежта и следва да имат преки канали за достъп до европейските програми за финансиране;</w:t>
            </w:r>
          </w:p>
        </w:tc>
      </w:tr>
    </w:tbl>
    <w:p w14:paraId="026ECF4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70119B2C" w14:textId="77777777" w:rsidR="00863D01" w:rsidRPr="00C42A78" w:rsidRDefault="00863D01" w:rsidP="00863D01">
      <w:r w:rsidRPr="00C42A78">
        <w:rPr>
          <w:rStyle w:val="HideTWBExt"/>
        </w:rPr>
        <w:t>&lt;/Amend&gt;</w:t>
      </w:r>
    </w:p>
    <w:p w14:paraId="16470242" w14:textId="6FB8FC0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243</w:t>
      </w:r>
      <w:r w:rsidRPr="00C42A78">
        <w:rPr>
          <w:rStyle w:val="HideTWBExt"/>
          <w:b w:val="0"/>
        </w:rPr>
        <w:t>&lt;/NumAm&gt;</w:t>
      </w:r>
    </w:p>
    <w:p w14:paraId="3D2E64EF" w14:textId="5F4F8AA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Gabriele Bischoff</w:t>
      </w:r>
      <w:r w:rsidRPr="00C42A78">
        <w:rPr>
          <w:rStyle w:val="HideTWBExt"/>
          <w:b w:val="0"/>
        </w:rPr>
        <w:t>&lt;/Members&gt;</w:t>
      </w:r>
    </w:p>
    <w:p w14:paraId="37E2FF30" w14:textId="77777777" w:rsidR="00863D01" w:rsidRPr="00C42A78" w:rsidRDefault="00863D01" w:rsidP="00863D01">
      <w:pPr>
        <w:pStyle w:val="NormalBold"/>
      </w:pPr>
      <w:r w:rsidRPr="00C42A78">
        <w:rPr>
          <w:rStyle w:val="HideTWBExt"/>
          <w:b w:val="0"/>
        </w:rPr>
        <w:t>&lt;/RepeatBlock-By&gt;</w:t>
      </w:r>
    </w:p>
    <w:p w14:paraId="1A64B087" w14:textId="2C6D895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3D4E796"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DC28111" w14:textId="77777777" w:rsidTr="00823412">
        <w:trPr>
          <w:trHeight w:hRule="exact" w:val="240"/>
          <w:jc w:val="center"/>
        </w:trPr>
        <w:tc>
          <w:tcPr>
            <w:tcW w:w="9752" w:type="dxa"/>
            <w:gridSpan w:val="2"/>
            <w:tcBorders>
              <w:top w:val="nil"/>
              <w:left w:val="nil"/>
              <w:bottom w:val="nil"/>
              <w:right w:val="nil"/>
            </w:tcBorders>
          </w:tcPr>
          <w:p w14:paraId="39C53657" w14:textId="77777777" w:rsidR="00863D01" w:rsidRPr="00C42A78" w:rsidRDefault="00863D01" w:rsidP="00823412"/>
        </w:tc>
      </w:tr>
      <w:tr w:rsidR="00863D01" w:rsidRPr="00C42A78" w14:paraId="189341D1" w14:textId="77777777" w:rsidTr="00823412">
        <w:trPr>
          <w:trHeight w:val="240"/>
          <w:jc w:val="center"/>
        </w:trPr>
        <w:tc>
          <w:tcPr>
            <w:tcW w:w="4876" w:type="dxa"/>
            <w:tcBorders>
              <w:top w:val="nil"/>
              <w:left w:val="nil"/>
              <w:bottom w:val="nil"/>
              <w:right w:val="nil"/>
            </w:tcBorders>
          </w:tcPr>
          <w:p w14:paraId="09DE64BC" w14:textId="28E2B48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3CB47EE" w14:textId="227EC541" w:rsidR="00863D01" w:rsidRPr="00C42A78" w:rsidRDefault="00863D01" w:rsidP="00823412">
            <w:pPr>
              <w:pStyle w:val="AmColumnHeading"/>
            </w:pPr>
            <w:r w:rsidRPr="00C42A78">
              <w:t>Изменение</w:t>
            </w:r>
          </w:p>
        </w:tc>
      </w:tr>
      <w:tr w:rsidR="00863D01" w:rsidRPr="00C42A78" w14:paraId="0DD08B9C" w14:textId="77777777" w:rsidTr="00823412">
        <w:trPr>
          <w:jc w:val="center"/>
        </w:trPr>
        <w:tc>
          <w:tcPr>
            <w:tcW w:w="4876" w:type="dxa"/>
            <w:tcBorders>
              <w:top w:val="nil"/>
              <w:left w:val="nil"/>
              <w:bottom w:val="nil"/>
              <w:right w:val="nil"/>
            </w:tcBorders>
          </w:tcPr>
          <w:p w14:paraId="6450A5EC" w14:textId="77777777" w:rsidR="00863D01" w:rsidRPr="00C42A78" w:rsidRDefault="00863D01" w:rsidP="00823412">
            <w:pPr>
              <w:pStyle w:val="Normal6a"/>
            </w:pPr>
            <w:r w:rsidRPr="00C42A78">
              <w:t>17.</w:t>
            </w:r>
            <w:r w:rsidRPr="00C42A78">
              <w:tab/>
              <w:t xml:space="preserve">подчертава, че </w:t>
            </w:r>
            <w:r w:rsidRPr="00C42A78">
              <w:rPr>
                <w:b/>
                <w:i/>
              </w:rPr>
              <w:t>подходът</w:t>
            </w:r>
            <w:r w:rsidRPr="00C42A78">
              <w:t xml:space="preserve">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w:t>
            </w:r>
            <w:r w:rsidRPr="00C42A78">
              <w:rPr>
                <w:b/>
                <w:i/>
              </w:rPr>
              <w:t>между министерствата</w:t>
            </w:r>
            <w:r w:rsidRPr="00C42A78">
              <w:t xml:space="preserve">, публичните служби по заетостта, социалните партньори, </w:t>
            </w:r>
            <w:r w:rsidRPr="00C42A78">
              <w:rPr>
                <w:b/>
                <w:i/>
              </w:rPr>
              <w:t>участниците</w:t>
            </w:r>
            <w:r w:rsidRPr="00C42A78">
              <w:t xml:space="preserve"> на пазара на труда, националните младежки съвети и гражданското общество на </w:t>
            </w:r>
            <w:r w:rsidRPr="00C42A78">
              <w:rPr>
                <w:b/>
                <w:i/>
              </w:rPr>
              <w:t>централно</w:t>
            </w:r>
            <w:r w:rsidRPr="00C42A78">
              <w:t xml:space="preserve"> и местно равнище, за да се </w:t>
            </w:r>
            <w:r w:rsidRPr="00C42A78">
              <w:rPr>
                <w:b/>
                <w:i/>
              </w:rPr>
              <w:t>гарантира, че всички работят в рамките на интегрирана мрежа от услуги</w:t>
            </w:r>
            <w:r w:rsidRPr="00C42A78">
              <w:t xml:space="preserve"> за NEET;</w:t>
            </w:r>
          </w:p>
        </w:tc>
        <w:tc>
          <w:tcPr>
            <w:tcW w:w="4876" w:type="dxa"/>
            <w:tcBorders>
              <w:top w:val="nil"/>
              <w:left w:val="nil"/>
              <w:bottom w:val="nil"/>
              <w:right w:val="nil"/>
            </w:tcBorders>
          </w:tcPr>
          <w:p w14:paraId="04FA3504" w14:textId="77777777" w:rsidR="00863D01" w:rsidRPr="00C42A78" w:rsidRDefault="00863D01" w:rsidP="00823412">
            <w:pPr>
              <w:pStyle w:val="Normal6a"/>
            </w:pPr>
            <w:r w:rsidRPr="00C42A78">
              <w:t>17.</w:t>
            </w:r>
            <w:r w:rsidRPr="00C42A78">
              <w:tab/>
              <w:t xml:space="preserve">подчертава, че </w:t>
            </w:r>
            <w:r w:rsidRPr="00C42A78">
              <w:rPr>
                <w:b/>
                <w:i/>
              </w:rPr>
              <w:t>основаният</w:t>
            </w:r>
            <w:r w:rsidRPr="00C42A78">
              <w:t xml:space="preserve"> на сътрудничество </w:t>
            </w:r>
            <w:r w:rsidRPr="00C42A78">
              <w:rPr>
                <w:b/>
                <w:i/>
              </w:rPr>
              <w:t>и общността подход, адаптиран към местния и регионалния контекст,</w:t>
            </w:r>
            <w:r w:rsidRPr="00C42A78">
              <w:t xml:space="preserve"> е от съществено значение, за да се гарантира успешното прилагане на засилената гаранция за младежта </w:t>
            </w:r>
            <w:r w:rsidRPr="00C42A78">
              <w:rPr>
                <w:b/>
                <w:i/>
              </w:rPr>
              <w:t>и да се достигне до най-уязвимите NEET</w:t>
            </w:r>
            <w:r w:rsidRPr="00C42A78">
              <w:t xml:space="preserve">; призовава държавите членки да засилят сътрудничеството </w:t>
            </w:r>
            <w:r w:rsidRPr="00C42A78">
              <w:rPr>
                <w:b/>
                <w:i/>
              </w:rPr>
              <w:t>и да установят официални партньорства с институциите за образование и обучение</w:t>
            </w:r>
            <w:r w:rsidRPr="00C42A78">
              <w:t xml:space="preserve">, публичните служби по заетостта, социалните партньори, </w:t>
            </w:r>
            <w:r w:rsidRPr="00C42A78">
              <w:rPr>
                <w:b/>
                <w:i/>
              </w:rPr>
              <w:t>съответните участници</w:t>
            </w:r>
            <w:r w:rsidRPr="00C42A78">
              <w:t xml:space="preserve"> на пазара на труда, националните младежки съвети и гражданското общество на </w:t>
            </w:r>
            <w:r w:rsidRPr="00C42A78">
              <w:rPr>
                <w:b/>
                <w:i/>
              </w:rPr>
              <w:t>национално, регионално</w:t>
            </w:r>
            <w:r w:rsidRPr="00C42A78">
              <w:t xml:space="preserve"> и местно равнище, за да се </w:t>
            </w:r>
            <w:r w:rsidRPr="00C42A78">
              <w:rPr>
                <w:b/>
                <w:i/>
              </w:rPr>
              <w:t>създадат интегрирани мрежи от услуги и да се даде възможност за ранно идентифициране и подкрепа</w:t>
            </w:r>
            <w:r w:rsidRPr="00C42A78">
              <w:t xml:space="preserve"> за NEET; </w:t>
            </w:r>
            <w:r w:rsidRPr="00C42A78">
              <w:rPr>
                <w:b/>
                <w:i/>
              </w:rPr>
              <w:t>във връзка с това призовава тези партньори да участват пълноценно в разработването, мониторинга и прилагането на качествени предложения за стажове;</w:t>
            </w:r>
          </w:p>
        </w:tc>
      </w:tr>
    </w:tbl>
    <w:p w14:paraId="1488992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767E021" w14:textId="77777777" w:rsidR="00863D01" w:rsidRPr="00C42A78" w:rsidRDefault="00863D01" w:rsidP="00863D01">
      <w:r w:rsidRPr="00C42A78">
        <w:rPr>
          <w:rStyle w:val="HideTWBExt"/>
        </w:rPr>
        <w:t>&lt;/Amend&gt;</w:t>
      </w:r>
    </w:p>
    <w:p w14:paraId="16DEB84B" w14:textId="0A472CE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244</w:t>
      </w:r>
      <w:r w:rsidRPr="00C42A78">
        <w:rPr>
          <w:rStyle w:val="HideTWBExt"/>
          <w:b w:val="0"/>
        </w:rPr>
        <w:t>&lt;/NumAm&gt;</w:t>
      </w:r>
    </w:p>
    <w:p w14:paraId="7950E3EB" w14:textId="7A1DE24C"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2F44A3EF"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7751E183" w14:textId="77777777" w:rsidR="00863D01" w:rsidRPr="00C42A78" w:rsidRDefault="00863D01" w:rsidP="00863D01">
      <w:pPr>
        <w:pStyle w:val="NormalBold"/>
      </w:pPr>
      <w:r w:rsidRPr="00C42A78">
        <w:rPr>
          <w:rStyle w:val="HideTWBExt"/>
          <w:b w:val="0"/>
        </w:rPr>
        <w:t>&lt;/RepeatBlock-By&gt;</w:t>
      </w:r>
    </w:p>
    <w:p w14:paraId="1B4548B1" w14:textId="6F8831B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C026992"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8F741BF" w14:textId="77777777" w:rsidTr="00823412">
        <w:trPr>
          <w:trHeight w:hRule="exact" w:val="240"/>
          <w:jc w:val="center"/>
        </w:trPr>
        <w:tc>
          <w:tcPr>
            <w:tcW w:w="9752" w:type="dxa"/>
            <w:gridSpan w:val="2"/>
            <w:tcBorders>
              <w:top w:val="nil"/>
              <w:left w:val="nil"/>
              <w:bottom w:val="nil"/>
              <w:right w:val="nil"/>
            </w:tcBorders>
          </w:tcPr>
          <w:p w14:paraId="1398D385" w14:textId="77777777" w:rsidR="00863D01" w:rsidRPr="00C42A78" w:rsidRDefault="00863D01" w:rsidP="00823412"/>
        </w:tc>
      </w:tr>
      <w:tr w:rsidR="00863D01" w:rsidRPr="00C42A78" w14:paraId="612BCC94" w14:textId="77777777" w:rsidTr="00823412">
        <w:trPr>
          <w:trHeight w:val="240"/>
          <w:jc w:val="center"/>
        </w:trPr>
        <w:tc>
          <w:tcPr>
            <w:tcW w:w="4876" w:type="dxa"/>
            <w:tcBorders>
              <w:top w:val="nil"/>
              <w:left w:val="nil"/>
              <w:bottom w:val="nil"/>
              <w:right w:val="nil"/>
            </w:tcBorders>
          </w:tcPr>
          <w:p w14:paraId="70A23192" w14:textId="0FFA9D9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954B18A" w14:textId="780A56CC" w:rsidR="00863D01" w:rsidRPr="00C42A78" w:rsidRDefault="00863D01" w:rsidP="00823412">
            <w:pPr>
              <w:pStyle w:val="AmColumnHeading"/>
            </w:pPr>
            <w:r w:rsidRPr="00C42A78">
              <w:t>Изменение</w:t>
            </w:r>
          </w:p>
        </w:tc>
      </w:tr>
      <w:tr w:rsidR="00863D01" w:rsidRPr="00C42A78" w14:paraId="3E42D5C1" w14:textId="77777777" w:rsidTr="00823412">
        <w:trPr>
          <w:jc w:val="center"/>
        </w:trPr>
        <w:tc>
          <w:tcPr>
            <w:tcW w:w="4876" w:type="dxa"/>
            <w:tcBorders>
              <w:top w:val="nil"/>
              <w:left w:val="nil"/>
              <w:bottom w:val="nil"/>
              <w:right w:val="nil"/>
            </w:tcBorders>
          </w:tcPr>
          <w:p w14:paraId="6854349C"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017345A1" w14:textId="77777777" w:rsidR="00863D01" w:rsidRPr="00C42A78" w:rsidRDefault="00863D01" w:rsidP="00823412">
            <w:pPr>
              <w:pStyle w:val="Normal6a"/>
            </w:pPr>
            <w:r w:rsidRPr="00C42A78">
              <w:t>17.</w:t>
            </w:r>
            <w:r w:rsidRPr="00C42A78">
              <w:tab/>
              <w:t xml:space="preserve">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w:t>
            </w:r>
            <w:r w:rsidRPr="00C42A78">
              <w:rPr>
                <w:b/>
                <w:i/>
              </w:rPr>
              <w:t>местните органи,</w:t>
            </w:r>
            <w:r w:rsidRPr="00C42A78">
              <w:t xml:space="preserve"> публичните служби по заетостта, социалните партньори, </w:t>
            </w:r>
            <w:r w:rsidRPr="00C42A78">
              <w:rPr>
                <w:b/>
                <w:i/>
              </w:rPr>
              <w:t>социалните и здравните служби,</w:t>
            </w:r>
            <w:r w:rsidRPr="00C42A78">
              <w:t xml:space="preserve"> участниците на пазара на труда, </w:t>
            </w:r>
            <w:r w:rsidRPr="00C42A78">
              <w:rPr>
                <w:b/>
                <w:i/>
              </w:rPr>
              <w:t>доставчиците на образование и обучение,</w:t>
            </w:r>
            <w:r w:rsidRPr="00C42A78">
              <w:t xml:space="preserve"> националните младежки съвети и </w:t>
            </w:r>
            <w:r w:rsidRPr="00C42A78">
              <w:rPr>
                <w:b/>
                <w:i/>
              </w:rPr>
              <w:t>организации и</w:t>
            </w:r>
            <w:r w:rsidRPr="00C42A78">
              <w:t xml:space="preserve"> гражданското общество на централно и местно равнище</w:t>
            </w:r>
            <w:r w:rsidRPr="00C42A78">
              <w:rPr>
                <w:b/>
                <w:i/>
              </w:rPr>
              <w:t>, включително основани на общността, местни организации, ръководени от младежи или младежки посланици, работещи пряко с младите хора в неравностойно положение</w:t>
            </w:r>
            <w:r w:rsidRPr="00C42A78">
              <w:t>, за да се гарантира, че всички работят в рамките на интегрирана мрежа от услуги за NEET;</w:t>
            </w:r>
          </w:p>
        </w:tc>
      </w:tr>
    </w:tbl>
    <w:p w14:paraId="250F23A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0D7C177" w14:textId="77777777" w:rsidR="00863D01" w:rsidRPr="00C42A78" w:rsidRDefault="00863D01" w:rsidP="00863D01">
      <w:r w:rsidRPr="00C42A78">
        <w:rPr>
          <w:rStyle w:val="HideTWBExt"/>
        </w:rPr>
        <w:t>&lt;/Amend&gt;</w:t>
      </w:r>
    </w:p>
    <w:p w14:paraId="603C6DEC" w14:textId="0724E0D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245</w:t>
      </w:r>
      <w:r w:rsidRPr="00C42A78">
        <w:rPr>
          <w:rStyle w:val="HideTWBExt"/>
          <w:b w:val="0"/>
        </w:rPr>
        <w:t>&lt;/NumAm&gt;</w:t>
      </w:r>
    </w:p>
    <w:p w14:paraId="0951EA5A" w14:textId="2A1A8394"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26983C97" w14:textId="77777777" w:rsidR="00863D01" w:rsidRPr="00C42A78" w:rsidRDefault="00863D01" w:rsidP="00863D01">
      <w:pPr>
        <w:pStyle w:val="NormalBold"/>
      </w:pPr>
      <w:r w:rsidRPr="00C42A78">
        <w:rPr>
          <w:rStyle w:val="HideTWBExt"/>
          <w:b w:val="0"/>
        </w:rPr>
        <w:t>&lt;/RepeatBlock-By&gt;</w:t>
      </w:r>
    </w:p>
    <w:p w14:paraId="395921AE" w14:textId="33A0654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B6DEC39"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399E8E8" w14:textId="77777777" w:rsidTr="00823412">
        <w:trPr>
          <w:trHeight w:hRule="exact" w:val="240"/>
          <w:jc w:val="center"/>
        </w:trPr>
        <w:tc>
          <w:tcPr>
            <w:tcW w:w="9752" w:type="dxa"/>
            <w:gridSpan w:val="2"/>
            <w:tcBorders>
              <w:top w:val="nil"/>
              <w:left w:val="nil"/>
              <w:bottom w:val="nil"/>
              <w:right w:val="nil"/>
            </w:tcBorders>
          </w:tcPr>
          <w:p w14:paraId="330C22A5" w14:textId="77777777" w:rsidR="00863D01" w:rsidRPr="00C42A78" w:rsidRDefault="00863D01" w:rsidP="00823412"/>
        </w:tc>
      </w:tr>
      <w:tr w:rsidR="00863D01" w:rsidRPr="00C42A78" w14:paraId="5F6DA345" w14:textId="77777777" w:rsidTr="00823412">
        <w:trPr>
          <w:trHeight w:val="240"/>
          <w:jc w:val="center"/>
        </w:trPr>
        <w:tc>
          <w:tcPr>
            <w:tcW w:w="4876" w:type="dxa"/>
            <w:tcBorders>
              <w:top w:val="nil"/>
              <w:left w:val="nil"/>
              <w:bottom w:val="nil"/>
              <w:right w:val="nil"/>
            </w:tcBorders>
          </w:tcPr>
          <w:p w14:paraId="72890BBB" w14:textId="6CD0904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E940417" w14:textId="2FD2571D" w:rsidR="00863D01" w:rsidRPr="00C42A78" w:rsidRDefault="00863D01" w:rsidP="00823412">
            <w:pPr>
              <w:pStyle w:val="AmColumnHeading"/>
            </w:pPr>
            <w:r w:rsidRPr="00C42A78">
              <w:t>Изменение</w:t>
            </w:r>
          </w:p>
        </w:tc>
      </w:tr>
      <w:tr w:rsidR="00863D01" w:rsidRPr="00C42A78" w14:paraId="399E1E4F" w14:textId="77777777" w:rsidTr="00823412">
        <w:trPr>
          <w:jc w:val="center"/>
        </w:trPr>
        <w:tc>
          <w:tcPr>
            <w:tcW w:w="4876" w:type="dxa"/>
            <w:tcBorders>
              <w:top w:val="nil"/>
              <w:left w:val="nil"/>
              <w:bottom w:val="nil"/>
              <w:right w:val="nil"/>
            </w:tcBorders>
          </w:tcPr>
          <w:p w14:paraId="0C1D81C2" w14:textId="77777777" w:rsidR="00863D01" w:rsidRPr="00C42A78" w:rsidRDefault="00863D01" w:rsidP="00823412">
            <w:pPr>
              <w:pStyle w:val="Normal6a"/>
            </w:pPr>
            <w:r w:rsidRPr="00C42A78">
              <w:t>17.</w:t>
            </w:r>
            <w:r w:rsidRPr="00C42A78">
              <w:tab/>
              <w:t xml:space="preserve">подчертава, че </w:t>
            </w:r>
            <w:r w:rsidRPr="00C42A78">
              <w:rPr>
                <w:b/>
                <w:i/>
              </w:rPr>
              <w:t>подходът на сътрудничество</w:t>
            </w:r>
            <w:r w:rsidRPr="00C42A78">
              <w:t xml:space="preserve"> е </w:t>
            </w:r>
            <w:r w:rsidRPr="00C42A78">
              <w:rPr>
                <w:b/>
                <w:i/>
              </w:rPr>
              <w:t>от съществено значение, за да се гарантира успешното прилагане на засилената гаранция за младежта;</w:t>
            </w:r>
            <w:r w:rsidRPr="00C42A78">
              <w:t xml:space="preserve"> </w:t>
            </w:r>
            <w:r w:rsidRPr="00C42A78">
              <w:rPr>
                <w:b/>
                <w:i/>
              </w:rPr>
              <w:t>призовава държавите членки да засилят сътрудничеството</w:t>
            </w:r>
            <w:r w:rsidRPr="00C42A78">
              <w:t xml:space="preserve"> между </w:t>
            </w:r>
            <w:r w:rsidRPr="00C42A78">
              <w:rPr>
                <w:b/>
                <w:i/>
              </w:rPr>
              <w:t>министерствата, публичните служби по заетостта</w:t>
            </w:r>
            <w:r w:rsidRPr="00C42A78">
              <w:t>, социалните партньори</w:t>
            </w:r>
            <w:r w:rsidRPr="00C42A78">
              <w:rPr>
                <w:b/>
                <w:i/>
              </w:rPr>
              <w:t>, участниците на пазара на труда, националните младежки съвети</w:t>
            </w:r>
            <w:r w:rsidRPr="00C42A78">
              <w:t xml:space="preserve"> и </w:t>
            </w:r>
            <w:r w:rsidRPr="00C42A78">
              <w:rPr>
                <w:b/>
                <w:i/>
              </w:rPr>
              <w:t>гражданското общество</w:t>
            </w:r>
            <w:r w:rsidRPr="00C42A78">
              <w:t xml:space="preserve"> на централно и местно равнище, за да се гарантира</w:t>
            </w:r>
            <w:r w:rsidRPr="00C42A78">
              <w:rPr>
                <w:b/>
                <w:i/>
              </w:rPr>
              <w:t>, че всички работят в рамките на интегрирана мрежа от услуги</w:t>
            </w:r>
            <w:r w:rsidRPr="00C42A78">
              <w:t xml:space="preserve"> за NEET;</w:t>
            </w:r>
          </w:p>
        </w:tc>
        <w:tc>
          <w:tcPr>
            <w:tcW w:w="4876" w:type="dxa"/>
            <w:tcBorders>
              <w:top w:val="nil"/>
              <w:left w:val="nil"/>
              <w:bottom w:val="nil"/>
              <w:right w:val="nil"/>
            </w:tcBorders>
          </w:tcPr>
          <w:p w14:paraId="6307B455" w14:textId="77777777" w:rsidR="00863D01" w:rsidRPr="00C42A78" w:rsidRDefault="00863D01" w:rsidP="00823412">
            <w:pPr>
              <w:pStyle w:val="Normal6a"/>
            </w:pPr>
            <w:r w:rsidRPr="00C42A78">
              <w:t>17.</w:t>
            </w:r>
            <w:r w:rsidRPr="00C42A78">
              <w:tab/>
              <w:t xml:space="preserve">подчертава, че е </w:t>
            </w:r>
            <w:r w:rsidRPr="00C42A78">
              <w:rPr>
                <w:b/>
                <w:i/>
              </w:rPr>
              <w:t>необходимо засилено сътрудничество</w:t>
            </w:r>
            <w:r w:rsidRPr="00C42A78">
              <w:t xml:space="preserve"> между </w:t>
            </w:r>
            <w:r w:rsidRPr="00C42A78">
              <w:rPr>
                <w:b/>
                <w:i/>
              </w:rPr>
              <w:t>компетентните органи</w:t>
            </w:r>
            <w:r w:rsidRPr="00C42A78">
              <w:t xml:space="preserve">, социалните партньори и </w:t>
            </w:r>
            <w:r w:rsidRPr="00C42A78">
              <w:rPr>
                <w:b/>
                <w:i/>
              </w:rPr>
              <w:t>младежките органи</w:t>
            </w:r>
            <w:r w:rsidRPr="00C42A78">
              <w:t xml:space="preserve"> на централно и местно равнище, за да се гарантира </w:t>
            </w:r>
            <w:r w:rsidRPr="00C42A78">
              <w:rPr>
                <w:b/>
                <w:i/>
              </w:rPr>
              <w:t>всеобхватна подкрепа</w:t>
            </w:r>
            <w:r w:rsidRPr="00C42A78">
              <w:t xml:space="preserve"> за NEET;</w:t>
            </w:r>
          </w:p>
        </w:tc>
      </w:tr>
    </w:tbl>
    <w:p w14:paraId="01FD991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78E6B968" w14:textId="77777777" w:rsidR="00863D01" w:rsidRPr="00C42A78" w:rsidRDefault="00863D01" w:rsidP="00863D01">
      <w:r w:rsidRPr="00C42A78">
        <w:rPr>
          <w:rStyle w:val="HideTWBExt"/>
        </w:rPr>
        <w:t>&lt;/Amend&gt;</w:t>
      </w:r>
    </w:p>
    <w:p w14:paraId="2619BCA2" w14:textId="3DAEC77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246</w:t>
      </w:r>
      <w:r w:rsidRPr="00C42A78">
        <w:rPr>
          <w:rStyle w:val="HideTWBExt"/>
          <w:b w:val="0"/>
        </w:rPr>
        <w:t>&lt;/NumAm&gt;</w:t>
      </w:r>
    </w:p>
    <w:p w14:paraId="446651A4" w14:textId="3215C9C2"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456E2A9" w14:textId="77777777" w:rsidR="00863D01" w:rsidRPr="00C42A78" w:rsidRDefault="00863D01" w:rsidP="00863D01">
      <w:pPr>
        <w:pStyle w:val="NormalBold"/>
      </w:pPr>
      <w:r w:rsidRPr="00C42A78">
        <w:rPr>
          <w:rStyle w:val="HideTWBExt"/>
          <w:b w:val="0"/>
        </w:rPr>
        <w:t>&lt;/RepeatBlock-By&gt;</w:t>
      </w:r>
    </w:p>
    <w:p w14:paraId="34423E51" w14:textId="78BAF80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C5D89DB"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11A37CB" w14:textId="77777777" w:rsidTr="00823412">
        <w:trPr>
          <w:trHeight w:hRule="exact" w:val="240"/>
          <w:jc w:val="center"/>
        </w:trPr>
        <w:tc>
          <w:tcPr>
            <w:tcW w:w="9752" w:type="dxa"/>
            <w:gridSpan w:val="2"/>
            <w:tcBorders>
              <w:top w:val="nil"/>
              <w:left w:val="nil"/>
              <w:bottom w:val="nil"/>
              <w:right w:val="nil"/>
            </w:tcBorders>
          </w:tcPr>
          <w:p w14:paraId="5B7E8DFE" w14:textId="77777777" w:rsidR="00863D01" w:rsidRPr="00C42A78" w:rsidRDefault="00863D01" w:rsidP="00823412"/>
        </w:tc>
      </w:tr>
      <w:tr w:rsidR="00863D01" w:rsidRPr="00C42A78" w14:paraId="424C0B21" w14:textId="77777777" w:rsidTr="00823412">
        <w:trPr>
          <w:trHeight w:val="240"/>
          <w:jc w:val="center"/>
        </w:trPr>
        <w:tc>
          <w:tcPr>
            <w:tcW w:w="4876" w:type="dxa"/>
            <w:tcBorders>
              <w:top w:val="nil"/>
              <w:left w:val="nil"/>
              <w:bottom w:val="nil"/>
              <w:right w:val="nil"/>
            </w:tcBorders>
          </w:tcPr>
          <w:p w14:paraId="05DB3D84" w14:textId="3A89BF6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6D3B177" w14:textId="76091FC2" w:rsidR="00863D01" w:rsidRPr="00C42A78" w:rsidRDefault="00863D01" w:rsidP="00823412">
            <w:pPr>
              <w:pStyle w:val="AmColumnHeading"/>
            </w:pPr>
            <w:r w:rsidRPr="00C42A78">
              <w:t>Изменение</w:t>
            </w:r>
          </w:p>
        </w:tc>
      </w:tr>
      <w:tr w:rsidR="00863D01" w:rsidRPr="00C42A78" w14:paraId="305830DC" w14:textId="77777777" w:rsidTr="00823412">
        <w:trPr>
          <w:jc w:val="center"/>
        </w:trPr>
        <w:tc>
          <w:tcPr>
            <w:tcW w:w="4876" w:type="dxa"/>
            <w:tcBorders>
              <w:top w:val="nil"/>
              <w:left w:val="nil"/>
              <w:bottom w:val="nil"/>
              <w:right w:val="nil"/>
            </w:tcBorders>
          </w:tcPr>
          <w:p w14:paraId="7A53D637"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7D4DE507" w14:textId="77777777" w:rsidR="00863D01" w:rsidRPr="00C42A78" w:rsidRDefault="00863D01" w:rsidP="00823412">
            <w:pPr>
              <w:pStyle w:val="Normal6a"/>
            </w:pPr>
            <w:r w:rsidRPr="00C42A78">
              <w:t>17.</w:t>
            </w:r>
            <w:r w:rsidRPr="00C42A78">
              <w:tab/>
              <w:t xml:space="preserve">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 </w:t>
            </w:r>
            <w:r w:rsidRPr="00C42A78">
              <w:rPr>
                <w:b/>
                <w:i/>
              </w:rPr>
              <w:t>насърчава разработването на системи за дуално образование, чиракуване и схеми за учене в процеса на работа като ключови инструменти за подобряване на пригодността за заетост на младите хора;</w:t>
            </w:r>
          </w:p>
        </w:tc>
      </w:tr>
    </w:tbl>
    <w:p w14:paraId="4257306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5E7C584" w14:textId="77777777" w:rsidR="00863D01" w:rsidRPr="00C42A78" w:rsidRDefault="00863D01" w:rsidP="00863D01">
      <w:r w:rsidRPr="00C42A78">
        <w:rPr>
          <w:rStyle w:val="HideTWBExt"/>
        </w:rPr>
        <w:t>&lt;/Amend&gt;</w:t>
      </w:r>
    </w:p>
    <w:p w14:paraId="41AE9C50" w14:textId="12823A9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247</w:t>
      </w:r>
      <w:r w:rsidRPr="00C42A78">
        <w:rPr>
          <w:rStyle w:val="HideTWBExt"/>
          <w:b w:val="0"/>
        </w:rPr>
        <w:t>&lt;/NumAm&gt;</w:t>
      </w:r>
    </w:p>
    <w:p w14:paraId="62AF7364" w14:textId="73AE548A"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7FEAA45B" w14:textId="77777777" w:rsidR="00863D01" w:rsidRPr="00C42A78" w:rsidRDefault="00863D01" w:rsidP="00863D01">
      <w:pPr>
        <w:pStyle w:val="NormalBold"/>
      </w:pPr>
      <w:r w:rsidRPr="00C42A78">
        <w:rPr>
          <w:rStyle w:val="HideTWBExt"/>
          <w:b w:val="0"/>
        </w:rPr>
        <w:t>&lt;/RepeatBlock-By&gt;</w:t>
      </w:r>
    </w:p>
    <w:p w14:paraId="67B03FE0" w14:textId="385365F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F8F6849"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FD88329" w14:textId="77777777" w:rsidTr="00823412">
        <w:trPr>
          <w:trHeight w:hRule="exact" w:val="240"/>
          <w:jc w:val="center"/>
        </w:trPr>
        <w:tc>
          <w:tcPr>
            <w:tcW w:w="9752" w:type="dxa"/>
            <w:gridSpan w:val="2"/>
            <w:tcBorders>
              <w:top w:val="nil"/>
              <w:left w:val="nil"/>
              <w:bottom w:val="nil"/>
              <w:right w:val="nil"/>
            </w:tcBorders>
          </w:tcPr>
          <w:p w14:paraId="6BA0B8A5" w14:textId="77777777" w:rsidR="00863D01" w:rsidRPr="00C42A78" w:rsidRDefault="00863D01" w:rsidP="00823412"/>
        </w:tc>
      </w:tr>
      <w:tr w:rsidR="00863D01" w:rsidRPr="00C42A78" w14:paraId="62BBBFA9" w14:textId="77777777" w:rsidTr="00823412">
        <w:trPr>
          <w:trHeight w:val="240"/>
          <w:jc w:val="center"/>
        </w:trPr>
        <w:tc>
          <w:tcPr>
            <w:tcW w:w="4876" w:type="dxa"/>
            <w:tcBorders>
              <w:top w:val="nil"/>
              <w:left w:val="nil"/>
              <w:bottom w:val="nil"/>
              <w:right w:val="nil"/>
            </w:tcBorders>
          </w:tcPr>
          <w:p w14:paraId="002C810F" w14:textId="6861019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65FC2AA" w14:textId="69A62597" w:rsidR="00863D01" w:rsidRPr="00C42A78" w:rsidRDefault="00863D01" w:rsidP="00823412">
            <w:pPr>
              <w:pStyle w:val="AmColumnHeading"/>
            </w:pPr>
            <w:r w:rsidRPr="00C42A78">
              <w:t>Изменение</w:t>
            </w:r>
          </w:p>
        </w:tc>
      </w:tr>
      <w:tr w:rsidR="00863D01" w:rsidRPr="00C42A78" w14:paraId="6CEFECE1" w14:textId="77777777" w:rsidTr="00823412">
        <w:trPr>
          <w:jc w:val="center"/>
        </w:trPr>
        <w:tc>
          <w:tcPr>
            <w:tcW w:w="4876" w:type="dxa"/>
            <w:tcBorders>
              <w:top w:val="nil"/>
              <w:left w:val="nil"/>
              <w:bottom w:val="nil"/>
              <w:right w:val="nil"/>
            </w:tcBorders>
          </w:tcPr>
          <w:p w14:paraId="57B49EB2"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4738E682" w14:textId="77777777" w:rsidR="00863D01" w:rsidRPr="00C42A78" w:rsidRDefault="00863D01" w:rsidP="00823412">
            <w:pPr>
              <w:pStyle w:val="Normal6a"/>
            </w:pPr>
            <w:r w:rsidRPr="00C42A78">
              <w:t>17.</w:t>
            </w:r>
            <w:r w:rsidRPr="00C42A78">
              <w:tab/>
              <w:t xml:space="preserve">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w:t>
            </w:r>
            <w:r w:rsidRPr="00C42A78">
              <w:rPr>
                <w:b/>
                <w:i/>
              </w:rPr>
              <w:t>със значимо участие във вземането на решения на синдикатите,</w:t>
            </w:r>
            <w:r w:rsidRPr="00C42A78">
              <w:t xml:space="preserve">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r>
    </w:tbl>
    <w:p w14:paraId="4B5F63E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258891FA" w14:textId="77777777" w:rsidR="00863D01" w:rsidRPr="00C42A78" w:rsidRDefault="00863D01" w:rsidP="00863D01">
      <w:r w:rsidRPr="00C42A78">
        <w:rPr>
          <w:rStyle w:val="HideTWBExt"/>
        </w:rPr>
        <w:t>&lt;/Amend&gt;</w:t>
      </w:r>
    </w:p>
    <w:p w14:paraId="6D73C783" w14:textId="7648B3B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248</w:t>
      </w:r>
      <w:r w:rsidRPr="00C42A78">
        <w:rPr>
          <w:rStyle w:val="HideTWBExt"/>
          <w:b w:val="0"/>
        </w:rPr>
        <w:t>&lt;/NumAm&gt;</w:t>
      </w:r>
    </w:p>
    <w:p w14:paraId="0DB9E886" w14:textId="1EAFA89D"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Абадия Ховер Маравиляс, Сержио Умберто, Мартин Кемп</w:t>
      </w:r>
      <w:r w:rsidRPr="00C42A78">
        <w:rPr>
          <w:rStyle w:val="HideTWBExt"/>
          <w:b w:val="0"/>
        </w:rPr>
        <w:t>&lt;/Members&gt;</w:t>
      </w:r>
    </w:p>
    <w:p w14:paraId="301A20F1" w14:textId="77777777" w:rsidR="00863D01" w:rsidRPr="00C42A78" w:rsidRDefault="00863D01" w:rsidP="00863D01">
      <w:pPr>
        <w:pStyle w:val="NormalBold"/>
      </w:pPr>
      <w:r w:rsidRPr="00C42A78">
        <w:rPr>
          <w:rStyle w:val="HideTWBExt"/>
          <w:b w:val="0"/>
        </w:rPr>
        <w:t>&lt;/RepeatBlock-By&gt;</w:t>
      </w:r>
    </w:p>
    <w:p w14:paraId="756E833B" w14:textId="1EAA361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BAD6BCA"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7DAE9E2" w14:textId="77777777" w:rsidTr="00823412">
        <w:trPr>
          <w:trHeight w:hRule="exact" w:val="240"/>
          <w:jc w:val="center"/>
        </w:trPr>
        <w:tc>
          <w:tcPr>
            <w:tcW w:w="9752" w:type="dxa"/>
            <w:gridSpan w:val="2"/>
            <w:tcBorders>
              <w:top w:val="nil"/>
              <w:left w:val="nil"/>
              <w:bottom w:val="nil"/>
              <w:right w:val="nil"/>
            </w:tcBorders>
          </w:tcPr>
          <w:p w14:paraId="370CF9E0" w14:textId="77777777" w:rsidR="00863D01" w:rsidRPr="00C42A78" w:rsidRDefault="00863D01" w:rsidP="00823412"/>
        </w:tc>
      </w:tr>
      <w:tr w:rsidR="00863D01" w:rsidRPr="00C42A78" w14:paraId="0767FEFC" w14:textId="77777777" w:rsidTr="00823412">
        <w:trPr>
          <w:trHeight w:val="240"/>
          <w:jc w:val="center"/>
        </w:trPr>
        <w:tc>
          <w:tcPr>
            <w:tcW w:w="4876" w:type="dxa"/>
            <w:tcBorders>
              <w:top w:val="nil"/>
              <w:left w:val="nil"/>
              <w:bottom w:val="nil"/>
              <w:right w:val="nil"/>
            </w:tcBorders>
          </w:tcPr>
          <w:p w14:paraId="744B3EF7" w14:textId="6ADD14D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5BB8EF5" w14:textId="46413772" w:rsidR="00863D01" w:rsidRPr="00C42A78" w:rsidRDefault="00863D01" w:rsidP="00823412">
            <w:pPr>
              <w:pStyle w:val="AmColumnHeading"/>
            </w:pPr>
            <w:r w:rsidRPr="00C42A78">
              <w:t>Изменение</w:t>
            </w:r>
          </w:p>
        </w:tc>
      </w:tr>
      <w:tr w:rsidR="00863D01" w:rsidRPr="00C42A78" w14:paraId="230011F3" w14:textId="77777777" w:rsidTr="00823412">
        <w:trPr>
          <w:jc w:val="center"/>
        </w:trPr>
        <w:tc>
          <w:tcPr>
            <w:tcW w:w="4876" w:type="dxa"/>
            <w:tcBorders>
              <w:top w:val="nil"/>
              <w:left w:val="nil"/>
              <w:bottom w:val="nil"/>
              <w:right w:val="nil"/>
            </w:tcBorders>
          </w:tcPr>
          <w:p w14:paraId="3BADC2F1"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141C76A3" w14:textId="77777777" w:rsidR="00863D01" w:rsidRPr="00C42A78" w:rsidRDefault="00863D01" w:rsidP="00823412">
            <w:pPr>
              <w:pStyle w:val="Normal6a"/>
            </w:pPr>
            <w:r w:rsidRPr="00C42A78">
              <w:t>17.</w:t>
            </w:r>
            <w:r w:rsidRPr="00C42A78">
              <w:tab/>
              <w:t xml:space="preserve">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w:t>
            </w:r>
            <w:r w:rsidRPr="00C42A78">
              <w:rPr>
                <w:b/>
                <w:i/>
              </w:rPr>
              <w:t>доставчиците на социалното осигуряване,</w:t>
            </w:r>
            <w:r w:rsidRPr="00C42A78">
              <w:t xml:space="preserve">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w:t>
            </w:r>
            <w:r w:rsidRPr="00C42A78">
              <w:rPr>
                <w:b/>
                <w:i/>
              </w:rPr>
              <w:t>координирана и</w:t>
            </w:r>
            <w:r w:rsidRPr="00C42A78">
              <w:t xml:space="preserve"> интегрирана мрежа от услуги за NEET;</w:t>
            </w:r>
          </w:p>
        </w:tc>
      </w:tr>
    </w:tbl>
    <w:p w14:paraId="54BD5CB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9B80BE" w14:textId="77777777" w:rsidR="00863D01" w:rsidRPr="00C42A78" w:rsidRDefault="00863D01" w:rsidP="00863D01">
      <w:r w:rsidRPr="00C42A78">
        <w:rPr>
          <w:rStyle w:val="HideTWBExt"/>
        </w:rPr>
        <w:t>&lt;/Amend&gt;</w:t>
      </w:r>
    </w:p>
    <w:p w14:paraId="27B4017E" w14:textId="3BCFCD5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249</w:t>
      </w:r>
      <w:r w:rsidRPr="00C42A78">
        <w:rPr>
          <w:rStyle w:val="HideTWBExt"/>
          <w:b w:val="0"/>
        </w:rPr>
        <w:t>&lt;/NumAm&gt;</w:t>
      </w:r>
    </w:p>
    <w:p w14:paraId="3FAA152B" w14:textId="5DF9FB40" w:rsidR="00863D01" w:rsidRPr="00C42A78" w:rsidRDefault="00863D01" w:rsidP="00863D01">
      <w:pPr>
        <w:pStyle w:val="NormalBold"/>
      </w:pPr>
      <w:r w:rsidRPr="00C42A78">
        <w:rPr>
          <w:rStyle w:val="HideTWBExt"/>
          <w:b w:val="0"/>
        </w:rPr>
        <w:t>&lt;RepeatBlock-By&gt;&lt;Members&gt;</w:t>
      </w:r>
      <w:r w:rsidRPr="00C42A78">
        <w:t>Катлийн Фънчиън</w:t>
      </w:r>
      <w:r w:rsidRPr="00C42A78">
        <w:rPr>
          <w:rStyle w:val="HideTWBExt"/>
          <w:b w:val="0"/>
        </w:rPr>
        <w:t>&lt;/Members&gt;</w:t>
      </w:r>
    </w:p>
    <w:p w14:paraId="7AFAD6A7" w14:textId="77777777" w:rsidR="00863D01" w:rsidRPr="00C42A78" w:rsidRDefault="00863D01" w:rsidP="00863D01">
      <w:pPr>
        <w:pStyle w:val="NormalBold"/>
      </w:pPr>
      <w:r w:rsidRPr="00C42A78">
        <w:rPr>
          <w:rStyle w:val="HideTWBExt"/>
          <w:b w:val="0"/>
        </w:rPr>
        <w:t>&lt;/RepeatBlock-By&gt;</w:t>
      </w:r>
    </w:p>
    <w:p w14:paraId="0409C22D" w14:textId="2BEF9AD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56AF56B" w14:textId="77777777" w:rsidR="00863D01" w:rsidRPr="00C42A78" w:rsidRDefault="00863D01" w:rsidP="00863D01">
      <w:pPr>
        <w:pStyle w:val="NormalBold"/>
      </w:pPr>
      <w:r w:rsidRPr="00C42A78">
        <w:rPr>
          <w:rStyle w:val="HideTWBExt"/>
          <w:b w:val="0"/>
        </w:rPr>
        <w:t>&lt;Article&gt;</w:t>
      </w:r>
      <w:r w:rsidRPr="00C42A78">
        <w:t>Параграф 17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B846E8C" w14:textId="77777777" w:rsidTr="00823412">
        <w:trPr>
          <w:trHeight w:hRule="exact" w:val="240"/>
          <w:jc w:val="center"/>
        </w:trPr>
        <w:tc>
          <w:tcPr>
            <w:tcW w:w="9752" w:type="dxa"/>
            <w:gridSpan w:val="2"/>
            <w:tcBorders>
              <w:top w:val="nil"/>
              <w:left w:val="nil"/>
              <w:bottom w:val="nil"/>
              <w:right w:val="nil"/>
            </w:tcBorders>
          </w:tcPr>
          <w:p w14:paraId="7355BEC5" w14:textId="77777777" w:rsidR="00863D01" w:rsidRPr="00C42A78" w:rsidRDefault="00863D01" w:rsidP="00823412"/>
        </w:tc>
      </w:tr>
      <w:tr w:rsidR="00863D01" w:rsidRPr="00C42A78" w14:paraId="64591942" w14:textId="77777777" w:rsidTr="00823412">
        <w:trPr>
          <w:trHeight w:val="240"/>
          <w:jc w:val="center"/>
        </w:trPr>
        <w:tc>
          <w:tcPr>
            <w:tcW w:w="4876" w:type="dxa"/>
            <w:tcBorders>
              <w:top w:val="nil"/>
              <w:left w:val="nil"/>
              <w:bottom w:val="nil"/>
              <w:right w:val="nil"/>
            </w:tcBorders>
          </w:tcPr>
          <w:p w14:paraId="6291C8C0" w14:textId="2053D87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DCF4A11" w14:textId="0DDBDF6E" w:rsidR="00863D01" w:rsidRPr="00C42A78" w:rsidRDefault="00863D01" w:rsidP="00823412">
            <w:pPr>
              <w:pStyle w:val="AmColumnHeading"/>
            </w:pPr>
            <w:r w:rsidRPr="00C42A78">
              <w:t>Изменение</w:t>
            </w:r>
          </w:p>
        </w:tc>
      </w:tr>
      <w:tr w:rsidR="00863D01" w:rsidRPr="00C42A78" w14:paraId="0D774528" w14:textId="77777777" w:rsidTr="00823412">
        <w:trPr>
          <w:jc w:val="center"/>
        </w:trPr>
        <w:tc>
          <w:tcPr>
            <w:tcW w:w="4876" w:type="dxa"/>
            <w:tcBorders>
              <w:top w:val="nil"/>
              <w:left w:val="nil"/>
              <w:bottom w:val="nil"/>
              <w:right w:val="nil"/>
            </w:tcBorders>
          </w:tcPr>
          <w:p w14:paraId="492AE3D3"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 на централно и местно равнище, за да се гарантира, че всички работят в рамките на интегрирана мрежа от услуги за NEET;</w:t>
            </w:r>
          </w:p>
        </w:tc>
        <w:tc>
          <w:tcPr>
            <w:tcW w:w="4876" w:type="dxa"/>
            <w:tcBorders>
              <w:top w:val="nil"/>
              <w:left w:val="nil"/>
              <w:bottom w:val="nil"/>
              <w:right w:val="nil"/>
            </w:tcBorders>
          </w:tcPr>
          <w:p w14:paraId="0D72F03E" w14:textId="77777777" w:rsidR="00863D01" w:rsidRPr="00C42A78" w:rsidRDefault="00863D01" w:rsidP="00823412">
            <w:pPr>
              <w:pStyle w:val="Normal6a"/>
            </w:pPr>
            <w:r w:rsidRPr="00C42A78">
              <w:t>17.</w:t>
            </w:r>
            <w:r w:rsidRPr="00C42A78">
              <w:tab/>
              <w:t>подчертава, че подходът на сътрудничество е от съществено значение, за да се гарантира успешното прилагане на засилената гаранция за младежта; призовава държавите членки да засилят сътрудничеството между министерствата, публичните служби по заетостта, социалните партньори, участниците на пазара на труда, националните младежки съвети и гражданското общество</w:t>
            </w:r>
            <w:r w:rsidRPr="00C42A78">
              <w:rPr>
                <w:b/>
                <w:i/>
              </w:rPr>
              <w:t>, включително младежки организации</w:t>
            </w:r>
            <w:r w:rsidRPr="00C42A78">
              <w:t xml:space="preserve"> на централно и местно равнище, за да се гарантира, че всички работят в рамките на интегрирана мрежа от услуги за NEET;</w:t>
            </w:r>
          </w:p>
        </w:tc>
      </w:tr>
    </w:tbl>
    <w:p w14:paraId="33A4BFB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25B7B17" w14:textId="77777777" w:rsidR="00863D01" w:rsidRPr="00C42A78" w:rsidRDefault="00863D01" w:rsidP="00863D01">
      <w:r w:rsidRPr="00C42A78">
        <w:rPr>
          <w:rStyle w:val="HideTWBExt"/>
        </w:rPr>
        <w:t>&lt;/Amend&gt;</w:t>
      </w:r>
    </w:p>
    <w:p w14:paraId="2A07CE9F" w14:textId="5081374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250</w:t>
      </w:r>
      <w:r w:rsidRPr="00C42A78">
        <w:rPr>
          <w:rStyle w:val="HideTWBExt"/>
          <w:b w:val="0"/>
        </w:rPr>
        <w:t>&lt;/NumAm&gt;</w:t>
      </w:r>
    </w:p>
    <w:p w14:paraId="088E7DD6" w14:textId="5188656B" w:rsidR="00863D01" w:rsidRPr="00C42A78" w:rsidRDefault="00863D01" w:rsidP="00863D01">
      <w:pPr>
        <w:pStyle w:val="NormalBold"/>
      </w:pPr>
      <w:r w:rsidRPr="00C42A78">
        <w:rPr>
          <w:rStyle w:val="HideTWBExt"/>
          <w:b w:val="0"/>
        </w:rPr>
        <w:t>&lt;RepeatBlock-By&gt;&lt;Members&gt;</w:t>
      </w:r>
      <w:r w:rsidRPr="00C42A78">
        <w:t>Мартин Кемп, Реджина Дохърти, Лисбет Сомен, Нилс Гойкинг</w:t>
      </w:r>
      <w:r w:rsidRPr="00C42A78">
        <w:rPr>
          <w:rStyle w:val="HideTWBExt"/>
          <w:b w:val="0"/>
        </w:rPr>
        <w:t>&lt;/Members&gt;</w:t>
      </w:r>
    </w:p>
    <w:p w14:paraId="5D7E2693" w14:textId="77777777" w:rsidR="00863D01" w:rsidRPr="00C42A78" w:rsidRDefault="00863D01" w:rsidP="00863D01">
      <w:pPr>
        <w:pStyle w:val="NormalBold"/>
      </w:pPr>
      <w:r w:rsidRPr="00C42A78">
        <w:rPr>
          <w:rStyle w:val="HideTWBExt"/>
          <w:b w:val="0"/>
        </w:rPr>
        <w:t>&lt;/RepeatBlock-By&gt;</w:t>
      </w:r>
    </w:p>
    <w:p w14:paraId="4B9AB935" w14:textId="232579E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9BFFE00" w14:textId="77777777" w:rsidR="00863D01" w:rsidRPr="00C42A78" w:rsidRDefault="00863D01" w:rsidP="00863D01">
      <w:pPr>
        <w:pStyle w:val="NormalBold"/>
      </w:pPr>
      <w:r w:rsidRPr="00C42A78">
        <w:rPr>
          <w:rStyle w:val="HideTWBExt"/>
          <w:b w:val="0"/>
        </w:rPr>
        <w:t>&lt;Article&gt;</w:t>
      </w:r>
      <w:r w:rsidRPr="00C42A78">
        <w:t>Параграф 17 – алинея 1 (нова)</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7DAC2C8" w14:textId="77777777" w:rsidTr="00823412">
        <w:trPr>
          <w:trHeight w:hRule="exact" w:val="240"/>
          <w:jc w:val="center"/>
        </w:trPr>
        <w:tc>
          <w:tcPr>
            <w:tcW w:w="9752" w:type="dxa"/>
            <w:gridSpan w:val="2"/>
            <w:tcBorders>
              <w:top w:val="nil"/>
              <w:left w:val="nil"/>
              <w:bottom w:val="nil"/>
              <w:right w:val="nil"/>
            </w:tcBorders>
          </w:tcPr>
          <w:p w14:paraId="257FEE03" w14:textId="77777777" w:rsidR="00863D01" w:rsidRPr="00C42A78" w:rsidRDefault="00863D01" w:rsidP="00823412"/>
        </w:tc>
      </w:tr>
      <w:tr w:rsidR="00863D01" w:rsidRPr="00C42A78" w14:paraId="214E59D8" w14:textId="77777777" w:rsidTr="00823412">
        <w:trPr>
          <w:trHeight w:val="240"/>
          <w:jc w:val="center"/>
        </w:trPr>
        <w:tc>
          <w:tcPr>
            <w:tcW w:w="4876" w:type="dxa"/>
            <w:tcBorders>
              <w:top w:val="nil"/>
              <w:left w:val="nil"/>
              <w:bottom w:val="nil"/>
              <w:right w:val="nil"/>
            </w:tcBorders>
          </w:tcPr>
          <w:p w14:paraId="5E6F3664" w14:textId="23D8851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B867BF5" w14:textId="78D1A2DF" w:rsidR="00863D01" w:rsidRPr="00C42A78" w:rsidRDefault="00863D01" w:rsidP="00823412">
            <w:pPr>
              <w:pStyle w:val="AmColumnHeading"/>
            </w:pPr>
            <w:r w:rsidRPr="00C42A78">
              <w:t>Изменение</w:t>
            </w:r>
          </w:p>
        </w:tc>
      </w:tr>
      <w:tr w:rsidR="00863D01" w:rsidRPr="00C42A78" w14:paraId="329AC4F6" w14:textId="77777777" w:rsidTr="00823412">
        <w:trPr>
          <w:jc w:val="center"/>
        </w:trPr>
        <w:tc>
          <w:tcPr>
            <w:tcW w:w="4876" w:type="dxa"/>
            <w:tcBorders>
              <w:top w:val="nil"/>
              <w:left w:val="nil"/>
              <w:bottom w:val="nil"/>
              <w:right w:val="nil"/>
            </w:tcBorders>
          </w:tcPr>
          <w:p w14:paraId="55D9866A" w14:textId="77777777" w:rsidR="00863D01" w:rsidRPr="00C42A78" w:rsidRDefault="00863D01" w:rsidP="00823412">
            <w:pPr>
              <w:pStyle w:val="Normal6a"/>
            </w:pPr>
          </w:p>
        </w:tc>
        <w:tc>
          <w:tcPr>
            <w:tcW w:w="4876" w:type="dxa"/>
            <w:tcBorders>
              <w:top w:val="nil"/>
              <w:left w:val="nil"/>
              <w:bottom w:val="nil"/>
              <w:right w:val="nil"/>
            </w:tcBorders>
          </w:tcPr>
          <w:p w14:paraId="15066D46" w14:textId="77777777" w:rsidR="00863D01" w:rsidRPr="00C42A78" w:rsidRDefault="00863D01" w:rsidP="00823412">
            <w:pPr>
              <w:pStyle w:val="Normal6a"/>
            </w:pPr>
            <w:r w:rsidRPr="00C42A78">
              <w:rPr>
                <w:b/>
                <w:i/>
              </w:rPr>
              <w:t>подчертава значението на развитието на секторни партньорства и местни мрежи на работодателите, включително с МСП и участници в социалната икономика, с цел подобряване на осведомеността, съвместно разработване на предложения по линия на гаранцията за младежта и подобряване на намирането на съответствия между търсените и предлаганите работни места и възможностите за заетост за младите хора;</w:t>
            </w:r>
          </w:p>
        </w:tc>
      </w:tr>
    </w:tbl>
    <w:p w14:paraId="7682E37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65E0F40" w14:textId="77777777" w:rsidR="00863D01" w:rsidRPr="00C42A78" w:rsidRDefault="00863D01" w:rsidP="00863D01">
      <w:r w:rsidRPr="00C42A78">
        <w:rPr>
          <w:rStyle w:val="HideTWBExt"/>
        </w:rPr>
        <w:t>&lt;/Amend&gt;</w:t>
      </w:r>
    </w:p>
    <w:p w14:paraId="54EEECF5" w14:textId="5EC3D83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251</w:t>
      </w:r>
      <w:r w:rsidRPr="00C42A78">
        <w:rPr>
          <w:rStyle w:val="HideTWBExt"/>
          <w:b w:val="0"/>
        </w:rPr>
        <w:t>&lt;/NumAm&gt;</w:t>
      </w:r>
    </w:p>
    <w:p w14:paraId="6D055921" w14:textId="77777777" w:rsidR="00863D01" w:rsidRPr="00C42A78" w:rsidRDefault="00863D01" w:rsidP="00863D01">
      <w:pPr>
        <w:pStyle w:val="NormalBold"/>
      </w:pPr>
      <w:r w:rsidRPr="00C42A78">
        <w:rPr>
          <w:rStyle w:val="HideTWBExt"/>
          <w:b w:val="0"/>
        </w:rPr>
        <w:t>&lt;RepeatBlock-By&gt;&lt;Members&gt;</w:t>
      </w:r>
      <w:r w:rsidRPr="00C42A78">
        <w:t>Hristo Petrov, Irena Joveva, Elisabetta Gualmini</w:t>
      </w:r>
      <w:r w:rsidRPr="00C42A78">
        <w:rPr>
          <w:rStyle w:val="HideTWBExt"/>
          <w:b w:val="0"/>
        </w:rPr>
        <w:t>&lt;/Members&gt;</w:t>
      </w:r>
    </w:p>
    <w:p w14:paraId="013936EF" w14:textId="77777777" w:rsidR="00863D01" w:rsidRPr="00C42A78" w:rsidRDefault="00863D01" w:rsidP="00863D01">
      <w:pPr>
        <w:pStyle w:val="NormalBold"/>
      </w:pPr>
      <w:r w:rsidRPr="00C42A78">
        <w:rPr>
          <w:rStyle w:val="HideTWBExt"/>
          <w:b w:val="0"/>
        </w:rPr>
        <w:t>&lt;/RepeatBlock-By&gt;</w:t>
      </w:r>
    </w:p>
    <w:p w14:paraId="0AFD30B1" w14:textId="1773A4F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E419CD1" w14:textId="77777777" w:rsidR="00863D01" w:rsidRPr="00C42A78" w:rsidRDefault="00863D01" w:rsidP="00863D01">
      <w:pPr>
        <w:pStyle w:val="NormalBold"/>
      </w:pPr>
      <w:r w:rsidRPr="00C42A78">
        <w:rPr>
          <w:rStyle w:val="HideTWBExt"/>
          <w:b w:val="0"/>
        </w:rPr>
        <w:t>&lt;Article&gt;</w:t>
      </w:r>
      <w:r w:rsidRPr="00C42A78">
        <w:t>Параграф 17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C57722F" w14:textId="77777777" w:rsidTr="00823412">
        <w:trPr>
          <w:trHeight w:hRule="exact" w:val="240"/>
          <w:jc w:val="center"/>
        </w:trPr>
        <w:tc>
          <w:tcPr>
            <w:tcW w:w="9752" w:type="dxa"/>
            <w:gridSpan w:val="2"/>
            <w:tcBorders>
              <w:top w:val="nil"/>
              <w:left w:val="nil"/>
              <w:bottom w:val="nil"/>
              <w:right w:val="nil"/>
            </w:tcBorders>
          </w:tcPr>
          <w:p w14:paraId="2629CAD7" w14:textId="77777777" w:rsidR="00863D01" w:rsidRPr="00C42A78" w:rsidRDefault="00863D01" w:rsidP="00823412"/>
        </w:tc>
      </w:tr>
      <w:tr w:rsidR="00863D01" w:rsidRPr="00C42A78" w14:paraId="616C328F" w14:textId="77777777" w:rsidTr="00823412">
        <w:trPr>
          <w:trHeight w:val="240"/>
          <w:jc w:val="center"/>
        </w:trPr>
        <w:tc>
          <w:tcPr>
            <w:tcW w:w="4876" w:type="dxa"/>
            <w:tcBorders>
              <w:top w:val="nil"/>
              <w:left w:val="nil"/>
              <w:bottom w:val="nil"/>
              <w:right w:val="nil"/>
            </w:tcBorders>
          </w:tcPr>
          <w:p w14:paraId="31C44FA0" w14:textId="6F8A841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532F8773" w14:textId="55FB28FF" w:rsidR="00863D01" w:rsidRPr="00C42A78" w:rsidRDefault="00863D01" w:rsidP="00823412">
            <w:pPr>
              <w:pStyle w:val="AmColumnHeading"/>
            </w:pPr>
            <w:r w:rsidRPr="00C42A78">
              <w:t>Изменение</w:t>
            </w:r>
          </w:p>
        </w:tc>
      </w:tr>
      <w:tr w:rsidR="00863D01" w:rsidRPr="00C42A78" w14:paraId="0E078C33" w14:textId="77777777" w:rsidTr="00823412">
        <w:trPr>
          <w:jc w:val="center"/>
        </w:trPr>
        <w:tc>
          <w:tcPr>
            <w:tcW w:w="4876" w:type="dxa"/>
            <w:tcBorders>
              <w:top w:val="nil"/>
              <w:left w:val="nil"/>
              <w:bottom w:val="nil"/>
              <w:right w:val="nil"/>
            </w:tcBorders>
          </w:tcPr>
          <w:p w14:paraId="0EDC9023" w14:textId="77777777" w:rsidR="00863D01" w:rsidRPr="00C42A78" w:rsidRDefault="00863D01" w:rsidP="00823412">
            <w:pPr>
              <w:pStyle w:val="Normal6a"/>
            </w:pPr>
          </w:p>
        </w:tc>
        <w:tc>
          <w:tcPr>
            <w:tcW w:w="4876" w:type="dxa"/>
            <w:tcBorders>
              <w:top w:val="nil"/>
              <w:left w:val="nil"/>
              <w:bottom w:val="nil"/>
              <w:right w:val="nil"/>
            </w:tcBorders>
          </w:tcPr>
          <w:p w14:paraId="3E924FAE" w14:textId="77777777" w:rsidR="00863D01" w:rsidRPr="00C42A78" w:rsidRDefault="00863D01" w:rsidP="00823412">
            <w:pPr>
              <w:pStyle w:val="Normal6a"/>
            </w:pPr>
            <w:r w:rsidRPr="00C42A78">
              <w:rPr>
                <w:b/>
                <w:i/>
              </w:rPr>
              <w:t>17a.</w:t>
            </w:r>
            <w:r w:rsidRPr="00C42A78">
              <w:tab/>
            </w:r>
            <w:r w:rsidRPr="00C42A78">
              <w:rPr>
                <w:b/>
                <w:i/>
              </w:rPr>
              <w:t>насърчава държавите членки да възприемат регионален и териториален подход към прилагането на засилената гаранция за младежта, насочен към регионите от ниво 2 по NUTS с най-високи равнища на NEET и младежка безработица; подчертава, че този териториален подход трябва да бъде свързан с разпределението на бюджета и да се ползва от национален надзор, за да се гарантират еднакви стандарти за подкрепа и предоставяне в цялата държава; подчертава освен това, че този подход следва да включва специфични мерки за селските райони, като например специално обучение за незаетите с работа, учене или обучение в селските райони, подобряване на физическата инфраструктура на публичните служби по заетостта в съчетание с цифрови и мобилни решения; освен това призовава държавите членки да включат в по-голяма степен местните органи в разработването на схемите по линия на засилената гаранция за младежта, за да се повиши чувството им за ангажираност и да се гарантира последователно прилагане на тяхна територия на националния план за действие;</w:t>
            </w:r>
          </w:p>
        </w:tc>
      </w:tr>
    </w:tbl>
    <w:p w14:paraId="529A26A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ECA330D" w14:textId="77777777" w:rsidR="00863D01" w:rsidRPr="00C42A78" w:rsidRDefault="00863D01" w:rsidP="00863D01">
      <w:r w:rsidRPr="00C42A78">
        <w:rPr>
          <w:rStyle w:val="HideTWBExt"/>
        </w:rPr>
        <w:t>&lt;/Amend&gt;</w:t>
      </w:r>
    </w:p>
    <w:p w14:paraId="2ACC6FC0" w14:textId="58D765B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252</w:t>
      </w:r>
      <w:r w:rsidRPr="00C42A78">
        <w:rPr>
          <w:rStyle w:val="HideTWBExt"/>
          <w:b w:val="0"/>
        </w:rPr>
        <w:t>&lt;/NumAm&gt;</w:t>
      </w:r>
    </w:p>
    <w:p w14:paraId="7FE7DDAE" w14:textId="10B3A6E0"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7D30609B" w14:textId="77777777" w:rsidR="00863D01" w:rsidRPr="00C42A78" w:rsidRDefault="00863D01" w:rsidP="00863D01">
      <w:pPr>
        <w:pStyle w:val="NormalBold"/>
      </w:pPr>
      <w:r w:rsidRPr="00C42A78">
        <w:rPr>
          <w:rStyle w:val="HideTWBExt"/>
          <w:b w:val="0"/>
        </w:rPr>
        <w:t>&lt;/RepeatBlock-By&gt;</w:t>
      </w:r>
    </w:p>
    <w:p w14:paraId="43F71903" w14:textId="080F494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98767EC" w14:textId="77777777" w:rsidR="00863D01" w:rsidRPr="00C42A78" w:rsidRDefault="00863D01" w:rsidP="00863D01">
      <w:pPr>
        <w:pStyle w:val="NormalBold"/>
      </w:pPr>
      <w:r w:rsidRPr="00C42A78">
        <w:rPr>
          <w:rStyle w:val="HideTWBExt"/>
          <w:b w:val="0"/>
        </w:rPr>
        <w:t>&lt;Article&gt;</w:t>
      </w:r>
      <w:r w:rsidRPr="00C42A78">
        <w:t>Параграф 17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1003E24" w14:textId="77777777" w:rsidTr="00823412">
        <w:trPr>
          <w:trHeight w:hRule="exact" w:val="240"/>
          <w:jc w:val="center"/>
        </w:trPr>
        <w:tc>
          <w:tcPr>
            <w:tcW w:w="9752" w:type="dxa"/>
            <w:gridSpan w:val="2"/>
            <w:tcBorders>
              <w:top w:val="nil"/>
              <w:left w:val="nil"/>
              <w:bottom w:val="nil"/>
              <w:right w:val="nil"/>
            </w:tcBorders>
          </w:tcPr>
          <w:p w14:paraId="5AAAAEC9" w14:textId="77777777" w:rsidR="00863D01" w:rsidRPr="00C42A78" w:rsidRDefault="00863D01" w:rsidP="00823412"/>
        </w:tc>
      </w:tr>
      <w:tr w:rsidR="00863D01" w:rsidRPr="00C42A78" w14:paraId="6FEDEF42" w14:textId="77777777" w:rsidTr="00823412">
        <w:trPr>
          <w:trHeight w:val="240"/>
          <w:jc w:val="center"/>
        </w:trPr>
        <w:tc>
          <w:tcPr>
            <w:tcW w:w="4876" w:type="dxa"/>
            <w:tcBorders>
              <w:top w:val="nil"/>
              <w:left w:val="nil"/>
              <w:bottom w:val="nil"/>
              <w:right w:val="nil"/>
            </w:tcBorders>
          </w:tcPr>
          <w:p w14:paraId="615CE536" w14:textId="54A18A1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3D2254E" w14:textId="5DBB811B" w:rsidR="00863D01" w:rsidRPr="00C42A78" w:rsidRDefault="00863D01" w:rsidP="00823412">
            <w:pPr>
              <w:pStyle w:val="AmColumnHeading"/>
            </w:pPr>
            <w:r w:rsidRPr="00C42A78">
              <w:t>Изменение</w:t>
            </w:r>
          </w:p>
        </w:tc>
      </w:tr>
      <w:tr w:rsidR="00863D01" w:rsidRPr="00C42A78" w14:paraId="07C25B1D" w14:textId="77777777" w:rsidTr="00823412">
        <w:trPr>
          <w:jc w:val="center"/>
        </w:trPr>
        <w:tc>
          <w:tcPr>
            <w:tcW w:w="4876" w:type="dxa"/>
            <w:tcBorders>
              <w:top w:val="nil"/>
              <w:left w:val="nil"/>
              <w:bottom w:val="nil"/>
              <w:right w:val="nil"/>
            </w:tcBorders>
          </w:tcPr>
          <w:p w14:paraId="1600B396" w14:textId="77777777" w:rsidR="00863D01" w:rsidRPr="00C42A78" w:rsidRDefault="00863D01" w:rsidP="00823412">
            <w:pPr>
              <w:pStyle w:val="Normal6a"/>
            </w:pPr>
          </w:p>
        </w:tc>
        <w:tc>
          <w:tcPr>
            <w:tcW w:w="4876" w:type="dxa"/>
            <w:tcBorders>
              <w:top w:val="nil"/>
              <w:left w:val="nil"/>
              <w:bottom w:val="nil"/>
              <w:right w:val="nil"/>
            </w:tcBorders>
          </w:tcPr>
          <w:p w14:paraId="33F637AB" w14:textId="77777777" w:rsidR="00863D01" w:rsidRPr="00C42A78" w:rsidRDefault="00863D01" w:rsidP="00823412">
            <w:pPr>
              <w:pStyle w:val="Normal6a"/>
            </w:pPr>
            <w:r w:rsidRPr="00C42A78">
              <w:rPr>
                <w:b/>
                <w:i/>
              </w:rPr>
              <w:t>17a.</w:t>
            </w:r>
            <w:r w:rsidRPr="00C42A78">
              <w:tab/>
            </w:r>
            <w:r w:rsidRPr="00C42A78">
              <w:rPr>
                <w:b/>
                <w:i/>
              </w:rPr>
              <w:t>подчертава значението на привеждането на мерките по линия на гаранцията за младежта в съответствие с националните приоритети на пазара на труда и секторните стратегии за уменията, особено в секторите, в които има структурен недостиг на работна ръка, като например производството, цифровите технологии, здравните услуги и техническите професии; подчертава, че политиките за заетост на младите хора трябва да отговарят на реалното икономическо търсене и да допринасят за подсилване на производствения капацитет и конкурентоспособността на Европа;</w:t>
            </w:r>
          </w:p>
        </w:tc>
      </w:tr>
    </w:tbl>
    <w:p w14:paraId="462E1FA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2814BBE" w14:textId="77777777" w:rsidR="00863D01" w:rsidRPr="00C42A78" w:rsidRDefault="00863D01" w:rsidP="00863D01">
      <w:r w:rsidRPr="00C42A78">
        <w:rPr>
          <w:rStyle w:val="HideTWBExt"/>
        </w:rPr>
        <w:t>&lt;/Amend&gt;</w:t>
      </w:r>
    </w:p>
    <w:p w14:paraId="570496A2" w14:textId="706215D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253</w:t>
      </w:r>
      <w:r w:rsidRPr="00C42A78">
        <w:rPr>
          <w:rStyle w:val="HideTWBExt"/>
          <w:b w:val="0"/>
        </w:rPr>
        <w:t>&lt;/NumAm&gt;</w:t>
      </w:r>
    </w:p>
    <w:p w14:paraId="6613A595" w14:textId="181C8049"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1AC43214" w14:textId="77777777" w:rsidR="00863D01" w:rsidRPr="00C42A78" w:rsidRDefault="00863D01" w:rsidP="00863D01">
      <w:pPr>
        <w:pStyle w:val="NormalBold"/>
      </w:pPr>
      <w:r w:rsidRPr="00C42A78">
        <w:rPr>
          <w:rStyle w:val="HideTWBExt"/>
          <w:b w:val="0"/>
        </w:rPr>
        <w:t>&lt;/RepeatBlock-By&gt;</w:t>
      </w:r>
    </w:p>
    <w:p w14:paraId="73C1E0C9" w14:textId="276D126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FD96FB6" w14:textId="77777777" w:rsidR="00863D01" w:rsidRPr="00C42A78" w:rsidRDefault="00863D01" w:rsidP="00863D01">
      <w:pPr>
        <w:pStyle w:val="NormalBold"/>
      </w:pPr>
      <w:r w:rsidRPr="00C42A78">
        <w:rPr>
          <w:rStyle w:val="HideTWBExt"/>
          <w:b w:val="0"/>
        </w:rPr>
        <w:t>&lt;Article&gt;</w:t>
      </w:r>
      <w:r w:rsidRPr="00C42A78">
        <w:t>Параграф 17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81DE657" w14:textId="77777777" w:rsidTr="00823412">
        <w:trPr>
          <w:trHeight w:hRule="exact" w:val="240"/>
          <w:jc w:val="center"/>
        </w:trPr>
        <w:tc>
          <w:tcPr>
            <w:tcW w:w="9752" w:type="dxa"/>
            <w:gridSpan w:val="2"/>
            <w:tcBorders>
              <w:top w:val="nil"/>
              <w:left w:val="nil"/>
              <w:bottom w:val="nil"/>
              <w:right w:val="nil"/>
            </w:tcBorders>
          </w:tcPr>
          <w:p w14:paraId="039F7A27" w14:textId="77777777" w:rsidR="00863D01" w:rsidRPr="00C42A78" w:rsidRDefault="00863D01" w:rsidP="00823412"/>
        </w:tc>
      </w:tr>
      <w:tr w:rsidR="00863D01" w:rsidRPr="00C42A78" w14:paraId="0D7ECF59" w14:textId="77777777" w:rsidTr="00823412">
        <w:trPr>
          <w:trHeight w:val="240"/>
          <w:jc w:val="center"/>
        </w:trPr>
        <w:tc>
          <w:tcPr>
            <w:tcW w:w="4876" w:type="dxa"/>
            <w:tcBorders>
              <w:top w:val="nil"/>
              <w:left w:val="nil"/>
              <w:bottom w:val="nil"/>
              <w:right w:val="nil"/>
            </w:tcBorders>
          </w:tcPr>
          <w:p w14:paraId="4E1A459C" w14:textId="1E4BF97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0ED5FBD" w14:textId="04D94BC9" w:rsidR="00863D01" w:rsidRPr="00C42A78" w:rsidRDefault="00863D01" w:rsidP="00823412">
            <w:pPr>
              <w:pStyle w:val="AmColumnHeading"/>
            </w:pPr>
            <w:r w:rsidRPr="00C42A78">
              <w:t>Изменение</w:t>
            </w:r>
          </w:p>
        </w:tc>
      </w:tr>
      <w:tr w:rsidR="00863D01" w:rsidRPr="00C42A78" w14:paraId="32F3CF47" w14:textId="77777777" w:rsidTr="00823412">
        <w:trPr>
          <w:jc w:val="center"/>
        </w:trPr>
        <w:tc>
          <w:tcPr>
            <w:tcW w:w="4876" w:type="dxa"/>
            <w:tcBorders>
              <w:top w:val="nil"/>
              <w:left w:val="nil"/>
              <w:bottom w:val="nil"/>
              <w:right w:val="nil"/>
            </w:tcBorders>
          </w:tcPr>
          <w:p w14:paraId="54E53C35" w14:textId="77777777" w:rsidR="00863D01" w:rsidRPr="00C42A78" w:rsidRDefault="00863D01" w:rsidP="00823412">
            <w:pPr>
              <w:pStyle w:val="Normal6a"/>
            </w:pPr>
          </w:p>
        </w:tc>
        <w:tc>
          <w:tcPr>
            <w:tcW w:w="4876" w:type="dxa"/>
            <w:tcBorders>
              <w:top w:val="nil"/>
              <w:left w:val="nil"/>
              <w:bottom w:val="nil"/>
              <w:right w:val="nil"/>
            </w:tcBorders>
          </w:tcPr>
          <w:p w14:paraId="7943A3E7" w14:textId="77777777" w:rsidR="00863D01" w:rsidRPr="00C42A78" w:rsidRDefault="00863D01" w:rsidP="00823412">
            <w:pPr>
              <w:pStyle w:val="Normal6a"/>
            </w:pPr>
            <w:r w:rsidRPr="00C42A78">
              <w:rPr>
                <w:b/>
                <w:i/>
              </w:rPr>
              <w:t>17a.</w:t>
            </w:r>
            <w:r w:rsidRPr="00C42A78">
              <w:tab/>
            </w:r>
            <w:r w:rsidRPr="00C42A78">
              <w:rPr>
                <w:b/>
                <w:i/>
              </w:rPr>
              <w:t>призовава Комисията и държавите членки да включат пълноценно младежките организации в изпълнението, мониторинга и оценката на засилената гаранция за младежта и във всички бъдещи преразглеждания на политиките; подчертава, че консултациите с младите хора, по-специално с NEET и уязвимите NEET, гарантират, че техният житейски опит допринася пряко за по-ефективно повишаване на осведомеността, популяризиране и постигане на резултати, особено за тези, които са най-отдалечени от пазара на труда;</w:t>
            </w:r>
          </w:p>
        </w:tc>
      </w:tr>
    </w:tbl>
    <w:p w14:paraId="4E63A21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4E619C" w14:textId="77777777" w:rsidR="00863D01" w:rsidRPr="00C42A78" w:rsidRDefault="00863D01" w:rsidP="00863D01">
      <w:r w:rsidRPr="00C42A78">
        <w:rPr>
          <w:rStyle w:val="HideTWBExt"/>
        </w:rPr>
        <w:t>&lt;/Amend&gt;</w:t>
      </w:r>
    </w:p>
    <w:p w14:paraId="6134E6F7" w14:textId="6F966B64"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254</w:t>
      </w:r>
      <w:r w:rsidRPr="00C42A78">
        <w:rPr>
          <w:rStyle w:val="HideTWBExt"/>
          <w:b w:val="0"/>
        </w:rPr>
        <w:t>&lt;/NumAm&gt;</w:t>
      </w:r>
    </w:p>
    <w:p w14:paraId="458D78A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F5B9B14" w14:textId="77777777" w:rsidR="00863D01" w:rsidRPr="00C42A78" w:rsidRDefault="00863D01" w:rsidP="00863D01">
      <w:pPr>
        <w:pStyle w:val="NormalBold"/>
      </w:pPr>
      <w:r w:rsidRPr="00C42A78">
        <w:rPr>
          <w:rStyle w:val="HideTWBExt"/>
          <w:b w:val="0"/>
        </w:rPr>
        <w:t>&lt;/RepeatBlock-By&gt;</w:t>
      </w:r>
    </w:p>
    <w:p w14:paraId="58592F5F" w14:textId="179C66E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07B38EF" w14:textId="77777777" w:rsidR="00863D01" w:rsidRPr="00C42A78" w:rsidRDefault="00863D01" w:rsidP="00863D01">
      <w:pPr>
        <w:pStyle w:val="NormalBold"/>
      </w:pPr>
      <w:r w:rsidRPr="00C42A78">
        <w:rPr>
          <w:rStyle w:val="HideTWBExt"/>
          <w:b w:val="0"/>
        </w:rPr>
        <w:t>&lt;Article&gt;</w:t>
      </w:r>
      <w:r w:rsidRPr="00C42A78">
        <w:t>Параграф 17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6B7FF2" w14:textId="77777777" w:rsidTr="00823412">
        <w:trPr>
          <w:trHeight w:hRule="exact" w:val="240"/>
          <w:jc w:val="center"/>
        </w:trPr>
        <w:tc>
          <w:tcPr>
            <w:tcW w:w="9752" w:type="dxa"/>
            <w:gridSpan w:val="2"/>
            <w:tcBorders>
              <w:top w:val="nil"/>
              <w:left w:val="nil"/>
              <w:bottom w:val="nil"/>
              <w:right w:val="nil"/>
            </w:tcBorders>
          </w:tcPr>
          <w:p w14:paraId="42441878" w14:textId="77777777" w:rsidR="00863D01" w:rsidRPr="00C42A78" w:rsidRDefault="00863D01" w:rsidP="00823412"/>
        </w:tc>
      </w:tr>
      <w:tr w:rsidR="00863D01" w:rsidRPr="00C42A78" w14:paraId="409A5245" w14:textId="77777777" w:rsidTr="00823412">
        <w:trPr>
          <w:trHeight w:val="240"/>
          <w:jc w:val="center"/>
        </w:trPr>
        <w:tc>
          <w:tcPr>
            <w:tcW w:w="4876" w:type="dxa"/>
            <w:tcBorders>
              <w:top w:val="nil"/>
              <w:left w:val="nil"/>
              <w:bottom w:val="nil"/>
              <w:right w:val="nil"/>
            </w:tcBorders>
          </w:tcPr>
          <w:p w14:paraId="3C184446" w14:textId="0396157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A0017B6" w14:textId="1C44000E" w:rsidR="00863D01" w:rsidRPr="00C42A78" w:rsidRDefault="00863D01" w:rsidP="00823412">
            <w:pPr>
              <w:pStyle w:val="AmColumnHeading"/>
            </w:pPr>
            <w:r w:rsidRPr="00C42A78">
              <w:t>Изменение</w:t>
            </w:r>
          </w:p>
        </w:tc>
      </w:tr>
      <w:tr w:rsidR="00863D01" w:rsidRPr="00C42A78" w14:paraId="1E51EC6F" w14:textId="77777777" w:rsidTr="00823412">
        <w:trPr>
          <w:jc w:val="center"/>
        </w:trPr>
        <w:tc>
          <w:tcPr>
            <w:tcW w:w="4876" w:type="dxa"/>
            <w:tcBorders>
              <w:top w:val="nil"/>
              <w:left w:val="nil"/>
              <w:bottom w:val="nil"/>
              <w:right w:val="nil"/>
            </w:tcBorders>
          </w:tcPr>
          <w:p w14:paraId="7B5300E5" w14:textId="77777777" w:rsidR="00863D01" w:rsidRPr="00C42A78" w:rsidRDefault="00863D01" w:rsidP="00823412">
            <w:pPr>
              <w:pStyle w:val="Normal6a"/>
            </w:pPr>
          </w:p>
        </w:tc>
        <w:tc>
          <w:tcPr>
            <w:tcW w:w="4876" w:type="dxa"/>
            <w:tcBorders>
              <w:top w:val="nil"/>
              <w:left w:val="nil"/>
              <w:bottom w:val="nil"/>
              <w:right w:val="nil"/>
            </w:tcBorders>
          </w:tcPr>
          <w:p w14:paraId="3A565D9C" w14:textId="77777777" w:rsidR="00863D01" w:rsidRPr="00C42A78" w:rsidRDefault="00863D01" w:rsidP="00823412">
            <w:pPr>
              <w:pStyle w:val="Normal6a"/>
            </w:pPr>
            <w:r w:rsidRPr="00C42A78">
              <w:rPr>
                <w:b/>
                <w:i/>
              </w:rPr>
              <w:t>17б.</w:t>
            </w:r>
            <w:r w:rsidRPr="00C42A78">
              <w:tab/>
            </w:r>
            <w:r w:rsidRPr="00C42A78">
              <w:rPr>
                <w:b/>
                <w:i/>
              </w:rPr>
              <w:t>приветства Центъра за знания за гаранцията за младежта</w:t>
            </w:r>
            <w:r w:rsidRPr="00C42A78">
              <w:rPr>
                <w:b/>
                <w:i/>
                <w:vertAlign w:val="superscript"/>
              </w:rPr>
              <w:t>29а</w:t>
            </w:r>
            <w:r w:rsidRPr="00C42A78">
              <w:rPr>
                <w:b/>
                <w:i/>
              </w:rPr>
              <w:t xml:space="preserve"> и призовава Комисията да актуализира тази база данни, като се съсредоточи върху минали инициативи, които са се доказали като успешни в подкрепата на NEET и устойчивото им интегриране на пазара на труда; счита, че този Център за знания следва да служи като основа за по-чест обмен на добри практики между държавите членки, особено по отношение на мониторинга, докладването, управлението и сътрудничеството; насърчава партньорските проверки между държавите членки, както и организирането на трансгранични проекти относно прилагането на засилената гаранция за младежта; призовава Комисията да гарантира по-голяма прозрачност по отношение на заседанията на координаторите на гаранцията за младежта и да разшири тяхното участие, за да включи други заинтересовани страни, като например гражданското общество, когато е целесъобразно; счита, че това сътрудничество на европейско равнище следва да бъде съчетано с по-тесни междупарламентарни отношения;</w:t>
            </w:r>
          </w:p>
        </w:tc>
      </w:tr>
      <w:tr w:rsidR="00863D01" w:rsidRPr="00C42A78" w14:paraId="11AE26B6" w14:textId="77777777" w:rsidTr="00823412">
        <w:trPr>
          <w:jc w:val="center"/>
        </w:trPr>
        <w:tc>
          <w:tcPr>
            <w:tcW w:w="4876" w:type="dxa"/>
            <w:tcBorders>
              <w:top w:val="nil"/>
              <w:left w:val="nil"/>
              <w:bottom w:val="nil"/>
              <w:right w:val="nil"/>
            </w:tcBorders>
          </w:tcPr>
          <w:p w14:paraId="47E83218" w14:textId="77777777" w:rsidR="00863D01" w:rsidRPr="00C42A78" w:rsidRDefault="00863D01" w:rsidP="00823412"/>
        </w:tc>
        <w:tc>
          <w:tcPr>
            <w:tcW w:w="4876" w:type="dxa"/>
            <w:tcBorders>
              <w:top w:val="nil"/>
              <w:left w:val="nil"/>
              <w:bottom w:val="nil"/>
              <w:right w:val="nil"/>
            </w:tcBorders>
          </w:tcPr>
          <w:p w14:paraId="31D69F68" w14:textId="77777777" w:rsidR="00863D01" w:rsidRPr="00C42A78" w:rsidRDefault="00863D01" w:rsidP="00823412">
            <w:pPr>
              <w:pStyle w:val="Normal6a"/>
            </w:pPr>
            <w:r w:rsidRPr="00C42A78">
              <w:rPr>
                <w:b/>
                <w:i/>
              </w:rPr>
              <w:t>_________________</w:t>
            </w:r>
          </w:p>
        </w:tc>
      </w:tr>
      <w:tr w:rsidR="00863D01" w:rsidRPr="00C42A78" w14:paraId="66C7A077" w14:textId="77777777" w:rsidTr="00823412">
        <w:trPr>
          <w:jc w:val="center"/>
        </w:trPr>
        <w:tc>
          <w:tcPr>
            <w:tcW w:w="4876" w:type="dxa"/>
            <w:tcBorders>
              <w:top w:val="nil"/>
              <w:left w:val="nil"/>
              <w:bottom w:val="nil"/>
              <w:right w:val="nil"/>
            </w:tcBorders>
          </w:tcPr>
          <w:p w14:paraId="610FC3FF" w14:textId="77777777" w:rsidR="00863D01" w:rsidRPr="00C42A78" w:rsidRDefault="00863D01" w:rsidP="00823412"/>
        </w:tc>
        <w:tc>
          <w:tcPr>
            <w:tcW w:w="4876" w:type="dxa"/>
            <w:tcBorders>
              <w:top w:val="nil"/>
              <w:left w:val="nil"/>
              <w:bottom w:val="nil"/>
              <w:right w:val="nil"/>
            </w:tcBorders>
          </w:tcPr>
          <w:p w14:paraId="34DEEA19" w14:textId="77777777" w:rsidR="00863D01" w:rsidRPr="00C42A78" w:rsidRDefault="00863D01" w:rsidP="00823412">
            <w:pPr>
              <w:pStyle w:val="Normal6a"/>
            </w:pPr>
            <w:r w:rsidRPr="00C42A78">
              <w:rPr>
                <w:b/>
                <w:i/>
                <w:vertAlign w:val="superscript"/>
              </w:rPr>
              <w:t>29а</w:t>
            </w:r>
            <w:r w:rsidRPr="00C42A78">
              <w:t xml:space="preserve"> </w:t>
            </w:r>
            <w:r w:rsidRPr="00C42A78">
              <w:rPr>
                <w:b/>
                <w:i/>
              </w:rPr>
              <w:t>https://employment-social-affairs.ec.europa.eu/policies-and-activities/eu-employment-policies/youth-employment-support/reinforced-youth-guarantee/youth-guarantee-knowledge-centre_en.</w:t>
            </w:r>
          </w:p>
        </w:tc>
      </w:tr>
    </w:tbl>
    <w:p w14:paraId="1363D7D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85C0814" w14:textId="77777777" w:rsidR="00863D01" w:rsidRPr="00C42A78" w:rsidRDefault="00863D01" w:rsidP="00863D01">
      <w:r w:rsidRPr="00C42A78">
        <w:rPr>
          <w:rStyle w:val="HideTWBExt"/>
        </w:rPr>
        <w:t>&lt;/Amend&gt;</w:t>
      </w:r>
    </w:p>
    <w:p w14:paraId="33AEB82B" w14:textId="0B225477"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255</w:t>
      </w:r>
      <w:r w:rsidRPr="00C42A78">
        <w:rPr>
          <w:rStyle w:val="HideTWBExt"/>
          <w:b w:val="0"/>
        </w:rPr>
        <w:t>&lt;/NumAm&gt;</w:t>
      </w:r>
    </w:p>
    <w:p w14:paraId="50DC129A" w14:textId="2544E8DF"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25C274A4" w14:textId="77777777" w:rsidR="00863D01" w:rsidRPr="00C42A78" w:rsidRDefault="00863D01" w:rsidP="00863D01">
      <w:pPr>
        <w:pStyle w:val="NormalBold"/>
      </w:pPr>
      <w:r w:rsidRPr="00C42A78">
        <w:rPr>
          <w:rStyle w:val="HideTWBExt"/>
          <w:b w:val="0"/>
        </w:rPr>
        <w:t>&lt;/RepeatBlock-By&gt;</w:t>
      </w:r>
    </w:p>
    <w:p w14:paraId="30017120" w14:textId="406FC18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25D9F48" w14:textId="77777777" w:rsidR="00863D01" w:rsidRPr="00C42A78" w:rsidRDefault="00863D01" w:rsidP="00863D01">
      <w:pPr>
        <w:pStyle w:val="NormalBold"/>
      </w:pPr>
      <w:r w:rsidRPr="00C42A78">
        <w:rPr>
          <w:rStyle w:val="HideTWBExt"/>
          <w:b w:val="0"/>
        </w:rPr>
        <w:t>&lt;Article&gt;</w:t>
      </w:r>
      <w:r w:rsidRPr="00C42A78">
        <w:t>Параграф 17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186A34C" w14:textId="77777777" w:rsidTr="00823412">
        <w:trPr>
          <w:trHeight w:hRule="exact" w:val="240"/>
          <w:jc w:val="center"/>
        </w:trPr>
        <w:tc>
          <w:tcPr>
            <w:tcW w:w="9752" w:type="dxa"/>
            <w:gridSpan w:val="2"/>
            <w:tcBorders>
              <w:top w:val="nil"/>
              <w:left w:val="nil"/>
              <w:bottom w:val="nil"/>
              <w:right w:val="nil"/>
            </w:tcBorders>
          </w:tcPr>
          <w:p w14:paraId="1CB47203" w14:textId="77777777" w:rsidR="00863D01" w:rsidRPr="00C42A78" w:rsidRDefault="00863D01" w:rsidP="00823412"/>
        </w:tc>
      </w:tr>
      <w:tr w:rsidR="00863D01" w:rsidRPr="00C42A78" w14:paraId="3AC8A920" w14:textId="77777777" w:rsidTr="00823412">
        <w:trPr>
          <w:trHeight w:val="240"/>
          <w:jc w:val="center"/>
        </w:trPr>
        <w:tc>
          <w:tcPr>
            <w:tcW w:w="4876" w:type="dxa"/>
            <w:tcBorders>
              <w:top w:val="nil"/>
              <w:left w:val="nil"/>
              <w:bottom w:val="nil"/>
              <w:right w:val="nil"/>
            </w:tcBorders>
          </w:tcPr>
          <w:p w14:paraId="35337C04" w14:textId="7801B5C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3298464" w14:textId="6865B009" w:rsidR="00863D01" w:rsidRPr="00C42A78" w:rsidRDefault="00863D01" w:rsidP="00823412">
            <w:pPr>
              <w:pStyle w:val="AmColumnHeading"/>
            </w:pPr>
            <w:r w:rsidRPr="00C42A78">
              <w:t>Изменение</w:t>
            </w:r>
          </w:p>
        </w:tc>
      </w:tr>
      <w:tr w:rsidR="00863D01" w:rsidRPr="00C42A78" w14:paraId="51059D05" w14:textId="77777777" w:rsidTr="00823412">
        <w:trPr>
          <w:jc w:val="center"/>
        </w:trPr>
        <w:tc>
          <w:tcPr>
            <w:tcW w:w="4876" w:type="dxa"/>
            <w:tcBorders>
              <w:top w:val="nil"/>
              <w:left w:val="nil"/>
              <w:bottom w:val="nil"/>
              <w:right w:val="nil"/>
            </w:tcBorders>
          </w:tcPr>
          <w:p w14:paraId="3F0CFE53" w14:textId="77777777" w:rsidR="00863D01" w:rsidRPr="00C42A78" w:rsidRDefault="00863D01" w:rsidP="00823412">
            <w:pPr>
              <w:pStyle w:val="Normal6a"/>
            </w:pPr>
          </w:p>
        </w:tc>
        <w:tc>
          <w:tcPr>
            <w:tcW w:w="4876" w:type="dxa"/>
            <w:tcBorders>
              <w:top w:val="nil"/>
              <w:left w:val="nil"/>
              <w:bottom w:val="nil"/>
              <w:right w:val="nil"/>
            </w:tcBorders>
          </w:tcPr>
          <w:p w14:paraId="70859DDA" w14:textId="77777777" w:rsidR="00863D01" w:rsidRPr="00C42A78" w:rsidRDefault="00863D01" w:rsidP="00823412">
            <w:pPr>
              <w:pStyle w:val="Normal6a"/>
            </w:pPr>
            <w:r w:rsidRPr="00C42A78">
              <w:rPr>
                <w:b/>
                <w:i/>
              </w:rPr>
              <w:t>17б.</w:t>
            </w:r>
            <w:r w:rsidRPr="00C42A78">
              <w:tab/>
            </w:r>
            <w:r w:rsidRPr="00C42A78">
              <w:rPr>
                <w:b/>
                <w:i/>
              </w:rPr>
              <w:t>призовава Комисията и държавите членки да повишат осведомеността относно засилената гаранция за младежта и да подобрят нейната достъпност и използваемост; призовава за сътрудничество с младежките групи с цел разработване на по-приобщаващи канали за комуникация и опростен, ясен и лесен за ползване език и процедури; подчертава значението на последователната и устойчива търговска марка, включително разпознаваема визуална идентичност, за ясното ѝ представяне като финансирана от ЕС инициатива с цел повишаване на обществената осведоменост;</w:t>
            </w:r>
          </w:p>
        </w:tc>
      </w:tr>
    </w:tbl>
    <w:p w14:paraId="5F65A72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CA50F1" w14:textId="77777777" w:rsidR="00863D01" w:rsidRPr="00C42A78" w:rsidRDefault="00863D01" w:rsidP="00863D01">
      <w:r w:rsidRPr="00C42A78">
        <w:rPr>
          <w:rStyle w:val="HideTWBExt"/>
        </w:rPr>
        <w:t>&lt;/Amend&gt;</w:t>
      </w:r>
    </w:p>
    <w:p w14:paraId="4FA282E0" w14:textId="0F268A8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256</w:t>
      </w:r>
      <w:r w:rsidRPr="00C42A78">
        <w:rPr>
          <w:rStyle w:val="HideTWBExt"/>
          <w:b w:val="0"/>
        </w:rPr>
        <w:t>&lt;/NumAm&gt;</w:t>
      </w:r>
    </w:p>
    <w:p w14:paraId="2883A00C" w14:textId="0F2C4921"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5C9FB50A" w14:textId="77777777" w:rsidR="00863D01" w:rsidRPr="00C42A78" w:rsidRDefault="00863D01" w:rsidP="00863D01">
      <w:pPr>
        <w:pStyle w:val="NormalBold"/>
      </w:pPr>
      <w:r w:rsidRPr="00C42A78">
        <w:rPr>
          <w:rStyle w:val="HideTWBExt"/>
          <w:b w:val="0"/>
        </w:rPr>
        <w:t>&lt;/RepeatBlock-By&gt;</w:t>
      </w:r>
    </w:p>
    <w:p w14:paraId="75F121D0" w14:textId="2FADFDFF"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EAB18F5"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182FBD6" w14:textId="77777777" w:rsidTr="00823412">
        <w:trPr>
          <w:trHeight w:hRule="exact" w:val="240"/>
          <w:jc w:val="center"/>
        </w:trPr>
        <w:tc>
          <w:tcPr>
            <w:tcW w:w="9752" w:type="dxa"/>
            <w:gridSpan w:val="2"/>
            <w:tcBorders>
              <w:top w:val="nil"/>
              <w:left w:val="nil"/>
              <w:bottom w:val="nil"/>
              <w:right w:val="nil"/>
            </w:tcBorders>
          </w:tcPr>
          <w:p w14:paraId="44E9342A" w14:textId="77777777" w:rsidR="00863D01" w:rsidRPr="00C42A78" w:rsidRDefault="00863D01" w:rsidP="00823412"/>
        </w:tc>
      </w:tr>
      <w:tr w:rsidR="00863D01" w:rsidRPr="00C42A78" w14:paraId="60AF7D32" w14:textId="77777777" w:rsidTr="00823412">
        <w:trPr>
          <w:trHeight w:val="240"/>
          <w:jc w:val="center"/>
        </w:trPr>
        <w:tc>
          <w:tcPr>
            <w:tcW w:w="4876" w:type="dxa"/>
            <w:tcBorders>
              <w:top w:val="nil"/>
              <w:left w:val="nil"/>
              <w:bottom w:val="nil"/>
              <w:right w:val="nil"/>
            </w:tcBorders>
          </w:tcPr>
          <w:p w14:paraId="59040CA5" w14:textId="36C416C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B65EFDC" w14:textId="578D9ED1" w:rsidR="00863D01" w:rsidRPr="00C42A78" w:rsidRDefault="00863D01" w:rsidP="00823412">
            <w:pPr>
              <w:pStyle w:val="AmColumnHeading"/>
            </w:pPr>
            <w:r w:rsidRPr="00C42A78">
              <w:t>Изменение</w:t>
            </w:r>
          </w:p>
        </w:tc>
      </w:tr>
      <w:tr w:rsidR="00863D01" w:rsidRPr="00C42A78" w14:paraId="15A7605A" w14:textId="77777777" w:rsidTr="00823412">
        <w:trPr>
          <w:jc w:val="center"/>
        </w:trPr>
        <w:tc>
          <w:tcPr>
            <w:tcW w:w="4876" w:type="dxa"/>
            <w:tcBorders>
              <w:top w:val="nil"/>
              <w:left w:val="nil"/>
              <w:bottom w:val="nil"/>
              <w:right w:val="nil"/>
            </w:tcBorders>
          </w:tcPr>
          <w:p w14:paraId="4762E2CC" w14:textId="77777777" w:rsidR="00863D01" w:rsidRPr="00C42A78" w:rsidRDefault="00863D01" w:rsidP="00823412">
            <w:pPr>
              <w:pStyle w:val="Normal6a"/>
            </w:pPr>
            <w:r w:rsidRPr="00C42A78">
              <w:t>18.</w:t>
            </w:r>
            <w:r w:rsidRPr="00C42A78">
              <w:tab/>
              <w:t>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c>
          <w:tcPr>
            <w:tcW w:w="4876" w:type="dxa"/>
            <w:tcBorders>
              <w:top w:val="nil"/>
              <w:left w:val="nil"/>
              <w:bottom w:val="nil"/>
              <w:right w:val="nil"/>
            </w:tcBorders>
          </w:tcPr>
          <w:p w14:paraId="37A37AB6" w14:textId="77777777" w:rsidR="00863D01" w:rsidRPr="00C42A78" w:rsidRDefault="00863D01" w:rsidP="00823412">
            <w:pPr>
              <w:pStyle w:val="Normal6a"/>
            </w:pPr>
            <w:r w:rsidRPr="00C42A78">
              <w:t>18.</w:t>
            </w:r>
            <w:r w:rsidRPr="00C42A78">
              <w:tab/>
              <w:t xml:space="preserve">призовава Комисията и държавите членки да включат в схемите по линия на засилената гаранция за младежта набор от превантивни мерки, насочени към </w:t>
            </w:r>
            <w:r w:rsidRPr="00C42A78">
              <w:rPr>
                <w:b/>
                <w:i/>
              </w:rPr>
              <w:t>персонализирано насочване и подкрепа за борба с</w:t>
            </w:r>
            <w:r w:rsidRPr="00C42A78">
              <w:t xml:space="preserve"> преждевременното напускане на училище, </w:t>
            </w:r>
            <w:r w:rsidRPr="00C42A78">
              <w:rPr>
                <w:b/>
                <w:i/>
              </w:rPr>
              <w:t>както и мерки за психосоциална подкрепа за учене през целия живот и намиране на работа,</w:t>
            </w:r>
            <w:r w:rsidRPr="00C42A78">
              <w:t xml:space="preserve"> за да се избегне последващо въздействие върху живота на младите хора; </w:t>
            </w:r>
            <w:r w:rsidRPr="00C42A78">
              <w:rPr>
                <w:b/>
                <w:i/>
              </w:rPr>
              <w:t>насърчава държавите членки да разработят програми за обучение в областта на цифровите умения и уменията в областта на ИИ в рамките на засилената гаранция за младежта, като гарантират, че младите бенефициери придобиват както основни оперативни умения за използване на цифрови инструменти и системи с ИИ, така и критичен капацитет за оценка на техните рискове и етични последици, в съответствие с член 4 от Регламент (ЕС) 2024/1689 (Акт за изкуствения интелект) относно разпространението на литература в областта на ИИ; подчертава, че цифровите умения и уменията в областта на ИИ следва да бъдат интегрирани в професионалното образование и обучение, а не да се третират като незадължителни допълнителни модули;</w:t>
            </w:r>
          </w:p>
        </w:tc>
      </w:tr>
    </w:tbl>
    <w:p w14:paraId="5128141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0996B2EF" w14:textId="77777777" w:rsidR="00863D01" w:rsidRPr="00C42A78" w:rsidRDefault="00863D01" w:rsidP="00863D01">
      <w:r w:rsidRPr="00C42A78">
        <w:rPr>
          <w:rStyle w:val="HideTWBExt"/>
        </w:rPr>
        <w:t>&lt;/Amend&gt;</w:t>
      </w:r>
    </w:p>
    <w:p w14:paraId="4C4DA303" w14:textId="24A6C6C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257</w:t>
      </w:r>
      <w:r w:rsidRPr="00C42A78">
        <w:rPr>
          <w:rStyle w:val="HideTWBExt"/>
          <w:b w:val="0"/>
        </w:rPr>
        <w:t>&lt;/NumAm&gt;</w:t>
      </w:r>
    </w:p>
    <w:p w14:paraId="597384D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FBB9195" w14:textId="77777777" w:rsidR="00863D01" w:rsidRPr="00C42A78" w:rsidRDefault="00863D01" w:rsidP="00863D01">
      <w:pPr>
        <w:pStyle w:val="NormalBold"/>
      </w:pPr>
      <w:r w:rsidRPr="00C42A78">
        <w:rPr>
          <w:rStyle w:val="HideTWBExt"/>
          <w:b w:val="0"/>
        </w:rPr>
        <w:t>&lt;/RepeatBlock-By&gt;</w:t>
      </w:r>
    </w:p>
    <w:p w14:paraId="19CCCF6E" w14:textId="5718BD7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13E81AE"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0BF0339" w14:textId="77777777" w:rsidTr="00823412">
        <w:trPr>
          <w:trHeight w:hRule="exact" w:val="240"/>
          <w:jc w:val="center"/>
        </w:trPr>
        <w:tc>
          <w:tcPr>
            <w:tcW w:w="9752" w:type="dxa"/>
            <w:gridSpan w:val="2"/>
            <w:tcBorders>
              <w:top w:val="nil"/>
              <w:left w:val="nil"/>
              <w:bottom w:val="nil"/>
              <w:right w:val="nil"/>
            </w:tcBorders>
          </w:tcPr>
          <w:p w14:paraId="3601DE6E" w14:textId="77777777" w:rsidR="00863D01" w:rsidRPr="00C42A78" w:rsidRDefault="00863D01" w:rsidP="00823412"/>
        </w:tc>
      </w:tr>
      <w:tr w:rsidR="00863D01" w:rsidRPr="00C42A78" w14:paraId="7B1A5E23" w14:textId="77777777" w:rsidTr="00823412">
        <w:trPr>
          <w:trHeight w:val="240"/>
          <w:jc w:val="center"/>
        </w:trPr>
        <w:tc>
          <w:tcPr>
            <w:tcW w:w="4876" w:type="dxa"/>
            <w:tcBorders>
              <w:top w:val="nil"/>
              <w:left w:val="nil"/>
              <w:bottom w:val="nil"/>
              <w:right w:val="nil"/>
            </w:tcBorders>
          </w:tcPr>
          <w:p w14:paraId="3AEB4C58" w14:textId="1D2FA87A"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FDC8D01" w14:textId="0094759D" w:rsidR="00863D01" w:rsidRPr="00C42A78" w:rsidRDefault="00863D01" w:rsidP="00823412">
            <w:pPr>
              <w:pStyle w:val="AmColumnHeading"/>
            </w:pPr>
            <w:r w:rsidRPr="00C42A78">
              <w:t>Изменение</w:t>
            </w:r>
          </w:p>
        </w:tc>
      </w:tr>
      <w:tr w:rsidR="00863D01" w:rsidRPr="00C42A78" w14:paraId="2A364D74" w14:textId="77777777" w:rsidTr="00823412">
        <w:trPr>
          <w:jc w:val="center"/>
        </w:trPr>
        <w:tc>
          <w:tcPr>
            <w:tcW w:w="4876" w:type="dxa"/>
            <w:tcBorders>
              <w:top w:val="nil"/>
              <w:left w:val="nil"/>
              <w:bottom w:val="nil"/>
              <w:right w:val="nil"/>
            </w:tcBorders>
          </w:tcPr>
          <w:p w14:paraId="3D9A71CE" w14:textId="77777777" w:rsidR="00863D01" w:rsidRPr="00C42A78" w:rsidRDefault="00863D01" w:rsidP="00823412">
            <w:pPr>
              <w:pStyle w:val="Normal6a"/>
            </w:pPr>
            <w:r w:rsidRPr="00C42A78">
              <w:t>18.</w:t>
            </w:r>
            <w:r w:rsidRPr="00C42A78">
              <w:tab/>
              <w:t>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c>
          <w:tcPr>
            <w:tcW w:w="4876" w:type="dxa"/>
            <w:tcBorders>
              <w:top w:val="nil"/>
              <w:left w:val="nil"/>
              <w:bottom w:val="nil"/>
              <w:right w:val="nil"/>
            </w:tcBorders>
          </w:tcPr>
          <w:p w14:paraId="690CC6DF" w14:textId="77777777" w:rsidR="00863D01" w:rsidRPr="00C42A78" w:rsidRDefault="00863D01" w:rsidP="00823412">
            <w:pPr>
              <w:pStyle w:val="Normal6a"/>
            </w:pPr>
            <w:r w:rsidRPr="00C42A78">
              <w:t>18.</w:t>
            </w:r>
            <w:r w:rsidRPr="00C42A78">
              <w:tab/>
              <w:t xml:space="preserve">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 </w:t>
            </w:r>
            <w:r w:rsidRPr="00C42A78">
              <w:rPr>
                <w:b/>
                <w:i/>
              </w:rPr>
              <w:t>предлага тези програми да включват механизми, чрез които училищата да докладват на службите, отговарящи за засилената гаранция за младежта, за случаи на риск въз основа на посещаване на училище или образователни резултати, за да се подобри картографирането, мерки за наставничество за младите хора, изложени на риск от отпадане от училище, сътрудничество за укрепване на семейния капацитет, развитие на гражданското обучение и чувството им за отговорност за техните решения за професионално развитие, както и изискване за провеждане на интервюта при напускане на училище с преждевременно напускащите училище, за да се постигне напредък по индивидуална стратегия за по-нататъшно учене, работа или други житейски цели;</w:t>
            </w:r>
          </w:p>
        </w:tc>
      </w:tr>
    </w:tbl>
    <w:p w14:paraId="004618F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C38433A" w14:textId="77777777" w:rsidR="00863D01" w:rsidRPr="00C42A78" w:rsidRDefault="00863D01" w:rsidP="00863D01">
      <w:r w:rsidRPr="00C42A78">
        <w:rPr>
          <w:rStyle w:val="HideTWBExt"/>
        </w:rPr>
        <w:t>&lt;/Amend&gt;</w:t>
      </w:r>
    </w:p>
    <w:p w14:paraId="73D0E5DA" w14:textId="301036B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258</w:t>
      </w:r>
      <w:r w:rsidRPr="00C42A78">
        <w:rPr>
          <w:rStyle w:val="HideTWBExt"/>
          <w:b w:val="0"/>
        </w:rPr>
        <w:t>&lt;/NumAm&gt;</w:t>
      </w:r>
    </w:p>
    <w:p w14:paraId="300EDA4D" w14:textId="27F37389"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44D98A6C" w14:textId="77777777" w:rsidR="00863D01" w:rsidRPr="00C42A78" w:rsidRDefault="00863D01" w:rsidP="00863D01">
      <w:pPr>
        <w:pStyle w:val="NormalBold"/>
      </w:pPr>
      <w:r w:rsidRPr="00C42A78">
        <w:rPr>
          <w:rStyle w:val="HideTWBExt"/>
          <w:b w:val="0"/>
        </w:rPr>
        <w:t>&lt;/RepeatBlock-By&gt;</w:t>
      </w:r>
    </w:p>
    <w:p w14:paraId="68A031E4" w14:textId="5676895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4A6DDCE"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3BE6D6D" w14:textId="77777777" w:rsidTr="00823412">
        <w:trPr>
          <w:trHeight w:hRule="exact" w:val="240"/>
          <w:jc w:val="center"/>
        </w:trPr>
        <w:tc>
          <w:tcPr>
            <w:tcW w:w="9752" w:type="dxa"/>
            <w:gridSpan w:val="2"/>
            <w:tcBorders>
              <w:top w:val="nil"/>
              <w:left w:val="nil"/>
              <w:bottom w:val="nil"/>
              <w:right w:val="nil"/>
            </w:tcBorders>
          </w:tcPr>
          <w:p w14:paraId="709809D7" w14:textId="77777777" w:rsidR="00863D01" w:rsidRPr="00C42A78" w:rsidRDefault="00863D01" w:rsidP="00823412"/>
        </w:tc>
      </w:tr>
      <w:tr w:rsidR="00863D01" w:rsidRPr="00C42A78" w14:paraId="39FC650C" w14:textId="77777777" w:rsidTr="00823412">
        <w:trPr>
          <w:trHeight w:val="240"/>
          <w:jc w:val="center"/>
        </w:trPr>
        <w:tc>
          <w:tcPr>
            <w:tcW w:w="4876" w:type="dxa"/>
            <w:tcBorders>
              <w:top w:val="nil"/>
              <w:left w:val="nil"/>
              <w:bottom w:val="nil"/>
              <w:right w:val="nil"/>
            </w:tcBorders>
          </w:tcPr>
          <w:p w14:paraId="0B78ACDE" w14:textId="60F944F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F8C71F4" w14:textId="404A8F31" w:rsidR="00863D01" w:rsidRPr="00C42A78" w:rsidRDefault="00863D01" w:rsidP="00823412">
            <w:pPr>
              <w:pStyle w:val="AmColumnHeading"/>
            </w:pPr>
            <w:r w:rsidRPr="00C42A78">
              <w:t>Изменение</w:t>
            </w:r>
          </w:p>
        </w:tc>
      </w:tr>
      <w:tr w:rsidR="00863D01" w:rsidRPr="00C42A78" w14:paraId="487F971F" w14:textId="77777777" w:rsidTr="00823412">
        <w:trPr>
          <w:jc w:val="center"/>
        </w:trPr>
        <w:tc>
          <w:tcPr>
            <w:tcW w:w="4876" w:type="dxa"/>
            <w:tcBorders>
              <w:top w:val="nil"/>
              <w:left w:val="nil"/>
              <w:bottom w:val="nil"/>
              <w:right w:val="nil"/>
            </w:tcBorders>
          </w:tcPr>
          <w:p w14:paraId="22BD5B2C" w14:textId="77777777" w:rsidR="00863D01" w:rsidRPr="00C42A78" w:rsidRDefault="00863D01" w:rsidP="00823412">
            <w:pPr>
              <w:pStyle w:val="Normal6a"/>
            </w:pPr>
            <w:r w:rsidRPr="00C42A78">
              <w:t>18.</w:t>
            </w:r>
            <w:r w:rsidRPr="00C42A78">
              <w:tab/>
              <w:t>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c>
          <w:tcPr>
            <w:tcW w:w="4876" w:type="dxa"/>
            <w:tcBorders>
              <w:top w:val="nil"/>
              <w:left w:val="nil"/>
              <w:bottom w:val="nil"/>
              <w:right w:val="nil"/>
            </w:tcBorders>
          </w:tcPr>
          <w:p w14:paraId="555F6A58" w14:textId="77777777" w:rsidR="00863D01" w:rsidRPr="00C42A78" w:rsidRDefault="00863D01" w:rsidP="00823412">
            <w:pPr>
              <w:pStyle w:val="Normal6a"/>
            </w:pPr>
            <w:r w:rsidRPr="00C42A78">
              <w:t>18.</w:t>
            </w:r>
            <w:r w:rsidRPr="00C42A78">
              <w:tab/>
              <w:t xml:space="preserve">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 </w:t>
            </w:r>
            <w:r w:rsidRPr="00C42A78">
              <w:rPr>
                <w:b/>
                <w:i/>
              </w:rPr>
              <w:t>тези политики следва също така да включват по-солидни услуги за професионално ориентиране и програми за наставничество с участието на работодатели и специалисти, за да се помогне на младите хора да направят информиран избор в областта на образованието и обучението;</w:t>
            </w:r>
          </w:p>
        </w:tc>
      </w:tr>
    </w:tbl>
    <w:p w14:paraId="61D5625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22A9AE4" w14:textId="77777777" w:rsidR="00863D01" w:rsidRPr="00C42A78" w:rsidRDefault="00863D01" w:rsidP="00863D01">
      <w:r w:rsidRPr="00C42A78">
        <w:rPr>
          <w:rStyle w:val="HideTWBExt"/>
        </w:rPr>
        <w:t>&lt;/Amend&gt;</w:t>
      </w:r>
    </w:p>
    <w:p w14:paraId="0B1678D8" w14:textId="5069495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259</w:t>
      </w:r>
      <w:r w:rsidRPr="00C42A78">
        <w:rPr>
          <w:rStyle w:val="HideTWBExt"/>
          <w:b w:val="0"/>
        </w:rPr>
        <w:t>&lt;/NumAm&gt;</w:t>
      </w:r>
    </w:p>
    <w:p w14:paraId="7826A539" w14:textId="73FFFF3C"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7D9D62BB" w14:textId="77777777" w:rsidR="00863D01" w:rsidRPr="00C42A78" w:rsidRDefault="00863D01" w:rsidP="00863D01">
      <w:pPr>
        <w:pStyle w:val="NormalBold"/>
      </w:pPr>
      <w:r w:rsidRPr="00C42A78">
        <w:rPr>
          <w:rStyle w:val="HideTWBExt"/>
          <w:b w:val="0"/>
        </w:rPr>
        <w:t>&lt;/RepeatBlock-By&gt;</w:t>
      </w:r>
    </w:p>
    <w:p w14:paraId="19E196D9" w14:textId="281B8F2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E64C07F"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2D9452F" w14:textId="77777777" w:rsidTr="00823412">
        <w:trPr>
          <w:trHeight w:hRule="exact" w:val="240"/>
          <w:jc w:val="center"/>
        </w:trPr>
        <w:tc>
          <w:tcPr>
            <w:tcW w:w="9752" w:type="dxa"/>
            <w:gridSpan w:val="2"/>
            <w:tcBorders>
              <w:top w:val="nil"/>
              <w:left w:val="nil"/>
              <w:bottom w:val="nil"/>
              <w:right w:val="nil"/>
            </w:tcBorders>
          </w:tcPr>
          <w:p w14:paraId="7A39B4C8" w14:textId="77777777" w:rsidR="00863D01" w:rsidRPr="00C42A78" w:rsidRDefault="00863D01" w:rsidP="00823412"/>
        </w:tc>
      </w:tr>
      <w:tr w:rsidR="00863D01" w:rsidRPr="00C42A78" w14:paraId="3A5F55B7" w14:textId="77777777" w:rsidTr="00823412">
        <w:trPr>
          <w:trHeight w:val="240"/>
          <w:jc w:val="center"/>
        </w:trPr>
        <w:tc>
          <w:tcPr>
            <w:tcW w:w="4876" w:type="dxa"/>
            <w:tcBorders>
              <w:top w:val="nil"/>
              <w:left w:val="nil"/>
              <w:bottom w:val="nil"/>
              <w:right w:val="nil"/>
            </w:tcBorders>
          </w:tcPr>
          <w:p w14:paraId="343FDE89" w14:textId="17D9CC48"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1490C08" w14:textId="2BD54B20" w:rsidR="00863D01" w:rsidRPr="00C42A78" w:rsidRDefault="00863D01" w:rsidP="00823412">
            <w:pPr>
              <w:pStyle w:val="AmColumnHeading"/>
            </w:pPr>
            <w:r w:rsidRPr="00C42A78">
              <w:t>Изменение</w:t>
            </w:r>
          </w:p>
        </w:tc>
      </w:tr>
      <w:tr w:rsidR="00863D01" w:rsidRPr="00C42A78" w14:paraId="0794EBE8" w14:textId="77777777" w:rsidTr="00823412">
        <w:trPr>
          <w:jc w:val="center"/>
        </w:trPr>
        <w:tc>
          <w:tcPr>
            <w:tcW w:w="4876" w:type="dxa"/>
            <w:tcBorders>
              <w:top w:val="nil"/>
              <w:left w:val="nil"/>
              <w:bottom w:val="nil"/>
              <w:right w:val="nil"/>
            </w:tcBorders>
          </w:tcPr>
          <w:p w14:paraId="766819E8" w14:textId="77777777" w:rsidR="00863D01" w:rsidRPr="00C42A78" w:rsidRDefault="00863D01" w:rsidP="00823412">
            <w:pPr>
              <w:pStyle w:val="Normal6a"/>
            </w:pPr>
            <w:r w:rsidRPr="00C42A78">
              <w:t>18.</w:t>
            </w:r>
            <w:r w:rsidRPr="00C42A78">
              <w:tab/>
              <w:t xml:space="preserve">призовава Комисията и държавите членки да </w:t>
            </w:r>
            <w:r w:rsidRPr="00C42A78">
              <w:rPr>
                <w:b/>
                <w:i/>
              </w:rPr>
              <w:t>включат в схемите по линия</w:t>
            </w:r>
            <w:r w:rsidRPr="00C42A78">
              <w:t xml:space="preserve"> на засилената гаранция за младежта </w:t>
            </w:r>
            <w:r w:rsidRPr="00C42A78">
              <w:rPr>
                <w:b/>
                <w:i/>
              </w:rPr>
              <w:t>набор</w:t>
            </w:r>
            <w:r w:rsidRPr="00C42A78">
              <w:t xml:space="preserve"> от превантивни мерки, </w:t>
            </w:r>
            <w:r w:rsidRPr="00C42A78">
              <w:rPr>
                <w:b/>
                <w:i/>
              </w:rPr>
              <w:t>насочени към</w:t>
            </w:r>
            <w:r w:rsidRPr="00C42A78">
              <w:t xml:space="preserve"> преждевременното напускане на училище, за да се </w:t>
            </w:r>
            <w:r w:rsidRPr="00C42A78">
              <w:rPr>
                <w:b/>
                <w:i/>
              </w:rPr>
              <w:t>избегне последващо въздействие върху живота</w:t>
            </w:r>
            <w:r w:rsidRPr="00C42A78">
              <w:t xml:space="preserve"> на </w:t>
            </w:r>
            <w:r w:rsidRPr="00C42A78">
              <w:rPr>
                <w:b/>
                <w:i/>
              </w:rPr>
              <w:t>младите хора</w:t>
            </w:r>
            <w:r w:rsidRPr="00C42A78">
              <w:t>;</w:t>
            </w:r>
          </w:p>
        </w:tc>
        <w:tc>
          <w:tcPr>
            <w:tcW w:w="4876" w:type="dxa"/>
            <w:tcBorders>
              <w:top w:val="nil"/>
              <w:left w:val="nil"/>
              <w:bottom w:val="nil"/>
              <w:right w:val="nil"/>
            </w:tcBorders>
          </w:tcPr>
          <w:p w14:paraId="12B6BD9D" w14:textId="77777777" w:rsidR="00863D01" w:rsidRPr="00C42A78" w:rsidRDefault="00863D01" w:rsidP="00823412">
            <w:pPr>
              <w:pStyle w:val="Normal6a"/>
            </w:pPr>
            <w:r w:rsidRPr="00C42A78">
              <w:t>18.</w:t>
            </w:r>
            <w:r w:rsidRPr="00C42A78">
              <w:tab/>
              <w:t xml:space="preserve">призовава Комисията и държавите членки да </w:t>
            </w:r>
            <w:r w:rsidRPr="00C42A78">
              <w:rPr>
                <w:b/>
                <w:i/>
              </w:rPr>
              <w:t>укрепят допълнително системите за ранно предупреждение в рамките</w:t>
            </w:r>
            <w:r w:rsidRPr="00C42A78">
              <w:t xml:space="preserve"> на засилената гаранция за младежта </w:t>
            </w:r>
            <w:r w:rsidRPr="00C42A78">
              <w:rPr>
                <w:b/>
                <w:i/>
              </w:rPr>
              <w:t>за идентифициране на лицата, изложени на риск</w:t>
            </w:r>
            <w:r w:rsidRPr="00C42A78">
              <w:t xml:space="preserve"> от </w:t>
            </w:r>
            <w:r w:rsidRPr="00C42A78">
              <w:rPr>
                <w:b/>
                <w:i/>
              </w:rPr>
              <w:t>попадане в категорията на незаетите с работа, учене или обучение лица; призовава за</w:t>
            </w:r>
            <w:r w:rsidRPr="00C42A78">
              <w:t xml:space="preserve"> превантивни мерки, </w:t>
            </w:r>
            <w:r w:rsidRPr="00C42A78">
              <w:rPr>
                <w:b/>
                <w:i/>
              </w:rPr>
              <w:t>като например оценки на уменията и професионално ориентиране, за справяне с</w:t>
            </w:r>
            <w:r w:rsidRPr="00C42A78">
              <w:t xml:space="preserve"> преждевременното напускане на училище, за да се </w:t>
            </w:r>
            <w:r w:rsidRPr="00C42A78">
              <w:rPr>
                <w:b/>
                <w:i/>
              </w:rPr>
              <w:t>намали вероятността от дългосрочно изключване от пазара</w:t>
            </w:r>
            <w:r w:rsidRPr="00C42A78">
              <w:t xml:space="preserve"> на </w:t>
            </w:r>
            <w:r w:rsidRPr="00C42A78">
              <w:rPr>
                <w:b/>
                <w:i/>
              </w:rPr>
              <w:t>труда и неговите отрицателни последици</w:t>
            </w:r>
            <w:r w:rsidRPr="00C42A78">
              <w:t>;</w:t>
            </w:r>
          </w:p>
        </w:tc>
      </w:tr>
    </w:tbl>
    <w:p w14:paraId="772ADBC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23E397C" w14:textId="77777777" w:rsidR="00863D01" w:rsidRPr="00C42A78" w:rsidRDefault="00863D01" w:rsidP="00863D01">
      <w:r w:rsidRPr="00C42A78">
        <w:rPr>
          <w:rStyle w:val="HideTWBExt"/>
        </w:rPr>
        <w:t>&lt;/Amend&gt;</w:t>
      </w:r>
    </w:p>
    <w:p w14:paraId="2178852C" w14:textId="0770EC3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260</w:t>
      </w:r>
      <w:r w:rsidRPr="00C42A78">
        <w:rPr>
          <w:rStyle w:val="HideTWBExt"/>
          <w:b w:val="0"/>
        </w:rPr>
        <w:t>&lt;/NumAm&gt;</w:t>
      </w:r>
    </w:p>
    <w:p w14:paraId="2799A9F3" w14:textId="0452BB16"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4D199543"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697FF7D7" w14:textId="77777777" w:rsidR="00863D01" w:rsidRPr="00C42A78" w:rsidRDefault="00863D01" w:rsidP="00863D01">
      <w:pPr>
        <w:pStyle w:val="NormalBold"/>
      </w:pPr>
      <w:r w:rsidRPr="00C42A78">
        <w:rPr>
          <w:rStyle w:val="HideTWBExt"/>
          <w:b w:val="0"/>
        </w:rPr>
        <w:t>&lt;/RepeatBlock-By&gt;</w:t>
      </w:r>
    </w:p>
    <w:p w14:paraId="6D53DE66" w14:textId="77F25C4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587F374"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4DB2B71" w14:textId="77777777" w:rsidTr="00823412">
        <w:trPr>
          <w:trHeight w:hRule="exact" w:val="240"/>
          <w:jc w:val="center"/>
        </w:trPr>
        <w:tc>
          <w:tcPr>
            <w:tcW w:w="9752" w:type="dxa"/>
            <w:gridSpan w:val="2"/>
            <w:tcBorders>
              <w:top w:val="nil"/>
              <w:left w:val="nil"/>
              <w:bottom w:val="nil"/>
              <w:right w:val="nil"/>
            </w:tcBorders>
          </w:tcPr>
          <w:p w14:paraId="0B93817C" w14:textId="77777777" w:rsidR="00863D01" w:rsidRPr="00C42A78" w:rsidRDefault="00863D01" w:rsidP="00823412"/>
        </w:tc>
      </w:tr>
      <w:tr w:rsidR="00863D01" w:rsidRPr="00C42A78" w14:paraId="4DC4673C" w14:textId="77777777" w:rsidTr="00823412">
        <w:trPr>
          <w:trHeight w:val="240"/>
          <w:jc w:val="center"/>
        </w:trPr>
        <w:tc>
          <w:tcPr>
            <w:tcW w:w="4876" w:type="dxa"/>
            <w:tcBorders>
              <w:top w:val="nil"/>
              <w:left w:val="nil"/>
              <w:bottom w:val="nil"/>
              <w:right w:val="nil"/>
            </w:tcBorders>
          </w:tcPr>
          <w:p w14:paraId="571E6D22" w14:textId="14FD42B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54D9E72" w14:textId="17662018" w:rsidR="00863D01" w:rsidRPr="00C42A78" w:rsidRDefault="00863D01" w:rsidP="00823412">
            <w:pPr>
              <w:pStyle w:val="AmColumnHeading"/>
            </w:pPr>
            <w:r w:rsidRPr="00C42A78">
              <w:t>Изменение</w:t>
            </w:r>
          </w:p>
        </w:tc>
      </w:tr>
      <w:tr w:rsidR="00863D01" w:rsidRPr="00C42A78" w14:paraId="25BBDE8A" w14:textId="77777777" w:rsidTr="00823412">
        <w:trPr>
          <w:jc w:val="center"/>
        </w:trPr>
        <w:tc>
          <w:tcPr>
            <w:tcW w:w="4876" w:type="dxa"/>
            <w:tcBorders>
              <w:top w:val="nil"/>
              <w:left w:val="nil"/>
              <w:bottom w:val="nil"/>
              <w:right w:val="nil"/>
            </w:tcBorders>
          </w:tcPr>
          <w:p w14:paraId="02B95140" w14:textId="77777777" w:rsidR="00863D01" w:rsidRPr="00C42A78" w:rsidRDefault="00863D01" w:rsidP="00823412">
            <w:pPr>
              <w:pStyle w:val="Normal6a"/>
            </w:pPr>
            <w:r w:rsidRPr="00C42A78">
              <w:t>18.</w:t>
            </w:r>
            <w:r w:rsidRPr="00C42A78">
              <w:tab/>
              <w:t>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c>
          <w:tcPr>
            <w:tcW w:w="4876" w:type="dxa"/>
            <w:tcBorders>
              <w:top w:val="nil"/>
              <w:left w:val="nil"/>
              <w:bottom w:val="nil"/>
              <w:right w:val="nil"/>
            </w:tcBorders>
          </w:tcPr>
          <w:p w14:paraId="1A6EBFAC" w14:textId="77777777" w:rsidR="00863D01" w:rsidRPr="00C42A78" w:rsidRDefault="00863D01" w:rsidP="00823412">
            <w:pPr>
              <w:pStyle w:val="Normal6a"/>
            </w:pPr>
            <w:r w:rsidRPr="00C42A78">
              <w:t>18.</w:t>
            </w:r>
            <w:r w:rsidRPr="00C42A78">
              <w:tab/>
              <w:t xml:space="preserve">призовава Комисията и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w:t>
            </w:r>
            <w:r w:rsidRPr="00C42A78">
              <w:rPr>
                <w:b/>
                <w:i/>
              </w:rPr>
              <w:t>включително чрез засилени услуги за подкрепа, ориентиране и консултиране, както и по-тясно сътрудничество между образователните, социалните служби и службите по заетостта,</w:t>
            </w:r>
            <w:r w:rsidRPr="00C42A78">
              <w:t xml:space="preserve"> за да се избегне дългосрочно въздействие върху живота на младите хора;</w:t>
            </w:r>
          </w:p>
        </w:tc>
      </w:tr>
    </w:tbl>
    <w:p w14:paraId="33550F5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139D005" w14:textId="77777777" w:rsidR="00863D01" w:rsidRPr="00C42A78" w:rsidRDefault="00863D01" w:rsidP="00863D01">
      <w:r w:rsidRPr="00C42A78">
        <w:rPr>
          <w:rStyle w:val="HideTWBExt"/>
        </w:rPr>
        <w:t>&lt;/Amend&gt;</w:t>
      </w:r>
    </w:p>
    <w:p w14:paraId="54A8E6CB" w14:textId="422D3A1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261</w:t>
      </w:r>
      <w:r w:rsidRPr="00C42A78">
        <w:rPr>
          <w:rStyle w:val="HideTWBExt"/>
          <w:b w:val="0"/>
        </w:rPr>
        <w:t>&lt;/NumAm&gt;</w:t>
      </w:r>
    </w:p>
    <w:p w14:paraId="6EAAE4BE" w14:textId="4050BB3A"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2D16358D" w14:textId="77777777" w:rsidR="00863D01" w:rsidRPr="00C42A78" w:rsidRDefault="00863D01" w:rsidP="00863D01">
      <w:pPr>
        <w:pStyle w:val="NormalBold"/>
      </w:pPr>
      <w:r w:rsidRPr="00C42A78">
        <w:rPr>
          <w:rStyle w:val="HideTWBExt"/>
          <w:b w:val="0"/>
        </w:rPr>
        <w:t>&lt;/RepeatBlock-By&gt;</w:t>
      </w:r>
    </w:p>
    <w:p w14:paraId="481124AF" w14:textId="1910171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4B92BD5" w14:textId="77777777" w:rsidR="00863D01" w:rsidRPr="00C42A78" w:rsidRDefault="00863D01" w:rsidP="00863D01">
      <w:pPr>
        <w:pStyle w:val="NormalBold"/>
      </w:pPr>
      <w:r w:rsidRPr="00C42A78">
        <w:rPr>
          <w:rStyle w:val="HideTWBExt"/>
          <w:b w:val="0"/>
        </w:rPr>
        <w:t>&lt;Article&gt;</w:t>
      </w:r>
      <w:r w:rsidRPr="00C42A78">
        <w:t>Параграф 18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19E28A6" w14:textId="77777777" w:rsidTr="00823412">
        <w:trPr>
          <w:trHeight w:hRule="exact" w:val="240"/>
          <w:jc w:val="center"/>
        </w:trPr>
        <w:tc>
          <w:tcPr>
            <w:tcW w:w="9752" w:type="dxa"/>
            <w:gridSpan w:val="2"/>
            <w:tcBorders>
              <w:top w:val="nil"/>
              <w:left w:val="nil"/>
              <w:bottom w:val="nil"/>
              <w:right w:val="nil"/>
            </w:tcBorders>
          </w:tcPr>
          <w:p w14:paraId="5ED3778C" w14:textId="77777777" w:rsidR="00863D01" w:rsidRPr="00C42A78" w:rsidRDefault="00863D01" w:rsidP="00823412"/>
        </w:tc>
      </w:tr>
      <w:tr w:rsidR="00863D01" w:rsidRPr="00C42A78" w14:paraId="2957957D" w14:textId="77777777" w:rsidTr="00823412">
        <w:trPr>
          <w:trHeight w:val="240"/>
          <w:jc w:val="center"/>
        </w:trPr>
        <w:tc>
          <w:tcPr>
            <w:tcW w:w="4876" w:type="dxa"/>
            <w:tcBorders>
              <w:top w:val="nil"/>
              <w:left w:val="nil"/>
              <w:bottom w:val="nil"/>
              <w:right w:val="nil"/>
            </w:tcBorders>
          </w:tcPr>
          <w:p w14:paraId="5B8A4CA2" w14:textId="27EFC87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3AAC515" w14:textId="3242AB90" w:rsidR="00863D01" w:rsidRPr="00C42A78" w:rsidRDefault="00863D01" w:rsidP="00823412">
            <w:pPr>
              <w:pStyle w:val="AmColumnHeading"/>
            </w:pPr>
            <w:r w:rsidRPr="00C42A78">
              <w:t>Изменение</w:t>
            </w:r>
          </w:p>
        </w:tc>
      </w:tr>
      <w:tr w:rsidR="00863D01" w:rsidRPr="00C42A78" w14:paraId="1DA1CB88" w14:textId="77777777" w:rsidTr="00823412">
        <w:trPr>
          <w:jc w:val="center"/>
        </w:trPr>
        <w:tc>
          <w:tcPr>
            <w:tcW w:w="4876" w:type="dxa"/>
            <w:tcBorders>
              <w:top w:val="nil"/>
              <w:left w:val="nil"/>
              <w:bottom w:val="nil"/>
              <w:right w:val="nil"/>
            </w:tcBorders>
          </w:tcPr>
          <w:p w14:paraId="200EB49A" w14:textId="77777777" w:rsidR="00863D01" w:rsidRPr="00C42A78" w:rsidRDefault="00863D01" w:rsidP="00823412">
            <w:pPr>
              <w:pStyle w:val="Normal6a"/>
            </w:pPr>
            <w:r w:rsidRPr="00C42A78">
              <w:t>18.</w:t>
            </w:r>
            <w:r w:rsidRPr="00C42A78">
              <w:tab/>
              <w:t xml:space="preserve">призовава </w:t>
            </w:r>
            <w:r w:rsidRPr="00C42A78">
              <w:rPr>
                <w:b/>
                <w:i/>
              </w:rPr>
              <w:t>Комисията и</w:t>
            </w:r>
            <w:r w:rsidRPr="00C42A78">
              <w:t xml:space="preserve">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c>
          <w:tcPr>
            <w:tcW w:w="4876" w:type="dxa"/>
            <w:tcBorders>
              <w:top w:val="nil"/>
              <w:left w:val="nil"/>
              <w:bottom w:val="nil"/>
              <w:right w:val="nil"/>
            </w:tcBorders>
          </w:tcPr>
          <w:p w14:paraId="6F3349C4" w14:textId="77777777" w:rsidR="00863D01" w:rsidRPr="00C42A78" w:rsidRDefault="00863D01" w:rsidP="00823412">
            <w:pPr>
              <w:pStyle w:val="Normal6a"/>
            </w:pPr>
            <w:r w:rsidRPr="00C42A78">
              <w:t>18.</w:t>
            </w:r>
            <w:r w:rsidRPr="00C42A78">
              <w:tab/>
              <w:t>призовава държавите членки да включат в схемите по линия на засилената гаранция за младежта набор от превантивни мерки, насочени към преждевременното напускане на училище, за да се избегне последващо въздействие върху живота на младите хора;</w:t>
            </w:r>
          </w:p>
        </w:tc>
      </w:tr>
    </w:tbl>
    <w:p w14:paraId="6309E67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0DDB36B4" w14:textId="77777777" w:rsidR="00863D01" w:rsidRPr="00C42A78" w:rsidRDefault="00863D01" w:rsidP="00863D01">
      <w:r w:rsidRPr="00C42A78">
        <w:rPr>
          <w:rStyle w:val="HideTWBExt"/>
        </w:rPr>
        <w:t>&lt;/Amend&gt;</w:t>
      </w:r>
    </w:p>
    <w:p w14:paraId="56B96AB3" w14:textId="543B3CF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262</w:t>
      </w:r>
      <w:r w:rsidRPr="00C42A78">
        <w:rPr>
          <w:rStyle w:val="HideTWBExt"/>
          <w:b w:val="0"/>
        </w:rPr>
        <w:t>&lt;/NumAm&gt;</w:t>
      </w:r>
    </w:p>
    <w:p w14:paraId="223F41AD"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FC74BDB" w14:textId="77777777" w:rsidR="00863D01" w:rsidRPr="00C42A78" w:rsidRDefault="00863D01" w:rsidP="00863D01">
      <w:pPr>
        <w:pStyle w:val="NormalBold"/>
      </w:pPr>
      <w:r w:rsidRPr="00C42A78">
        <w:rPr>
          <w:rStyle w:val="HideTWBExt"/>
          <w:b w:val="0"/>
        </w:rPr>
        <w:t>&lt;/RepeatBlock-By&gt;</w:t>
      </w:r>
    </w:p>
    <w:p w14:paraId="4BB611BC" w14:textId="03102C6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2D338D5" w14:textId="77777777" w:rsidR="00863D01" w:rsidRPr="00C42A78" w:rsidRDefault="00863D01" w:rsidP="00863D01">
      <w:pPr>
        <w:pStyle w:val="NormalBold"/>
      </w:pPr>
      <w:r w:rsidRPr="00C42A78">
        <w:rPr>
          <w:rStyle w:val="HideTWBExt"/>
          <w:b w:val="0"/>
        </w:rPr>
        <w:t>&lt;Article&gt;</w:t>
      </w:r>
      <w:r w:rsidRPr="00C42A78">
        <w:t>Параграф 18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D6CFA0C" w14:textId="77777777" w:rsidTr="00823412">
        <w:trPr>
          <w:trHeight w:hRule="exact" w:val="240"/>
          <w:jc w:val="center"/>
        </w:trPr>
        <w:tc>
          <w:tcPr>
            <w:tcW w:w="9752" w:type="dxa"/>
            <w:gridSpan w:val="2"/>
            <w:tcBorders>
              <w:top w:val="nil"/>
              <w:left w:val="nil"/>
              <w:bottom w:val="nil"/>
              <w:right w:val="nil"/>
            </w:tcBorders>
          </w:tcPr>
          <w:p w14:paraId="1C380D8F" w14:textId="77777777" w:rsidR="00863D01" w:rsidRPr="00C42A78" w:rsidRDefault="00863D01" w:rsidP="00823412"/>
        </w:tc>
      </w:tr>
      <w:tr w:rsidR="00863D01" w:rsidRPr="00C42A78" w14:paraId="5795DD4C" w14:textId="77777777" w:rsidTr="00823412">
        <w:trPr>
          <w:trHeight w:val="240"/>
          <w:jc w:val="center"/>
        </w:trPr>
        <w:tc>
          <w:tcPr>
            <w:tcW w:w="4876" w:type="dxa"/>
            <w:tcBorders>
              <w:top w:val="nil"/>
              <w:left w:val="nil"/>
              <w:bottom w:val="nil"/>
              <w:right w:val="nil"/>
            </w:tcBorders>
          </w:tcPr>
          <w:p w14:paraId="48C162B2" w14:textId="546A3AC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DF41351" w14:textId="252370D8" w:rsidR="00863D01" w:rsidRPr="00C42A78" w:rsidRDefault="00863D01" w:rsidP="00823412">
            <w:pPr>
              <w:pStyle w:val="AmColumnHeading"/>
            </w:pPr>
            <w:r w:rsidRPr="00C42A78">
              <w:t>Изменение</w:t>
            </w:r>
          </w:p>
        </w:tc>
      </w:tr>
      <w:tr w:rsidR="00863D01" w:rsidRPr="00C42A78" w14:paraId="47C2AE12" w14:textId="77777777" w:rsidTr="00823412">
        <w:trPr>
          <w:jc w:val="center"/>
        </w:trPr>
        <w:tc>
          <w:tcPr>
            <w:tcW w:w="4876" w:type="dxa"/>
            <w:tcBorders>
              <w:top w:val="nil"/>
              <w:left w:val="nil"/>
              <w:bottom w:val="nil"/>
              <w:right w:val="nil"/>
            </w:tcBorders>
          </w:tcPr>
          <w:p w14:paraId="2B578267" w14:textId="77777777" w:rsidR="00863D01" w:rsidRPr="00C42A78" w:rsidRDefault="00863D01" w:rsidP="00823412">
            <w:pPr>
              <w:pStyle w:val="Normal6a"/>
            </w:pPr>
          </w:p>
        </w:tc>
        <w:tc>
          <w:tcPr>
            <w:tcW w:w="4876" w:type="dxa"/>
            <w:tcBorders>
              <w:top w:val="nil"/>
              <w:left w:val="nil"/>
              <w:bottom w:val="nil"/>
              <w:right w:val="nil"/>
            </w:tcBorders>
          </w:tcPr>
          <w:p w14:paraId="5732826F" w14:textId="77777777" w:rsidR="00863D01" w:rsidRPr="00C42A78" w:rsidRDefault="00863D01" w:rsidP="00823412">
            <w:pPr>
              <w:pStyle w:val="Normal6a"/>
            </w:pPr>
            <w:r w:rsidRPr="00C42A78">
              <w:rPr>
                <w:b/>
                <w:i/>
              </w:rPr>
              <w:t>18a.</w:t>
            </w:r>
            <w:r w:rsidRPr="00C42A78">
              <w:tab/>
            </w:r>
            <w:r w:rsidRPr="00C42A78">
              <w:rPr>
                <w:b/>
                <w:i/>
              </w:rPr>
              <w:t>счита, че тези превантивни мерки следва да включват професионално ориентиране през целия живот, което дава възможност на хората от ранна възраст да разберат своя учебен път и професионални нужди, както и информация относно възможностите за актуализиране на техните умения в съответствие с пазара на труда, с цел да им се даде възможност да поемат контрол върху своя живот и професионално развитие; подчертава, че професионалното ориентиране през целия живот може да приема и неформални или неофициални форми, за да достигне до уязвимите групи; насърчава държавите членки да разработят основани на факти политики за професионално ориентиране през целия живот, основани на стандарти за качество, включително професионално ориентиране в училищните програми и модули за реинтеграция на основни и меки умения за дългосрочно безработните или неактивните млади хора;</w:t>
            </w:r>
          </w:p>
        </w:tc>
      </w:tr>
    </w:tbl>
    <w:p w14:paraId="129CC8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3D3E9A9" w14:textId="77777777" w:rsidR="00863D01" w:rsidRPr="00C42A78" w:rsidRDefault="00863D01" w:rsidP="00863D01">
      <w:r w:rsidRPr="00C42A78">
        <w:rPr>
          <w:rStyle w:val="HideTWBExt"/>
        </w:rPr>
        <w:t>&lt;/Amend&gt;</w:t>
      </w:r>
    </w:p>
    <w:p w14:paraId="73978D45" w14:textId="0ECCC4C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263</w:t>
      </w:r>
      <w:r w:rsidRPr="00C42A78">
        <w:rPr>
          <w:rStyle w:val="HideTWBExt"/>
          <w:b w:val="0"/>
        </w:rPr>
        <w:t>&lt;/NumAm&gt;</w:t>
      </w:r>
    </w:p>
    <w:p w14:paraId="1813985D" w14:textId="2E652EB6"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42C8EAD9"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30E6501D" w14:textId="77777777" w:rsidR="00863D01" w:rsidRPr="00C42A78" w:rsidRDefault="00863D01" w:rsidP="00863D01">
      <w:pPr>
        <w:pStyle w:val="NormalBold"/>
      </w:pPr>
      <w:r w:rsidRPr="00C42A78">
        <w:rPr>
          <w:rStyle w:val="HideTWBExt"/>
          <w:b w:val="0"/>
        </w:rPr>
        <w:t>&lt;/RepeatBlock-By&gt;</w:t>
      </w:r>
    </w:p>
    <w:p w14:paraId="0E9C34BE" w14:textId="2B6D9B0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9A00616" w14:textId="77777777" w:rsidR="00863D01" w:rsidRPr="00C42A78" w:rsidRDefault="00863D01" w:rsidP="00863D01">
      <w:pPr>
        <w:pStyle w:val="NormalBold"/>
      </w:pPr>
      <w:r w:rsidRPr="00C42A78">
        <w:rPr>
          <w:rStyle w:val="HideTWBExt"/>
          <w:b w:val="0"/>
        </w:rPr>
        <w:t>&lt;Article&gt;</w:t>
      </w:r>
      <w:r w:rsidRPr="00C42A78">
        <w:t>Параграф 18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FF48293" w14:textId="77777777" w:rsidTr="00823412">
        <w:trPr>
          <w:trHeight w:hRule="exact" w:val="240"/>
          <w:jc w:val="center"/>
        </w:trPr>
        <w:tc>
          <w:tcPr>
            <w:tcW w:w="9752" w:type="dxa"/>
            <w:gridSpan w:val="2"/>
            <w:tcBorders>
              <w:top w:val="nil"/>
              <w:left w:val="nil"/>
              <w:bottom w:val="nil"/>
              <w:right w:val="nil"/>
            </w:tcBorders>
          </w:tcPr>
          <w:p w14:paraId="2B164226" w14:textId="77777777" w:rsidR="00863D01" w:rsidRPr="00C42A78" w:rsidRDefault="00863D01" w:rsidP="00823412"/>
        </w:tc>
      </w:tr>
      <w:tr w:rsidR="00863D01" w:rsidRPr="00C42A78" w14:paraId="0A22E783" w14:textId="77777777" w:rsidTr="00823412">
        <w:trPr>
          <w:trHeight w:val="240"/>
          <w:jc w:val="center"/>
        </w:trPr>
        <w:tc>
          <w:tcPr>
            <w:tcW w:w="4876" w:type="dxa"/>
            <w:tcBorders>
              <w:top w:val="nil"/>
              <w:left w:val="nil"/>
              <w:bottom w:val="nil"/>
              <w:right w:val="nil"/>
            </w:tcBorders>
          </w:tcPr>
          <w:p w14:paraId="324201EB" w14:textId="21F3310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95056E9" w14:textId="49830B07" w:rsidR="00863D01" w:rsidRPr="00C42A78" w:rsidRDefault="00863D01" w:rsidP="00823412">
            <w:pPr>
              <w:pStyle w:val="AmColumnHeading"/>
            </w:pPr>
            <w:r w:rsidRPr="00C42A78">
              <w:t>Изменение</w:t>
            </w:r>
          </w:p>
        </w:tc>
      </w:tr>
      <w:tr w:rsidR="00863D01" w:rsidRPr="00C42A78" w14:paraId="1BB05F1B" w14:textId="77777777" w:rsidTr="00823412">
        <w:trPr>
          <w:jc w:val="center"/>
        </w:trPr>
        <w:tc>
          <w:tcPr>
            <w:tcW w:w="4876" w:type="dxa"/>
            <w:tcBorders>
              <w:top w:val="nil"/>
              <w:left w:val="nil"/>
              <w:bottom w:val="nil"/>
              <w:right w:val="nil"/>
            </w:tcBorders>
          </w:tcPr>
          <w:p w14:paraId="78184F46" w14:textId="77777777" w:rsidR="00863D01" w:rsidRPr="00C42A78" w:rsidRDefault="00863D01" w:rsidP="00823412">
            <w:pPr>
              <w:pStyle w:val="Normal6a"/>
            </w:pPr>
          </w:p>
        </w:tc>
        <w:tc>
          <w:tcPr>
            <w:tcW w:w="4876" w:type="dxa"/>
            <w:tcBorders>
              <w:top w:val="nil"/>
              <w:left w:val="nil"/>
              <w:bottom w:val="nil"/>
              <w:right w:val="nil"/>
            </w:tcBorders>
          </w:tcPr>
          <w:p w14:paraId="57A62398" w14:textId="77777777" w:rsidR="00863D01" w:rsidRPr="00C42A78" w:rsidRDefault="00863D01" w:rsidP="00823412">
            <w:pPr>
              <w:pStyle w:val="Normal6a"/>
            </w:pPr>
            <w:r w:rsidRPr="00C42A78">
              <w:rPr>
                <w:b/>
                <w:i/>
              </w:rPr>
              <w:t>18a.</w:t>
            </w:r>
            <w:r w:rsidRPr="00C42A78">
              <w:tab/>
            </w:r>
            <w:r w:rsidRPr="00C42A78">
              <w:rPr>
                <w:b/>
                <w:i/>
              </w:rPr>
              <w:t>призовава Комисията и държавите членки да подобрят инструментите и практиките за профилиране и скрининг на незаетите с работа, учене или обучение лица, като възприемат чувствителен към аспектите на пола подход, за да се постигне по-добро съответствие между нуждите и реакциите и да се намали неравнопоставеността между половете;</w:t>
            </w:r>
          </w:p>
        </w:tc>
      </w:tr>
    </w:tbl>
    <w:p w14:paraId="583D3CF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058A560" w14:textId="77777777" w:rsidR="00863D01" w:rsidRPr="00C42A78" w:rsidRDefault="00863D01" w:rsidP="00863D01">
      <w:r w:rsidRPr="00C42A78">
        <w:rPr>
          <w:rStyle w:val="HideTWBExt"/>
        </w:rPr>
        <w:t>&lt;/Amend&gt;</w:t>
      </w:r>
    </w:p>
    <w:p w14:paraId="0177AE0F" w14:textId="5C986E4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264</w:t>
      </w:r>
      <w:r w:rsidRPr="00C42A78">
        <w:rPr>
          <w:rStyle w:val="HideTWBExt"/>
          <w:b w:val="0"/>
        </w:rPr>
        <w:t>&lt;/NumAm&gt;</w:t>
      </w:r>
    </w:p>
    <w:p w14:paraId="675D1BA9"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9FB14A8" w14:textId="77777777" w:rsidR="00863D01" w:rsidRPr="00C42A78" w:rsidRDefault="00863D01" w:rsidP="00863D01">
      <w:pPr>
        <w:pStyle w:val="NormalBold"/>
      </w:pPr>
      <w:r w:rsidRPr="00C42A78">
        <w:rPr>
          <w:rStyle w:val="HideTWBExt"/>
          <w:b w:val="0"/>
        </w:rPr>
        <w:t>&lt;/RepeatBlock-By&gt;</w:t>
      </w:r>
    </w:p>
    <w:p w14:paraId="30547CC6" w14:textId="3A9F07E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44388A1" w14:textId="77777777" w:rsidR="00863D01" w:rsidRPr="00C42A78" w:rsidRDefault="00863D01" w:rsidP="00863D01">
      <w:pPr>
        <w:pStyle w:val="NormalBold"/>
      </w:pPr>
      <w:r w:rsidRPr="00C42A78">
        <w:rPr>
          <w:rStyle w:val="HideTWBExt"/>
          <w:b w:val="0"/>
        </w:rPr>
        <w:t>&lt;Article&gt;</w:t>
      </w:r>
      <w:r w:rsidRPr="00C42A78">
        <w:t>Параграф 18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EECFAE3" w14:textId="77777777" w:rsidTr="00823412">
        <w:trPr>
          <w:trHeight w:hRule="exact" w:val="240"/>
          <w:jc w:val="center"/>
        </w:trPr>
        <w:tc>
          <w:tcPr>
            <w:tcW w:w="9752" w:type="dxa"/>
            <w:gridSpan w:val="2"/>
            <w:tcBorders>
              <w:top w:val="nil"/>
              <w:left w:val="nil"/>
              <w:bottom w:val="nil"/>
              <w:right w:val="nil"/>
            </w:tcBorders>
          </w:tcPr>
          <w:p w14:paraId="1DDD5405" w14:textId="77777777" w:rsidR="00863D01" w:rsidRPr="00C42A78" w:rsidRDefault="00863D01" w:rsidP="00823412"/>
        </w:tc>
      </w:tr>
      <w:tr w:rsidR="00863D01" w:rsidRPr="00C42A78" w14:paraId="7720B1DF" w14:textId="77777777" w:rsidTr="00823412">
        <w:trPr>
          <w:trHeight w:val="240"/>
          <w:jc w:val="center"/>
        </w:trPr>
        <w:tc>
          <w:tcPr>
            <w:tcW w:w="4876" w:type="dxa"/>
            <w:tcBorders>
              <w:top w:val="nil"/>
              <w:left w:val="nil"/>
              <w:bottom w:val="nil"/>
              <w:right w:val="nil"/>
            </w:tcBorders>
          </w:tcPr>
          <w:p w14:paraId="7461C3B5" w14:textId="04014E8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59DF083" w14:textId="061B862B" w:rsidR="00863D01" w:rsidRPr="00C42A78" w:rsidRDefault="00863D01" w:rsidP="00823412">
            <w:pPr>
              <w:pStyle w:val="AmColumnHeading"/>
            </w:pPr>
            <w:r w:rsidRPr="00C42A78">
              <w:t>Изменение</w:t>
            </w:r>
          </w:p>
        </w:tc>
      </w:tr>
      <w:tr w:rsidR="00863D01" w:rsidRPr="00C42A78" w14:paraId="3F0B7630" w14:textId="77777777" w:rsidTr="00823412">
        <w:trPr>
          <w:jc w:val="center"/>
        </w:trPr>
        <w:tc>
          <w:tcPr>
            <w:tcW w:w="4876" w:type="dxa"/>
            <w:tcBorders>
              <w:top w:val="nil"/>
              <w:left w:val="nil"/>
              <w:bottom w:val="nil"/>
              <w:right w:val="nil"/>
            </w:tcBorders>
          </w:tcPr>
          <w:p w14:paraId="3C54A183" w14:textId="77777777" w:rsidR="00863D01" w:rsidRPr="00C42A78" w:rsidRDefault="00863D01" w:rsidP="00823412">
            <w:pPr>
              <w:pStyle w:val="Normal6a"/>
            </w:pPr>
          </w:p>
        </w:tc>
        <w:tc>
          <w:tcPr>
            <w:tcW w:w="4876" w:type="dxa"/>
            <w:tcBorders>
              <w:top w:val="nil"/>
              <w:left w:val="nil"/>
              <w:bottom w:val="nil"/>
              <w:right w:val="nil"/>
            </w:tcBorders>
          </w:tcPr>
          <w:p w14:paraId="15C4EED7" w14:textId="77777777" w:rsidR="00863D01" w:rsidRPr="00C42A78" w:rsidRDefault="00863D01" w:rsidP="00823412">
            <w:pPr>
              <w:pStyle w:val="Normal6a"/>
            </w:pPr>
            <w:r w:rsidRPr="00C42A78">
              <w:rPr>
                <w:b/>
                <w:i/>
              </w:rPr>
              <w:t>18б.</w:t>
            </w:r>
            <w:r w:rsidRPr="00C42A78">
              <w:tab/>
            </w:r>
            <w:r w:rsidRPr="00C42A78">
              <w:rPr>
                <w:b/>
                <w:i/>
              </w:rPr>
              <w:t>настоятелно призовава за повишаване на квалификацията на нискоквалифицираните NEET с персонализирани предложения, като например кратки онлайн курсове по цифрови, езикови, основни и предприемачески умения, финансова грамотност, удостоверени с микроквалификации; признава усилията, положени от държавите членки по отношение на програмите за повишаване на квалификацията и преквалификация; подчертава, че в повечето случаи не е необходимо да се създават специални програми за придобиване на умения за засилената гаранция за младежта, а по-скоро да се създават специални възможности за бенефициерите в рамките на съществуващите национални системи; счита, че уязвимите млади хора следва да получат по-голяма подкрепа при достъпа до чиракуване и професионално обучение, особено в секторите в преход;</w:t>
            </w:r>
          </w:p>
        </w:tc>
      </w:tr>
    </w:tbl>
    <w:p w14:paraId="35C1DF3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99DEBCB" w14:textId="77777777" w:rsidR="00863D01" w:rsidRPr="00C42A78" w:rsidRDefault="00863D01" w:rsidP="00863D01">
      <w:r w:rsidRPr="00C42A78">
        <w:rPr>
          <w:rStyle w:val="HideTWBExt"/>
        </w:rPr>
        <w:t>&lt;/Amend&gt;</w:t>
      </w:r>
    </w:p>
    <w:p w14:paraId="3270CFD4" w14:textId="61DC02E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265</w:t>
      </w:r>
      <w:r w:rsidRPr="00C42A78">
        <w:rPr>
          <w:rStyle w:val="HideTWBExt"/>
          <w:b w:val="0"/>
        </w:rPr>
        <w:t>&lt;/NumAm&gt;</w:t>
      </w:r>
    </w:p>
    <w:p w14:paraId="2CE1CC63" w14:textId="6ED3041B"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6D6AB9AB" w14:textId="77777777" w:rsidR="00863D01" w:rsidRPr="00C42A78" w:rsidRDefault="00863D01" w:rsidP="00863D01">
      <w:pPr>
        <w:pStyle w:val="NormalBold"/>
      </w:pPr>
      <w:r w:rsidRPr="00C42A78">
        <w:rPr>
          <w:rStyle w:val="HideTWBExt"/>
          <w:b w:val="0"/>
        </w:rPr>
        <w:t>&lt;/RepeatBlock-By&gt;</w:t>
      </w:r>
    </w:p>
    <w:p w14:paraId="3261CECE" w14:textId="748453B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D478E13"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938FCBB" w14:textId="77777777" w:rsidTr="00823412">
        <w:trPr>
          <w:trHeight w:hRule="exact" w:val="240"/>
          <w:jc w:val="center"/>
        </w:trPr>
        <w:tc>
          <w:tcPr>
            <w:tcW w:w="9752" w:type="dxa"/>
            <w:gridSpan w:val="2"/>
            <w:tcBorders>
              <w:top w:val="nil"/>
              <w:left w:val="nil"/>
              <w:bottom w:val="nil"/>
              <w:right w:val="nil"/>
            </w:tcBorders>
          </w:tcPr>
          <w:p w14:paraId="6D22558D" w14:textId="77777777" w:rsidR="00863D01" w:rsidRPr="00C42A78" w:rsidRDefault="00863D01" w:rsidP="00823412"/>
        </w:tc>
      </w:tr>
      <w:tr w:rsidR="00863D01" w:rsidRPr="00C42A78" w14:paraId="2DA50A5C" w14:textId="77777777" w:rsidTr="00823412">
        <w:trPr>
          <w:trHeight w:val="240"/>
          <w:jc w:val="center"/>
        </w:trPr>
        <w:tc>
          <w:tcPr>
            <w:tcW w:w="4876" w:type="dxa"/>
            <w:tcBorders>
              <w:top w:val="nil"/>
              <w:left w:val="nil"/>
              <w:bottom w:val="nil"/>
              <w:right w:val="nil"/>
            </w:tcBorders>
          </w:tcPr>
          <w:p w14:paraId="7A446B2C" w14:textId="2931D31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DD05DA3" w14:textId="63AFF613" w:rsidR="00863D01" w:rsidRPr="00C42A78" w:rsidRDefault="00863D01" w:rsidP="00823412">
            <w:pPr>
              <w:pStyle w:val="AmColumnHeading"/>
            </w:pPr>
            <w:r w:rsidRPr="00C42A78">
              <w:t>Изменение</w:t>
            </w:r>
          </w:p>
        </w:tc>
      </w:tr>
      <w:tr w:rsidR="00863D01" w:rsidRPr="00C42A78" w14:paraId="17D3AC77" w14:textId="77777777" w:rsidTr="00823412">
        <w:trPr>
          <w:jc w:val="center"/>
        </w:trPr>
        <w:tc>
          <w:tcPr>
            <w:tcW w:w="4876" w:type="dxa"/>
            <w:tcBorders>
              <w:top w:val="nil"/>
              <w:left w:val="nil"/>
              <w:bottom w:val="nil"/>
              <w:right w:val="nil"/>
            </w:tcBorders>
          </w:tcPr>
          <w:p w14:paraId="2F8B4496"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w:t>
            </w:r>
            <w:r w:rsidRPr="00C42A78">
              <w:rPr>
                <w:b/>
                <w:i/>
              </w:rPr>
              <w:t>или</w:t>
            </w:r>
            <w:r w:rsidRPr="00C42A78">
              <w:t xml:space="preserve"> фондове за обучение в съответствие с националните модели;</w:t>
            </w:r>
          </w:p>
        </w:tc>
        <w:tc>
          <w:tcPr>
            <w:tcW w:w="4876" w:type="dxa"/>
            <w:tcBorders>
              <w:top w:val="nil"/>
              <w:left w:val="nil"/>
              <w:bottom w:val="nil"/>
              <w:right w:val="nil"/>
            </w:tcBorders>
          </w:tcPr>
          <w:p w14:paraId="0CD30E2E" w14:textId="77777777" w:rsidR="00863D01" w:rsidRPr="00C42A78" w:rsidRDefault="00863D01" w:rsidP="00823412">
            <w:pPr>
              <w:pStyle w:val="Normal6a"/>
            </w:pPr>
            <w:r w:rsidRPr="00C42A78">
              <w:t>19.</w:t>
            </w:r>
            <w:r w:rsidRPr="00C42A78">
              <w:tab/>
            </w:r>
            <w:r w:rsidRPr="00C42A78">
              <w:rPr>
                <w:b/>
                <w:i/>
              </w:rPr>
              <w:t>припомня, че Директива (ЕС) 2019/1152 вече постановява, че задължителното обучение трябва да се предоставя безплатно, да се счита за работно време и да се провежда в работно време за работниците, като същевременно отбелязва, че транспонирането и прилагането на тези разпоредби продължава да бъде неравномерно в отделните държави членки; подчертава, че незаетите с работа, учене или обучение остават изцяло извън обхвата на тази защита;</w:t>
            </w:r>
            <w:r w:rsidRPr="00C42A78">
              <w:t xml:space="preserve"> </w:t>
            </w:r>
            <w:r w:rsidRPr="00C42A78">
              <w:rPr>
                <w:b/>
                <w:i/>
              </w:rPr>
              <w:t xml:space="preserve">призовава държавите членки да признаят индивидуалното право на обучение и учене през целия живот за всички млади хора, независимо от техния трудов статус, а за работещите – в работно време, безплатно и като работно време, за да се гарантира повишаване на квалификацията и преквалификация и подкрепа за кариерно развитие; </w:t>
            </w:r>
            <w:r w:rsidRPr="00C42A78">
              <w:t xml:space="preserve">призовава държавите членки да засилят предлагането на ПОО и да модернизират своите системи за учене през целия живот </w:t>
            </w:r>
            <w:r w:rsidRPr="00C42A78">
              <w:rPr>
                <w:b/>
                <w:i/>
              </w:rPr>
              <w:t>в тясно сътрудничество със социалните партньори, институциите за образование и обучение</w:t>
            </w:r>
            <w:r w:rsidRPr="00C42A78">
              <w:t xml:space="preserve">, по-специално чрез проучване на възможностите за индивидуални сметки за обучение </w:t>
            </w:r>
            <w:r w:rsidRPr="00C42A78">
              <w:rPr>
                <w:b/>
                <w:i/>
              </w:rPr>
              <w:t>и</w:t>
            </w:r>
            <w:r w:rsidRPr="00C42A78">
              <w:t xml:space="preserve"> фондове за обучение в съответствие с националните модели</w:t>
            </w:r>
            <w:r w:rsidRPr="00C42A78">
              <w:rPr>
                <w:b/>
                <w:i/>
              </w:rPr>
              <w:t>, и да гарантират, че обучението, предлагано в рамките на схемите по линия на засилената гаранция за младежта, се зачита за признати квалификации</w:t>
            </w:r>
            <w:r w:rsidRPr="00C42A78">
              <w:t>;</w:t>
            </w:r>
          </w:p>
        </w:tc>
      </w:tr>
    </w:tbl>
    <w:p w14:paraId="2E8C1C1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01E3D13" w14:textId="77777777" w:rsidR="00863D01" w:rsidRPr="00C42A78" w:rsidRDefault="00863D01" w:rsidP="00863D01">
      <w:r w:rsidRPr="00C42A78">
        <w:rPr>
          <w:rStyle w:val="HideTWBExt"/>
        </w:rPr>
        <w:t>&lt;/Amend&gt;</w:t>
      </w:r>
    </w:p>
    <w:p w14:paraId="6AB28C58" w14:textId="411ECB0B"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266</w:t>
      </w:r>
      <w:r w:rsidRPr="00C42A78">
        <w:rPr>
          <w:rStyle w:val="HideTWBExt"/>
          <w:b w:val="0"/>
        </w:rPr>
        <w:t>&lt;/NumAm&gt;</w:t>
      </w:r>
    </w:p>
    <w:p w14:paraId="5EBEEDC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DB3D12A" w14:textId="77777777" w:rsidR="00863D01" w:rsidRPr="00C42A78" w:rsidRDefault="00863D01" w:rsidP="00863D01">
      <w:pPr>
        <w:pStyle w:val="NormalBold"/>
      </w:pPr>
      <w:r w:rsidRPr="00C42A78">
        <w:rPr>
          <w:rStyle w:val="HideTWBExt"/>
          <w:b w:val="0"/>
        </w:rPr>
        <w:t>&lt;/RepeatBlock-By&gt;</w:t>
      </w:r>
    </w:p>
    <w:p w14:paraId="566C201B" w14:textId="6A3773D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D18A293"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3C6B401" w14:textId="77777777" w:rsidTr="00823412">
        <w:trPr>
          <w:trHeight w:hRule="exact" w:val="240"/>
          <w:jc w:val="center"/>
        </w:trPr>
        <w:tc>
          <w:tcPr>
            <w:tcW w:w="9752" w:type="dxa"/>
            <w:gridSpan w:val="2"/>
            <w:tcBorders>
              <w:top w:val="nil"/>
              <w:left w:val="nil"/>
              <w:bottom w:val="nil"/>
              <w:right w:val="nil"/>
            </w:tcBorders>
          </w:tcPr>
          <w:p w14:paraId="05219110" w14:textId="77777777" w:rsidR="00863D01" w:rsidRPr="00C42A78" w:rsidRDefault="00863D01" w:rsidP="00823412"/>
        </w:tc>
      </w:tr>
      <w:tr w:rsidR="00863D01" w:rsidRPr="00C42A78" w14:paraId="26403950" w14:textId="77777777" w:rsidTr="00823412">
        <w:trPr>
          <w:trHeight w:val="240"/>
          <w:jc w:val="center"/>
        </w:trPr>
        <w:tc>
          <w:tcPr>
            <w:tcW w:w="4876" w:type="dxa"/>
            <w:tcBorders>
              <w:top w:val="nil"/>
              <w:left w:val="nil"/>
              <w:bottom w:val="nil"/>
              <w:right w:val="nil"/>
            </w:tcBorders>
          </w:tcPr>
          <w:p w14:paraId="28F4761D" w14:textId="2B4FF7A5"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563F1CE" w14:textId="5BC7CE5E" w:rsidR="00863D01" w:rsidRPr="00C42A78" w:rsidRDefault="00863D01" w:rsidP="00823412">
            <w:pPr>
              <w:pStyle w:val="AmColumnHeading"/>
            </w:pPr>
            <w:r w:rsidRPr="00C42A78">
              <w:t>Изменение</w:t>
            </w:r>
          </w:p>
        </w:tc>
      </w:tr>
      <w:tr w:rsidR="00863D01" w:rsidRPr="00C42A78" w14:paraId="35450E86" w14:textId="77777777" w:rsidTr="00823412">
        <w:trPr>
          <w:jc w:val="center"/>
        </w:trPr>
        <w:tc>
          <w:tcPr>
            <w:tcW w:w="4876" w:type="dxa"/>
            <w:tcBorders>
              <w:top w:val="nil"/>
              <w:left w:val="nil"/>
              <w:bottom w:val="nil"/>
              <w:right w:val="nil"/>
            </w:tcBorders>
          </w:tcPr>
          <w:p w14:paraId="08E384DD" w14:textId="77777777" w:rsidR="00863D01" w:rsidRPr="00C42A78" w:rsidRDefault="00863D01" w:rsidP="00823412">
            <w:pPr>
              <w:pStyle w:val="Normal6a"/>
            </w:pPr>
            <w:r w:rsidRPr="00C42A78">
              <w:t>19.</w:t>
            </w:r>
            <w:r w:rsidRPr="00C42A78">
              <w:tab/>
              <w:t>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w:t>
            </w:r>
          </w:p>
        </w:tc>
        <w:tc>
          <w:tcPr>
            <w:tcW w:w="4876" w:type="dxa"/>
            <w:tcBorders>
              <w:top w:val="nil"/>
              <w:left w:val="nil"/>
              <w:bottom w:val="nil"/>
              <w:right w:val="nil"/>
            </w:tcBorders>
          </w:tcPr>
          <w:p w14:paraId="1B6CBAC0"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 </w:t>
            </w:r>
            <w:r w:rsidRPr="00C42A78">
              <w:rPr>
                <w:b/>
                <w:i/>
              </w:rPr>
              <w:t>призовава Комисията да надгражда върху Декларацията от Хернинг</w:t>
            </w:r>
            <w:r w:rsidRPr="00C42A78">
              <w:rPr>
                <w:b/>
                <w:i/>
                <w:vertAlign w:val="superscript"/>
              </w:rPr>
              <w:t>30а</w:t>
            </w:r>
            <w:r w:rsidRPr="00C42A78">
              <w:rPr>
                <w:b/>
                <w:i/>
              </w:rPr>
              <w:t xml:space="preserve"> в предстоящата стратегия на ЕС за ПОО, за да подобри привлекателността, качеството, преносимостта и приобщаващия характер на тези възможности за младите хора и да демонстрира конкретно възможностите за професионално развитие, които те предлагат, особено в контекста на двойния преход и търсенето на пазара на труда; приветства в този контекст обявяването на създаването на Европейска обсерватория за определяне на необходимите умения, по-специално за подобряване на капацитета за прогнозиране на уменията;</w:t>
            </w:r>
          </w:p>
        </w:tc>
      </w:tr>
      <w:tr w:rsidR="00863D01" w:rsidRPr="00C42A78" w14:paraId="5B378CA7" w14:textId="77777777" w:rsidTr="00823412">
        <w:trPr>
          <w:jc w:val="center"/>
        </w:trPr>
        <w:tc>
          <w:tcPr>
            <w:tcW w:w="4876" w:type="dxa"/>
            <w:tcBorders>
              <w:top w:val="nil"/>
              <w:left w:val="nil"/>
              <w:bottom w:val="nil"/>
              <w:right w:val="nil"/>
            </w:tcBorders>
          </w:tcPr>
          <w:p w14:paraId="354AFC0E" w14:textId="77777777" w:rsidR="00863D01" w:rsidRPr="00C42A78" w:rsidRDefault="00863D01" w:rsidP="00823412"/>
        </w:tc>
        <w:tc>
          <w:tcPr>
            <w:tcW w:w="4876" w:type="dxa"/>
            <w:tcBorders>
              <w:top w:val="nil"/>
              <w:left w:val="nil"/>
              <w:bottom w:val="nil"/>
              <w:right w:val="nil"/>
            </w:tcBorders>
          </w:tcPr>
          <w:p w14:paraId="18B4629B" w14:textId="77777777" w:rsidR="00863D01" w:rsidRPr="00C42A78" w:rsidRDefault="00863D01" w:rsidP="00823412">
            <w:pPr>
              <w:pStyle w:val="Normal6a"/>
            </w:pPr>
            <w:r w:rsidRPr="00C42A78">
              <w:rPr>
                <w:b/>
                <w:i/>
              </w:rPr>
              <w:t>_________________</w:t>
            </w:r>
          </w:p>
        </w:tc>
      </w:tr>
      <w:tr w:rsidR="00863D01" w:rsidRPr="00C42A78" w14:paraId="2D6347DB" w14:textId="77777777" w:rsidTr="00823412">
        <w:trPr>
          <w:jc w:val="center"/>
        </w:trPr>
        <w:tc>
          <w:tcPr>
            <w:tcW w:w="4876" w:type="dxa"/>
            <w:tcBorders>
              <w:top w:val="nil"/>
              <w:left w:val="nil"/>
              <w:bottom w:val="nil"/>
              <w:right w:val="nil"/>
            </w:tcBorders>
          </w:tcPr>
          <w:p w14:paraId="7D1BD348" w14:textId="77777777" w:rsidR="00863D01" w:rsidRPr="00C42A78" w:rsidRDefault="00863D01" w:rsidP="00823412"/>
        </w:tc>
        <w:tc>
          <w:tcPr>
            <w:tcW w:w="4876" w:type="dxa"/>
            <w:tcBorders>
              <w:top w:val="nil"/>
              <w:left w:val="nil"/>
              <w:bottom w:val="nil"/>
              <w:right w:val="nil"/>
            </w:tcBorders>
          </w:tcPr>
          <w:p w14:paraId="2F857196" w14:textId="77777777" w:rsidR="00863D01" w:rsidRPr="00C42A78" w:rsidRDefault="00863D01" w:rsidP="00823412">
            <w:pPr>
              <w:pStyle w:val="Normal6a"/>
            </w:pPr>
            <w:r w:rsidRPr="00C42A78">
              <w:rPr>
                <w:b/>
                <w:bCs/>
                <w:i/>
                <w:iCs/>
                <w:vertAlign w:val="superscript"/>
              </w:rPr>
              <w:t>30а</w:t>
            </w:r>
            <w:r w:rsidRPr="00C42A78">
              <w:rPr>
                <w:b/>
                <w:bCs/>
                <w:i/>
                <w:iCs/>
              </w:rPr>
              <w:t xml:space="preserve"> Декларация от Хернинг относно привлекателно и приобщаващо професионално образование и обучение за повишаване на конкурентоспособността и качествени работни места за периода 2026 – 2030 г. (септември 2025 г.).</w:t>
            </w:r>
          </w:p>
        </w:tc>
      </w:tr>
    </w:tbl>
    <w:p w14:paraId="54C8778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99E16CA" w14:textId="77777777" w:rsidR="00863D01" w:rsidRPr="00C42A78" w:rsidRDefault="00863D01" w:rsidP="00863D01">
      <w:r w:rsidRPr="00C42A78">
        <w:rPr>
          <w:rStyle w:val="HideTWBExt"/>
        </w:rPr>
        <w:t>&lt;/Amend&gt;</w:t>
      </w:r>
    </w:p>
    <w:p w14:paraId="3F0B5987" w14:textId="39BF7D5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267</w:t>
      </w:r>
      <w:r w:rsidRPr="00C42A78">
        <w:rPr>
          <w:rStyle w:val="HideTWBExt"/>
          <w:b w:val="0"/>
        </w:rPr>
        <w:t>&lt;/NumAm&gt;</w:t>
      </w:r>
    </w:p>
    <w:p w14:paraId="3176550E" w14:textId="7062B338" w:rsidR="00863D01" w:rsidRPr="00C42A78" w:rsidRDefault="00863D01" w:rsidP="00863D01">
      <w:pPr>
        <w:pStyle w:val="NormalBold"/>
      </w:pPr>
      <w:r w:rsidRPr="00C42A78">
        <w:rPr>
          <w:rStyle w:val="HideTWBExt"/>
          <w:b w:val="0"/>
        </w:rPr>
        <w:t>&lt;RepeatBlock-By&gt;&lt;Members&gt;</w:t>
      </w:r>
      <w:r w:rsidRPr="00C42A78">
        <w:t>Елена Донацан, Chiara Gemma, Мариятереза Вивалдини, Лара Магони</w:t>
      </w:r>
      <w:r w:rsidRPr="00C42A78">
        <w:rPr>
          <w:rStyle w:val="HideTWBExt"/>
          <w:b w:val="0"/>
        </w:rPr>
        <w:t>&lt;/Members&gt;</w:t>
      </w:r>
    </w:p>
    <w:p w14:paraId="23A9B8BA" w14:textId="77777777" w:rsidR="00863D01" w:rsidRPr="00C42A78" w:rsidRDefault="00863D01" w:rsidP="00863D01">
      <w:pPr>
        <w:pStyle w:val="NormalBold"/>
      </w:pPr>
      <w:r w:rsidRPr="00C42A78">
        <w:rPr>
          <w:rStyle w:val="HideTWBExt"/>
          <w:b w:val="0"/>
        </w:rPr>
        <w:t>&lt;/RepeatBlock-By&gt;</w:t>
      </w:r>
    </w:p>
    <w:p w14:paraId="41208BB7" w14:textId="29E6B97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89CC4A6"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84D4B3D" w14:textId="77777777" w:rsidTr="00823412">
        <w:trPr>
          <w:trHeight w:hRule="exact" w:val="240"/>
          <w:jc w:val="center"/>
        </w:trPr>
        <w:tc>
          <w:tcPr>
            <w:tcW w:w="9752" w:type="dxa"/>
            <w:gridSpan w:val="2"/>
            <w:tcBorders>
              <w:top w:val="nil"/>
              <w:left w:val="nil"/>
              <w:bottom w:val="nil"/>
              <w:right w:val="nil"/>
            </w:tcBorders>
          </w:tcPr>
          <w:p w14:paraId="5130CDA0" w14:textId="77777777" w:rsidR="00863D01" w:rsidRPr="00C42A78" w:rsidRDefault="00863D01" w:rsidP="00823412"/>
        </w:tc>
      </w:tr>
      <w:tr w:rsidR="00863D01" w:rsidRPr="00C42A78" w14:paraId="2B8A7FC3" w14:textId="77777777" w:rsidTr="00823412">
        <w:trPr>
          <w:trHeight w:val="240"/>
          <w:jc w:val="center"/>
        </w:trPr>
        <w:tc>
          <w:tcPr>
            <w:tcW w:w="4876" w:type="dxa"/>
            <w:tcBorders>
              <w:top w:val="nil"/>
              <w:left w:val="nil"/>
              <w:bottom w:val="nil"/>
              <w:right w:val="nil"/>
            </w:tcBorders>
          </w:tcPr>
          <w:p w14:paraId="284C5461" w14:textId="4B85FA3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34DD253" w14:textId="2AD82F85" w:rsidR="00863D01" w:rsidRPr="00C42A78" w:rsidRDefault="00863D01" w:rsidP="00823412">
            <w:pPr>
              <w:pStyle w:val="AmColumnHeading"/>
            </w:pPr>
            <w:r w:rsidRPr="00C42A78">
              <w:t>Изменение</w:t>
            </w:r>
          </w:p>
        </w:tc>
      </w:tr>
      <w:tr w:rsidR="00863D01" w:rsidRPr="00C42A78" w14:paraId="5B5DF8E3" w14:textId="77777777" w:rsidTr="00823412">
        <w:trPr>
          <w:jc w:val="center"/>
        </w:trPr>
        <w:tc>
          <w:tcPr>
            <w:tcW w:w="4876" w:type="dxa"/>
            <w:tcBorders>
              <w:top w:val="nil"/>
              <w:left w:val="nil"/>
              <w:bottom w:val="nil"/>
              <w:right w:val="nil"/>
            </w:tcBorders>
          </w:tcPr>
          <w:p w14:paraId="7B542BDC" w14:textId="77777777" w:rsidR="00863D01" w:rsidRPr="00C42A78" w:rsidRDefault="00863D01" w:rsidP="00823412">
            <w:pPr>
              <w:pStyle w:val="Normal6a"/>
            </w:pPr>
            <w:r w:rsidRPr="00C42A78">
              <w:t>19.</w:t>
            </w:r>
            <w:r w:rsidRPr="00C42A78">
              <w:tab/>
              <w:t xml:space="preserve">призовава държавите членки да </w:t>
            </w:r>
            <w:r w:rsidRPr="00C42A78">
              <w:rPr>
                <w:b/>
                <w:i/>
              </w:rPr>
              <w:t>засилят предлагането</w:t>
            </w:r>
            <w:r w:rsidRPr="00C42A78">
              <w:t xml:space="preserve"> на </w:t>
            </w:r>
            <w:r w:rsidRPr="00C42A78">
              <w:rPr>
                <w:b/>
                <w:i/>
              </w:rPr>
              <w:t>ПОО и да модернизират своите системи за учене през целия живот, по-специално чрез проучване</w:t>
            </w:r>
            <w:r w:rsidRPr="00C42A78">
              <w:t xml:space="preserve"> на </w:t>
            </w:r>
            <w:r w:rsidRPr="00C42A78">
              <w:rPr>
                <w:b/>
                <w:i/>
              </w:rPr>
              <w:t>възможностите</w:t>
            </w:r>
            <w:r w:rsidRPr="00C42A78">
              <w:t xml:space="preserve"> за </w:t>
            </w:r>
            <w:r w:rsidRPr="00C42A78">
              <w:rPr>
                <w:b/>
                <w:i/>
              </w:rPr>
              <w:t>индивидуални сметки</w:t>
            </w:r>
            <w:r w:rsidRPr="00C42A78">
              <w:t xml:space="preserve"> за обучение </w:t>
            </w:r>
            <w:r w:rsidRPr="00C42A78">
              <w:rPr>
                <w:b/>
                <w:i/>
              </w:rPr>
              <w:t>или фондове</w:t>
            </w:r>
            <w:r w:rsidRPr="00C42A78">
              <w:t xml:space="preserve"> за обучение </w:t>
            </w:r>
            <w:r w:rsidRPr="00C42A78">
              <w:rPr>
                <w:b/>
                <w:i/>
              </w:rPr>
              <w:t>в съответствие с националните модели</w:t>
            </w:r>
            <w:r w:rsidRPr="00C42A78">
              <w:t>;</w:t>
            </w:r>
          </w:p>
        </w:tc>
        <w:tc>
          <w:tcPr>
            <w:tcW w:w="4876" w:type="dxa"/>
            <w:tcBorders>
              <w:top w:val="nil"/>
              <w:left w:val="nil"/>
              <w:bottom w:val="nil"/>
              <w:right w:val="nil"/>
            </w:tcBorders>
          </w:tcPr>
          <w:p w14:paraId="672396D3" w14:textId="77777777" w:rsidR="00863D01" w:rsidRPr="00C42A78" w:rsidRDefault="00863D01" w:rsidP="00823412">
            <w:pPr>
              <w:pStyle w:val="Normal6a"/>
            </w:pPr>
            <w:r w:rsidRPr="00C42A78">
              <w:t>19.</w:t>
            </w:r>
            <w:r w:rsidRPr="00C42A78">
              <w:tab/>
              <w:t xml:space="preserve">призовава държавите членки да </w:t>
            </w:r>
            <w:r w:rsidRPr="00C42A78">
              <w:rPr>
                <w:b/>
                <w:i/>
              </w:rPr>
              <w:t>инвестират във висококачествени системи за професионално образование и обучение</w:t>
            </w:r>
            <w:r w:rsidRPr="00C42A78">
              <w:t xml:space="preserve"> на </w:t>
            </w:r>
            <w:r w:rsidRPr="00C42A78">
              <w:rPr>
                <w:b/>
                <w:i/>
              </w:rPr>
              <w:t>всички равнища, включително професионално висше образование, които могат ефективно да отговорят на нуждите на пазара</w:t>
            </w:r>
            <w:r w:rsidRPr="00C42A78">
              <w:t xml:space="preserve"> на </w:t>
            </w:r>
            <w:r w:rsidRPr="00C42A78">
              <w:rPr>
                <w:b/>
                <w:i/>
              </w:rPr>
              <w:t>труда; призовава също така</w:t>
            </w:r>
            <w:r w:rsidRPr="00C42A78">
              <w:t xml:space="preserve"> за </w:t>
            </w:r>
            <w:r w:rsidRPr="00C42A78">
              <w:rPr>
                <w:b/>
                <w:i/>
              </w:rPr>
              <w:t>насърчаване и укрепване на механизмите</w:t>
            </w:r>
            <w:r w:rsidRPr="00C42A78">
              <w:t xml:space="preserve"> за </w:t>
            </w:r>
            <w:r w:rsidRPr="00C42A78">
              <w:rPr>
                <w:b/>
                <w:i/>
              </w:rPr>
              <w:t>съвместно</w:t>
            </w:r>
            <w:r w:rsidRPr="00C42A78">
              <w:t xml:space="preserve"> обучение </w:t>
            </w:r>
            <w:r w:rsidRPr="00C42A78">
              <w:rPr>
                <w:b/>
                <w:i/>
              </w:rPr>
              <w:t>в предприятията, управлявани от социалните партньори, като основен инструмент</w:t>
            </w:r>
            <w:r w:rsidRPr="00C42A78">
              <w:t xml:space="preserve"> за </w:t>
            </w:r>
            <w:r w:rsidRPr="00C42A78">
              <w:rPr>
                <w:b/>
                <w:i/>
              </w:rPr>
              <w:t>гарантиране на непрекъснатостта на процесите на</w:t>
            </w:r>
            <w:r w:rsidRPr="00C42A78">
              <w:t xml:space="preserve"> обучение </w:t>
            </w:r>
            <w:r w:rsidRPr="00C42A78">
              <w:rPr>
                <w:b/>
                <w:i/>
              </w:rPr>
              <w:t>през целия живот и за предотвратяване на преждевременното излизане от употреба на уменията</w:t>
            </w:r>
            <w:r w:rsidRPr="00C42A78">
              <w:t>;</w:t>
            </w:r>
          </w:p>
        </w:tc>
      </w:tr>
    </w:tbl>
    <w:p w14:paraId="3F220D4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1865584F" w14:textId="77777777" w:rsidR="00863D01" w:rsidRPr="00C42A78" w:rsidRDefault="00863D01" w:rsidP="00863D01">
      <w:r w:rsidRPr="00C42A78">
        <w:rPr>
          <w:rStyle w:val="HideTWBExt"/>
        </w:rPr>
        <w:t>&lt;/Amend&gt;</w:t>
      </w:r>
    </w:p>
    <w:p w14:paraId="757C122C" w14:textId="47E325E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268</w:t>
      </w:r>
      <w:r w:rsidRPr="00C42A78">
        <w:rPr>
          <w:rStyle w:val="HideTWBExt"/>
          <w:b w:val="0"/>
        </w:rPr>
        <w:t>&lt;/NumAm&gt;</w:t>
      </w:r>
    </w:p>
    <w:p w14:paraId="33D22855" w14:textId="345CBB89" w:rsidR="00863D01" w:rsidRPr="00C42A78" w:rsidRDefault="00863D01" w:rsidP="00863D01">
      <w:pPr>
        <w:pStyle w:val="NormalBold"/>
      </w:pPr>
      <w:r w:rsidRPr="00C42A78">
        <w:rPr>
          <w:rStyle w:val="HideTWBExt"/>
          <w:b w:val="0"/>
        </w:rPr>
        <w:t>&lt;RepeatBlock-By&gt;&lt;Members&gt;</w:t>
      </w:r>
      <w:r w:rsidRPr="00C42A78">
        <w:t>Лара Магони, Елена Донацан, Марлена Малонг, Мариятереза Вивалдини, Франческо Торсели, Chiara Gemma, Геадис Геади</w:t>
      </w:r>
      <w:r w:rsidRPr="00C42A78">
        <w:rPr>
          <w:rStyle w:val="HideTWBExt"/>
          <w:b w:val="0"/>
        </w:rPr>
        <w:t>&lt;/Members&gt;</w:t>
      </w:r>
    </w:p>
    <w:p w14:paraId="20621295" w14:textId="77777777" w:rsidR="00863D01" w:rsidRPr="00C42A78" w:rsidRDefault="00863D01" w:rsidP="00863D01">
      <w:pPr>
        <w:pStyle w:val="NormalBold"/>
      </w:pPr>
      <w:r w:rsidRPr="00C42A78">
        <w:rPr>
          <w:rStyle w:val="HideTWBExt"/>
          <w:b w:val="0"/>
        </w:rPr>
        <w:t>&lt;/RepeatBlock-By&gt;</w:t>
      </w:r>
    </w:p>
    <w:p w14:paraId="6D6F9F77" w14:textId="5986E825"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E45810D"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C060116" w14:textId="77777777" w:rsidTr="00823412">
        <w:trPr>
          <w:trHeight w:hRule="exact" w:val="240"/>
          <w:jc w:val="center"/>
        </w:trPr>
        <w:tc>
          <w:tcPr>
            <w:tcW w:w="9752" w:type="dxa"/>
            <w:gridSpan w:val="2"/>
            <w:tcBorders>
              <w:top w:val="nil"/>
              <w:left w:val="nil"/>
              <w:bottom w:val="nil"/>
              <w:right w:val="nil"/>
            </w:tcBorders>
          </w:tcPr>
          <w:p w14:paraId="7B74D46B" w14:textId="77777777" w:rsidR="00863D01" w:rsidRPr="00C42A78" w:rsidRDefault="00863D01" w:rsidP="00823412"/>
        </w:tc>
      </w:tr>
      <w:tr w:rsidR="00863D01" w:rsidRPr="00C42A78" w14:paraId="15BF9E6C" w14:textId="77777777" w:rsidTr="00823412">
        <w:trPr>
          <w:trHeight w:val="240"/>
          <w:jc w:val="center"/>
        </w:trPr>
        <w:tc>
          <w:tcPr>
            <w:tcW w:w="4876" w:type="dxa"/>
            <w:tcBorders>
              <w:top w:val="nil"/>
              <w:left w:val="nil"/>
              <w:bottom w:val="nil"/>
              <w:right w:val="nil"/>
            </w:tcBorders>
          </w:tcPr>
          <w:p w14:paraId="1D647858" w14:textId="2B738CBD"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2698928" w14:textId="73E5FCDC" w:rsidR="00863D01" w:rsidRPr="00C42A78" w:rsidRDefault="00863D01" w:rsidP="00823412">
            <w:pPr>
              <w:pStyle w:val="AmColumnHeading"/>
            </w:pPr>
            <w:r w:rsidRPr="00C42A78">
              <w:t>Изменение</w:t>
            </w:r>
          </w:p>
        </w:tc>
      </w:tr>
      <w:tr w:rsidR="00863D01" w:rsidRPr="00C42A78" w14:paraId="4D56E95E" w14:textId="77777777" w:rsidTr="00823412">
        <w:trPr>
          <w:jc w:val="center"/>
        </w:trPr>
        <w:tc>
          <w:tcPr>
            <w:tcW w:w="4876" w:type="dxa"/>
            <w:tcBorders>
              <w:top w:val="nil"/>
              <w:left w:val="nil"/>
              <w:bottom w:val="nil"/>
              <w:right w:val="nil"/>
            </w:tcBorders>
          </w:tcPr>
          <w:p w14:paraId="732D555F"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w:t>
            </w:r>
            <w:r w:rsidRPr="00C42A78">
              <w:rPr>
                <w:b/>
                <w:i/>
              </w:rPr>
              <w:t>своите системи</w:t>
            </w:r>
            <w:r w:rsidRPr="00C42A78">
              <w:t xml:space="preserve"> за учене през целия живот, по-специално чрез </w:t>
            </w:r>
            <w:r w:rsidRPr="00C42A78">
              <w:rPr>
                <w:b/>
                <w:i/>
              </w:rPr>
              <w:t>проучване</w:t>
            </w:r>
            <w:r w:rsidRPr="00C42A78">
              <w:t xml:space="preserve"> на </w:t>
            </w:r>
            <w:r w:rsidRPr="00C42A78">
              <w:rPr>
                <w:b/>
                <w:i/>
              </w:rPr>
              <w:t>възможностите за индивидуални сметки за обучение или фондове за обучение</w:t>
            </w:r>
            <w:r w:rsidRPr="00C42A78">
              <w:t xml:space="preserve"> в съответствие с националните модели;</w:t>
            </w:r>
          </w:p>
        </w:tc>
        <w:tc>
          <w:tcPr>
            <w:tcW w:w="4876" w:type="dxa"/>
            <w:tcBorders>
              <w:top w:val="nil"/>
              <w:left w:val="nil"/>
              <w:bottom w:val="nil"/>
              <w:right w:val="nil"/>
            </w:tcBorders>
          </w:tcPr>
          <w:p w14:paraId="2D3109EF"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w:t>
            </w:r>
            <w:r w:rsidRPr="00C42A78">
              <w:rPr>
                <w:b/>
                <w:i/>
              </w:rPr>
              <w:t>цифрови умения и</w:t>
            </w:r>
            <w:r w:rsidRPr="00C42A78">
              <w:t xml:space="preserve"> да модернизират </w:t>
            </w:r>
            <w:r w:rsidRPr="00C42A78">
              <w:rPr>
                <w:b/>
                <w:i/>
              </w:rPr>
              <w:t>системите си</w:t>
            </w:r>
            <w:r w:rsidRPr="00C42A78">
              <w:t xml:space="preserve"> за учене през целия живот, по-специално чрез </w:t>
            </w:r>
            <w:r w:rsidRPr="00C42A78">
              <w:rPr>
                <w:b/>
                <w:i/>
              </w:rPr>
              <w:t>развиване</w:t>
            </w:r>
            <w:r w:rsidRPr="00C42A78">
              <w:t xml:space="preserve"> на </w:t>
            </w:r>
            <w:r w:rsidRPr="00C42A78">
              <w:rPr>
                <w:b/>
                <w:i/>
              </w:rPr>
              <w:t>полезни взаимодействия с други инициативи на ЕС, като например програмата „Еразъм+“ и CoVEs, както и чрез насърчаване на стажовете, дуалните образователни системи, повишаването на квалификацията и преквалификацията и сътрудничеството с местните дружества и МСП</w:t>
            </w:r>
            <w:r w:rsidRPr="00C42A78">
              <w:t xml:space="preserve"> в съответствие с националните модели;</w:t>
            </w:r>
          </w:p>
        </w:tc>
      </w:tr>
    </w:tbl>
    <w:p w14:paraId="1A43A94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C27C89" w14:textId="77777777" w:rsidR="00863D01" w:rsidRPr="00C42A78" w:rsidRDefault="00863D01" w:rsidP="00863D01">
      <w:r w:rsidRPr="00C42A78">
        <w:rPr>
          <w:rStyle w:val="HideTWBExt"/>
        </w:rPr>
        <w:t>&lt;/Amend&gt;</w:t>
      </w:r>
    </w:p>
    <w:p w14:paraId="26CEA9C3" w14:textId="03BEB46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269</w:t>
      </w:r>
      <w:r w:rsidRPr="00C42A78">
        <w:rPr>
          <w:rStyle w:val="HideTWBExt"/>
          <w:b w:val="0"/>
        </w:rPr>
        <w:t>&lt;/NumAm&gt;</w:t>
      </w:r>
    </w:p>
    <w:p w14:paraId="61536984" w14:textId="24A89C2A"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5803D853" w14:textId="77777777" w:rsidR="00863D01" w:rsidRPr="00C42A78" w:rsidRDefault="00863D01" w:rsidP="00863D01">
      <w:pPr>
        <w:pStyle w:val="NormalBold"/>
      </w:pPr>
      <w:r w:rsidRPr="00C42A78">
        <w:rPr>
          <w:rStyle w:val="HideTWBExt"/>
          <w:b w:val="0"/>
        </w:rPr>
        <w:t>&lt;/RepeatBlock-By&gt;</w:t>
      </w:r>
    </w:p>
    <w:p w14:paraId="268ECD28" w14:textId="08CD848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F614BAD"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64A23C6" w14:textId="77777777" w:rsidTr="00823412">
        <w:trPr>
          <w:trHeight w:hRule="exact" w:val="240"/>
          <w:jc w:val="center"/>
        </w:trPr>
        <w:tc>
          <w:tcPr>
            <w:tcW w:w="9752" w:type="dxa"/>
            <w:gridSpan w:val="2"/>
            <w:tcBorders>
              <w:top w:val="nil"/>
              <w:left w:val="nil"/>
              <w:bottom w:val="nil"/>
              <w:right w:val="nil"/>
            </w:tcBorders>
          </w:tcPr>
          <w:p w14:paraId="62A10503" w14:textId="77777777" w:rsidR="00863D01" w:rsidRPr="00C42A78" w:rsidRDefault="00863D01" w:rsidP="00823412"/>
        </w:tc>
      </w:tr>
      <w:tr w:rsidR="00863D01" w:rsidRPr="00C42A78" w14:paraId="416C3124" w14:textId="77777777" w:rsidTr="00823412">
        <w:trPr>
          <w:trHeight w:val="240"/>
          <w:jc w:val="center"/>
        </w:trPr>
        <w:tc>
          <w:tcPr>
            <w:tcW w:w="4876" w:type="dxa"/>
            <w:tcBorders>
              <w:top w:val="nil"/>
              <w:left w:val="nil"/>
              <w:bottom w:val="nil"/>
              <w:right w:val="nil"/>
            </w:tcBorders>
          </w:tcPr>
          <w:p w14:paraId="754B3B0B" w14:textId="1A1C5F53"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2250636" w14:textId="0482E1E7" w:rsidR="00863D01" w:rsidRPr="00C42A78" w:rsidRDefault="00863D01" w:rsidP="00823412">
            <w:pPr>
              <w:pStyle w:val="AmColumnHeading"/>
            </w:pPr>
            <w:r w:rsidRPr="00C42A78">
              <w:t>Изменение</w:t>
            </w:r>
          </w:p>
        </w:tc>
      </w:tr>
      <w:tr w:rsidR="00863D01" w:rsidRPr="00C42A78" w14:paraId="09A630D1" w14:textId="77777777" w:rsidTr="00823412">
        <w:trPr>
          <w:jc w:val="center"/>
        </w:trPr>
        <w:tc>
          <w:tcPr>
            <w:tcW w:w="4876" w:type="dxa"/>
            <w:tcBorders>
              <w:top w:val="nil"/>
              <w:left w:val="nil"/>
              <w:bottom w:val="nil"/>
              <w:right w:val="nil"/>
            </w:tcBorders>
          </w:tcPr>
          <w:p w14:paraId="6EA5FEA7" w14:textId="77777777" w:rsidR="00863D01" w:rsidRPr="00C42A78" w:rsidRDefault="00863D01" w:rsidP="00823412">
            <w:pPr>
              <w:pStyle w:val="Normal6a"/>
            </w:pPr>
            <w:r w:rsidRPr="00C42A78">
              <w:t>19.</w:t>
            </w:r>
            <w:r w:rsidRPr="00C42A78">
              <w:tab/>
              <w:t>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w:t>
            </w:r>
          </w:p>
        </w:tc>
        <w:tc>
          <w:tcPr>
            <w:tcW w:w="4876" w:type="dxa"/>
            <w:tcBorders>
              <w:top w:val="nil"/>
              <w:left w:val="nil"/>
              <w:bottom w:val="nil"/>
              <w:right w:val="nil"/>
            </w:tcBorders>
          </w:tcPr>
          <w:p w14:paraId="71273EEE"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 </w:t>
            </w:r>
            <w:r w:rsidRPr="00C42A78">
              <w:rPr>
                <w:b/>
                <w:i/>
              </w:rPr>
              <w:t>подчертава, че тези инвестиции следва да дават специален приоритет на цифровите, техническите и промишлените специализации и на уменията, които отговарят на реалните нужди на регионалните и местните пазари на труда;</w:t>
            </w:r>
          </w:p>
        </w:tc>
      </w:tr>
    </w:tbl>
    <w:p w14:paraId="47AB7B3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8A3F801" w14:textId="77777777" w:rsidR="00863D01" w:rsidRPr="00C42A78" w:rsidRDefault="00863D01" w:rsidP="00863D01">
      <w:r w:rsidRPr="00C42A78">
        <w:rPr>
          <w:rStyle w:val="HideTWBExt"/>
        </w:rPr>
        <w:t>&lt;/Amend&gt;</w:t>
      </w:r>
    </w:p>
    <w:p w14:paraId="3D873D9A" w14:textId="6DD2979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270</w:t>
      </w:r>
      <w:r w:rsidRPr="00C42A78">
        <w:rPr>
          <w:rStyle w:val="HideTWBExt"/>
          <w:b w:val="0"/>
        </w:rPr>
        <w:t>&lt;/NumAm&gt;</w:t>
      </w:r>
    </w:p>
    <w:p w14:paraId="08531298" w14:textId="06560800" w:rsidR="00863D01" w:rsidRPr="00C42A78" w:rsidRDefault="00863D01" w:rsidP="00863D01">
      <w:pPr>
        <w:pStyle w:val="NormalBold"/>
      </w:pPr>
      <w:r w:rsidRPr="00C42A78">
        <w:rPr>
          <w:rStyle w:val="HideTWBExt"/>
          <w:b w:val="0"/>
        </w:rPr>
        <w:t>&lt;RepeatBlock-By&gt;&lt;Members&gt;</w:t>
      </w:r>
      <w:r w:rsidRPr="00C42A78">
        <w:t>Гордан Босанац</w:t>
      </w:r>
      <w:r w:rsidRPr="00C42A78">
        <w:rPr>
          <w:rStyle w:val="HideTWBExt"/>
          <w:b w:val="0"/>
        </w:rPr>
        <w:t>&lt;/Members&gt;</w:t>
      </w:r>
    </w:p>
    <w:p w14:paraId="75FCF5EE"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0473ABD1" w14:textId="77777777" w:rsidR="00863D01" w:rsidRPr="00C42A78" w:rsidRDefault="00863D01" w:rsidP="00863D01">
      <w:pPr>
        <w:pStyle w:val="NormalBold"/>
      </w:pPr>
      <w:r w:rsidRPr="00C42A78">
        <w:rPr>
          <w:rStyle w:val="HideTWBExt"/>
          <w:b w:val="0"/>
        </w:rPr>
        <w:t>&lt;/RepeatBlock-By&gt;</w:t>
      </w:r>
    </w:p>
    <w:p w14:paraId="64932A3E" w14:textId="42F5F05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CC88B00"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7A2D981" w14:textId="77777777" w:rsidTr="00823412">
        <w:trPr>
          <w:trHeight w:hRule="exact" w:val="240"/>
          <w:jc w:val="center"/>
        </w:trPr>
        <w:tc>
          <w:tcPr>
            <w:tcW w:w="9752" w:type="dxa"/>
            <w:gridSpan w:val="2"/>
            <w:tcBorders>
              <w:top w:val="nil"/>
              <w:left w:val="nil"/>
              <w:bottom w:val="nil"/>
              <w:right w:val="nil"/>
            </w:tcBorders>
          </w:tcPr>
          <w:p w14:paraId="34897038" w14:textId="77777777" w:rsidR="00863D01" w:rsidRPr="00C42A78" w:rsidRDefault="00863D01" w:rsidP="00823412"/>
        </w:tc>
      </w:tr>
      <w:tr w:rsidR="00863D01" w:rsidRPr="00C42A78" w14:paraId="0CE7228F" w14:textId="77777777" w:rsidTr="00823412">
        <w:trPr>
          <w:trHeight w:val="240"/>
          <w:jc w:val="center"/>
        </w:trPr>
        <w:tc>
          <w:tcPr>
            <w:tcW w:w="4876" w:type="dxa"/>
            <w:tcBorders>
              <w:top w:val="nil"/>
              <w:left w:val="nil"/>
              <w:bottom w:val="nil"/>
              <w:right w:val="nil"/>
            </w:tcBorders>
          </w:tcPr>
          <w:p w14:paraId="5D7EF670" w14:textId="1183AA29"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AC118F3" w14:textId="09502FE4" w:rsidR="00863D01" w:rsidRPr="00C42A78" w:rsidRDefault="00863D01" w:rsidP="00823412">
            <w:pPr>
              <w:pStyle w:val="AmColumnHeading"/>
            </w:pPr>
            <w:r w:rsidRPr="00C42A78">
              <w:t>Изменение</w:t>
            </w:r>
          </w:p>
        </w:tc>
      </w:tr>
      <w:tr w:rsidR="00863D01" w:rsidRPr="00C42A78" w14:paraId="5C4E5034" w14:textId="77777777" w:rsidTr="00823412">
        <w:trPr>
          <w:jc w:val="center"/>
        </w:trPr>
        <w:tc>
          <w:tcPr>
            <w:tcW w:w="4876" w:type="dxa"/>
            <w:tcBorders>
              <w:top w:val="nil"/>
              <w:left w:val="nil"/>
              <w:bottom w:val="nil"/>
              <w:right w:val="nil"/>
            </w:tcBorders>
          </w:tcPr>
          <w:p w14:paraId="1A257A3B"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w:t>
            </w:r>
            <w:r w:rsidRPr="00C42A78">
              <w:rPr>
                <w:b/>
                <w:i/>
              </w:rPr>
              <w:t>своите системи</w:t>
            </w:r>
            <w:r w:rsidRPr="00C42A78">
              <w:t xml:space="preserve"> за учене през целия живот, по-специално </w:t>
            </w:r>
            <w:r w:rsidRPr="00C42A78">
              <w:rPr>
                <w:b/>
                <w:i/>
              </w:rPr>
              <w:t>чрез проучване</w:t>
            </w:r>
            <w:r w:rsidRPr="00C42A78">
              <w:t xml:space="preserve"> на възможностите за индивидуални сметки за обучение или фондове за обучение в съответствие с националните модели;</w:t>
            </w:r>
          </w:p>
        </w:tc>
        <w:tc>
          <w:tcPr>
            <w:tcW w:w="4876" w:type="dxa"/>
            <w:tcBorders>
              <w:top w:val="nil"/>
              <w:left w:val="nil"/>
              <w:bottom w:val="nil"/>
              <w:right w:val="nil"/>
            </w:tcBorders>
          </w:tcPr>
          <w:p w14:paraId="2ACED857"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ПОО и да модернизират </w:t>
            </w:r>
            <w:r w:rsidRPr="00C42A78">
              <w:rPr>
                <w:b/>
                <w:i/>
              </w:rPr>
              <w:t>системите си</w:t>
            </w:r>
            <w:r w:rsidRPr="00C42A78">
              <w:t xml:space="preserve"> за учене през целия живот, </w:t>
            </w:r>
            <w:r w:rsidRPr="00C42A78">
              <w:rPr>
                <w:b/>
                <w:i/>
              </w:rPr>
              <w:t>като гарантират тяхната всеобхватност и способност да реагират на нуждите на пазара на труда и на обществото,</w:t>
            </w:r>
            <w:r w:rsidRPr="00C42A78">
              <w:t xml:space="preserve"> по-специално </w:t>
            </w:r>
            <w:r w:rsidRPr="00C42A78">
              <w:rPr>
                <w:b/>
                <w:i/>
              </w:rPr>
              <w:t>в контекста</w:t>
            </w:r>
            <w:r w:rsidRPr="00C42A78">
              <w:t xml:space="preserve"> на </w:t>
            </w:r>
            <w:r w:rsidRPr="00C42A78">
              <w:rPr>
                <w:b/>
                <w:i/>
              </w:rPr>
              <w:t>екологичния и цифровия преход, като проучат</w:t>
            </w:r>
            <w:r w:rsidRPr="00C42A78">
              <w:t xml:space="preserve"> възможностите за индивидуални сметки за обучение или фондове за обучение в съответствие с националните модели</w:t>
            </w:r>
            <w:r w:rsidRPr="00C42A78">
              <w:rPr>
                <w:b/>
                <w:i/>
              </w:rPr>
              <w:t>, като същевременно гарантират минимални стандарти за качество, достъпност и справедливост в целия Съюз</w:t>
            </w:r>
            <w:r w:rsidRPr="00C42A78">
              <w:t>;</w:t>
            </w:r>
          </w:p>
        </w:tc>
      </w:tr>
    </w:tbl>
    <w:p w14:paraId="4367C97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A977C7" w14:textId="77777777" w:rsidR="00863D01" w:rsidRPr="00C42A78" w:rsidRDefault="00863D01" w:rsidP="00863D01">
      <w:r w:rsidRPr="00C42A78">
        <w:rPr>
          <w:rStyle w:val="HideTWBExt"/>
        </w:rPr>
        <w:t>&lt;/Amend&gt;</w:t>
      </w:r>
    </w:p>
    <w:p w14:paraId="03A71547" w14:textId="6141344F"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271</w:t>
      </w:r>
      <w:r w:rsidRPr="00C42A78">
        <w:rPr>
          <w:rStyle w:val="HideTWBExt"/>
          <w:b w:val="0"/>
        </w:rPr>
        <w:t>&lt;/NumAm&gt;</w:t>
      </w:r>
    </w:p>
    <w:p w14:paraId="3BE80010" w14:textId="6BC0DC6B" w:rsidR="00863D01" w:rsidRPr="00C42A78" w:rsidRDefault="00863D01" w:rsidP="00863D01">
      <w:pPr>
        <w:pStyle w:val="NormalBold"/>
      </w:pPr>
      <w:r w:rsidRPr="00C42A78">
        <w:rPr>
          <w:rStyle w:val="HideTWBExt"/>
          <w:b w:val="0"/>
        </w:rPr>
        <w:t>&lt;RepeatBlock-By&gt;&lt;Members&gt;</w:t>
      </w:r>
      <w:r w:rsidRPr="00C42A78">
        <w:t>Мари Доши, Северин Вербрук, Мелани Дидие, Маргарита де ла Пиза Карион</w:t>
      </w:r>
      <w:r w:rsidRPr="00C42A78">
        <w:rPr>
          <w:rStyle w:val="HideTWBExt"/>
          <w:b w:val="0"/>
        </w:rPr>
        <w:t>&lt;/Members&gt;</w:t>
      </w:r>
    </w:p>
    <w:p w14:paraId="4E57334A" w14:textId="77777777" w:rsidR="00863D01" w:rsidRPr="00C42A78" w:rsidRDefault="00863D01" w:rsidP="00863D01">
      <w:pPr>
        <w:pStyle w:val="NormalBold"/>
      </w:pPr>
      <w:r w:rsidRPr="00C42A78">
        <w:rPr>
          <w:rStyle w:val="HideTWBExt"/>
          <w:b w:val="0"/>
        </w:rPr>
        <w:t>&lt;/RepeatBlock-By&gt;</w:t>
      </w:r>
    </w:p>
    <w:p w14:paraId="025770AF" w14:textId="6D8F2D1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F8A9208"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AE0BE28" w14:textId="77777777" w:rsidTr="00823412">
        <w:trPr>
          <w:trHeight w:hRule="exact" w:val="240"/>
          <w:jc w:val="center"/>
        </w:trPr>
        <w:tc>
          <w:tcPr>
            <w:tcW w:w="9752" w:type="dxa"/>
            <w:gridSpan w:val="2"/>
            <w:tcBorders>
              <w:top w:val="nil"/>
              <w:left w:val="nil"/>
              <w:bottom w:val="nil"/>
              <w:right w:val="nil"/>
            </w:tcBorders>
          </w:tcPr>
          <w:p w14:paraId="32114069" w14:textId="77777777" w:rsidR="00863D01" w:rsidRPr="00C42A78" w:rsidRDefault="00863D01" w:rsidP="00823412"/>
        </w:tc>
      </w:tr>
      <w:tr w:rsidR="00863D01" w:rsidRPr="00C42A78" w14:paraId="59A6A91E" w14:textId="77777777" w:rsidTr="00823412">
        <w:trPr>
          <w:trHeight w:val="240"/>
          <w:jc w:val="center"/>
        </w:trPr>
        <w:tc>
          <w:tcPr>
            <w:tcW w:w="4876" w:type="dxa"/>
            <w:tcBorders>
              <w:top w:val="nil"/>
              <w:left w:val="nil"/>
              <w:bottom w:val="nil"/>
              <w:right w:val="nil"/>
            </w:tcBorders>
          </w:tcPr>
          <w:p w14:paraId="7AEBDF57" w14:textId="3692781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5E41281" w14:textId="3B3F5E30" w:rsidR="00863D01" w:rsidRPr="00C42A78" w:rsidRDefault="00863D01" w:rsidP="00823412">
            <w:pPr>
              <w:pStyle w:val="AmColumnHeading"/>
            </w:pPr>
            <w:r w:rsidRPr="00C42A78">
              <w:t>Изменение</w:t>
            </w:r>
          </w:p>
        </w:tc>
      </w:tr>
      <w:tr w:rsidR="00863D01" w:rsidRPr="00C42A78" w14:paraId="55164CF0" w14:textId="77777777" w:rsidTr="00823412">
        <w:trPr>
          <w:jc w:val="center"/>
        </w:trPr>
        <w:tc>
          <w:tcPr>
            <w:tcW w:w="4876" w:type="dxa"/>
            <w:tcBorders>
              <w:top w:val="nil"/>
              <w:left w:val="nil"/>
              <w:bottom w:val="nil"/>
              <w:right w:val="nil"/>
            </w:tcBorders>
          </w:tcPr>
          <w:p w14:paraId="69B2BDF6"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w:t>
            </w:r>
            <w:r w:rsidRPr="00C42A78">
              <w:rPr>
                <w:b/>
                <w:i/>
              </w:rPr>
              <w:t>ПОО</w:t>
            </w:r>
            <w:r w:rsidRPr="00C42A78">
              <w:t xml:space="preserve"> и да </w:t>
            </w:r>
            <w:r w:rsidRPr="00C42A78">
              <w:rPr>
                <w:b/>
                <w:i/>
              </w:rPr>
              <w:t>модернизират своите системи за учене през целия живот</w:t>
            </w:r>
            <w:r w:rsidRPr="00C42A78">
              <w:t xml:space="preserve">, </w:t>
            </w:r>
            <w:r w:rsidRPr="00C42A78">
              <w:rPr>
                <w:b/>
                <w:i/>
              </w:rPr>
              <w:t>по-специално чрез проучване</w:t>
            </w:r>
            <w:r w:rsidRPr="00C42A78">
              <w:t xml:space="preserve"> на </w:t>
            </w:r>
            <w:r w:rsidRPr="00C42A78">
              <w:rPr>
                <w:b/>
                <w:i/>
              </w:rPr>
              <w:t>възможностите</w:t>
            </w:r>
            <w:r w:rsidRPr="00C42A78">
              <w:t xml:space="preserve"> за </w:t>
            </w:r>
            <w:r w:rsidRPr="00C42A78">
              <w:rPr>
                <w:b/>
                <w:i/>
              </w:rPr>
              <w:t>индивидуални сметки</w:t>
            </w:r>
            <w:r w:rsidRPr="00C42A78">
              <w:t xml:space="preserve"> за </w:t>
            </w:r>
            <w:r w:rsidRPr="00C42A78">
              <w:rPr>
                <w:b/>
                <w:i/>
              </w:rPr>
              <w:t>обучение или фондове за обучение в съответствие с националните модели</w:t>
            </w:r>
            <w:r w:rsidRPr="00C42A78">
              <w:t>;</w:t>
            </w:r>
          </w:p>
        </w:tc>
        <w:tc>
          <w:tcPr>
            <w:tcW w:w="4876" w:type="dxa"/>
            <w:tcBorders>
              <w:top w:val="nil"/>
              <w:left w:val="nil"/>
              <w:bottom w:val="nil"/>
              <w:right w:val="nil"/>
            </w:tcBorders>
          </w:tcPr>
          <w:p w14:paraId="092E6CF3" w14:textId="77777777" w:rsidR="00863D01" w:rsidRPr="00C42A78" w:rsidRDefault="00863D01" w:rsidP="00823412">
            <w:pPr>
              <w:pStyle w:val="Normal6a"/>
            </w:pPr>
            <w:r w:rsidRPr="00C42A78">
              <w:t>19.</w:t>
            </w:r>
            <w:r w:rsidRPr="00C42A78">
              <w:tab/>
              <w:t xml:space="preserve">призовава държавите членки да засилят предлагането на </w:t>
            </w:r>
            <w:r w:rsidRPr="00C42A78">
              <w:rPr>
                <w:b/>
                <w:i/>
              </w:rPr>
              <w:t>професионално образование и обучение</w:t>
            </w:r>
            <w:r w:rsidRPr="00C42A78">
              <w:t xml:space="preserve"> и да </w:t>
            </w:r>
            <w:r w:rsidRPr="00C42A78">
              <w:rPr>
                <w:b/>
                <w:i/>
              </w:rPr>
              <w:t>приемат данъчни стимулиращи мерки, насочени към младите хора</w:t>
            </w:r>
            <w:r w:rsidRPr="00C42A78">
              <w:t xml:space="preserve">, </w:t>
            </w:r>
            <w:r w:rsidRPr="00C42A78">
              <w:rPr>
                <w:b/>
                <w:i/>
              </w:rPr>
              <w:t>като например освобождаване от подоходен данък за младите работещи хора и премахване</w:t>
            </w:r>
            <w:r w:rsidRPr="00C42A78">
              <w:t xml:space="preserve"> на </w:t>
            </w:r>
            <w:r w:rsidRPr="00C42A78">
              <w:rPr>
                <w:b/>
                <w:i/>
              </w:rPr>
              <w:t>корпоративния данък</w:t>
            </w:r>
            <w:r w:rsidRPr="00C42A78">
              <w:t xml:space="preserve"> за </w:t>
            </w:r>
            <w:r w:rsidRPr="00C42A78">
              <w:rPr>
                <w:b/>
                <w:i/>
              </w:rPr>
              <w:t>младите предприемачи,</w:t>
            </w:r>
            <w:r w:rsidRPr="00C42A78">
              <w:t xml:space="preserve"> за </w:t>
            </w:r>
            <w:r w:rsidRPr="00C42A78">
              <w:rPr>
                <w:b/>
                <w:i/>
              </w:rPr>
              <w:t>да се запази националният човешки капитал и да се ограничи изтичането на мозъци</w:t>
            </w:r>
            <w:r w:rsidRPr="00C42A78">
              <w:t>;</w:t>
            </w:r>
            <w:r w:rsidRPr="00C42A78">
              <w:rPr>
                <w:b/>
                <w:i/>
              </w:rPr>
              <w:t xml:space="preserve"> припомня, че финансирането на тези механизми от Съюза трябва да е изключително в полза за младите граждани на държавите членки</w:t>
            </w:r>
          </w:p>
        </w:tc>
      </w:tr>
    </w:tbl>
    <w:p w14:paraId="539288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379AC71B" w14:textId="77777777" w:rsidR="00863D01" w:rsidRPr="00C42A78" w:rsidRDefault="00863D01" w:rsidP="00863D01">
      <w:r w:rsidRPr="00C42A78">
        <w:rPr>
          <w:rStyle w:val="HideTWBExt"/>
        </w:rPr>
        <w:t>&lt;/Amend&gt;</w:t>
      </w:r>
    </w:p>
    <w:p w14:paraId="5882BF72" w14:textId="5939AD3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272</w:t>
      </w:r>
      <w:r w:rsidRPr="00C42A78">
        <w:rPr>
          <w:rStyle w:val="HideTWBExt"/>
          <w:b w:val="0"/>
        </w:rPr>
        <w:t>&lt;/NumAm&gt;</w:t>
      </w:r>
    </w:p>
    <w:p w14:paraId="2AF7539A" w14:textId="0D6814AB" w:rsidR="00863D01" w:rsidRPr="00C42A78" w:rsidRDefault="00863D01" w:rsidP="00863D01">
      <w:pPr>
        <w:pStyle w:val="NormalBold"/>
      </w:pPr>
      <w:r w:rsidRPr="00C42A78">
        <w:rPr>
          <w:rStyle w:val="HideTWBExt"/>
          <w:b w:val="0"/>
        </w:rPr>
        <w:t>&lt;RepeatBlock-By&gt;&lt;Members&gt;</w:t>
      </w:r>
      <w:r w:rsidRPr="00C42A78">
        <w:t>Мария Захария</w:t>
      </w:r>
      <w:r w:rsidRPr="00C42A78">
        <w:rPr>
          <w:rStyle w:val="HideTWBExt"/>
          <w:b w:val="0"/>
        </w:rPr>
        <w:t>&lt;/Members&gt;</w:t>
      </w:r>
    </w:p>
    <w:p w14:paraId="6D4F16F4" w14:textId="77777777" w:rsidR="00863D01" w:rsidRPr="00C42A78" w:rsidRDefault="00863D01" w:rsidP="00863D01">
      <w:pPr>
        <w:pStyle w:val="NormalBold"/>
      </w:pPr>
      <w:r w:rsidRPr="00C42A78">
        <w:rPr>
          <w:rStyle w:val="HideTWBExt"/>
          <w:b w:val="0"/>
        </w:rPr>
        <w:t>&lt;/RepeatBlock-By&gt;</w:t>
      </w:r>
    </w:p>
    <w:p w14:paraId="0E3090F2" w14:textId="31B5A92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8354297" w14:textId="77777777" w:rsidR="00863D01" w:rsidRPr="00C42A78" w:rsidRDefault="00863D01" w:rsidP="00863D01">
      <w:pPr>
        <w:pStyle w:val="NormalBold"/>
      </w:pPr>
      <w:r w:rsidRPr="00C42A78">
        <w:rPr>
          <w:rStyle w:val="HideTWBExt"/>
          <w:b w:val="0"/>
        </w:rPr>
        <w:t>&lt;Article&gt;</w:t>
      </w:r>
      <w:r w:rsidRPr="00C42A78">
        <w:t>Параграф 19</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35FF58A" w14:textId="77777777" w:rsidTr="00823412">
        <w:trPr>
          <w:trHeight w:hRule="exact" w:val="240"/>
          <w:jc w:val="center"/>
        </w:trPr>
        <w:tc>
          <w:tcPr>
            <w:tcW w:w="9752" w:type="dxa"/>
            <w:gridSpan w:val="2"/>
            <w:tcBorders>
              <w:top w:val="nil"/>
              <w:left w:val="nil"/>
              <w:bottom w:val="nil"/>
              <w:right w:val="nil"/>
            </w:tcBorders>
          </w:tcPr>
          <w:p w14:paraId="2E48A147" w14:textId="77777777" w:rsidR="00863D01" w:rsidRPr="00C42A78" w:rsidRDefault="00863D01" w:rsidP="00823412"/>
        </w:tc>
      </w:tr>
      <w:tr w:rsidR="00863D01" w:rsidRPr="00C42A78" w14:paraId="1E1C62FA" w14:textId="77777777" w:rsidTr="00823412">
        <w:trPr>
          <w:trHeight w:val="240"/>
          <w:jc w:val="center"/>
        </w:trPr>
        <w:tc>
          <w:tcPr>
            <w:tcW w:w="4876" w:type="dxa"/>
            <w:tcBorders>
              <w:top w:val="nil"/>
              <w:left w:val="nil"/>
              <w:bottom w:val="nil"/>
              <w:right w:val="nil"/>
            </w:tcBorders>
          </w:tcPr>
          <w:p w14:paraId="035B7352" w14:textId="7ADD067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6663CF81" w14:textId="56A510C3" w:rsidR="00863D01" w:rsidRPr="00C42A78" w:rsidRDefault="00863D01" w:rsidP="00823412">
            <w:pPr>
              <w:pStyle w:val="AmColumnHeading"/>
            </w:pPr>
            <w:r w:rsidRPr="00C42A78">
              <w:t>Изменение</w:t>
            </w:r>
          </w:p>
        </w:tc>
      </w:tr>
      <w:tr w:rsidR="00863D01" w:rsidRPr="00C42A78" w14:paraId="487D1790" w14:textId="77777777" w:rsidTr="00823412">
        <w:trPr>
          <w:jc w:val="center"/>
        </w:trPr>
        <w:tc>
          <w:tcPr>
            <w:tcW w:w="4876" w:type="dxa"/>
            <w:tcBorders>
              <w:top w:val="nil"/>
              <w:left w:val="nil"/>
              <w:bottom w:val="nil"/>
              <w:right w:val="nil"/>
            </w:tcBorders>
          </w:tcPr>
          <w:p w14:paraId="420DE5DD" w14:textId="77777777" w:rsidR="00863D01" w:rsidRPr="00C42A78" w:rsidRDefault="00863D01" w:rsidP="00823412">
            <w:pPr>
              <w:pStyle w:val="Normal6a"/>
            </w:pPr>
            <w:r w:rsidRPr="00C42A78">
              <w:t>19.</w:t>
            </w:r>
            <w:r w:rsidRPr="00C42A78">
              <w:tab/>
              <w:t>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w:t>
            </w:r>
          </w:p>
        </w:tc>
        <w:tc>
          <w:tcPr>
            <w:tcW w:w="4876" w:type="dxa"/>
            <w:tcBorders>
              <w:top w:val="nil"/>
              <w:left w:val="nil"/>
              <w:bottom w:val="nil"/>
              <w:right w:val="nil"/>
            </w:tcBorders>
          </w:tcPr>
          <w:p w14:paraId="2A382F58" w14:textId="77777777" w:rsidR="00863D01" w:rsidRPr="00C42A78" w:rsidRDefault="00863D01" w:rsidP="00823412">
            <w:pPr>
              <w:pStyle w:val="Normal6a"/>
            </w:pPr>
            <w:r w:rsidRPr="00C42A78">
              <w:t>19.</w:t>
            </w:r>
            <w:r w:rsidRPr="00C42A78">
              <w:tab/>
              <w:t>призовава държавите членки да засилят предлагането на ПОО и да модернизират своите системи за учене през целия живот, по-специално чрез проучване на възможностите за индивидуални сметки за обучение или фондове за обучение в съответствие с националните модели</w:t>
            </w:r>
            <w:r w:rsidRPr="00C42A78">
              <w:rPr>
                <w:b/>
                <w:i/>
              </w:rPr>
              <w:t>, без те да заменят публичната отговорност за предоставяне на безплатно, публично и универсално образование</w:t>
            </w:r>
            <w:r w:rsidRPr="00C42A78">
              <w:t>;</w:t>
            </w:r>
          </w:p>
        </w:tc>
      </w:tr>
    </w:tbl>
    <w:p w14:paraId="01FDCBE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00850A0F" w14:textId="77777777" w:rsidR="00863D01" w:rsidRPr="00C42A78" w:rsidRDefault="00863D01" w:rsidP="00863D01">
      <w:r w:rsidRPr="00C42A78">
        <w:rPr>
          <w:rStyle w:val="HideTWBExt"/>
        </w:rPr>
        <w:t>&lt;/Amend&gt;</w:t>
      </w:r>
    </w:p>
    <w:p w14:paraId="36F5A311" w14:textId="7D43E5A3"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273</w:t>
      </w:r>
      <w:r w:rsidRPr="00C42A78">
        <w:rPr>
          <w:rStyle w:val="HideTWBExt"/>
          <w:b w:val="0"/>
        </w:rPr>
        <w:t>&lt;/NumAm&gt;</w:t>
      </w:r>
    </w:p>
    <w:p w14:paraId="087D8843" w14:textId="12798779" w:rsidR="00863D01" w:rsidRPr="00C42A78" w:rsidRDefault="00863D01" w:rsidP="00863D01">
      <w:pPr>
        <w:pStyle w:val="NormalBold"/>
      </w:pPr>
      <w:r w:rsidRPr="00C42A78">
        <w:rPr>
          <w:rStyle w:val="HideTWBExt"/>
          <w:b w:val="0"/>
        </w:rPr>
        <w:t>&lt;RepeatBlock-By&gt;&lt;Members&gt;</w:t>
      </w:r>
      <w:r w:rsidRPr="00C42A78">
        <w:t>Мартин Кемп, Реджина Дохърти, Лисбет Сомен, Нилс Гойкинг</w:t>
      </w:r>
      <w:r w:rsidRPr="00C42A78">
        <w:rPr>
          <w:rStyle w:val="HideTWBExt"/>
          <w:b w:val="0"/>
        </w:rPr>
        <w:t>&lt;/Members&gt;</w:t>
      </w:r>
    </w:p>
    <w:p w14:paraId="52E137F3" w14:textId="77777777" w:rsidR="00863D01" w:rsidRPr="00C42A78" w:rsidRDefault="00863D01" w:rsidP="00863D01">
      <w:pPr>
        <w:pStyle w:val="NormalBold"/>
      </w:pPr>
      <w:r w:rsidRPr="00C42A78">
        <w:rPr>
          <w:rStyle w:val="HideTWBExt"/>
          <w:b w:val="0"/>
        </w:rPr>
        <w:t>&lt;/RepeatBlock-By&gt;</w:t>
      </w:r>
    </w:p>
    <w:p w14:paraId="252C354D" w14:textId="5BA21C46"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C05A483" w14:textId="77777777" w:rsidR="00863D01" w:rsidRPr="00C42A78" w:rsidRDefault="00863D01" w:rsidP="00863D01">
      <w:pPr>
        <w:pStyle w:val="NormalBold"/>
      </w:pPr>
      <w:r w:rsidRPr="00C42A78">
        <w:rPr>
          <w:rStyle w:val="HideTWBExt"/>
          <w:b w:val="0"/>
        </w:rPr>
        <w:t>&lt;Article&gt;</w:t>
      </w:r>
      <w:r w:rsidRPr="00C42A78">
        <w:t>Параграф 19 – алинея 1 (нова)</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F06DC9F" w14:textId="77777777" w:rsidTr="00823412">
        <w:trPr>
          <w:trHeight w:hRule="exact" w:val="240"/>
          <w:jc w:val="center"/>
        </w:trPr>
        <w:tc>
          <w:tcPr>
            <w:tcW w:w="9752" w:type="dxa"/>
            <w:gridSpan w:val="2"/>
            <w:tcBorders>
              <w:top w:val="nil"/>
              <w:left w:val="nil"/>
              <w:bottom w:val="nil"/>
              <w:right w:val="nil"/>
            </w:tcBorders>
          </w:tcPr>
          <w:p w14:paraId="6F8511C0" w14:textId="77777777" w:rsidR="00863D01" w:rsidRPr="00C42A78" w:rsidRDefault="00863D01" w:rsidP="00823412"/>
        </w:tc>
      </w:tr>
      <w:tr w:rsidR="00863D01" w:rsidRPr="00C42A78" w14:paraId="65ABA7D4" w14:textId="77777777" w:rsidTr="00823412">
        <w:trPr>
          <w:trHeight w:val="240"/>
          <w:jc w:val="center"/>
        </w:trPr>
        <w:tc>
          <w:tcPr>
            <w:tcW w:w="4876" w:type="dxa"/>
            <w:tcBorders>
              <w:top w:val="nil"/>
              <w:left w:val="nil"/>
              <w:bottom w:val="nil"/>
              <w:right w:val="nil"/>
            </w:tcBorders>
          </w:tcPr>
          <w:p w14:paraId="254AB2EE" w14:textId="70FC426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DBF0EE8" w14:textId="38F9B1EC" w:rsidR="00863D01" w:rsidRPr="00C42A78" w:rsidRDefault="00863D01" w:rsidP="00823412">
            <w:pPr>
              <w:pStyle w:val="AmColumnHeading"/>
            </w:pPr>
            <w:r w:rsidRPr="00C42A78">
              <w:t>Изменение</w:t>
            </w:r>
          </w:p>
        </w:tc>
      </w:tr>
      <w:tr w:rsidR="00863D01" w:rsidRPr="00C42A78" w14:paraId="43E996F4" w14:textId="77777777" w:rsidTr="00823412">
        <w:trPr>
          <w:jc w:val="center"/>
        </w:trPr>
        <w:tc>
          <w:tcPr>
            <w:tcW w:w="4876" w:type="dxa"/>
            <w:tcBorders>
              <w:top w:val="nil"/>
              <w:left w:val="nil"/>
              <w:bottom w:val="nil"/>
              <w:right w:val="nil"/>
            </w:tcBorders>
          </w:tcPr>
          <w:p w14:paraId="05527026" w14:textId="77777777" w:rsidR="00863D01" w:rsidRPr="00C42A78" w:rsidRDefault="00863D01" w:rsidP="00823412">
            <w:pPr>
              <w:pStyle w:val="Normal6a"/>
            </w:pPr>
          </w:p>
        </w:tc>
        <w:tc>
          <w:tcPr>
            <w:tcW w:w="4876" w:type="dxa"/>
            <w:tcBorders>
              <w:top w:val="nil"/>
              <w:left w:val="nil"/>
              <w:bottom w:val="nil"/>
              <w:right w:val="nil"/>
            </w:tcBorders>
          </w:tcPr>
          <w:p w14:paraId="46A50625" w14:textId="77777777" w:rsidR="00863D01" w:rsidRPr="00C42A78" w:rsidRDefault="00863D01" w:rsidP="00823412">
            <w:pPr>
              <w:pStyle w:val="Normal6a"/>
            </w:pPr>
            <w:r w:rsidRPr="00C42A78">
              <w:rPr>
                <w:b/>
                <w:i/>
              </w:rPr>
              <w:t>подчертава необходимостта от гъвкави, съобразени с пазара на труда пътища за обучение и подчертава потенциала на късите, модулни формати на обучение, включително микроквалификациите, за подпомагане на повишаването на квалификацията и преквалификацията, преодоляване на недостига на умения и ангажиране на младите хора, до които е трудно да се достигне;</w:t>
            </w:r>
          </w:p>
        </w:tc>
      </w:tr>
    </w:tbl>
    <w:p w14:paraId="7350DC7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0279D0D" w14:textId="77777777" w:rsidR="00863D01" w:rsidRPr="00C42A78" w:rsidRDefault="00863D01" w:rsidP="00863D01">
      <w:r w:rsidRPr="00C42A78">
        <w:rPr>
          <w:rStyle w:val="HideTWBExt"/>
        </w:rPr>
        <w:t>&lt;/Amend&gt;</w:t>
      </w:r>
    </w:p>
    <w:p w14:paraId="2EA4AB7F" w14:textId="45C935B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274</w:t>
      </w:r>
      <w:r w:rsidRPr="00C42A78">
        <w:rPr>
          <w:rStyle w:val="HideTWBExt"/>
          <w:b w:val="0"/>
        </w:rPr>
        <w:t>&lt;/NumAm&gt;</w:t>
      </w:r>
    </w:p>
    <w:p w14:paraId="7E53E2A0" w14:textId="5F92C79D"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732A1CDE" w14:textId="77777777" w:rsidR="00863D01" w:rsidRPr="00C42A78" w:rsidRDefault="00863D01" w:rsidP="00863D01">
      <w:pPr>
        <w:pStyle w:val="NormalBold"/>
      </w:pPr>
      <w:r w:rsidRPr="00C42A78">
        <w:rPr>
          <w:rStyle w:val="HideTWBExt"/>
          <w:b w:val="0"/>
        </w:rPr>
        <w:t>&lt;/RepeatBlock-By&gt;</w:t>
      </w:r>
    </w:p>
    <w:p w14:paraId="31A25D85" w14:textId="78C9ACE2"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CEA8E4F" w14:textId="77777777" w:rsidR="00863D01" w:rsidRPr="00C42A78" w:rsidRDefault="00863D01" w:rsidP="00863D01">
      <w:pPr>
        <w:pStyle w:val="NormalBold"/>
      </w:pPr>
      <w:r w:rsidRPr="00C42A78">
        <w:rPr>
          <w:rStyle w:val="HideTWBExt"/>
          <w:b w:val="0"/>
        </w:rPr>
        <w:t>&lt;Article&gt;</w:t>
      </w:r>
      <w:r w:rsidRPr="00C42A78">
        <w:t>Параграф 19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D8F5570" w14:textId="77777777" w:rsidTr="00823412">
        <w:trPr>
          <w:trHeight w:hRule="exact" w:val="240"/>
          <w:jc w:val="center"/>
        </w:trPr>
        <w:tc>
          <w:tcPr>
            <w:tcW w:w="9752" w:type="dxa"/>
            <w:gridSpan w:val="2"/>
            <w:tcBorders>
              <w:top w:val="nil"/>
              <w:left w:val="nil"/>
              <w:bottom w:val="nil"/>
              <w:right w:val="nil"/>
            </w:tcBorders>
          </w:tcPr>
          <w:p w14:paraId="0D62421F" w14:textId="77777777" w:rsidR="00863D01" w:rsidRPr="00C42A78" w:rsidRDefault="00863D01" w:rsidP="00823412"/>
        </w:tc>
      </w:tr>
      <w:tr w:rsidR="00863D01" w:rsidRPr="00C42A78" w14:paraId="171FC898" w14:textId="77777777" w:rsidTr="00823412">
        <w:trPr>
          <w:trHeight w:val="240"/>
          <w:jc w:val="center"/>
        </w:trPr>
        <w:tc>
          <w:tcPr>
            <w:tcW w:w="4876" w:type="dxa"/>
            <w:tcBorders>
              <w:top w:val="nil"/>
              <w:left w:val="nil"/>
              <w:bottom w:val="nil"/>
              <w:right w:val="nil"/>
            </w:tcBorders>
          </w:tcPr>
          <w:p w14:paraId="4ECD69AD" w14:textId="7D28225C"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95BF055" w14:textId="30D40890" w:rsidR="00863D01" w:rsidRPr="00C42A78" w:rsidRDefault="00863D01" w:rsidP="00823412">
            <w:pPr>
              <w:pStyle w:val="AmColumnHeading"/>
            </w:pPr>
            <w:r w:rsidRPr="00C42A78">
              <w:t>Изменение</w:t>
            </w:r>
          </w:p>
        </w:tc>
      </w:tr>
      <w:tr w:rsidR="00863D01" w:rsidRPr="00C42A78" w14:paraId="5927B243" w14:textId="77777777" w:rsidTr="00823412">
        <w:trPr>
          <w:jc w:val="center"/>
        </w:trPr>
        <w:tc>
          <w:tcPr>
            <w:tcW w:w="4876" w:type="dxa"/>
            <w:tcBorders>
              <w:top w:val="nil"/>
              <w:left w:val="nil"/>
              <w:bottom w:val="nil"/>
              <w:right w:val="nil"/>
            </w:tcBorders>
          </w:tcPr>
          <w:p w14:paraId="395F2F48" w14:textId="77777777" w:rsidR="00863D01" w:rsidRPr="00C42A78" w:rsidRDefault="00863D01" w:rsidP="00823412">
            <w:pPr>
              <w:pStyle w:val="Normal6a"/>
            </w:pPr>
          </w:p>
        </w:tc>
        <w:tc>
          <w:tcPr>
            <w:tcW w:w="4876" w:type="dxa"/>
            <w:tcBorders>
              <w:top w:val="nil"/>
              <w:left w:val="nil"/>
              <w:bottom w:val="nil"/>
              <w:right w:val="nil"/>
            </w:tcBorders>
          </w:tcPr>
          <w:p w14:paraId="13A5C29D" w14:textId="77777777" w:rsidR="00863D01" w:rsidRPr="00C42A78" w:rsidRDefault="00863D01" w:rsidP="00823412">
            <w:pPr>
              <w:pStyle w:val="Normal6a"/>
            </w:pPr>
            <w:r w:rsidRPr="00C42A78">
              <w:rPr>
                <w:b/>
                <w:i/>
              </w:rPr>
              <w:t>19a.</w:t>
            </w:r>
            <w:r w:rsidRPr="00C42A78">
              <w:tab/>
            </w:r>
            <w:r w:rsidRPr="00C42A78">
              <w:rPr>
                <w:b/>
                <w:i/>
              </w:rPr>
              <w:t>призовава Комисията и държавите членки да подкрепят, включително чрез ЕСФ+, Кохезионния фонд и други подходящи инструменти на ЕС, създаването, укрепването и взаимосвързаността на мрежи, които насърчават уменията, свързани с предприемачеството, иновациите и самостоятелната заетост сред младите хора, особено в планинските, островните и отдалечените райони на Съюза;</w:t>
            </w:r>
            <w:r w:rsidRPr="00C42A78">
              <w:t xml:space="preserve"> </w:t>
            </w:r>
            <w:r w:rsidRPr="00C42A78">
              <w:rPr>
                <w:b/>
                <w:i/>
              </w:rPr>
              <w:t>подчертава, че целта трябва да бъде развиване на умения, предоставяне на насоки, обмен на най-добри практики и предоставяне на достъп на младите хора до реални възможности за професионална интеграция и участие в стопанска дейност;</w:t>
            </w:r>
          </w:p>
        </w:tc>
      </w:tr>
    </w:tbl>
    <w:p w14:paraId="62EE9B2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76C29602" w14:textId="77777777" w:rsidR="00863D01" w:rsidRPr="00C42A78" w:rsidRDefault="00863D01" w:rsidP="00863D01">
      <w:r w:rsidRPr="00C42A78">
        <w:rPr>
          <w:rStyle w:val="HideTWBExt"/>
        </w:rPr>
        <w:t>&lt;/Amend&gt;</w:t>
      </w:r>
    </w:p>
    <w:p w14:paraId="57A7B1CA" w14:textId="40AB811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275</w:t>
      </w:r>
      <w:r w:rsidRPr="00C42A78">
        <w:rPr>
          <w:rStyle w:val="HideTWBExt"/>
          <w:b w:val="0"/>
        </w:rPr>
        <w:t>&lt;/NumAm&gt;</w:t>
      </w:r>
    </w:p>
    <w:p w14:paraId="575C6900" w14:textId="561F7587" w:rsidR="00863D01" w:rsidRPr="00C42A78" w:rsidRDefault="00863D01" w:rsidP="00863D01">
      <w:pPr>
        <w:pStyle w:val="NormalBold"/>
      </w:pPr>
      <w:r w:rsidRPr="00C42A78">
        <w:rPr>
          <w:rStyle w:val="HideTWBExt"/>
          <w:b w:val="0"/>
        </w:rPr>
        <w:t>&lt;RepeatBlock-By&gt;&lt;Members&gt;</w:t>
      </w:r>
      <w:r w:rsidRPr="00C42A78">
        <w:t>Мартин Кемп, Реджина Дохърти, Лисбет Сомен, Нилс Гойкинг</w:t>
      </w:r>
      <w:r w:rsidRPr="00C42A78">
        <w:rPr>
          <w:rStyle w:val="HideTWBExt"/>
          <w:b w:val="0"/>
        </w:rPr>
        <w:t>&lt;/Members&gt;</w:t>
      </w:r>
    </w:p>
    <w:p w14:paraId="0F34FDF1" w14:textId="77777777" w:rsidR="00863D01" w:rsidRPr="00C42A78" w:rsidRDefault="00863D01" w:rsidP="00863D01">
      <w:pPr>
        <w:pStyle w:val="NormalBold"/>
      </w:pPr>
      <w:r w:rsidRPr="00C42A78">
        <w:rPr>
          <w:rStyle w:val="HideTWBExt"/>
          <w:b w:val="0"/>
        </w:rPr>
        <w:t>&lt;/RepeatBlock-By&gt;</w:t>
      </w:r>
    </w:p>
    <w:p w14:paraId="7EFED153" w14:textId="601B7AAE"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0B167FF" w14:textId="77777777" w:rsidR="00863D01" w:rsidRPr="00C42A78" w:rsidRDefault="00863D01" w:rsidP="00863D01">
      <w:pPr>
        <w:pStyle w:val="NormalBold"/>
      </w:pPr>
      <w:r w:rsidRPr="00C42A78">
        <w:rPr>
          <w:rStyle w:val="HideTWBExt"/>
          <w:b w:val="0"/>
        </w:rPr>
        <w:t>&lt;Article&gt;</w:t>
      </w:r>
      <w:r w:rsidRPr="00C42A78">
        <w:t>Параграф 19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F9A4AA" w14:textId="77777777" w:rsidTr="00823412">
        <w:trPr>
          <w:trHeight w:hRule="exact" w:val="240"/>
          <w:jc w:val="center"/>
        </w:trPr>
        <w:tc>
          <w:tcPr>
            <w:tcW w:w="9752" w:type="dxa"/>
            <w:gridSpan w:val="2"/>
            <w:tcBorders>
              <w:top w:val="nil"/>
              <w:left w:val="nil"/>
              <w:bottom w:val="nil"/>
              <w:right w:val="nil"/>
            </w:tcBorders>
          </w:tcPr>
          <w:p w14:paraId="00EF6B72" w14:textId="77777777" w:rsidR="00863D01" w:rsidRPr="00C42A78" w:rsidRDefault="00863D01" w:rsidP="00823412"/>
        </w:tc>
      </w:tr>
      <w:tr w:rsidR="00863D01" w:rsidRPr="00C42A78" w14:paraId="520FB64A" w14:textId="77777777" w:rsidTr="00823412">
        <w:trPr>
          <w:trHeight w:val="240"/>
          <w:jc w:val="center"/>
        </w:trPr>
        <w:tc>
          <w:tcPr>
            <w:tcW w:w="4876" w:type="dxa"/>
            <w:tcBorders>
              <w:top w:val="nil"/>
              <w:left w:val="nil"/>
              <w:bottom w:val="nil"/>
              <w:right w:val="nil"/>
            </w:tcBorders>
          </w:tcPr>
          <w:p w14:paraId="332F0D10" w14:textId="0550388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F14F535" w14:textId="04A5A62D" w:rsidR="00863D01" w:rsidRPr="00C42A78" w:rsidRDefault="00863D01" w:rsidP="00823412">
            <w:pPr>
              <w:pStyle w:val="AmColumnHeading"/>
            </w:pPr>
            <w:r w:rsidRPr="00C42A78">
              <w:t>Изменение</w:t>
            </w:r>
          </w:p>
        </w:tc>
      </w:tr>
      <w:tr w:rsidR="00863D01" w:rsidRPr="00C42A78" w14:paraId="5FF7CD10" w14:textId="77777777" w:rsidTr="00823412">
        <w:trPr>
          <w:jc w:val="center"/>
        </w:trPr>
        <w:tc>
          <w:tcPr>
            <w:tcW w:w="4876" w:type="dxa"/>
            <w:tcBorders>
              <w:top w:val="nil"/>
              <w:left w:val="nil"/>
              <w:bottom w:val="nil"/>
              <w:right w:val="nil"/>
            </w:tcBorders>
          </w:tcPr>
          <w:p w14:paraId="3FD10C06" w14:textId="77777777" w:rsidR="00863D01" w:rsidRPr="00C42A78" w:rsidRDefault="00863D01" w:rsidP="00823412">
            <w:pPr>
              <w:pStyle w:val="Normal6a"/>
            </w:pPr>
          </w:p>
        </w:tc>
        <w:tc>
          <w:tcPr>
            <w:tcW w:w="4876" w:type="dxa"/>
            <w:tcBorders>
              <w:top w:val="nil"/>
              <w:left w:val="nil"/>
              <w:bottom w:val="nil"/>
              <w:right w:val="nil"/>
            </w:tcBorders>
          </w:tcPr>
          <w:p w14:paraId="51C72589" w14:textId="77777777" w:rsidR="00863D01" w:rsidRPr="00C42A78" w:rsidRDefault="00863D01" w:rsidP="00823412">
            <w:pPr>
              <w:pStyle w:val="Normal6a"/>
            </w:pPr>
            <w:r w:rsidRPr="00C42A78">
              <w:rPr>
                <w:b/>
                <w:i/>
              </w:rPr>
              <w:t>19a.</w:t>
            </w:r>
            <w:r w:rsidRPr="00C42A78">
              <w:tab/>
            </w:r>
            <w:r w:rsidRPr="00C42A78">
              <w:rPr>
                <w:b/>
                <w:i/>
              </w:rPr>
              <w:t>призовава държавите членки да дадат приоритет на прилагането на засилената гаранция за младежта в секторите, в които има недостиг на работна ръка и умения, в тясно сътрудничество с работодателите и социалните партньори, за да се гарантира по-бърза и по-устойчива интеграция на младите хора на отворения пазар на труда; подчертава, че предложенията следва да се основават на търсенето, да бъдат съобразени с нуждите на регионалния пазар на труда и да допринасят за конкурентоспособността на Съюза и за екологичния и цифровия преход;</w:t>
            </w:r>
          </w:p>
        </w:tc>
      </w:tr>
    </w:tbl>
    <w:p w14:paraId="4082C5E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3EF7972" w14:textId="77777777" w:rsidR="00863D01" w:rsidRPr="00C42A78" w:rsidRDefault="00863D01" w:rsidP="00863D01">
      <w:r w:rsidRPr="00C42A78">
        <w:rPr>
          <w:rStyle w:val="HideTWBExt"/>
        </w:rPr>
        <w:t>&lt;/Amend&gt;</w:t>
      </w:r>
    </w:p>
    <w:p w14:paraId="5598846F" w14:textId="04FF1118"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276</w:t>
      </w:r>
      <w:r w:rsidRPr="00C42A78">
        <w:rPr>
          <w:rStyle w:val="HideTWBExt"/>
          <w:b w:val="0"/>
        </w:rPr>
        <w:t>&lt;/NumAm&gt;</w:t>
      </w:r>
    </w:p>
    <w:p w14:paraId="571D7E40" w14:textId="7DB11D73"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2181349E" w14:textId="77777777" w:rsidR="00863D01" w:rsidRPr="00C42A78" w:rsidRDefault="00863D01" w:rsidP="00863D01">
      <w:pPr>
        <w:pStyle w:val="NormalBold"/>
      </w:pPr>
      <w:r w:rsidRPr="00C42A78">
        <w:rPr>
          <w:rStyle w:val="HideTWBExt"/>
          <w:b w:val="0"/>
        </w:rPr>
        <w:t>&lt;/RepeatBlock-By&gt;</w:t>
      </w:r>
    </w:p>
    <w:p w14:paraId="74CC634B" w14:textId="44337AB1"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600A228A" w14:textId="77777777" w:rsidR="00863D01" w:rsidRPr="00C42A78" w:rsidRDefault="00863D01" w:rsidP="00863D01">
      <w:pPr>
        <w:pStyle w:val="NormalBold"/>
      </w:pPr>
      <w:r w:rsidRPr="00C42A78">
        <w:rPr>
          <w:rStyle w:val="HideTWBExt"/>
          <w:b w:val="0"/>
        </w:rPr>
        <w:t>&lt;Article&gt;</w:t>
      </w:r>
      <w:r w:rsidRPr="00C42A78">
        <w:t>Параграф 19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3A0C64D" w14:textId="77777777" w:rsidTr="00823412">
        <w:trPr>
          <w:trHeight w:hRule="exact" w:val="240"/>
          <w:jc w:val="center"/>
        </w:trPr>
        <w:tc>
          <w:tcPr>
            <w:tcW w:w="9752" w:type="dxa"/>
            <w:gridSpan w:val="2"/>
            <w:tcBorders>
              <w:top w:val="nil"/>
              <w:left w:val="nil"/>
              <w:bottom w:val="nil"/>
              <w:right w:val="nil"/>
            </w:tcBorders>
          </w:tcPr>
          <w:p w14:paraId="7FDBF05B" w14:textId="77777777" w:rsidR="00863D01" w:rsidRPr="00C42A78" w:rsidRDefault="00863D01" w:rsidP="00823412"/>
        </w:tc>
      </w:tr>
      <w:tr w:rsidR="00863D01" w:rsidRPr="00C42A78" w14:paraId="6391549C" w14:textId="77777777" w:rsidTr="00823412">
        <w:trPr>
          <w:trHeight w:val="240"/>
          <w:jc w:val="center"/>
        </w:trPr>
        <w:tc>
          <w:tcPr>
            <w:tcW w:w="4876" w:type="dxa"/>
            <w:tcBorders>
              <w:top w:val="nil"/>
              <w:left w:val="nil"/>
              <w:bottom w:val="nil"/>
              <w:right w:val="nil"/>
            </w:tcBorders>
          </w:tcPr>
          <w:p w14:paraId="39E43989" w14:textId="64EEB74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03801424" w14:textId="2399B51B" w:rsidR="00863D01" w:rsidRPr="00C42A78" w:rsidRDefault="00863D01" w:rsidP="00823412">
            <w:pPr>
              <w:pStyle w:val="AmColumnHeading"/>
            </w:pPr>
            <w:r w:rsidRPr="00C42A78">
              <w:t>Изменение</w:t>
            </w:r>
          </w:p>
        </w:tc>
      </w:tr>
      <w:tr w:rsidR="00863D01" w:rsidRPr="00C42A78" w14:paraId="6BC3C4E1" w14:textId="77777777" w:rsidTr="00823412">
        <w:trPr>
          <w:jc w:val="center"/>
        </w:trPr>
        <w:tc>
          <w:tcPr>
            <w:tcW w:w="4876" w:type="dxa"/>
            <w:tcBorders>
              <w:top w:val="nil"/>
              <w:left w:val="nil"/>
              <w:bottom w:val="nil"/>
              <w:right w:val="nil"/>
            </w:tcBorders>
          </w:tcPr>
          <w:p w14:paraId="5967D2F7" w14:textId="77777777" w:rsidR="00863D01" w:rsidRPr="00C42A78" w:rsidRDefault="00863D01" w:rsidP="00823412">
            <w:pPr>
              <w:pStyle w:val="Normal6a"/>
            </w:pPr>
          </w:p>
        </w:tc>
        <w:tc>
          <w:tcPr>
            <w:tcW w:w="4876" w:type="dxa"/>
            <w:tcBorders>
              <w:top w:val="nil"/>
              <w:left w:val="nil"/>
              <w:bottom w:val="nil"/>
              <w:right w:val="nil"/>
            </w:tcBorders>
          </w:tcPr>
          <w:p w14:paraId="7F1535F4" w14:textId="77777777" w:rsidR="00863D01" w:rsidRPr="00C42A78" w:rsidRDefault="00863D01" w:rsidP="00823412">
            <w:pPr>
              <w:pStyle w:val="Normal6a"/>
            </w:pPr>
            <w:r w:rsidRPr="00C42A78">
              <w:rPr>
                <w:b/>
                <w:i/>
              </w:rPr>
              <w:t>19a.</w:t>
            </w:r>
            <w:r w:rsidRPr="00C42A78">
              <w:tab/>
            </w:r>
            <w:r w:rsidRPr="00C42A78">
              <w:rPr>
                <w:b/>
                <w:i/>
              </w:rPr>
              <w:t>приканва държавите членки да подобрят качеството и приобщаващия характер на училищното образование, така че всички учащи да придобият основни, цифрови, умения в областта на НТИМ и трансверсални умения, включително меки умения, необходими за успешен напредък в професионалното образование и обучение (ПОО) и за адаптиране към нуждите на пазара на труда;</w:t>
            </w:r>
          </w:p>
        </w:tc>
      </w:tr>
    </w:tbl>
    <w:p w14:paraId="5064D3A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718F833" w14:textId="77777777" w:rsidR="00863D01" w:rsidRPr="00C42A78" w:rsidRDefault="00863D01" w:rsidP="00863D01">
      <w:r w:rsidRPr="00C42A78">
        <w:rPr>
          <w:rStyle w:val="HideTWBExt"/>
        </w:rPr>
        <w:t>&lt;/Amend&gt;</w:t>
      </w:r>
    </w:p>
    <w:p w14:paraId="27A0B59D" w14:textId="0651CF8E"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277</w:t>
      </w:r>
      <w:r w:rsidRPr="00C42A78">
        <w:rPr>
          <w:rStyle w:val="HideTWBExt"/>
          <w:b w:val="0"/>
        </w:rPr>
        <w:t>&lt;/NumAm&gt;</w:t>
      </w:r>
    </w:p>
    <w:p w14:paraId="5B64180F" w14:textId="075A2F12" w:rsidR="00863D01" w:rsidRPr="00C42A78" w:rsidRDefault="00863D01" w:rsidP="00863D01">
      <w:pPr>
        <w:pStyle w:val="NormalBold"/>
      </w:pPr>
      <w:r w:rsidRPr="00C42A78">
        <w:rPr>
          <w:rStyle w:val="HideTWBExt"/>
          <w:b w:val="0"/>
        </w:rPr>
        <w:t>&lt;RepeatBlock-By&gt;&lt;Members&gt;</w:t>
      </w:r>
      <w:r w:rsidRPr="00C42A78">
        <w:t>Emmanouil Fragkos, Галато Александраки, Геадис Геади</w:t>
      </w:r>
      <w:r w:rsidRPr="00C42A78">
        <w:rPr>
          <w:rStyle w:val="HideTWBExt"/>
          <w:b w:val="0"/>
        </w:rPr>
        <w:t>&lt;/Members&gt;</w:t>
      </w:r>
    </w:p>
    <w:p w14:paraId="29FBD0FD" w14:textId="77777777" w:rsidR="00863D01" w:rsidRPr="00C42A78" w:rsidRDefault="00863D01" w:rsidP="00863D01">
      <w:pPr>
        <w:pStyle w:val="NormalBold"/>
      </w:pPr>
      <w:r w:rsidRPr="00C42A78">
        <w:rPr>
          <w:rStyle w:val="HideTWBExt"/>
          <w:b w:val="0"/>
        </w:rPr>
        <w:t>&lt;/RepeatBlock-By&gt;</w:t>
      </w:r>
    </w:p>
    <w:p w14:paraId="3C8D5613" w14:textId="4D679C9D"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152BDA6A" w14:textId="77777777" w:rsidR="00863D01" w:rsidRPr="00C42A78" w:rsidRDefault="00863D01" w:rsidP="00863D01">
      <w:pPr>
        <w:pStyle w:val="NormalBold"/>
      </w:pPr>
      <w:r w:rsidRPr="00C42A78">
        <w:rPr>
          <w:rStyle w:val="HideTWBExt"/>
          <w:b w:val="0"/>
        </w:rPr>
        <w:t>&lt;Article&gt;</w:t>
      </w:r>
      <w:r w:rsidRPr="00C42A78">
        <w:t>Параграф 19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BDB94A2" w14:textId="77777777" w:rsidTr="00823412">
        <w:trPr>
          <w:trHeight w:hRule="exact" w:val="240"/>
          <w:jc w:val="center"/>
        </w:trPr>
        <w:tc>
          <w:tcPr>
            <w:tcW w:w="9752" w:type="dxa"/>
            <w:gridSpan w:val="2"/>
            <w:tcBorders>
              <w:top w:val="nil"/>
              <w:left w:val="nil"/>
              <w:bottom w:val="nil"/>
              <w:right w:val="nil"/>
            </w:tcBorders>
          </w:tcPr>
          <w:p w14:paraId="4E66E13C" w14:textId="77777777" w:rsidR="00863D01" w:rsidRPr="00C42A78" w:rsidRDefault="00863D01" w:rsidP="00823412"/>
        </w:tc>
      </w:tr>
      <w:tr w:rsidR="00863D01" w:rsidRPr="00C42A78" w14:paraId="53EF7AC8" w14:textId="77777777" w:rsidTr="00823412">
        <w:trPr>
          <w:trHeight w:val="240"/>
          <w:jc w:val="center"/>
        </w:trPr>
        <w:tc>
          <w:tcPr>
            <w:tcW w:w="4876" w:type="dxa"/>
            <w:tcBorders>
              <w:top w:val="nil"/>
              <w:left w:val="nil"/>
              <w:bottom w:val="nil"/>
              <w:right w:val="nil"/>
            </w:tcBorders>
          </w:tcPr>
          <w:p w14:paraId="11E202E4" w14:textId="095DFA3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69597DB" w14:textId="2F81C5C4" w:rsidR="00863D01" w:rsidRPr="00C42A78" w:rsidRDefault="00863D01" w:rsidP="00823412">
            <w:pPr>
              <w:pStyle w:val="AmColumnHeading"/>
            </w:pPr>
            <w:r w:rsidRPr="00C42A78">
              <w:t>Изменение</w:t>
            </w:r>
          </w:p>
        </w:tc>
      </w:tr>
      <w:tr w:rsidR="00863D01" w:rsidRPr="00C42A78" w14:paraId="29B7FC2A" w14:textId="77777777" w:rsidTr="00823412">
        <w:trPr>
          <w:jc w:val="center"/>
        </w:trPr>
        <w:tc>
          <w:tcPr>
            <w:tcW w:w="4876" w:type="dxa"/>
            <w:tcBorders>
              <w:top w:val="nil"/>
              <w:left w:val="nil"/>
              <w:bottom w:val="nil"/>
              <w:right w:val="nil"/>
            </w:tcBorders>
          </w:tcPr>
          <w:p w14:paraId="25463CC6" w14:textId="77777777" w:rsidR="00863D01" w:rsidRPr="00C42A78" w:rsidRDefault="00863D01" w:rsidP="00823412">
            <w:pPr>
              <w:pStyle w:val="Normal6a"/>
            </w:pPr>
          </w:p>
        </w:tc>
        <w:tc>
          <w:tcPr>
            <w:tcW w:w="4876" w:type="dxa"/>
            <w:tcBorders>
              <w:top w:val="nil"/>
              <w:left w:val="nil"/>
              <w:bottom w:val="nil"/>
              <w:right w:val="nil"/>
            </w:tcBorders>
          </w:tcPr>
          <w:p w14:paraId="129643E9" w14:textId="77777777" w:rsidR="00863D01" w:rsidRPr="00C42A78" w:rsidRDefault="00863D01" w:rsidP="00823412">
            <w:pPr>
              <w:pStyle w:val="Normal6a"/>
            </w:pPr>
            <w:r w:rsidRPr="00C42A78">
              <w:rPr>
                <w:b/>
                <w:i/>
              </w:rPr>
              <w:t>19б.</w:t>
            </w:r>
            <w:r w:rsidRPr="00C42A78">
              <w:tab/>
            </w:r>
            <w:r w:rsidRPr="00C42A78">
              <w:rPr>
                <w:b/>
                <w:i/>
              </w:rPr>
              <w:t>подчертава значението на социалното предприемачество като инструмент за насърчаване на младежката заетост, особено на младите хора, които са в уязвимо положение или не участват в никаква форма на заетост, образование или обучение (NEET);</w:t>
            </w:r>
            <w:r w:rsidRPr="00C42A78">
              <w:t xml:space="preserve"> </w:t>
            </w:r>
            <w:r w:rsidRPr="00C42A78">
              <w:rPr>
                <w:b/>
                <w:i/>
              </w:rPr>
              <w:t>подчертава, че социалните предприятия могат да допринесат за развитието на умения, социалната интеграция и създаването на устойчиви работни места с местно въздействие;</w:t>
            </w:r>
            <w:r w:rsidRPr="00C42A78">
              <w:t xml:space="preserve"> </w:t>
            </w:r>
            <w:r w:rsidRPr="00C42A78">
              <w:rPr>
                <w:b/>
                <w:i/>
              </w:rPr>
              <w:t>призовава Комисията и държавите членки да засилят подкрепата си за социалните предприятия в контекста на засилената гаранция за младежта, включително чрез подходящо финансиране, обучение, насоки и достъп до мрежи за сътрудничество;</w:t>
            </w:r>
          </w:p>
        </w:tc>
      </w:tr>
    </w:tbl>
    <w:p w14:paraId="1251ABC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6237C6EF" w14:textId="77777777" w:rsidR="00863D01" w:rsidRPr="00C42A78" w:rsidRDefault="00863D01" w:rsidP="00863D01">
      <w:r w:rsidRPr="00C42A78">
        <w:rPr>
          <w:rStyle w:val="HideTWBExt"/>
        </w:rPr>
        <w:t>&lt;/Amend&gt;</w:t>
      </w:r>
    </w:p>
    <w:p w14:paraId="61B6FB8B" w14:textId="26B84431"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278</w:t>
      </w:r>
      <w:r w:rsidRPr="00C42A78">
        <w:rPr>
          <w:rStyle w:val="HideTWBExt"/>
          <w:b w:val="0"/>
        </w:rPr>
        <w:t>&lt;/NumAm&gt;</w:t>
      </w:r>
    </w:p>
    <w:p w14:paraId="43DCEAAC" w14:textId="552C7F27"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w:t>
      </w:r>
      <w:r w:rsidRPr="00C42A78">
        <w:rPr>
          <w:rStyle w:val="HideTWBExt"/>
          <w:b w:val="0"/>
        </w:rPr>
        <w:t>&lt;/Members&gt;</w:t>
      </w:r>
    </w:p>
    <w:p w14:paraId="0D23A6E6" w14:textId="77777777" w:rsidR="00863D01" w:rsidRPr="00C42A78" w:rsidRDefault="00863D01" w:rsidP="00863D01">
      <w:pPr>
        <w:pStyle w:val="NormalBold"/>
      </w:pPr>
      <w:r w:rsidRPr="00C42A78">
        <w:rPr>
          <w:rStyle w:val="HideTWBExt"/>
          <w:b w:val="0"/>
        </w:rPr>
        <w:t>&lt;/RepeatBlock-By&gt;</w:t>
      </w:r>
    </w:p>
    <w:p w14:paraId="2BC673F0" w14:textId="1C66647A"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75A825F" w14:textId="77777777" w:rsidR="00863D01" w:rsidRPr="00C42A78" w:rsidRDefault="00863D01" w:rsidP="00863D01">
      <w:pPr>
        <w:pStyle w:val="NormalBold"/>
      </w:pPr>
      <w:r w:rsidRPr="00C42A78">
        <w:rPr>
          <w:rStyle w:val="HideTWBExt"/>
          <w:b w:val="0"/>
        </w:rPr>
        <w:t>&lt;Article&gt;</w:t>
      </w:r>
      <w:r w:rsidRPr="00C42A78">
        <w:t>Параграф 19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0EE8B0C" w14:textId="77777777" w:rsidTr="00823412">
        <w:trPr>
          <w:trHeight w:hRule="exact" w:val="240"/>
          <w:jc w:val="center"/>
        </w:trPr>
        <w:tc>
          <w:tcPr>
            <w:tcW w:w="9752" w:type="dxa"/>
            <w:gridSpan w:val="2"/>
            <w:tcBorders>
              <w:top w:val="nil"/>
              <w:left w:val="nil"/>
              <w:bottom w:val="nil"/>
              <w:right w:val="nil"/>
            </w:tcBorders>
          </w:tcPr>
          <w:p w14:paraId="66485B97" w14:textId="77777777" w:rsidR="00863D01" w:rsidRPr="00C42A78" w:rsidRDefault="00863D01" w:rsidP="00823412"/>
        </w:tc>
      </w:tr>
      <w:tr w:rsidR="00863D01" w:rsidRPr="00C42A78" w14:paraId="477CAB31" w14:textId="77777777" w:rsidTr="00823412">
        <w:trPr>
          <w:trHeight w:val="240"/>
          <w:jc w:val="center"/>
        </w:trPr>
        <w:tc>
          <w:tcPr>
            <w:tcW w:w="4876" w:type="dxa"/>
            <w:tcBorders>
              <w:top w:val="nil"/>
              <w:left w:val="nil"/>
              <w:bottom w:val="nil"/>
              <w:right w:val="nil"/>
            </w:tcBorders>
          </w:tcPr>
          <w:p w14:paraId="5A590102" w14:textId="1387618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38885AB" w14:textId="5C483E1F" w:rsidR="00863D01" w:rsidRPr="00C42A78" w:rsidRDefault="00863D01" w:rsidP="00823412">
            <w:pPr>
              <w:pStyle w:val="AmColumnHeading"/>
            </w:pPr>
            <w:r w:rsidRPr="00C42A78">
              <w:t>Изменение</w:t>
            </w:r>
          </w:p>
        </w:tc>
      </w:tr>
      <w:tr w:rsidR="00863D01" w:rsidRPr="00C42A78" w14:paraId="148A8C6F" w14:textId="77777777" w:rsidTr="00823412">
        <w:trPr>
          <w:jc w:val="center"/>
        </w:trPr>
        <w:tc>
          <w:tcPr>
            <w:tcW w:w="4876" w:type="dxa"/>
            <w:tcBorders>
              <w:top w:val="nil"/>
              <w:left w:val="nil"/>
              <w:bottom w:val="nil"/>
              <w:right w:val="nil"/>
            </w:tcBorders>
          </w:tcPr>
          <w:p w14:paraId="14C047E0" w14:textId="77777777" w:rsidR="00863D01" w:rsidRPr="00C42A78" w:rsidRDefault="00863D01" w:rsidP="00823412">
            <w:pPr>
              <w:pStyle w:val="Normal6a"/>
            </w:pPr>
          </w:p>
        </w:tc>
        <w:tc>
          <w:tcPr>
            <w:tcW w:w="4876" w:type="dxa"/>
            <w:tcBorders>
              <w:top w:val="nil"/>
              <w:left w:val="nil"/>
              <w:bottom w:val="nil"/>
              <w:right w:val="nil"/>
            </w:tcBorders>
          </w:tcPr>
          <w:p w14:paraId="2F922462" w14:textId="77777777" w:rsidR="00863D01" w:rsidRPr="00C42A78" w:rsidRDefault="00863D01" w:rsidP="00823412">
            <w:pPr>
              <w:pStyle w:val="Normal6a"/>
            </w:pPr>
            <w:r w:rsidRPr="00C42A78">
              <w:rPr>
                <w:b/>
                <w:i/>
              </w:rPr>
              <w:t>19б.</w:t>
            </w:r>
            <w:r w:rsidRPr="00C42A78">
              <w:tab/>
            </w:r>
            <w:r w:rsidRPr="00C42A78">
              <w:rPr>
                <w:b/>
                <w:i/>
              </w:rPr>
              <w:t>призовава държавите членки да гарантират, че ПОО, включително дуалните образователни системи, съчетаващи учене в класната стая и практически професионален опит, е уважаван и привлекателен път наравно с академичното образование; призовава държавите членки да насърчават принципите на дуалното обучение, за да се улесни плавният преход към стабилна заетост;</w:t>
            </w:r>
          </w:p>
        </w:tc>
      </w:tr>
    </w:tbl>
    <w:p w14:paraId="223A471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C5B26B" w14:textId="77777777" w:rsidR="00863D01" w:rsidRPr="00C42A78" w:rsidRDefault="00863D01" w:rsidP="00863D01">
      <w:r w:rsidRPr="00C42A78">
        <w:rPr>
          <w:rStyle w:val="HideTWBExt"/>
        </w:rPr>
        <w:t>&lt;/Amend&gt;</w:t>
      </w:r>
    </w:p>
    <w:p w14:paraId="4E1880D5" w14:textId="34D09E8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279</w:t>
      </w:r>
      <w:r w:rsidRPr="00C42A78">
        <w:rPr>
          <w:rStyle w:val="HideTWBExt"/>
          <w:b w:val="0"/>
        </w:rPr>
        <w:t>&lt;/NumAm&gt;</w:t>
      </w:r>
    </w:p>
    <w:p w14:paraId="1D1337A9" w14:textId="57B2634B" w:rsidR="00863D01" w:rsidRPr="00C42A78" w:rsidRDefault="00863D01" w:rsidP="00863D01">
      <w:pPr>
        <w:pStyle w:val="NormalBold"/>
      </w:pPr>
      <w:r w:rsidRPr="00C42A78">
        <w:rPr>
          <w:rStyle w:val="HideTWBExt"/>
          <w:b w:val="0"/>
        </w:rPr>
        <w:t>&lt;RepeatBlock-By&gt;&lt;Members&gt;</w:t>
      </w:r>
      <w:r w:rsidRPr="00C42A78">
        <w:t>Нилс Гойкинг, Romana Tomc, Miriam Lexmann, Лисбет Сомен, Сержио Умберто, Мартин Кемп</w:t>
      </w:r>
      <w:r w:rsidRPr="00C42A78">
        <w:rPr>
          <w:rStyle w:val="HideTWBExt"/>
          <w:b w:val="0"/>
        </w:rPr>
        <w:t>&lt;/Members&gt;</w:t>
      </w:r>
    </w:p>
    <w:p w14:paraId="054AFE6D" w14:textId="77777777" w:rsidR="00863D01" w:rsidRPr="00C42A78" w:rsidRDefault="00863D01" w:rsidP="00863D01">
      <w:pPr>
        <w:pStyle w:val="NormalBold"/>
      </w:pPr>
      <w:r w:rsidRPr="00C42A78">
        <w:rPr>
          <w:rStyle w:val="HideTWBExt"/>
          <w:b w:val="0"/>
        </w:rPr>
        <w:t>&lt;/RepeatBlock-By&gt;</w:t>
      </w:r>
    </w:p>
    <w:p w14:paraId="290F5FA2" w14:textId="5E66882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DD4A0FE" w14:textId="77777777" w:rsidR="00863D01" w:rsidRPr="00C42A78" w:rsidRDefault="00863D01" w:rsidP="00863D01">
      <w:pPr>
        <w:pStyle w:val="NormalBold"/>
      </w:pPr>
      <w:r w:rsidRPr="00C42A78">
        <w:rPr>
          <w:rStyle w:val="HideTWBExt"/>
          <w:b w:val="0"/>
        </w:rPr>
        <w:t>&lt;Article&gt;</w:t>
      </w:r>
      <w:r w:rsidRPr="00C42A78">
        <w:t>Параграф 19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2CADBC9" w14:textId="77777777" w:rsidTr="00823412">
        <w:trPr>
          <w:trHeight w:hRule="exact" w:val="240"/>
          <w:jc w:val="center"/>
        </w:trPr>
        <w:tc>
          <w:tcPr>
            <w:tcW w:w="9752" w:type="dxa"/>
            <w:gridSpan w:val="2"/>
            <w:tcBorders>
              <w:top w:val="nil"/>
              <w:left w:val="nil"/>
              <w:bottom w:val="nil"/>
              <w:right w:val="nil"/>
            </w:tcBorders>
          </w:tcPr>
          <w:p w14:paraId="713113A0" w14:textId="77777777" w:rsidR="00863D01" w:rsidRPr="00C42A78" w:rsidRDefault="00863D01" w:rsidP="00823412"/>
        </w:tc>
      </w:tr>
      <w:tr w:rsidR="00863D01" w:rsidRPr="00C42A78" w14:paraId="06A09422" w14:textId="77777777" w:rsidTr="00823412">
        <w:trPr>
          <w:trHeight w:val="240"/>
          <w:jc w:val="center"/>
        </w:trPr>
        <w:tc>
          <w:tcPr>
            <w:tcW w:w="4876" w:type="dxa"/>
            <w:tcBorders>
              <w:top w:val="nil"/>
              <w:left w:val="nil"/>
              <w:bottom w:val="nil"/>
              <w:right w:val="nil"/>
            </w:tcBorders>
          </w:tcPr>
          <w:p w14:paraId="3B5E6ED5" w14:textId="70BF0217"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0CEBFCB" w14:textId="6718D71C" w:rsidR="00863D01" w:rsidRPr="00C42A78" w:rsidRDefault="00863D01" w:rsidP="00823412">
            <w:pPr>
              <w:pStyle w:val="AmColumnHeading"/>
            </w:pPr>
            <w:r w:rsidRPr="00C42A78">
              <w:t>Изменение</w:t>
            </w:r>
          </w:p>
        </w:tc>
      </w:tr>
      <w:tr w:rsidR="00863D01" w:rsidRPr="00C42A78" w14:paraId="72462F2C" w14:textId="77777777" w:rsidTr="00823412">
        <w:trPr>
          <w:jc w:val="center"/>
        </w:trPr>
        <w:tc>
          <w:tcPr>
            <w:tcW w:w="4876" w:type="dxa"/>
            <w:tcBorders>
              <w:top w:val="nil"/>
              <w:left w:val="nil"/>
              <w:bottom w:val="nil"/>
              <w:right w:val="nil"/>
            </w:tcBorders>
          </w:tcPr>
          <w:p w14:paraId="595F9778" w14:textId="77777777" w:rsidR="00863D01" w:rsidRPr="00C42A78" w:rsidRDefault="00863D01" w:rsidP="00823412">
            <w:pPr>
              <w:pStyle w:val="Normal6a"/>
            </w:pPr>
          </w:p>
        </w:tc>
        <w:tc>
          <w:tcPr>
            <w:tcW w:w="4876" w:type="dxa"/>
            <w:tcBorders>
              <w:top w:val="nil"/>
              <w:left w:val="nil"/>
              <w:bottom w:val="nil"/>
              <w:right w:val="nil"/>
            </w:tcBorders>
          </w:tcPr>
          <w:p w14:paraId="4342BC7F" w14:textId="77777777" w:rsidR="00863D01" w:rsidRPr="00C42A78" w:rsidRDefault="00863D01" w:rsidP="00823412">
            <w:pPr>
              <w:pStyle w:val="Normal6a"/>
            </w:pPr>
            <w:r w:rsidRPr="00C42A78">
              <w:rPr>
                <w:b/>
                <w:i/>
              </w:rPr>
              <w:t>19в.</w:t>
            </w:r>
            <w:r w:rsidRPr="00C42A78">
              <w:tab/>
            </w:r>
            <w:r w:rsidRPr="00C42A78">
              <w:rPr>
                <w:b/>
                <w:i/>
              </w:rPr>
              <w:t>призовава Комисията и държавите членки да гарантират непрекъснато наблюдение и ориентиран към бъдещето анализ на потребностите от умения, за да приведат системите за образование и обучение в съответствие с развитието на пазара на труда, по-специално за младите хора, и като винаги имат предвид, че се грижат за цялостното развитие на младите хора (житейски компетентности);</w:t>
            </w:r>
          </w:p>
        </w:tc>
      </w:tr>
    </w:tbl>
    <w:p w14:paraId="098C9F6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2CCD690" w14:textId="77777777" w:rsidR="00863D01" w:rsidRPr="00C42A78" w:rsidRDefault="00863D01" w:rsidP="00863D01">
      <w:r w:rsidRPr="00C42A78">
        <w:rPr>
          <w:rStyle w:val="HideTWBExt"/>
        </w:rPr>
        <w:t>&lt;/Amend&gt;</w:t>
      </w:r>
    </w:p>
    <w:p w14:paraId="10A26EBA" w14:textId="702DA180"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280</w:t>
      </w:r>
      <w:r w:rsidRPr="00C42A78">
        <w:rPr>
          <w:rStyle w:val="HideTWBExt"/>
          <w:b w:val="0"/>
        </w:rPr>
        <w:t>&lt;/NumAm&gt;</w:t>
      </w:r>
    </w:p>
    <w:p w14:paraId="427E999B" w14:textId="1A2D02BF" w:rsidR="00863D01" w:rsidRPr="00C42A78" w:rsidRDefault="00863D01" w:rsidP="00863D01">
      <w:pPr>
        <w:pStyle w:val="NormalBold"/>
      </w:pPr>
      <w:r w:rsidRPr="00C42A78">
        <w:rPr>
          <w:rStyle w:val="HideTWBExt"/>
          <w:b w:val="0"/>
        </w:rPr>
        <w:t>&lt;RepeatBlock-By&gt;&lt;Members&gt;</w:t>
      </w:r>
      <w:r w:rsidRPr="00C42A78">
        <w:t>Нилс Гойкинг, Romana Tomc, Лисбет Сомен, Сержио Умберто, Мартин Кемп</w:t>
      </w:r>
      <w:r w:rsidRPr="00C42A78">
        <w:rPr>
          <w:rStyle w:val="HideTWBExt"/>
          <w:b w:val="0"/>
        </w:rPr>
        <w:t>&lt;/Members&gt;</w:t>
      </w:r>
    </w:p>
    <w:p w14:paraId="0DD7A674" w14:textId="77777777" w:rsidR="00863D01" w:rsidRPr="00C42A78" w:rsidRDefault="00863D01" w:rsidP="00863D01">
      <w:pPr>
        <w:pStyle w:val="NormalBold"/>
      </w:pPr>
      <w:r w:rsidRPr="00C42A78">
        <w:rPr>
          <w:rStyle w:val="HideTWBExt"/>
          <w:b w:val="0"/>
        </w:rPr>
        <w:t>&lt;/RepeatBlock-By&gt;</w:t>
      </w:r>
    </w:p>
    <w:p w14:paraId="25196D22" w14:textId="1C660C4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B7C85A5" w14:textId="77777777" w:rsidR="00863D01" w:rsidRPr="00C42A78" w:rsidRDefault="00863D01" w:rsidP="00863D01">
      <w:pPr>
        <w:pStyle w:val="NormalBold"/>
      </w:pPr>
      <w:r w:rsidRPr="00C42A78">
        <w:rPr>
          <w:rStyle w:val="HideTWBExt"/>
          <w:b w:val="0"/>
        </w:rPr>
        <w:t>&lt;Article&gt;</w:t>
      </w:r>
      <w:r w:rsidRPr="00C42A78">
        <w:t>Параграф 19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B956771" w14:textId="77777777" w:rsidTr="00823412">
        <w:trPr>
          <w:trHeight w:hRule="exact" w:val="240"/>
          <w:jc w:val="center"/>
        </w:trPr>
        <w:tc>
          <w:tcPr>
            <w:tcW w:w="9752" w:type="dxa"/>
            <w:gridSpan w:val="2"/>
            <w:tcBorders>
              <w:top w:val="nil"/>
              <w:left w:val="nil"/>
              <w:bottom w:val="nil"/>
              <w:right w:val="nil"/>
            </w:tcBorders>
          </w:tcPr>
          <w:p w14:paraId="531FF20B" w14:textId="77777777" w:rsidR="00863D01" w:rsidRPr="00C42A78" w:rsidRDefault="00863D01" w:rsidP="00823412"/>
        </w:tc>
      </w:tr>
      <w:tr w:rsidR="00863D01" w:rsidRPr="00C42A78" w14:paraId="249F765E" w14:textId="77777777" w:rsidTr="00823412">
        <w:trPr>
          <w:trHeight w:val="240"/>
          <w:jc w:val="center"/>
        </w:trPr>
        <w:tc>
          <w:tcPr>
            <w:tcW w:w="4876" w:type="dxa"/>
            <w:tcBorders>
              <w:top w:val="nil"/>
              <w:left w:val="nil"/>
              <w:bottom w:val="nil"/>
              <w:right w:val="nil"/>
            </w:tcBorders>
          </w:tcPr>
          <w:p w14:paraId="7DAE0C8D" w14:textId="0941EA7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9246766" w14:textId="183BF2B7" w:rsidR="00863D01" w:rsidRPr="00C42A78" w:rsidRDefault="00863D01" w:rsidP="00823412">
            <w:pPr>
              <w:pStyle w:val="AmColumnHeading"/>
            </w:pPr>
            <w:r w:rsidRPr="00C42A78">
              <w:t>Изменение</w:t>
            </w:r>
          </w:p>
        </w:tc>
      </w:tr>
      <w:tr w:rsidR="00863D01" w:rsidRPr="00C42A78" w14:paraId="584A8967" w14:textId="77777777" w:rsidTr="00823412">
        <w:trPr>
          <w:jc w:val="center"/>
        </w:trPr>
        <w:tc>
          <w:tcPr>
            <w:tcW w:w="4876" w:type="dxa"/>
            <w:tcBorders>
              <w:top w:val="nil"/>
              <w:left w:val="nil"/>
              <w:bottom w:val="nil"/>
              <w:right w:val="nil"/>
            </w:tcBorders>
          </w:tcPr>
          <w:p w14:paraId="148CC479" w14:textId="77777777" w:rsidR="00863D01" w:rsidRPr="00C42A78" w:rsidRDefault="00863D01" w:rsidP="00823412">
            <w:pPr>
              <w:pStyle w:val="Normal6a"/>
            </w:pPr>
          </w:p>
        </w:tc>
        <w:tc>
          <w:tcPr>
            <w:tcW w:w="4876" w:type="dxa"/>
            <w:tcBorders>
              <w:top w:val="nil"/>
              <w:left w:val="nil"/>
              <w:bottom w:val="nil"/>
              <w:right w:val="nil"/>
            </w:tcBorders>
          </w:tcPr>
          <w:p w14:paraId="775A2501" w14:textId="77777777" w:rsidR="00863D01" w:rsidRPr="00C42A78" w:rsidRDefault="00863D01" w:rsidP="00823412">
            <w:pPr>
              <w:pStyle w:val="Normal6a"/>
            </w:pPr>
            <w:r w:rsidRPr="00C42A78">
              <w:rPr>
                <w:b/>
                <w:i/>
              </w:rPr>
              <w:t>19г.</w:t>
            </w:r>
            <w:r w:rsidRPr="00C42A78">
              <w:tab/>
            </w:r>
            <w:r w:rsidRPr="00C42A78">
              <w:rPr>
                <w:b/>
                <w:i/>
              </w:rPr>
              <w:t>призовава Комисията и държавите членки да насърчават справедлив достъп до възможности за обучение и преквалификация за младите хора, включително бъдещите родители и младите жени с отговорности за полагане на грижи, чрез улесняване на достъпа до индивидуално, безплатно обучение в работно време и преодоляване на пречките, свързани с времевите ограничения, отговорностите за полагане на грижи и финансовите разходи;</w:t>
            </w:r>
          </w:p>
        </w:tc>
      </w:tr>
    </w:tbl>
    <w:p w14:paraId="3E861FF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A842D21" w14:textId="77777777" w:rsidR="00863D01" w:rsidRPr="00C42A78" w:rsidRDefault="00863D01" w:rsidP="00863D01">
      <w:r w:rsidRPr="00C42A78">
        <w:rPr>
          <w:rStyle w:val="HideTWBExt"/>
        </w:rPr>
        <w:t>&lt;/Amend&gt;</w:t>
      </w:r>
    </w:p>
    <w:p w14:paraId="0EBD3A59" w14:textId="6488C54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281</w:t>
      </w:r>
      <w:r w:rsidRPr="00C42A78">
        <w:rPr>
          <w:rStyle w:val="HideTWBExt"/>
          <w:b w:val="0"/>
        </w:rPr>
        <w:t>&lt;/NumAm&gt;</w:t>
      </w:r>
    </w:p>
    <w:p w14:paraId="0C741B70" w14:textId="115716F9" w:rsidR="00863D01" w:rsidRPr="00C42A78" w:rsidRDefault="00863D01" w:rsidP="00863D01">
      <w:pPr>
        <w:pStyle w:val="NormalBold"/>
      </w:pPr>
      <w:r w:rsidRPr="00C42A78">
        <w:rPr>
          <w:rStyle w:val="HideTWBExt"/>
          <w:b w:val="0"/>
        </w:rPr>
        <w:t>&lt;RepeatBlock-By&gt;&lt;Members&gt;</w:t>
      </w:r>
      <w:r w:rsidRPr="00C42A78">
        <w:t>Нилс Гойкинг, Romana Tomc, Сержио Умберто</w:t>
      </w:r>
      <w:r w:rsidRPr="00C42A78">
        <w:rPr>
          <w:rStyle w:val="HideTWBExt"/>
          <w:b w:val="0"/>
        </w:rPr>
        <w:t>&lt;/Members&gt;</w:t>
      </w:r>
    </w:p>
    <w:p w14:paraId="5D4D4684" w14:textId="77777777" w:rsidR="00863D01" w:rsidRPr="00C42A78" w:rsidRDefault="00863D01" w:rsidP="00863D01">
      <w:pPr>
        <w:pStyle w:val="NormalBold"/>
      </w:pPr>
      <w:r w:rsidRPr="00C42A78">
        <w:rPr>
          <w:rStyle w:val="HideTWBExt"/>
          <w:b w:val="0"/>
        </w:rPr>
        <w:t>&lt;/RepeatBlock-By&gt;</w:t>
      </w:r>
    </w:p>
    <w:p w14:paraId="789723F2" w14:textId="638DD08B"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594AEDA1" w14:textId="77777777" w:rsidR="00863D01" w:rsidRPr="00C42A78" w:rsidRDefault="00863D01" w:rsidP="00863D01">
      <w:pPr>
        <w:pStyle w:val="NormalBold"/>
      </w:pPr>
      <w:r w:rsidRPr="00C42A78">
        <w:rPr>
          <w:rStyle w:val="HideTWBExt"/>
          <w:b w:val="0"/>
        </w:rPr>
        <w:t>&lt;Article&gt;</w:t>
      </w:r>
      <w:r w:rsidRPr="00C42A78">
        <w:t>Параграф 19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4FB48FB" w14:textId="77777777" w:rsidTr="00823412">
        <w:trPr>
          <w:trHeight w:hRule="exact" w:val="240"/>
          <w:jc w:val="center"/>
        </w:trPr>
        <w:tc>
          <w:tcPr>
            <w:tcW w:w="9752" w:type="dxa"/>
            <w:gridSpan w:val="2"/>
            <w:tcBorders>
              <w:top w:val="nil"/>
              <w:left w:val="nil"/>
              <w:bottom w:val="nil"/>
              <w:right w:val="nil"/>
            </w:tcBorders>
          </w:tcPr>
          <w:p w14:paraId="2A8B16ED" w14:textId="77777777" w:rsidR="00863D01" w:rsidRPr="00C42A78" w:rsidRDefault="00863D01" w:rsidP="00823412"/>
        </w:tc>
      </w:tr>
      <w:tr w:rsidR="00863D01" w:rsidRPr="00C42A78" w14:paraId="034E43FE" w14:textId="77777777" w:rsidTr="00823412">
        <w:trPr>
          <w:trHeight w:val="240"/>
          <w:jc w:val="center"/>
        </w:trPr>
        <w:tc>
          <w:tcPr>
            <w:tcW w:w="4876" w:type="dxa"/>
            <w:tcBorders>
              <w:top w:val="nil"/>
              <w:left w:val="nil"/>
              <w:bottom w:val="nil"/>
              <w:right w:val="nil"/>
            </w:tcBorders>
          </w:tcPr>
          <w:p w14:paraId="272B9895" w14:textId="04262E81"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E8945F9" w14:textId="78FFB6BE" w:rsidR="00863D01" w:rsidRPr="00C42A78" w:rsidRDefault="00863D01" w:rsidP="00823412">
            <w:pPr>
              <w:pStyle w:val="AmColumnHeading"/>
            </w:pPr>
            <w:r w:rsidRPr="00C42A78">
              <w:t>Изменение</w:t>
            </w:r>
          </w:p>
        </w:tc>
      </w:tr>
      <w:tr w:rsidR="00863D01" w:rsidRPr="00C42A78" w14:paraId="7340329B" w14:textId="77777777" w:rsidTr="00823412">
        <w:trPr>
          <w:jc w:val="center"/>
        </w:trPr>
        <w:tc>
          <w:tcPr>
            <w:tcW w:w="4876" w:type="dxa"/>
            <w:tcBorders>
              <w:top w:val="nil"/>
              <w:left w:val="nil"/>
              <w:bottom w:val="nil"/>
              <w:right w:val="nil"/>
            </w:tcBorders>
          </w:tcPr>
          <w:p w14:paraId="6C931547" w14:textId="77777777" w:rsidR="00863D01" w:rsidRPr="00C42A78" w:rsidRDefault="00863D01" w:rsidP="00823412">
            <w:pPr>
              <w:pStyle w:val="Normal6a"/>
            </w:pPr>
          </w:p>
        </w:tc>
        <w:tc>
          <w:tcPr>
            <w:tcW w:w="4876" w:type="dxa"/>
            <w:tcBorders>
              <w:top w:val="nil"/>
              <w:left w:val="nil"/>
              <w:bottom w:val="nil"/>
              <w:right w:val="nil"/>
            </w:tcBorders>
          </w:tcPr>
          <w:p w14:paraId="61A432DD" w14:textId="77777777" w:rsidR="00863D01" w:rsidRPr="00C42A78" w:rsidRDefault="00863D01" w:rsidP="00823412">
            <w:pPr>
              <w:pStyle w:val="Normal6a"/>
            </w:pPr>
            <w:r w:rsidRPr="00C42A78">
              <w:rPr>
                <w:b/>
                <w:i/>
              </w:rPr>
              <w:t>19д.</w:t>
            </w:r>
            <w:r w:rsidRPr="00C42A78">
              <w:tab/>
            </w:r>
            <w:r w:rsidRPr="00C42A78">
              <w:rPr>
                <w:b/>
                <w:i/>
              </w:rPr>
              <w:t>призовава Комисията и държавите членки да гарантират, че всяко дете и млад човек в детски заведения или училище има достъп до безплатно ежедневна топла храна</w:t>
            </w:r>
            <w:r w:rsidRPr="00C42A78">
              <w:rPr>
                <w:b/>
                <w:i/>
                <w:vertAlign w:val="superscript"/>
              </w:rPr>
              <w:t>4а</w:t>
            </w:r>
            <w:r w:rsidRPr="00C42A78">
              <w:rPr>
                <w:b/>
                <w:i/>
              </w:rPr>
              <w:t>;</w:t>
            </w:r>
          </w:p>
        </w:tc>
      </w:tr>
      <w:tr w:rsidR="00863D01" w:rsidRPr="00C42A78" w14:paraId="27119294" w14:textId="77777777" w:rsidTr="00823412">
        <w:trPr>
          <w:jc w:val="center"/>
        </w:trPr>
        <w:tc>
          <w:tcPr>
            <w:tcW w:w="4876" w:type="dxa"/>
            <w:tcBorders>
              <w:top w:val="nil"/>
              <w:left w:val="nil"/>
              <w:bottom w:val="nil"/>
              <w:right w:val="nil"/>
            </w:tcBorders>
          </w:tcPr>
          <w:p w14:paraId="00E25AD9" w14:textId="77777777" w:rsidR="00863D01" w:rsidRPr="00C42A78" w:rsidRDefault="00863D01" w:rsidP="00823412"/>
        </w:tc>
        <w:tc>
          <w:tcPr>
            <w:tcW w:w="4876" w:type="dxa"/>
            <w:tcBorders>
              <w:top w:val="nil"/>
              <w:left w:val="nil"/>
              <w:bottom w:val="nil"/>
              <w:right w:val="nil"/>
            </w:tcBorders>
          </w:tcPr>
          <w:p w14:paraId="06C3F819" w14:textId="77777777" w:rsidR="00863D01" w:rsidRPr="00C42A78" w:rsidRDefault="00863D01" w:rsidP="00823412">
            <w:pPr>
              <w:pStyle w:val="Normal6a"/>
            </w:pPr>
            <w:r w:rsidRPr="00C42A78">
              <w:rPr>
                <w:b/>
                <w:i/>
              </w:rPr>
              <w:t>_________________</w:t>
            </w:r>
          </w:p>
        </w:tc>
      </w:tr>
      <w:tr w:rsidR="00863D01" w:rsidRPr="00C42A78" w14:paraId="35BFAC45" w14:textId="77777777" w:rsidTr="00823412">
        <w:trPr>
          <w:jc w:val="center"/>
        </w:trPr>
        <w:tc>
          <w:tcPr>
            <w:tcW w:w="4876" w:type="dxa"/>
            <w:tcBorders>
              <w:top w:val="nil"/>
              <w:left w:val="nil"/>
              <w:bottom w:val="nil"/>
              <w:right w:val="nil"/>
            </w:tcBorders>
          </w:tcPr>
          <w:p w14:paraId="6830FF48" w14:textId="77777777" w:rsidR="00863D01" w:rsidRPr="00C42A78" w:rsidRDefault="00863D01" w:rsidP="00823412"/>
        </w:tc>
        <w:tc>
          <w:tcPr>
            <w:tcW w:w="4876" w:type="dxa"/>
            <w:tcBorders>
              <w:top w:val="nil"/>
              <w:left w:val="nil"/>
              <w:bottom w:val="nil"/>
              <w:right w:val="nil"/>
            </w:tcBorders>
          </w:tcPr>
          <w:p w14:paraId="3ABE689A" w14:textId="77777777" w:rsidR="00863D01" w:rsidRPr="00C42A78" w:rsidRDefault="00863D01" w:rsidP="00823412">
            <w:pPr>
              <w:pStyle w:val="Normal6a"/>
            </w:pPr>
            <w:r w:rsidRPr="00C42A78">
              <w:rPr>
                <w:b/>
                <w:i/>
                <w:vertAlign w:val="superscript"/>
              </w:rPr>
              <w:t>4a</w:t>
            </w:r>
            <w:r w:rsidRPr="00C42A78">
              <w:t xml:space="preserve"> </w:t>
            </w:r>
            <w:r w:rsidRPr="00C42A78">
              <w:rPr>
                <w:b/>
                <w:i/>
              </w:rPr>
              <w:t>https://commission.europa.eu/publications/school-fruit-vegetables-and-milk-scheme-eu-school-scheme_en</w:t>
            </w:r>
          </w:p>
        </w:tc>
      </w:tr>
    </w:tbl>
    <w:p w14:paraId="1540A21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B982493" w14:textId="77777777" w:rsidR="00863D01" w:rsidRPr="00C42A78" w:rsidRDefault="00863D01" w:rsidP="00863D01">
      <w:r w:rsidRPr="00C42A78">
        <w:rPr>
          <w:rStyle w:val="HideTWBExt"/>
        </w:rPr>
        <w:t>&lt;/Amend&gt;</w:t>
      </w:r>
    </w:p>
    <w:p w14:paraId="2D9F9E67" w14:textId="3BED59AD"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282</w:t>
      </w:r>
      <w:r w:rsidRPr="00C42A78">
        <w:rPr>
          <w:rStyle w:val="HideTWBExt"/>
          <w:b w:val="0"/>
        </w:rPr>
        <w:t>&lt;/NumAm&gt;</w:t>
      </w:r>
    </w:p>
    <w:p w14:paraId="5F8C9E79"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0A8659E" w14:textId="77777777" w:rsidR="00863D01" w:rsidRPr="00C42A78" w:rsidRDefault="00863D01" w:rsidP="00863D01">
      <w:pPr>
        <w:pStyle w:val="NormalBold"/>
      </w:pPr>
      <w:r w:rsidRPr="00C42A78">
        <w:rPr>
          <w:rStyle w:val="HideTWBExt"/>
          <w:b w:val="0"/>
        </w:rPr>
        <w:t>&lt;/RepeatBlock-By&gt;</w:t>
      </w:r>
    </w:p>
    <w:p w14:paraId="474F3A2F" w14:textId="69941664"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5780A78" w14:textId="77777777" w:rsidR="00863D01" w:rsidRPr="00C42A78" w:rsidRDefault="00863D01" w:rsidP="00863D01">
      <w:pPr>
        <w:pStyle w:val="NormalBold"/>
      </w:pPr>
      <w:r w:rsidRPr="00C42A78">
        <w:rPr>
          <w:rStyle w:val="HideTWBExt"/>
          <w:b w:val="0"/>
        </w:rPr>
        <w:t>&lt;Article&gt;</w:t>
      </w:r>
      <w:r w:rsidRPr="00C42A78">
        <w:t>Параграф 20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AB02211" w14:textId="77777777" w:rsidTr="00823412">
        <w:trPr>
          <w:trHeight w:hRule="exact" w:val="240"/>
          <w:jc w:val="center"/>
        </w:trPr>
        <w:tc>
          <w:tcPr>
            <w:tcW w:w="9752" w:type="dxa"/>
            <w:gridSpan w:val="2"/>
            <w:tcBorders>
              <w:top w:val="nil"/>
              <w:left w:val="nil"/>
              <w:bottom w:val="nil"/>
              <w:right w:val="nil"/>
            </w:tcBorders>
          </w:tcPr>
          <w:p w14:paraId="29367EED" w14:textId="77777777" w:rsidR="00863D01" w:rsidRPr="00C42A78" w:rsidRDefault="00863D01" w:rsidP="00823412"/>
        </w:tc>
      </w:tr>
      <w:tr w:rsidR="00863D01" w:rsidRPr="00C42A78" w14:paraId="540D9A38" w14:textId="77777777" w:rsidTr="00823412">
        <w:trPr>
          <w:trHeight w:val="240"/>
          <w:jc w:val="center"/>
        </w:trPr>
        <w:tc>
          <w:tcPr>
            <w:tcW w:w="4876" w:type="dxa"/>
            <w:tcBorders>
              <w:top w:val="nil"/>
              <w:left w:val="nil"/>
              <w:bottom w:val="nil"/>
              <w:right w:val="nil"/>
            </w:tcBorders>
          </w:tcPr>
          <w:p w14:paraId="4217A318" w14:textId="3C5A060F"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1FD89D0C" w14:textId="7CDA5C6B" w:rsidR="00863D01" w:rsidRPr="00C42A78" w:rsidRDefault="00863D01" w:rsidP="00823412">
            <w:pPr>
              <w:pStyle w:val="AmColumnHeading"/>
            </w:pPr>
            <w:r w:rsidRPr="00C42A78">
              <w:t>Изменение</w:t>
            </w:r>
          </w:p>
        </w:tc>
      </w:tr>
      <w:tr w:rsidR="00863D01" w:rsidRPr="00C42A78" w14:paraId="5AE2C6D2" w14:textId="77777777" w:rsidTr="00823412">
        <w:trPr>
          <w:jc w:val="center"/>
        </w:trPr>
        <w:tc>
          <w:tcPr>
            <w:tcW w:w="4876" w:type="dxa"/>
            <w:tcBorders>
              <w:top w:val="nil"/>
              <w:left w:val="nil"/>
              <w:bottom w:val="nil"/>
              <w:right w:val="nil"/>
            </w:tcBorders>
          </w:tcPr>
          <w:p w14:paraId="28E22D6A" w14:textId="77777777" w:rsidR="00863D01" w:rsidRPr="00C42A78" w:rsidRDefault="00863D01" w:rsidP="00823412">
            <w:pPr>
              <w:pStyle w:val="Normal6a"/>
            </w:pPr>
            <w:r w:rsidRPr="00C42A78">
              <w:t>20.</w:t>
            </w:r>
            <w:r w:rsidRPr="00C42A78">
              <w:tab/>
              <w:t xml:space="preserve">призовава за по-голямо полезно взаимодействие, както на равнището на ЕС, така и на национално равнище, между инструментите на гаранцията за младежта и инструментите на гаранцията за децата, по-специално с цел предоставяне на непрекъсната подкрепа на децата в нужда на възраст от 15 до 18 години и когато станат млади възрастни; подчертава, че този интегриран подход трябва да има за цел да се предотвратяват ситуации, в които младите хора се оказват неподготвени за внезапното прекратяване на полагането на грижи за </w:t>
            </w:r>
            <w:r w:rsidRPr="00C42A78">
              <w:rPr>
                <w:b/>
                <w:i/>
              </w:rPr>
              <w:t>тях</w:t>
            </w:r>
            <w:r w:rsidRPr="00C42A78">
              <w:t>;</w:t>
            </w:r>
          </w:p>
        </w:tc>
        <w:tc>
          <w:tcPr>
            <w:tcW w:w="4876" w:type="dxa"/>
            <w:tcBorders>
              <w:top w:val="nil"/>
              <w:left w:val="nil"/>
              <w:bottom w:val="nil"/>
              <w:right w:val="nil"/>
            </w:tcBorders>
          </w:tcPr>
          <w:p w14:paraId="07F4F189" w14:textId="77777777" w:rsidR="00863D01" w:rsidRPr="00C42A78" w:rsidRDefault="00863D01" w:rsidP="00823412">
            <w:pPr>
              <w:pStyle w:val="Normal6a"/>
            </w:pPr>
            <w:r w:rsidRPr="00C42A78">
              <w:t>20.</w:t>
            </w:r>
            <w:r w:rsidRPr="00C42A78">
              <w:tab/>
              <w:t xml:space="preserve">призовава за по-голямо полезно взаимодействие, както на равнището на ЕС, така и на национално равнище, между инструментите на гаранцията за младежта и инструментите на гаранцията за децата, по-специално с цел предоставяне на непрекъсната подкрепа на децата в нужда на възраст от 15 до 18 години и когато станат млади възрастни; подчертава, че този интегриран подход трябва да има за цел да се предотвратяват ситуации, в които младите хора се оказват неподготвени за внезапното прекратяване на полагането на грижи за </w:t>
            </w:r>
            <w:r w:rsidRPr="00C42A78">
              <w:rPr>
                <w:b/>
                <w:i/>
              </w:rPr>
              <w:t>тях</w:t>
            </w:r>
            <w:r w:rsidRPr="00C42A78">
              <w:rPr>
                <w:b/>
                <w:i/>
                <w:vertAlign w:val="superscript"/>
              </w:rPr>
              <w:t>31а</w:t>
            </w:r>
            <w:r w:rsidRPr="00C42A78">
              <w:rPr>
                <w:b/>
                <w:i/>
              </w:rPr>
              <w:t>, при което лицата, напускащи системата за полагане на грижи, са изправени пред пълна липса на подкрепа след достигане на зряла възраст;</w:t>
            </w:r>
            <w:r w:rsidRPr="00C42A78">
              <w:t xml:space="preserve"> </w:t>
            </w:r>
            <w:r w:rsidRPr="00C42A78">
              <w:rPr>
                <w:b/>
                <w:i/>
              </w:rPr>
              <w:t>подчертава необходимостта от засилване на сътрудничеството със социалните служби и доставчиците на алтернативни грижи, за да се гарантира, че децата, които излизат от домовете за сираци, не пропускат възможностите за образование, включително чрез ранни и непрекъснати пътища за подкрепа; подчертава, че е важно да се подобри събирането и наличието на дезагрегирани и надеждни данни за децата, настанени в институции, и за тези, които наближават възрастта на напускане на тези институции, за да се осигури по-добра информация за целенасочените политики, включително засилената гаранция за младежта; призовава държавите членки и публичните служби по заетостта да разширят мерките за популяризиране и услугите за подкрепа, така че да обхванат всички заведения за полагане на грижи, включително домовете за малки групи и институционалната среда, така че да се гарантира равен достъп до образование, обучение и бъдещи възможности за всички засегнати деца; подчертава потенциала за полезни взаимодействия между гаранцията за младежта и други програми като ALMA, „Еразъм+“ и Стратегическата рамка на ЕС за ромите;</w:t>
            </w:r>
          </w:p>
        </w:tc>
      </w:tr>
      <w:tr w:rsidR="00863D01" w:rsidRPr="00C42A78" w14:paraId="0A4F68FB" w14:textId="77777777" w:rsidTr="00823412">
        <w:trPr>
          <w:jc w:val="center"/>
        </w:trPr>
        <w:tc>
          <w:tcPr>
            <w:tcW w:w="4876" w:type="dxa"/>
            <w:tcBorders>
              <w:top w:val="nil"/>
              <w:left w:val="nil"/>
              <w:bottom w:val="nil"/>
              <w:right w:val="nil"/>
            </w:tcBorders>
          </w:tcPr>
          <w:p w14:paraId="48F24D04" w14:textId="77777777" w:rsidR="00863D01" w:rsidRPr="00C42A78" w:rsidRDefault="00863D01" w:rsidP="00823412"/>
        </w:tc>
        <w:tc>
          <w:tcPr>
            <w:tcW w:w="4876" w:type="dxa"/>
            <w:tcBorders>
              <w:top w:val="nil"/>
              <w:left w:val="nil"/>
              <w:bottom w:val="nil"/>
              <w:right w:val="nil"/>
            </w:tcBorders>
          </w:tcPr>
          <w:p w14:paraId="12816D6B" w14:textId="77777777" w:rsidR="00863D01" w:rsidRPr="00C42A78" w:rsidRDefault="00863D01" w:rsidP="00823412">
            <w:pPr>
              <w:pStyle w:val="Normal6a"/>
            </w:pPr>
            <w:r w:rsidRPr="00C42A78">
              <w:rPr>
                <w:b/>
                <w:i/>
              </w:rPr>
              <w:t>_________________</w:t>
            </w:r>
          </w:p>
        </w:tc>
      </w:tr>
      <w:tr w:rsidR="00863D01" w:rsidRPr="00C42A78" w14:paraId="68DC8376" w14:textId="77777777" w:rsidTr="00823412">
        <w:trPr>
          <w:jc w:val="center"/>
        </w:trPr>
        <w:tc>
          <w:tcPr>
            <w:tcW w:w="4876" w:type="dxa"/>
            <w:tcBorders>
              <w:top w:val="nil"/>
              <w:left w:val="nil"/>
              <w:bottom w:val="nil"/>
              <w:right w:val="nil"/>
            </w:tcBorders>
          </w:tcPr>
          <w:p w14:paraId="237B271F" w14:textId="77777777" w:rsidR="00863D01" w:rsidRPr="00C42A78" w:rsidRDefault="00863D01" w:rsidP="00823412"/>
        </w:tc>
        <w:tc>
          <w:tcPr>
            <w:tcW w:w="4876" w:type="dxa"/>
            <w:tcBorders>
              <w:top w:val="nil"/>
              <w:left w:val="nil"/>
              <w:bottom w:val="nil"/>
              <w:right w:val="nil"/>
            </w:tcBorders>
          </w:tcPr>
          <w:p w14:paraId="4698A41B" w14:textId="77777777" w:rsidR="00863D01" w:rsidRPr="00C42A78" w:rsidRDefault="00863D01" w:rsidP="00823412">
            <w:pPr>
              <w:pStyle w:val="Normal6a"/>
            </w:pPr>
            <w:r w:rsidRPr="00C42A78">
              <w:rPr>
                <w:b/>
                <w:bCs/>
                <w:i/>
                <w:iCs/>
                <w:vertAlign w:val="superscript"/>
              </w:rPr>
              <w:t>31а</w:t>
            </w:r>
            <w:r w:rsidRPr="00C42A78">
              <w:t xml:space="preserve"> </w:t>
            </w:r>
            <w:r w:rsidRPr="00C42A78">
              <w:rPr>
                <w:b/>
                <w:bCs/>
                <w:i/>
                <w:iCs/>
              </w:rPr>
              <w:t>Field, A, Sen, R, Johnston, C &amp; Ellis, K 2021, „Turning 18 in Specialized Residential Therapeutic Care:</w:t>
            </w:r>
            <w:r w:rsidRPr="00C42A78">
              <w:rPr>
                <w:b/>
                <w:i/>
              </w:rPr>
              <w:t xml:space="preserve"> Independence or a Cliff Edge?“ (Да навършиш 18 в специализираните терапевтични центрове за пребиваване и оказване на грижи – независимост или ръб на пропастта?), Children &amp; Society, том 35, № 5, стр. 784 – 798. https://doi.org/10.1111/chso.12450.</w:t>
            </w:r>
          </w:p>
        </w:tc>
      </w:tr>
    </w:tbl>
    <w:p w14:paraId="6EAC360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A1CDE3" w14:textId="77777777" w:rsidR="00863D01" w:rsidRPr="00C42A78" w:rsidRDefault="00863D01" w:rsidP="00863D01">
      <w:r w:rsidRPr="00C42A78">
        <w:rPr>
          <w:rStyle w:val="HideTWBExt"/>
        </w:rPr>
        <w:t>&lt;/Amend&gt;</w:t>
      </w:r>
    </w:p>
    <w:p w14:paraId="5179487C" w14:textId="24EE700C"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283</w:t>
      </w:r>
      <w:r w:rsidRPr="00C42A78">
        <w:rPr>
          <w:rStyle w:val="HideTWBExt"/>
          <w:b w:val="0"/>
        </w:rPr>
        <w:t>&lt;/NumAm&gt;</w:t>
      </w:r>
    </w:p>
    <w:p w14:paraId="34DE9397" w14:textId="7B29E1F3"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59D0D9D3" w14:textId="77777777" w:rsidR="00863D01" w:rsidRPr="00C42A78" w:rsidRDefault="00863D01" w:rsidP="00863D01">
      <w:pPr>
        <w:pStyle w:val="NormalBold"/>
      </w:pPr>
      <w:r w:rsidRPr="00C42A78">
        <w:rPr>
          <w:rStyle w:val="HideTWBExt"/>
          <w:b w:val="0"/>
        </w:rPr>
        <w:t>&lt;/RepeatBlock-By&gt;</w:t>
      </w:r>
    </w:p>
    <w:p w14:paraId="3C4168EA" w14:textId="32EB1FF8"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462BD1D" w14:textId="77777777" w:rsidR="00863D01" w:rsidRPr="00C42A78" w:rsidRDefault="00863D01" w:rsidP="00863D01">
      <w:pPr>
        <w:pStyle w:val="NormalBold"/>
      </w:pPr>
      <w:r w:rsidRPr="00C42A78">
        <w:rPr>
          <w:rStyle w:val="HideTWBExt"/>
          <w:b w:val="0"/>
        </w:rPr>
        <w:t>&lt;Article&gt;</w:t>
      </w:r>
      <w:r w:rsidRPr="00C42A78">
        <w:t>Параграф 20</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5F2D947" w14:textId="77777777" w:rsidTr="00823412">
        <w:trPr>
          <w:trHeight w:hRule="exact" w:val="240"/>
          <w:jc w:val="center"/>
        </w:trPr>
        <w:tc>
          <w:tcPr>
            <w:tcW w:w="9752" w:type="dxa"/>
            <w:gridSpan w:val="2"/>
            <w:tcBorders>
              <w:top w:val="nil"/>
              <w:left w:val="nil"/>
              <w:bottom w:val="nil"/>
              <w:right w:val="nil"/>
            </w:tcBorders>
          </w:tcPr>
          <w:p w14:paraId="4AFDCEC9" w14:textId="77777777" w:rsidR="00863D01" w:rsidRPr="00C42A78" w:rsidRDefault="00863D01" w:rsidP="00823412"/>
        </w:tc>
      </w:tr>
      <w:tr w:rsidR="00863D01" w:rsidRPr="00C42A78" w14:paraId="3F4AB215" w14:textId="77777777" w:rsidTr="00823412">
        <w:trPr>
          <w:trHeight w:val="240"/>
          <w:jc w:val="center"/>
        </w:trPr>
        <w:tc>
          <w:tcPr>
            <w:tcW w:w="4876" w:type="dxa"/>
            <w:tcBorders>
              <w:top w:val="nil"/>
              <w:left w:val="nil"/>
              <w:bottom w:val="nil"/>
              <w:right w:val="nil"/>
            </w:tcBorders>
          </w:tcPr>
          <w:p w14:paraId="50862D9E" w14:textId="18F04026"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4690E269" w14:textId="5F92793C" w:rsidR="00863D01" w:rsidRPr="00C42A78" w:rsidRDefault="00863D01" w:rsidP="00823412">
            <w:pPr>
              <w:pStyle w:val="AmColumnHeading"/>
            </w:pPr>
            <w:r w:rsidRPr="00C42A78">
              <w:t>Изменение</w:t>
            </w:r>
          </w:p>
        </w:tc>
      </w:tr>
      <w:tr w:rsidR="00863D01" w:rsidRPr="00C42A78" w14:paraId="252C5134" w14:textId="77777777" w:rsidTr="00823412">
        <w:trPr>
          <w:jc w:val="center"/>
        </w:trPr>
        <w:tc>
          <w:tcPr>
            <w:tcW w:w="4876" w:type="dxa"/>
            <w:tcBorders>
              <w:top w:val="nil"/>
              <w:left w:val="nil"/>
              <w:bottom w:val="nil"/>
              <w:right w:val="nil"/>
            </w:tcBorders>
          </w:tcPr>
          <w:p w14:paraId="2F9EA499" w14:textId="77777777" w:rsidR="00863D01" w:rsidRPr="00C42A78" w:rsidRDefault="00863D01" w:rsidP="00823412">
            <w:pPr>
              <w:pStyle w:val="Normal6a"/>
            </w:pPr>
            <w:r w:rsidRPr="00C42A78">
              <w:t>20.</w:t>
            </w:r>
            <w:r w:rsidRPr="00C42A78">
              <w:tab/>
              <w:t xml:space="preserve">призовава за по-голямо </w:t>
            </w:r>
            <w:r w:rsidRPr="00C42A78">
              <w:rPr>
                <w:b/>
                <w:i/>
              </w:rPr>
              <w:t>полезно</w:t>
            </w:r>
            <w:r w:rsidRPr="00C42A78">
              <w:t xml:space="preserve"> взаимодействие</w:t>
            </w:r>
            <w:r w:rsidRPr="00C42A78">
              <w:rPr>
                <w:b/>
                <w:i/>
              </w:rPr>
              <w:t>, както на равнището на ЕС, така</w:t>
            </w:r>
            <w:r w:rsidRPr="00C42A78">
              <w:t xml:space="preserve"> и на </w:t>
            </w:r>
            <w:r w:rsidRPr="00C42A78">
              <w:rPr>
                <w:b/>
                <w:i/>
              </w:rPr>
              <w:t>национално равнище, между инструментите</w:t>
            </w:r>
            <w:r w:rsidRPr="00C42A78">
              <w:t xml:space="preserve"> на </w:t>
            </w:r>
            <w:r w:rsidRPr="00C42A78">
              <w:rPr>
                <w:b/>
                <w:i/>
              </w:rPr>
              <w:t>гаранцията за младежта</w:t>
            </w:r>
            <w:r w:rsidRPr="00C42A78">
              <w:t xml:space="preserve"> и </w:t>
            </w:r>
            <w:r w:rsidRPr="00C42A78">
              <w:rPr>
                <w:b/>
                <w:i/>
              </w:rPr>
              <w:t>инструментите</w:t>
            </w:r>
            <w:r w:rsidRPr="00C42A78">
              <w:t xml:space="preserve"> на </w:t>
            </w:r>
            <w:r w:rsidRPr="00C42A78">
              <w:rPr>
                <w:b/>
                <w:i/>
              </w:rPr>
              <w:t>гаранцията за децата</w:t>
            </w:r>
            <w:r w:rsidRPr="00C42A78">
              <w:t xml:space="preserve">, по-специално с цел предоставяне на непрекъсната подкрепа на </w:t>
            </w:r>
            <w:r w:rsidRPr="00C42A78">
              <w:rPr>
                <w:b/>
                <w:i/>
              </w:rPr>
              <w:t>децата в нужда на възраст от 15 до 18 години</w:t>
            </w:r>
            <w:r w:rsidRPr="00C42A78">
              <w:t xml:space="preserve"> и </w:t>
            </w:r>
            <w:r w:rsidRPr="00C42A78">
              <w:rPr>
                <w:b/>
                <w:i/>
              </w:rPr>
              <w:t>когато станат</w:t>
            </w:r>
            <w:r w:rsidRPr="00C42A78">
              <w:t xml:space="preserve"> млади </w:t>
            </w:r>
            <w:r w:rsidRPr="00C42A78">
              <w:rPr>
                <w:b/>
                <w:i/>
              </w:rPr>
              <w:t>възрастни</w:t>
            </w:r>
            <w:r w:rsidRPr="00C42A78">
              <w:t xml:space="preserve">; подчертава, че този интегриран подход трябва да има за цел да се предотвратяват ситуации, в които младите хора се оказват неподготвени за внезапното прекратяване на полагането на грижи за </w:t>
            </w:r>
            <w:r w:rsidRPr="00C42A78">
              <w:rPr>
                <w:b/>
                <w:i/>
              </w:rPr>
              <w:t>тях</w:t>
            </w:r>
            <w:r w:rsidRPr="00C42A78">
              <w:t>;</w:t>
            </w:r>
          </w:p>
        </w:tc>
        <w:tc>
          <w:tcPr>
            <w:tcW w:w="4876" w:type="dxa"/>
            <w:tcBorders>
              <w:top w:val="nil"/>
              <w:left w:val="nil"/>
              <w:bottom w:val="nil"/>
              <w:right w:val="nil"/>
            </w:tcBorders>
          </w:tcPr>
          <w:p w14:paraId="741D5AAB" w14:textId="77777777" w:rsidR="00863D01" w:rsidRPr="00C42A78" w:rsidRDefault="00863D01" w:rsidP="00823412">
            <w:pPr>
              <w:pStyle w:val="Normal6a"/>
            </w:pPr>
            <w:r w:rsidRPr="00C42A78">
              <w:t>20.</w:t>
            </w:r>
            <w:r w:rsidRPr="00C42A78">
              <w:tab/>
              <w:t xml:space="preserve">призовава за по-голямо взаимодействие </w:t>
            </w:r>
            <w:r w:rsidRPr="00C42A78">
              <w:rPr>
                <w:b/>
                <w:i/>
              </w:rPr>
              <w:t>между засилената гаранция за младежта</w:t>
            </w:r>
            <w:r w:rsidRPr="00C42A78">
              <w:t xml:space="preserve"> и </w:t>
            </w:r>
            <w:r w:rsidRPr="00C42A78">
              <w:rPr>
                <w:b/>
                <w:i/>
              </w:rPr>
              <w:t>инструментите</w:t>
            </w:r>
            <w:r w:rsidRPr="00C42A78">
              <w:t xml:space="preserve"> на </w:t>
            </w:r>
            <w:r w:rsidRPr="00C42A78">
              <w:rPr>
                <w:b/>
                <w:i/>
              </w:rPr>
              <w:t>гаранцията за децата както</w:t>
            </w:r>
            <w:r w:rsidRPr="00C42A78">
              <w:t xml:space="preserve"> на </w:t>
            </w:r>
            <w:r w:rsidRPr="00C42A78">
              <w:rPr>
                <w:b/>
                <w:i/>
              </w:rPr>
              <w:t>равнището на Съюза, така</w:t>
            </w:r>
            <w:r w:rsidRPr="00C42A78">
              <w:t xml:space="preserve"> и на </w:t>
            </w:r>
            <w:r w:rsidRPr="00C42A78">
              <w:rPr>
                <w:b/>
                <w:i/>
              </w:rPr>
              <w:t>национално равнище</w:t>
            </w:r>
            <w:r w:rsidRPr="00C42A78">
              <w:t xml:space="preserve">, по-специално с цел предоставяне на непрекъсната подкрепа на </w:t>
            </w:r>
            <w:r w:rsidRPr="00C42A78">
              <w:rPr>
                <w:b/>
                <w:i/>
              </w:rPr>
              <w:t>нуждаещите се младежи</w:t>
            </w:r>
            <w:r w:rsidRPr="00C42A78">
              <w:t xml:space="preserve"> и млади </w:t>
            </w:r>
            <w:r w:rsidRPr="00C42A78">
              <w:rPr>
                <w:b/>
                <w:i/>
              </w:rPr>
              <w:t>хора</w:t>
            </w:r>
            <w:r w:rsidRPr="00C42A78">
              <w:t xml:space="preserve">; подчертава, че този интегриран подход трябва да има за цел да се предотвратяват ситуации, в които младите хора се оказват неподготвени за внезапното прекратяване на полагането на грижи за </w:t>
            </w:r>
            <w:r w:rsidRPr="00C42A78">
              <w:rPr>
                <w:b/>
                <w:i/>
              </w:rPr>
              <w:t>тях</w:t>
            </w:r>
            <w:r w:rsidRPr="00C42A78">
              <w:rPr>
                <w:b/>
                <w:i/>
                <w:vertAlign w:val="superscript"/>
              </w:rPr>
              <w:t>31а</w:t>
            </w:r>
            <w:r w:rsidRPr="00C42A78">
              <w:rPr>
                <w:b/>
                <w:i/>
              </w:rPr>
              <w:t>, при което лицата, напускащи системата за полагане на грижи, са изправени пред пълна липса на подкрепа след достигане на зряла възраст</w:t>
            </w:r>
            <w:r w:rsidRPr="00C42A78">
              <w:t>;</w:t>
            </w:r>
          </w:p>
        </w:tc>
      </w:tr>
    </w:tbl>
    <w:p w14:paraId="3033EDC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3542AE" w14:textId="77777777" w:rsidR="00863D01" w:rsidRPr="00C42A78" w:rsidRDefault="00863D01" w:rsidP="00863D01">
      <w:r w:rsidRPr="00C42A78">
        <w:rPr>
          <w:rStyle w:val="HideTWBExt"/>
        </w:rPr>
        <w:t>&lt;/Amend&gt;</w:t>
      </w:r>
    </w:p>
    <w:p w14:paraId="7EBB5DAA" w14:textId="4D5DA792"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284</w:t>
      </w:r>
      <w:r w:rsidRPr="00C42A78">
        <w:rPr>
          <w:rStyle w:val="HideTWBExt"/>
          <w:b w:val="0"/>
        </w:rPr>
        <w:t>&lt;/NumAm&gt;</w:t>
      </w:r>
    </w:p>
    <w:p w14:paraId="7505483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6AFE00F" w14:textId="77777777" w:rsidR="00863D01" w:rsidRPr="00C42A78" w:rsidRDefault="00863D01" w:rsidP="00863D01">
      <w:pPr>
        <w:pStyle w:val="NormalBold"/>
      </w:pPr>
      <w:r w:rsidRPr="00C42A78">
        <w:rPr>
          <w:rStyle w:val="HideTWBExt"/>
          <w:b w:val="0"/>
        </w:rPr>
        <w:t>&lt;/RepeatBlock-By&gt;</w:t>
      </w:r>
    </w:p>
    <w:p w14:paraId="04339251" w14:textId="1849F0C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4980F25C" w14:textId="77777777" w:rsidR="00863D01" w:rsidRPr="00C42A78" w:rsidRDefault="00863D01" w:rsidP="00863D01">
      <w:pPr>
        <w:pStyle w:val="NormalBold"/>
      </w:pPr>
      <w:r w:rsidRPr="00C42A78">
        <w:rPr>
          <w:rStyle w:val="HideTWBExt"/>
          <w:b w:val="0"/>
        </w:rPr>
        <w:t>&lt;Article&gt;</w:t>
      </w:r>
      <w:r w:rsidRPr="00C42A78">
        <w:t>Параграф 20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F7F0DC5" w14:textId="77777777" w:rsidTr="00823412">
        <w:trPr>
          <w:trHeight w:hRule="exact" w:val="240"/>
          <w:jc w:val="center"/>
        </w:trPr>
        <w:tc>
          <w:tcPr>
            <w:tcW w:w="9752" w:type="dxa"/>
            <w:gridSpan w:val="2"/>
            <w:tcBorders>
              <w:top w:val="nil"/>
              <w:left w:val="nil"/>
              <w:bottom w:val="nil"/>
              <w:right w:val="nil"/>
            </w:tcBorders>
          </w:tcPr>
          <w:p w14:paraId="72DE9174" w14:textId="77777777" w:rsidR="00863D01" w:rsidRPr="00C42A78" w:rsidRDefault="00863D01" w:rsidP="00823412"/>
        </w:tc>
      </w:tr>
      <w:tr w:rsidR="00863D01" w:rsidRPr="00C42A78" w14:paraId="547787D7" w14:textId="77777777" w:rsidTr="00823412">
        <w:trPr>
          <w:trHeight w:val="240"/>
          <w:jc w:val="center"/>
        </w:trPr>
        <w:tc>
          <w:tcPr>
            <w:tcW w:w="4876" w:type="dxa"/>
            <w:tcBorders>
              <w:top w:val="nil"/>
              <w:left w:val="nil"/>
              <w:bottom w:val="nil"/>
              <w:right w:val="nil"/>
            </w:tcBorders>
          </w:tcPr>
          <w:p w14:paraId="28401782" w14:textId="1061CDEB"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3DD2A101" w14:textId="1F684B7E" w:rsidR="00863D01" w:rsidRPr="00C42A78" w:rsidRDefault="00863D01" w:rsidP="00823412">
            <w:pPr>
              <w:pStyle w:val="AmColumnHeading"/>
            </w:pPr>
            <w:r w:rsidRPr="00C42A78">
              <w:t>Изменение</w:t>
            </w:r>
          </w:p>
        </w:tc>
      </w:tr>
      <w:tr w:rsidR="00863D01" w:rsidRPr="00C42A78" w14:paraId="4C83CA68" w14:textId="77777777" w:rsidTr="00823412">
        <w:trPr>
          <w:jc w:val="center"/>
        </w:trPr>
        <w:tc>
          <w:tcPr>
            <w:tcW w:w="4876" w:type="dxa"/>
            <w:tcBorders>
              <w:top w:val="nil"/>
              <w:left w:val="nil"/>
              <w:bottom w:val="nil"/>
              <w:right w:val="nil"/>
            </w:tcBorders>
          </w:tcPr>
          <w:p w14:paraId="08A33334" w14:textId="77777777" w:rsidR="00863D01" w:rsidRPr="00C42A78" w:rsidRDefault="00863D01" w:rsidP="00823412">
            <w:pPr>
              <w:pStyle w:val="Normal6a"/>
            </w:pPr>
          </w:p>
        </w:tc>
        <w:tc>
          <w:tcPr>
            <w:tcW w:w="4876" w:type="dxa"/>
            <w:tcBorders>
              <w:top w:val="nil"/>
              <w:left w:val="nil"/>
              <w:bottom w:val="nil"/>
              <w:right w:val="nil"/>
            </w:tcBorders>
          </w:tcPr>
          <w:p w14:paraId="77EFFB2C" w14:textId="77777777" w:rsidR="00863D01" w:rsidRPr="00C42A78" w:rsidRDefault="00863D01" w:rsidP="00823412">
            <w:pPr>
              <w:pStyle w:val="Normal6a"/>
            </w:pPr>
            <w:r w:rsidRPr="00C42A78">
              <w:rPr>
                <w:b/>
                <w:i/>
              </w:rPr>
              <w:t>20a.</w:t>
            </w:r>
            <w:r w:rsidRPr="00C42A78">
              <w:tab/>
            </w:r>
            <w:r w:rsidRPr="00C42A78">
              <w:rPr>
                <w:b/>
                <w:i/>
              </w:rPr>
              <w:t>изразява съжаление, че въпреки усилията понастоящем нито една държава членка не е близо до постигането на целите на равнището на ЕС, определени в Стратегическата рамка на ЕС за равенство, приобщаване и участие на ромите, по-специално целта за намаляване наполовина до 2030 г. на разликата в процента на NEET между младите хора от ромски произход и населението като цяло; подчертава, че определянето на ромите, особено тези от селските и изолираните райони, като приоритетна целева група в рамките на гаранцията за младежта и координирането на тези два инструмента във взаимодействие могат да доведат до измерими подобрения в резултатите в областта на образованието, обучението и заетостта;</w:t>
            </w:r>
          </w:p>
        </w:tc>
      </w:tr>
    </w:tbl>
    <w:p w14:paraId="76F8E8B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603EA9A" w14:textId="77777777" w:rsidR="00863D01" w:rsidRPr="00C42A78" w:rsidRDefault="00863D01" w:rsidP="00863D01">
      <w:r w:rsidRPr="00C42A78">
        <w:rPr>
          <w:rStyle w:val="HideTWBExt"/>
        </w:rPr>
        <w:t>&lt;/Amend&gt;</w:t>
      </w:r>
    </w:p>
    <w:p w14:paraId="1F66E534" w14:textId="472B1C2A"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285</w:t>
      </w:r>
      <w:r w:rsidRPr="00C42A78">
        <w:rPr>
          <w:rStyle w:val="HideTWBExt"/>
          <w:b w:val="0"/>
        </w:rPr>
        <w:t>&lt;/NumAm&gt;</w:t>
      </w:r>
    </w:p>
    <w:p w14:paraId="4973CD0A" w14:textId="08D5B0A4" w:rsidR="00863D01" w:rsidRPr="00C42A78" w:rsidRDefault="00863D01" w:rsidP="00863D01">
      <w:pPr>
        <w:pStyle w:val="NormalBold"/>
      </w:pPr>
      <w:r w:rsidRPr="00C42A78">
        <w:rPr>
          <w:rStyle w:val="HideTWBExt"/>
          <w:b w:val="0"/>
        </w:rPr>
        <w:t>&lt;RepeatBlock-By&gt;&lt;Members&gt;</w:t>
      </w:r>
      <w:r w:rsidRPr="00C42A78">
        <w:t>Еон О'Риърдън, Естел Кулеманс, Vilija Blinkevičiūtė, Идоя Мендия Куева, Романа Йеркович, Alicia Homs Ginel, Gabriele Bischoff</w:t>
      </w:r>
      <w:r w:rsidRPr="00C42A78">
        <w:rPr>
          <w:rStyle w:val="HideTWBExt"/>
          <w:b w:val="0"/>
        </w:rPr>
        <w:t>&lt;/Members&gt;</w:t>
      </w:r>
    </w:p>
    <w:p w14:paraId="7A8DC79B" w14:textId="77777777" w:rsidR="00863D01" w:rsidRPr="00C42A78" w:rsidRDefault="00863D01" w:rsidP="00863D01">
      <w:pPr>
        <w:pStyle w:val="NormalBold"/>
      </w:pPr>
      <w:r w:rsidRPr="00C42A78">
        <w:rPr>
          <w:rStyle w:val="HideTWBExt"/>
          <w:b w:val="0"/>
        </w:rPr>
        <w:t>&lt;/RepeatBlock-By&gt;</w:t>
      </w:r>
    </w:p>
    <w:p w14:paraId="2C2F7062" w14:textId="63DC5D29"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32F728CF" w14:textId="77777777" w:rsidR="00863D01" w:rsidRPr="00C42A78" w:rsidRDefault="00863D01" w:rsidP="00863D01">
      <w:pPr>
        <w:pStyle w:val="NormalBold"/>
      </w:pPr>
      <w:r w:rsidRPr="00C42A78">
        <w:rPr>
          <w:rStyle w:val="HideTWBExt"/>
          <w:b w:val="0"/>
        </w:rPr>
        <w:t>&lt;Article&gt;</w:t>
      </w:r>
      <w:r w:rsidRPr="00C42A78">
        <w:t>Параграф 20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E983FDE" w14:textId="77777777" w:rsidTr="00823412">
        <w:trPr>
          <w:trHeight w:hRule="exact" w:val="240"/>
          <w:jc w:val="center"/>
        </w:trPr>
        <w:tc>
          <w:tcPr>
            <w:tcW w:w="9752" w:type="dxa"/>
            <w:gridSpan w:val="2"/>
            <w:tcBorders>
              <w:top w:val="nil"/>
              <w:left w:val="nil"/>
              <w:bottom w:val="nil"/>
              <w:right w:val="nil"/>
            </w:tcBorders>
          </w:tcPr>
          <w:p w14:paraId="4EE5526F" w14:textId="77777777" w:rsidR="00863D01" w:rsidRPr="00C42A78" w:rsidRDefault="00863D01" w:rsidP="00823412"/>
        </w:tc>
      </w:tr>
      <w:tr w:rsidR="00863D01" w:rsidRPr="00C42A78" w14:paraId="0D8B1964" w14:textId="77777777" w:rsidTr="00823412">
        <w:trPr>
          <w:trHeight w:val="240"/>
          <w:jc w:val="center"/>
        </w:trPr>
        <w:tc>
          <w:tcPr>
            <w:tcW w:w="4876" w:type="dxa"/>
            <w:tcBorders>
              <w:top w:val="nil"/>
              <w:left w:val="nil"/>
              <w:bottom w:val="nil"/>
              <w:right w:val="nil"/>
            </w:tcBorders>
          </w:tcPr>
          <w:p w14:paraId="41D715CB" w14:textId="43B84C30"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36BE708" w14:textId="57F14192" w:rsidR="00863D01" w:rsidRPr="00C42A78" w:rsidRDefault="00863D01" w:rsidP="00823412">
            <w:pPr>
              <w:pStyle w:val="AmColumnHeading"/>
            </w:pPr>
            <w:r w:rsidRPr="00C42A78">
              <w:t>Изменение</w:t>
            </w:r>
          </w:p>
        </w:tc>
      </w:tr>
      <w:tr w:rsidR="00863D01" w:rsidRPr="00C42A78" w14:paraId="1AB6F560" w14:textId="77777777" w:rsidTr="00823412">
        <w:trPr>
          <w:jc w:val="center"/>
        </w:trPr>
        <w:tc>
          <w:tcPr>
            <w:tcW w:w="4876" w:type="dxa"/>
            <w:tcBorders>
              <w:top w:val="nil"/>
              <w:left w:val="nil"/>
              <w:bottom w:val="nil"/>
              <w:right w:val="nil"/>
            </w:tcBorders>
          </w:tcPr>
          <w:p w14:paraId="2C59D1FE" w14:textId="77777777" w:rsidR="00863D01" w:rsidRPr="00C42A78" w:rsidRDefault="00863D01" w:rsidP="00823412">
            <w:pPr>
              <w:pStyle w:val="Normal6a"/>
            </w:pPr>
          </w:p>
        </w:tc>
        <w:tc>
          <w:tcPr>
            <w:tcW w:w="4876" w:type="dxa"/>
            <w:tcBorders>
              <w:top w:val="nil"/>
              <w:left w:val="nil"/>
              <w:bottom w:val="nil"/>
              <w:right w:val="nil"/>
            </w:tcBorders>
          </w:tcPr>
          <w:p w14:paraId="0CD9CDC0" w14:textId="77777777" w:rsidR="00863D01" w:rsidRPr="00C42A78" w:rsidRDefault="00863D01" w:rsidP="00823412">
            <w:pPr>
              <w:pStyle w:val="Normal6a"/>
            </w:pPr>
            <w:r w:rsidRPr="00C42A78">
              <w:rPr>
                <w:b/>
                <w:i/>
              </w:rPr>
              <w:t>20a.</w:t>
            </w:r>
            <w:r w:rsidRPr="00C42A78">
              <w:tab/>
            </w:r>
            <w:r w:rsidRPr="00C42A78">
              <w:rPr>
                <w:b/>
                <w:i/>
              </w:rPr>
              <w:t>отново посочва необходимостта от незабавно увеличаване на финансирането за Европейската гаранция за децата, със специален бюджет от най-малко 20 милиарда евро; настоява, че този специален бюджет трябва да бъде включен в следващата МФР и да се изпълнява чрез отделния и самостоятелен ЕСФ, с обвързващо задължение за всяка държава членка да задели най-малко 5% от своето национално финансиране по линия на ЕСФ за борба с детската бедност;</w:t>
            </w:r>
          </w:p>
        </w:tc>
      </w:tr>
    </w:tbl>
    <w:p w14:paraId="77F0274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20EDD2" w14:textId="77777777" w:rsidR="00863D01" w:rsidRPr="00C42A78" w:rsidRDefault="00863D01" w:rsidP="00863D01">
      <w:r w:rsidRPr="00C42A78">
        <w:rPr>
          <w:rStyle w:val="HideTWBExt"/>
        </w:rPr>
        <w:t>&lt;/Amend&gt;</w:t>
      </w:r>
    </w:p>
    <w:p w14:paraId="365EF4AA" w14:textId="05C08465"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286</w:t>
      </w:r>
      <w:r w:rsidRPr="00C42A78">
        <w:rPr>
          <w:rStyle w:val="HideTWBExt"/>
          <w:b w:val="0"/>
        </w:rPr>
        <w:t>&lt;/NumAm&gt;</w:t>
      </w:r>
    </w:p>
    <w:p w14:paraId="73DCF87E" w14:textId="14B65442" w:rsidR="00863D01" w:rsidRPr="00C42A78" w:rsidRDefault="00863D01" w:rsidP="00863D01">
      <w:pPr>
        <w:pStyle w:val="NormalBold"/>
      </w:pPr>
      <w:r w:rsidRPr="00C42A78">
        <w:rPr>
          <w:rStyle w:val="HideTWBExt"/>
          <w:b w:val="0"/>
        </w:rPr>
        <w:t>&lt;RepeatBlock-By&gt;&lt;Members&gt;</w:t>
      </w:r>
      <w:r w:rsidRPr="00C42A78">
        <w:t>Мартин Кемп, Реджина Дохърти, Лисбет Сомен, Нилс Гойкинг</w:t>
      </w:r>
      <w:r w:rsidRPr="00C42A78">
        <w:rPr>
          <w:rStyle w:val="HideTWBExt"/>
          <w:b w:val="0"/>
        </w:rPr>
        <w:t>&lt;/Members&gt;</w:t>
      </w:r>
    </w:p>
    <w:p w14:paraId="7F35F8B3" w14:textId="77777777" w:rsidR="00863D01" w:rsidRPr="00C42A78" w:rsidRDefault="00863D01" w:rsidP="00863D01">
      <w:pPr>
        <w:pStyle w:val="NormalBold"/>
      </w:pPr>
      <w:r w:rsidRPr="00C42A78">
        <w:rPr>
          <w:rStyle w:val="HideTWBExt"/>
          <w:b w:val="0"/>
        </w:rPr>
        <w:t>&lt;/RepeatBlock-By&gt;</w:t>
      </w:r>
    </w:p>
    <w:p w14:paraId="5492DFD7" w14:textId="39221330"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21A21BD7" w14:textId="77777777" w:rsidR="00863D01" w:rsidRPr="00C42A78" w:rsidRDefault="00863D01" w:rsidP="00863D01">
      <w:pPr>
        <w:pStyle w:val="NormalBold"/>
      </w:pPr>
      <w:r w:rsidRPr="00C42A78">
        <w:rPr>
          <w:rStyle w:val="HideTWBExt"/>
          <w:b w:val="0"/>
        </w:rPr>
        <w:t>&lt;Article&gt;</w:t>
      </w:r>
      <w:r w:rsidRPr="00C42A78">
        <w:t>Параграф 20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369B6D2" w14:textId="77777777" w:rsidTr="00823412">
        <w:trPr>
          <w:trHeight w:hRule="exact" w:val="240"/>
          <w:jc w:val="center"/>
        </w:trPr>
        <w:tc>
          <w:tcPr>
            <w:tcW w:w="9752" w:type="dxa"/>
            <w:gridSpan w:val="2"/>
            <w:tcBorders>
              <w:top w:val="nil"/>
              <w:left w:val="nil"/>
              <w:bottom w:val="nil"/>
              <w:right w:val="nil"/>
            </w:tcBorders>
          </w:tcPr>
          <w:p w14:paraId="6312CDB0" w14:textId="77777777" w:rsidR="00863D01" w:rsidRPr="00C42A78" w:rsidRDefault="00863D01" w:rsidP="00823412"/>
        </w:tc>
      </w:tr>
      <w:tr w:rsidR="00863D01" w:rsidRPr="00C42A78" w14:paraId="3B071C70" w14:textId="77777777" w:rsidTr="00823412">
        <w:trPr>
          <w:trHeight w:val="240"/>
          <w:jc w:val="center"/>
        </w:trPr>
        <w:tc>
          <w:tcPr>
            <w:tcW w:w="4876" w:type="dxa"/>
            <w:tcBorders>
              <w:top w:val="nil"/>
              <w:left w:val="nil"/>
              <w:bottom w:val="nil"/>
              <w:right w:val="nil"/>
            </w:tcBorders>
          </w:tcPr>
          <w:p w14:paraId="699786FB" w14:textId="1B7EA2D4"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5222C36" w14:textId="0A9C49B8" w:rsidR="00863D01" w:rsidRPr="00C42A78" w:rsidRDefault="00863D01" w:rsidP="00823412">
            <w:pPr>
              <w:pStyle w:val="AmColumnHeading"/>
            </w:pPr>
            <w:r w:rsidRPr="00C42A78">
              <w:t>Изменение</w:t>
            </w:r>
          </w:p>
        </w:tc>
      </w:tr>
      <w:tr w:rsidR="00863D01" w:rsidRPr="00C42A78" w14:paraId="0AB789CE" w14:textId="77777777" w:rsidTr="00823412">
        <w:trPr>
          <w:jc w:val="center"/>
        </w:trPr>
        <w:tc>
          <w:tcPr>
            <w:tcW w:w="4876" w:type="dxa"/>
            <w:tcBorders>
              <w:top w:val="nil"/>
              <w:left w:val="nil"/>
              <w:bottom w:val="nil"/>
              <w:right w:val="nil"/>
            </w:tcBorders>
          </w:tcPr>
          <w:p w14:paraId="1ADAC23E" w14:textId="77777777" w:rsidR="00863D01" w:rsidRPr="00C42A78" w:rsidRDefault="00863D01" w:rsidP="00823412">
            <w:pPr>
              <w:pStyle w:val="Normal6a"/>
            </w:pPr>
          </w:p>
        </w:tc>
        <w:tc>
          <w:tcPr>
            <w:tcW w:w="4876" w:type="dxa"/>
            <w:tcBorders>
              <w:top w:val="nil"/>
              <w:left w:val="nil"/>
              <w:bottom w:val="nil"/>
              <w:right w:val="nil"/>
            </w:tcBorders>
          </w:tcPr>
          <w:p w14:paraId="555A77EC" w14:textId="77777777" w:rsidR="00863D01" w:rsidRPr="00C42A78" w:rsidRDefault="00863D01" w:rsidP="00823412">
            <w:pPr>
              <w:pStyle w:val="Normal6a"/>
            </w:pPr>
            <w:r w:rsidRPr="00C42A78">
              <w:rPr>
                <w:b/>
                <w:i/>
              </w:rPr>
              <w:t>20a.</w:t>
            </w:r>
            <w:r w:rsidRPr="00C42A78">
              <w:tab/>
            </w:r>
            <w:r w:rsidRPr="00C42A78">
              <w:rPr>
                <w:b/>
                <w:i/>
              </w:rPr>
              <w:t>подчертава необходимостта от засилване на полезните взаимодействия и взаимното допълване с други програми и инструменти на ЕС, включително „Еразъм+“, Европейския корпус за солидарност и EURES, за да се осигурят по-всеобхватни и интегрирани пътища за младите хора, съчетаващи образование, обучение, мобилност и възможности за заетост;</w:t>
            </w:r>
          </w:p>
        </w:tc>
      </w:tr>
    </w:tbl>
    <w:p w14:paraId="3E2E5AF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3654367" w14:textId="77777777" w:rsidR="00863D01" w:rsidRPr="00C42A78" w:rsidRDefault="00863D01" w:rsidP="00863D01">
      <w:r w:rsidRPr="00C42A78">
        <w:rPr>
          <w:rStyle w:val="HideTWBExt"/>
        </w:rPr>
        <w:t>&lt;/Amend&gt;</w:t>
      </w:r>
    </w:p>
    <w:p w14:paraId="286B2C27" w14:textId="582B1FD6"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287</w:t>
      </w:r>
      <w:r w:rsidRPr="00C42A78">
        <w:rPr>
          <w:rStyle w:val="HideTWBExt"/>
          <w:b w:val="0"/>
        </w:rPr>
        <w:t>&lt;/NumAm&gt;</w:t>
      </w:r>
    </w:p>
    <w:p w14:paraId="3289A910" w14:textId="425D0CCE" w:rsidR="00863D01" w:rsidRPr="00C42A78" w:rsidRDefault="00863D01" w:rsidP="00863D01">
      <w:pPr>
        <w:pStyle w:val="NormalBold"/>
      </w:pPr>
      <w:r w:rsidRPr="00C42A78">
        <w:rPr>
          <w:rStyle w:val="HideTWBExt"/>
          <w:b w:val="0"/>
        </w:rPr>
        <w:t>&lt;RepeatBlock-By&gt;&lt;Members&gt;</w:t>
      </w:r>
      <w:r w:rsidRPr="00C42A78">
        <w:t>Нилс Гойкинг, Pascal Arimont, Romana Tomc, David Casa, Изабел Льо Каленек, Лисбет Сомен, Сержио Умберто, Мартин Кемп</w:t>
      </w:r>
      <w:r w:rsidRPr="00C42A78">
        <w:rPr>
          <w:rStyle w:val="HideTWBExt"/>
          <w:b w:val="0"/>
        </w:rPr>
        <w:t>&lt;/Members&gt;</w:t>
      </w:r>
    </w:p>
    <w:p w14:paraId="66279CEF" w14:textId="77777777" w:rsidR="00863D01" w:rsidRPr="00C42A78" w:rsidRDefault="00863D01" w:rsidP="00863D01">
      <w:pPr>
        <w:pStyle w:val="NormalBold"/>
      </w:pPr>
      <w:r w:rsidRPr="00C42A78">
        <w:rPr>
          <w:rStyle w:val="HideTWBExt"/>
          <w:b w:val="0"/>
        </w:rPr>
        <w:t>&lt;/RepeatBlock-By&gt;</w:t>
      </w:r>
    </w:p>
    <w:p w14:paraId="18BC59AA" w14:textId="590E9987"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0CC88443" w14:textId="77777777" w:rsidR="00863D01" w:rsidRPr="00C42A78" w:rsidRDefault="00863D01" w:rsidP="00863D01">
      <w:pPr>
        <w:pStyle w:val="NormalBold"/>
      </w:pPr>
      <w:r w:rsidRPr="00C42A78">
        <w:rPr>
          <w:rStyle w:val="HideTWBExt"/>
          <w:b w:val="0"/>
        </w:rPr>
        <w:t>&lt;Article&gt;</w:t>
      </w:r>
      <w:r w:rsidRPr="00C42A78">
        <w:t>Параграф 20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F9A4508" w14:textId="77777777" w:rsidTr="00823412">
        <w:trPr>
          <w:trHeight w:hRule="exact" w:val="240"/>
          <w:jc w:val="center"/>
        </w:trPr>
        <w:tc>
          <w:tcPr>
            <w:tcW w:w="9752" w:type="dxa"/>
            <w:gridSpan w:val="2"/>
            <w:tcBorders>
              <w:top w:val="nil"/>
              <w:left w:val="nil"/>
              <w:bottom w:val="nil"/>
              <w:right w:val="nil"/>
            </w:tcBorders>
          </w:tcPr>
          <w:p w14:paraId="0386A5FB" w14:textId="77777777" w:rsidR="00863D01" w:rsidRPr="00C42A78" w:rsidRDefault="00863D01" w:rsidP="00823412"/>
        </w:tc>
      </w:tr>
      <w:tr w:rsidR="00863D01" w:rsidRPr="00C42A78" w14:paraId="5631A506" w14:textId="77777777" w:rsidTr="00823412">
        <w:trPr>
          <w:trHeight w:val="240"/>
          <w:jc w:val="center"/>
        </w:trPr>
        <w:tc>
          <w:tcPr>
            <w:tcW w:w="4876" w:type="dxa"/>
            <w:tcBorders>
              <w:top w:val="nil"/>
              <w:left w:val="nil"/>
              <w:bottom w:val="nil"/>
              <w:right w:val="nil"/>
            </w:tcBorders>
          </w:tcPr>
          <w:p w14:paraId="3C571C3F" w14:textId="3C95923E"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74E37CA4" w14:textId="297AC328" w:rsidR="00863D01" w:rsidRPr="00C42A78" w:rsidRDefault="00863D01" w:rsidP="00823412">
            <w:pPr>
              <w:pStyle w:val="AmColumnHeading"/>
            </w:pPr>
            <w:r w:rsidRPr="00C42A78">
              <w:t>Изменение</w:t>
            </w:r>
          </w:p>
        </w:tc>
      </w:tr>
      <w:tr w:rsidR="00863D01" w:rsidRPr="00C42A78" w14:paraId="30F5F298" w14:textId="77777777" w:rsidTr="00823412">
        <w:trPr>
          <w:jc w:val="center"/>
        </w:trPr>
        <w:tc>
          <w:tcPr>
            <w:tcW w:w="4876" w:type="dxa"/>
            <w:tcBorders>
              <w:top w:val="nil"/>
              <w:left w:val="nil"/>
              <w:bottom w:val="nil"/>
              <w:right w:val="nil"/>
            </w:tcBorders>
          </w:tcPr>
          <w:p w14:paraId="4994C45A" w14:textId="77777777" w:rsidR="00863D01" w:rsidRPr="00C42A78" w:rsidRDefault="00863D01" w:rsidP="00823412">
            <w:pPr>
              <w:pStyle w:val="Normal6a"/>
            </w:pPr>
          </w:p>
        </w:tc>
        <w:tc>
          <w:tcPr>
            <w:tcW w:w="4876" w:type="dxa"/>
            <w:tcBorders>
              <w:top w:val="nil"/>
              <w:left w:val="nil"/>
              <w:bottom w:val="nil"/>
              <w:right w:val="nil"/>
            </w:tcBorders>
          </w:tcPr>
          <w:p w14:paraId="6B3D7D1F" w14:textId="77777777" w:rsidR="00863D01" w:rsidRPr="00C42A78" w:rsidRDefault="00863D01" w:rsidP="00823412">
            <w:pPr>
              <w:pStyle w:val="Normal6a"/>
            </w:pPr>
            <w:r w:rsidRPr="00C42A78">
              <w:rPr>
                <w:b/>
                <w:i/>
              </w:rPr>
              <w:t>20a.</w:t>
            </w:r>
            <w:r w:rsidRPr="00C42A78">
              <w:tab/>
            </w:r>
            <w:r w:rsidRPr="00C42A78">
              <w:rPr>
                <w:b/>
                <w:i/>
              </w:rPr>
              <w:t>призовава Комисията и държавите членки да прилагат засилената гаранция за младежта чрез ориентиран към семейството подход, обхващащ целия живот, като гарантират пълно взаимодействие между гаранцията за младежта и гаранцията за децата, както и инициативата „По-силни семейства“ и Европейския договор за семейството;</w:t>
            </w:r>
          </w:p>
        </w:tc>
      </w:tr>
    </w:tbl>
    <w:p w14:paraId="66686D1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F2DC3DA" w14:textId="77777777" w:rsidR="00863D01" w:rsidRPr="00C42A78" w:rsidRDefault="00863D01" w:rsidP="00863D01">
      <w:r w:rsidRPr="00C42A78">
        <w:rPr>
          <w:rStyle w:val="HideTWBExt"/>
        </w:rPr>
        <w:t>&lt;/Amend&gt;</w:t>
      </w:r>
    </w:p>
    <w:p w14:paraId="2CB906FB" w14:textId="3A2BAC89" w:rsidR="00863D01" w:rsidRPr="00C42A78" w:rsidRDefault="00863D01" w:rsidP="00863D01">
      <w:pPr>
        <w:pStyle w:val="AmNumberTabs"/>
      </w:pPr>
      <w:r w:rsidRPr="00C42A78">
        <w:rPr>
          <w:rStyle w:val="HideTWBExt"/>
          <w:b w:val="0"/>
        </w:rPr>
        <w:t>&lt;Amend&gt;</w:t>
      </w:r>
      <w:r w:rsidRPr="00C42A78">
        <w:t>Изменение</w:t>
      </w:r>
      <w:r w:rsidRPr="00C42A78">
        <w:tab/>
      </w:r>
      <w:r w:rsidRPr="00C42A78">
        <w:tab/>
      </w:r>
      <w:r w:rsidRPr="00C42A78">
        <w:rPr>
          <w:rStyle w:val="HideTWBExt"/>
          <w:b w:val="0"/>
        </w:rPr>
        <w:t>&lt;NumAm&gt;</w:t>
      </w:r>
      <w:r w:rsidRPr="00C42A78">
        <w:t>288</w:t>
      </w:r>
      <w:r w:rsidRPr="00C42A78">
        <w:rPr>
          <w:rStyle w:val="HideTWBExt"/>
          <w:b w:val="0"/>
        </w:rPr>
        <w:t>&lt;/NumAm&gt;</w:t>
      </w:r>
    </w:p>
    <w:p w14:paraId="514D856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26039F6E" w14:textId="77777777" w:rsidR="00863D01" w:rsidRPr="00C42A78" w:rsidRDefault="00863D01" w:rsidP="00863D01">
      <w:pPr>
        <w:pStyle w:val="NormalBold"/>
      </w:pPr>
      <w:r w:rsidRPr="00C42A78">
        <w:rPr>
          <w:rStyle w:val="HideTWBExt"/>
          <w:b w:val="0"/>
        </w:rPr>
        <w:t>&lt;/RepeatBlock-By&gt;</w:t>
      </w:r>
    </w:p>
    <w:p w14:paraId="7407FEB9" w14:textId="275E0D73" w:rsidR="00863D01" w:rsidRPr="00C42A78" w:rsidRDefault="00863D01" w:rsidP="00863D01">
      <w:pPr>
        <w:pStyle w:val="NormalBold"/>
      </w:pPr>
      <w:r w:rsidRPr="00C42A78">
        <w:rPr>
          <w:rStyle w:val="HideTWBExt"/>
          <w:b w:val="0"/>
        </w:rPr>
        <w:t>&lt;DocAmend&gt;</w:t>
      </w:r>
      <w:r w:rsidRPr="00C42A78">
        <w:t>Предложение за резолюция</w:t>
      </w:r>
      <w:r w:rsidRPr="00C42A78">
        <w:rPr>
          <w:rStyle w:val="HideTWBExt"/>
          <w:b w:val="0"/>
        </w:rPr>
        <w:t>&lt;/DocAmend&gt;</w:t>
      </w:r>
    </w:p>
    <w:p w14:paraId="71C3EF26" w14:textId="77777777" w:rsidR="00863D01" w:rsidRPr="00C42A78" w:rsidRDefault="00863D01" w:rsidP="00863D01">
      <w:pPr>
        <w:pStyle w:val="NormalBold"/>
      </w:pPr>
      <w:r w:rsidRPr="00C42A78">
        <w:rPr>
          <w:rStyle w:val="HideTWBExt"/>
          <w:b w:val="0"/>
        </w:rPr>
        <w:t>&lt;Article&gt;</w:t>
      </w:r>
      <w:r w:rsidRPr="00C42A78">
        <w:t>Параграф 20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EF598DB" w14:textId="77777777" w:rsidTr="00823412">
        <w:trPr>
          <w:trHeight w:hRule="exact" w:val="240"/>
          <w:jc w:val="center"/>
        </w:trPr>
        <w:tc>
          <w:tcPr>
            <w:tcW w:w="9752" w:type="dxa"/>
            <w:gridSpan w:val="2"/>
            <w:tcBorders>
              <w:top w:val="nil"/>
              <w:left w:val="nil"/>
              <w:bottom w:val="nil"/>
              <w:right w:val="nil"/>
            </w:tcBorders>
          </w:tcPr>
          <w:p w14:paraId="04BA6D09" w14:textId="77777777" w:rsidR="00863D01" w:rsidRPr="00C42A78" w:rsidRDefault="00863D01" w:rsidP="00823412"/>
        </w:tc>
      </w:tr>
      <w:tr w:rsidR="00863D01" w:rsidRPr="00C42A78" w14:paraId="13A38D33" w14:textId="77777777" w:rsidTr="00823412">
        <w:trPr>
          <w:trHeight w:val="240"/>
          <w:jc w:val="center"/>
        </w:trPr>
        <w:tc>
          <w:tcPr>
            <w:tcW w:w="4876" w:type="dxa"/>
            <w:tcBorders>
              <w:top w:val="nil"/>
              <w:left w:val="nil"/>
              <w:bottom w:val="nil"/>
              <w:right w:val="nil"/>
            </w:tcBorders>
          </w:tcPr>
          <w:p w14:paraId="2EF5F84E" w14:textId="77C99342" w:rsidR="00863D01" w:rsidRPr="00C42A78" w:rsidRDefault="00863D01" w:rsidP="00823412">
            <w:pPr>
              <w:pStyle w:val="AmColumnHeading"/>
            </w:pPr>
            <w:r w:rsidRPr="00C42A78">
              <w:t>Предложение за резолюция</w:t>
            </w:r>
          </w:p>
        </w:tc>
        <w:tc>
          <w:tcPr>
            <w:tcW w:w="4876" w:type="dxa"/>
            <w:tcBorders>
              <w:top w:val="nil"/>
              <w:left w:val="nil"/>
              <w:bottom w:val="nil"/>
              <w:right w:val="nil"/>
            </w:tcBorders>
          </w:tcPr>
          <w:p w14:paraId="2D438DCC" w14:textId="61111799" w:rsidR="00863D01" w:rsidRPr="00C42A78" w:rsidRDefault="00863D01" w:rsidP="00823412">
            <w:pPr>
              <w:pStyle w:val="AmColumnHeading"/>
            </w:pPr>
            <w:r w:rsidRPr="00C42A78">
              <w:t>Изменение</w:t>
            </w:r>
          </w:p>
        </w:tc>
      </w:tr>
      <w:tr w:rsidR="00863D01" w:rsidRPr="00C42A78" w14:paraId="5406FC12" w14:textId="77777777" w:rsidTr="00823412">
        <w:trPr>
          <w:jc w:val="center"/>
        </w:trPr>
        <w:tc>
          <w:tcPr>
            <w:tcW w:w="4876" w:type="dxa"/>
            <w:tcBorders>
              <w:top w:val="nil"/>
              <w:left w:val="nil"/>
              <w:bottom w:val="nil"/>
              <w:right w:val="nil"/>
            </w:tcBorders>
          </w:tcPr>
          <w:p w14:paraId="046C98F3" w14:textId="77777777" w:rsidR="00863D01" w:rsidRPr="00C42A78" w:rsidRDefault="00863D01" w:rsidP="00823412">
            <w:pPr>
              <w:pStyle w:val="Normal6a"/>
            </w:pPr>
          </w:p>
        </w:tc>
        <w:tc>
          <w:tcPr>
            <w:tcW w:w="4876" w:type="dxa"/>
            <w:tcBorders>
              <w:top w:val="nil"/>
              <w:left w:val="nil"/>
              <w:bottom w:val="nil"/>
              <w:right w:val="nil"/>
            </w:tcBorders>
          </w:tcPr>
          <w:p w14:paraId="55345753" w14:textId="77777777" w:rsidR="00863D01" w:rsidRPr="00C42A78" w:rsidRDefault="00863D01" w:rsidP="00823412">
            <w:pPr>
              <w:pStyle w:val="Normal6a"/>
            </w:pPr>
            <w:r w:rsidRPr="00C42A78">
              <w:rPr>
                <w:b/>
                <w:i/>
              </w:rPr>
              <w:t>20б.</w:t>
            </w:r>
            <w:r w:rsidRPr="00C42A78">
              <w:tab/>
            </w:r>
            <w:r w:rsidRPr="00C42A78">
              <w:rPr>
                <w:b/>
                <w:i/>
              </w:rPr>
              <w:t>счита, че по-голямата оперативна съвместимост между програмите и плановете за действие на ЕС би засилила цялостните действия на държавите членки, като същевременно гарантира добавената стойност на всяка програма и техните целенасочени усилия по допълващ се начин; призовава държавите членки да засилят връзките между своите схеми по линия на засилената гаранция за младежта и други национални програми за младежта, като определят приоритети за бенефициерите на засилената гаранция за младежта; във връзка с това призовава държавите членки да разработят национален план за сътрудничество в областта на младежта и редовно да оценяват и докладват относно интегрирания и междусекторен подход в подкрепа на младите хора;</w:t>
            </w:r>
          </w:p>
        </w:tc>
      </w:tr>
    </w:tbl>
    <w:p w14:paraId="2B010E1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8744A0" w14:textId="77777777" w:rsidR="00863D01" w:rsidRPr="00C42A78" w:rsidRDefault="00863D01" w:rsidP="00863D01">
      <w:r w:rsidRPr="00C42A78">
        <w:rPr>
          <w:rStyle w:val="HideTWBExt"/>
        </w:rPr>
        <w:t>&lt;/Amend&gt;</w:t>
      </w:r>
    </w:p>
    <w:p w14:paraId="4A193A4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289</w:t>
      </w:r>
      <w:r w:rsidRPr="00C42A78">
        <w:rPr>
          <w:rStyle w:val="HideTWBExt"/>
          <w:b w:val="0"/>
        </w:rPr>
        <w:t>&lt;/NumAm&gt;</w:t>
      </w:r>
    </w:p>
    <w:p w14:paraId="44DC8CD4"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5C138A37" w14:textId="77777777" w:rsidR="00863D01" w:rsidRPr="00C42A78" w:rsidRDefault="00863D01" w:rsidP="00863D01">
      <w:pPr>
        <w:pStyle w:val="NormalBold"/>
      </w:pPr>
      <w:r w:rsidRPr="00C42A78">
        <w:rPr>
          <w:rStyle w:val="HideTWBExt"/>
          <w:b w:val="0"/>
        </w:rPr>
        <w:t>&lt;/RepeatBlock-By&gt;</w:t>
      </w:r>
    </w:p>
    <w:p w14:paraId="74AA3AB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19B7D69" w14:textId="77777777" w:rsidR="00863D01" w:rsidRPr="00C42A78" w:rsidRDefault="00863D01" w:rsidP="00863D01">
      <w:pPr>
        <w:pStyle w:val="NormalBold"/>
      </w:pPr>
      <w:r w:rsidRPr="00C42A78">
        <w:rPr>
          <w:rStyle w:val="HideTWBExt"/>
          <w:b w:val="0"/>
        </w:rPr>
        <w:t>&lt;Article&gt;</w:t>
      </w:r>
      <w:r w:rsidRPr="00C42A78">
        <w:t>Параграф 20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25BEEE0" w14:textId="77777777" w:rsidTr="00823412">
        <w:trPr>
          <w:trHeight w:hRule="exact" w:val="240"/>
          <w:jc w:val="center"/>
        </w:trPr>
        <w:tc>
          <w:tcPr>
            <w:tcW w:w="9752" w:type="dxa"/>
            <w:gridSpan w:val="2"/>
            <w:tcBorders>
              <w:top w:val="nil"/>
              <w:left w:val="nil"/>
              <w:bottom w:val="nil"/>
              <w:right w:val="nil"/>
            </w:tcBorders>
          </w:tcPr>
          <w:p w14:paraId="0526F399" w14:textId="77777777" w:rsidR="00863D01" w:rsidRPr="00C42A78" w:rsidRDefault="00863D01" w:rsidP="00823412"/>
        </w:tc>
      </w:tr>
      <w:tr w:rsidR="00863D01" w:rsidRPr="00C42A78" w14:paraId="13C1FE59" w14:textId="77777777" w:rsidTr="00823412">
        <w:trPr>
          <w:trHeight w:val="240"/>
          <w:jc w:val="center"/>
        </w:trPr>
        <w:tc>
          <w:tcPr>
            <w:tcW w:w="4876" w:type="dxa"/>
            <w:tcBorders>
              <w:top w:val="nil"/>
              <w:left w:val="nil"/>
              <w:bottom w:val="nil"/>
              <w:right w:val="nil"/>
            </w:tcBorders>
          </w:tcPr>
          <w:p w14:paraId="5BE7ED5A"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B8977B3" w14:textId="77777777" w:rsidR="00863D01" w:rsidRPr="00C42A78" w:rsidRDefault="00863D01" w:rsidP="00823412">
            <w:pPr>
              <w:pStyle w:val="AmColumnHeading"/>
            </w:pPr>
            <w:r w:rsidRPr="00C42A78">
              <w:t>Amendment</w:t>
            </w:r>
          </w:p>
        </w:tc>
      </w:tr>
      <w:tr w:rsidR="00863D01" w:rsidRPr="00C42A78" w14:paraId="05CA99A9" w14:textId="77777777" w:rsidTr="00823412">
        <w:trPr>
          <w:jc w:val="center"/>
        </w:trPr>
        <w:tc>
          <w:tcPr>
            <w:tcW w:w="4876" w:type="dxa"/>
            <w:tcBorders>
              <w:top w:val="nil"/>
              <w:left w:val="nil"/>
              <w:bottom w:val="nil"/>
              <w:right w:val="nil"/>
            </w:tcBorders>
          </w:tcPr>
          <w:p w14:paraId="14475A9A" w14:textId="77777777" w:rsidR="00863D01" w:rsidRPr="00C42A78" w:rsidRDefault="00863D01" w:rsidP="00823412">
            <w:pPr>
              <w:pStyle w:val="Normal6a"/>
            </w:pPr>
          </w:p>
        </w:tc>
        <w:tc>
          <w:tcPr>
            <w:tcW w:w="4876" w:type="dxa"/>
            <w:tcBorders>
              <w:top w:val="nil"/>
              <w:left w:val="nil"/>
              <w:bottom w:val="nil"/>
              <w:right w:val="nil"/>
            </w:tcBorders>
          </w:tcPr>
          <w:p w14:paraId="106B7740" w14:textId="77777777" w:rsidR="00863D01" w:rsidRPr="00C42A78" w:rsidRDefault="00863D01" w:rsidP="00823412">
            <w:pPr>
              <w:pStyle w:val="Normal6a"/>
            </w:pPr>
            <w:r w:rsidRPr="00C42A78">
              <w:rPr>
                <w:b/>
                <w:i/>
              </w:rPr>
              <w:t>20б.</w:t>
            </w:r>
            <w:r w:rsidRPr="00C42A78">
              <w:tab/>
            </w:r>
            <w:r w:rsidRPr="00C42A78">
              <w:rPr>
                <w:b/>
                <w:i/>
              </w:rPr>
              <w:t>призовава държавите членки да създадат специален път за лицата, напускащи системата за полагане на грижи в нужда, като част от прилагането на засилената гаранция за младежта, включително ранно идентифициране и автоматично включване в услугите на засилената гаранция за младежта, координирано управление на случаите между социалните служби и публичните служби по заетостта, както и непрекъснатост на достъпа до подкрепа за заетостта, социална закрила, подкрепа за жилищно настаняване и други услуги, необходими за ефективна интеграция на пазара на труда;</w:t>
            </w:r>
          </w:p>
        </w:tc>
      </w:tr>
    </w:tbl>
    <w:p w14:paraId="48759FD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381E4D4" w14:textId="77777777" w:rsidR="00863D01" w:rsidRPr="00C42A78" w:rsidRDefault="00863D01" w:rsidP="00863D01">
      <w:r w:rsidRPr="00C42A78">
        <w:rPr>
          <w:rStyle w:val="HideTWBExt"/>
        </w:rPr>
        <w:t>&lt;/Amend&gt;</w:t>
      </w:r>
    </w:p>
    <w:p w14:paraId="6797168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290</w:t>
      </w:r>
      <w:r w:rsidRPr="00C42A78">
        <w:rPr>
          <w:rStyle w:val="HideTWBExt"/>
          <w:b w:val="0"/>
        </w:rPr>
        <w:t>&lt;/NumAm&gt;</w:t>
      </w:r>
    </w:p>
    <w:p w14:paraId="2A4769B2"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10AE9DCB" w14:textId="77777777" w:rsidR="00863D01" w:rsidRPr="00C42A78" w:rsidRDefault="00863D01" w:rsidP="00863D01">
      <w:pPr>
        <w:pStyle w:val="NormalBold"/>
      </w:pPr>
      <w:r w:rsidRPr="00C42A78">
        <w:rPr>
          <w:rStyle w:val="HideTWBExt"/>
          <w:b w:val="0"/>
        </w:rPr>
        <w:t>&lt;/RepeatBlock-By&gt;</w:t>
      </w:r>
    </w:p>
    <w:p w14:paraId="15E83D3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980C02C" w14:textId="77777777" w:rsidR="00863D01" w:rsidRPr="00C42A78" w:rsidRDefault="00863D01" w:rsidP="00863D01">
      <w:pPr>
        <w:pStyle w:val="NormalBold"/>
      </w:pPr>
      <w:r w:rsidRPr="00C42A78">
        <w:rPr>
          <w:rStyle w:val="HideTWBExt"/>
          <w:b w:val="0"/>
        </w:rPr>
        <w:t>&lt;Article&gt;</w:t>
      </w:r>
      <w:r w:rsidRPr="00C42A78">
        <w:t>Параграф 20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195457E" w14:textId="77777777" w:rsidTr="00823412">
        <w:trPr>
          <w:trHeight w:hRule="exact" w:val="240"/>
          <w:jc w:val="center"/>
        </w:trPr>
        <w:tc>
          <w:tcPr>
            <w:tcW w:w="9752" w:type="dxa"/>
            <w:gridSpan w:val="2"/>
            <w:tcBorders>
              <w:top w:val="nil"/>
              <w:left w:val="nil"/>
              <w:bottom w:val="nil"/>
              <w:right w:val="nil"/>
            </w:tcBorders>
          </w:tcPr>
          <w:p w14:paraId="2B590804" w14:textId="77777777" w:rsidR="00863D01" w:rsidRPr="00C42A78" w:rsidRDefault="00863D01" w:rsidP="00823412"/>
        </w:tc>
      </w:tr>
      <w:tr w:rsidR="00863D01" w:rsidRPr="00C42A78" w14:paraId="607C710F" w14:textId="77777777" w:rsidTr="00823412">
        <w:trPr>
          <w:trHeight w:val="240"/>
          <w:jc w:val="center"/>
        </w:trPr>
        <w:tc>
          <w:tcPr>
            <w:tcW w:w="4876" w:type="dxa"/>
            <w:tcBorders>
              <w:top w:val="nil"/>
              <w:left w:val="nil"/>
              <w:bottom w:val="nil"/>
              <w:right w:val="nil"/>
            </w:tcBorders>
          </w:tcPr>
          <w:p w14:paraId="2697A38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26A3B94" w14:textId="77777777" w:rsidR="00863D01" w:rsidRPr="00C42A78" w:rsidRDefault="00863D01" w:rsidP="00823412">
            <w:pPr>
              <w:pStyle w:val="AmColumnHeading"/>
            </w:pPr>
            <w:r w:rsidRPr="00C42A78">
              <w:t>Amendment</w:t>
            </w:r>
          </w:p>
        </w:tc>
      </w:tr>
      <w:tr w:rsidR="00863D01" w:rsidRPr="00C42A78" w14:paraId="06F675A0" w14:textId="77777777" w:rsidTr="00823412">
        <w:trPr>
          <w:jc w:val="center"/>
        </w:trPr>
        <w:tc>
          <w:tcPr>
            <w:tcW w:w="4876" w:type="dxa"/>
            <w:tcBorders>
              <w:top w:val="nil"/>
              <w:left w:val="nil"/>
              <w:bottom w:val="nil"/>
              <w:right w:val="nil"/>
            </w:tcBorders>
          </w:tcPr>
          <w:p w14:paraId="210A338E" w14:textId="77777777" w:rsidR="00863D01" w:rsidRPr="00C42A78" w:rsidRDefault="00863D01" w:rsidP="00823412">
            <w:pPr>
              <w:pStyle w:val="Normal6a"/>
            </w:pPr>
          </w:p>
        </w:tc>
        <w:tc>
          <w:tcPr>
            <w:tcW w:w="4876" w:type="dxa"/>
            <w:tcBorders>
              <w:top w:val="nil"/>
              <w:left w:val="nil"/>
              <w:bottom w:val="nil"/>
              <w:right w:val="nil"/>
            </w:tcBorders>
          </w:tcPr>
          <w:p w14:paraId="1F687FAB" w14:textId="77777777" w:rsidR="00863D01" w:rsidRPr="00C42A78" w:rsidRDefault="00863D01" w:rsidP="00823412">
            <w:pPr>
              <w:pStyle w:val="Normal6a"/>
            </w:pPr>
            <w:r w:rsidRPr="00C42A78">
              <w:rPr>
                <w:b/>
                <w:i/>
              </w:rPr>
              <w:t>20б.</w:t>
            </w:r>
            <w:r w:rsidRPr="00C42A78">
              <w:tab/>
            </w:r>
            <w:r w:rsidRPr="00C42A78">
              <w:rPr>
                <w:b/>
                <w:i/>
              </w:rPr>
              <w:t>призовава младите хора, особено младите родители, да бъдат подкрепяни по подходящ начин при участието им в мерките по гаранцията за младежта чрез достъп до финансово достъпни, висококачествени грижи за деца, съобразено със семейството работно време и, когато е целесъобразно, финансова помощ, за да се гарантира, че семейните отговорности не водят до изключване от пазара на труда;</w:t>
            </w:r>
          </w:p>
        </w:tc>
      </w:tr>
    </w:tbl>
    <w:p w14:paraId="380B3EF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27A3F6D" w14:textId="77777777" w:rsidR="00863D01" w:rsidRPr="00C42A78" w:rsidRDefault="00863D01" w:rsidP="00863D01">
      <w:r w:rsidRPr="00C42A78">
        <w:rPr>
          <w:rStyle w:val="HideTWBExt"/>
        </w:rPr>
        <w:t>&lt;/Amend&gt;</w:t>
      </w:r>
    </w:p>
    <w:p w14:paraId="5FB5FCE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291</w:t>
      </w:r>
      <w:r w:rsidRPr="00C42A78">
        <w:rPr>
          <w:rStyle w:val="HideTWBExt"/>
          <w:b w:val="0"/>
        </w:rPr>
        <w:t>&lt;/NumAm&gt;</w:t>
      </w:r>
    </w:p>
    <w:p w14:paraId="63B3AE7D"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7F39CE51" w14:textId="77777777" w:rsidR="00863D01" w:rsidRPr="00C42A78" w:rsidRDefault="00863D01" w:rsidP="00863D01">
      <w:pPr>
        <w:pStyle w:val="NormalBold"/>
      </w:pPr>
      <w:r w:rsidRPr="00C42A78">
        <w:rPr>
          <w:rStyle w:val="HideTWBExt"/>
          <w:b w:val="0"/>
        </w:rPr>
        <w:t>&lt;/RepeatBlock-By&gt;</w:t>
      </w:r>
    </w:p>
    <w:p w14:paraId="67AD029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34A57B7" w14:textId="77777777" w:rsidR="00863D01" w:rsidRPr="00C42A78" w:rsidRDefault="00863D01" w:rsidP="00863D01">
      <w:pPr>
        <w:pStyle w:val="NormalBold"/>
      </w:pPr>
      <w:r w:rsidRPr="00C42A78">
        <w:rPr>
          <w:rStyle w:val="HideTWBExt"/>
          <w:b w:val="0"/>
        </w:rPr>
        <w:t>&lt;Article&gt;</w:t>
      </w:r>
      <w:r w:rsidRPr="00C42A78">
        <w:t>Параграф 20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52E61E" w14:textId="77777777" w:rsidTr="00823412">
        <w:trPr>
          <w:trHeight w:hRule="exact" w:val="240"/>
          <w:jc w:val="center"/>
        </w:trPr>
        <w:tc>
          <w:tcPr>
            <w:tcW w:w="9752" w:type="dxa"/>
            <w:gridSpan w:val="2"/>
            <w:tcBorders>
              <w:top w:val="nil"/>
              <w:left w:val="nil"/>
              <w:bottom w:val="nil"/>
              <w:right w:val="nil"/>
            </w:tcBorders>
          </w:tcPr>
          <w:p w14:paraId="0613EC0A" w14:textId="77777777" w:rsidR="00863D01" w:rsidRPr="00C42A78" w:rsidRDefault="00863D01" w:rsidP="00823412"/>
        </w:tc>
      </w:tr>
      <w:tr w:rsidR="00863D01" w:rsidRPr="00C42A78" w14:paraId="53E82ED0" w14:textId="77777777" w:rsidTr="00823412">
        <w:trPr>
          <w:trHeight w:val="240"/>
          <w:jc w:val="center"/>
        </w:trPr>
        <w:tc>
          <w:tcPr>
            <w:tcW w:w="4876" w:type="dxa"/>
            <w:tcBorders>
              <w:top w:val="nil"/>
              <w:left w:val="nil"/>
              <w:bottom w:val="nil"/>
              <w:right w:val="nil"/>
            </w:tcBorders>
          </w:tcPr>
          <w:p w14:paraId="1852E65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F5C52FB" w14:textId="77777777" w:rsidR="00863D01" w:rsidRPr="00C42A78" w:rsidRDefault="00863D01" w:rsidP="00823412">
            <w:pPr>
              <w:pStyle w:val="AmColumnHeading"/>
            </w:pPr>
            <w:r w:rsidRPr="00C42A78">
              <w:t>Amendment</w:t>
            </w:r>
          </w:p>
        </w:tc>
      </w:tr>
      <w:tr w:rsidR="00863D01" w:rsidRPr="00C42A78" w14:paraId="2B050F72" w14:textId="77777777" w:rsidTr="00823412">
        <w:trPr>
          <w:jc w:val="center"/>
        </w:trPr>
        <w:tc>
          <w:tcPr>
            <w:tcW w:w="4876" w:type="dxa"/>
            <w:tcBorders>
              <w:top w:val="nil"/>
              <w:left w:val="nil"/>
              <w:bottom w:val="nil"/>
              <w:right w:val="nil"/>
            </w:tcBorders>
          </w:tcPr>
          <w:p w14:paraId="0D58D448" w14:textId="77777777" w:rsidR="00863D01" w:rsidRPr="00C42A78" w:rsidRDefault="00863D01" w:rsidP="00823412">
            <w:pPr>
              <w:pStyle w:val="Normal6a"/>
            </w:pPr>
          </w:p>
        </w:tc>
        <w:tc>
          <w:tcPr>
            <w:tcW w:w="4876" w:type="dxa"/>
            <w:tcBorders>
              <w:top w:val="nil"/>
              <w:left w:val="nil"/>
              <w:bottom w:val="nil"/>
              <w:right w:val="nil"/>
            </w:tcBorders>
          </w:tcPr>
          <w:p w14:paraId="23D48528" w14:textId="77777777" w:rsidR="00863D01" w:rsidRPr="00C42A78" w:rsidRDefault="00863D01" w:rsidP="00823412">
            <w:pPr>
              <w:pStyle w:val="Normal6a"/>
            </w:pPr>
            <w:r w:rsidRPr="00C42A78">
              <w:rPr>
                <w:b/>
                <w:i/>
              </w:rPr>
              <w:t>20в.</w:t>
            </w:r>
            <w:r w:rsidRPr="00C42A78">
              <w:tab/>
            </w:r>
            <w:r w:rsidRPr="00C42A78">
              <w:rPr>
                <w:b/>
                <w:i/>
              </w:rPr>
              <w:t>призовава за целенасочена и достъпна подкрепа за психичното здраве в рамките на гаранцията за младежта за младите майки и бащи, които са особено изложени на риск от следродилна депресия, претоварване и лошо равновесие между професионалния и личния живот, за да се предотвратят трайни прекъсвания на техните траектории на заетост;</w:t>
            </w:r>
          </w:p>
        </w:tc>
      </w:tr>
    </w:tbl>
    <w:p w14:paraId="7C2E5FE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A230D4C" w14:textId="77777777" w:rsidR="00863D01" w:rsidRPr="00C42A78" w:rsidRDefault="00863D01" w:rsidP="00863D01">
      <w:r w:rsidRPr="00C42A78">
        <w:rPr>
          <w:rStyle w:val="HideTWBExt"/>
        </w:rPr>
        <w:t>&lt;/Amend&gt;</w:t>
      </w:r>
    </w:p>
    <w:p w14:paraId="0AE9E429"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292</w:t>
      </w:r>
      <w:r w:rsidRPr="00C42A78">
        <w:rPr>
          <w:rStyle w:val="HideTWBExt"/>
          <w:b w:val="0"/>
        </w:rPr>
        <w:t>&lt;/NumAm&gt;</w:t>
      </w:r>
    </w:p>
    <w:p w14:paraId="49E2C0AD"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1B068724" w14:textId="77777777" w:rsidR="00863D01" w:rsidRPr="00C42A78" w:rsidRDefault="00863D01" w:rsidP="00863D01">
      <w:pPr>
        <w:pStyle w:val="NormalBold"/>
      </w:pPr>
      <w:r w:rsidRPr="00C42A78">
        <w:rPr>
          <w:rStyle w:val="HideTWBExt"/>
          <w:b w:val="0"/>
        </w:rPr>
        <w:t>&lt;/RepeatBlock-By&gt;</w:t>
      </w:r>
    </w:p>
    <w:p w14:paraId="647B1ED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25AB867" w14:textId="77777777" w:rsidR="00863D01" w:rsidRPr="00C42A78" w:rsidRDefault="00863D01" w:rsidP="00863D01">
      <w:pPr>
        <w:pStyle w:val="NormalBold"/>
      </w:pPr>
      <w:r w:rsidRPr="00C42A78">
        <w:rPr>
          <w:rStyle w:val="HideTWBExt"/>
          <w:b w:val="0"/>
        </w:rPr>
        <w:t>&lt;Article&gt;</w:t>
      </w:r>
      <w:r w:rsidRPr="00C42A78">
        <w:t>Параграф 20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69E209A" w14:textId="77777777" w:rsidTr="00823412">
        <w:trPr>
          <w:trHeight w:hRule="exact" w:val="240"/>
          <w:jc w:val="center"/>
        </w:trPr>
        <w:tc>
          <w:tcPr>
            <w:tcW w:w="9752" w:type="dxa"/>
            <w:gridSpan w:val="2"/>
            <w:tcBorders>
              <w:top w:val="nil"/>
              <w:left w:val="nil"/>
              <w:bottom w:val="nil"/>
              <w:right w:val="nil"/>
            </w:tcBorders>
          </w:tcPr>
          <w:p w14:paraId="4D613E41" w14:textId="77777777" w:rsidR="00863D01" w:rsidRPr="00C42A78" w:rsidRDefault="00863D01" w:rsidP="00823412"/>
        </w:tc>
      </w:tr>
      <w:tr w:rsidR="00863D01" w:rsidRPr="00C42A78" w14:paraId="5F679761" w14:textId="77777777" w:rsidTr="00823412">
        <w:trPr>
          <w:trHeight w:val="240"/>
          <w:jc w:val="center"/>
        </w:trPr>
        <w:tc>
          <w:tcPr>
            <w:tcW w:w="4876" w:type="dxa"/>
            <w:tcBorders>
              <w:top w:val="nil"/>
              <w:left w:val="nil"/>
              <w:bottom w:val="nil"/>
              <w:right w:val="nil"/>
            </w:tcBorders>
          </w:tcPr>
          <w:p w14:paraId="1B55776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8D1B05C" w14:textId="77777777" w:rsidR="00863D01" w:rsidRPr="00C42A78" w:rsidRDefault="00863D01" w:rsidP="00823412">
            <w:pPr>
              <w:pStyle w:val="AmColumnHeading"/>
            </w:pPr>
            <w:r w:rsidRPr="00C42A78">
              <w:t>Amendment</w:t>
            </w:r>
          </w:p>
        </w:tc>
      </w:tr>
      <w:tr w:rsidR="00863D01" w:rsidRPr="00C42A78" w14:paraId="57DDAF0F" w14:textId="77777777" w:rsidTr="00823412">
        <w:trPr>
          <w:jc w:val="center"/>
        </w:trPr>
        <w:tc>
          <w:tcPr>
            <w:tcW w:w="4876" w:type="dxa"/>
            <w:tcBorders>
              <w:top w:val="nil"/>
              <w:left w:val="nil"/>
              <w:bottom w:val="nil"/>
              <w:right w:val="nil"/>
            </w:tcBorders>
          </w:tcPr>
          <w:p w14:paraId="24275BE7" w14:textId="77777777" w:rsidR="00863D01" w:rsidRPr="00C42A78" w:rsidRDefault="00863D01" w:rsidP="00823412">
            <w:pPr>
              <w:pStyle w:val="Normal6a"/>
            </w:pPr>
          </w:p>
        </w:tc>
        <w:tc>
          <w:tcPr>
            <w:tcW w:w="4876" w:type="dxa"/>
            <w:tcBorders>
              <w:top w:val="nil"/>
              <w:left w:val="nil"/>
              <w:bottom w:val="nil"/>
              <w:right w:val="nil"/>
            </w:tcBorders>
          </w:tcPr>
          <w:p w14:paraId="14FD6378" w14:textId="77777777" w:rsidR="00863D01" w:rsidRPr="00C42A78" w:rsidRDefault="00863D01" w:rsidP="00823412">
            <w:pPr>
              <w:pStyle w:val="Normal6a"/>
            </w:pPr>
            <w:r w:rsidRPr="00C42A78">
              <w:rPr>
                <w:b/>
                <w:i/>
              </w:rPr>
              <w:t>20г.</w:t>
            </w:r>
            <w:r w:rsidRPr="00C42A78">
              <w:tab/>
            </w:r>
            <w:r w:rsidRPr="00C42A78">
              <w:rPr>
                <w:b/>
                <w:i/>
              </w:rPr>
              <w:t>призовава държавите членки да предоставят достъпна, дестигматизираща подкрепа за психичното здраве в рамките на гаранцията за младежта, като например наставничество и менторство от връстници, за младите хора, изключени от пазара на труда поради тревожност, депресия или изтощение, което води до овластяване и взаимно допълване с медицинските грижи;</w:t>
            </w:r>
          </w:p>
        </w:tc>
      </w:tr>
    </w:tbl>
    <w:p w14:paraId="6E91C2B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8E6DDE2" w14:textId="77777777" w:rsidR="00863D01" w:rsidRPr="00C42A78" w:rsidRDefault="00863D01" w:rsidP="00863D01">
      <w:r w:rsidRPr="00C42A78">
        <w:rPr>
          <w:rStyle w:val="HideTWBExt"/>
        </w:rPr>
        <w:t>&lt;/Amend&gt;</w:t>
      </w:r>
    </w:p>
    <w:p w14:paraId="22B8754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293</w:t>
      </w:r>
      <w:r w:rsidRPr="00C42A78">
        <w:rPr>
          <w:rStyle w:val="HideTWBExt"/>
          <w:b w:val="0"/>
        </w:rPr>
        <w:t>&lt;/NumAm&gt;</w:t>
      </w:r>
    </w:p>
    <w:p w14:paraId="1977B74E" w14:textId="77777777" w:rsidR="00863D01" w:rsidRPr="00C42A78" w:rsidRDefault="00863D01" w:rsidP="00863D01">
      <w:pPr>
        <w:pStyle w:val="NormalBold"/>
      </w:pPr>
      <w:r w:rsidRPr="00C42A78">
        <w:rPr>
          <w:rStyle w:val="HideTWBExt"/>
          <w:b w:val="0"/>
        </w:rPr>
        <w:t>&lt;RepeatBlock-By&gt;&lt;Members&gt;</w:t>
      </w:r>
      <w:r w:rsidRPr="00C42A78">
        <w:t>Elena Donazzan, Chiara Gemma, Mariateresa Vivaldini, Lara Magoni</w:t>
      </w:r>
      <w:r w:rsidRPr="00C42A78">
        <w:rPr>
          <w:rStyle w:val="HideTWBExt"/>
          <w:b w:val="0"/>
        </w:rPr>
        <w:t>&lt;/Members&gt;</w:t>
      </w:r>
    </w:p>
    <w:p w14:paraId="20BFD9A5" w14:textId="77777777" w:rsidR="00863D01" w:rsidRPr="00C42A78" w:rsidRDefault="00863D01" w:rsidP="00863D01">
      <w:pPr>
        <w:pStyle w:val="NormalBold"/>
      </w:pPr>
      <w:r w:rsidRPr="00C42A78">
        <w:rPr>
          <w:rStyle w:val="HideTWBExt"/>
          <w:b w:val="0"/>
        </w:rPr>
        <w:t>&lt;/RepeatBlock-By&gt;</w:t>
      </w:r>
    </w:p>
    <w:p w14:paraId="7B0D4C2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82F83BB"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44DA0E" w14:textId="77777777" w:rsidTr="00823412">
        <w:trPr>
          <w:trHeight w:hRule="exact" w:val="240"/>
          <w:jc w:val="center"/>
        </w:trPr>
        <w:tc>
          <w:tcPr>
            <w:tcW w:w="9752" w:type="dxa"/>
            <w:gridSpan w:val="2"/>
            <w:tcBorders>
              <w:top w:val="nil"/>
              <w:left w:val="nil"/>
              <w:bottom w:val="nil"/>
              <w:right w:val="nil"/>
            </w:tcBorders>
          </w:tcPr>
          <w:p w14:paraId="61DD77AC" w14:textId="77777777" w:rsidR="00863D01" w:rsidRPr="00C42A78" w:rsidRDefault="00863D01" w:rsidP="00823412"/>
        </w:tc>
      </w:tr>
      <w:tr w:rsidR="00863D01" w:rsidRPr="00C42A78" w14:paraId="3C3608C6" w14:textId="77777777" w:rsidTr="00823412">
        <w:trPr>
          <w:trHeight w:val="240"/>
          <w:jc w:val="center"/>
        </w:trPr>
        <w:tc>
          <w:tcPr>
            <w:tcW w:w="4876" w:type="dxa"/>
            <w:tcBorders>
              <w:top w:val="nil"/>
              <w:left w:val="nil"/>
              <w:bottom w:val="nil"/>
              <w:right w:val="nil"/>
            </w:tcBorders>
          </w:tcPr>
          <w:p w14:paraId="546DF30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910FFE7" w14:textId="77777777" w:rsidR="00863D01" w:rsidRPr="00C42A78" w:rsidRDefault="00863D01" w:rsidP="00823412">
            <w:pPr>
              <w:pStyle w:val="AmColumnHeading"/>
            </w:pPr>
            <w:r w:rsidRPr="00C42A78">
              <w:t>Amendment</w:t>
            </w:r>
          </w:p>
        </w:tc>
      </w:tr>
      <w:tr w:rsidR="00863D01" w:rsidRPr="00C42A78" w14:paraId="567E20CD" w14:textId="77777777" w:rsidTr="00823412">
        <w:trPr>
          <w:jc w:val="center"/>
        </w:trPr>
        <w:tc>
          <w:tcPr>
            <w:tcW w:w="4876" w:type="dxa"/>
            <w:tcBorders>
              <w:top w:val="nil"/>
              <w:left w:val="nil"/>
              <w:bottom w:val="nil"/>
              <w:right w:val="nil"/>
            </w:tcBorders>
          </w:tcPr>
          <w:p w14:paraId="7FFB752F" w14:textId="77777777" w:rsidR="00863D01" w:rsidRPr="00C42A78" w:rsidRDefault="00863D01" w:rsidP="00823412">
            <w:pPr>
              <w:pStyle w:val="Normal6a"/>
            </w:pPr>
            <w:r w:rsidRPr="00C42A78">
              <w:t>21.</w:t>
            </w:r>
            <w:r w:rsidRPr="00C42A78">
              <w:tab/>
              <w:t xml:space="preserve">призовава </w:t>
            </w:r>
            <w:r w:rsidRPr="00C42A78">
              <w:rPr>
                <w:b/>
                <w:i/>
              </w:rPr>
              <w:t>държавите членки</w:t>
            </w:r>
            <w:r w:rsidRPr="00C42A78">
              <w:t xml:space="preserve"> да </w:t>
            </w:r>
            <w:r w:rsidRPr="00C42A78">
              <w:rPr>
                <w:b/>
                <w:i/>
              </w:rPr>
              <w:t>засилят информационните мерки</w:t>
            </w:r>
            <w:r w:rsidRPr="00C42A78">
              <w:t xml:space="preserve">, </w:t>
            </w:r>
            <w:r w:rsidRPr="00C42A78">
              <w:rPr>
                <w:b/>
                <w:i/>
              </w:rPr>
              <w:t>насочени</w:t>
            </w:r>
            <w:r w:rsidRPr="00C42A78">
              <w:t xml:space="preserve"> към </w:t>
            </w:r>
            <w:r w:rsidRPr="00C42A78">
              <w:rPr>
                <w:b/>
                <w:i/>
              </w:rPr>
              <w:t>уязвимите NEET</w:t>
            </w:r>
            <w:r w:rsidRPr="00C42A78">
              <w:t xml:space="preserve"> на </w:t>
            </w:r>
            <w:r w:rsidRPr="00C42A78">
              <w:rPr>
                <w:b/>
                <w:i/>
              </w:rPr>
              <w:t>национално</w:t>
            </w:r>
            <w:r w:rsidRPr="00C42A78">
              <w:t xml:space="preserve"> и </w:t>
            </w:r>
            <w:r w:rsidRPr="00C42A78">
              <w:rPr>
                <w:b/>
                <w:i/>
              </w:rPr>
              <w:t>местно равнище</w:t>
            </w:r>
            <w:r w:rsidRPr="00C42A78">
              <w:t xml:space="preserve">, и да </w:t>
            </w:r>
            <w:r w:rsidRPr="00C42A78">
              <w:rPr>
                <w:b/>
                <w:i/>
              </w:rPr>
              <w:t>превърнат активирането</w:t>
            </w:r>
            <w:r w:rsidRPr="00C42A78">
              <w:t xml:space="preserve"> на </w:t>
            </w:r>
            <w:r w:rsidRPr="00C42A78">
              <w:rPr>
                <w:b/>
                <w:i/>
              </w:rPr>
              <w:t>тази група</w:t>
            </w:r>
            <w:r w:rsidRPr="00C42A78">
              <w:t xml:space="preserve"> в </w:t>
            </w:r>
            <w:r w:rsidRPr="00C42A78">
              <w:rPr>
                <w:b/>
                <w:i/>
              </w:rPr>
              <w:t>основен приоритет</w:t>
            </w:r>
            <w:r w:rsidRPr="00C42A78">
              <w:t xml:space="preserve"> на </w:t>
            </w:r>
            <w:r w:rsidRPr="00C42A78">
              <w:rPr>
                <w:b/>
                <w:i/>
              </w:rPr>
              <w:t>прилагането</w:t>
            </w:r>
            <w:r w:rsidRPr="00C42A78">
              <w:t xml:space="preserve"> на </w:t>
            </w:r>
            <w:r w:rsidRPr="00C42A78">
              <w:rPr>
                <w:b/>
                <w:i/>
              </w:rPr>
              <w:t>засилената си гаранция</w:t>
            </w:r>
            <w:r w:rsidRPr="00C42A78">
              <w:t xml:space="preserve"> за </w:t>
            </w:r>
            <w:r w:rsidRPr="00C42A78">
              <w:rPr>
                <w:b/>
                <w:i/>
              </w:rPr>
              <w:t>младежта</w:t>
            </w:r>
            <w:r w:rsidRPr="00C42A78">
              <w:t>;</w:t>
            </w:r>
          </w:p>
        </w:tc>
        <w:tc>
          <w:tcPr>
            <w:tcW w:w="4876" w:type="dxa"/>
            <w:tcBorders>
              <w:top w:val="nil"/>
              <w:left w:val="nil"/>
              <w:bottom w:val="nil"/>
              <w:right w:val="nil"/>
            </w:tcBorders>
          </w:tcPr>
          <w:p w14:paraId="6CCB836F" w14:textId="77777777" w:rsidR="00863D01" w:rsidRPr="00C42A78" w:rsidRDefault="00863D01" w:rsidP="00823412">
            <w:pPr>
              <w:pStyle w:val="Normal6a"/>
            </w:pPr>
            <w:r w:rsidRPr="00C42A78">
              <w:t>21.</w:t>
            </w:r>
            <w:r w:rsidRPr="00C42A78">
              <w:tab/>
            </w:r>
            <w:r w:rsidRPr="00C42A78">
              <w:rPr>
                <w:b/>
                <w:i/>
              </w:rPr>
              <w:t xml:space="preserve">подчертава значението на персонализираните и диференцирани подходи за реинтеграцията на младите хора, незаети с работа, учене или обучение, на пазара на труда или в образованието и обучението; </w:t>
            </w:r>
            <w:r w:rsidRPr="00C42A78">
              <w:t xml:space="preserve">призовава </w:t>
            </w:r>
            <w:r w:rsidRPr="00C42A78">
              <w:rPr>
                <w:b/>
                <w:i/>
              </w:rPr>
              <w:t>националните системи за прилагане на засилената гаранция за младежта</w:t>
            </w:r>
            <w:r w:rsidRPr="00C42A78">
              <w:t xml:space="preserve"> да </w:t>
            </w:r>
            <w:r w:rsidRPr="00C42A78">
              <w:rPr>
                <w:b/>
                <w:i/>
              </w:rPr>
              <w:t>осигурят точно първоначално профилиране на бенефициерите</w:t>
            </w:r>
            <w:r w:rsidRPr="00C42A78">
              <w:t xml:space="preserve">, </w:t>
            </w:r>
            <w:r w:rsidRPr="00C42A78">
              <w:rPr>
                <w:b/>
                <w:i/>
              </w:rPr>
              <w:t>насочено</w:t>
            </w:r>
            <w:r w:rsidRPr="00C42A78">
              <w:t xml:space="preserve"> към </w:t>
            </w:r>
            <w:r w:rsidRPr="00C42A78">
              <w:rPr>
                <w:b/>
                <w:i/>
              </w:rPr>
              <w:t>установяване на равнището</w:t>
            </w:r>
            <w:r w:rsidRPr="00C42A78">
              <w:t xml:space="preserve"> на </w:t>
            </w:r>
            <w:r w:rsidRPr="00C42A78">
              <w:rPr>
                <w:b/>
                <w:i/>
              </w:rPr>
              <w:t>пригодност за заетост</w:t>
            </w:r>
            <w:r w:rsidRPr="00C42A78">
              <w:t xml:space="preserve"> и </w:t>
            </w:r>
            <w:r w:rsidRPr="00C42A78">
              <w:rPr>
                <w:b/>
                <w:i/>
              </w:rPr>
              <w:t>специфичните пречки пред участието</w:t>
            </w:r>
            <w:r w:rsidRPr="00C42A78">
              <w:t xml:space="preserve">, и </w:t>
            </w:r>
            <w:r w:rsidRPr="00C42A78">
              <w:rPr>
                <w:b/>
                <w:i/>
              </w:rPr>
              <w:t>въз основа на това</w:t>
            </w:r>
            <w:r w:rsidRPr="00C42A78">
              <w:t xml:space="preserve"> да </w:t>
            </w:r>
            <w:r w:rsidRPr="00C42A78">
              <w:rPr>
                <w:b/>
                <w:i/>
              </w:rPr>
              <w:t>изградят пътеки за полагане</w:t>
            </w:r>
            <w:r w:rsidRPr="00C42A78">
              <w:t xml:space="preserve"> на </w:t>
            </w:r>
            <w:r w:rsidRPr="00C42A78">
              <w:rPr>
                <w:b/>
                <w:i/>
              </w:rPr>
              <w:t>грижи, диференцирани по профили;</w:t>
            </w:r>
            <w:r w:rsidRPr="00C42A78">
              <w:t xml:space="preserve"> </w:t>
            </w:r>
            <w:r w:rsidRPr="00C42A78">
              <w:rPr>
                <w:b/>
                <w:i/>
              </w:rPr>
              <w:t>подчертава незаменимата роля на междинните участници (органи за професионално обучение, организации от третия сектор и служби в рамките на общността) при полагането на грижи за младите хора, които са най-отдалечени от пазара на труда и които често не влизат в контакт с публичните служби по заетостта по обичайните канали; призовава пътищата за активизиране на незаетите с работа, учене или обучение жени да бъдат придружени от интегрирани мерки в подкрепа на равновесието между професионалния и личния живот, като се има предвид, че неплатените отговорности за полагане на грижи са основната структурна причина за неравнопоставеността между половете по отношение на статута на NEET;</w:t>
            </w:r>
          </w:p>
        </w:tc>
      </w:tr>
    </w:tbl>
    <w:p w14:paraId="3FBD2C7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575FC2D2" w14:textId="77777777" w:rsidR="00863D01" w:rsidRPr="00C42A78" w:rsidRDefault="00863D01" w:rsidP="00863D01">
      <w:r w:rsidRPr="00C42A78">
        <w:rPr>
          <w:rStyle w:val="HideTWBExt"/>
        </w:rPr>
        <w:t>&lt;/Amend&gt;</w:t>
      </w:r>
    </w:p>
    <w:p w14:paraId="3DB82B3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294</w:t>
      </w:r>
      <w:r w:rsidRPr="00C42A78">
        <w:rPr>
          <w:rStyle w:val="HideTWBExt"/>
          <w:b w:val="0"/>
        </w:rPr>
        <w:t>&lt;/NumAm&gt;</w:t>
      </w:r>
    </w:p>
    <w:p w14:paraId="5D5EB505"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15536B11" w14:textId="77777777" w:rsidR="00863D01" w:rsidRPr="00C42A78" w:rsidRDefault="00863D01" w:rsidP="00863D01">
      <w:pPr>
        <w:pStyle w:val="NormalBold"/>
      </w:pPr>
      <w:r w:rsidRPr="00C42A78">
        <w:rPr>
          <w:rStyle w:val="HideTWBExt"/>
          <w:b w:val="0"/>
        </w:rPr>
        <w:t>&lt;/RepeatBlock-By&gt;</w:t>
      </w:r>
    </w:p>
    <w:p w14:paraId="3C3F346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FC958D5"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77327AA" w14:textId="77777777" w:rsidTr="00823412">
        <w:trPr>
          <w:trHeight w:hRule="exact" w:val="240"/>
          <w:jc w:val="center"/>
        </w:trPr>
        <w:tc>
          <w:tcPr>
            <w:tcW w:w="9752" w:type="dxa"/>
            <w:gridSpan w:val="2"/>
            <w:tcBorders>
              <w:top w:val="nil"/>
              <w:left w:val="nil"/>
              <w:bottom w:val="nil"/>
              <w:right w:val="nil"/>
            </w:tcBorders>
          </w:tcPr>
          <w:p w14:paraId="4A61DD49" w14:textId="77777777" w:rsidR="00863D01" w:rsidRPr="00C42A78" w:rsidRDefault="00863D01" w:rsidP="00823412"/>
        </w:tc>
      </w:tr>
      <w:tr w:rsidR="00863D01" w:rsidRPr="00C42A78" w14:paraId="45296359" w14:textId="77777777" w:rsidTr="00823412">
        <w:trPr>
          <w:trHeight w:val="240"/>
          <w:jc w:val="center"/>
        </w:trPr>
        <w:tc>
          <w:tcPr>
            <w:tcW w:w="4876" w:type="dxa"/>
            <w:tcBorders>
              <w:top w:val="nil"/>
              <w:left w:val="nil"/>
              <w:bottom w:val="nil"/>
              <w:right w:val="nil"/>
            </w:tcBorders>
          </w:tcPr>
          <w:p w14:paraId="07C57F0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EA7C47A" w14:textId="77777777" w:rsidR="00863D01" w:rsidRPr="00C42A78" w:rsidRDefault="00863D01" w:rsidP="00823412">
            <w:pPr>
              <w:pStyle w:val="AmColumnHeading"/>
            </w:pPr>
            <w:r w:rsidRPr="00C42A78">
              <w:t>Amendment</w:t>
            </w:r>
          </w:p>
        </w:tc>
      </w:tr>
      <w:tr w:rsidR="00863D01" w:rsidRPr="00C42A78" w14:paraId="2F8E1617" w14:textId="77777777" w:rsidTr="00823412">
        <w:trPr>
          <w:jc w:val="center"/>
        </w:trPr>
        <w:tc>
          <w:tcPr>
            <w:tcW w:w="4876" w:type="dxa"/>
            <w:tcBorders>
              <w:top w:val="nil"/>
              <w:left w:val="nil"/>
              <w:bottom w:val="nil"/>
              <w:right w:val="nil"/>
            </w:tcBorders>
          </w:tcPr>
          <w:p w14:paraId="5FD51DCE" w14:textId="77777777" w:rsidR="00863D01" w:rsidRPr="00C42A78" w:rsidRDefault="00863D01" w:rsidP="00823412">
            <w:pPr>
              <w:pStyle w:val="Normal6a"/>
            </w:pPr>
            <w:r w:rsidRPr="00C42A78">
              <w:t>21.</w:t>
            </w:r>
            <w:r w:rsidRPr="00C42A78">
              <w:tab/>
              <w:t>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w:t>
            </w:r>
          </w:p>
        </w:tc>
        <w:tc>
          <w:tcPr>
            <w:tcW w:w="4876" w:type="dxa"/>
            <w:tcBorders>
              <w:top w:val="nil"/>
              <w:left w:val="nil"/>
              <w:bottom w:val="nil"/>
              <w:right w:val="nil"/>
            </w:tcBorders>
          </w:tcPr>
          <w:p w14:paraId="0DE544D3"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 </w:t>
            </w:r>
            <w:r w:rsidRPr="00C42A78">
              <w:rPr>
                <w:b/>
                <w:i/>
              </w:rPr>
              <w:t>призовава по-специално да се инвестира в децентрализирана, основана на общността информационна инфраструктура, която е съчетана с предоставяне на интегрирани услуги, и да се изостави традиционният модел, който разчита единствено на система за регистрация; подчертава, че много мерки се оказаха ефективни за достигане до труднодостъпните NEET и сега трябва да бъдат разширени на национално равнище, включително ромски медиатори, специалисти по активизиране, мобилни звена на публичните служби по заетостта, виртуални услуги, отворена младежка работа, преки контакти по улиците, използване на социалните мрежи, програми за наставничество, младежки работници, присъствие в спортни клубове, места за отдих, търговски центрове и програми за посланици;</w:t>
            </w:r>
          </w:p>
        </w:tc>
      </w:tr>
    </w:tbl>
    <w:p w14:paraId="78F2361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12D47E" w14:textId="77777777" w:rsidR="00863D01" w:rsidRPr="00C42A78" w:rsidRDefault="00863D01" w:rsidP="00863D01">
      <w:r w:rsidRPr="00C42A78">
        <w:rPr>
          <w:rStyle w:val="HideTWBExt"/>
        </w:rPr>
        <w:t>&lt;/Amend&gt;</w:t>
      </w:r>
    </w:p>
    <w:p w14:paraId="78438403"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295</w:t>
      </w:r>
      <w:r w:rsidRPr="00C42A78">
        <w:rPr>
          <w:rStyle w:val="HideTWBExt"/>
          <w:b w:val="0"/>
        </w:rPr>
        <w:t>&lt;/NumAm&gt;</w:t>
      </w:r>
    </w:p>
    <w:p w14:paraId="512C5E13" w14:textId="77777777" w:rsidR="00863D01" w:rsidRPr="00C42A78" w:rsidRDefault="00863D01" w:rsidP="00863D01">
      <w:pPr>
        <w:pStyle w:val="NormalBold"/>
      </w:pPr>
      <w:r w:rsidRPr="00C42A78">
        <w:rPr>
          <w:rStyle w:val="HideTWBExt"/>
          <w:b w:val="0"/>
        </w:rPr>
        <w:t>&lt;RepeatBlock-By&gt;&lt;Members&gt;</w:t>
      </w:r>
      <w:r w:rsidRPr="00C42A78">
        <w:t>Gordan Bosanac</w:t>
      </w:r>
      <w:r w:rsidRPr="00C42A78">
        <w:rPr>
          <w:rStyle w:val="HideTWBExt"/>
          <w:b w:val="0"/>
        </w:rPr>
        <w:t>&lt;/Members&gt;</w:t>
      </w:r>
    </w:p>
    <w:p w14:paraId="2E21E9D4"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66142535" w14:textId="77777777" w:rsidR="00863D01" w:rsidRPr="00C42A78" w:rsidRDefault="00863D01" w:rsidP="00863D01">
      <w:pPr>
        <w:pStyle w:val="NormalBold"/>
      </w:pPr>
      <w:r w:rsidRPr="00C42A78">
        <w:rPr>
          <w:rStyle w:val="HideTWBExt"/>
          <w:b w:val="0"/>
        </w:rPr>
        <w:t>&lt;/RepeatBlock-By&gt;</w:t>
      </w:r>
    </w:p>
    <w:p w14:paraId="2DE44F2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ABC558B"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814BB92" w14:textId="77777777" w:rsidTr="00823412">
        <w:trPr>
          <w:trHeight w:hRule="exact" w:val="240"/>
          <w:jc w:val="center"/>
        </w:trPr>
        <w:tc>
          <w:tcPr>
            <w:tcW w:w="9752" w:type="dxa"/>
            <w:gridSpan w:val="2"/>
            <w:tcBorders>
              <w:top w:val="nil"/>
              <w:left w:val="nil"/>
              <w:bottom w:val="nil"/>
              <w:right w:val="nil"/>
            </w:tcBorders>
          </w:tcPr>
          <w:p w14:paraId="162A83F3" w14:textId="77777777" w:rsidR="00863D01" w:rsidRPr="00C42A78" w:rsidRDefault="00863D01" w:rsidP="00823412"/>
        </w:tc>
      </w:tr>
      <w:tr w:rsidR="00863D01" w:rsidRPr="00C42A78" w14:paraId="0F01EDB2" w14:textId="77777777" w:rsidTr="00823412">
        <w:trPr>
          <w:trHeight w:val="240"/>
          <w:jc w:val="center"/>
        </w:trPr>
        <w:tc>
          <w:tcPr>
            <w:tcW w:w="4876" w:type="dxa"/>
            <w:tcBorders>
              <w:top w:val="nil"/>
              <w:left w:val="nil"/>
              <w:bottom w:val="nil"/>
              <w:right w:val="nil"/>
            </w:tcBorders>
          </w:tcPr>
          <w:p w14:paraId="4E6CB60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B8F9989" w14:textId="77777777" w:rsidR="00863D01" w:rsidRPr="00C42A78" w:rsidRDefault="00863D01" w:rsidP="00823412">
            <w:pPr>
              <w:pStyle w:val="AmColumnHeading"/>
            </w:pPr>
            <w:r w:rsidRPr="00C42A78">
              <w:t>Amendment</w:t>
            </w:r>
          </w:p>
        </w:tc>
      </w:tr>
      <w:tr w:rsidR="00863D01" w:rsidRPr="00C42A78" w14:paraId="33FBA485" w14:textId="77777777" w:rsidTr="00823412">
        <w:trPr>
          <w:jc w:val="center"/>
        </w:trPr>
        <w:tc>
          <w:tcPr>
            <w:tcW w:w="4876" w:type="dxa"/>
            <w:tcBorders>
              <w:top w:val="nil"/>
              <w:left w:val="nil"/>
              <w:bottom w:val="nil"/>
              <w:right w:val="nil"/>
            </w:tcBorders>
          </w:tcPr>
          <w:p w14:paraId="58087FBB"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w:t>
            </w:r>
            <w:r w:rsidRPr="00C42A78">
              <w:rPr>
                <w:b/>
                <w:i/>
              </w:rPr>
              <w:t>активирането</w:t>
            </w:r>
            <w:r w:rsidRPr="00C42A78">
              <w:t xml:space="preserve"> на тази група в основен приоритет на прилагането на засилената си гаранция за младежта;</w:t>
            </w:r>
          </w:p>
        </w:tc>
        <w:tc>
          <w:tcPr>
            <w:tcW w:w="4876" w:type="dxa"/>
            <w:tcBorders>
              <w:top w:val="nil"/>
              <w:left w:val="nil"/>
              <w:bottom w:val="nil"/>
              <w:right w:val="nil"/>
            </w:tcBorders>
          </w:tcPr>
          <w:p w14:paraId="5919205E"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w:t>
            </w:r>
            <w:r w:rsidRPr="00C42A78">
              <w:rPr>
                <w:b/>
                <w:i/>
              </w:rPr>
              <w:t>социалното включване и подпомогнатия преход от образование към пазара на труда</w:t>
            </w:r>
            <w:r w:rsidRPr="00C42A78">
              <w:t xml:space="preserve"> на тази група в основен приоритет на прилагането на засилената си гаранция за младежта</w:t>
            </w:r>
            <w:r w:rsidRPr="00C42A78">
              <w:rPr>
                <w:b/>
                <w:i/>
              </w:rPr>
              <w:t>, включително чрез обучения за културна и социална чувствителност, насочени към всички доставчици на услуги;</w:t>
            </w:r>
            <w:r w:rsidRPr="00C42A78">
              <w:t xml:space="preserve"> </w:t>
            </w:r>
            <w:r w:rsidRPr="00C42A78">
              <w:rPr>
                <w:b/>
                <w:i/>
              </w:rPr>
              <w:t>подчертава необходимостта от преминаване от разчитане на системи, основани на регистрации, към проактивни, децентрализирани и основани на общността подходи за достигане до хората, доближаване на услугите до младите хора и укрепване на капацитета на публичните служби по заетостта за ефективно ангажиране на най-уязвимите;</w:t>
            </w:r>
          </w:p>
        </w:tc>
      </w:tr>
    </w:tbl>
    <w:p w14:paraId="57E34B2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5C6B98F" w14:textId="77777777" w:rsidR="00863D01" w:rsidRPr="00C42A78" w:rsidRDefault="00863D01" w:rsidP="00863D01">
      <w:r w:rsidRPr="00C42A78">
        <w:rPr>
          <w:rStyle w:val="HideTWBExt"/>
        </w:rPr>
        <w:t>&lt;/Amend&gt;</w:t>
      </w:r>
    </w:p>
    <w:p w14:paraId="265FE53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296</w:t>
      </w:r>
      <w:r w:rsidRPr="00C42A78">
        <w:rPr>
          <w:rStyle w:val="HideTWBExt"/>
          <w:b w:val="0"/>
        </w:rPr>
        <w:t>&lt;/NumAm&gt;</w:t>
      </w:r>
    </w:p>
    <w:p w14:paraId="47E9E5A5" w14:textId="77777777" w:rsidR="00863D01" w:rsidRPr="00C42A78" w:rsidRDefault="00863D01" w:rsidP="00863D01">
      <w:pPr>
        <w:pStyle w:val="NormalBold"/>
      </w:pPr>
      <w:r w:rsidRPr="00C42A78">
        <w:rPr>
          <w:rStyle w:val="HideTWBExt"/>
          <w:b w:val="0"/>
        </w:rPr>
        <w:t>&lt;RepeatBlock-By&gt;&lt;Members&gt;</w:t>
      </w:r>
      <w:r w:rsidRPr="00C42A78">
        <w:t>Lara Magoni, Elena Donazzan, Marlena Maląg, Mariateresa Vivaldini, Francesco Torselli, Chiara Gemma, Geadis Geadi</w:t>
      </w:r>
      <w:r w:rsidRPr="00C42A78">
        <w:rPr>
          <w:rStyle w:val="HideTWBExt"/>
          <w:b w:val="0"/>
        </w:rPr>
        <w:t>&lt;/Members&gt;</w:t>
      </w:r>
    </w:p>
    <w:p w14:paraId="731BC347" w14:textId="77777777" w:rsidR="00863D01" w:rsidRPr="00C42A78" w:rsidRDefault="00863D01" w:rsidP="00863D01">
      <w:pPr>
        <w:pStyle w:val="NormalBold"/>
      </w:pPr>
      <w:r w:rsidRPr="00C42A78">
        <w:rPr>
          <w:rStyle w:val="HideTWBExt"/>
          <w:b w:val="0"/>
        </w:rPr>
        <w:t>&lt;/RepeatBlock-By&gt;</w:t>
      </w:r>
    </w:p>
    <w:p w14:paraId="0B1F80EB"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2A1703E"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B286E61" w14:textId="77777777" w:rsidTr="00823412">
        <w:trPr>
          <w:trHeight w:hRule="exact" w:val="240"/>
          <w:jc w:val="center"/>
        </w:trPr>
        <w:tc>
          <w:tcPr>
            <w:tcW w:w="9752" w:type="dxa"/>
            <w:gridSpan w:val="2"/>
            <w:tcBorders>
              <w:top w:val="nil"/>
              <w:left w:val="nil"/>
              <w:bottom w:val="nil"/>
              <w:right w:val="nil"/>
            </w:tcBorders>
          </w:tcPr>
          <w:p w14:paraId="165BCF32" w14:textId="77777777" w:rsidR="00863D01" w:rsidRPr="00C42A78" w:rsidRDefault="00863D01" w:rsidP="00823412"/>
        </w:tc>
      </w:tr>
      <w:tr w:rsidR="00863D01" w:rsidRPr="00C42A78" w14:paraId="7C840D29" w14:textId="77777777" w:rsidTr="00823412">
        <w:trPr>
          <w:trHeight w:val="240"/>
          <w:jc w:val="center"/>
        </w:trPr>
        <w:tc>
          <w:tcPr>
            <w:tcW w:w="4876" w:type="dxa"/>
            <w:tcBorders>
              <w:top w:val="nil"/>
              <w:left w:val="nil"/>
              <w:bottom w:val="nil"/>
              <w:right w:val="nil"/>
            </w:tcBorders>
          </w:tcPr>
          <w:p w14:paraId="391F687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4F66B6E" w14:textId="77777777" w:rsidR="00863D01" w:rsidRPr="00C42A78" w:rsidRDefault="00863D01" w:rsidP="00823412">
            <w:pPr>
              <w:pStyle w:val="AmColumnHeading"/>
            </w:pPr>
            <w:r w:rsidRPr="00C42A78">
              <w:t>Amendment</w:t>
            </w:r>
          </w:p>
        </w:tc>
      </w:tr>
      <w:tr w:rsidR="00863D01" w:rsidRPr="00C42A78" w14:paraId="5E4A9049" w14:textId="77777777" w:rsidTr="00823412">
        <w:trPr>
          <w:jc w:val="center"/>
        </w:trPr>
        <w:tc>
          <w:tcPr>
            <w:tcW w:w="4876" w:type="dxa"/>
            <w:tcBorders>
              <w:top w:val="nil"/>
              <w:left w:val="nil"/>
              <w:bottom w:val="nil"/>
              <w:right w:val="nil"/>
            </w:tcBorders>
          </w:tcPr>
          <w:p w14:paraId="70F9D28E" w14:textId="77777777" w:rsidR="00863D01" w:rsidRPr="00C42A78" w:rsidRDefault="00863D01" w:rsidP="00823412">
            <w:pPr>
              <w:pStyle w:val="Normal6a"/>
            </w:pPr>
            <w:r w:rsidRPr="00C42A78">
              <w:t>21.</w:t>
            </w:r>
            <w:r w:rsidRPr="00C42A78">
              <w:tab/>
              <w:t>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w:t>
            </w:r>
          </w:p>
        </w:tc>
        <w:tc>
          <w:tcPr>
            <w:tcW w:w="4876" w:type="dxa"/>
            <w:tcBorders>
              <w:top w:val="nil"/>
              <w:left w:val="nil"/>
              <w:bottom w:val="nil"/>
              <w:right w:val="nil"/>
            </w:tcBorders>
          </w:tcPr>
          <w:p w14:paraId="3B0F8ABF"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 </w:t>
            </w:r>
            <w:r w:rsidRPr="00C42A78">
              <w:rPr>
                <w:b/>
                <w:i/>
              </w:rPr>
              <w:t>подчертава необходимостта да се гарантира пълна достъпност на програмите по линия на гаранцията за младежта за младите хора с увреждания, включително чрез достъпни инфраструктури за обучение, персонализирани услуги за подкрепа и засилено сътрудничество с организациите, представляващи хората с увреждания, за да се гарантират равни възможности за достъп до заетост, обучение и чиракуване;</w:t>
            </w:r>
          </w:p>
        </w:tc>
      </w:tr>
    </w:tbl>
    <w:p w14:paraId="6D8E249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11FDB61" w14:textId="77777777" w:rsidR="00863D01" w:rsidRPr="00C42A78" w:rsidRDefault="00863D01" w:rsidP="00863D01">
      <w:r w:rsidRPr="00C42A78">
        <w:rPr>
          <w:rStyle w:val="HideTWBExt"/>
        </w:rPr>
        <w:t>&lt;/Amend&gt;</w:t>
      </w:r>
    </w:p>
    <w:p w14:paraId="48DD62B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297</w:t>
      </w:r>
      <w:r w:rsidRPr="00C42A78">
        <w:rPr>
          <w:rStyle w:val="HideTWBExt"/>
          <w:b w:val="0"/>
        </w:rPr>
        <w:t>&lt;/NumAm&gt;</w:t>
      </w:r>
    </w:p>
    <w:p w14:paraId="701FFD49"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644C352" w14:textId="77777777" w:rsidR="00863D01" w:rsidRPr="00C42A78" w:rsidRDefault="00863D01" w:rsidP="00863D01">
      <w:pPr>
        <w:pStyle w:val="NormalBold"/>
      </w:pPr>
      <w:r w:rsidRPr="00C42A78">
        <w:rPr>
          <w:rStyle w:val="HideTWBExt"/>
          <w:b w:val="0"/>
        </w:rPr>
        <w:t>&lt;/RepeatBlock-By&gt;</w:t>
      </w:r>
    </w:p>
    <w:p w14:paraId="6705E68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86A66D1"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FE7F268" w14:textId="77777777" w:rsidTr="00823412">
        <w:trPr>
          <w:trHeight w:hRule="exact" w:val="240"/>
          <w:jc w:val="center"/>
        </w:trPr>
        <w:tc>
          <w:tcPr>
            <w:tcW w:w="9752" w:type="dxa"/>
            <w:gridSpan w:val="2"/>
            <w:tcBorders>
              <w:top w:val="nil"/>
              <w:left w:val="nil"/>
              <w:bottom w:val="nil"/>
              <w:right w:val="nil"/>
            </w:tcBorders>
          </w:tcPr>
          <w:p w14:paraId="54F75796" w14:textId="77777777" w:rsidR="00863D01" w:rsidRPr="00C42A78" w:rsidRDefault="00863D01" w:rsidP="00823412"/>
        </w:tc>
      </w:tr>
      <w:tr w:rsidR="00863D01" w:rsidRPr="00C42A78" w14:paraId="3EF728B9" w14:textId="77777777" w:rsidTr="00823412">
        <w:trPr>
          <w:trHeight w:val="240"/>
          <w:jc w:val="center"/>
        </w:trPr>
        <w:tc>
          <w:tcPr>
            <w:tcW w:w="4876" w:type="dxa"/>
            <w:tcBorders>
              <w:top w:val="nil"/>
              <w:left w:val="nil"/>
              <w:bottom w:val="nil"/>
              <w:right w:val="nil"/>
            </w:tcBorders>
          </w:tcPr>
          <w:p w14:paraId="704B3C3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1532D22" w14:textId="77777777" w:rsidR="00863D01" w:rsidRPr="00C42A78" w:rsidRDefault="00863D01" w:rsidP="00823412">
            <w:pPr>
              <w:pStyle w:val="AmColumnHeading"/>
            </w:pPr>
            <w:r w:rsidRPr="00C42A78">
              <w:t>Amendment</w:t>
            </w:r>
          </w:p>
        </w:tc>
      </w:tr>
      <w:tr w:rsidR="00863D01" w:rsidRPr="00C42A78" w14:paraId="1C02DE4A" w14:textId="77777777" w:rsidTr="00823412">
        <w:trPr>
          <w:jc w:val="center"/>
        </w:trPr>
        <w:tc>
          <w:tcPr>
            <w:tcW w:w="4876" w:type="dxa"/>
            <w:tcBorders>
              <w:top w:val="nil"/>
              <w:left w:val="nil"/>
              <w:bottom w:val="nil"/>
              <w:right w:val="nil"/>
            </w:tcBorders>
          </w:tcPr>
          <w:p w14:paraId="2AE223F7" w14:textId="77777777" w:rsidR="00863D01" w:rsidRPr="00C42A78" w:rsidRDefault="00863D01" w:rsidP="00823412">
            <w:pPr>
              <w:pStyle w:val="Normal6a"/>
            </w:pPr>
            <w:r w:rsidRPr="00C42A78">
              <w:t>21.</w:t>
            </w:r>
            <w:r w:rsidRPr="00C42A78">
              <w:tab/>
              <w:t xml:space="preserve">призовава държавите членки да засилят </w:t>
            </w:r>
            <w:r w:rsidRPr="00C42A78">
              <w:rPr>
                <w:b/>
                <w:i/>
              </w:rPr>
              <w:t>информационните мерки</w:t>
            </w:r>
            <w:r w:rsidRPr="00C42A78">
              <w:t xml:space="preserve">, </w:t>
            </w:r>
            <w:r w:rsidRPr="00C42A78">
              <w:rPr>
                <w:b/>
                <w:i/>
              </w:rPr>
              <w:t>насочени към уязвимите NEET на национално и местно равнище</w:t>
            </w:r>
            <w:r w:rsidRPr="00C42A78">
              <w:t xml:space="preserve">, и да превърнат </w:t>
            </w:r>
            <w:r w:rsidRPr="00C42A78">
              <w:rPr>
                <w:b/>
                <w:i/>
              </w:rPr>
              <w:t>активирането</w:t>
            </w:r>
            <w:r w:rsidRPr="00C42A78">
              <w:t xml:space="preserve"> на </w:t>
            </w:r>
            <w:r w:rsidRPr="00C42A78">
              <w:rPr>
                <w:b/>
                <w:i/>
              </w:rPr>
              <w:t>тази група</w:t>
            </w:r>
            <w:r w:rsidRPr="00C42A78">
              <w:t xml:space="preserve"> в основен приоритет на прилагането на засилената </w:t>
            </w:r>
            <w:r w:rsidRPr="00C42A78">
              <w:rPr>
                <w:b/>
                <w:i/>
              </w:rPr>
              <w:t>си</w:t>
            </w:r>
            <w:r w:rsidRPr="00C42A78">
              <w:t xml:space="preserve"> гаранция за младежта;</w:t>
            </w:r>
          </w:p>
        </w:tc>
        <w:tc>
          <w:tcPr>
            <w:tcW w:w="4876" w:type="dxa"/>
            <w:tcBorders>
              <w:top w:val="nil"/>
              <w:left w:val="nil"/>
              <w:bottom w:val="nil"/>
              <w:right w:val="nil"/>
            </w:tcBorders>
          </w:tcPr>
          <w:p w14:paraId="408A7DA4" w14:textId="77777777" w:rsidR="00863D01" w:rsidRPr="00C42A78" w:rsidRDefault="00863D01" w:rsidP="00823412">
            <w:pPr>
              <w:pStyle w:val="Normal6a"/>
            </w:pPr>
            <w:r w:rsidRPr="00C42A78">
              <w:t>21.</w:t>
            </w:r>
            <w:r w:rsidRPr="00C42A78">
              <w:tab/>
              <w:t xml:space="preserve">призовава държавите членки да засилят </w:t>
            </w:r>
            <w:r w:rsidRPr="00C42A78">
              <w:rPr>
                <w:b/>
                <w:i/>
              </w:rPr>
              <w:t>националните</w:t>
            </w:r>
            <w:r w:rsidRPr="00C42A78">
              <w:t xml:space="preserve">, </w:t>
            </w:r>
            <w:r w:rsidRPr="00C42A78">
              <w:rPr>
                <w:b/>
                <w:i/>
              </w:rPr>
              <w:t>регионалните и местните информационни мерки, насочени към труднодостъпните NEET</w:t>
            </w:r>
            <w:r w:rsidRPr="00C42A78">
              <w:t xml:space="preserve">, и да превърнат </w:t>
            </w:r>
            <w:r w:rsidRPr="00C42A78">
              <w:rPr>
                <w:b/>
                <w:i/>
              </w:rPr>
              <w:t>тяхната интеграция</w:t>
            </w:r>
            <w:r w:rsidRPr="00C42A78">
              <w:t xml:space="preserve"> на </w:t>
            </w:r>
            <w:r w:rsidRPr="00C42A78">
              <w:rPr>
                <w:b/>
                <w:i/>
              </w:rPr>
              <w:t>пазара на труда</w:t>
            </w:r>
            <w:r w:rsidRPr="00C42A78">
              <w:t xml:space="preserve"> в основен приоритет на прилагането на засилената гаранция за младежта; </w:t>
            </w:r>
            <w:r w:rsidRPr="00C42A78">
              <w:rPr>
                <w:b/>
                <w:i/>
              </w:rPr>
              <w:t>призовава както за целенасочени информационни дейности, така и за специални мерки за подкрепа на уязвимите незаети с работа, учене или обучение, съобразени с преодоляването на всички специфични пречки, пред които те са изправени, като например дискриминация, здравни проблеми, отговорности за полагане на грижи и бездомничество;</w:t>
            </w:r>
          </w:p>
        </w:tc>
      </w:tr>
    </w:tbl>
    <w:p w14:paraId="35166AF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8125468" w14:textId="77777777" w:rsidR="00863D01" w:rsidRPr="00C42A78" w:rsidRDefault="00863D01" w:rsidP="00863D01">
      <w:r w:rsidRPr="00C42A78">
        <w:rPr>
          <w:rStyle w:val="HideTWBExt"/>
        </w:rPr>
        <w:t>&lt;/Amend&gt;</w:t>
      </w:r>
    </w:p>
    <w:p w14:paraId="35349F7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298</w:t>
      </w:r>
      <w:r w:rsidRPr="00C42A78">
        <w:rPr>
          <w:rStyle w:val="HideTWBExt"/>
          <w:b w:val="0"/>
        </w:rPr>
        <w:t>&lt;/NumAm&gt;</w:t>
      </w:r>
    </w:p>
    <w:p w14:paraId="3ED6F173" w14:textId="77777777" w:rsidR="00863D01" w:rsidRPr="00C42A78" w:rsidRDefault="00863D01" w:rsidP="00863D01">
      <w:pPr>
        <w:pStyle w:val="NormalBold"/>
      </w:pPr>
      <w:r w:rsidRPr="00C42A78">
        <w:rPr>
          <w:rStyle w:val="HideTWBExt"/>
          <w:b w:val="0"/>
        </w:rPr>
        <w:t>&lt;RepeatBlock-By&gt;&lt;Members&gt;</w:t>
      </w:r>
      <w:r w:rsidRPr="00C42A78">
        <w:t>Emmanouil Fragkos, Galato Alexandraki, Geadis Geadi</w:t>
      </w:r>
      <w:r w:rsidRPr="00C42A78">
        <w:rPr>
          <w:rStyle w:val="HideTWBExt"/>
          <w:b w:val="0"/>
        </w:rPr>
        <w:t>&lt;/Members&gt;</w:t>
      </w:r>
    </w:p>
    <w:p w14:paraId="56F9925B" w14:textId="77777777" w:rsidR="00863D01" w:rsidRPr="00C42A78" w:rsidRDefault="00863D01" w:rsidP="00863D01">
      <w:pPr>
        <w:pStyle w:val="NormalBold"/>
      </w:pPr>
      <w:r w:rsidRPr="00C42A78">
        <w:rPr>
          <w:rStyle w:val="HideTWBExt"/>
          <w:b w:val="0"/>
        </w:rPr>
        <w:t>&lt;/RepeatBlock-By&gt;</w:t>
      </w:r>
    </w:p>
    <w:p w14:paraId="3F70952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D161EA7"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6F9149E" w14:textId="77777777" w:rsidTr="00823412">
        <w:trPr>
          <w:trHeight w:hRule="exact" w:val="240"/>
          <w:jc w:val="center"/>
        </w:trPr>
        <w:tc>
          <w:tcPr>
            <w:tcW w:w="9752" w:type="dxa"/>
            <w:gridSpan w:val="2"/>
            <w:tcBorders>
              <w:top w:val="nil"/>
              <w:left w:val="nil"/>
              <w:bottom w:val="nil"/>
              <w:right w:val="nil"/>
            </w:tcBorders>
          </w:tcPr>
          <w:p w14:paraId="34A2DCB0" w14:textId="77777777" w:rsidR="00863D01" w:rsidRPr="00C42A78" w:rsidRDefault="00863D01" w:rsidP="00823412"/>
        </w:tc>
      </w:tr>
      <w:tr w:rsidR="00863D01" w:rsidRPr="00C42A78" w14:paraId="024FB20F" w14:textId="77777777" w:rsidTr="00823412">
        <w:trPr>
          <w:trHeight w:val="240"/>
          <w:jc w:val="center"/>
        </w:trPr>
        <w:tc>
          <w:tcPr>
            <w:tcW w:w="4876" w:type="dxa"/>
            <w:tcBorders>
              <w:top w:val="nil"/>
              <w:left w:val="nil"/>
              <w:bottom w:val="nil"/>
              <w:right w:val="nil"/>
            </w:tcBorders>
          </w:tcPr>
          <w:p w14:paraId="7C98D29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DD36829" w14:textId="77777777" w:rsidR="00863D01" w:rsidRPr="00C42A78" w:rsidRDefault="00863D01" w:rsidP="00823412">
            <w:pPr>
              <w:pStyle w:val="AmColumnHeading"/>
            </w:pPr>
            <w:r w:rsidRPr="00C42A78">
              <w:t>Amendment</w:t>
            </w:r>
          </w:p>
        </w:tc>
      </w:tr>
      <w:tr w:rsidR="00863D01" w:rsidRPr="00C42A78" w14:paraId="43AC9C50" w14:textId="77777777" w:rsidTr="00823412">
        <w:trPr>
          <w:jc w:val="center"/>
        </w:trPr>
        <w:tc>
          <w:tcPr>
            <w:tcW w:w="4876" w:type="dxa"/>
            <w:tcBorders>
              <w:top w:val="nil"/>
              <w:left w:val="nil"/>
              <w:bottom w:val="nil"/>
              <w:right w:val="nil"/>
            </w:tcBorders>
          </w:tcPr>
          <w:p w14:paraId="466E8FAA" w14:textId="77777777" w:rsidR="00863D01" w:rsidRPr="00C42A78" w:rsidRDefault="00863D01" w:rsidP="00823412">
            <w:pPr>
              <w:pStyle w:val="Normal6a"/>
            </w:pPr>
            <w:r w:rsidRPr="00C42A78">
              <w:t>21.</w:t>
            </w:r>
            <w:r w:rsidRPr="00C42A78">
              <w:tab/>
              <w:t>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w:t>
            </w:r>
          </w:p>
        </w:tc>
        <w:tc>
          <w:tcPr>
            <w:tcW w:w="4876" w:type="dxa"/>
            <w:tcBorders>
              <w:top w:val="nil"/>
              <w:left w:val="nil"/>
              <w:bottom w:val="nil"/>
              <w:right w:val="nil"/>
            </w:tcBorders>
          </w:tcPr>
          <w:p w14:paraId="1A8A38AA"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 </w:t>
            </w:r>
            <w:r w:rsidRPr="00C42A78">
              <w:rPr>
                <w:b/>
                <w:i/>
              </w:rPr>
              <w:t>в този контекст призовава държавите членки да създадат механизми за плавен преход от закрила на детето към служби за младежта, образованието, обучението и заетостта;</w:t>
            </w:r>
          </w:p>
        </w:tc>
      </w:tr>
    </w:tbl>
    <w:p w14:paraId="4FF578A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721DB4F" w14:textId="77777777" w:rsidR="00863D01" w:rsidRPr="00C42A78" w:rsidRDefault="00863D01" w:rsidP="00863D01">
      <w:r w:rsidRPr="00C42A78">
        <w:rPr>
          <w:rStyle w:val="HideTWBExt"/>
        </w:rPr>
        <w:t>&lt;/Amend&gt;</w:t>
      </w:r>
    </w:p>
    <w:p w14:paraId="15AB016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299</w:t>
      </w:r>
      <w:r w:rsidRPr="00C42A78">
        <w:rPr>
          <w:rStyle w:val="HideTWBExt"/>
          <w:b w:val="0"/>
        </w:rPr>
        <w:t>&lt;/NumAm&gt;</w:t>
      </w:r>
    </w:p>
    <w:p w14:paraId="5C6223FC"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3C0B6AA4" w14:textId="77777777" w:rsidR="00863D01" w:rsidRPr="00C42A78" w:rsidRDefault="00863D01" w:rsidP="00863D01">
      <w:pPr>
        <w:pStyle w:val="NormalBold"/>
      </w:pPr>
      <w:r w:rsidRPr="00C42A78">
        <w:rPr>
          <w:rStyle w:val="HideTWBExt"/>
          <w:b w:val="0"/>
        </w:rPr>
        <w:t>&lt;/RepeatBlock-By&gt;</w:t>
      </w:r>
    </w:p>
    <w:p w14:paraId="1D06E53B"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C94BF22" w14:textId="77777777" w:rsidR="00863D01" w:rsidRPr="00C42A78" w:rsidRDefault="00863D01" w:rsidP="00863D01">
      <w:pPr>
        <w:pStyle w:val="NormalBold"/>
      </w:pPr>
      <w:r w:rsidRPr="00C42A78">
        <w:rPr>
          <w:rStyle w:val="HideTWBExt"/>
          <w:b w:val="0"/>
        </w:rPr>
        <w:t>&lt;Article&gt;</w:t>
      </w:r>
      <w:r w:rsidRPr="00C42A78">
        <w:t>Параграф 21</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B01E51D" w14:textId="77777777" w:rsidTr="00823412">
        <w:trPr>
          <w:trHeight w:hRule="exact" w:val="240"/>
          <w:jc w:val="center"/>
        </w:trPr>
        <w:tc>
          <w:tcPr>
            <w:tcW w:w="9752" w:type="dxa"/>
            <w:gridSpan w:val="2"/>
            <w:tcBorders>
              <w:top w:val="nil"/>
              <w:left w:val="nil"/>
              <w:bottom w:val="nil"/>
              <w:right w:val="nil"/>
            </w:tcBorders>
          </w:tcPr>
          <w:p w14:paraId="617545C1" w14:textId="77777777" w:rsidR="00863D01" w:rsidRPr="00C42A78" w:rsidRDefault="00863D01" w:rsidP="00823412"/>
        </w:tc>
      </w:tr>
      <w:tr w:rsidR="00863D01" w:rsidRPr="00C42A78" w14:paraId="679B248F" w14:textId="77777777" w:rsidTr="00823412">
        <w:trPr>
          <w:trHeight w:val="240"/>
          <w:jc w:val="center"/>
        </w:trPr>
        <w:tc>
          <w:tcPr>
            <w:tcW w:w="4876" w:type="dxa"/>
            <w:tcBorders>
              <w:top w:val="nil"/>
              <w:left w:val="nil"/>
              <w:bottom w:val="nil"/>
              <w:right w:val="nil"/>
            </w:tcBorders>
          </w:tcPr>
          <w:p w14:paraId="42BF67D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400A3DD" w14:textId="77777777" w:rsidR="00863D01" w:rsidRPr="00C42A78" w:rsidRDefault="00863D01" w:rsidP="00823412">
            <w:pPr>
              <w:pStyle w:val="AmColumnHeading"/>
            </w:pPr>
            <w:r w:rsidRPr="00C42A78">
              <w:t>Amendment</w:t>
            </w:r>
          </w:p>
        </w:tc>
      </w:tr>
      <w:tr w:rsidR="00863D01" w:rsidRPr="00C42A78" w14:paraId="1F5DFAA3" w14:textId="77777777" w:rsidTr="00823412">
        <w:trPr>
          <w:jc w:val="center"/>
        </w:trPr>
        <w:tc>
          <w:tcPr>
            <w:tcW w:w="4876" w:type="dxa"/>
            <w:tcBorders>
              <w:top w:val="nil"/>
              <w:left w:val="nil"/>
              <w:bottom w:val="nil"/>
              <w:right w:val="nil"/>
            </w:tcBorders>
          </w:tcPr>
          <w:p w14:paraId="45D66288" w14:textId="77777777" w:rsidR="00863D01" w:rsidRPr="00C42A78" w:rsidRDefault="00863D01" w:rsidP="00823412">
            <w:pPr>
              <w:pStyle w:val="Normal6a"/>
            </w:pPr>
            <w:r w:rsidRPr="00C42A78">
              <w:t>21.</w:t>
            </w:r>
            <w:r w:rsidRPr="00C42A78">
              <w:tab/>
              <w:t>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w:t>
            </w:r>
          </w:p>
        </w:tc>
        <w:tc>
          <w:tcPr>
            <w:tcW w:w="4876" w:type="dxa"/>
            <w:tcBorders>
              <w:top w:val="nil"/>
              <w:left w:val="nil"/>
              <w:bottom w:val="nil"/>
              <w:right w:val="nil"/>
            </w:tcBorders>
          </w:tcPr>
          <w:p w14:paraId="4C8EDA6A" w14:textId="77777777" w:rsidR="00863D01" w:rsidRPr="00C42A78" w:rsidRDefault="00863D01" w:rsidP="00823412">
            <w:pPr>
              <w:pStyle w:val="Normal6a"/>
            </w:pPr>
            <w:r w:rsidRPr="00C42A78">
              <w:t>21.</w:t>
            </w:r>
            <w:r w:rsidRPr="00C42A78">
              <w:tab/>
              <w:t xml:space="preserve">призовава държавите членки да засилят информационните мерки, насочени към уязвимите NEET на национално и местно равнище, и да превърнат активирането на тази група в основен приоритет на прилагането на засилената си гаранция за младежта; </w:t>
            </w:r>
            <w:r w:rsidRPr="00C42A78">
              <w:rPr>
                <w:b/>
                <w:i/>
              </w:rPr>
              <w:t>във връзка с това призовава за усилия за осигуряване на социално приобщаване и подпомогнат преход на тази група от образованието към пазара на труда.</w:t>
            </w:r>
          </w:p>
        </w:tc>
      </w:tr>
    </w:tbl>
    <w:p w14:paraId="736508C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60F3BD3" w14:textId="77777777" w:rsidR="00863D01" w:rsidRPr="00C42A78" w:rsidRDefault="00863D01" w:rsidP="00863D01">
      <w:r w:rsidRPr="00C42A78">
        <w:rPr>
          <w:rStyle w:val="HideTWBExt"/>
        </w:rPr>
        <w:t>&lt;/Amend&gt;</w:t>
      </w:r>
    </w:p>
    <w:p w14:paraId="56D4B89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300</w:t>
      </w:r>
      <w:r w:rsidRPr="00C42A78">
        <w:rPr>
          <w:rStyle w:val="HideTWBExt"/>
          <w:b w:val="0"/>
        </w:rPr>
        <w:t>&lt;/NumAm&gt;</w:t>
      </w:r>
    </w:p>
    <w:p w14:paraId="39BB648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650D8FA6" w14:textId="77777777" w:rsidR="00863D01" w:rsidRPr="00C42A78" w:rsidRDefault="00863D01" w:rsidP="00863D01">
      <w:pPr>
        <w:pStyle w:val="NormalBold"/>
      </w:pPr>
      <w:r w:rsidRPr="00C42A78">
        <w:rPr>
          <w:rStyle w:val="HideTWBExt"/>
          <w:b w:val="0"/>
        </w:rPr>
        <w:t>&lt;/RepeatBlock-By&gt;</w:t>
      </w:r>
    </w:p>
    <w:p w14:paraId="544CBB0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EAEFE31" w14:textId="77777777" w:rsidR="00863D01" w:rsidRPr="00C42A78" w:rsidRDefault="00863D01" w:rsidP="00863D01">
      <w:pPr>
        <w:pStyle w:val="NormalBold"/>
      </w:pPr>
      <w:r w:rsidRPr="00C42A78">
        <w:rPr>
          <w:rStyle w:val="HideTWBExt"/>
          <w:b w:val="0"/>
        </w:rPr>
        <w:t>&lt;Article&gt;</w:t>
      </w:r>
      <w:r w:rsidRPr="00C42A78">
        <w:t>Параграф 21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6967AD6" w14:textId="77777777" w:rsidTr="00823412">
        <w:trPr>
          <w:trHeight w:hRule="exact" w:val="240"/>
          <w:jc w:val="center"/>
        </w:trPr>
        <w:tc>
          <w:tcPr>
            <w:tcW w:w="9752" w:type="dxa"/>
            <w:gridSpan w:val="2"/>
            <w:tcBorders>
              <w:top w:val="nil"/>
              <w:left w:val="nil"/>
              <w:bottom w:val="nil"/>
              <w:right w:val="nil"/>
            </w:tcBorders>
          </w:tcPr>
          <w:p w14:paraId="3A5A55B3" w14:textId="77777777" w:rsidR="00863D01" w:rsidRPr="00C42A78" w:rsidRDefault="00863D01" w:rsidP="00823412"/>
        </w:tc>
      </w:tr>
      <w:tr w:rsidR="00863D01" w:rsidRPr="00C42A78" w14:paraId="1635DD70" w14:textId="77777777" w:rsidTr="00823412">
        <w:trPr>
          <w:trHeight w:val="240"/>
          <w:jc w:val="center"/>
        </w:trPr>
        <w:tc>
          <w:tcPr>
            <w:tcW w:w="4876" w:type="dxa"/>
            <w:tcBorders>
              <w:top w:val="nil"/>
              <w:left w:val="nil"/>
              <w:bottom w:val="nil"/>
              <w:right w:val="nil"/>
            </w:tcBorders>
          </w:tcPr>
          <w:p w14:paraId="45F3302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D8BC5F4" w14:textId="77777777" w:rsidR="00863D01" w:rsidRPr="00C42A78" w:rsidRDefault="00863D01" w:rsidP="00823412">
            <w:pPr>
              <w:pStyle w:val="AmColumnHeading"/>
            </w:pPr>
            <w:r w:rsidRPr="00C42A78">
              <w:t>Amendment</w:t>
            </w:r>
          </w:p>
        </w:tc>
      </w:tr>
      <w:tr w:rsidR="00863D01" w:rsidRPr="00C42A78" w14:paraId="518A9BB1" w14:textId="77777777" w:rsidTr="00823412">
        <w:trPr>
          <w:jc w:val="center"/>
        </w:trPr>
        <w:tc>
          <w:tcPr>
            <w:tcW w:w="4876" w:type="dxa"/>
            <w:tcBorders>
              <w:top w:val="nil"/>
              <w:left w:val="nil"/>
              <w:bottom w:val="nil"/>
              <w:right w:val="nil"/>
            </w:tcBorders>
          </w:tcPr>
          <w:p w14:paraId="2B7CC337" w14:textId="77777777" w:rsidR="00863D01" w:rsidRPr="00C42A78" w:rsidRDefault="00863D01" w:rsidP="00823412">
            <w:pPr>
              <w:pStyle w:val="Normal6a"/>
            </w:pPr>
          </w:p>
        </w:tc>
        <w:tc>
          <w:tcPr>
            <w:tcW w:w="4876" w:type="dxa"/>
            <w:tcBorders>
              <w:top w:val="nil"/>
              <w:left w:val="nil"/>
              <w:bottom w:val="nil"/>
              <w:right w:val="nil"/>
            </w:tcBorders>
          </w:tcPr>
          <w:p w14:paraId="6C59F14A" w14:textId="77777777" w:rsidR="00863D01" w:rsidRPr="00C42A78" w:rsidRDefault="00863D01" w:rsidP="00823412">
            <w:pPr>
              <w:pStyle w:val="Normal6a"/>
            </w:pPr>
            <w:r w:rsidRPr="00C42A78">
              <w:rPr>
                <w:b/>
                <w:i/>
              </w:rPr>
              <w:t>21a.</w:t>
            </w:r>
            <w:r w:rsidRPr="00C42A78">
              <w:tab/>
            </w:r>
            <w:r w:rsidRPr="00C42A78">
              <w:rPr>
                <w:b/>
                <w:i/>
              </w:rPr>
              <w:t>подчертава, че увеличаването на тези усилия за популяризиране трябва да даде възможност да се достигне до уязвимите млади хора, които досега са били невидими за схемите по линия на засилената гаранция за младежта; отбелязва, че уязвимите млади хора не се идентифицират непременно с категорията NEET, и във връзка с това призовава доставчиците на гаранцията за младежта да разширят обхвата отвъд тази категоризация; счита, че участието на партньорски посредници, НПО и организации на местните общности е от съществено значение, за да се достигне директно до незаетите с работа, учене или обучение в техните общности; отбелязва, че за младите хора в по-сериозни ситуации на затруднения подходът трябва да бъде доброволен и нископрагов, без да е необходима регистрация, документация или ангажираност, а по-скоро да се основава на разбиране на срещаните проблеми и чувствителност към техните ценности и практики;</w:t>
            </w:r>
          </w:p>
        </w:tc>
      </w:tr>
    </w:tbl>
    <w:p w14:paraId="4D83C03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2722C43" w14:textId="77777777" w:rsidR="00863D01" w:rsidRPr="00C42A78" w:rsidRDefault="00863D01" w:rsidP="00863D01">
      <w:r w:rsidRPr="00C42A78">
        <w:rPr>
          <w:rStyle w:val="HideTWBExt"/>
        </w:rPr>
        <w:t>&lt;/Amend&gt;</w:t>
      </w:r>
    </w:p>
    <w:p w14:paraId="5F554353"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301</w:t>
      </w:r>
      <w:r w:rsidRPr="00C42A78">
        <w:rPr>
          <w:rStyle w:val="HideTWBExt"/>
          <w:b w:val="0"/>
        </w:rPr>
        <w:t>&lt;/NumAm&gt;</w:t>
      </w:r>
    </w:p>
    <w:p w14:paraId="6504BF43"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022A4DB4" w14:textId="77777777" w:rsidR="00863D01" w:rsidRPr="00C42A78" w:rsidRDefault="00863D01" w:rsidP="00863D01">
      <w:pPr>
        <w:pStyle w:val="NormalBold"/>
      </w:pPr>
      <w:r w:rsidRPr="00C42A78">
        <w:rPr>
          <w:rStyle w:val="HideTWBExt"/>
          <w:b w:val="0"/>
        </w:rPr>
        <w:t>&lt;/RepeatBlock-By&gt;</w:t>
      </w:r>
    </w:p>
    <w:p w14:paraId="2BF3962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AD3627B" w14:textId="77777777" w:rsidR="00863D01" w:rsidRPr="00C42A78" w:rsidRDefault="00863D01" w:rsidP="00863D01">
      <w:pPr>
        <w:pStyle w:val="NormalBold"/>
      </w:pPr>
      <w:r w:rsidRPr="00C42A78">
        <w:rPr>
          <w:rStyle w:val="HideTWBExt"/>
          <w:b w:val="0"/>
        </w:rPr>
        <w:t>&lt;Article&gt;</w:t>
      </w:r>
      <w:r w:rsidRPr="00C42A78">
        <w:t>Параграф 21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85796A6" w14:textId="77777777" w:rsidTr="00823412">
        <w:trPr>
          <w:trHeight w:hRule="exact" w:val="240"/>
          <w:jc w:val="center"/>
        </w:trPr>
        <w:tc>
          <w:tcPr>
            <w:tcW w:w="9752" w:type="dxa"/>
            <w:gridSpan w:val="2"/>
            <w:tcBorders>
              <w:top w:val="nil"/>
              <w:left w:val="nil"/>
              <w:bottom w:val="nil"/>
              <w:right w:val="nil"/>
            </w:tcBorders>
          </w:tcPr>
          <w:p w14:paraId="5A75E824" w14:textId="77777777" w:rsidR="00863D01" w:rsidRPr="00C42A78" w:rsidRDefault="00863D01" w:rsidP="00823412"/>
        </w:tc>
      </w:tr>
      <w:tr w:rsidR="00863D01" w:rsidRPr="00C42A78" w14:paraId="7D9540C4" w14:textId="77777777" w:rsidTr="00823412">
        <w:trPr>
          <w:trHeight w:val="240"/>
          <w:jc w:val="center"/>
        </w:trPr>
        <w:tc>
          <w:tcPr>
            <w:tcW w:w="4876" w:type="dxa"/>
            <w:tcBorders>
              <w:top w:val="nil"/>
              <w:left w:val="nil"/>
              <w:bottom w:val="nil"/>
              <w:right w:val="nil"/>
            </w:tcBorders>
          </w:tcPr>
          <w:p w14:paraId="533B5BE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740D76D" w14:textId="77777777" w:rsidR="00863D01" w:rsidRPr="00C42A78" w:rsidRDefault="00863D01" w:rsidP="00823412">
            <w:pPr>
              <w:pStyle w:val="AmColumnHeading"/>
            </w:pPr>
            <w:r w:rsidRPr="00C42A78">
              <w:t>Amendment</w:t>
            </w:r>
          </w:p>
        </w:tc>
      </w:tr>
      <w:tr w:rsidR="00863D01" w:rsidRPr="00C42A78" w14:paraId="5D1DA580" w14:textId="77777777" w:rsidTr="00823412">
        <w:trPr>
          <w:jc w:val="center"/>
        </w:trPr>
        <w:tc>
          <w:tcPr>
            <w:tcW w:w="4876" w:type="dxa"/>
            <w:tcBorders>
              <w:top w:val="nil"/>
              <w:left w:val="nil"/>
              <w:bottom w:val="nil"/>
              <w:right w:val="nil"/>
            </w:tcBorders>
          </w:tcPr>
          <w:p w14:paraId="61E2AD0A" w14:textId="77777777" w:rsidR="00863D01" w:rsidRPr="00C42A78" w:rsidRDefault="00863D01" w:rsidP="00823412">
            <w:pPr>
              <w:pStyle w:val="Normal6a"/>
            </w:pPr>
          </w:p>
        </w:tc>
        <w:tc>
          <w:tcPr>
            <w:tcW w:w="4876" w:type="dxa"/>
            <w:tcBorders>
              <w:top w:val="nil"/>
              <w:left w:val="nil"/>
              <w:bottom w:val="nil"/>
              <w:right w:val="nil"/>
            </w:tcBorders>
          </w:tcPr>
          <w:p w14:paraId="501552FD" w14:textId="77777777" w:rsidR="00863D01" w:rsidRPr="00C42A78" w:rsidRDefault="00863D01" w:rsidP="00823412">
            <w:pPr>
              <w:pStyle w:val="Normal6a"/>
            </w:pPr>
            <w:r w:rsidRPr="00C42A78">
              <w:rPr>
                <w:b/>
                <w:i/>
              </w:rPr>
              <w:t>21a.</w:t>
            </w:r>
            <w:r w:rsidRPr="00C42A78">
              <w:tab/>
            </w:r>
            <w:r w:rsidRPr="00C42A78">
              <w:rPr>
                <w:b/>
                <w:i/>
              </w:rPr>
              <w:t>призовава държавите членки да разпределят специални ресурси за разработване на проактивни, децентрализирани и основани на общността информационни дейности и да намалят изключителната зависимост от пасивни, основани на регистрация и само цифрови системи; подчертава, че тези информационни дейности са от съществено значение за достигане и изграждане на доверие с труднодостъпните и уязвими незаети с работа, учене или обучение в техния местен контекст и за намаляване на риска от изключване, произтичащ от стигматизиране, институционално недоверие и цифрово неравенство;</w:t>
            </w:r>
          </w:p>
        </w:tc>
      </w:tr>
    </w:tbl>
    <w:p w14:paraId="5563076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320B7F7" w14:textId="77777777" w:rsidR="00863D01" w:rsidRPr="00C42A78" w:rsidRDefault="00863D01" w:rsidP="00863D01">
      <w:r w:rsidRPr="00C42A78">
        <w:rPr>
          <w:rStyle w:val="HideTWBExt"/>
        </w:rPr>
        <w:t>&lt;/Amend&gt;</w:t>
      </w:r>
    </w:p>
    <w:p w14:paraId="4932C7B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302</w:t>
      </w:r>
      <w:r w:rsidRPr="00C42A78">
        <w:rPr>
          <w:rStyle w:val="HideTWBExt"/>
          <w:b w:val="0"/>
        </w:rPr>
        <w:t>&lt;/NumAm&gt;</w:t>
      </w:r>
    </w:p>
    <w:p w14:paraId="3C2584FD"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066BA3E6" w14:textId="77777777" w:rsidR="00863D01" w:rsidRPr="00C42A78" w:rsidRDefault="00863D01" w:rsidP="00863D01">
      <w:pPr>
        <w:pStyle w:val="NormalBold"/>
      </w:pPr>
      <w:r w:rsidRPr="00C42A78">
        <w:rPr>
          <w:rStyle w:val="HideTWBExt"/>
          <w:b w:val="0"/>
        </w:rPr>
        <w:t>&lt;/RepeatBlock-By&gt;</w:t>
      </w:r>
    </w:p>
    <w:p w14:paraId="6A7B54B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86CF59A" w14:textId="77777777" w:rsidR="00863D01" w:rsidRPr="00C42A78" w:rsidRDefault="00863D01" w:rsidP="00863D01">
      <w:pPr>
        <w:pStyle w:val="NormalBold"/>
      </w:pPr>
      <w:r w:rsidRPr="00C42A78">
        <w:rPr>
          <w:rStyle w:val="HideTWBExt"/>
          <w:b w:val="0"/>
        </w:rPr>
        <w:t>&lt;Article&gt;</w:t>
      </w:r>
      <w:r w:rsidRPr="00C42A78">
        <w:t>Параграф 21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0B4A1AA" w14:textId="77777777" w:rsidTr="00823412">
        <w:trPr>
          <w:trHeight w:hRule="exact" w:val="240"/>
          <w:jc w:val="center"/>
        </w:trPr>
        <w:tc>
          <w:tcPr>
            <w:tcW w:w="9752" w:type="dxa"/>
            <w:gridSpan w:val="2"/>
            <w:tcBorders>
              <w:top w:val="nil"/>
              <w:left w:val="nil"/>
              <w:bottom w:val="nil"/>
              <w:right w:val="nil"/>
            </w:tcBorders>
          </w:tcPr>
          <w:p w14:paraId="2716CC9E" w14:textId="77777777" w:rsidR="00863D01" w:rsidRPr="00C42A78" w:rsidRDefault="00863D01" w:rsidP="00823412"/>
        </w:tc>
      </w:tr>
      <w:tr w:rsidR="00863D01" w:rsidRPr="00C42A78" w14:paraId="0B407F89" w14:textId="77777777" w:rsidTr="00823412">
        <w:trPr>
          <w:trHeight w:val="240"/>
          <w:jc w:val="center"/>
        </w:trPr>
        <w:tc>
          <w:tcPr>
            <w:tcW w:w="4876" w:type="dxa"/>
            <w:tcBorders>
              <w:top w:val="nil"/>
              <w:left w:val="nil"/>
              <w:bottom w:val="nil"/>
              <w:right w:val="nil"/>
            </w:tcBorders>
          </w:tcPr>
          <w:p w14:paraId="1CAACF8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FE91110" w14:textId="77777777" w:rsidR="00863D01" w:rsidRPr="00C42A78" w:rsidRDefault="00863D01" w:rsidP="00823412">
            <w:pPr>
              <w:pStyle w:val="AmColumnHeading"/>
            </w:pPr>
            <w:r w:rsidRPr="00C42A78">
              <w:t>Amendment</w:t>
            </w:r>
          </w:p>
        </w:tc>
      </w:tr>
      <w:tr w:rsidR="00863D01" w:rsidRPr="00C42A78" w14:paraId="0415C5F7" w14:textId="77777777" w:rsidTr="00823412">
        <w:trPr>
          <w:jc w:val="center"/>
        </w:trPr>
        <w:tc>
          <w:tcPr>
            <w:tcW w:w="4876" w:type="dxa"/>
            <w:tcBorders>
              <w:top w:val="nil"/>
              <w:left w:val="nil"/>
              <w:bottom w:val="nil"/>
              <w:right w:val="nil"/>
            </w:tcBorders>
          </w:tcPr>
          <w:p w14:paraId="446973C0" w14:textId="77777777" w:rsidR="00863D01" w:rsidRPr="00C42A78" w:rsidRDefault="00863D01" w:rsidP="00823412">
            <w:pPr>
              <w:pStyle w:val="Normal6a"/>
            </w:pPr>
          </w:p>
        </w:tc>
        <w:tc>
          <w:tcPr>
            <w:tcW w:w="4876" w:type="dxa"/>
            <w:tcBorders>
              <w:top w:val="nil"/>
              <w:left w:val="nil"/>
              <w:bottom w:val="nil"/>
              <w:right w:val="nil"/>
            </w:tcBorders>
          </w:tcPr>
          <w:p w14:paraId="1C8A6372" w14:textId="77777777" w:rsidR="00863D01" w:rsidRPr="00C42A78" w:rsidRDefault="00863D01" w:rsidP="00823412">
            <w:pPr>
              <w:pStyle w:val="Normal6a"/>
            </w:pPr>
            <w:r w:rsidRPr="00C42A78">
              <w:rPr>
                <w:b/>
                <w:i/>
              </w:rPr>
              <w:t>21a.</w:t>
            </w:r>
            <w:r w:rsidRPr="00C42A78">
              <w:tab/>
            </w:r>
            <w:r w:rsidRPr="00C42A78">
              <w:rPr>
                <w:b/>
                <w:i/>
              </w:rPr>
              <w:t>приканва държавите членки да подкрепят уязвимите незаети с работа, учене или обучение, като например младите хора в селските райони, младите родители, и особено младите майки и незаетите с работа, учене или обучение жени, чрез целенасочени мерки, като предоставят ранно достигане, достъп до грижи за деца, гъвкави възможности за учене и работа и координирана социална подкрепа и подкрепа за заетостта, за да се гарантира устойчива интеграция на пазара на труда, равенство между половете и предотвратяване на дългосрочното изключване;</w:t>
            </w:r>
          </w:p>
        </w:tc>
      </w:tr>
    </w:tbl>
    <w:p w14:paraId="5258350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CF70C09" w14:textId="77777777" w:rsidR="00863D01" w:rsidRPr="00C42A78" w:rsidRDefault="00863D01" w:rsidP="00863D01">
      <w:r w:rsidRPr="00C42A78">
        <w:rPr>
          <w:rStyle w:val="HideTWBExt"/>
        </w:rPr>
        <w:t>&lt;/Amend&gt;</w:t>
      </w:r>
    </w:p>
    <w:p w14:paraId="5D655AA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303</w:t>
      </w:r>
      <w:r w:rsidRPr="00C42A78">
        <w:rPr>
          <w:rStyle w:val="HideTWBExt"/>
          <w:b w:val="0"/>
        </w:rPr>
        <w:t>&lt;/NumAm&gt;</w:t>
      </w:r>
    </w:p>
    <w:p w14:paraId="145401EE"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75DAB696" w14:textId="77777777" w:rsidR="00863D01" w:rsidRPr="00C42A78" w:rsidRDefault="00863D01" w:rsidP="00863D01">
      <w:pPr>
        <w:pStyle w:val="NormalBold"/>
      </w:pPr>
      <w:r w:rsidRPr="00C42A78">
        <w:rPr>
          <w:rStyle w:val="HideTWBExt"/>
          <w:b w:val="0"/>
        </w:rPr>
        <w:t>&lt;/RepeatBlock-By&gt;</w:t>
      </w:r>
    </w:p>
    <w:p w14:paraId="629BA25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7B085A8" w14:textId="77777777" w:rsidR="00863D01" w:rsidRPr="00C42A78" w:rsidRDefault="00863D01" w:rsidP="00863D01">
      <w:pPr>
        <w:pStyle w:val="NormalBold"/>
      </w:pPr>
      <w:r w:rsidRPr="00C42A78">
        <w:rPr>
          <w:rStyle w:val="HideTWBExt"/>
          <w:b w:val="0"/>
        </w:rPr>
        <w:t>&lt;Article&gt;</w:t>
      </w:r>
      <w:r w:rsidRPr="00C42A78">
        <w:t>Параграф 21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EACB13C" w14:textId="77777777" w:rsidTr="00823412">
        <w:trPr>
          <w:trHeight w:hRule="exact" w:val="240"/>
          <w:jc w:val="center"/>
        </w:trPr>
        <w:tc>
          <w:tcPr>
            <w:tcW w:w="9752" w:type="dxa"/>
            <w:gridSpan w:val="2"/>
            <w:tcBorders>
              <w:top w:val="nil"/>
              <w:left w:val="nil"/>
              <w:bottom w:val="nil"/>
              <w:right w:val="nil"/>
            </w:tcBorders>
          </w:tcPr>
          <w:p w14:paraId="1A043688" w14:textId="77777777" w:rsidR="00863D01" w:rsidRPr="00C42A78" w:rsidRDefault="00863D01" w:rsidP="00823412"/>
        </w:tc>
      </w:tr>
      <w:tr w:rsidR="00863D01" w:rsidRPr="00C42A78" w14:paraId="6B04658D" w14:textId="77777777" w:rsidTr="00823412">
        <w:trPr>
          <w:trHeight w:val="240"/>
          <w:jc w:val="center"/>
        </w:trPr>
        <w:tc>
          <w:tcPr>
            <w:tcW w:w="4876" w:type="dxa"/>
            <w:tcBorders>
              <w:top w:val="nil"/>
              <w:left w:val="nil"/>
              <w:bottom w:val="nil"/>
              <w:right w:val="nil"/>
            </w:tcBorders>
          </w:tcPr>
          <w:p w14:paraId="32181C9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20EC0B9" w14:textId="77777777" w:rsidR="00863D01" w:rsidRPr="00C42A78" w:rsidRDefault="00863D01" w:rsidP="00823412">
            <w:pPr>
              <w:pStyle w:val="AmColumnHeading"/>
            </w:pPr>
            <w:r w:rsidRPr="00C42A78">
              <w:t>Amendment</w:t>
            </w:r>
          </w:p>
        </w:tc>
      </w:tr>
      <w:tr w:rsidR="00863D01" w:rsidRPr="00C42A78" w14:paraId="7FAC7CC9" w14:textId="77777777" w:rsidTr="00823412">
        <w:trPr>
          <w:jc w:val="center"/>
        </w:trPr>
        <w:tc>
          <w:tcPr>
            <w:tcW w:w="4876" w:type="dxa"/>
            <w:tcBorders>
              <w:top w:val="nil"/>
              <w:left w:val="nil"/>
              <w:bottom w:val="nil"/>
              <w:right w:val="nil"/>
            </w:tcBorders>
          </w:tcPr>
          <w:p w14:paraId="22B8C517" w14:textId="77777777" w:rsidR="00863D01" w:rsidRPr="00C42A78" w:rsidRDefault="00863D01" w:rsidP="00823412">
            <w:pPr>
              <w:pStyle w:val="Normal6a"/>
            </w:pPr>
          </w:p>
        </w:tc>
        <w:tc>
          <w:tcPr>
            <w:tcW w:w="4876" w:type="dxa"/>
            <w:tcBorders>
              <w:top w:val="nil"/>
              <w:left w:val="nil"/>
              <w:bottom w:val="nil"/>
              <w:right w:val="nil"/>
            </w:tcBorders>
          </w:tcPr>
          <w:p w14:paraId="256DC85E" w14:textId="77777777" w:rsidR="00863D01" w:rsidRPr="00C42A78" w:rsidRDefault="00863D01" w:rsidP="00823412">
            <w:pPr>
              <w:pStyle w:val="Normal6a"/>
            </w:pPr>
            <w:r w:rsidRPr="00C42A78">
              <w:rPr>
                <w:b/>
                <w:i/>
              </w:rPr>
              <w:t>21a.</w:t>
            </w:r>
            <w:r w:rsidRPr="00C42A78">
              <w:tab/>
            </w:r>
            <w:r w:rsidRPr="00C42A78">
              <w:rPr>
                <w:b/>
                <w:i/>
              </w:rPr>
              <w:t>признава жилищната криза и непропорционалното ѝ въздействие върху младите хора. Призовава Комисията, държавите членки, местните и регионалните власти да гарантират, че политическите инициативи, предназначени за разрешаване на тази криза, подлежат на „проверки във връзка с младежта“, за да се гарантира, че те отчитат нуждите на младите хора.</w:t>
            </w:r>
          </w:p>
        </w:tc>
      </w:tr>
    </w:tbl>
    <w:p w14:paraId="173C258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9788548" w14:textId="77777777" w:rsidR="00863D01" w:rsidRPr="00C42A78" w:rsidRDefault="00863D01" w:rsidP="00863D01">
      <w:r w:rsidRPr="00C42A78">
        <w:rPr>
          <w:rStyle w:val="HideTWBExt"/>
        </w:rPr>
        <w:t>&lt;/Amend&gt;</w:t>
      </w:r>
    </w:p>
    <w:p w14:paraId="7EC79E23"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304</w:t>
      </w:r>
      <w:r w:rsidRPr="00C42A78">
        <w:rPr>
          <w:rStyle w:val="HideTWBExt"/>
          <w:b w:val="0"/>
        </w:rPr>
        <w:t>&lt;/NumAm&gt;</w:t>
      </w:r>
    </w:p>
    <w:p w14:paraId="4B0AA6CA"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72AD79CF" w14:textId="77777777" w:rsidR="00863D01" w:rsidRPr="00C42A78" w:rsidRDefault="00863D01" w:rsidP="00863D01">
      <w:pPr>
        <w:pStyle w:val="NormalBold"/>
      </w:pPr>
      <w:r w:rsidRPr="00C42A78">
        <w:rPr>
          <w:rStyle w:val="HideTWBExt"/>
          <w:b w:val="0"/>
        </w:rPr>
        <w:t>&lt;/RepeatBlock-By&gt;</w:t>
      </w:r>
    </w:p>
    <w:p w14:paraId="0426DFA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25EE168" w14:textId="77777777" w:rsidR="00863D01" w:rsidRPr="00C42A78" w:rsidRDefault="00863D01" w:rsidP="00863D01">
      <w:pPr>
        <w:pStyle w:val="NormalBold"/>
      </w:pPr>
      <w:r w:rsidRPr="00C42A78">
        <w:rPr>
          <w:rStyle w:val="HideTWBExt"/>
          <w:b w:val="0"/>
        </w:rPr>
        <w:t>&lt;Article&gt;</w:t>
      </w:r>
      <w:r w:rsidRPr="00C42A78">
        <w:t>Параграф 21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8969301" w14:textId="77777777" w:rsidTr="00823412">
        <w:trPr>
          <w:trHeight w:hRule="exact" w:val="240"/>
          <w:jc w:val="center"/>
        </w:trPr>
        <w:tc>
          <w:tcPr>
            <w:tcW w:w="9752" w:type="dxa"/>
            <w:gridSpan w:val="2"/>
            <w:tcBorders>
              <w:top w:val="nil"/>
              <w:left w:val="nil"/>
              <w:bottom w:val="nil"/>
              <w:right w:val="nil"/>
            </w:tcBorders>
          </w:tcPr>
          <w:p w14:paraId="6CFA4784" w14:textId="77777777" w:rsidR="00863D01" w:rsidRPr="00C42A78" w:rsidRDefault="00863D01" w:rsidP="00823412"/>
        </w:tc>
      </w:tr>
      <w:tr w:rsidR="00863D01" w:rsidRPr="00C42A78" w14:paraId="45BB24DE" w14:textId="77777777" w:rsidTr="00823412">
        <w:trPr>
          <w:trHeight w:val="240"/>
          <w:jc w:val="center"/>
        </w:trPr>
        <w:tc>
          <w:tcPr>
            <w:tcW w:w="4876" w:type="dxa"/>
            <w:tcBorders>
              <w:top w:val="nil"/>
              <w:left w:val="nil"/>
              <w:bottom w:val="nil"/>
              <w:right w:val="nil"/>
            </w:tcBorders>
          </w:tcPr>
          <w:p w14:paraId="2392778A"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500AB5F" w14:textId="77777777" w:rsidR="00863D01" w:rsidRPr="00C42A78" w:rsidRDefault="00863D01" w:rsidP="00823412">
            <w:pPr>
              <w:pStyle w:val="AmColumnHeading"/>
            </w:pPr>
            <w:r w:rsidRPr="00C42A78">
              <w:t>Amendment</w:t>
            </w:r>
          </w:p>
        </w:tc>
      </w:tr>
      <w:tr w:rsidR="00863D01" w:rsidRPr="00C42A78" w14:paraId="501CA9C0" w14:textId="77777777" w:rsidTr="00823412">
        <w:trPr>
          <w:jc w:val="center"/>
        </w:trPr>
        <w:tc>
          <w:tcPr>
            <w:tcW w:w="4876" w:type="dxa"/>
            <w:tcBorders>
              <w:top w:val="nil"/>
              <w:left w:val="nil"/>
              <w:bottom w:val="nil"/>
              <w:right w:val="nil"/>
            </w:tcBorders>
          </w:tcPr>
          <w:p w14:paraId="37822BD2" w14:textId="77777777" w:rsidR="00863D01" w:rsidRPr="00C42A78" w:rsidRDefault="00863D01" w:rsidP="00823412">
            <w:pPr>
              <w:pStyle w:val="Normal6a"/>
            </w:pPr>
          </w:p>
        </w:tc>
        <w:tc>
          <w:tcPr>
            <w:tcW w:w="4876" w:type="dxa"/>
            <w:tcBorders>
              <w:top w:val="nil"/>
              <w:left w:val="nil"/>
              <w:bottom w:val="nil"/>
              <w:right w:val="nil"/>
            </w:tcBorders>
          </w:tcPr>
          <w:p w14:paraId="17D7E298" w14:textId="77777777" w:rsidR="00863D01" w:rsidRPr="00C42A78" w:rsidRDefault="00863D01" w:rsidP="00823412">
            <w:pPr>
              <w:pStyle w:val="Normal6a"/>
            </w:pPr>
            <w:r w:rsidRPr="00C42A78">
              <w:rPr>
                <w:b/>
                <w:i/>
              </w:rPr>
              <w:t>21б.</w:t>
            </w:r>
            <w:r w:rsidRPr="00C42A78">
              <w:tab/>
            </w:r>
            <w:r w:rsidRPr="00C42A78">
              <w:rPr>
                <w:b/>
                <w:i/>
              </w:rPr>
              <w:t>призовава Комисията и държавите членки да предоставят съобразена с нуждите и целенасочена подкрепа за младите майки в рамките на схемите по линия на засилената гаранция за младежта; подчертава, че приносът на младите майки към пазара на труда следва да се разбира по-широко, отколкото само като заетост, и следва да признава труда по полагане на грижи; изразява съжаление, че стигматизирането и дискриминацията, непропорционалните отговорности за полагане на грижи и финансовият натиск може да намалят вероятността младите майки да могат да се възползват от времеемки възможности за образование, обучение и заетост; подчертава значението на безплатните или финансово достъпни обществени грижи за деца за улесняване на достъпа до образование, обучение и заетост за младите майки; призовава за целенасочени мерки, като например гъвкави схеми на работа и специфична финансова подкрепа в този контекст;</w:t>
            </w:r>
          </w:p>
        </w:tc>
      </w:tr>
    </w:tbl>
    <w:p w14:paraId="76A8FDF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C24F1E8" w14:textId="77777777" w:rsidR="00863D01" w:rsidRPr="00C42A78" w:rsidRDefault="00863D01" w:rsidP="00863D01">
      <w:r w:rsidRPr="00C42A78">
        <w:rPr>
          <w:rStyle w:val="HideTWBExt"/>
        </w:rPr>
        <w:t>&lt;/Amend&gt;</w:t>
      </w:r>
    </w:p>
    <w:p w14:paraId="354B1E9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305</w:t>
      </w:r>
      <w:r w:rsidRPr="00C42A78">
        <w:rPr>
          <w:rStyle w:val="HideTWBExt"/>
          <w:b w:val="0"/>
        </w:rPr>
        <w:t>&lt;/NumAm&gt;</w:t>
      </w:r>
    </w:p>
    <w:p w14:paraId="1DE0E1FE"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74A9906" w14:textId="77777777" w:rsidR="00863D01" w:rsidRPr="00C42A78" w:rsidRDefault="00863D01" w:rsidP="00863D01">
      <w:pPr>
        <w:pStyle w:val="NormalBold"/>
      </w:pPr>
      <w:r w:rsidRPr="00C42A78">
        <w:rPr>
          <w:rStyle w:val="HideTWBExt"/>
          <w:b w:val="0"/>
        </w:rPr>
        <w:t>&lt;/RepeatBlock-By&gt;</w:t>
      </w:r>
    </w:p>
    <w:p w14:paraId="63DD6D8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0BF6833" w14:textId="77777777" w:rsidR="00863D01" w:rsidRPr="00C42A78" w:rsidRDefault="00863D01" w:rsidP="00863D01">
      <w:pPr>
        <w:pStyle w:val="NormalBold"/>
      </w:pPr>
      <w:r w:rsidRPr="00C42A78">
        <w:rPr>
          <w:rStyle w:val="HideTWBExt"/>
          <w:b w:val="0"/>
        </w:rPr>
        <w:t>&lt;Article&gt;</w:t>
      </w:r>
      <w:r w:rsidRPr="00C42A78">
        <w:t>Параграф 21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9853F01" w14:textId="77777777" w:rsidTr="00823412">
        <w:trPr>
          <w:trHeight w:hRule="exact" w:val="240"/>
          <w:jc w:val="center"/>
        </w:trPr>
        <w:tc>
          <w:tcPr>
            <w:tcW w:w="9752" w:type="dxa"/>
            <w:gridSpan w:val="2"/>
            <w:tcBorders>
              <w:top w:val="nil"/>
              <w:left w:val="nil"/>
              <w:bottom w:val="nil"/>
              <w:right w:val="nil"/>
            </w:tcBorders>
          </w:tcPr>
          <w:p w14:paraId="0A0D410D" w14:textId="77777777" w:rsidR="00863D01" w:rsidRPr="00C42A78" w:rsidRDefault="00863D01" w:rsidP="00823412"/>
        </w:tc>
      </w:tr>
      <w:tr w:rsidR="00863D01" w:rsidRPr="00C42A78" w14:paraId="209ED83E" w14:textId="77777777" w:rsidTr="00823412">
        <w:trPr>
          <w:trHeight w:val="240"/>
          <w:jc w:val="center"/>
        </w:trPr>
        <w:tc>
          <w:tcPr>
            <w:tcW w:w="4876" w:type="dxa"/>
            <w:tcBorders>
              <w:top w:val="nil"/>
              <w:left w:val="nil"/>
              <w:bottom w:val="nil"/>
              <w:right w:val="nil"/>
            </w:tcBorders>
          </w:tcPr>
          <w:p w14:paraId="47CED471"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4B8CD0A" w14:textId="77777777" w:rsidR="00863D01" w:rsidRPr="00C42A78" w:rsidRDefault="00863D01" w:rsidP="00823412">
            <w:pPr>
              <w:pStyle w:val="AmColumnHeading"/>
            </w:pPr>
            <w:r w:rsidRPr="00C42A78">
              <w:t>Amendment</w:t>
            </w:r>
          </w:p>
        </w:tc>
      </w:tr>
      <w:tr w:rsidR="00863D01" w:rsidRPr="00C42A78" w14:paraId="3164FF94" w14:textId="77777777" w:rsidTr="00823412">
        <w:trPr>
          <w:jc w:val="center"/>
        </w:trPr>
        <w:tc>
          <w:tcPr>
            <w:tcW w:w="4876" w:type="dxa"/>
            <w:tcBorders>
              <w:top w:val="nil"/>
              <w:left w:val="nil"/>
              <w:bottom w:val="nil"/>
              <w:right w:val="nil"/>
            </w:tcBorders>
          </w:tcPr>
          <w:p w14:paraId="08DA93AD" w14:textId="77777777" w:rsidR="00863D01" w:rsidRPr="00C42A78" w:rsidRDefault="00863D01" w:rsidP="00823412">
            <w:pPr>
              <w:pStyle w:val="Normal6a"/>
            </w:pPr>
          </w:p>
        </w:tc>
        <w:tc>
          <w:tcPr>
            <w:tcW w:w="4876" w:type="dxa"/>
            <w:tcBorders>
              <w:top w:val="nil"/>
              <w:left w:val="nil"/>
              <w:bottom w:val="nil"/>
              <w:right w:val="nil"/>
            </w:tcBorders>
          </w:tcPr>
          <w:p w14:paraId="445FFC75" w14:textId="77777777" w:rsidR="00863D01" w:rsidRPr="00C42A78" w:rsidRDefault="00863D01" w:rsidP="00823412">
            <w:pPr>
              <w:pStyle w:val="Normal6a"/>
            </w:pPr>
            <w:r w:rsidRPr="00C42A78">
              <w:rPr>
                <w:b/>
                <w:i/>
              </w:rPr>
              <w:t>21б.</w:t>
            </w:r>
            <w:r w:rsidRPr="00C42A78">
              <w:tab/>
            </w:r>
            <w:r w:rsidRPr="00C42A78">
              <w:rPr>
                <w:b/>
                <w:i/>
              </w:rPr>
              <w:t>призовава държавите членки да предоставят обучение относно несъзнателните предубеждения и недискриминацията на изследователи, държавни служители, служители на службите по заетостта и други специалисти, участващи в картографирането и насочването към уязвими групи в рамките на гаранцията за младежта; насърчава държавите членки да разработят програми за обучение и повишаване на осведомеността за работодателите, участващи в схемите по линия на гаранцията за младежта, с цел борба с дискриминацията и предубежденията при наемането на работа и практиките на работното място, включително въз основа на етническа принадлежност, пол, физически и интелектуални увреждания в развитието или социално-икономически произход;</w:t>
            </w:r>
          </w:p>
        </w:tc>
      </w:tr>
    </w:tbl>
    <w:p w14:paraId="0AAD99E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0F5CAD2" w14:textId="77777777" w:rsidR="00863D01" w:rsidRPr="00C42A78" w:rsidRDefault="00863D01" w:rsidP="00863D01">
      <w:r w:rsidRPr="00C42A78">
        <w:rPr>
          <w:rStyle w:val="HideTWBExt"/>
        </w:rPr>
        <w:t>&lt;/Amend&gt;</w:t>
      </w:r>
    </w:p>
    <w:p w14:paraId="3F4FB30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306</w:t>
      </w:r>
      <w:r w:rsidRPr="00C42A78">
        <w:rPr>
          <w:rStyle w:val="HideTWBExt"/>
          <w:b w:val="0"/>
        </w:rPr>
        <w:t>&lt;/NumAm&gt;</w:t>
      </w:r>
    </w:p>
    <w:p w14:paraId="6F94C386"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391DE8A9" w14:textId="77777777" w:rsidR="00863D01" w:rsidRPr="00C42A78" w:rsidRDefault="00863D01" w:rsidP="00863D01">
      <w:pPr>
        <w:pStyle w:val="NormalBold"/>
      </w:pPr>
      <w:r w:rsidRPr="00C42A78">
        <w:rPr>
          <w:rStyle w:val="HideTWBExt"/>
          <w:b w:val="0"/>
        </w:rPr>
        <w:t>&lt;/RepeatBlock-By&gt;</w:t>
      </w:r>
    </w:p>
    <w:p w14:paraId="4B73745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742D206" w14:textId="77777777" w:rsidR="00863D01" w:rsidRPr="00C42A78" w:rsidRDefault="00863D01" w:rsidP="00863D01">
      <w:pPr>
        <w:pStyle w:val="NormalBold"/>
      </w:pPr>
      <w:r w:rsidRPr="00C42A78">
        <w:rPr>
          <w:rStyle w:val="HideTWBExt"/>
          <w:b w:val="0"/>
        </w:rPr>
        <w:t>&lt;Article&gt;</w:t>
      </w:r>
      <w:r w:rsidRPr="00C42A78">
        <w:t>Параграф 21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BE5A357" w14:textId="77777777" w:rsidTr="00823412">
        <w:trPr>
          <w:trHeight w:hRule="exact" w:val="240"/>
          <w:jc w:val="center"/>
        </w:trPr>
        <w:tc>
          <w:tcPr>
            <w:tcW w:w="9752" w:type="dxa"/>
            <w:gridSpan w:val="2"/>
            <w:tcBorders>
              <w:top w:val="nil"/>
              <w:left w:val="nil"/>
              <w:bottom w:val="nil"/>
              <w:right w:val="nil"/>
            </w:tcBorders>
          </w:tcPr>
          <w:p w14:paraId="497FEE4C" w14:textId="77777777" w:rsidR="00863D01" w:rsidRPr="00C42A78" w:rsidRDefault="00863D01" w:rsidP="00823412"/>
        </w:tc>
      </w:tr>
      <w:tr w:rsidR="00863D01" w:rsidRPr="00C42A78" w14:paraId="4C8D3940" w14:textId="77777777" w:rsidTr="00823412">
        <w:trPr>
          <w:trHeight w:val="240"/>
          <w:jc w:val="center"/>
        </w:trPr>
        <w:tc>
          <w:tcPr>
            <w:tcW w:w="4876" w:type="dxa"/>
            <w:tcBorders>
              <w:top w:val="nil"/>
              <w:left w:val="nil"/>
              <w:bottom w:val="nil"/>
              <w:right w:val="nil"/>
            </w:tcBorders>
          </w:tcPr>
          <w:p w14:paraId="43B81041"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7546AAE" w14:textId="77777777" w:rsidR="00863D01" w:rsidRPr="00C42A78" w:rsidRDefault="00863D01" w:rsidP="00823412">
            <w:pPr>
              <w:pStyle w:val="AmColumnHeading"/>
            </w:pPr>
            <w:r w:rsidRPr="00C42A78">
              <w:t>Amendment</w:t>
            </w:r>
          </w:p>
        </w:tc>
      </w:tr>
      <w:tr w:rsidR="00863D01" w:rsidRPr="00C42A78" w14:paraId="37609D45" w14:textId="77777777" w:rsidTr="00823412">
        <w:trPr>
          <w:jc w:val="center"/>
        </w:trPr>
        <w:tc>
          <w:tcPr>
            <w:tcW w:w="4876" w:type="dxa"/>
            <w:tcBorders>
              <w:top w:val="nil"/>
              <w:left w:val="nil"/>
              <w:bottom w:val="nil"/>
              <w:right w:val="nil"/>
            </w:tcBorders>
          </w:tcPr>
          <w:p w14:paraId="60DA3440" w14:textId="77777777" w:rsidR="00863D01" w:rsidRPr="00C42A78" w:rsidRDefault="00863D01" w:rsidP="00823412">
            <w:pPr>
              <w:pStyle w:val="Normal6a"/>
            </w:pPr>
          </w:p>
        </w:tc>
        <w:tc>
          <w:tcPr>
            <w:tcW w:w="4876" w:type="dxa"/>
            <w:tcBorders>
              <w:top w:val="nil"/>
              <w:left w:val="nil"/>
              <w:bottom w:val="nil"/>
              <w:right w:val="nil"/>
            </w:tcBorders>
          </w:tcPr>
          <w:p w14:paraId="2E135996" w14:textId="77777777" w:rsidR="00863D01" w:rsidRPr="00C42A78" w:rsidRDefault="00863D01" w:rsidP="00823412">
            <w:pPr>
              <w:pStyle w:val="Normal6a"/>
            </w:pPr>
            <w:r w:rsidRPr="00C42A78">
              <w:rPr>
                <w:b/>
                <w:i/>
              </w:rPr>
              <w:t>21б.</w:t>
            </w:r>
            <w:r w:rsidRPr="00C42A78">
              <w:tab/>
            </w:r>
            <w:r w:rsidRPr="00C42A78">
              <w:rPr>
                <w:b/>
                <w:i/>
              </w:rPr>
              <w:t>подчертава уникалното и отрицателно въздействие, което жилищната криза оказва върху нашите регионални, малцинствени и по-малко използвани езици, и как тя може да засегне непропорционално младите хора, които желаят да останат в техните общности, поради което призовава местните, регионалните, националните органи и органите на ЕС да приемат адаптирани мерки за жилищно настаняване и проверки във връзка с младежта за районите, в които се говорят тези езици, включително целенасочени изключения, когато е необходимо, за да се защитят младите хора в тези общности</w:t>
            </w:r>
          </w:p>
        </w:tc>
      </w:tr>
    </w:tbl>
    <w:p w14:paraId="107E286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2DFA937" w14:textId="77777777" w:rsidR="00863D01" w:rsidRPr="00C42A78" w:rsidRDefault="00863D01" w:rsidP="00863D01">
      <w:r w:rsidRPr="00C42A78">
        <w:rPr>
          <w:rStyle w:val="HideTWBExt"/>
        </w:rPr>
        <w:t>&lt;/Amend&gt;</w:t>
      </w:r>
    </w:p>
    <w:p w14:paraId="056B02D9"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307</w:t>
      </w:r>
      <w:r w:rsidRPr="00C42A78">
        <w:rPr>
          <w:rStyle w:val="HideTWBExt"/>
          <w:b w:val="0"/>
        </w:rPr>
        <w:t>&lt;/NumAm&gt;</w:t>
      </w:r>
    </w:p>
    <w:p w14:paraId="7558FC0C"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71CA418E" w14:textId="77777777" w:rsidR="00863D01" w:rsidRPr="00C42A78" w:rsidRDefault="00863D01" w:rsidP="00863D01">
      <w:pPr>
        <w:pStyle w:val="NormalBold"/>
      </w:pPr>
      <w:r w:rsidRPr="00C42A78">
        <w:rPr>
          <w:rStyle w:val="HideTWBExt"/>
          <w:b w:val="0"/>
        </w:rPr>
        <w:t>&lt;/RepeatBlock-By&gt;</w:t>
      </w:r>
    </w:p>
    <w:p w14:paraId="7741E5A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6156994" w14:textId="77777777" w:rsidR="00863D01" w:rsidRPr="00C42A78" w:rsidRDefault="00863D01" w:rsidP="00863D01">
      <w:pPr>
        <w:pStyle w:val="NormalBold"/>
      </w:pPr>
      <w:r w:rsidRPr="00C42A78">
        <w:rPr>
          <w:rStyle w:val="HideTWBExt"/>
          <w:b w:val="0"/>
        </w:rPr>
        <w:t>&lt;Article&gt;</w:t>
      </w:r>
      <w:r w:rsidRPr="00C42A78">
        <w:t>Параграф 21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8F8FBD" w14:textId="77777777" w:rsidTr="00823412">
        <w:trPr>
          <w:trHeight w:hRule="exact" w:val="240"/>
          <w:jc w:val="center"/>
        </w:trPr>
        <w:tc>
          <w:tcPr>
            <w:tcW w:w="9752" w:type="dxa"/>
            <w:gridSpan w:val="2"/>
            <w:tcBorders>
              <w:top w:val="nil"/>
              <w:left w:val="nil"/>
              <w:bottom w:val="nil"/>
              <w:right w:val="nil"/>
            </w:tcBorders>
          </w:tcPr>
          <w:p w14:paraId="6E80281B" w14:textId="77777777" w:rsidR="00863D01" w:rsidRPr="00C42A78" w:rsidRDefault="00863D01" w:rsidP="00823412"/>
        </w:tc>
      </w:tr>
      <w:tr w:rsidR="00863D01" w:rsidRPr="00C42A78" w14:paraId="20A56FE2" w14:textId="77777777" w:rsidTr="00823412">
        <w:trPr>
          <w:trHeight w:val="240"/>
          <w:jc w:val="center"/>
        </w:trPr>
        <w:tc>
          <w:tcPr>
            <w:tcW w:w="4876" w:type="dxa"/>
            <w:tcBorders>
              <w:top w:val="nil"/>
              <w:left w:val="nil"/>
              <w:bottom w:val="nil"/>
              <w:right w:val="nil"/>
            </w:tcBorders>
          </w:tcPr>
          <w:p w14:paraId="2F8A304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36B2633" w14:textId="77777777" w:rsidR="00863D01" w:rsidRPr="00C42A78" w:rsidRDefault="00863D01" w:rsidP="00823412">
            <w:pPr>
              <w:pStyle w:val="AmColumnHeading"/>
            </w:pPr>
            <w:r w:rsidRPr="00C42A78">
              <w:t>Amendment</w:t>
            </w:r>
          </w:p>
        </w:tc>
      </w:tr>
      <w:tr w:rsidR="00863D01" w:rsidRPr="00C42A78" w14:paraId="11D7A98D" w14:textId="77777777" w:rsidTr="00823412">
        <w:trPr>
          <w:jc w:val="center"/>
        </w:trPr>
        <w:tc>
          <w:tcPr>
            <w:tcW w:w="4876" w:type="dxa"/>
            <w:tcBorders>
              <w:top w:val="nil"/>
              <w:left w:val="nil"/>
              <w:bottom w:val="nil"/>
              <w:right w:val="nil"/>
            </w:tcBorders>
          </w:tcPr>
          <w:p w14:paraId="05C20686" w14:textId="77777777" w:rsidR="00863D01" w:rsidRPr="00C42A78" w:rsidRDefault="00863D01" w:rsidP="00823412">
            <w:pPr>
              <w:pStyle w:val="Normal6a"/>
            </w:pPr>
          </w:p>
        </w:tc>
        <w:tc>
          <w:tcPr>
            <w:tcW w:w="4876" w:type="dxa"/>
            <w:tcBorders>
              <w:top w:val="nil"/>
              <w:left w:val="nil"/>
              <w:bottom w:val="nil"/>
              <w:right w:val="nil"/>
            </w:tcBorders>
          </w:tcPr>
          <w:p w14:paraId="7F80F8D9" w14:textId="77777777" w:rsidR="00863D01" w:rsidRPr="00C42A78" w:rsidRDefault="00863D01" w:rsidP="00823412">
            <w:pPr>
              <w:pStyle w:val="Normal6a"/>
            </w:pPr>
            <w:r w:rsidRPr="00C42A78">
              <w:rPr>
                <w:b/>
                <w:i/>
              </w:rPr>
              <w:t>21б.</w:t>
            </w:r>
            <w:r w:rsidRPr="00C42A78">
              <w:tab/>
            </w:r>
            <w:r w:rsidRPr="00C42A78">
              <w:rPr>
                <w:b/>
                <w:i/>
              </w:rPr>
              <w:t>призовава държавите членки да предоставят на младите родители в схемите по линия на гаранцията за младежта целодневни грижи за деца, включително храна и гъвкаво работно време, за да се премахнат пречките пред участието на пазара на труда;</w:t>
            </w:r>
          </w:p>
        </w:tc>
      </w:tr>
    </w:tbl>
    <w:p w14:paraId="19903E7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DBA516C" w14:textId="77777777" w:rsidR="00863D01" w:rsidRPr="00C42A78" w:rsidRDefault="00863D01" w:rsidP="00863D01">
      <w:r w:rsidRPr="00C42A78">
        <w:rPr>
          <w:rStyle w:val="HideTWBExt"/>
        </w:rPr>
        <w:t>&lt;/Amend&gt;</w:t>
      </w:r>
    </w:p>
    <w:p w14:paraId="3DB4604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308</w:t>
      </w:r>
      <w:r w:rsidRPr="00C42A78">
        <w:rPr>
          <w:rStyle w:val="HideTWBExt"/>
          <w:b w:val="0"/>
        </w:rPr>
        <w:t>&lt;/NumAm&gt;</w:t>
      </w:r>
    </w:p>
    <w:p w14:paraId="4BDDA0F6"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074E72B" w14:textId="77777777" w:rsidR="00863D01" w:rsidRPr="00C42A78" w:rsidRDefault="00863D01" w:rsidP="00863D01">
      <w:pPr>
        <w:pStyle w:val="NormalBold"/>
      </w:pPr>
      <w:r w:rsidRPr="00C42A78">
        <w:rPr>
          <w:rStyle w:val="HideTWBExt"/>
          <w:b w:val="0"/>
        </w:rPr>
        <w:t>&lt;/RepeatBlock-By&gt;</w:t>
      </w:r>
    </w:p>
    <w:p w14:paraId="6FD5226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E94C132" w14:textId="77777777" w:rsidR="00863D01" w:rsidRPr="00C42A78" w:rsidRDefault="00863D01" w:rsidP="00863D01">
      <w:pPr>
        <w:pStyle w:val="NormalBold"/>
      </w:pPr>
      <w:r w:rsidRPr="00C42A78">
        <w:rPr>
          <w:rStyle w:val="HideTWBExt"/>
          <w:b w:val="0"/>
        </w:rPr>
        <w:t>&lt;Article&gt;</w:t>
      </w:r>
      <w:r w:rsidRPr="00C42A78">
        <w:t>Параграф 21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F47454F" w14:textId="77777777" w:rsidTr="00823412">
        <w:trPr>
          <w:trHeight w:hRule="exact" w:val="240"/>
          <w:jc w:val="center"/>
        </w:trPr>
        <w:tc>
          <w:tcPr>
            <w:tcW w:w="9752" w:type="dxa"/>
            <w:gridSpan w:val="2"/>
            <w:tcBorders>
              <w:top w:val="nil"/>
              <w:left w:val="nil"/>
              <w:bottom w:val="nil"/>
              <w:right w:val="nil"/>
            </w:tcBorders>
          </w:tcPr>
          <w:p w14:paraId="0BC492FA" w14:textId="77777777" w:rsidR="00863D01" w:rsidRPr="00C42A78" w:rsidRDefault="00863D01" w:rsidP="00823412"/>
        </w:tc>
      </w:tr>
      <w:tr w:rsidR="00863D01" w:rsidRPr="00C42A78" w14:paraId="5ABBBF1C" w14:textId="77777777" w:rsidTr="00823412">
        <w:trPr>
          <w:trHeight w:val="240"/>
          <w:jc w:val="center"/>
        </w:trPr>
        <w:tc>
          <w:tcPr>
            <w:tcW w:w="4876" w:type="dxa"/>
            <w:tcBorders>
              <w:top w:val="nil"/>
              <w:left w:val="nil"/>
              <w:bottom w:val="nil"/>
              <w:right w:val="nil"/>
            </w:tcBorders>
          </w:tcPr>
          <w:p w14:paraId="3C3A9BE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F7C9DBA" w14:textId="77777777" w:rsidR="00863D01" w:rsidRPr="00C42A78" w:rsidRDefault="00863D01" w:rsidP="00823412">
            <w:pPr>
              <w:pStyle w:val="AmColumnHeading"/>
            </w:pPr>
            <w:r w:rsidRPr="00C42A78">
              <w:t>Amendment</w:t>
            </w:r>
          </w:p>
        </w:tc>
      </w:tr>
      <w:tr w:rsidR="00863D01" w:rsidRPr="00C42A78" w14:paraId="632746CD" w14:textId="77777777" w:rsidTr="00823412">
        <w:trPr>
          <w:jc w:val="center"/>
        </w:trPr>
        <w:tc>
          <w:tcPr>
            <w:tcW w:w="4876" w:type="dxa"/>
            <w:tcBorders>
              <w:top w:val="nil"/>
              <w:left w:val="nil"/>
              <w:bottom w:val="nil"/>
              <w:right w:val="nil"/>
            </w:tcBorders>
          </w:tcPr>
          <w:p w14:paraId="6F9F8D81" w14:textId="77777777" w:rsidR="00863D01" w:rsidRPr="00C42A78" w:rsidRDefault="00863D01" w:rsidP="00823412">
            <w:pPr>
              <w:pStyle w:val="Normal6a"/>
            </w:pPr>
          </w:p>
        </w:tc>
        <w:tc>
          <w:tcPr>
            <w:tcW w:w="4876" w:type="dxa"/>
            <w:tcBorders>
              <w:top w:val="nil"/>
              <w:left w:val="nil"/>
              <w:bottom w:val="nil"/>
              <w:right w:val="nil"/>
            </w:tcBorders>
          </w:tcPr>
          <w:p w14:paraId="57048320" w14:textId="77777777" w:rsidR="00863D01" w:rsidRPr="00C42A78" w:rsidRDefault="00863D01" w:rsidP="00823412">
            <w:pPr>
              <w:pStyle w:val="Normal6a"/>
            </w:pPr>
            <w:r w:rsidRPr="00C42A78">
              <w:rPr>
                <w:b/>
                <w:i/>
              </w:rPr>
              <w:t>21в.</w:t>
            </w:r>
            <w:r w:rsidRPr="00C42A78">
              <w:tab/>
            </w:r>
            <w:r w:rsidRPr="00C42A78">
              <w:rPr>
                <w:b/>
                <w:i/>
              </w:rPr>
              <w:t>призовава за целенасочени мерки по линия на засилената гаранция за младежта в подкрепа на незаетите с работа, учене или обучение, които са лишени от свобода или са напуснали системите за лишаване от свобода, както и за лицата, които се борят със зависимости; призовава за адаптирани програми и устойчива подкрепа за намаляване на стигматизирането и улесняване на тяхното повишаване на квалификацията и ефективна и устойчива реинтеграция в обществото и заетостта; подчертава превантивното въздействие на приобщаващото и активно участие в образованието, обучението и заетостта за намаляване на рисковете от злоупотреба с вещества и алкохол и намаляване на броя на престъпленията и задържанията на млади хора;</w:t>
            </w:r>
          </w:p>
        </w:tc>
      </w:tr>
    </w:tbl>
    <w:p w14:paraId="74D4210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904F639" w14:textId="77777777" w:rsidR="00863D01" w:rsidRPr="00C42A78" w:rsidRDefault="00863D01" w:rsidP="00863D01">
      <w:r w:rsidRPr="00C42A78">
        <w:rPr>
          <w:rStyle w:val="HideTWBExt"/>
        </w:rPr>
        <w:t>&lt;/Amend&gt;</w:t>
      </w:r>
    </w:p>
    <w:p w14:paraId="52CB735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309</w:t>
      </w:r>
      <w:r w:rsidRPr="00C42A78">
        <w:rPr>
          <w:rStyle w:val="HideTWBExt"/>
          <w:b w:val="0"/>
        </w:rPr>
        <w:t>&lt;/NumAm&gt;</w:t>
      </w:r>
    </w:p>
    <w:p w14:paraId="6214B96E"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01A8F38" w14:textId="77777777" w:rsidR="00863D01" w:rsidRPr="00C42A78" w:rsidRDefault="00863D01" w:rsidP="00863D01">
      <w:pPr>
        <w:pStyle w:val="NormalBold"/>
      </w:pPr>
      <w:r w:rsidRPr="00C42A78">
        <w:rPr>
          <w:rStyle w:val="HideTWBExt"/>
          <w:b w:val="0"/>
        </w:rPr>
        <w:t>&lt;/RepeatBlock-By&gt;</w:t>
      </w:r>
    </w:p>
    <w:p w14:paraId="25F5448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D524861" w14:textId="77777777" w:rsidR="00863D01" w:rsidRPr="00C42A78" w:rsidRDefault="00863D01" w:rsidP="00863D01">
      <w:pPr>
        <w:pStyle w:val="NormalBold"/>
      </w:pPr>
      <w:r w:rsidRPr="00C42A78">
        <w:rPr>
          <w:rStyle w:val="HideTWBExt"/>
          <w:b w:val="0"/>
        </w:rPr>
        <w:t>&lt;Article&gt;</w:t>
      </w:r>
      <w:r w:rsidRPr="00C42A78">
        <w:t>Параграф 21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309BDD5" w14:textId="77777777" w:rsidTr="00823412">
        <w:trPr>
          <w:trHeight w:hRule="exact" w:val="240"/>
          <w:jc w:val="center"/>
        </w:trPr>
        <w:tc>
          <w:tcPr>
            <w:tcW w:w="9752" w:type="dxa"/>
            <w:gridSpan w:val="2"/>
            <w:tcBorders>
              <w:top w:val="nil"/>
              <w:left w:val="nil"/>
              <w:bottom w:val="nil"/>
              <w:right w:val="nil"/>
            </w:tcBorders>
          </w:tcPr>
          <w:p w14:paraId="68AF9591" w14:textId="77777777" w:rsidR="00863D01" w:rsidRPr="00C42A78" w:rsidRDefault="00863D01" w:rsidP="00823412"/>
        </w:tc>
      </w:tr>
      <w:tr w:rsidR="00863D01" w:rsidRPr="00C42A78" w14:paraId="250FADB0" w14:textId="77777777" w:rsidTr="00823412">
        <w:trPr>
          <w:trHeight w:val="240"/>
          <w:jc w:val="center"/>
        </w:trPr>
        <w:tc>
          <w:tcPr>
            <w:tcW w:w="4876" w:type="dxa"/>
            <w:tcBorders>
              <w:top w:val="nil"/>
              <w:left w:val="nil"/>
              <w:bottom w:val="nil"/>
              <w:right w:val="nil"/>
            </w:tcBorders>
          </w:tcPr>
          <w:p w14:paraId="17C46C4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57A6F60" w14:textId="77777777" w:rsidR="00863D01" w:rsidRPr="00C42A78" w:rsidRDefault="00863D01" w:rsidP="00823412">
            <w:pPr>
              <w:pStyle w:val="AmColumnHeading"/>
            </w:pPr>
            <w:r w:rsidRPr="00C42A78">
              <w:t>Amendment</w:t>
            </w:r>
          </w:p>
        </w:tc>
      </w:tr>
      <w:tr w:rsidR="00863D01" w:rsidRPr="00C42A78" w14:paraId="66D45347" w14:textId="77777777" w:rsidTr="00823412">
        <w:trPr>
          <w:jc w:val="center"/>
        </w:trPr>
        <w:tc>
          <w:tcPr>
            <w:tcW w:w="4876" w:type="dxa"/>
            <w:tcBorders>
              <w:top w:val="nil"/>
              <w:left w:val="nil"/>
              <w:bottom w:val="nil"/>
              <w:right w:val="nil"/>
            </w:tcBorders>
          </w:tcPr>
          <w:p w14:paraId="6586FD6C" w14:textId="77777777" w:rsidR="00863D01" w:rsidRPr="00C42A78" w:rsidRDefault="00863D01" w:rsidP="00823412">
            <w:pPr>
              <w:pStyle w:val="Normal6a"/>
            </w:pPr>
          </w:p>
        </w:tc>
        <w:tc>
          <w:tcPr>
            <w:tcW w:w="4876" w:type="dxa"/>
            <w:tcBorders>
              <w:top w:val="nil"/>
              <w:left w:val="nil"/>
              <w:bottom w:val="nil"/>
              <w:right w:val="nil"/>
            </w:tcBorders>
          </w:tcPr>
          <w:p w14:paraId="06B4F2D4" w14:textId="77777777" w:rsidR="00863D01" w:rsidRPr="00C42A78" w:rsidRDefault="00863D01" w:rsidP="00823412">
            <w:pPr>
              <w:pStyle w:val="Normal6a"/>
            </w:pPr>
            <w:r w:rsidRPr="00C42A78">
              <w:rPr>
                <w:b/>
                <w:i/>
              </w:rPr>
              <w:t>21в.</w:t>
            </w:r>
            <w:r w:rsidRPr="00C42A78">
              <w:tab/>
            </w:r>
            <w:r w:rsidRPr="00C42A78">
              <w:rPr>
                <w:b/>
                <w:i/>
              </w:rPr>
              <w:t>предлага систематизиране на етикетирането на засилената гаранция за младежта в националните и местните схеми, за да се подобри видимостта и да се повиши осведомеността сред администрациите, местните органи и бенефициерите; подчертава, че е от съществено значение бенефициерите да са наясно, че са част от схеми по линия на засилената гаранция за младежта, за да разберат цялостната подкрепа, с която разполагат; призовава Комисията да разработи заедно с държавите членки набор от правила за видимост на схемите по линия на засилената гаранция за младежта;</w:t>
            </w:r>
          </w:p>
        </w:tc>
      </w:tr>
    </w:tbl>
    <w:p w14:paraId="7A8BC7B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78EFFF" w14:textId="77777777" w:rsidR="00863D01" w:rsidRPr="00C42A78" w:rsidRDefault="00863D01" w:rsidP="00863D01">
      <w:r w:rsidRPr="00C42A78">
        <w:rPr>
          <w:rStyle w:val="HideTWBExt"/>
        </w:rPr>
        <w:t>&lt;/Amend&gt;</w:t>
      </w:r>
    </w:p>
    <w:p w14:paraId="5C02C26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310</w:t>
      </w:r>
      <w:r w:rsidRPr="00C42A78">
        <w:rPr>
          <w:rStyle w:val="HideTWBExt"/>
          <w:b w:val="0"/>
        </w:rPr>
        <w:t>&lt;/NumAm&gt;</w:t>
      </w:r>
    </w:p>
    <w:p w14:paraId="70E97236"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46CF7EAC" w14:textId="77777777" w:rsidR="00863D01" w:rsidRPr="00C42A78" w:rsidRDefault="00863D01" w:rsidP="00863D01">
      <w:pPr>
        <w:pStyle w:val="NormalBold"/>
      </w:pPr>
      <w:r w:rsidRPr="00C42A78">
        <w:rPr>
          <w:rStyle w:val="HideTWBExt"/>
          <w:b w:val="0"/>
        </w:rPr>
        <w:t>&lt;/RepeatBlock-By&gt;</w:t>
      </w:r>
    </w:p>
    <w:p w14:paraId="213B6C7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FBD0537" w14:textId="77777777" w:rsidR="00863D01" w:rsidRPr="00C42A78" w:rsidRDefault="00863D01" w:rsidP="00863D01">
      <w:pPr>
        <w:pStyle w:val="NormalBold"/>
      </w:pPr>
      <w:r w:rsidRPr="00C42A78">
        <w:rPr>
          <w:rStyle w:val="HideTWBExt"/>
          <w:b w:val="0"/>
        </w:rPr>
        <w:t>&lt;Article&gt;</w:t>
      </w:r>
      <w:r w:rsidRPr="00C42A78">
        <w:t>Параграф 21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D21C3ED" w14:textId="77777777" w:rsidTr="00823412">
        <w:trPr>
          <w:trHeight w:hRule="exact" w:val="240"/>
          <w:jc w:val="center"/>
        </w:trPr>
        <w:tc>
          <w:tcPr>
            <w:tcW w:w="9752" w:type="dxa"/>
            <w:gridSpan w:val="2"/>
            <w:tcBorders>
              <w:top w:val="nil"/>
              <w:left w:val="nil"/>
              <w:bottom w:val="nil"/>
              <w:right w:val="nil"/>
            </w:tcBorders>
          </w:tcPr>
          <w:p w14:paraId="117E1614" w14:textId="77777777" w:rsidR="00863D01" w:rsidRPr="00C42A78" w:rsidRDefault="00863D01" w:rsidP="00823412"/>
        </w:tc>
      </w:tr>
      <w:tr w:rsidR="00863D01" w:rsidRPr="00C42A78" w14:paraId="6AD45338" w14:textId="77777777" w:rsidTr="00823412">
        <w:trPr>
          <w:trHeight w:val="240"/>
          <w:jc w:val="center"/>
        </w:trPr>
        <w:tc>
          <w:tcPr>
            <w:tcW w:w="4876" w:type="dxa"/>
            <w:tcBorders>
              <w:top w:val="nil"/>
              <w:left w:val="nil"/>
              <w:bottom w:val="nil"/>
              <w:right w:val="nil"/>
            </w:tcBorders>
          </w:tcPr>
          <w:p w14:paraId="0366199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EF07C0F" w14:textId="77777777" w:rsidR="00863D01" w:rsidRPr="00C42A78" w:rsidRDefault="00863D01" w:rsidP="00823412">
            <w:pPr>
              <w:pStyle w:val="AmColumnHeading"/>
            </w:pPr>
            <w:r w:rsidRPr="00C42A78">
              <w:t>Amendment</w:t>
            </w:r>
          </w:p>
        </w:tc>
      </w:tr>
      <w:tr w:rsidR="00863D01" w:rsidRPr="00C42A78" w14:paraId="4330B249" w14:textId="77777777" w:rsidTr="00823412">
        <w:trPr>
          <w:jc w:val="center"/>
        </w:trPr>
        <w:tc>
          <w:tcPr>
            <w:tcW w:w="4876" w:type="dxa"/>
            <w:tcBorders>
              <w:top w:val="nil"/>
              <w:left w:val="nil"/>
              <w:bottom w:val="nil"/>
              <w:right w:val="nil"/>
            </w:tcBorders>
          </w:tcPr>
          <w:p w14:paraId="6E896A46" w14:textId="77777777" w:rsidR="00863D01" w:rsidRPr="00C42A78" w:rsidRDefault="00863D01" w:rsidP="00823412">
            <w:pPr>
              <w:pStyle w:val="Normal6a"/>
            </w:pPr>
          </w:p>
        </w:tc>
        <w:tc>
          <w:tcPr>
            <w:tcW w:w="4876" w:type="dxa"/>
            <w:tcBorders>
              <w:top w:val="nil"/>
              <w:left w:val="nil"/>
              <w:bottom w:val="nil"/>
              <w:right w:val="nil"/>
            </w:tcBorders>
          </w:tcPr>
          <w:p w14:paraId="28BF0507" w14:textId="77777777" w:rsidR="00863D01" w:rsidRPr="00C42A78" w:rsidRDefault="00863D01" w:rsidP="00823412">
            <w:pPr>
              <w:pStyle w:val="Normal6a"/>
            </w:pPr>
            <w:r w:rsidRPr="00C42A78">
              <w:rPr>
                <w:b/>
                <w:i/>
              </w:rPr>
              <w:t>21в.</w:t>
            </w:r>
            <w:r w:rsidRPr="00C42A78">
              <w:tab/>
            </w:r>
            <w:r w:rsidRPr="00C42A78">
              <w:rPr>
                <w:b/>
                <w:i/>
              </w:rPr>
              <w:t>приканва държавите членки ефективно да подкрепят незаетите с работа, учене или обучение жени чрез повишаване на осведомеността сред създателите на политики относно специфичните предизвикателства и пречки пред жените, събиране и анализиране на разбити по полов признак данни за незаетите с работа, учене или обучение с цел разработване на целенасочени мерки за достигане и активизиране и насърчаване на възможностите за ПОО за незаетите с работа, учене или обучение жени, за да се даде възможност за преквалификация, заетост и устойчива интеграция на пазара на труда;</w:t>
            </w:r>
          </w:p>
        </w:tc>
      </w:tr>
    </w:tbl>
    <w:p w14:paraId="3E34851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E1C240" w14:textId="77777777" w:rsidR="00863D01" w:rsidRPr="00C42A78" w:rsidRDefault="00863D01" w:rsidP="00863D01">
      <w:r w:rsidRPr="00C42A78">
        <w:rPr>
          <w:rStyle w:val="HideTWBExt"/>
        </w:rPr>
        <w:t>&lt;/Amend&gt;</w:t>
      </w:r>
    </w:p>
    <w:p w14:paraId="577EBFE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311</w:t>
      </w:r>
      <w:r w:rsidRPr="00C42A78">
        <w:rPr>
          <w:rStyle w:val="HideTWBExt"/>
          <w:b w:val="0"/>
        </w:rPr>
        <w:t>&lt;/NumAm&gt;</w:t>
      </w:r>
    </w:p>
    <w:p w14:paraId="3494F6D2"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1CD95AD" w14:textId="77777777" w:rsidR="00863D01" w:rsidRPr="00C42A78" w:rsidRDefault="00863D01" w:rsidP="00863D01">
      <w:pPr>
        <w:pStyle w:val="NormalBold"/>
      </w:pPr>
      <w:r w:rsidRPr="00C42A78">
        <w:rPr>
          <w:rStyle w:val="HideTWBExt"/>
          <w:b w:val="0"/>
        </w:rPr>
        <w:t>&lt;/RepeatBlock-By&gt;</w:t>
      </w:r>
    </w:p>
    <w:p w14:paraId="56F4015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9E33061" w14:textId="77777777" w:rsidR="00863D01" w:rsidRPr="00C42A78" w:rsidRDefault="00863D01" w:rsidP="00863D01">
      <w:pPr>
        <w:pStyle w:val="NormalBold"/>
      </w:pPr>
      <w:r w:rsidRPr="00C42A78">
        <w:rPr>
          <w:rStyle w:val="HideTWBExt"/>
          <w:b w:val="0"/>
        </w:rPr>
        <w:t>&lt;Article&gt;</w:t>
      </w:r>
      <w:r w:rsidRPr="00C42A78">
        <w:t>Параграф 21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3F56763" w14:textId="77777777" w:rsidTr="00823412">
        <w:trPr>
          <w:trHeight w:hRule="exact" w:val="240"/>
          <w:jc w:val="center"/>
        </w:trPr>
        <w:tc>
          <w:tcPr>
            <w:tcW w:w="9752" w:type="dxa"/>
            <w:gridSpan w:val="2"/>
            <w:tcBorders>
              <w:top w:val="nil"/>
              <w:left w:val="nil"/>
              <w:bottom w:val="nil"/>
              <w:right w:val="nil"/>
            </w:tcBorders>
          </w:tcPr>
          <w:p w14:paraId="4BC3DCAB" w14:textId="77777777" w:rsidR="00863D01" w:rsidRPr="00C42A78" w:rsidRDefault="00863D01" w:rsidP="00823412"/>
        </w:tc>
      </w:tr>
      <w:tr w:rsidR="00863D01" w:rsidRPr="00C42A78" w14:paraId="620C5D41" w14:textId="77777777" w:rsidTr="00823412">
        <w:trPr>
          <w:trHeight w:val="240"/>
          <w:jc w:val="center"/>
        </w:trPr>
        <w:tc>
          <w:tcPr>
            <w:tcW w:w="4876" w:type="dxa"/>
            <w:tcBorders>
              <w:top w:val="nil"/>
              <w:left w:val="nil"/>
              <w:bottom w:val="nil"/>
              <w:right w:val="nil"/>
            </w:tcBorders>
          </w:tcPr>
          <w:p w14:paraId="688BFD9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D8C14F2" w14:textId="77777777" w:rsidR="00863D01" w:rsidRPr="00C42A78" w:rsidRDefault="00863D01" w:rsidP="00823412">
            <w:pPr>
              <w:pStyle w:val="AmColumnHeading"/>
            </w:pPr>
            <w:r w:rsidRPr="00C42A78">
              <w:t>Amendment</w:t>
            </w:r>
          </w:p>
        </w:tc>
      </w:tr>
      <w:tr w:rsidR="00863D01" w:rsidRPr="00C42A78" w14:paraId="44FA2034" w14:textId="77777777" w:rsidTr="00823412">
        <w:trPr>
          <w:jc w:val="center"/>
        </w:trPr>
        <w:tc>
          <w:tcPr>
            <w:tcW w:w="4876" w:type="dxa"/>
            <w:tcBorders>
              <w:top w:val="nil"/>
              <w:left w:val="nil"/>
              <w:bottom w:val="nil"/>
              <w:right w:val="nil"/>
            </w:tcBorders>
          </w:tcPr>
          <w:p w14:paraId="0F62828C" w14:textId="77777777" w:rsidR="00863D01" w:rsidRPr="00C42A78" w:rsidRDefault="00863D01" w:rsidP="00823412">
            <w:pPr>
              <w:pStyle w:val="Normal6a"/>
            </w:pPr>
          </w:p>
        </w:tc>
        <w:tc>
          <w:tcPr>
            <w:tcW w:w="4876" w:type="dxa"/>
            <w:tcBorders>
              <w:top w:val="nil"/>
              <w:left w:val="nil"/>
              <w:bottom w:val="nil"/>
              <w:right w:val="nil"/>
            </w:tcBorders>
          </w:tcPr>
          <w:p w14:paraId="5136F8F8" w14:textId="77777777" w:rsidR="00863D01" w:rsidRPr="00C42A78" w:rsidRDefault="00863D01" w:rsidP="00823412">
            <w:pPr>
              <w:pStyle w:val="Normal6a"/>
            </w:pPr>
            <w:r w:rsidRPr="00C42A78">
              <w:rPr>
                <w:b/>
                <w:i/>
              </w:rPr>
              <w:t>21г.</w:t>
            </w:r>
            <w:r w:rsidRPr="00C42A78">
              <w:tab/>
            </w:r>
            <w:r w:rsidRPr="00C42A78">
              <w:rPr>
                <w:b/>
                <w:i/>
              </w:rPr>
              <w:t>призовава държавите членки да проучат мерки за гарантиране на непрекъснатост на покритието и подкрепата по линия на гаранцията за младежта за младите хора, заети със сезонна или временна работа в чужбина, като се има предвид, че много от тях прекарват само част от годината в работа в чужбина и се връщат у дома без доходи за остатъка от годината; подчертава, че е важно да се гарантира признаването на уменията, придобити в чужбина, и бързото повторно ангажиране със службите по заетостта след завръщането им; освен това призовава държавите членки систематично да събират и актуализират ежегодно данни за броя на младите хора, които извършват сезонна или временна работа в чужбина, за да предоставят по-добра информация за ответните мерки на политиката и да гарантират съобразена с нуждите подкрепа;</w:t>
            </w:r>
          </w:p>
        </w:tc>
      </w:tr>
    </w:tbl>
    <w:p w14:paraId="4AB24A2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4D2824C" w14:textId="77777777" w:rsidR="00863D01" w:rsidRPr="00C42A78" w:rsidRDefault="00863D01" w:rsidP="00863D01">
      <w:r w:rsidRPr="00C42A78">
        <w:rPr>
          <w:rStyle w:val="HideTWBExt"/>
        </w:rPr>
        <w:t>&lt;/Amend&gt;</w:t>
      </w:r>
    </w:p>
    <w:p w14:paraId="6C4AD5F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312</w:t>
      </w:r>
      <w:r w:rsidRPr="00C42A78">
        <w:rPr>
          <w:rStyle w:val="HideTWBExt"/>
          <w:b w:val="0"/>
        </w:rPr>
        <w:t>&lt;/NumAm&gt;</w:t>
      </w:r>
    </w:p>
    <w:p w14:paraId="0DFF8DEC"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FF44FE8" w14:textId="77777777" w:rsidR="00863D01" w:rsidRPr="00C42A78" w:rsidRDefault="00863D01" w:rsidP="00863D01">
      <w:pPr>
        <w:pStyle w:val="NormalBold"/>
      </w:pPr>
      <w:r w:rsidRPr="00C42A78">
        <w:rPr>
          <w:rStyle w:val="HideTWBExt"/>
          <w:b w:val="0"/>
        </w:rPr>
        <w:t>&lt;/RepeatBlock-By&gt;</w:t>
      </w:r>
    </w:p>
    <w:p w14:paraId="7AAA417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09E1EF6" w14:textId="77777777" w:rsidR="00863D01" w:rsidRPr="00C42A78" w:rsidRDefault="00863D01" w:rsidP="00863D01">
      <w:pPr>
        <w:pStyle w:val="NormalBold"/>
      </w:pPr>
      <w:r w:rsidRPr="00C42A78">
        <w:rPr>
          <w:rStyle w:val="HideTWBExt"/>
          <w:b w:val="0"/>
        </w:rPr>
        <w:t>&lt;Article&gt;</w:t>
      </w:r>
      <w:r w:rsidRPr="00C42A78">
        <w:t>Параграф 21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A236EC5" w14:textId="77777777" w:rsidTr="00823412">
        <w:trPr>
          <w:trHeight w:hRule="exact" w:val="240"/>
          <w:jc w:val="center"/>
        </w:trPr>
        <w:tc>
          <w:tcPr>
            <w:tcW w:w="9752" w:type="dxa"/>
            <w:gridSpan w:val="2"/>
            <w:tcBorders>
              <w:top w:val="nil"/>
              <w:left w:val="nil"/>
              <w:bottom w:val="nil"/>
              <w:right w:val="nil"/>
            </w:tcBorders>
          </w:tcPr>
          <w:p w14:paraId="7D16AE23" w14:textId="77777777" w:rsidR="00863D01" w:rsidRPr="00C42A78" w:rsidRDefault="00863D01" w:rsidP="00823412"/>
        </w:tc>
      </w:tr>
      <w:tr w:rsidR="00863D01" w:rsidRPr="00C42A78" w14:paraId="5DBBD574" w14:textId="77777777" w:rsidTr="00823412">
        <w:trPr>
          <w:trHeight w:val="240"/>
          <w:jc w:val="center"/>
        </w:trPr>
        <w:tc>
          <w:tcPr>
            <w:tcW w:w="4876" w:type="dxa"/>
            <w:tcBorders>
              <w:top w:val="nil"/>
              <w:left w:val="nil"/>
              <w:bottom w:val="nil"/>
              <w:right w:val="nil"/>
            </w:tcBorders>
          </w:tcPr>
          <w:p w14:paraId="6C5D77B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8C6CD38" w14:textId="77777777" w:rsidR="00863D01" w:rsidRPr="00C42A78" w:rsidRDefault="00863D01" w:rsidP="00823412">
            <w:pPr>
              <w:pStyle w:val="AmColumnHeading"/>
            </w:pPr>
            <w:r w:rsidRPr="00C42A78">
              <w:t>Amendment</w:t>
            </w:r>
          </w:p>
        </w:tc>
      </w:tr>
      <w:tr w:rsidR="00863D01" w:rsidRPr="00C42A78" w14:paraId="36201970" w14:textId="77777777" w:rsidTr="00823412">
        <w:trPr>
          <w:jc w:val="center"/>
        </w:trPr>
        <w:tc>
          <w:tcPr>
            <w:tcW w:w="4876" w:type="dxa"/>
            <w:tcBorders>
              <w:top w:val="nil"/>
              <w:left w:val="nil"/>
              <w:bottom w:val="nil"/>
              <w:right w:val="nil"/>
            </w:tcBorders>
          </w:tcPr>
          <w:p w14:paraId="09F8A381" w14:textId="77777777" w:rsidR="00863D01" w:rsidRPr="00C42A78" w:rsidRDefault="00863D01" w:rsidP="00823412">
            <w:pPr>
              <w:pStyle w:val="Normal6a"/>
            </w:pPr>
          </w:p>
        </w:tc>
        <w:tc>
          <w:tcPr>
            <w:tcW w:w="4876" w:type="dxa"/>
            <w:tcBorders>
              <w:top w:val="nil"/>
              <w:left w:val="nil"/>
              <w:bottom w:val="nil"/>
              <w:right w:val="nil"/>
            </w:tcBorders>
          </w:tcPr>
          <w:p w14:paraId="22A52F9B" w14:textId="77777777" w:rsidR="00863D01" w:rsidRPr="00C42A78" w:rsidRDefault="00863D01" w:rsidP="00823412">
            <w:pPr>
              <w:pStyle w:val="Normal6a"/>
            </w:pPr>
            <w:r w:rsidRPr="00C42A78">
              <w:rPr>
                <w:b/>
                <w:i/>
              </w:rPr>
              <w:t>21г.</w:t>
            </w:r>
            <w:r w:rsidRPr="00C42A78">
              <w:tab/>
            </w:r>
            <w:r w:rsidRPr="00C42A78">
              <w:rPr>
                <w:b/>
                <w:i/>
              </w:rPr>
              <w:t>подчертава, че успешната интеграция на уязвимите незаети с работа, учене или обучение на пазара на труда зависи от техния достъп до подходящи основни условия на живот; призовава Комисията и държавите членки да гарантират, че прилагането на засилената гаранция за младежта е структурно свързано с политиките в областта на жилищното настаняване, грижите, социалната закрила и здравеопазването, за да се преодолеят многобройните пречки, пред които са изправени уязвимите NEET при достъпа до качествена заетост, образование и обучение; призовава държавите членки да гарантират, че предложенията по линия на засилената гаранция за младежта за уязвимите незаети с работа, учене или обучение се подкрепят от подходящ достъп до основни услуги за подпомагане, включително помощ за жилищно настаняване, грижи за деца, транспорт и здравеопазване;</w:t>
            </w:r>
          </w:p>
        </w:tc>
      </w:tr>
    </w:tbl>
    <w:p w14:paraId="087CA62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FEA5B8" w14:textId="77777777" w:rsidR="00863D01" w:rsidRPr="00C42A78" w:rsidRDefault="00863D01" w:rsidP="00863D01">
      <w:r w:rsidRPr="00C42A78">
        <w:rPr>
          <w:rStyle w:val="HideTWBExt"/>
        </w:rPr>
        <w:t>&lt;/Amend&gt;</w:t>
      </w:r>
    </w:p>
    <w:p w14:paraId="33C599A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313</w:t>
      </w:r>
      <w:r w:rsidRPr="00C42A78">
        <w:rPr>
          <w:rStyle w:val="HideTWBExt"/>
          <w:b w:val="0"/>
        </w:rPr>
        <w:t>&lt;/NumAm&gt;</w:t>
      </w:r>
    </w:p>
    <w:p w14:paraId="3EA46BB1"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44C43ED7" w14:textId="77777777" w:rsidR="00863D01" w:rsidRPr="00C42A78" w:rsidRDefault="00863D01" w:rsidP="00863D01">
      <w:pPr>
        <w:pStyle w:val="NormalBold"/>
      </w:pPr>
      <w:r w:rsidRPr="00C42A78">
        <w:rPr>
          <w:rStyle w:val="HideTWBExt"/>
          <w:b w:val="0"/>
        </w:rPr>
        <w:t>&lt;/RepeatBlock-By&gt;</w:t>
      </w:r>
    </w:p>
    <w:p w14:paraId="37AB9A4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D4A0C94" w14:textId="77777777" w:rsidR="00863D01" w:rsidRPr="00C42A78" w:rsidRDefault="00863D01" w:rsidP="00863D01">
      <w:pPr>
        <w:pStyle w:val="NormalBold"/>
      </w:pPr>
      <w:r w:rsidRPr="00C42A78">
        <w:rPr>
          <w:rStyle w:val="HideTWBExt"/>
          <w:b w:val="0"/>
        </w:rPr>
        <w:t>&lt;Article&gt;</w:t>
      </w:r>
      <w:r w:rsidRPr="00C42A78">
        <w:t>Параграф 21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5EFF99C" w14:textId="77777777" w:rsidTr="00823412">
        <w:trPr>
          <w:trHeight w:hRule="exact" w:val="240"/>
          <w:jc w:val="center"/>
        </w:trPr>
        <w:tc>
          <w:tcPr>
            <w:tcW w:w="9752" w:type="dxa"/>
            <w:gridSpan w:val="2"/>
            <w:tcBorders>
              <w:top w:val="nil"/>
              <w:left w:val="nil"/>
              <w:bottom w:val="nil"/>
              <w:right w:val="nil"/>
            </w:tcBorders>
          </w:tcPr>
          <w:p w14:paraId="2CD1567E" w14:textId="77777777" w:rsidR="00863D01" w:rsidRPr="00C42A78" w:rsidRDefault="00863D01" w:rsidP="00823412"/>
        </w:tc>
      </w:tr>
      <w:tr w:rsidR="00863D01" w:rsidRPr="00C42A78" w14:paraId="374C8369" w14:textId="77777777" w:rsidTr="00823412">
        <w:trPr>
          <w:trHeight w:val="240"/>
          <w:jc w:val="center"/>
        </w:trPr>
        <w:tc>
          <w:tcPr>
            <w:tcW w:w="4876" w:type="dxa"/>
            <w:tcBorders>
              <w:top w:val="nil"/>
              <w:left w:val="nil"/>
              <w:bottom w:val="nil"/>
              <w:right w:val="nil"/>
            </w:tcBorders>
          </w:tcPr>
          <w:p w14:paraId="1247CDB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7AB724B" w14:textId="77777777" w:rsidR="00863D01" w:rsidRPr="00C42A78" w:rsidRDefault="00863D01" w:rsidP="00823412">
            <w:pPr>
              <w:pStyle w:val="AmColumnHeading"/>
            </w:pPr>
            <w:r w:rsidRPr="00C42A78">
              <w:t>Amendment</w:t>
            </w:r>
          </w:p>
        </w:tc>
      </w:tr>
      <w:tr w:rsidR="00863D01" w:rsidRPr="00C42A78" w14:paraId="02E4A752" w14:textId="77777777" w:rsidTr="00823412">
        <w:trPr>
          <w:jc w:val="center"/>
        </w:trPr>
        <w:tc>
          <w:tcPr>
            <w:tcW w:w="4876" w:type="dxa"/>
            <w:tcBorders>
              <w:top w:val="nil"/>
              <w:left w:val="nil"/>
              <w:bottom w:val="nil"/>
              <w:right w:val="nil"/>
            </w:tcBorders>
          </w:tcPr>
          <w:p w14:paraId="0D5A16A9" w14:textId="77777777" w:rsidR="00863D01" w:rsidRPr="00C42A78" w:rsidRDefault="00863D01" w:rsidP="00823412">
            <w:pPr>
              <w:pStyle w:val="Normal6a"/>
            </w:pPr>
          </w:p>
        </w:tc>
        <w:tc>
          <w:tcPr>
            <w:tcW w:w="4876" w:type="dxa"/>
            <w:tcBorders>
              <w:top w:val="nil"/>
              <w:left w:val="nil"/>
              <w:bottom w:val="nil"/>
              <w:right w:val="nil"/>
            </w:tcBorders>
          </w:tcPr>
          <w:p w14:paraId="5423F7C2" w14:textId="77777777" w:rsidR="00863D01" w:rsidRPr="00C42A78" w:rsidRDefault="00863D01" w:rsidP="00823412">
            <w:pPr>
              <w:pStyle w:val="Normal6a"/>
            </w:pPr>
            <w:r w:rsidRPr="00C42A78">
              <w:rPr>
                <w:b/>
                <w:i/>
              </w:rPr>
              <w:t>21г.</w:t>
            </w:r>
            <w:r w:rsidRPr="00C42A78">
              <w:tab/>
            </w:r>
            <w:r w:rsidRPr="00C42A78">
              <w:rPr>
                <w:b/>
                <w:i/>
              </w:rPr>
              <w:t>приканва държавите членки да насърчават равенството между половете, равновесието между професионалния и личния живот и да предотвратяват дългосрочното социално изключване, като същевременно намаляват социалните и икономическите разходи, свързани с преждевременното напускане и удължения статут на NEET;</w:t>
            </w:r>
          </w:p>
        </w:tc>
      </w:tr>
    </w:tbl>
    <w:p w14:paraId="18F3A01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551B879" w14:textId="77777777" w:rsidR="00863D01" w:rsidRPr="00C42A78" w:rsidRDefault="00863D01" w:rsidP="00863D01">
      <w:r w:rsidRPr="00C42A78">
        <w:rPr>
          <w:rStyle w:val="HideTWBExt"/>
        </w:rPr>
        <w:t>&lt;/Amend&gt;</w:t>
      </w:r>
    </w:p>
    <w:p w14:paraId="021ADE5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314</w:t>
      </w:r>
      <w:r w:rsidRPr="00C42A78">
        <w:rPr>
          <w:rStyle w:val="HideTWBExt"/>
          <w:b w:val="0"/>
        </w:rPr>
        <w:t>&lt;/NumAm&gt;</w:t>
      </w:r>
    </w:p>
    <w:p w14:paraId="5BD00472"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64771A4" w14:textId="77777777" w:rsidR="00863D01" w:rsidRPr="00C42A78" w:rsidRDefault="00863D01" w:rsidP="00863D01">
      <w:pPr>
        <w:pStyle w:val="NormalBold"/>
      </w:pPr>
      <w:r w:rsidRPr="00C42A78">
        <w:rPr>
          <w:rStyle w:val="HideTWBExt"/>
          <w:b w:val="0"/>
        </w:rPr>
        <w:t>&lt;/RepeatBlock-By&gt;</w:t>
      </w:r>
    </w:p>
    <w:p w14:paraId="0DDF847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2E95B36" w14:textId="77777777" w:rsidR="00863D01" w:rsidRPr="00C42A78" w:rsidRDefault="00863D01" w:rsidP="00863D01">
      <w:pPr>
        <w:pStyle w:val="NormalBold"/>
      </w:pPr>
      <w:r w:rsidRPr="00C42A78">
        <w:rPr>
          <w:rStyle w:val="HideTWBExt"/>
          <w:b w:val="0"/>
        </w:rPr>
        <w:t>&lt;Article&gt;</w:t>
      </w:r>
      <w:r w:rsidRPr="00C42A78">
        <w:t>Параграф 21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75132DC" w14:textId="77777777" w:rsidTr="00823412">
        <w:trPr>
          <w:trHeight w:hRule="exact" w:val="240"/>
          <w:jc w:val="center"/>
        </w:trPr>
        <w:tc>
          <w:tcPr>
            <w:tcW w:w="9752" w:type="dxa"/>
            <w:gridSpan w:val="2"/>
            <w:tcBorders>
              <w:top w:val="nil"/>
              <w:left w:val="nil"/>
              <w:bottom w:val="nil"/>
              <w:right w:val="nil"/>
            </w:tcBorders>
          </w:tcPr>
          <w:p w14:paraId="5D5D173C" w14:textId="77777777" w:rsidR="00863D01" w:rsidRPr="00C42A78" w:rsidRDefault="00863D01" w:rsidP="00823412"/>
        </w:tc>
      </w:tr>
      <w:tr w:rsidR="00863D01" w:rsidRPr="00C42A78" w14:paraId="64908164" w14:textId="77777777" w:rsidTr="00823412">
        <w:trPr>
          <w:trHeight w:val="240"/>
          <w:jc w:val="center"/>
        </w:trPr>
        <w:tc>
          <w:tcPr>
            <w:tcW w:w="4876" w:type="dxa"/>
            <w:tcBorders>
              <w:top w:val="nil"/>
              <w:left w:val="nil"/>
              <w:bottom w:val="nil"/>
              <w:right w:val="nil"/>
            </w:tcBorders>
          </w:tcPr>
          <w:p w14:paraId="6119087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867E387" w14:textId="77777777" w:rsidR="00863D01" w:rsidRPr="00C42A78" w:rsidRDefault="00863D01" w:rsidP="00823412">
            <w:pPr>
              <w:pStyle w:val="AmColumnHeading"/>
            </w:pPr>
            <w:r w:rsidRPr="00C42A78">
              <w:t>Amendment</w:t>
            </w:r>
          </w:p>
        </w:tc>
      </w:tr>
      <w:tr w:rsidR="00863D01" w:rsidRPr="00C42A78" w14:paraId="4FD2AAA0" w14:textId="77777777" w:rsidTr="00823412">
        <w:trPr>
          <w:jc w:val="center"/>
        </w:trPr>
        <w:tc>
          <w:tcPr>
            <w:tcW w:w="4876" w:type="dxa"/>
            <w:tcBorders>
              <w:top w:val="nil"/>
              <w:left w:val="nil"/>
              <w:bottom w:val="nil"/>
              <w:right w:val="nil"/>
            </w:tcBorders>
          </w:tcPr>
          <w:p w14:paraId="16C0C0E2" w14:textId="77777777" w:rsidR="00863D01" w:rsidRPr="00C42A78" w:rsidRDefault="00863D01" w:rsidP="00823412">
            <w:pPr>
              <w:pStyle w:val="Normal6a"/>
            </w:pPr>
          </w:p>
        </w:tc>
        <w:tc>
          <w:tcPr>
            <w:tcW w:w="4876" w:type="dxa"/>
            <w:tcBorders>
              <w:top w:val="nil"/>
              <w:left w:val="nil"/>
              <w:bottom w:val="nil"/>
              <w:right w:val="nil"/>
            </w:tcBorders>
          </w:tcPr>
          <w:p w14:paraId="7BB4529F" w14:textId="77777777" w:rsidR="00863D01" w:rsidRPr="00C42A78" w:rsidRDefault="00863D01" w:rsidP="00823412">
            <w:pPr>
              <w:pStyle w:val="Normal6a"/>
            </w:pPr>
            <w:r w:rsidRPr="00C42A78">
              <w:rPr>
                <w:b/>
                <w:i/>
              </w:rPr>
              <w:t>21д.</w:t>
            </w:r>
            <w:r w:rsidRPr="00C42A78">
              <w:tab/>
            </w:r>
            <w:r w:rsidRPr="00C42A78">
              <w:rPr>
                <w:b/>
                <w:i/>
              </w:rPr>
              <w:t>подчертава необходимостта от допълнителни усилия за картографиране, за да се установят настоящите пропуски и да се адаптират информационните стратегии, както и да се предложат целенасочени мерки и инвестиции за различните подгрупи NEET; призовава по-специално държавите членки да извършат всеобхватен и регионален анализ на характеристиките на NEET, както и на критериите, които увеличават шансовете за превръщане в NEET, като пол, възраст, увреждане или степен на образование, за да се гарантира, че мерките са съобразени с нуждите на тези млади хора; предлага този анализ да включва консултации с целевите групи и съответните заинтересовани страни, като например гражданското общество и социалните партньори;</w:t>
            </w:r>
          </w:p>
        </w:tc>
      </w:tr>
    </w:tbl>
    <w:p w14:paraId="5FE8A88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B96D654" w14:textId="77777777" w:rsidR="00863D01" w:rsidRPr="00C42A78" w:rsidRDefault="00863D01" w:rsidP="00863D01">
      <w:r w:rsidRPr="00C42A78">
        <w:rPr>
          <w:rStyle w:val="HideTWBExt"/>
        </w:rPr>
        <w:t>&lt;/Amend&gt;</w:t>
      </w:r>
    </w:p>
    <w:p w14:paraId="15FFD69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315</w:t>
      </w:r>
      <w:r w:rsidRPr="00C42A78">
        <w:rPr>
          <w:rStyle w:val="HideTWBExt"/>
          <w:b w:val="0"/>
        </w:rPr>
        <w:t>&lt;/NumAm&gt;</w:t>
      </w:r>
    </w:p>
    <w:p w14:paraId="12D931AF"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3153C896" w14:textId="77777777" w:rsidR="00863D01" w:rsidRPr="00C42A78" w:rsidRDefault="00863D01" w:rsidP="00863D01">
      <w:pPr>
        <w:pStyle w:val="NormalBold"/>
      </w:pPr>
      <w:r w:rsidRPr="00C42A78">
        <w:rPr>
          <w:rStyle w:val="HideTWBExt"/>
          <w:b w:val="0"/>
        </w:rPr>
        <w:t>&lt;/RepeatBlock-By&gt;</w:t>
      </w:r>
    </w:p>
    <w:p w14:paraId="7642FD4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2FC78E0" w14:textId="77777777" w:rsidR="00863D01" w:rsidRPr="00C42A78" w:rsidRDefault="00863D01" w:rsidP="00863D01">
      <w:pPr>
        <w:pStyle w:val="NormalBold"/>
      </w:pPr>
      <w:r w:rsidRPr="00C42A78">
        <w:rPr>
          <w:rStyle w:val="HideTWBExt"/>
          <w:b w:val="0"/>
        </w:rPr>
        <w:t>&lt;Article&gt;</w:t>
      </w:r>
      <w:r w:rsidRPr="00C42A78">
        <w:t>Параграф 21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B9083C6" w14:textId="77777777" w:rsidTr="00823412">
        <w:trPr>
          <w:trHeight w:hRule="exact" w:val="240"/>
          <w:jc w:val="center"/>
        </w:trPr>
        <w:tc>
          <w:tcPr>
            <w:tcW w:w="9752" w:type="dxa"/>
            <w:gridSpan w:val="2"/>
            <w:tcBorders>
              <w:top w:val="nil"/>
              <w:left w:val="nil"/>
              <w:bottom w:val="nil"/>
              <w:right w:val="nil"/>
            </w:tcBorders>
          </w:tcPr>
          <w:p w14:paraId="2AB5CD44" w14:textId="77777777" w:rsidR="00863D01" w:rsidRPr="00C42A78" w:rsidRDefault="00863D01" w:rsidP="00823412"/>
        </w:tc>
      </w:tr>
      <w:tr w:rsidR="00863D01" w:rsidRPr="00C42A78" w14:paraId="7EAB525A" w14:textId="77777777" w:rsidTr="00823412">
        <w:trPr>
          <w:trHeight w:val="240"/>
          <w:jc w:val="center"/>
        </w:trPr>
        <w:tc>
          <w:tcPr>
            <w:tcW w:w="4876" w:type="dxa"/>
            <w:tcBorders>
              <w:top w:val="nil"/>
              <w:left w:val="nil"/>
              <w:bottom w:val="nil"/>
              <w:right w:val="nil"/>
            </w:tcBorders>
          </w:tcPr>
          <w:p w14:paraId="121BF3C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56429FA" w14:textId="77777777" w:rsidR="00863D01" w:rsidRPr="00C42A78" w:rsidRDefault="00863D01" w:rsidP="00823412">
            <w:pPr>
              <w:pStyle w:val="AmColumnHeading"/>
            </w:pPr>
            <w:r w:rsidRPr="00C42A78">
              <w:t>Amendment</w:t>
            </w:r>
          </w:p>
        </w:tc>
      </w:tr>
      <w:tr w:rsidR="00863D01" w:rsidRPr="00C42A78" w14:paraId="26EB2D6F" w14:textId="77777777" w:rsidTr="00823412">
        <w:trPr>
          <w:jc w:val="center"/>
        </w:trPr>
        <w:tc>
          <w:tcPr>
            <w:tcW w:w="4876" w:type="dxa"/>
            <w:tcBorders>
              <w:top w:val="nil"/>
              <w:left w:val="nil"/>
              <w:bottom w:val="nil"/>
              <w:right w:val="nil"/>
            </w:tcBorders>
          </w:tcPr>
          <w:p w14:paraId="0D83548A" w14:textId="77777777" w:rsidR="00863D01" w:rsidRPr="00C42A78" w:rsidRDefault="00863D01" w:rsidP="00823412">
            <w:pPr>
              <w:pStyle w:val="Normal6a"/>
            </w:pPr>
          </w:p>
        </w:tc>
        <w:tc>
          <w:tcPr>
            <w:tcW w:w="4876" w:type="dxa"/>
            <w:tcBorders>
              <w:top w:val="nil"/>
              <w:left w:val="nil"/>
              <w:bottom w:val="nil"/>
              <w:right w:val="nil"/>
            </w:tcBorders>
          </w:tcPr>
          <w:p w14:paraId="024EDFC5" w14:textId="77777777" w:rsidR="00863D01" w:rsidRPr="00C42A78" w:rsidRDefault="00863D01" w:rsidP="00823412">
            <w:pPr>
              <w:pStyle w:val="Normal6a"/>
            </w:pPr>
            <w:r w:rsidRPr="00C42A78">
              <w:rPr>
                <w:b/>
                <w:i/>
              </w:rPr>
              <w:t>21д.</w:t>
            </w:r>
            <w:r w:rsidRPr="00C42A78">
              <w:tab/>
            </w:r>
            <w:r w:rsidRPr="00C42A78">
              <w:rPr>
                <w:b/>
                <w:i/>
              </w:rPr>
              <w:t>призовава държавите членки да разработят или укрепят модели за предоставяне на услуги от типа „обслужване на едно гише“ за засилената гаранция за младежта, за да се намали разпокъсаността и административната тежест и да се подобри процентът на участие сред уязвимите и труднодостъпните NEET; подчертава значението на многоведомствените центрове с нисък праг за младите хора, които централизират подкрепата по линия на засилената гаранция за младежта, както и заетостта, образованието, обучението и социалните услуги на едно достъпно място; подчертава, че този модел се е доказал като успешен в няколко държави членки при премахването на пречките и предоставянето на цялостна подкрепа, необходима за ефективна интеграция на пазара на труда;</w:t>
            </w:r>
          </w:p>
        </w:tc>
      </w:tr>
    </w:tbl>
    <w:p w14:paraId="273ABCE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36D3ED6" w14:textId="77777777" w:rsidR="00863D01" w:rsidRPr="00C42A78" w:rsidRDefault="00863D01" w:rsidP="00863D01">
      <w:r w:rsidRPr="00C42A78">
        <w:rPr>
          <w:rStyle w:val="HideTWBExt"/>
        </w:rPr>
        <w:t>&lt;/Amend&gt;</w:t>
      </w:r>
    </w:p>
    <w:p w14:paraId="27FA9E1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316</w:t>
      </w:r>
      <w:r w:rsidRPr="00C42A78">
        <w:rPr>
          <w:rStyle w:val="HideTWBExt"/>
          <w:b w:val="0"/>
        </w:rPr>
        <w:t>&lt;/NumAm&gt;</w:t>
      </w:r>
    </w:p>
    <w:p w14:paraId="548EF081"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0AAD6826" w14:textId="77777777" w:rsidR="00863D01" w:rsidRPr="00C42A78" w:rsidRDefault="00863D01" w:rsidP="00863D01">
      <w:pPr>
        <w:pStyle w:val="NormalBold"/>
      </w:pPr>
      <w:r w:rsidRPr="00C42A78">
        <w:rPr>
          <w:rStyle w:val="HideTWBExt"/>
          <w:b w:val="0"/>
        </w:rPr>
        <w:t>&lt;/RepeatBlock-By&gt;</w:t>
      </w:r>
    </w:p>
    <w:p w14:paraId="398120C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9D2EA6D" w14:textId="77777777" w:rsidR="00863D01" w:rsidRPr="00C42A78" w:rsidRDefault="00863D01" w:rsidP="00863D01">
      <w:pPr>
        <w:pStyle w:val="NormalBold"/>
      </w:pPr>
      <w:r w:rsidRPr="00C42A78">
        <w:rPr>
          <w:rStyle w:val="HideTWBExt"/>
          <w:b w:val="0"/>
        </w:rPr>
        <w:t>&lt;Article&gt;</w:t>
      </w:r>
      <w:r w:rsidRPr="00C42A78">
        <w:t>Параграф 21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CA30C24" w14:textId="77777777" w:rsidTr="00823412">
        <w:trPr>
          <w:trHeight w:hRule="exact" w:val="240"/>
          <w:jc w:val="center"/>
        </w:trPr>
        <w:tc>
          <w:tcPr>
            <w:tcW w:w="9752" w:type="dxa"/>
            <w:gridSpan w:val="2"/>
            <w:tcBorders>
              <w:top w:val="nil"/>
              <w:left w:val="nil"/>
              <w:bottom w:val="nil"/>
              <w:right w:val="nil"/>
            </w:tcBorders>
          </w:tcPr>
          <w:p w14:paraId="1B782EAB" w14:textId="77777777" w:rsidR="00863D01" w:rsidRPr="00C42A78" w:rsidRDefault="00863D01" w:rsidP="00823412"/>
        </w:tc>
      </w:tr>
      <w:tr w:rsidR="00863D01" w:rsidRPr="00C42A78" w14:paraId="5A199A7B" w14:textId="77777777" w:rsidTr="00823412">
        <w:trPr>
          <w:trHeight w:val="240"/>
          <w:jc w:val="center"/>
        </w:trPr>
        <w:tc>
          <w:tcPr>
            <w:tcW w:w="4876" w:type="dxa"/>
            <w:tcBorders>
              <w:top w:val="nil"/>
              <w:left w:val="nil"/>
              <w:bottom w:val="nil"/>
              <w:right w:val="nil"/>
            </w:tcBorders>
          </w:tcPr>
          <w:p w14:paraId="4615BFD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B6E1B49" w14:textId="77777777" w:rsidR="00863D01" w:rsidRPr="00C42A78" w:rsidRDefault="00863D01" w:rsidP="00823412">
            <w:pPr>
              <w:pStyle w:val="AmColumnHeading"/>
            </w:pPr>
            <w:r w:rsidRPr="00C42A78">
              <w:t>Amendment</w:t>
            </w:r>
          </w:p>
        </w:tc>
      </w:tr>
      <w:tr w:rsidR="00863D01" w:rsidRPr="00C42A78" w14:paraId="00C9CD71" w14:textId="77777777" w:rsidTr="00823412">
        <w:trPr>
          <w:jc w:val="center"/>
        </w:trPr>
        <w:tc>
          <w:tcPr>
            <w:tcW w:w="4876" w:type="dxa"/>
            <w:tcBorders>
              <w:top w:val="nil"/>
              <w:left w:val="nil"/>
              <w:bottom w:val="nil"/>
              <w:right w:val="nil"/>
            </w:tcBorders>
          </w:tcPr>
          <w:p w14:paraId="23484E28" w14:textId="77777777" w:rsidR="00863D01" w:rsidRPr="00C42A78" w:rsidRDefault="00863D01" w:rsidP="00823412">
            <w:pPr>
              <w:pStyle w:val="Normal6a"/>
            </w:pPr>
          </w:p>
        </w:tc>
        <w:tc>
          <w:tcPr>
            <w:tcW w:w="4876" w:type="dxa"/>
            <w:tcBorders>
              <w:top w:val="nil"/>
              <w:left w:val="nil"/>
              <w:bottom w:val="nil"/>
              <w:right w:val="nil"/>
            </w:tcBorders>
          </w:tcPr>
          <w:p w14:paraId="27EB1678" w14:textId="77777777" w:rsidR="00863D01" w:rsidRPr="00C42A78" w:rsidRDefault="00863D01" w:rsidP="00823412">
            <w:pPr>
              <w:pStyle w:val="Normal6a"/>
            </w:pPr>
            <w:r w:rsidRPr="00C42A78">
              <w:rPr>
                <w:b/>
                <w:i/>
              </w:rPr>
              <w:t>21д.</w:t>
            </w:r>
            <w:r w:rsidRPr="00C42A78">
              <w:tab/>
            </w:r>
            <w:r w:rsidRPr="00C42A78">
              <w:rPr>
                <w:b/>
                <w:i/>
              </w:rPr>
              <w:t>насърчава създаването на „младежко наставничество“ във всички региони на ЕС, за да се даде възможност на обучени частни лица и доброволци да наставляват и насочват труднодостъпните млади хора в областта на образованието, обучението и професионалното развитие, които достигат до младите хора там, където се намират; подчертава, че подобни схеми за наставничество следва да допълват, но не и да заменят професионалното консултиране на публичните служби по заетостта;</w:t>
            </w:r>
          </w:p>
        </w:tc>
      </w:tr>
    </w:tbl>
    <w:p w14:paraId="58DB255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A346AC6" w14:textId="77777777" w:rsidR="00863D01" w:rsidRPr="00C42A78" w:rsidRDefault="00863D01" w:rsidP="00863D01">
      <w:r w:rsidRPr="00C42A78">
        <w:rPr>
          <w:rStyle w:val="HideTWBExt"/>
        </w:rPr>
        <w:t>&lt;/Amend&gt;</w:t>
      </w:r>
    </w:p>
    <w:p w14:paraId="0B744D5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317</w:t>
      </w:r>
      <w:r w:rsidRPr="00C42A78">
        <w:rPr>
          <w:rStyle w:val="HideTWBExt"/>
          <w:b w:val="0"/>
        </w:rPr>
        <w:t>&lt;/NumAm&gt;</w:t>
      </w:r>
    </w:p>
    <w:p w14:paraId="07C78F46"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DD0184C" w14:textId="77777777" w:rsidR="00863D01" w:rsidRPr="00C42A78" w:rsidRDefault="00863D01" w:rsidP="00863D01">
      <w:pPr>
        <w:pStyle w:val="NormalBold"/>
      </w:pPr>
      <w:r w:rsidRPr="00C42A78">
        <w:rPr>
          <w:rStyle w:val="HideTWBExt"/>
          <w:b w:val="0"/>
        </w:rPr>
        <w:t>&lt;/RepeatBlock-By&gt;</w:t>
      </w:r>
    </w:p>
    <w:p w14:paraId="0340C10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638E8FA" w14:textId="77777777" w:rsidR="00863D01" w:rsidRPr="00C42A78" w:rsidRDefault="00863D01" w:rsidP="00863D01">
      <w:pPr>
        <w:pStyle w:val="NormalBold"/>
      </w:pPr>
      <w:r w:rsidRPr="00C42A78">
        <w:rPr>
          <w:rStyle w:val="HideTWBExt"/>
          <w:b w:val="0"/>
        </w:rPr>
        <w:t>&lt;Article&gt;</w:t>
      </w:r>
      <w:r w:rsidRPr="00C42A78">
        <w:t>Параграф 21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351A7E9" w14:textId="77777777" w:rsidTr="00823412">
        <w:trPr>
          <w:trHeight w:hRule="exact" w:val="240"/>
          <w:jc w:val="center"/>
        </w:trPr>
        <w:tc>
          <w:tcPr>
            <w:tcW w:w="9752" w:type="dxa"/>
            <w:gridSpan w:val="2"/>
            <w:tcBorders>
              <w:top w:val="nil"/>
              <w:left w:val="nil"/>
              <w:bottom w:val="nil"/>
              <w:right w:val="nil"/>
            </w:tcBorders>
          </w:tcPr>
          <w:p w14:paraId="304E9FB5" w14:textId="77777777" w:rsidR="00863D01" w:rsidRPr="00C42A78" w:rsidRDefault="00863D01" w:rsidP="00823412"/>
        </w:tc>
      </w:tr>
      <w:tr w:rsidR="00863D01" w:rsidRPr="00C42A78" w14:paraId="551E32AE" w14:textId="77777777" w:rsidTr="00823412">
        <w:trPr>
          <w:trHeight w:val="240"/>
          <w:jc w:val="center"/>
        </w:trPr>
        <w:tc>
          <w:tcPr>
            <w:tcW w:w="4876" w:type="dxa"/>
            <w:tcBorders>
              <w:top w:val="nil"/>
              <w:left w:val="nil"/>
              <w:bottom w:val="nil"/>
              <w:right w:val="nil"/>
            </w:tcBorders>
          </w:tcPr>
          <w:p w14:paraId="7EA3889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2BBAE65" w14:textId="77777777" w:rsidR="00863D01" w:rsidRPr="00C42A78" w:rsidRDefault="00863D01" w:rsidP="00823412">
            <w:pPr>
              <w:pStyle w:val="AmColumnHeading"/>
            </w:pPr>
            <w:r w:rsidRPr="00C42A78">
              <w:t>Amendment</w:t>
            </w:r>
          </w:p>
        </w:tc>
      </w:tr>
      <w:tr w:rsidR="00863D01" w:rsidRPr="00C42A78" w14:paraId="23EF18AB" w14:textId="77777777" w:rsidTr="00823412">
        <w:trPr>
          <w:jc w:val="center"/>
        </w:trPr>
        <w:tc>
          <w:tcPr>
            <w:tcW w:w="4876" w:type="dxa"/>
            <w:tcBorders>
              <w:top w:val="nil"/>
              <w:left w:val="nil"/>
              <w:bottom w:val="nil"/>
              <w:right w:val="nil"/>
            </w:tcBorders>
          </w:tcPr>
          <w:p w14:paraId="028B1CD3" w14:textId="77777777" w:rsidR="00863D01" w:rsidRPr="00C42A78" w:rsidRDefault="00863D01" w:rsidP="00823412">
            <w:pPr>
              <w:pStyle w:val="Normal6a"/>
            </w:pPr>
          </w:p>
        </w:tc>
        <w:tc>
          <w:tcPr>
            <w:tcW w:w="4876" w:type="dxa"/>
            <w:tcBorders>
              <w:top w:val="nil"/>
              <w:left w:val="nil"/>
              <w:bottom w:val="nil"/>
              <w:right w:val="nil"/>
            </w:tcBorders>
          </w:tcPr>
          <w:p w14:paraId="2DDD7570" w14:textId="77777777" w:rsidR="00863D01" w:rsidRPr="00C42A78" w:rsidRDefault="00863D01" w:rsidP="00823412">
            <w:pPr>
              <w:pStyle w:val="Normal6a"/>
            </w:pPr>
            <w:r w:rsidRPr="00C42A78">
              <w:rPr>
                <w:b/>
                <w:i/>
              </w:rPr>
              <w:t>21e.</w:t>
            </w:r>
            <w:r w:rsidRPr="00C42A78">
              <w:tab/>
            </w:r>
            <w:r w:rsidRPr="00C42A78">
              <w:rPr>
                <w:b/>
                <w:i/>
              </w:rPr>
              <w:t>призовава Комисията да предостави целенасочена техническа помощ на държавите членки за разработването на цифрови инструменти за определяне на нуждите на бенефициерите по гаранцията за младежта въз основа на най-добрите практики в индивидуализираната подкрепа; във връзка с това подчертава обещаващото използване на основани на ИИ инструменти за профилиране в някои държави членки, но подчертава необходимостта от човешки надзор, за да се избегне неправилно класифициране; препоръчва също така държавите членки да предоставят автоматизирани инструменти за самооценка, които оценяват факторите, определящи наличната подкрепа, като отбелязва, че за някои млади хора онлайн каналите може да са по-лесни за използване за първоначален контакт;</w:t>
            </w:r>
          </w:p>
        </w:tc>
      </w:tr>
    </w:tbl>
    <w:p w14:paraId="26920D79"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C1B9B05" w14:textId="77777777" w:rsidR="00863D01" w:rsidRPr="00C42A78" w:rsidRDefault="00863D01" w:rsidP="00863D01">
      <w:r w:rsidRPr="00C42A78">
        <w:rPr>
          <w:rStyle w:val="HideTWBExt"/>
        </w:rPr>
        <w:t>&lt;/Amend&gt;</w:t>
      </w:r>
    </w:p>
    <w:p w14:paraId="4273D1A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318</w:t>
      </w:r>
      <w:r w:rsidRPr="00C42A78">
        <w:rPr>
          <w:rStyle w:val="HideTWBExt"/>
          <w:b w:val="0"/>
        </w:rPr>
        <w:t>&lt;/NumAm&gt;</w:t>
      </w:r>
    </w:p>
    <w:p w14:paraId="703E03DF"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62781EB" w14:textId="77777777" w:rsidR="00863D01" w:rsidRPr="00C42A78" w:rsidRDefault="00863D01" w:rsidP="00863D01">
      <w:pPr>
        <w:pStyle w:val="NormalBold"/>
      </w:pPr>
      <w:r w:rsidRPr="00C42A78">
        <w:rPr>
          <w:rStyle w:val="HideTWBExt"/>
          <w:b w:val="0"/>
        </w:rPr>
        <w:t>&lt;/RepeatBlock-By&gt;</w:t>
      </w:r>
    </w:p>
    <w:p w14:paraId="04AFCA4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6EE9D5D" w14:textId="77777777" w:rsidR="00863D01" w:rsidRPr="00C42A78" w:rsidRDefault="00863D01" w:rsidP="00863D01">
      <w:pPr>
        <w:pStyle w:val="NormalBold"/>
      </w:pPr>
      <w:r w:rsidRPr="00C42A78">
        <w:rPr>
          <w:rStyle w:val="HideTWBExt"/>
          <w:b w:val="0"/>
        </w:rPr>
        <w:t>&lt;Article&gt;</w:t>
      </w:r>
      <w:r w:rsidRPr="00C42A78">
        <w:t>Параграф 21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F22B155" w14:textId="77777777" w:rsidTr="00823412">
        <w:trPr>
          <w:trHeight w:hRule="exact" w:val="240"/>
          <w:jc w:val="center"/>
        </w:trPr>
        <w:tc>
          <w:tcPr>
            <w:tcW w:w="9752" w:type="dxa"/>
            <w:gridSpan w:val="2"/>
            <w:tcBorders>
              <w:top w:val="nil"/>
              <w:left w:val="nil"/>
              <w:bottom w:val="nil"/>
              <w:right w:val="nil"/>
            </w:tcBorders>
          </w:tcPr>
          <w:p w14:paraId="6B17E7C0" w14:textId="77777777" w:rsidR="00863D01" w:rsidRPr="00C42A78" w:rsidRDefault="00863D01" w:rsidP="00823412"/>
        </w:tc>
      </w:tr>
      <w:tr w:rsidR="00863D01" w:rsidRPr="00C42A78" w14:paraId="15B2E162" w14:textId="77777777" w:rsidTr="00823412">
        <w:trPr>
          <w:trHeight w:val="240"/>
          <w:jc w:val="center"/>
        </w:trPr>
        <w:tc>
          <w:tcPr>
            <w:tcW w:w="4876" w:type="dxa"/>
            <w:tcBorders>
              <w:top w:val="nil"/>
              <w:left w:val="nil"/>
              <w:bottom w:val="nil"/>
              <w:right w:val="nil"/>
            </w:tcBorders>
          </w:tcPr>
          <w:p w14:paraId="40F9B1A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621B1E8" w14:textId="77777777" w:rsidR="00863D01" w:rsidRPr="00C42A78" w:rsidRDefault="00863D01" w:rsidP="00823412">
            <w:pPr>
              <w:pStyle w:val="AmColumnHeading"/>
            </w:pPr>
            <w:r w:rsidRPr="00C42A78">
              <w:t>Amendment</w:t>
            </w:r>
          </w:p>
        </w:tc>
      </w:tr>
      <w:tr w:rsidR="00863D01" w:rsidRPr="00C42A78" w14:paraId="1C2850D9" w14:textId="77777777" w:rsidTr="00823412">
        <w:trPr>
          <w:jc w:val="center"/>
        </w:trPr>
        <w:tc>
          <w:tcPr>
            <w:tcW w:w="4876" w:type="dxa"/>
            <w:tcBorders>
              <w:top w:val="nil"/>
              <w:left w:val="nil"/>
              <w:bottom w:val="nil"/>
              <w:right w:val="nil"/>
            </w:tcBorders>
          </w:tcPr>
          <w:p w14:paraId="0A7D26C0" w14:textId="77777777" w:rsidR="00863D01" w:rsidRPr="00C42A78" w:rsidRDefault="00863D01" w:rsidP="00823412">
            <w:pPr>
              <w:pStyle w:val="Normal6a"/>
            </w:pPr>
          </w:p>
        </w:tc>
        <w:tc>
          <w:tcPr>
            <w:tcW w:w="4876" w:type="dxa"/>
            <w:tcBorders>
              <w:top w:val="nil"/>
              <w:left w:val="nil"/>
              <w:bottom w:val="nil"/>
              <w:right w:val="nil"/>
            </w:tcBorders>
          </w:tcPr>
          <w:p w14:paraId="7E44456D" w14:textId="77777777" w:rsidR="00863D01" w:rsidRPr="00C42A78" w:rsidRDefault="00863D01" w:rsidP="00823412">
            <w:pPr>
              <w:pStyle w:val="Normal6a"/>
            </w:pPr>
            <w:r w:rsidRPr="00C42A78">
              <w:rPr>
                <w:b/>
                <w:i/>
              </w:rPr>
              <w:t>21e.</w:t>
            </w:r>
            <w:r w:rsidRPr="00C42A78">
              <w:tab/>
            </w:r>
            <w:r w:rsidRPr="00C42A78">
              <w:rPr>
                <w:b/>
                <w:i/>
              </w:rPr>
              <w:t>призовава държавите членки да осигурят структурна връзка между схемите по линия на засилената гаранция за младежта и системите за социална закрила, като гарантират непрекъснато и адекватно индивидуално подпомагане на доходите на нуждаещите се млади хора преди, по време на и след предложенията по линия на засилената гаранция за младежта, за да се предотвратят пропуски в покритието, да се намалят рисковете от бедност по време на преходите и да се гарантира, че уязвимите NEET могат да участват пълноценно в заетостта, образованието и обучението;</w:t>
            </w:r>
          </w:p>
        </w:tc>
      </w:tr>
    </w:tbl>
    <w:p w14:paraId="51B25E3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2D42A9C" w14:textId="77777777" w:rsidR="00863D01" w:rsidRPr="00C42A78" w:rsidRDefault="00863D01" w:rsidP="00863D01">
      <w:r w:rsidRPr="00C42A78">
        <w:rPr>
          <w:rStyle w:val="HideTWBExt"/>
        </w:rPr>
        <w:t>&lt;/Amend&gt;</w:t>
      </w:r>
    </w:p>
    <w:p w14:paraId="1870664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319</w:t>
      </w:r>
      <w:r w:rsidRPr="00C42A78">
        <w:rPr>
          <w:rStyle w:val="HideTWBExt"/>
          <w:b w:val="0"/>
        </w:rPr>
        <w:t>&lt;/NumAm&gt;</w:t>
      </w:r>
    </w:p>
    <w:p w14:paraId="2B114DEC"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51E7282E" w14:textId="77777777" w:rsidR="00863D01" w:rsidRPr="00C42A78" w:rsidRDefault="00863D01" w:rsidP="00863D01">
      <w:pPr>
        <w:pStyle w:val="NormalBold"/>
      </w:pPr>
      <w:r w:rsidRPr="00C42A78">
        <w:rPr>
          <w:rStyle w:val="HideTWBExt"/>
          <w:b w:val="0"/>
        </w:rPr>
        <w:t>&lt;/RepeatBlock-By&gt;</w:t>
      </w:r>
    </w:p>
    <w:p w14:paraId="2BFD578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114E38A" w14:textId="77777777" w:rsidR="00863D01" w:rsidRPr="00C42A78" w:rsidRDefault="00863D01" w:rsidP="00863D01">
      <w:pPr>
        <w:pStyle w:val="NormalBold"/>
      </w:pPr>
      <w:r w:rsidRPr="00C42A78">
        <w:rPr>
          <w:rStyle w:val="HideTWBExt"/>
          <w:b w:val="0"/>
        </w:rPr>
        <w:t>&lt;Article&gt;</w:t>
      </w:r>
      <w:r w:rsidRPr="00C42A78">
        <w:t>Параграф 21 ж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01FE262" w14:textId="77777777" w:rsidTr="00823412">
        <w:trPr>
          <w:trHeight w:hRule="exact" w:val="240"/>
          <w:jc w:val="center"/>
        </w:trPr>
        <w:tc>
          <w:tcPr>
            <w:tcW w:w="9752" w:type="dxa"/>
            <w:gridSpan w:val="2"/>
            <w:tcBorders>
              <w:top w:val="nil"/>
              <w:left w:val="nil"/>
              <w:bottom w:val="nil"/>
              <w:right w:val="nil"/>
            </w:tcBorders>
          </w:tcPr>
          <w:p w14:paraId="0969EFC4" w14:textId="77777777" w:rsidR="00863D01" w:rsidRPr="00C42A78" w:rsidRDefault="00863D01" w:rsidP="00823412"/>
        </w:tc>
      </w:tr>
      <w:tr w:rsidR="00863D01" w:rsidRPr="00C42A78" w14:paraId="6788DF13" w14:textId="77777777" w:rsidTr="00823412">
        <w:trPr>
          <w:trHeight w:val="240"/>
          <w:jc w:val="center"/>
        </w:trPr>
        <w:tc>
          <w:tcPr>
            <w:tcW w:w="4876" w:type="dxa"/>
            <w:tcBorders>
              <w:top w:val="nil"/>
              <w:left w:val="nil"/>
              <w:bottom w:val="nil"/>
              <w:right w:val="nil"/>
            </w:tcBorders>
          </w:tcPr>
          <w:p w14:paraId="223C9B9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A29254E" w14:textId="77777777" w:rsidR="00863D01" w:rsidRPr="00C42A78" w:rsidRDefault="00863D01" w:rsidP="00823412">
            <w:pPr>
              <w:pStyle w:val="AmColumnHeading"/>
            </w:pPr>
            <w:r w:rsidRPr="00C42A78">
              <w:t>Amendment</w:t>
            </w:r>
          </w:p>
        </w:tc>
      </w:tr>
      <w:tr w:rsidR="00863D01" w:rsidRPr="00C42A78" w14:paraId="2D62CF71" w14:textId="77777777" w:rsidTr="00823412">
        <w:trPr>
          <w:jc w:val="center"/>
        </w:trPr>
        <w:tc>
          <w:tcPr>
            <w:tcW w:w="4876" w:type="dxa"/>
            <w:tcBorders>
              <w:top w:val="nil"/>
              <w:left w:val="nil"/>
              <w:bottom w:val="nil"/>
              <w:right w:val="nil"/>
            </w:tcBorders>
          </w:tcPr>
          <w:p w14:paraId="08E2CF85" w14:textId="77777777" w:rsidR="00863D01" w:rsidRPr="00C42A78" w:rsidRDefault="00863D01" w:rsidP="00823412">
            <w:pPr>
              <w:pStyle w:val="Normal6a"/>
            </w:pPr>
          </w:p>
        </w:tc>
        <w:tc>
          <w:tcPr>
            <w:tcW w:w="4876" w:type="dxa"/>
            <w:tcBorders>
              <w:top w:val="nil"/>
              <w:left w:val="nil"/>
              <w:bottom w:val="nil"/>
              <w:right w:val="nil"/>
            </w:tcBorders>
          </w:tcPr>
          <w:p w14:paraId="003FDF36" w14:textId="77777777" w:rsidR="00863D01" w:rsidRPr="00C42A78" w:rsidRDefault="00863D01" w:rsidP="00823412">
            <w:pPr>
              <w:pStyle w:val="Normal6a"/>
            </w:pPr>
            <w:r w:rsidRPr="00C42A78">
              <w:rPr>
                <w:b/>
                <w:i/>
              </w:rPr>
              <w:t>21ж.</w:t>
            </w:r>
            <w:r w:rsidRPr="00C42A78">
              <w:tab/>
            </w:r>
            <w:r w:rsidRPr="00C42A78">
              <w:rPr>
                <w:b/>
                <w:i/>
              </w:rPr>
              <w:t>призовава Комисията и държавите членки да осигурят равен достъп до адекватен минимален доход за младите хора в нужда; призовава държавите членки да премахнат основаните на възрастта ограничения в системите за социална закрила и да гарантират, че младите хора имат достъп до подходящи социални обезщетения въз основа на проверка на личните, а не на домакинските средства;</w:t>
            </w:r>
          </w:p>
        </w:tc>
      </w:tr>
    </w:tbl>
    <w:p w14:paraId="42BCFE1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76B9622" w14:textId="77777777" w:rsidR="00863D01" w:rsidRPr="00C42A78" w:rsidRDefault="00863D01" w:rsidP="00863D01">
      <w:r w:rsidRPr="00C42A78">
        <w:rPr>
          <w:rStyle w:val="HideTWBExt"/>
        </w:rPr>
        <w:t>&lt;/Amend&gt;</w:t>
      </w:r>
    </w:p>
    <w:p w14:paraId="521E72E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320</w:t>
      </w:r>
      <w:r w:rsidRPr="00C42A78">
        <w:rPr>
          <w:rStyle w:val="HideTWBExt"/>
          <w:b w:val="0"/>
        </w:rPr>
        <w:t>&lt;/NumAm&gt;</w:t>
      </w:r>
    </w:p>
    <w:p w14:paraId="752A1640"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6AA48065" w14:textId="77777777" w:rsidR="00863D01" w:rsidRPr="00C42A78" w:rsidRDefault="00863D01" w:rsidP="00863D01">
      <w:pPr>
        <w:pStyle w:val="NormalBold"/>
      </w:pPr>
      <w:r w:rsidRPr="00C42A78">
        <w:rPr>
          <w:rStyle w:val="HideTWBExt"/>
          <w:b w:val="0"/>
        </w:rPr>
        <w:t>&lt;/RepeatBlock-By&gt;</w:t>
      </w:r>
    </w:p>
    <w:p w14:paraId="43DE994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DAC0D6B" w14:textId="77777777" w:rsidR="00863D01" w:rsidRPr="00C42A78" w:rsidRDefault="00863D01" w:rsidP="00863D01">
      <w:pPr>
        <w:pStyle w:val="NormalBold"/>
      </w:pPr>
      <w:r w:rsidRPr="00C42A78">
        <w:rPr>
          <w:rStyle w:val="HideTWBExt"/>
          <w:b w:val="0"/>
        </w:rPr>
        <w:t>&lt;Article&gt;</w:t>
      </w:r>
      <w:r w:rsidRPr="00C42A78">
        <w:t>Параграф 21 з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160381E" w14:textId="77777777" w:rsidTr="00823412">
        <w:trPr>
          <w:trHeight w:hRule="exact" w:val="240"/>
          <w:jc w:val="center"/>
        </w:trPr>
        <w:tc>
          <w:tcPr>
            <w:tcW w:w="9752" w:type="dxa"/>
            <w:gridSpan w:val="2"/>
            <w:tcBorders>
              <w:top w:val="nil"/>
              <w:left w:val="nil"/>
              <w:bottom w:val="nil"/>
              <w:right w:val="nil"/>
            </w:tcBorders>
          </w:tcPr>
          <w:p w14:paraId="5C8B91AB" w14:textId="77777777" w:rsidR="00863D01" w:rsidRPr="00C42A78" w:rsidRDefault="00863D01" w:rsidP="00823412"/>
        </w:tc>
      </w:tr>
      <w:tr w:rsidR="00863D01" w:rsidRPr="00C42A78" w14:paraId="4386CCB6" w14:textId="77777777" w:rsidTr="00823412">
        <w:trPr>
          <w:trHeight w:val="240"/>
          <w:jc w:val="center"/>
        </w:trPr>
        <w:tc>
          <w:tcPr>
            <w:tcW w:w="4876" w:type="dxa"/>
            <w:tcBorders>
              <w:top w:val="nil"/>
              <w:left w:val="nil"/>
              <w:bottom w:val="nil"/>
              <w:right w:val="nil"/>
            </w:tcBorders>
          </w:tcPr>
          <w:p w14:paraId="1355BF6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B9D7B0F" w14:textId="77777777" w:rsidR="00863D01" w:rsidRPr="00C42A78" w:rsidRDefault="00863D01" w:rsidP="00823412">
            <w:pPr>
              <w:pStyle w:val="AmColumnHeading"/>
            </w:pPr>
            <w:r w:rsidRPr="00C42A78">
              <w:t>Amendment</w:t>
            </w:r>
          </w:p>
        </w:tc>
      </w:tr>
      <w:tr w:rsidR="00863D01" w:rsidRPr="00C42A78" w14:paraId="43DD7102" w14:textId="77777777" w:rsidTr="00823412">
        <w:trPr>
          <w:jc w:val="center"/>
        </w:trPr>
        <w:tc>
          <w:tcPr>
            <w:tcW w:w="4876" w:type="dxa"/>
            <w:tcBorders>
              <w:top w:val="nil"/>
              <w:left w:val="nil"/>
              <w:bottom w:val="nil"/>
              <w:right w:val="nil"/>
            </w:tcBorders>
          </w:tcPr>
          <w:p w14:paraId="256828ED" w14:textId="77777777" w:rsidR="00863D01" w:rsidRPr="00C42A78" w:rsidRDefault="00863D01" w:rsidP="00823412">
            <w:pPr>
              <w:pStyle w:val="Normal6a"/>
            </w:pPr>
          </w:p>
        </w:tc>
        <w:tc>
          <w:tcPr>
            <w:tcW w:w="4876" w:type="dxa"/>
            <w:tcBorders>
              <w:top w:val="nil"/>
              <w:left w:val="nil"/>
              <w:bottom w:val="nil"/>
              <w:right w:val="nil"/>
            </w:tcBorders>
          </w:tcPr>
          <w:p w14:paraId="27F6D887" w14:textId="77777777" w:rsidR="00863D01" w:rsidRPr="00C42A78" w:rsidRDefault="00863D01" w:rsidP="00823412">
            <w:pPr>
              <w:pStyle w:val="Normal6a"/>
            </w:pPr>
            <w:r w:rsidRPr="00C42A78">
              <w:rPr>
                <w:b/>
                <w:i/>
              </w:rPr>
              <w:t>21з.</w:t>
            </w:r>
            <w:r w:rsidRPr="00C42A78">
              <w:tab/>
            </w:r>
            <w:r w:rsidRPr="00C42A78">
              <w:rPr>
                <w:b/>
                <w:i/>
              </w:rPr>
              <w:t>призовава Комисията да представи предложение за директива относно схемите за адекватен минимален доход, която да гарантира подпомагане на доходите, осигуряващо достоен живот за всички в нужда, независимо от възрастта;</w:t>
            </w:r>
          </w:p>
        </w:tc>
      </w:tr>
    </w:tbl>
    <w:p w14:paraId="21453BE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81724FD" w14:textId="77777777" w:rsidR="00863D01" w:rsidRPr="00C42A78" w:rsidRDefault="00863D01" w:rsidP="00863D01">
      <w:r w:rsidRPr="00C42A78">
        <w:rPr>
          <w:rStyle w:val="HideTWBExt"/>
        </w:rPr>
        <w:t>&lt;/Amend&gt;</w:t>
      </w:r>
    </w:p>
    <w:p w14:paraId="33D89E1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321</w:t>
      </w:r>
      <w:r w:rsidRPr="00C42A78">
        <w:rPr>
          <w:rStyle w:val="HideTWBExt"/>
          <w:b w:val="0"/>
        </w:rPr>
        <w:t>&lt;/NumAm&gt;</w:t>
      </w:r>
    </w:p>
    <w:p w14:paraId="18353E82"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DABC184" w14:textId="77777777" w:rsidR="00863D01" w:rsidRPr="00C42A78" w:rsidRDefault="00863D01" w:rsidP="00863D01">
      <w:pPr>
        <w:pStyle w:val="NormalBold"/>
      </w:pPr>
      <w:r w:rsidRPr="00C42A78">
        <w:rPr>
          <w:rStyle w:val="HideTWBExt"/>
          <w:b w:val="0"/>
        </w:rPr>
        <w:t>&lt;/RepeatBlock-By&gt;</w:t>
      </w:r>
    </w:p>
    <w:p w14:paraId="512BB8F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5630D82" w14:textId="77777777" w:rsidR="00863D01" w:rsidRPr="00C42A78" w:rsidRDefault="00863D01" w:rsidP="00863D01">
      <w:pPr>
        <w:pStyle w:val="NormalBold"/>
      </w:pPr>
      <w:r w:rsidRPr="00C42A78">
        <w:rPr>
          <w:rStyle w:val="HideTWBExt"/>
          <w:b w:val="0"/>
        </w:rPr>
        <w:t>&lt;Article&gt;</w:t>
      </w:r>
      <w:r w:rsidRPr="00C42A78">
        <w:t>Параграф 22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D271DBF" w14:textId="77777777" w:rsidTr="00823412">
        <w:trPr>
          <w:trHeight w:hRule="exact" w:val="240"/>
          <w:jc w:val="center"/>
        </w:trPr>
        <w:tc>
          <w:tcPr>
            <w:tcW w:w="9752" w:type="dxa"/>
            <w:gridSpan w:val="2"/>
            <w:tcBorders>
              <w:top w:val="nil"/>
              <w:left w:val="nil"/>
              <w:bottom w:val="nil"/>
              <w:right w:val="nil"/>
            </w:tcBorders>
          </w:tcPr>
          <w:p w14:paraId="1409F5CB" w14:textId="77777777" w:rsidR="00863D01" w:rsidRPr="00C42A78" w:rsidRDefault="00863D01" w:rsidP="00823412"/>
        </w:tc>
      </w:tr>
      <w:tr w:rsidR="00863D01" w:rsidRPr="00C42A78" w14:paraId="07420E07" w14:textId="77777777" w:rsidTr="00823412">
        <w:trPr>
          <w:trHeight w:val="240"/>
          <w:jc w:val="center"/>
        </w:trPr>
        <w:tc>
          <w:tcPr>
            <w:tcW w:w="4876" w:type="dxa"/>
            <w:tcBorders>
              <w:top w:val="nil"/>
              <w:left w:val="nil"/>
              <w:bottom w:val="nil"/>
              <w:right w:val="nil"/>
            </w:tcBorders>
          </w:tcPr>
          <w:p w14:paraId="40AD20A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CCA483C" w14:textId="77777777" w:rsidR="00863D01" w:rsidRPr="00C42A78" w:rsidRDefault="00863D01" w:rsidP="00823412">
            <w:pPr>
              <w:pStyle w:val="AmColumnHeading"/>
            </w:pPr>
            <w:r w:rsidRPr="00C42A78">
              <w:t>Amendment</w:t>
            </w:r>
          </w:p>
        </w:tc>
      </w:tr>
      <w:tr w:rsidR="00863D01" w:rsidRPr="00C42A78" w14:paraId="5AC3B8B7" w14:textId="77777777" w:rsidTr="00823412">
        <w:trPr>
          <w:jc w:val="center"/>
        </w:trPr>
        <w:tc>
          <w:tcPr>
            <w:tcW w:w="4876" w:type="dxa"/>
            <w:tcBorders>
              <w:top w:val="nil"/>
              <w:left w:val="nil"/>
              <w:bottom w:val="nil"/>
              <w:right w:val="nil"/>
            </w:tcBorders>
          </w:tcPr>
          <w:p w14:paraId="0C20C90F" w14:textId="77777777" w:rsidR="00863D01" w:rsidRPr="00C42A78" w:rsidRDefault="00863D01" w:rsidP="00823412">
            <w:pPr>
              <w:pStyle w:val="Normal6a"/>
            </w:pPr>
            <w:r w:rsidRPr="00C42A78">
              <w:t>22.</w:t>
            </w:r>
            <w:r w:rsidRPr="00C42A78">
              <w:tab/>
              <w:t>призовава държавите членки, в съответствие с препоръката на Съвета от 2012 г., да укрепят своите системи за валидиране на неформалното и самостоятелното учене; насърчава адаптирането на тези системи, за да се достигне до уязвимите NEET чрез повишаване на капацитета на лицата, отговарящи за валидирането, или чрез предлагане на специфични договорености, като същевременно се гарантира качеството на тези процедури;</w:t>
            </w:r>
          </w:p>
        </w:tc>
        <w:tc>
          <w:tcPr>
            <w:tcW w:w="4876" w:type="dxa"/>
            <w:tcBorders>
              <w:top w:val="nil"/>
              <w:left w:val="nil"/>
              <w:bottom w:val="nil"/>
              <w:right w:val="nil"/>
            </w:tcBorders>
          </w:tcPr>
          <w:p w14:paraId="60CE05DC" w14:textId="77777777" w:rsidR="00863D01" w:rsidRPr="00C42A78" w:rsidRDefault="00863D01" w:rsidP="00823412">
            <w:pPr>
              <w:pStyle w:val="Normal6a"/>
            </w:pPr>
            <w:r w:rsidRPr="00C42A78">
              <w:t>22.</w:t>
            </w:r>
            <w:r w:rsidRPr="00C42A78">
              <w:tab/>
              <w:t>призовава държавите членки, в съответствие с препоръката на Съвета от 2012 г.</w:t>
            </w:r>
            <w:r w:rsidRPr="00C42A78">
              <w:rPr>
                <w:b/>
                <w:i/>
                <w:vertAlign w:val="superscript"/>
              </w:rPr>
              <w:t>32а</w:t>
            </w:r>
            <w:r w:rsidRPr="00C42A78">
              <w:t xml:space="preserve">, да укрепят своите системи за валидиране на неформалното и самостоятелното учене; насърчава адаптирането на тези системи, за да се достигне до уязвимите NEET чрез повишаване на капацитета на лицата, отговарящи за валидирането, </w:t>
            </w:r>
            <w:r w:rsidRPr="00C42A78">
              <w:rPr>
                <w:b/>
                <w:i/>
              </w:rPr>
              <w:t>диверсифициране на сертифицирането, което може да бъде получено чрез валидиране</w:t>
            </w:r>
            <w:r w:rsidRPr="00C42A78">
              <w:t xml:space="preserve"> или чрез предлагане на специфични договорености, като същевременно се гарантира качеството на тези процедури; </w:t>
            </w:r>
            <w:r w:rsidRPr="00C42A78">
              <w:rPr>
                <w:b/>
                <w:i/>
              </w:rPr>
              <w:t>подчертава добрите практики за валидиране, установени в Европейския списък на валидирането на неформалното и самостоятелното учене</w:t>
            </w:r>
            <w:r w:rsidRPr="00C42A78">
              <w:rPr>
                <w:b/>
                <w:i/>
                <w:vertAlign w:val="superscript"/>
              </w:rPr>
              <w:t>33а</w:t>
            </w:r>
            <w:r w:rsidRPr="00C42A78">
              <w:rPr>
                <w:b/>
                <w:i/>
              </w:rPr>
              <w:t>, по-специално връзката с Европейската квалификационна рамка и участието на работодателите в тези процедури, за да се гарантира признаването на сертифицираните квалификации;</w:t>
            </w:r>
          </w:p>
        </w:tc>
      </w:tr>
      <w:tr w:rsidR="00863D01" w:rsidRPr="00C42A78" w14:paraId="04388CD3" w14:textId="77777777" w:rsidTr="00823412">
        <w:trPr>
          <w:jc w:val="center"/>
        </w:trPr>
        <w:tc>
          <w:tcPr>
            <w:tcW w:w="4876" w:type="dxa"/>
            <w:tcBorders>
              <w:top w:val="nil"/>
              <w:left w:val="nil"/>
              <w:bottom w:val="nil"/>
              <w:right w:val="nil"/>
            </w:tcBorders>
          </w:tcPr>
          <w:p w14:paraId="21921E9F" w14:textId="77777777" w:rsidR="00863D01" w:rsidRPr="00C42A78" w:rsidRDefault="00863D01" w:rsidP="00823412"/>
        </w:tc>
        <w:tc>
          <w:tcPr>
            <w:tcW w:w="4876" w:type="dxa"/>
            <w:tcBorders>
              <w:top w:val="nil"/>
              <w:left w:val="nil"/>
              <w:bottom w:val="nil"/>
              <w:right w:val="nil"/>
            </w:tcBorders>
          </w:tcPr>
          <w:p w14:paraId="7DAD80F1" w14:textId="77777777" w:rsidR="00863D01" w:rsidRPr="00C42A78" w:rsidRDefault="00863D01" w:rsidP="00823412">
            <w:pPr>
              <w:pStyle w:val="Normal6a"/>
            </w:pPr>
            <w:r w:rsidRPr="00C42A78">
              <w:rPr>
                <w:b/>
                <w:i/>
              </w:rPr>
              <w:t>_________________</w:t>
            </w:r>
          </w:p>
        </w:tc>
      </w:tr>
      <w:tr w:rsidR="00863D01" w:rsidRPr="00C42A78" w14:paraId="3D81B470" w14:textId="77777777" w:rsidTr="00823412">
        <w:trPr>
          <w:jc w:val="center"/>
        </w:trPr>
        <w:tc>
          <w:tcPr>
            <w:tcW w:w="4876" w:type="dxa"/>
            <w:tcBorders>
              <w:top w:val="nil"/>
              <w:left w:val="nil"/>
              <w:bottom w:val="nil"/>
              <w:right w:val="nil"/>
            </w:tcBorders>
          </w:tcPr>
          <w:p w14:paraId="087F2417" w14:textId="77777777" w:rsidR="00863D01" w:rsidRPr="00C42A78" w:rsidRDefault="00863D01" w:rsidP="00823412"/>
        </w:tc>
        <w:tc>
          <w:tcPr>
            <w:tcW w:w="4876" w:type="dxa"/>
            <w:tcBorders>
              <w:top w:val="nil"/>
              <w:left w:val="nil"/>
              <w:bottom w:val="nil"/>
              <w:right w:val="nil"/>
            </w:tcBorders>
          </w:tcPr>
          <w:p w14:paraId="10984AFE" w14:textId="77777777" w:rsidR="00863D01" w:rsidRPr="00C42A78" w:rsidRDefault="00863D01" w:rsidP="00823412">
            <w:pPr>
              <w:pStyle w:val="Normal6a"/>
            </w:pPr>
            <w:r w:rsidRPr="00C42A78">
              <w:rPr>
                <w:b/>
                <w:bCs/>
                <w:i/>
                <w:iCs/>
                <w:vertAlign w:val="superscript"/>
              </w:rPr>
              <w:t xml:space="preserve">32а </w:t>
            </w:r>
            <w:r w:rsidRPr="00C42A78">
              <w:rPr>
                <w:b/>
                <w:bCs/>
                <w:i/>
                <w:iCs/>
              </w:rPr>
              <w:t>ОВ С 398, 22.12.2012 г., стр. 1 – 5.</w:t>
            </w:r>
          </w:p>
        </w:tc>
      </w:tr>
      <w:tr w:rsidR="00863D01" w:rsidRPr="00C42A78" w14:paraId="76E0E017" w14:textId="77777777" w:rsidTr="00823412">
        <w:trPr>
          <w:jc w:val="center"/>
        </w:trPr>
        <w:tc>
          <w:tcPr>
            <w:tcW w:w="4876" w:type="dxa"/>
            <w:tcBorders>
              <w:top w:val="nil"/>
              <w:left w:val="nil"/>
              <w:bottom w:val="nil"/>
              <w:right w:val="nil"/>
            </w:tcBorders>
          </w:tcPr>
          <w:p w14:paraId="33F3EF13" w14:textId="77777777" w:rsidR="00863D01" w:rsidRPr="00C42A78" w:rsidRDefault="00863D01" w:rsidP="00823412"/>
        </w:tc>
        <w:tc>
          <w:tcPr>
            <w:tcW w:w="4876" w:type="dxa"/>
            <w:tcBorders>
              <w:top w:val="nil"/>
              <w:left w:val="nil"/>
              <w:bottom w:val="nil"/>
              <w:right w:val="nil"/>
            </w:tcBorders>
          </w:tcPr>
          <w:p w14:paraId="30278332" w14:textId="77777777" w:rsidR="00863D01" w:rsidRPr="00C42A78" w:rsidRDefault="00863D01" w:rsidP="00823412">
            <w:pPr>
              <w:pStyle w:val="Normal6a"/>
            </w:pPr>
            <w:r w:rsidRPr="00C42A78">
              <w:rPr>
                <w:b/>
                <w:i/>
                <w:vertAlign w:val="superscript"/>
              </w:rPr>
              <w:t>33а</w:t>
            </w:r>
            <w:r w:rsidRPr="00C42A78">
              <w:t xml:space="preserve"> </w:t>
            </w:r>
            <w:r w:rsidRPr="00C42A78">
              <w:rPr>
                <w:b/>
                <w:i/>
              </w:rPr>
              <w:t>https://www.cedefop.europa.eu/en/country-reports/european-inventory-on-validation.</w:t>
            </w:r>
          </w:p>
        </w:tc>
      </w:tr>
    </w:tbl>
    <w:p w14:paraId="2C01C4C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AE6A17E" w14:textId="77777777" w:rsidR="00863D01" w:rsidRPr="00C42A78" w:rsidRDefault="00863D01" w:rsidP="00863D01">
      <w:r w:rsidRPr="00C42A78">
        <w:rPr>
          <w:rStyle w:val="HideTWBExt"/>
        </w:rPr>
        <w:t>&lt;/Amend&gt;</w:t>
      </w:r>
    </w:p>
    <w:p w14:paraId="195143D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322</w:t>
      </w:r>
      <w:r w:rsidRPr="00C42A78">
        <w:rPr>
          <w:rStyle w:val="HideTWBExt"/>
          <w:b w:val="0"/>
        </w:rPr>
        <w:t>&lt;/NumAm&gt;</w:t>
      </w:r>
    </w:p>
    <w:p w14:paraId="5DA4D5E4"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 Martine Kemp</w:t>
      </w:r>
      <w:r w:rsidRPr="00C42A78">
        <w:rPr>
          <w:rStyle w:val="HideTWBExt"/>
          <w:b w:val="0"/>
        </w:rPr>
        <w:t>&lt;/Members&gt;</w:t>
      </w:r>
    </w:p>
    <w:p w14:paraId="17AE618D" w14:textId="77777777" w:rsidR="00863D01" w:rsidRPr="00C42A78" w:rsidRDefault="00863D01" w:rsidP="00863D01">
      <w:pPr>
        <w:pStyle w:val="NormalBold"/>
      </w:pPr>
      <w:r w:rsidRPr="00C42A78">
        <w:rPr>
          <w:rStyle w:val="HideTWBExt"/>
          <w:b w:val="0"/>
        </w:rPr>
        <w:t>&lt;/RepeatBlock-By&gt;</w:t>
      </w:r>
    </w:p>
    <w:p w14:paraId="17E109E9"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F45DF27" w14:textId="77777777" w:rsidR="00863D01" w:rsidRPr="00C42A78" w:rsidRDefault="00863D01" w:rsidP="00863D01">
      <w:pPr>
        <w:pStyle w:val="NormalBold"/>
      </w:pPr>
      <w:r w:rsidRPr="00C42A78">
        <w:rPr>
          <w:rStyle w:val="HideTWBExt"/>
          <w:b w:val="0"/>
        </w:rPr>
        <w:t>&lt;Article&gt;</w:t>
      </w:r>
      <w:r w:rsidRPr="00C42A78">
        <w:t>Параграф 22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6EED702" w14:textId="77777777" w:rsidTr="00823412">
        <w:trPr>
          <w:trHeight w:hRule="exact" w:val="240"/>
          <w:jc w:val="center"/>
        </w:trPr>
        <w:tc>
          <w:tcPr>
            <w:tcW w:w="9752" w:type="dxa"/>
            <w:gridSpan w:val="2"/>
            <w:tcBorders>
              <w:top w:val="nil"/>
              <w:left w:val="nil"/>
              <w:bottom w:val="nil"/>
              <w:right w:val="nil"/>
            </w:tcBorders>
          </w:tcPr>
          <w:p w14:paraId="268E94CA" w14:textId="77777777" w:rsidR="00863D01" w:rsidRPr="00C42A78" w:rsidRDefault="00863D01" w:rsidP="00823412"/>
        </w:tc>
      </w:tr>
      <w:tr w:rsidR="00863D01" w:rsidRPr="00C42A78" w14:paraId="34C022AA" w14:textId="77777777" w:rsidTr="00823412">
        <w:trPr>
          <w:trHeight w:val="240"/>
          <w:jc w:val="center"/>
        </w:trPr>
        <w:tc>
          <w:tcPr>
            <w:tcW w:w="4876" w:type="dxa"/>
            <w:tcBorders>
              <w:top w:val="nil"/>
              <w:left w:val="nil"/>
              <w:bottom w:val="nil"/>
              <w:right w:val="nil"/>
            </w:tcBorders>
          </w:tcPr>
          <w:p w14:paraId="53BB487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2D79D73" w14:textId="77777777" w:rsidR="00863D01" w:rsidRPr="00C42A78" w:rsidRDefault="00863D01" w:rsidP="00823412">
            <w:pPr>
              <w:pStyle w:val="AmColumnHeading"/>
            </w:pPr>
            <w:r w:rsidRPr="00C42A78">
              <w:t>Amendment</w:t>
            </w:r>
          </w:p>
        </w:tc>
      </w:tr>
      <w:tr w:rsidR="00863D01" w:rsidRPr="00C42A78" w14:paraId="4C2C2FA3" w14:textId="77777777" w:rsidTr="00823412">
        <w:trPr>
          <w:jc w:val="center"/>
        </w:trPr>
        <w:tc>
          <w:tcPr>
            <w:tcW w:w="4876" w:type="dxa"/>
            <w:tcBorders>
              <w:top w:val="nil"/>
              <w:left w:val="nil"/>
              <w:bottom w:val="nil"/>
              <w:right w:val="nil"/>
            </w:tcBorders>
          </w:tcPr>
          <w:p w14:paraId="49FE9E16" w14:textId="77777777" w:rsidR="00863D01" w:rsidRPr="00C42A78" w:rsidRDefault="00863D01" w:rsidP="00823412">
            <w:pPr>
              <w:pStyle w:val="Normal6a"/>
            </w:pPr>
            <w:r w:rsidRPr="00C42A78">
              <w:t>22.</w:t>
            </w:r>
            <w:r w:rsidRPr="00C42A78">
              <w:tab/>
              <w:t xml:space="preserve">призовава държавите членки, в съответствие с препоръката на Съвета от 2012 г., да укрепят своите системи за валидиране на </w:t>
            </w:r>
            <w:r w:rsidRPr="00C42A78">
              <w:rPr>
                <w:b/>
                <w:i/>
              </w:rPr>
              <w:t>неформалното</w:t>
            </w:r>
            <w:r w:rsidRPr="00C42A78">
              <w:t xml:space="preserve"> и </w:t>
            </w:r>
            <w:r w:rsidRPr="00C42A78">
              <w:rPr>
                <w:b/>
                <w:i/>
              </w:rPr>
              <w:t>самостоятелното</w:t>
            </w:r>
            <w:r w:rsidRPr="00C42A78">
              <w:t xml:space="preserve"> учене; насърчава адаптирането на тези системи, за да се достигне до уязвимите NEET чрез повишаване на капацитета на лицата, отговарящи за валидирането, или чрез предлагане на специфични договорености, като същевременно се гарантира качеството на тези процедури;</w:t>
            </w:r>
          </w:p>
        </w:tc>
        <w:tc>
          <w:tcPr>
            <w:tcW w:w="4876" w:type="dxa"/>
            <w:tcBorders>
              <w:top w:val="nil"/>
              <w:left w:val="nil"/>
              <w:bottom w:val="nil"/>
              <w:right w:val="nil"/>
            </w:tcBorders>
          </w:tcPr>
          <w:p w14:paraId="48039306" w14:textId="77777777" w:rsidR="00863D01" w:rsidRPr="00C42A78" w:rsidRDefault="00863D01" w:rsidP="00823412">
            <w:pPr>
              <w:pStyle w:val="Normal6a"/>
            </w:pPr>
            <w:r w:rsidRPr="00C42A78">
              <w:t>22.</w:t>
            </w:r>
            <w:r w:rsidRPr="00C42A78">
              <w:tab/>
              <w:t xml:space="preserve">призовава </w:t>
            </w:r>
            <w:r w:rsidRPr="00C42A78">
              <w:rPr>
                <w:b/>
                <w:i/>
              </w:rPr>
              <w:t>Комисията и</w:t>
            </w:r>
            <w:r w:rsidRPr="00C42A78">
              <w:t xml:space="preserve"> държавите членки, в съответствие с препоръката на Съвета от 2012 г. </w:t>
            </w:r>
            <w:r w:rsidRPr="00C42A78">
              <w:rPr>
                <w:b/>
                <w:i/>
              </w:rPr>
              <w:t>и Европейската квалификационна рамка (ЕКР)</w:t>
            </w:r>
            <w:r w:rsidRPr="00C42A78">
              <w:t xml:space="preserve">, да укрепят </w:t>
            </w:r>
            <w:r w:rsidRPr="00C42A78">
              <w:rPr>
                <w:b/>
                <w:i/>
              </w:rPr>
              <w:t>и доразвият</w:t>
            </w:r>
            <w:r w:rsidRPr="00C42A78">
              <w:t xml:space="preserve"> своите системи за </w:t>
            </w:r>
            <w:r w:rsidRPr="00C42A78">
              <w:rPr>
                <w:b/>
                <w:i/>
              </w:rPr>
              <w:t>официално признаване и</w:t>
            </w:r>
            <w:r w:rsidRPr="00C42A78">
              <w:t xml:space="preserve"> валидиране на </w:t>
            </w:r>
            <w:r w:rsidRPr="00C42A78">
              <w:rPr>
                <w:b/>
                <w:i/>
              </w:rPr>
              <w:t>уменията, придобити от младите хора, по-специално младите родители и лицата, полагащи грижи, чрез неформално</w:t>
            </w:r>
            <w:r w:rsidRPr="00C42A78">
              <w:t xml:space="preserve"> и </w:t>
            </w:r>
            <w:r w:rsidRPr="00C42A78">
              <w:rPr>
                <w:b/>
                <w:i/>
              </w:rPr>
              <w:t>самостоятелно</w:t>
            </w:r>
            <w:r w:rsidRPr="00C42A78">
              <w:t xml:space="preserve"> учене</w:t>
            </w:r>
            <w:r w:rsidRPr="00C42A78">
              <w:rPr>
                <w:b/>
                <w:i/>
              </w:rPr>
              <w:t>, като образование и неформално полагане на грижи, доброволческа дейност и младежка работа, по-специално когато тези умения могат да спомогнат за справяне с недостига на работна ръка и умения в ключови сектори</w:t>
            </w:r>
            <w:r w:rsidRPr="00C42A78">
              <w:t>; насърчава адаптирането на тези системи, за да се достигне до уязвимите NEET чрез повишаване на капацитета на лицата, отговарящи за валидирането, или чрез предлагане на специфични договорености, като същевременно се гарантира качеството на тези процедури;</w:t>
            </w:r>
          </w:p>
        </w:tc>
      </w:tr>
    </w:tbl>
    <w:p w14:paraId="562C4D9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CAA7239" w14:textId="77777777" w:rsidR="00863D01" w:rsidRPr="00C42A78" w:rsidRDefault="00863D01" w:rsidP="00863D01">
      <w:r w:rsidRPr="00C42A78">
        <w:rPr>
          <w:rStyle w:val="HideTWBExt"/>
        </w:rPr>
        <w:t>&lt;/Amend&gt;</w:t>
      </w:r>
    </w:p>
    <w:p w14:paraId="7F3D4C3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323</w:t>
      </w:r>
      <w:r w:rsidRPr="00C42A78">
        <w:rPr>
          <w:rStyle w:val="HideTWBExt"/>
          <w:b w:val="0"/>
        </w:rPr>
        <w:t>&lt;/NumAm&gt;</w:t>
      </w:r>
    </w:p>
    <w:p w14:paraId="6DA26C5E"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0B243296" w14:textId="77777777" w:rsidR="00863D01" w:rsidRPr="00C42A78" w:rsidRDefault="00863D01" w:rsidP="00863D01">
      <w:pPr>
        <w:pStyle w:val="NormalBold"/>
      </w:pPr>
      <w:r w:rsidRPr="00C42A78">
        <w:rPr>
          <w:rStyle w:val="HideTWBExt"/>
          <w:b w:val="0"/>
        </w:rPr>
        <w:t>&lt;/RepeatBlock-By&gt;</w:t>
      </w:r>
    </w:p>
    <w:p w14:paraId="06B54F4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4AF25C4" w14:textId="77777777" w:rsidR="00863D01" w:rsidRPr="00C42A78" w:rsidRDefault="00863D01" w:rsidP="00863D01">
      <w:pPr>
        <w:pStyle w:val="NormalBold"/>
      </w:pPr>
      <w:r w:rsidRPr="00C42A78">
        <w:rPr>
          <w:rStyle w:val="HideTWBExt"/>
          <w:b w:val="0"/>
        </w:rPr>
        <w:t>&lt;Article&gt;</w:t>
      </w:r>
      <w:r w:rsidRPr="00C42A78">
        <w:t>Параграф 22</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7455BFF" w14:textId="77777777" w:rsidTr="00823412">
        <w:trPr>
          <w:trHeight w:hRule="exact" w:val="240"/>
          <w:jc w:val="center"/>
        </w:trPr>
        <w:tc>
          <w:tcPr>
            <w:tcW w:w="9752" w:type="dxa"/>
            <w:gridSpan w:val="2"/>
            <w:tcBorders>
              <w:top w:val="nil"/>
              <w:left w:val="nil"/>
              <w:bottom w:val="nil"/>
              <w:right w:val="nil"/>
            </w:tcBorders>
          </w:tcPr>
          <w:p w14:paraId="7E48BB46" w14:textId="77777777" w:rsidR="00863D01" w:rsidRPr="00C42A78" w:rsidRDefault="00863D01" w:rsidP="00823412"/>
        </w:tc>
      </w:tr>
      <w:tr w:rsidR="00863D01" w:rsidRPr="00C42A78" w14:paraId="2B05C7A4" w14:textId="77777777" w:rsidTr="00823412">
        <w:trPr>
          <w:trHeight w:val="240"/>
          <w:jc w:val="center"/>
        </w:trPr>
        <w:tc>
          <w:tcPr>
            <w:tcW w:w="4876" w:type="dxa"/>
            <w:tcBorders>
              <w:top w:val="nil"/>
              <w:left w:val="nil"/>
              <w:bottom w:val="nil"/>
              <w:right w:val="nil"/>
            </w:tcBorders>
          </w:tcPr>
          <w:p w14:paraId="4AE7314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25B7E37" w14:textId="77777777" w:rsidR="00863D01" w:rsidRPr="00C42A78" w:rsidRDefault="00863D01" w:rsidP="00823412">
            <w:pPr>
              <w:pStyle w:val="AmColumnHeading"/>
            </w:pPr>
            <w:r w:rsidRPr="00C42A78">
              <w:t>Amendment</w:t>
            </w:r>
          </w:p>
        </w:tc>
      </w:tr>
      <w:tr w:rsidR="00863D01" w:rsidRPr="00C42A78" w14:paraId="1E6FE4AF" w14:textId="77777777" w:rsidTr="00823412">
        <w:trPr>
          <w:jc w:val="center"/>
        </w:trPr>
        <w:tc>
          <w:tcPr>
            <w:tcW w:w="4876" w:type="dxa"/>
            <w:tcBorders>
              <w:top w:val="nil"/>
              <w:left w:val="nil"/>
              <w:bottom w:val="nil"/>
              <w:right w:val="nil"/>
            </w:tcBorders>
          </w:tcPr>
          <w:p w14:paraId="17C8B93E" w14:textId="77777777" w:rsidR="00863D01" w:rsidRPr="00C42A78" w:rsidRDefault="00863D01" w:rsidP="00823412">
            <w:pPr>
              <w:pStyle w:val="Normal6a"/>
            </w:pPr>
            <w:r w:rsidRPr="00C42A78">
              <w:t>22.</w:t>
            </w:r>
            <w:r w:rsidRPr="00C42A78">
              <w:tab/>
              <w:t xml:space="preserve">призовава държавите членки, в съответствие с препоръката на Съвета от 2012 г., да </w:t>
            </w:r>
            <w:r w:rsidRPr="00C42A78">
              <w:rPr>
                <w:b/>
                <w:i/>
              </w:rPr>
              <w:t>укрепят своите системи</w:t>
            </w:r>
            <w:r w:rsidRPr="00C42A78">
              <w:t xml:space="preserve"> за </w:t>
            </w:r>
            <w:r w:rsidRPr="00C42A78">
              <w:rPr>
                <w:b/>
                <w:i/>
              </w:rPr>
              <w:t>валидиране на</w:t>
            </w:r>
            <w:r w:rsidRPr="00C42A78">
              <w:t xml:space="preserve"> неформалното и самостоятелното учене; насърчава адаптирането на тези системи, </w:t>
            </w:r>
            <w:r w:rsidRPr="00C42A78">
              <w:rPr>
                <w:b/>
                <w:i/>
              </w:rPr>
              <w:t>за</w:t>
            </w:r>
            <w:r w:rsidRPr="00C42A78">
              <w:t xml:space="preserve"> да </w:t>
            </w:r>
            <w:r w:rsidRPr="00C42A78">
              <w:rPr>
                <w:b/>
                <w:i/>
              </w:rPr>
              <w:t>се достигне</w:t>
            </w:r>
            <w:r w:rsidRPr="00C42A78">
              <w:t xml:space="preserve"> до </w:t>
            </w:r>
            <w:r w:rsidRPr="00C42A78">
              <w:rPr>
                <w:b/>
                <w:i/>
              </w:rPr>
              <w:t>уязвимите</w:t>
            </w:r>
            <w:r w:rsidRPr="00C42A78">
              <w:t xml:space="preserve"> NEET </w:t>
            </w:r>
            <w:r w:rsidRPr="00C42A78">
              <w:rPr>
                <w:b/>
                <w:i/>
              </w:rPr>
              <w:t>чрез повишаване на капацитета на лицата</w:t>
            </w:r>
            <w:r w:rsidRPr="00C42A78">
              <w:t xml:space="preserve">, </w:t>
            </w:r>
            <w:r w:rsidRPr="00C42A78">
              <w:rPr>
                <w:b/>
                <w:i/>
              </w:rPr>
              <w:t>отговарящи за валидирането, или чрез предлагане</w:t>
            </w:r>
            <w:r w:rsidRPr="00C42A78">
              <w:t xml:space="preserve"> на </w:t>
            </w:r>
            <w:r w:rsidRPr="00C42A78">
              <w:rPr>
                <w:b/>
                <w:i/>
              </w:rPr>
              <w:t>специфични договорености, като същевременно се гарантира качеството на тези процедури</w:t>
            </w:r>
            <w:r w:rsidRPr="00C42A78">
              <w:t>;</w:t>
            </w:r>
          </w:p>
        </w:tc>
        <w:tc>
          <w:tcPr>
            <w:tcW w:w="4876" w:type="dxa"/>
            <w:tcBorders>
              <w:top w:val="nil"/>
              <w:left w:val="nil"/>
              <w:bottom w:val="nil"/>
              <w:right w:val="nil"/>
            </w:tcBorders>
          </w:tcPr>
          <w:p w14:paraId="0A775120" w14:textId="77777777" w:rsidR="00863D01" w:rsidRPr="00C42A78" w:rsidRDefault="00863D01" w:rsidP="00823412">
            <w:pPr>
              <w:pStyle w:val="Normal6a"/>
            </w:pPr>
            <w:r w:rsidRPr="00C42A78">
              <w:t>22.</w:t>
            </w:r>
            <w:r w:rsidRPr="00C42A78">
              <w:tab/>
              <w:t xml:space="preserve">призовава </w:t>
            </w:r>
            <w:r w:rsidRPr="00C42A78">
              <w:rPr>
                <w:b/>
                <w:i/>
              </w:rPr>
              <w:t>Комисията и</w:t>
            </w:r>
            <w:r w:rsidRPr="00C42A78">
              <w:t xml:space="preserve"> държавите членки, в съответствие с препоръката на Съвета от 2012 г., да </w:t>
            </w:r>
            <w:r w:rsidRPr="00C42A78">
              <w:rPr>
                <w:b/>
                <w:i/>
              </w:rPr>
              <w:t>създадат система за валидиране</w:t>
            </w:r>
            <w:r w:rsidRPr="00C42A78">
              <w:t xml:space="preserve"> за </w:t>
            </w:r>
            <w:r w:rsidRPr="00C42A78">
              <w:rPr>
                <w:b/>
                <w:i/>
              </w:rPr>
              <w:t>целия Съюз за</w:t>
            </w:r>
            <w:r w:rsidRPr="00C42A78">
              <w:t xml:space="preserve"> неформалното и самостоятелното учене; насърчава адаптирането на тези системи, </w:t>
            </w:r>
            <w:r w:rsidRPr="00C42A78">
              <w:rPr>
                <w:b/>
                <w:i/>
              </w:rPr>
              <w:t>така че</w:t>
            </w:r>
            <w:r w:rsidRPr="00C42A78">
              <w:t xml:space="preserve"> да </w:t>
            </w:r>
            <w:r w:rsidRPr="00C42A78">
              <w:rPr>
                <w:b/>
                <w:i/>
              </w:rPr>
              <w:t>достигнат</w:t>
            </w:r>
            <w:r w:rsidRPr="00C42A78">
              <w:t xml:space="preserve"> до NEET</w:t>
            </w:r>
            <w:r w:rsidRPr="00C42A78">
              <w:rPr>
                <w:b/>
                <w:i/>
              </w:rPr>
              <w:t>, по-специално до труднодостъпните или уязвимите лица</w:t>
            </w:r>
            <w:r w:rsidRPr="00C42A78">
              <w:t xml:space="preserve">, </w:t>
            </w:r>
            <w:r w:rsidRPr="00C42A78">
              <w:rPr>
                <w:b/>
                <w:i/>
              </w:rPr>
              <w:t>чрез повишаване на осведомеността и достъпността</w:t>
            </w:r>
            <w:r w:rsidRPr="00C42A78">
              <w:t xml:space="preserve"> на </w:t>
            </w:r>
            <w:r w:rsidRPr="00C42A78">
              <w:rPr>
                <w:b/>
                <w:i/>
              </w:rPr>
              <w:t>процедурите и повишаване на капацитета на лицата, отговарящи за валидирането</w:t>
            </w:r>
            <w:r w:rsidRPr="00C42A78">
              <w:t>;</w:t>
            </w:r>
          </w:p>
        </w:tc>
      </w:tr>
    </w:tbl>
    <w:p w14:paraId="45A4DFE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12F2C1C" w14:textId="77777777" w:rsidR="00863D01" w:rsidRPr="00C42A78" w:rsidRDefault="00863D01" w:rsidP="00863D01">
      <w:r w:rsidRPr="00C42A78">
        <w:rPr>
          <w:rStyle w:val="HideTWBExt"/>
        </w:rPr>
        <w:t>&lt;/Amend&gt;</w:t>
      </w:r>
    </w:p>
    <w:p w14:paraId="35AB2D5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324</w:t>
      </w:r>
      <w:r w:rsidRPr="00C42A78">
        <w:rPr>
          <w:rStyle w:val="HideTWBExt"/>
          <w:b w:val="0"/>
        </w:rPr>
        <w:t>&lt;/NumAm&gt;</w:t>
      </w:r>
    </w:p>
    <w:p w14:paraId="02F6DFFD" w14:textId="77777777" w:rsidR="00863D01" w:rsidRPr="00C42A78" w:rsidRDefault="00863D01" w:rsidP="00863D01">
      <w:pPr>
        <w:pStyle w:val="NormalBold"/>
      </w:pPr>
      <w:r w:rsidRPr="00C42A78">
        <w:rPr>
          <w:rStyle w:val="HideTWBExt"/>
          <w:b w:val="0"/>
        </w:rPr>
        <w:t>&lt;RepeatBlock-By&gt;&lt;Members&gt;</w:t>
      </w:r>
      <w:r w:rsidRPr="00C42A78">
        <w:t>Elena Donazzan, Chiara Gemma, Mariateresa Vivaldini, Lara Magoni</w:t>
      </w:r>
      <w:r w:rsidRPr="00C42A78">
        <w:rPr>
          <w:rStyle w:val="HideTWBExt"/>
          <w:b w:val="0"/>
        </w:rPr>
        <w:t>&lt;/Members&gt;</w:t>
      </w:r>
    </w:p>
    <w:p w14:paraId="53FB92AC" w14:textId="77777777" w:rsidR="00863D01" w:rsidRPr="00C42A78" w:rsidRDefault="00863D01" w:rsidP="00863D01">
      <w:pPr>
        <w:pStyle w:val="NormalBold"/>
      </w:pPr>
      <w:r w:rsidRPr="00C42A78">
        <w:rPr>
          <w:rStyle w:val="HideTWBExt"/>
          <w:b w:val="0"/>
        </w:rPr>
        <w:t>&lt;/RepeatBlock-By&gt;</w:t>
      </w:r>
    </w:p>
    <w:p w14:paraId="7536BF4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055F69E" w14:textId="77777777" w:rsidR="00863D01" w:rsidRPr="00C42A78" w:rsidRDefault="00863D01" w:rsidP="00863D01">
      <w:pPr>
        <w:pStyle w:val="NormalBold"/>
      </w:pPr>
      <w:r w:rsidRPr="00C42A78">
        <w:rPr>
          <w:rStyle w:val="HideTWBExt"/>
          <w:b w:val="0"/>
        </w:rPr>
        <w:t>&lt;Article&gt;</w:t>
      </w:r>
      <w:r w:rsidRPr="00C42A78">
        <w:t>Параграф 22 а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5A3FC4C" w14:textId="77777777" w:rsidTr="00823412">
        <w:trPr>
          <w:trHeight w:hRule="exact" w:val="240"/>
          <w:jc w:val="center"/>
        </w:trPr>
        <w:tc>
          <w:tcPr>
            <w:tcW w:w="9752" w:type="dxa"/>
            <w:gridSpan w:val="2"/>
            <w:tcBorders>
              <w:top w:val="nil"/>
              <w:left w:val="nil"/>
              <w:bottom w:val="nil"/>
              <w:right w:val="nil"/>
            </w:tcBorders>
          </w:tcPr>
          <w:p w14:paraId="0CE2D8CE" w14:textId="77777777" w:rsidR="00863D01" w:rsidRPr="00C42A78" w:rsidRDefault="00863D01" w:rsidP="00823412"/>
        </w:tc>
      </w:tr>
      <w:tr w:rsidR="00863D01" w:rsidRPr="00C42A78" w14:paraId="21A4391E" w14:textId="77777777" w:rsidTr="00823412">
        <w:trPr>
          <w:trHeight w:val="240"/>
          <w:jc w:val="center"/>
        </w:trPr>
        <w:tc>
          <w:tcPr>
            <w:tcW w:w="4876" w:type="dxa"/>
            <w:tcBorders>
              <w:top w:val="nil"/>
              <w:left w:val="nil"/>
              <w:bottom w:val="nil"/>
              <w:right w:val="nil"/>
            </w:tcBorders>
          </w:tcPr>
          <w:p w14:paraId="2F12E8E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37E5C36" w14:textId="77777777" w:rsidR="00863D01" w:rsidRPr="00C42A78" w:rsidRDefault="00863D01" w:rsidP="00823412">
            <w:pPr>
              <w:pStyle w:val="AmColumnHeading"/>
            </w:pPr>
            <w:r w:rsidRPr="00C42A78">
              <w:t>Amendment</w:t>
            </w:r>
          </w:p>
        </w:tc>
      </w:tr>
      <w:tr w:rsidR="00863D01" w:rsidRPr="00C42A78" w14:paraId="2B41848C" w14:textId="77777777" w:rsidTr="00823412">
        <w:trPr>
          <w:jc w:val="center"/>
        </w:trPr>
        <w:tc>
          <w:tcPr>
            <w:tcW w:w="4876" w:type="dxa"/>
            <w:tcBorders>
              <w:top w:val="nil"/>
              <w:left w:val="nil"/>
              <w:bottom w:val="nil"/>
              <w:right w:val="nil"/>
            </w:tcBorders>
          </w:tcPr>
          <w:p w14:paraId="343001E6" w14:textId="77777777" w:rsidR="00863D01" w:rsidRPr="00C42A78" w:rsidRDefault="00863D01" w:rsidP="00823412">
            <w:pPr>
              <w:pStyle w:val="Normal6a"/>
            </w:pPr>
          </w:p>
        </w:tc>
        <w:tc>
          <w:tcPr>
            <w:tcW w:w="4876" w:type="dxa"/>
            <w:tcBorders>
              <w:top w:val="nil"/>
              <w:left w:val="nil"/>
              <w:bottom w:val="nil"/>
              <w:right w:val="nil"/>
            </w:tcBorders>
          </w:tcPr>
          <w:p w14:paraId="30C5B1C4" w14:textId="77777777" w:rsidR="00863D01" w:rsidRPr="00C42A78" w:rsidRDefault="00863D01" w:rsidP="00823412">
            <w:pPr>
              <w:pStyle w:val="Normal6a"/>
            </w:pPr>
            <w:r w:rsidRPr="00C42A78">
              <w:rPr>
                <w:b/>
                <w:i/>
              </w:rPr>
              <w:t>22а.</w:t>
            </w:r>
            <w:r w:rsidRPr="00C42A78">
              <w:tab/>
            </w:r>
            <w:r w:rsidRPr="00C42A78">
              <w:rPr>
                <w:b/>
                <w:i/>
              </w:rPr>
              <w:t>подчертава потенциала на микроквалификациите като допълващ инструмент към официалните системи за сертифициране на уменията в рамките на засилената гаранция за младежта; призовава Европейската комисия и държавите членки да разработят европейска референтна рамка за микроквалификациите в професионалното образование и обучение, съчетаваща стабилна пътека, свързана с националните регистри на квалификациите и Европейската квалификационна рамка, с динамична пътека, която може да се актуализира в съответствие с нововъзникващите профили на уменията, докладвани от пазара на труда; подчертава, че микроквалификациите следва да отговарят на проверими стандарти за качество, да включват изрични механизми за признаване от страна на работодателите и да се интегрират с националните системи за идентифициране, валидиране и сертифициране на уменията; призовава за систематично събиране и анализиране на европейско равнище на данни относно разработването, предоставянето, използването и признаването на микроквалификациите като инструмент за проучване на пазара на труда и за оценка на целесъобразността на системите за обучение;</w:t>
            </w:r>
          </w:p>
        </w:tc>
      </w:tr>
    </w:tbl>
    <w:p w14:paraId="0B86A84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47F1A4B2" w14:textId="77777777" w:rsidR="00863D01" w:rsidRPr="00C42A78" w:rsidRDefault="00863D01" w:rsidP="00863D01">
      <w:r w:rsidRPr="00C42A78">
        <w:rPr>
          <w:rStyle w:val="HideTWBExt"/>
        </w:rPr>
        <w:t>&lt;/Amend&gt;</w:t>
      </w:r>
    </w:p>
    <w:p w14:paraId="30B4691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325</w:t>
      </w:r>
      <w:r w:rsidRPr="00C42A78">
        <w:rPr>
          <w:rStyle w:val="HideTWBExt"/>
          <w:b w:val="0"/>
        </w:rPr>
        <w:t>&lt;/NumAm&gt;</w:t>
      </w:r>
    </w:p>
    <w:p w14:paraId="1430D4A1"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3059D139" w14:textId="77777777" w:rsidR="00863D01" w:rsidRPr="00C42A78" w:rsidRDefault="00863D01" w:rsidP="00863D01">
      <w:pPr>
        <w:pStyle w:val="NormalBold"/>
      </w:pPr>
      <w:r w:rsidRPr="00C42A78">
        <w:rPr>
          <w:rStyle w:val="HideTWBExt"/>
          <w:b w:val="0"/>
        </w:rPr>
        <w:t>&lt;/RepeatBlock-By&gt;</w:t>
      </w:r>
    </w:p>
    <w:p w14:paraId="00BC3C0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0583EA6" w14:textId="77777777" w:rsidR="00863D01" w:rsidRPr="00C42A78" w:rsidRDefault="00863D01" w:rsidP="00863D01">
      <w:pPr>
        <w:pStyle w:val="NormalBold"/>
      </w:pPr>
      <w:r w:rsidRPr="00C42A78">
        <w:rPr>
          <w:rStyle w:val="HideTWBExt"/>
          <w:b w:val="0"/>
        </w:rPr>
        <w:t>&lt;Article&gt;</w:t>
      </w:r>
      <w:r w:rsidRPr="00C42A78">
        <w:t>Параграф 22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D66549C" w14:textId="77777777" w:rsidTr="00823412">
        <w:trPr>
          <w:trHeight w:hRule="exact" w:val="240"/>
          <w:jc w:val="center"/>
        </w:trPr>
        <w:tc>
          <w:tcPr>
            <w:tcW w:w="9752" w:type="dxa"/>
            <w:gridSpan w:val="2"/>
            <w:tcBorders>
              <w:top w:val="nil"/>
              <w:left w:val="nil"/>
              <w:bottom w:val="nil"/>
              <w:right w:val="nil"/>
            </w:tcBorders>
          </w:tcPr>
          <w:p w14:paraId="6468392D" w14:textId="77777777" w:rsidR="00863D01" w:rsidRPr="00C42A78" w:rsidRDefault="00863D01" w:rsidP="00823412"/>
        </w:tc>
      </w:tr>
      <w:tr w:rsidR="00863D01" w:rsidRPr="00C42A78" w14:paraId="2A8D419D" w14:textId="77777777" w:rsidTr="00823412">
        <w:trPr>
          <w:trHeight w:val="240"/>
          <w:jc w:val="center"/>
        </w:trPr>
        <w:tc>
          <w:tcPr>
            <w:tcW w:w="4876" w:type="dxa"/>
            <w:tcBorders>
              <w:top w:val="nil"/>
              <w:left w:val="nil"/>
              <w:bottom w:val="nil"/>
              <w:right w:val="nil"/>
            </w:tcBorders>
          </w:tcPr>
          <w:p w14:paraId="29C88F4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E2E8ABE" w14:textId="77777777" w:rsidR="00863D01" w:rsidRPr="00C42A78" w:rsidRDefault="00863D01" w:rsidP="00823412">
            <w:pPr>
              <w:pStyle w:val="AmColumnHeading"/>
            </w:pPr>
            <w:r w:rsidRPr="00C42A78">
              <w:t>Amendment</w:t>
            </w:r>
          </w:p>
        </w:tc>
      </w:tr>
      <w:tr w:rsidR="00863D01" w:rsidRPr="00C42A78" w14:paraId="0C7DE13A" w14:textId="77777777" w:rsidTr="00823412">
        <w:trPr>
          <w:jc w:val="center"/>
        </w:trPr>
        <w:tc>
          <w:tcPr>
            <w:tcW w:w="4876" w:type="dxa"/>
            <w:tcBorders>
              <w:top w:val="nil"/>
              <w:left w:val="nil"/>
              <w:bottom w:val="nil"/>
              <w:right w:val="nil"/>
            </w:tcBorders>
          </w:tcPr>
          <w:p w14:paraId="081AEC6B" w14:textId="77777777" w:rsidR="00863D01" w:rsidRPr="00C42A78" w:rsidRDefault="00863D01" w:rsidP="00823412">
            <w:pPr>
              <w:pStyle w:val="Normal6a"/>
            </w:pPr>
          </w:p>
        </w:tc>
        <w:tc>
          <w:tcPr>
            <w:tcW w:w="4876" w:type="dxa"/>
            <w:tcBorders>
              <w:top w:val="nil"/>
              <w:left w:val="nil"/>
              <w:bottom w:val="nil"/>
              <w:right w:val="nil"/>
            </w:tcBorders>
          </w:tcPr>
          <w:p w14:paraId="0BEC8A2F" w14:textId="77777777" w:rsidR="00863D01" w:rsidRPr="00C42A78" w:rsidRDefault="00863D01" w:rsidP="00823412">
            <w:pPr>
              <w:pStyle w:val="Normal6a"/>
            </w:pPr>
            <w:r w:rsidRPr="00C42A78">
              <w:rPr>
                <w:b/>
                <w:i/>
              </w:rPr>
              <w:t>22a.</w:t>
            </w:r>
            <w:r w:rsidRPr="00C42A78">
              <w:tab/>
            </w:r>
            <w:r w:rsidRPr="00C42A78">
              <w:rPr>
                <w:b/>
                <w:i/>
              </w:rPr>
              <w:t>призовава Комисията и държавите членки да подготвят NEET за пълноценно участие в екологичния и цифровия преход чрез хоризонтално интегрирано развитие на умения и преквалификация в рамките на засилената гаранция за младежта;</w:t>
            </w:r>
          </w:p>
        </w:tc>
      </w:tr>
    </w:tbl>
    <w:p w14:paraId="543631B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E1EAD99" w14:textId="77777777" w:rsidR="00863D01" w:rsidRPr="00C42A78" w:rsidRDefault="00863D01" w:rsidP="00863D01">
      <w:r w:rsidRPr="00C42A78">
        <w:rPr>
          <w:rStyle w:val="HideTWBExt"/>
        </w:rPr>
        <w:t>&lt;/Amend&gt;</w:t>
      </w:r>
    </w:p>
    <w:p w14:paraId="0F6122D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326</w:t>
      </w:r>
      <w:r w:rsidRPr="00C42A78">
        <w:rPr>
          <w:rStyle w:val="HideTWBExt"/>
          <w:b w:val="0"/>
        </w:rPr>
        <w:t>&lt;/NumAm&gt;</w:t>
      </w:r>
    </w:p>
    <w:p w14:paraId="1C82EC13"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65A75770" w14:textId="77777777" w:rsidR="00863D01" w:rsidRPr="00C42A78" w:rsidRDefault="00863D01" w:rsidP="00863D01">
      <w:pPr>
        <w:pStyle w:val="NormalBold"/>
      </w:pPr>
      <w:r w:rsidRPr="00C42A78">
        <w:rPr>
          <w:rStyle w:val="HideTWBExt"/>
          <w:b w:val="0"/>
        </w:rPr>
        <w:t>&lt;/RepeatBlock-By&gt;</w:t>
      </w:r>
    </w:p>
    <w:p w14:paraId="5FD248E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144220F" w14:textId="77777777" w:rsidR="00863D01" w:rsidRPr="00C42A78" w:rsidRDefault="00863D01" w:rsidP="00863D01">
      <w:pPr>
        <w:pStyle w:val="NormalBold"/>
      </w:pPr>
      <w:r w:rsidRPr="00C42A78">
        <w:rPr>
          <w:rStyle w:val="HideTWBExt"/>
          <w:b w:val="0"/>
        </w:rPr>
        <w:t>&lt;Article&gt;</w:t>
      </w:r>
      <w:r w:rsidRPr="00C42A78">
        <w:t>Параграф 22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4EE860E" w14:textId="77777777" w:rsidTr="00823412">
        <w:trPr>
          <w:trHeight w:hRule="exact" w:val="240"/>
          <w:jc w:val="center"/>
        </w:trPr>
        <w:tc>
          <w:tcPr>
            <w:tcW w:w="9752" w:type="dxa"/>
            <w:gridSpan w:val="2"/>
            <w:tcBorders>
              <w:top w:val="nil"/>
              <w:left w:val="nil"/>
              <w:bottom w:val="nil"/>
              <w:right w:val="nil"/>
            </w:tcBorders>
          </w:tcPr>
          <w:p w14:paraId="4DDB6640" w14:textId="77777777" w:rsidR="00863D01" w:rsidRPr="00C42A78" w:rsidRDefault="00863D01" w:rsidP="00823412"/>
        </w:tc>
      </w:tr>
      <w:tr w:rsidR="00863D01" w:rsidRPr="00C42A78" w14:paraId="78D0B1D9" w14:textId="77777777" w:rsidTr="00823412">
        <w:trPr>
          <w:trHeight w:val="240"/>
          <w:jc w:val="center"/>
        </w:trPr>
        <w:tc>
          <w:tcPr>
            <w:tcW w:w="4876" w:type="dxa"/>
            <w:tcBorders>
              <w:top w:val="nil"/>
              <w:left w:val="nil"/>
              <w:bottom w:val="nil"/>
              <w:right w:val="nil"/>
            </w:tcBorders>
          </w:tcPr>
          <w:p w14:paraId="7D99BAF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DA7C8D8" w14:textId="77777777" w:rsidR="00863D01" w:rsidRPr="00C42A78" w:rsidRDefault="00863D01" w:rsidP="00823412">
            <w:pPr>
              <w:pStyle w:val="AmColumnHeading"/>
            </w:pPr>
            <w:r w:rsidRPr="00C42A78">
              <w:t>Amendment</w:t>
            </w:r>
          </w:p>
        </w:tc>
      </w:tr>
      <w:tr w:rsidR="00863D01" w:rsidRPr="00C42A78" w14:paraId="79CFD73E" w14:textId="77777777" w:rsidTr="00823412">
        <w:trPr>
          <w:jc w:val="center"/>
        </w:trPr>
        <w:tc>
          <w:tcPr>
            <w:tcW w:w="4876" w:type="dxa"/>
            <w:tcBorders>
              <w:top w:val="nil"/>
              <w:left w:val="nil"/>
              <w:bottom w:val="nil"/>
              <w:right w:val="nil"/>
            </w:tcBorders>
          </w:tcPr>
          <w:p w14:paraId="7943D88D" w14:textId="77777777" w:rsidR="00863D01" w:rsidRPr="00C42A78" w:rsidRDefault="00863D01" w:rsidP="00823412">
            <w:pPr>
              <w:pStyle w:val="Normal6a"/>
            </w:pPr>
          </w:p>
        </w:tc>
        <w:tc>
          <w:tcPr>
            <w:tcW w:w="4876" w:type="dxa"/>
            <w:tcBorders>
              <w:top w:val="nil"/>
              <w:left w:val="nil"/>
              <w:bottom w:val="nil"/>
              <w:right w:val="nil"/>
            </w:tcBorders>
          </w:tcPr>
          <w:p w14:paraId="3AD789D7" w14:textId="77777777" w:rsidR="00863D01" w:rsidRPr="00C42A78" w:rsidRDefault="00863D01" w:rsidP="00823412">
            <w:pPr>
              <w:pStyle w:val="Normal6a"/>
            </w:pPr>
            <w:r w:rsidRPr="00C42A78">
              <w:rPr>
                <w:b/>
                <w:i/>
              </w:rPr>
              <w:t>22б.</w:t>
            </w:r>
            <w:r w:rsidRPr="00C42A78">
              <w:tab/>
            </w:r>
            <w:r w:rsidRPr="00C42A78">
              <w:rPr>
                <w:b/>
                <w:i/>
              </w:rPr>
              <w:t>подчертава, че засилената гаранция за младежта не може да постигне целите си без ефективно преодоляване на недостига на основни умения и цифровото разделение; призовава Комисията и държавите членки да предприемат координирани действия за преодоляване на продължаващите пропуски във функционалната математическа грамотност, грамотността и цифровите умения, които възпрепятстват достъпа на младите хора до качествено образование, обучение и заетост; настоятелно призовава държавите членки да укрепят приобщаващите и достъпни системи за образование и обучение, със специален акцент върху ранната намеса и подкрепата за хората в неравностойно социално-икономическо положение;</w:t>
            </w:r>
          </w:p>
        </w:tc>
      </w:tr>
    </w:tbl>
    <w:p w14:paraId="3581531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D5CA298" w14:textId="77777777" w:rsidR="00863D01" w:rsidRPr="00C42A78" w:rsidRDefault="00863D01" w:rsidP="00863D01">
      <w:r w:rsidRPr="00C42A78">
        <w:rPr>
          <w:rStyle w:val="HideTWBExt"/>
        </w:rPr>
        <w:t>&lt;/Amend&gt;</w:t>
      </w:r>
    </w:p>
    <w:p w14:paraId="3215DDD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327</w:t>
      </w:r>
      <w:r w:rsidRPr="00C42A78">
        <w:rPr>
          <w:rStyle w:val="HideTWBExt"/>
          <w:b w:val="0"/>
        </w:rPr>
        <w:t>&lt;/NumAm&gt;</w:t>
      </w:r>
    </w:p>
    <w:p w14:paraId="0BED02B6"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E8DC607" w14:textId="77777777" w:rsidR="00863D01" w:rsidRPr="00C42A78" w:rsidRDefault="00863D01" w:rsidP="00863D01">
      <w:pPr>
        <w:pStyle w:val="NormalBold"/>
      </w:pPr>
      <w:r w:rsidRPr="00C42A78">
        <w:rPr>
          <w:rStyle w:val="HideTWBExt"/>
          <w:b w:val="0"/>
        </w:rPr>
        <w:t>&lt;/RepeatBlock-By&gt;</w:t>
      </w:r>
    </w:p>
    <w:p w14:paraId="3FF2C01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EBF8852" w14:textId="77777777" w:rsidR="00863D01" w:rsidRPr="00C42A78" w:rsidRDefault="00863D01" w:rsidP="00863D01">
      <w:pPr>
        <w:pStyle w:val="NormalBold"/>
      </w:pPr>
      <w:r w:rsidRPr="00C42A78">
        <w:rPr>
          <w:rStyle w:val="HideTWBExt"/>
          <w:b w:val="0"/>
        </w:rPr>
        <w:t>&lt;Article&gt;</w:t>
      </w:r>
      <w:r w:rsidRPr="00C42A78">
        <w:t>Параграф 22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2D50A90" w14:textId="77777777" w:rsidTr="00823412">
        <w:trPr>
          <w:trHeight w:hRule="exact" w:val="240"/>
          <w:jc w:val="center"/>
        </w:trPr>
        <w:tc>
          <w:tcPr>
            <w:tcW w:w="9752" w:type="dxa"/>
            <w:gridSpan w:val="2"/>
            <w:tcBorders>
              <w:top w:val="nil"/>
              <w:left w:val="nil"/>
              <w:bottom w:val="nil"/>
              <w:right w:val="nil"/>
            </w:tcBorders>
          </w:tcPr>
          <w:p w14:paraId="74DD8F72" w14:textId="77777777" w:rsidR="00863D01" w:rsidRPr="00C42A78" w:rsidRDefault="00863D01" w:rsidP="00823412"/>
        </w:tc>
      </w:tr>
      <w:tr w:rsidR="00863D01" w:rsidRPr="00C42A78" w14:paraId="495545CB" w14:textId="77777777" w:rsidTr="00823412">
        <w:trPr>
          <w:trHeight w:val="240"/>
          <w:jc w:val="center"/>
        </w:trPr>
        <w:tc>
          <w:tcPr>
            <w:tcW w:w="4876" w:type="dxa"/>
            <w:tcBorders>
              <w:top w:val="nil"/>
              <w:left w:val="nil"/>
              <w:bottom w:val="nil"/>
              <w:right w:val="nil"/>
            </w:tcBorders>
          </w:tcPr>
          <w:p w14:paraId="720323C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D809807" w14:textId="77777777" w:rsidR="00863D01" w:rsidRPr="00C42A78" w:rsidRDefault="00863D01" w:rsidP="00823412">
            <w:pPr>
              <w:pStyle w:val="AmColumnHeading"/>
            </w:pPr>
            <w:r w:rsidRPr="00C42A78">
              <w:t>Amendment</w:t>
            </w:r>
          </w:p>
        </w:tc>
      </w:tr>
      <w:tr w:rsidR="00863D01" w:rsidRPr="00C42A78" w14:paraId="1C6C9810" w14:textId="77777777" w:rsidTr="00823412">
        <w:trPr>
          <w:jc w:val="center"/>
        </w:trPr>
        <w:tc>
          <w:tcPr>
            <w:tcW w:w="4876" w:type="dxa"/>
            <w:tcBorders>
              <w:top w:val="nil"/>
              <w:left w:val="nil"/>
              <w:bottom w:val="nil"/>
              <w:right w:val="nil"/>
            </w:tcBorders>
          </w:tcPr>
          <w:p w14:paraId="67636352" w14:textId="77777777" w:rsidR="00863D01" w:rsidRPr="00C42A78" w:rsidRDefault="00863D01" w:rsidP="00823412">
            <w:pPr>
              <w:pStyle w:val="Normal6a"/>
            </w:pPr>
          </w:p>
        </w:tc>
        <w:tc>
          <w:tcPr>
            <w:tcW w:w="4876" w:type="dxa"/>
            <w:tcBorders>
              <w:top w:val="nil"/>
              <w:left w:val="nil"/>
              <w:bottom w:val="nil"/>
              <w:right w:val="nil"/>
            </w:tcBorders>
          </w:tcPr>
          <w:p w14:paraId="6AE6342D" w14:textId="77777777" w:rsidR="00863D01" w:rsidRPr="00C42A78" w:rsidRDefault="00863D01" w:rsidP="00823412">
            <w:pPr>
              <w:pStyle w:val="Normal6a"/>
            </w:pPr>
            <w:r w:rsidRPr="00C42A78">
              <w:rPr>
                <w:b/>
                <w:i/>
              </w:rPr>
              <w:t>22в.</w:t>
            </w:r>
            <w:r w:rsidRPr="00C42A78">
              <w:tab/>
            </w:r>
            <w:r w:rsidRPr="00C42A78">
              <w:rPr>
                <w:b/>
                <w:i/>
              </w:rPr>
              <w:t>призовава Комисията да проведе оценка на въздействието на изкуствения интелект върху младежката заетост и схемите по линия на засилената гаранция за младежта, като обърне специално внимание на позициите в началото на кариерата, както и на условията на труд и заетост; призовава Комисията в тази връзка да обърне специално внимание на положението на младите работници във всяка бъдеща инициатива, свързана с ИИ на работното място; подчертава необходимостта от включване на ИИ в учебните програми за образование и обучение, за да се подготвят младите хора за пазара на труда в цифровата ера;</w:t>
            </w:r>
          </w:p>
        </w:tc>
      </w:tr>
    </w:tbl>
    <w:p w14:paraId="0D125F1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4D63DC3" w14:textId="77777777" w:rsidR="00863D01" w:rsidRPr="00C42A78" w:rsidRDefault="00863D01" w:rsidP="00863D01">
      <w:r w:rsidRPr="00C42A78">
        <w:rPr>
          <w:rStyle w:val="HideTWBExt"/>
        </w:rPr>
        <w:t>&lt;/Amend&gt;</w:t>
      </w:r>
    </w:p>
    <w:p w14:paraId="792BBD0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328</w:t>
      </w:r>
      <w:r w:rsidRPr="00C42A78">
        <w:rPr>
          <w:rStyle w:val="HideTWBExt"/>
          <w:b w:val="0"/>
        </w:rPr>
        <w:t>&lt;/NumAm&gt;</w:t>
      </w:r>
    </w:p>
    <w:p w14:paraId="1DFED41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41A37A9" w14:textId="77777777" w:rsidR="00863D01" w:rsidRPr="00C42A78" w:rsidRDefault="00863D01" w:rsidP="00863D01">
      <w:pPr>
        <w:pStyle w:val="NormalBold"/>
      </w:pPr>
      <w:r w:rsidRPr="00C42A78">
        <w:rPr>
          <w:rStyle w:val="HideTWBExt"/>
          <w:b w:val="0"/>
        </w:rPr>
        <w:t>&lt;/RepeatBlock-By&gt;</w:t>
      </w:r>
    </w:p>
    <w:p w14:paraId="0CD64409"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2FCC77E"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6D72000" w14:textId="77777777" w:rsidTr="00823412">
        <w:trPr>
          <w:trHeight w:hRule="exact" w:val="240"/>
          <w:jc w:val="center"/>
        </w:trPr>
        <w:tc>
          <w:tcPr>
            <w:tcW w:w="9752" w:type="dxa"/>
            <w:gridSpan w:val="2"/>
            <w:tcBorders>
              <w:top w:val="nil"/>
              <w:left w:val="nil"/>
              <w:bottom w:val="nil"/>
              <w:right w:val="nil"/>
            </w:tcBorders>
          </w:tcPr>
          <w:p w14:paraId="067DE56C" w14:textId="77777777" w:rsidR="00863D01" w:rsidRPr="00C42A78" w:rsidRDefault="00863D01" w:rsidP="00823412"/>
        </w:tc>
      </w:tr>
      <w:tr w:rsidR="00863D01" w:rsidRPr="00C42A78" w14:paraId="03AC2F6A" w14:textId="77777777" w:rsidTr="00823412">
        <w:trPr>
          <w:trHeight w:val="240"/>
          <w:jc w:val="center"/>
        </w:trPr>
        <w:tc>
          <w:tcPr>
            <w:tcW w:w="4876" w:type="dxa"/>
            <w:tcBorders>
              <w:top w:val="nil"/>
              <w:left w:val="nil"/>
              <w:bottom w:val="nil"/>
              <w:right w:val="nil"/>
            </w:tcBorders>
          </w:tcPr>
          <w:p w14:paraId="25F3699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6263AD8" w14:textId="77777777" w:rsidR="00863D01" w:rsidRPr="00C42A78" w:rsidRDefault="00863D01" w:rsidP="00823412">
            <w:pPr>
              <w:pStyle w:val="AmColumnHeading"/>
            </w:pPr>
            <w:r w:rsidRPr="00C42A78">
              <w:t>Amendment</w:t>
            </w:r>
          </w:p>
        </w:tc>
      </w:tr>
      <w:tr w:rsidR="00863D01" w:rsidRPr="00C42A78" w14:paraId="55B0EE80" w14:textId="77777777" w:rsidTr="00823412">
        <w:trPr>
          <w:jc w:val="center"/>
        </w:trPr>
        <w:tc>
          <w:tcPr>
            <w:tcW w:w="4876" w:type="dxa"/>
            <w:tcBorders>
              <w:top w:val="nil"/>
              <w:left w:val="nil"/>
              <w:bottom w:val="nil"/>
              <w:right w:val="nil"/>
            </w:tcBorders>
          </w:tcPr>
          <w:p w14:paraId="7FA398CC" w14:textId="77777777" w:rsidR="00863D01" w:rsidRPr="00C42A78" w:rsidRDefault="00863D01" w:rsidP="00823412">
            <w:pPr>
              <w:pStyle w:val="Normal6a"/>
            </w:pPr>
            <w:r w:rsidRPr="00C42A78">
              <w:t>23.</w:t>
            </w:r>
            <w:r w:rsidRPr="00C42A78">
              <w:tab/>
              <w:t>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намаляване на зависимостта от заетост и субсидирани работни места като мярка по подразбиране;</w:t>
            </w:r>
          </w:p>
        </w:tc>
        <w:tc>
          <w:tcPr>
            <w:tcW w:w="4876" w:type="dxa"/>
            <w:tcBorders>
              <w:top w:val="nil"/>
              <w:left w:val="nil"/>
              <w:bottom w:val="nil"/>
              <w:right w:val="nil"/>
            </w:tcBorders>
          </w:tcPr>
          <w:p w14:paraId="4229B927" w14:textId="77777777" w:rsidR="00863D01" w:rsidRPr="00C42A78" w:rsidRDefault="00863D01" w:rsidP="00823412">
            <w:pPr>
              <w:pStyle w:val="Normal6a"/>
            </w:pPr>
            <w:r w:rsidRPr="00C42A78">
              <w:t>23.</w:t>
            </w:r>
            <w:r w:rsidRPr="00C42A78">
              <w:tab/>
              <w:t xml:space="preserve">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намаляване на зависимостта от заетост и субсидирани работни места като мярка по подразбиране; </w:t>
            </w:r>
            <w:r w:rsidRPr="00C42A78">
              <w:rPr>
                <w:b/>
                <w:i/>
              </w:rPr>
              <w:t>припомня, че изборът между четирите основни категории предложения трябва да се основава на индивидуалните стремежи и потребности на бенефициерите; счита, че стажовете и чиракуването в рамките на схемите по линия на засилената гаранция за младежта следва да бъдат обвързани с ангажименти за наемане на работа и че би било от полза предложенията за образование да бъдат разширени отвъд възрастовата група 15 – 18 години;</w:t>
            </w:r>
          </w:p>
        </w:tc>
      </w:tr>
    </w:tbl>
    <w:p w14:paraId="7FBA7C7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45C483" w14:textId="77777777" w:rsidR="00863D01" w:rsidRPr="00C42A78" w:rsidRDefault="00863D01" w:rsidP="00863D01">
      <w:r w:rsidRPr="00C42A78">
        <w:rPr>
          <w:rStyle w:val="HideTWBExt"/>
        </w:rPr>
        <w:t>&lt;/Amend&gt;</w:t>
      </w:r>
    </w:p>
    <w:p w14:paraId="2D961EE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329</w:t>
      </w:r>
      <w:r w:rsidRPr="00C42A78">
        <w:rPr>
          <w:rStyle w:val="HideTWBExt"/>
          <w:b w:val="0"/>
        </w:rPr>
        <w:t>&lt;/NumAm&gt;</w:t>
      </w:r>
    </w:p>
    <w:p w14:paraId="732CF1F6"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1E4B6D58" w14:textId="77777777" w:rsidR="00863D01" w:rsidRPr="00C42A78" w:rsidRDefault="00863D01" w:rsidP="00863D01">
      <w:pPr>
        <w:pStyle w:val="NormalBold"/>
      </w:pPr>
      <w:r w:rsidRPr="00C42A78">
        <w:rPr>
          <w:rStyle w:val="HideTWBExt"/>
          <w:b w:val="0"/>
        </w:rPr>
        <w:t>&lt;/RepeatBlock-By&gt;</w:t>
      </w:r>
    </w:p>
    <w:p w14:paraId="4EAE8FE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9D45177"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4462E8B" w14:textId="77777777" w:rsidTr="00823412">
        <w:trPr>
          <w:trHeight w:hRule="exact" w:val="240"/>
          <w:jc w:val="center"/>
        </w:trPr>
        <w:tc>
          <w:tcPr>
            <w:tcW w:w="9752" w:type="dxa"/>
            <w:gridSpan w:val="2"/>
            <w:tcBorders>
              <w:top w:val="nil"/>
              <w:left w:val="nil"/>
              <w:bottom w:val="nil"/>
              <w:right w:val="nil"/>
            </w:tcBorders>
          </w:tcPr>
          <w:p w14:paraId="0145F7F5" w14:textId="77777777" w:rsidR="00863D01" w:rsidRPr="00C42A78" w:rsidRDefault="00863D01" w:rsidP="00823412"/>
        </w:tc>
      </w:tr>
      <w:tr w:rsidR="00863D01" w:rsidRPr="00C42A78" w14:paraId="2204837E" w14:textId="77777777" w:rsidTr="00823412">
        <w:trPr>
          <w:trHeight w:val="240"/>
          <w:jc w:val="center"/>
        </w:trPr>
        <w:tc>
          <w:tcPr>
            <w:tcW w:w="4876" w:type="dxa"/>
            <w:tcBorders>
              <w:top w:val="nil"/>
              <w:left w:val="nil"/>
              <w:bottom w:val="nil"/>
              <w:right w:val="nil"/>
            </w:tcBorders>
          </w:tcPr>
          <w:p w14:paraId="437481B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7A0E1D4" w14:textId="77777777" w:rsidR="00863D01" w:rsidRPr="00C42A78" w:rsidRDefault="00863D01" w:rsidP="00823412">
            <w:pPr>
              <w:pStyle w:val="AmColumnHeading"/>
            </w:pPr>
            <w:r w:rsidRPr="00C42A78">
              <w:t>Amendment</w:t>
            </w:r>
          </w:p>
        </w:tc>
      </w:tr>
      <w:tr w:rsidR="00863D01" w:rsidRPr="00C42A78" w14:paraId="3238DA24" w14:textId="77777777" w:rsidTr="00823412">
        <w:trPr>
          <w:jc w:val="center"/>
        </w:trPr>
        <w:tc>
          <w:tcPr>
            <w:tcW w:w="4876" w:type="dxa"/>
            <w:tcBorders>
              <w:top w:val="nil"/>
              <w:left w:val="nil"/>
              <w:bottom w:val="nil"/>
              <w:right w:val="nil"/>
            </w:tcBorders>
          </w:tcPr>
          <w:p w14:paraId="22354DD2" w14:textId="77777777" w:rsidR="00863D01" w:rsidRPr="00C42A78" w:rsidRDefault="00863D01" w:rsidP="00823412">
            <w:pPr>
              <w:pStyle w:val="Normal6a"/>
            </w:pPr>
            <w:r w:rsidRPr="00C42A78">
              <w:t>23.</w:t>
            </w:r>
            <w:r w:rsidRPr="00C42A78">
              <w:tab/>
              <w:t>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намаляване на зависимостта от заетост и субсидирани работни места като мярка по подразбиране;</w:t>
            </w:r>
          </w:p>
        </w:tc>
        <w:tc>
          <w:tcPr>
            <w:tcW w:w="4876" w:type="dxa"/>
            <w:tcBorders>
              <w:top w:val="nil"/>
              <w:left w:val="nil"/>
              <w:bottom w:val="nil"/>
              <w:right w:val="nil"/>
            </w:tcBorders>
          </w:tcPr>
          <w:p w14:paraId="71F72AFB" w14:textId="77777777" w:rsidR="00863D01" w:rsidRPr="00C42A78" w:rsidRDefault="00863D01" w:rsidP="00823412">
            <w:pPr>
              <w:pStyle w:val="Normal6a"/>
            </w:pPr>
            <w:r w:rsidRPr="00C42A78">
              <w:t>23.</w:t>
            </w:r>
            <w:r w:rsidRPr="00C42A78">
              <w:tab/>
              <w:t xml:space="preserve">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w:t>
            </w:r>
            <w:r w:rsidRPr="00C42A78">
              <w:rPr>
                <w:b/>
                <w:i/>
              </w:rPr>
              <w:t>устойчиви</w:t>
            </w:r>
            <w:r w:rsidRPr="00C42A78">
              <w:t xml:space="preserve"> умения чрез намаляване на зависимостта от </w:t>
            </w:r>
            <w:r w:rsidRPr="00C42A78">
              <w:rPr>
                <w:b/>
                <w:i/>
              </w:rPr>
              <w:t>устройване на първичния пазар на труда чрез</w:t>
            </w:r>
            <w:r w:rsidRPr="00C42A78">
              <w:t xml:space="preserve"> заетост и субсидирани работни места като мярка по подразбиране, а</w:t>
            </w:r>
            <w:r w:rsidRPr="00C42A78">
              <w:rPr>
                <w:b/>
                <w:i/>
              </w:rPr>
              <w:t xml:space="preserve"> вместо това чрез насърчаване на дългосрочната пригодност за заетост чрез качествено образование, включително умствена устойчивост и устойчивост на ИИ, висококачествено, справедливо платено чиракуване и стажове, както и схеми, които стимулират ангажимента на работодателите за последваща заетост, като например ваучери за стажове</w:t>
            </w:r>
            <w:r w:rsidRPr="00C42A78">
              <w:t>;</w:t>
            </w:r>
          </w:p>
        </w:tc>
      </w:tr>
    </w:tbl>
    <w:p w14:paraId="4A1573C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406F421" w14:textId="77777777" w:rsidR="00863D01" w:rsidRPr="00C42A78" w:rsidRDefault="00863D01" w:rsidP="00863D01">
      <w:r w:rsidRPr="00C42A78">
        <w:rPr>
          <w:rStyle w:val="HideTWBExt"/>
        </w:rPr>
        <w:t>&lt;/Amend&gt;</w:t>
      </w:r>
    </w:p>
    <w:p w14:paraId="7F44C31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330</w:t>
      </w:r>
      <w:r w:rsidRPr="00C42A78">
        <w:rPr>
          <w:rStyle w:val="HideTWBExt"/>
          <w:b w:val="0"/>
        </w:rPr>
        <w:t>&lt;/NumAm&gt;</w:t>
      </w:r>
    </w:p>
    <w:p w14:paraId="0BFCE96E" w14:textId="77777777" w:rsidR="00863D01" w:rsidRPr="00C42A78" w:rsidRDefault="00863D01" w:rsidP="00863D01">
      <w:pPr>
        <w:pStyle w:val="NormalBold"/>
      </w:pPr>
      <w:r w:rsidRPr="00C42A78">
        <w:rPr>
          <w:rStyle w:val="HideTWBExt"/>
          <w:b w:val="0"/>
        </w:rPr>
        <w:t>&lt;RepeatBlock-By&gt;&lt;Members&gt;</w:t>
      </w:r>
      <w:r w:rsidRPr="00C42A78">
        <w:t>Lara Magoni, Elena Donazzan, Marlena Maląg, Mariateresa Vivaldini, Francesco Torselli, Chiara Gemma, Geadis Geadi</w:t>
      </w:r>
      <w:r w:rsidRPr="00C42A78">
        <w:rPr>
          <w:rStyle w:val="HideTWBExt"/>
          <w:b w:val="0"/>
        </w:rPr>
        <w:t>&lt;/Members&gt;</w:t>
      </w:r>
    </w:p>
    <w:p w14:paraId="0093D617" w14:textId="77777777" w:rsidR="00863D01" w:rsidRPr="00C42A78" w:rsidRDefault="00863D01" w:rsidP="00863D01">
      <w:pPr>
        <w:pStyle w:val="NormalBold"/>
      </w:pPr>
      <w:r w:rsidRPr="00C42A78">
        <w:rPr>
          <w:rStyle w:val="HideTWBExt"/>
          <w:b w:val="0"/>
        </w:rPr>
        <w:t>&lt;/RepeatBlock-By&gt;</w:t>
      </w:r>
    </w:p>
    <w:p w14:paraId="4288DB8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75A2269"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D081C77" w14:textId="77777777" w:rsidTr="00823412">
        <w:trPr>
          <w:trHeight w:hRule="exact" w:val="240"/>
          <w:jc w:val="center"/>
        </w:trPr>
        <w:tc>
          <w:tcPr>
            <w:tcW w:w="9752" w:type="dxa"/>
            <w:gridSpan w:val="2"/>
            <w:tcBorders>
              <w:top w:val="nil"/>
              <w:left w:val="nil"/>
              <w:bottom w:val="nil"/>
              <w:right w:val="nil"/>
            </w:tcBorders>
          </w:tcPr>
          <w:p w14:paraId="77E6D1B6" w14:textId="77777777" w:rsidR="00863D01" w:rsidRPr="00C42A78" w:rsidRDefault="00863D01" w:rsidP="00823412"/>
        </w:tc>
      </w:tr>
      <w:tr w:rsidR="00863D01" w:rsidRPr="00C42A78" w14:paraId="72A87215" w14:textId="77777777" w:rsidTr="00823412">
        <w:trPr>
          <w:trHeight w:val="240"/>
          <w:jc w:val="center"/>
        </w:trPr>
        <w:tc>
          <w:tcPr>
            <w:tcW w:w="4876" w:type="dxa"/>
            <w:tcBorders>
              <w:top w:val="nil"/>
              <w:left w:val="nil"/>
              <w:bottom w:val="nil"/>
              <w:right w:val="nil"/>
            </w:tcBorders>
          </w:tcPr>
          <w:p w14:paraId="6B38EA0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177F96D" w14:textId="77777777" w:rsidR="00863D01" w:rsidRPr="00C42A78" w:rsidRDefault="00863D01" w:rsidP="00823412">
            <w:pPr>
              <w:pStyle w:val="AmColumnHeading"/>
            </w:pPr>
            <w:r w:rsidRPr="00C42A78">
              <w:t>Amendment</w:t>
            </w:r>
          </w:p>
        </w:tc>
      </w:tr>
      <w:tr w:rsidR="00863D01" w:rsidRPr="00C42A78" w14:paraId="75A8159C" w14:textId="77777777" w:rsidTr="00823412">
        <w:trPr>
          <w:jc w:val="center"/>
        </w:trPr>
        <w:tc>
          <w:tcPr>
            <w:tcW w:w="4876" w:type="dxa"/>
            <w:tcBorders>
              <w:top w:val="nil"/>
              <w:left w:val="nil"/>
              <w:bottom w:val="nil"/>
              <w:right w:val="nil"/>
            </w:tcBorders>
          </w:tcPr>
          <w:p w14:paraId="432D8545" w14:textId="77777777" w:rsidR="00863D01" w:rsidRPr="00C42A78" w:rsidRDefault="00863D01" w:rsidP="00823412">
            <w:pPr>
              <w:pStyle w:val="Normal6a"/>
            </w:pPr>
            <w:r w:rsidRPr="00C42A78">
              <w:t>23.</w:t>
            </w:r>
            <w:r w:rsidRPr="00C42A78">
              <w:tab/>
              <w:t>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намаляване на зависимостта от заетост и субсидирани работни места като мярка по подразбиране;</w:t>
            </w:r>
          </w:p>
        </w:tc>
        <w:tc>
          <w:tcPr>
            <w:tcW w:w="4876" w:type="dxa"/>
            <w:tcBorders>
              <w:top w:val="nil"/>
              <w:left w:val="nil"/>
              <w:bottom w:val="nil"/>
              <w:right w:val="nil"/>
            </w:tcBorders>
          </w:tcPr>
          <w:p w14:paraId="445E6DD3" w14:textId="77777777" w:rsidR="00863D01" w:rsidRPr="00C42A78" w:rsidRDefault="00863D01" w:rsidP="00823412">
            <w:pPr>
              <w:pStyle w:val="Normal6a"/>
            </w:pPr>
            <w:r w:rsidRPr="00C42A78">
              <w:t>23.</w:t>
            </w:r>
            <w:r w:rsidRPr="00C42A78">
              <w:tab/>
              <w:t xml:space="preserve">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намаляване на зависимостта от заетост и субсидирани работни места като мярка по подразбиране; </w:t>
            </w:r>
            <w:r w:rsidRPr="00C42A78">
              <w:rPr>
                <w:b/>
                <w:i/>
              </w:rPr>
              <w:t>подчертава необходимостта да се даде приоритет на висококачественото обучение и професионалните пътеки, които предоставят на младите хора умения, които се търсят на пазара на труда, особено в техническия, цифровия и промишления сектор, където продължава да съществува недостиг на умения в много държави членки;</w:t>
            </w:r>
          </w:p>
        </w:tc>
      </w:tr>
    </w:tbl>
    <w:p w14:paraId="4C51F95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FD70EDD" w14:textId="77777777" w:rsidR="00863D01" w:rsidRPr="00C42A78" w:rsidRDefault="00863D01" w:rsidP="00863D01">
      <w:r w:rsidRPr="00C42A78">
        <w:rPr>
          <w:rStyle w:val="HideTWBExt"/>
        </w:rPr>
        <w:t>&lt;/Amend&gt;</w:t>
      </w:r>
    </w:p>
    <w:p w14:paraId="6574139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331</w:t>
      </w:r>
      <w:r w:rsidRPr="00C42A78">
        <w:rPr>
          <w:rStyle w:val="HideTWBExt"/>
          <w:b w:val="0"/>
        </w:rPr>
        <w:t>&lt;/NumAm&gt;</w:t>
      </w:r>
    </w:p>
    <w:p w14:paraId="3121865E"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6E2C8230" w14:textId="77777777" w:rsidR="00863D01" w:rsidRPr="00C42A78" w:rsidRDefault="00863D01" w:rsidP="00863D01">
      <w:pPr>
        <w:pStyle w:val="NormalBold"/>
      </w:pPr>
      <w:r w:rsidRPr="00C42A78">
        <w:rPr>
          <w:rStyle w:val="HideTWBExt"/>
          <w:b w:val="0"/>
        </w:rPr>
        <w:t>&lt;/RepeatBlock-By&gt;</w:t>
      </w:r>
    </w:p>
    <w:p w14:paraId="3C8B549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837EC28"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FA0613E" w14:textId="77777777" w:rsidTr="00823412">
        <w:trPr>
          <w:trHeight w:hRule="exact" w:val="240"/>
          <w:jc w:val="center"/>
        </w:trPr>
        <w:tc>
          <w:tcPr>
            <w:tcW w:w="9752" w:type="dxa"/>
            <w:gridSpan w:val="2"/>
            <w:tcBorders>
              <w:top w:val="nil"/>
              <w:left w:val="nil"/>
              <w:bottom w:val="nil"/>
              <w:right w:val="nil"/>
            </w:tcBorders>
          </w:tcPr>
          <w:p w14:paraId="246B9E30" w14:textId="77777777" w:rsidR="00863D01" w:rsidRPr="00C42A78" w:rsidRDefault="00863D01" w:rsidP="00823412"/>
        </w:tc>
      </w:tr>
      <w:tr w:rsidR="00863D01" w:rsidRPr="00C42A78" w14:paraId="2C88DE99" w14:textId="77777777" w:rsidTr="00823412">
        <w:trPr>
          <w:trHeight w:val="240"/>
          <w:jc w:val="center"/>
        </w:trPr>
        <w:tc>
          <w:tcPr>
            <w:tcW w:w="4876" w:type="dxa"/>
            <w:tcBorders>
              <w:top w:val="nil"/>
              <w:left w:val="nil"/>
              <w:bottom w:val="nil"/>
              <w:right w:val="nil"/>
            </w:tcBorders>
          </w:tcPr>
          <w:p w14:paraId="56BF5E2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68B6406" w14:textId="77777777" w:rsidR="00863D01" w:rsidRPr="00C42A78" w:rsidRDefault="00863D01" w:rsidP="00823412">
            <w:pPr>
              <w:pStyle w:val="AmColumnHeading"/>
            </w:pPr>
            <w:r w:rsidRPr="00C42A78">
              <w:t>Amendment</w:t>
            </w:r>
          </w:p>
        </w:tc>
      </w:tr>
      <w:tr w:rsidR="00863D01" w:rsidRPr="00C42A78" w14:paraId="59122720" w14:textId="77777777" w:rsidTr="00823412">
        <w:trPr>
          <w:jc w:val="center"/>
        </w:trPr>
        <w:tc>
          <w:tcPr>
            <w:tcW w:w="4876" w:type="dxa"/>
            <w:tcBorders>
              <w:top w:val="nil"/>
              <w:left w:val="nil"/>
              <w:bottom w:val="nil"/>
              <w:right w:val="nil"/>
            </w:tcBorders>
          </w:tcPr>
          <w:p w14:paraId="19D051B3" w14:textId="77777777" w:rsidR="00863D01" w:rsidRPr="00C42A78" w:rsidRDefault="00863D01" w:rsidP="00823412">
            <w:pPr>
              <w:pStyle w:val="Normal6a"/>
            </w:pPr>
            <w:r w:rsidRPr="00C42A78">
              <w:t>23.</w:t>
            </w:r>
            <w:r w:rsidRPr="00C42A78">
              <w:tab/>
              <w:t xml:space="preserve">призовава държавите членки да </w:t>
            </w:r>
            <w:r w:rsidRPr="00C42A78">
              <w:rPr>
                <w:b/>
                <w:i/>
              </w:rPr>
              <w:t>установят нов баланс</w:t>
            </w:r>
            <w:r w:rsidRPr="00C42A78">
              <w:t xml:space="preserve"> на </w:t>
            </w:r>
            <w:r w:rsidRPr="00C42A78">
              <w:rPr>
                <w:b/>
                <w:i/>
              </w:rPr>
              <w:t>предложенията</w:t>
            </w:r>
            <w:r w:rsidRPr="00C42A78">
              <w:t xml:space="preserve">, </w:t>
            </w:r>
            <w:r w:rsidRPr="00C42A78">
              <w:rPr>
                <w:b/>
                <w:i/>
              </w:rPr>
              <w:t>предоставяни</w:t>
            </w:r>
            <w:r w:rsidRPr="00C42A78">
              <w:t xml:space="preserve"> в рамките на схемите по линия на засилената гаранция за младежта, </w:t>
            </w:r>
            <w:r w:rsidRPr="00C42A78">
              <w:rPr>
                <w:b/>
                <w:i/>
              </w:rPr>
              <w:t>с насоченост към развитието</w:t>
            </w:r>
            <w:r w:rsidRPr="00C42A78">
              <w:t xml:space="preserve"> на </w:t>
            </w:r>
            <w:r w:rsidRPr="00C42A78">
              <w:rPr>
                <w:b/>
                <w:i/>
              </w:rPr>
              <w:t>умения чрез намаляване</w:t>
            </w:r>
            <w:r w:rsidRPr="00C42A78">
              <w:t xml:space="preserve"> на </w:t>
            </w:r>
            <w:r w:rsidRPr="00C42A78">
              <w:rPr>
                <w:b/>
                <w:i/>
              </w:rPr>
              <w:t>зависимостта от заетост и субсидирани работни места като мярка по подразбиране</w:t>
            </w:r>
            <w:r w:rsidRPr="00C42A78">
              <w:t>;</w:t>
            </w:r>
          </w:p>
        </w:tc>
        <w:tc>
          <w:tcPr>
            <w:tcW w:w="4876" w:type="dxa"/>
            <w:tcBorders>
              <w:top w:val="nil"/>
              <w:left w:val="nil"/>
              <w:bottom w:val="nil"/>
              <w:right w:val="nil"/>
            </w:tcBorders>
          </w:tcPr>
          <w:p w14:paraId="67DB09C1" w14:textId="77777777" w:rsidR="00863D01" w:rsidRPr="00C42A78" w:rsidRDefault="00863D01" w:rsidP="00823412">
            <w:pPr>
              <w:pStyle w:val="Normal6a"/>
            </w:pPr>
            <w:r w:rsidRPr="00C42A78">
              <w:t>23.</w:t>
            </w:r>
            <w:r w:rsidRPr="00C42A78">
              <w:tab/>
              <w:t xml:space="preserve">призовава държавите членки да </w:t>
            </w:r>
            <w:r w:rsidRPr="00C42A78">
              <w:rPr>
                <w:b/>
                <w:i/>
              </w:rPr>
              <w:t>гарантират достатъчно предлагане</w:t>
            </w:r>
            <w:r w:rsidRPr="00C42A78">
              <w:t xml:space="preserve"> на </w:t>
            </w:r>
            <w:r w:rsidRPr="00C42A78">
              <w:rPr>
                <w:b/>
                <w:i/>
              </w:rPr>
              <w:t>възможности за развитие на умения</w:t>
            </w:r>
            <w:r w:rsidRPr="00C42A78">
              <w:t xml:space="preserve">, </w:t>
            </w:r>
            <w:r w:rsidRPr="00C42A78">
              <w:rPr>
                <w:b/>
                <w:i/>
              </w:rPr>
              <w:t>съчетано със заетост и субсидирани работни места,</w:t>
            </w:r>
            <w:r w:rsidRPr="00C42A78">
              <w:t xml:space="preserve"> в рамките на схемите по линия на засилената гаранция за младежта</w:t>
            </w:r>
            <w:r w:rsidRPr="00C42A78">
              <w:rPr>
                <w:b/>
                <w:i/>
              </w:rPr>
              <w:t>;</w:t>
            </w:r>
            <w:r w:rsidRPr="00C42A78">
              <w:t xml:space="preserve"> </w:t>
            </w:r>
            <w:r w:rsidRPr="00C42A78">
              <w:rPr>
                <w:b/>
                <w:i/>
              </w:rPr>
              <w:t>призовава държавите членки да гарантират, че стажовете, предлагани в рамките на засилената гаранция за младежта, включително тези, предоставяни в рамките на активните политики по заетостта, са в съответствие с правото на Съюза, приложимо за работниците;</w:t>
            </w:r>
          </w:p>
        </w:tc>
      </w:tr>
    </w:tbl>
    <w:p w14:paraId="2873D3B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E8CD156" w14:textId="77777777" w:rsidR="00863D01" w:rsidRPr="00C42A78" w:rsidRDefault="00863D01" w:rsidP="00863D01">
      <w:r w:rsidRPr="00C42A78">
        <w:rPr>
          <w:rStyle w:val="HideTWBExt"/>
        </w:rPr>
        <w:t>&lt;/Amend&gt;</w:t>
      </w:r>
    </w:p>
    <w:p w14:paraId="4CCF7A2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332</w:t>
      </w:r>
      <w:r w:rsidRPr="00C42A78">
        <w:rPr>
          <w:rStyle w:val="HideTWBExt"/>
          <w:b w:val="0"/>
        </w:rPr>
        <w:t>&lt;/NumAm&gt;</w:t>
      </w:r>
    </w:p>
    <w:p w14:paraId="4E8F16C5"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62695829" w14:textId="77777777" w:rsidR="00863D01" w:rsidRPr="00C42A78" w:rsidRDefault="00863D01" w:rsidP="00863D01">
      <w:pPr>
        <w:pStyle w:val="NormalBold"/>
      </w:pPr>
      <w:r w:rsidRPr="00C42A78">
        <w:rPr>
          <w:rStyle w:val="HideTWBExt"/>
          <w:b w:val="0"/>
        </w:rPr>
        <w:t>&lt;/RepeatBlock-By&gt;</w:t>
      </w:r>
    </w:p>
    <w:p w14:paraId="7E67F98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5DBB72E"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DF664B9" w14:textId="77777777" w:rsidTr="00823412">
        <w:trPr>
          <w:trHeight w:hRule="exact" w:val="240"/>
          <w:jc w:val="center"/>
        </w:trPr>
        <w:tc>
          <w:tcPr>
            <w:tcW w:w="9752" w:type="dxa"/>
            <w:gridSpan w:val="2"/>
            <w:tcBorders>
              <w:top w:val="nil"/>
              <w:left w:val="nil"/>
              <w:bottom w:val="nil"/>
              <w:right w:val="nil"/>
            </w:tcBorders>
          </w:tcPr>
          <w:p w14:paraId="090F6084" w14:textId="77777777" w:rsidR="00863D01" w:rsidRPr="00C42A78" w:rsidRDefault="00863D01" w:rsidP="00823412"/>
        </w:tc>
      </w:tr>
      <w:tr w:rsidR="00863D01" w:rsidRPr="00C42A78" w14:paraId="500BCDE4" w14:textId="77777777" w:rsidTr="00823412">
        <w:trPr>
          <w:trHeight w:val="240"/>
          <w:jc w:val="center"/>
        </w:trPr>
        <w:tc>
          <w:tcPr>
            <w:tcW w:w="4876" w:type="dxa"/>
            <w:tcBorders>
              <w:top w:val="nil"/>
              <w:left w:val="nil"/>
              <w:bottom w:val="nil"/>
              <w:right w:val="nil"/>
            </w:tcBorders>
          </w:tcPr>
          <w:p w14:paraId="6082CC9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4EFD6B0" w14:textId="77777777" w:rsidR="00863D01" w:rsidRPr="00C42A78" w:rsidRDefault="00863D01" w:rsidP="00823412">
            <w:pPr>
              <w:pStyle w:val="AmColumnHeading"/>
            </w:pPr>
            <w:r w:rsidRPr="00C42A78">
              <w:t>Amendment</w:t>
            </w:r>
          </w:p>
        </w:tc>
      </w:tr>
      <w:tr w:rsidR="00863D01" w:rsidRPr="00C42A78" w14:paraId="195E694B" w14:textId="77777777" w:rsidTr="00823412">
        <w:trPr>
          <w:jc w:val="center"/>
        </w:trPr>
        <w:tc>
          <w:tcPr>
            <w:tcW w:w="4876" w:type="dxa"/>
            <w:tcBorders>
              <w:top w:val="nil"/>
              <w:left w:val="nil"/>
              <w:bottom w:val="nil"/>
              <w:right w:val="nil"/>
            </w:tcBorders>
          </w:tcPr>
          <w:p w14:paraId="6FE68741" w14:textId="77777777" w:rsidR="00863D01" w:rsidRPr="00C42A78" w:rsidRDefault="00863D01" w:rsidP="00823412">
            <w:pPr>
              <w:pStyle w:val="Normal6a"/>
            </w:pPr>
            <w:r w:rsidRPr="00C42A78">
              <w:t>23.</w:t>
            </w:r>
            <w:r w:rsidRPr="00C42A78">
              <w:tab/>
              <w:t xml:space="preserve">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w:t>
            </w:r>
            <w:r w:rsidRPr="00C42A78">
              <w:rPr>
                <w:b/>
                <w:i/>
              </w:rPr>
              <w:t>намаляване на зависимостта от заетост и субсидирани работни места като мярка по подразбиране</w:t>
            </w:r>
            <w:r w:rsidRPr="00C42A78">
              <w:t>;</w:t>
            </w:r>
          </w:p>
        </w:tc>
        <w:tc>
          <w:tcPr>
            <w:tcW w:w="4876" w:type="dxa"/>
            <w:tcBorders>
              <w:top w:val="nil"/>
              <w:left w:val="nil"/>
              <w:bottom w:val="nil"/>
              <w:right w:val="nil"/>
            </w:tcBorders>
          </w:tcPr>
          <w:p w14:paraId="79DFCA3C" w14:textId="77777777" w:rsidR="00863D01" w:rsidRPr="00C42A78" w:rsidRDefault="00863D01" w:rsidP="00823412">
            <w:pPr>
              <w:pStyle w:val="Normal6a"/>
            </w:pPr>
            <w:r w:rsidRPr="00C42A78">
              <w:t>23.</w:t>
            </w:r>
            <w:r w:rsidRPr="00C42A78">
              <w:tab/>
              <w:t xml:space="preserve">призовава държавите членки да установят нов баланс на предложенията, предоставяни в рамките на схемите по линия на засилената гаранция за младежта, с насоченост към развитието на умения чрез </w:t>
            </w:r>
            <w:r w:rsidRPr="00C42A78">
              <w:rPr>
                <w:b/>
                <w:i/>
              </w:rPr>
              <w:t>осигуряване качествени работни места, които са стабилни, с пълно възнаграждение и с пълни трудови и социални права</w:t>
            </w:r>
            <w:r w:rsidRPr="00C42A78">
              <w:t>;</w:t>
            </w:r>
          </w:p>
        </w:tc>
      </w:tr>
    </w:tbl>
    <w:p w14:paraId="55FA21B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77EC172F" w14:textId="77777777" w:rsidR="00863D01" w:rsidRPr="00C42A78" w:rsidRDefault="00863D01" w:rsidP="00863D01">
      <w:r w:rsidRPr="00C42A78">
        <w:rPr>
          <w:rStyle w:val="HideTWBExt"/>
        </w:rPr>
        <w:t>&lt;/Amend&gt;</w:t>
      </w:r>
    </w:p>
    <w:p w14:paraId="6CEB430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333</w:t>
      </w:r>
      <w:r w:rsidRPr="00C42A78">
        <w:rPr>
          <w:rStyle w:val="HideTWBExt"/>
          <w:b w:val="0"/>
        </w:rPr>
        <w:t>&lt;/NumAm&gt;</w:t>
      </w:r>
    </w:p>
    <w:p w14:paraId="187755A9" w14:textId="77777777" w:rsidR="00863D01" w:rsidRPr="00C42A78" w:rsidRDefault="00863D01" w:rsidP="00863D01">
      <w:pPr>
        <w:pStyle w:val="NormalBold"/>
      </w:pPr>
      <w:r w:rsidRPr="00C42A78">
        <w:rPr>
          <w:rStyle w:val="HideTWBExt"/>
          <w:b w:val="0"/>
        </w:rPr>
        <w:t>&lt;RepeatBlock-By&gt;&lt;Members&gt;</w:t>
      </w:r>
      <w:r w:rsidRPr="00C42A78">
        <w:t>Gordan Bosanac</w:t>
      </w:r>
      <w:r w:rsidRPr="00C42A78">
        <w:rPr>
          <w:rStyle w:val="HideTWBExt"/>
          <w:b w:val="0"/>
        </w:rPr>
        <w:t>&lt;/Members&gt;</w:t>
      </w:r>
    </w:p>
    <w:p w14:paraId="351E0073"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5B03FD43" w14:textId="77777777" w:rsidR="00863D01" w:rsidRPr="00C42A78" w:rsidRDefault="00863D01" w:rsidP="00863D01">
      <w:pPr>
        <w:pStyle w:val="NormalBold"/>
      </w:pPr>
      <w:r w:rsidRPr="00C42A78">
        <w:rPr>
          <w:rStyle w:val="HideTWBExt"/>
          <w:b w:val="0"/>
        </w:rPr>
        <w:t>&lt;/RepeatBlock-By&gt;</w:t>
      </w:r>
    </w:p>
    <w:p w14:paraId="4317EA1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77CBD77" w14:textId="77777777" w:rsidR="00863D01" w:rsidRPr="00C42A78" w:rsidRDefault="00863D01" w:rsidP="00863D01">
      <w:pPr>
        <w:pStyle w:val="NormalBold"/>
      </w:pPr>
      <w:r w:rsidRPr="00C42A78">
        <w:rPr>
          <w:rStyle w:val="HideTWBExt"/>
          <w:b w:val="0"/>
        </w:rPr>
        <w:t>&lt;Article&gt;</w:t>
      </w:r>
      <w:r w:rsidRPr="00C42A78">
        <w:t>Параграф 23</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EB1BC3" w14:textId="77777777" w:rsidTr="00823412">
        <w:trPr>
          <w:trHeight w:hRule="exact" w:val="240"/>
          <w:jc w:val="center"/>
        </w:trPr>
        <w:tc>
          <w:tcPr>
            <w:tcW w:w="9752" w:type="dxa"/>
            <w:gridSpan w:val="2"/>
            <w:tcBorders>
              <w:top w:val="nil"/>
              <w:left w:val="nil"/>
              <w:bottom w:val="nil"/>
              <w:right w:val="nil"/>
            </w:tcBorders>
          </w:tcPr>
          <w:p w14:paraId="577D45C9" w14:textId="77777777" w:rsidR="00863D01" w:rsidRPr="00C42A78" w:rsidRDefault="00863D01" w:rsidP="00823412"/>
        </w:tc>
      </w:tr>
      <w:tr w:rsidR="00863D01" w:rsidRPr="00C42A78" w14:paraId="660E0D3A" w14:textId="77777777" w:rsidTr="00823412">
        <w:trPr>
          <w:trHeight w:val="240"/>
          <w:jc w:val="center"/>
        </w:trPr>
        <w:tc>
          <w:tcPr>
            <w:tcW w:w="4876" w:type="dxa"/>
            <w:tcBorders>
              <w:top w:val="nil"/>
              <w:left w:val="nil"/>
              <w:bottom w:val="nil"/>
              <w:right w:val="nil"/>
            </w:tcBorders>
          </w:tcPr>
          <w:p w14:paraId="05950FB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287928D" w14:textId="77777777" w:rsidR="00863D01" w:rsidRPr="00C42A78" w:rsidRDefault="00863D01" w:rsidP="00823412">
            <w:pPr>
              <w:pStyle w:val="AmColumnHeading"/>
            </w:pPr>
            <w:r w:rsidRPr="00C42A78">
              <w:t>Amendment</w:t>
            </w:r>
          </w:p>
        </w:tc>
      </w:tr>
      <w:tr w:rsidR="00863D01" w:rsidRPr="00C42A78" w14:paraId="1C15FB04" w14:textId="77777777" w:rsidTr="00823412">
        <w:trPr>
          <w:jc w:val="center"/>
        </w:trPr>
        <w:tc>
          <w:tcPr>
            <w:tcW w:w="4876" w:type="dxa"/>
            <w:tcBorders>
              <w:top w:val="nil"/>
              <w:left w:val="nil"/>
              <w:bottom w:val="nil"/>
              <w:right w:val="nil"/>
            </w:tcBorders>
          </w:tcPr>
          <w:p w14:paraId="441E5A63" w14:textId="77777777" w:rsidR="00863D01" w:rsidRPr="00C42A78" w:rsidRDefault="00863D01" w:rsidP="00823412">
            <w:pPr>
              <w:pStyle w:val="Normal6a"/>
            </w:pPr>
            <w:r w:rsidRPr="00C42A78">
              <w:t>23.</w:t>
            </w:r>
            <w:r w:rsidRPr="00C42A78">
              <w:tab/>
              <w:t xml:space="preserve">призовава държавите членки да </w:t>
            </w:r>
            <w:r w:rsidRPr="00C42A78">
              <w:rPr>
                <w:b/>
                <w:i/>
              </w:rPr>
              <w:t>установят нов баланс</w:t>
            </w:r>
            <w:r w:rsidRPr="00C42A78">
              <w:t xml:space="preserve"> на предложенията, предоставяни в рамките на схемите по линия на засилената гаранция за младежта, </w:t>
            </w:r>
            <w:r w:rsidRPr="00C42A78">
              <w:rPr>
                <w:b/>
                <w:i/>
              </w:rPr>
              <w:t>с насоченост към развитието</w:t>
            </w:r>
            <w:r w:rsidRPr="00C42A78">
              <w:t xml:space="preserve"> на </w:t>
            </w:r>
            <w:r w:rsidRPr="00C42A78">
              <w:rPr>
                <w:b/>
                <w:i/>
              </w:rPr>
              <w:t>умения чрез намаляване</w:t>
            </w:r>
            <w:r w:rsidRPr="00C42A78">
              <w:t xml:space="preserve"> на </w:t>
            </w:r>
            <w:r w:rsidRPr="00C42A78">
              <w:rPr>
                <w:b/>
                <w:i/>
              </w:rPr>
              <w:t>зависимостта от заетост</w:t>
            </w:r>
            <w:r w:rsidRPr="00C42A78">
              <w:t xml:space="preserve"> и </w:t>
            </w:r>
            <w:r w:rsidRPr="00C42A78">
              <w:rPr>
                <w:b/>
                <w:i/>
              </w:rPr>
              <w:t>субсидирани работни места като мярка по подразбиране</w:t>
            </w:r>
            <w:r w:rsidRPr="00C42A78">
              <w:t>;</w:t>
            </w:r>
          </w:p>
        </w:tc>
        <w:tc>
          <w:tcPr>
            <w:tcW w:w="4876" w:type="dxa"/>
            <w:tcBorders>
              <w:top w:val="nil"/>
              <w:left w:val="nil"/>
              <w:bottom w:val="nil"/>
              <w:right w:val="nil"/>
            </w:tcBorders>
          </w:tcPr>
          <w:p w14:paraId="5B7E6C84" w14:textId="77777777" w:rsidR="00863D01" w:rsidRPr="00C42A78" w:rsidRDefault="00863D01" w:rsidP="00823412">
            <w:pPr>
              <w:pStyle w:val="Normal6a"/>
            </w:pPr>
            <w:r w:rsidRPr="00C42A78">
              <w:t>23.</w:t>
            </w:r>
            <w:r w:rsidRPr="00C42A78">
              <w:tab/>
              <w:t xml:space="preserve">призовава държавите членки да </w:t>
            </w:r>
            <w:r w:rsidRPr="00C42A78">
              <w:rPr>
                <w:b/>
                <w:i/>
              </w:rPr>
              <w:t>повишат качеството</w:t>
            </w:r>
            <w:r w:rsidRPr="00C42A78">
              <w:t xml:space="preserve"> на предложенията, предоставяни в рамките на схемите по линия на засилената гаранция за младежта, </w:t>
            </w:r>
            <w:r w:rsidRPr="00C42A78">
              <w:rPr>
                <w:b/>
                <w:i/>
              </w:rPr>
              <w:t>чрез подобряване</w:t>
            </w:r>
            <w:r w:rsidRPr="00C42A78">
              <w:t xml:space="preserve"> на </w:t>
            </w:r>
            <w:r w:rsidRPr="00C42A78">
              <w:rPr>
                <w:b/>
                <w:i/>
              </w:rPr>
              <w:t>достъпа до развитие</w:t>
            </w:r>
            <w:r w:rsidRPr="00C42A78">
              <w:t xml:space="preserve"> на </w:t>
            </w:r>
            <w:r w:rsidRPr="00C42A78">
              <w:rPr>
                <w:b/>
                <w:i/>
              </w:rPr>
              <w:t>умения</w:t>
            </w:r>
            <w:r w:rsidRPr="00C42A78">
              <w:t xml:space="preserve"> и </w:t>
            </w:r>
            <w:r w:rsidRPr="00C42A78">
              <w:rPr>
                <w:b/>
                <w:i/>
              </w:rPr>
              <w:t>възможности за обучение</w:t>
            </w:r>
            <w:r w:rsidRPr="00C42A78">
              <w:t>;</w:t>
            </w:r>
          </w:p>
        </w:tc>
      </w:tr>
    </w:tbl>
    <w:p w14:paraId="124B93F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878E19E" w14:textId="77777777" w:rsidR="00863D01" w:rsidRPr="00C42A78" w:rsidRDefault="00863D01" w:rsidP="00863D01">
      <w:r w:rsidRPr="00C42A78">
        <w:rPr>
          <w:rStyle w:val="HideTWBExt"/>
        </w:rPr>
        <w:t>&lt;/Amend&gt;</w:t>
      </w:r>
    </w:p>
    <w:p w14:paraId="68CC4EC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334</w:t>
      </w:r>
      <w:r w:rsidRPr="00C42A78">
        <w:rPr>
          <w:rStyle w:val="HideTWBExt"/>
          <w:b w:val="0"/>
        </w:rPr>
        <w:t>&lt;/NumAm&gt;</w:t>
      </w:r>
    </w:p>
    <w:p w14:paraId="00F7DAD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F92AE03" w14:textId="77777777" w:rsidR="00863D01" w:rsidRPr="00C42A78" w:rsidRDefault="00863D01" w:rsidP="00863D01">
      <w:pPr>
        <w:pStyle w:val="NormalBold"/>
      </w:pPr>
      <w:r w:rsidRPr="00C42A78">
        <w:rPr>
          <w:rStyle w:val="HideTWBExt"/>
          <w:b w:val="0"/>
        </w:rPr>
        <w:t>&lt;/RepeatBlock-By&gt;</w:t>
      </w:r>
    </w:p>
    <w:p w14:paraId="792A8F5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0CAEC20" w14:textId="77777777" w:rsidR="00863D01" w:rsidRPr="00C42A78" w:rsidRDefault="00863D01" w:rsidP="00863D01">
      <w:pPr>
        <w:pStyle w:val="NormalBold"/>
      </w:pPr>
      <w:r w:rsidRPr="00C42A78">
        <w:rPr>
          <w:rStyle w:val="HideTWBExt"/>
          <w:b w:val="0"/>
        </w:rPr>
        <w:t>&lt;Article&gt;</w:t>
      </w:r>
      <w:r w:rsidRPr="00C42A78">
        <w:t>Параграф 23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09E521" w14:textId="77777777" w:rsidTr="00823412">
        <w:trPr>
          <w:trHeight w:hRule="exact" w:val="240"/>
          <w:jc w:val="center"/>
        </w:trPr>
        <w:tc>
          <w:tcPr>
            <w:tcW w:w="9752" w:type="dxa"/>
            <w:gridSpan w:val="2"/>
            <w:tcBorders>
              <w:top w:val="nil"/>
              <w:left w:val="nil"/>
              <w:bottom w:val="nil"/>
              <w:right w:val="nil"/>
            </w:tcBorders>
          </w:tcPr>
          <w:p w14:paraId="33D185E1" w14:textId="77777777" w:rsidR="00863D01" w:rsidRPr="00C42A78" w:rsidRDefault="00863D01" w:rsidP="00823412"/>
        </w:tc>
      </w:tr>
      <w:tr w:rsidR="00863D01" w:rsidRPr="00C42A78" w14:paraId="5780EF75" w14:textId="77777777" w:rsidTr="00823412">
        <w:trPr>
          <w:trHeight w:val="240"/>
          <w:jc w:val="center"/>
        </w:trPr>
        <w:tc>
          <w:tcPr>
            <w:tcW w:w="4876" w:type="dxa"/>
            <w:tcBorders>
              <w:top w:val="nil"/>
              <w:left w:val="nil"/>
              <w:bottom w:val="nil"/>
              <w:right w:val="nil"/>
            </w:tcBorders>
          </w:tcPr>
          <w:p w14:paraId="7EA7D50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7A4C75D" w14:textId="77777777" w:rsidR="00863D01" w:rsidRPr="00C42A78" w:rsidRDefault="00863D01" w:rsidP="00823412">
            <w:pPr>
              <w:pStyle w:val="AmColumnHeading"/>
            </w:pPr>
            <w:r w:rsidRPr="00C42A78">
              <w:t>Amendment</w:t>
            </w:r>
          </w:p>
        </w:tc>
      </w:tr>
      <w:tr w:rsidR="00863D01" w:rsidRPr="00C42A78" w14:paraId="7FD43E26" w14:textId="77777777" w:rsidTr="00823412">
        <w:trPr>
          <w:jc w:val="center"/>
        </w:trPr>
        <w:tc>
          <w:tcPr>
            <w:tcW w:w="4876" w:type="dxa"/>
            <w:tcBorders>
              <w:top w:val="nil"/>
              <w:left w:val="nil"/>
              <w:bottom w:val="nil"/>
              <w:right w:val="nil"/>
            </w:tcBorders>
          </w:tcPr>
          <w:p w14:paraId="086F4FF2" w14:textId="77777777" w:rsidR="00863D01" w:rsidRPr="00C42A78" w:rsidRDefault="00863D01" w:rsidP="00823412">
            <w:pPr>
              <w:pStyle w:val="Normal6a"/>
            </w:pPr>
          </w:p>
        </w:tc>
        <w:tc>
          <w:tcPr>
            <w:tcW w:w="4876" w:type="dxa"/>
            <w:tcBorders>
              <w:top w:val="nil"/>
              <w:left w:val="nil"/>
              <w:bottom w:val="nil"/>
              <w:right w:val="nil"/>
            </w:tcBorders>
          </w:tcPr>
          <w:p w14:paraId="315AB4BB" w14:textId="77777777" w:rsidR="00863D01" w:rsidRPr="00C42A78" w:rsidRDefault="00863D01" w:rsidP="00823412">
            <w:pPr>
              <w:pStyle w:val="Normal6a"/>
            </w:pPr>
            <w:r w:rsidRPr="00C42A78">
              <w:rPr>
                <w:b/>
                <w:i/>
              </w:rPr>
              <w:t>23a.</w:t>
            </w:r>
            <w:r w:rsidRPr="00C42A78">
              <w:tab/>
            </w:r>
            <w:r w:rsidRPr="00C42A78">
              <w:rPr>
                <w:b/>
                <w:i/>
              </w:rPr>
              <w:t>подчертава значението на целенасочените и наблюдавани стимули, като например субсидиите за заплати, за насърчаване на участието на пазара на труда на уязвимите NEET; препоръчва предварителен и последващ анализ на финансовите стимули, предоставяни на работодателите, за да се избегне субсидирането на заетост, която би съществувала без публична помощ, и да се гарантира, че назначенията в рамките на схемите по линия на засилената гаранция за младежта не заместват постоянните договори; подчертава корпоративната социална отговорност на дружествата, която следва също така да включва мерки за незаетите с работа, учене или обучение и партньорства с училищата, за да се запознаят младите хора с различни възможности за професионално развитие; подчертава необходимостта от подпомагане на МСП, които се нуждаят от повече информация и подкрепа, за да участват в схемите по линия на засилената гаранция за младежта;</w:t>
            </w:r>
          </w:p>
        </w:tc>
      </w:tr>
    </w:tbl>
    <w:p w14:paraId="0C613E4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99FEB9D" w14:textId="77777777" w:rsidR="00863D01" w:rsidRPr="00C42A78" w:rsidRDefault="00863D01" w:rsidP="00863D01">
      <w:r w:rsidRPr="00C42A78">
        <w:rPr>
          <w:rStyle w:val="HideTWBExt"/>
        </w:rPr>
        <w:t>&lt;/Amend&gt;</w:t>
      </w:r>
    </w:p>
    <w:p w14:paraId="74E5497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335</w:t>
      </w:r>
      <w:r w:rsidRPr="00C42A78">
        <w:rPr>
          <w:rStyle w:val="HideTWBExt"/>
          <w:b w:val="0"/>
        </w:rPr>
        <w:t>&lt;/NumAm&gt;</w:t>
      </w:r>
    </w:p>
    <w:p w14:paraId="1B40E0EE"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2301DE02" w14:textId="77777777" w:rsidR="00863D01" w:rsidRPr="00C42A78" w:rsidRDefault="00863D01" w:rsidP="00863D01">
      <w:pPr>
        <w:pStyle w:val="NormalBold"/>
      </w:pPr>
      <w:r w:rsidRPr="00C42A78">
        <w:rPr>
          <w:rStyle w:val="HideTWBExt"/>
          <w:b w:val="0"/>
        </w:rPr>
        <w:t>&lt;/RepeatBlock-By&gt;</w:t>
      </w:r>
    </w:p>
    <w:p w14:paraId="19AEBA8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F35E783" w14:textId="77777777" w:rsidR="00863D01" w:rsidRPr="00C42A78" w:rsidRDefault="00863D01" w:rsidP="00863D01">
      <w:pPr>
        <w:pStyle w:val="NormalBold"/>
      </w:pPr>
      <w:r w:rsidRPr="00C42A78">
        <w:rPr>
          <w:rStyle w:val="HideTWBExt"/>
          <w:b w:val="0"/>
        </w:rPr>
        <w:t>&lt;Article&gt;</w:t>
      </w:r>
      <w:r w:rsidRPr="00C42A78">
        <w:t>Параграф 23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3140191" w14:textId="77777777" w:rsidTr="00823412">
        <w:trPr>
          <w:trHeight w:hRule="exact" w:val="240"/>
          <w:jc w:val="center"/>
        </w:trPr>
        <w:tc>
          <w:tcPr>
            <w:tcW w:w="9752" w:type="dxa"/>
            <w:gridSpan w:val="2"/>
            <w:tcBorders>
              <w:top w:val="nil"/>
              <w:left w:val="nil"/>
              <w:bottom w:val="nil"/>
              <w:right w:val="nil"/>
            </w:tcBorders>
          </w:tcPr>
          <w:p w14:paraId="31FF8813" w14:textId="77777777" w:rsidR="00863D01" w:rsidRPr="00C42A78" w:rsidRDefault="00863D01" w:rsidP="00823412"/>
        </w:tc>
      </w:tr>
      <w:tr w:rsidR="00863D01" w:rsidRPr="00C42A78" w14:paraId="28E6ED2F" w14:textId="77777777" w:rsidTr="00823412">
        <w:trPr>
          <w:trHeight w:val="240"/>
          <w:jc w:val="center"/>
        </w:trPr>
        <w:tc>
          <w:tcPr>
            <w:tcW w:w="4876" w:type="dxa"/>
            <w:tcBorders>
              <w:top w:val="nil"/>
              <w:left w:val="nil"/>
              <w:bottom w:val="nil"/>
              <w:right w:val="nil"/>
            </w:tcBorders>
          </w:tcPr>
          <w:p w14:paraId="218CE827"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5B2D6CB" w14:textId="77777777" w:rsidR="00863D01" w:rsidRPr="00C42A78" w:rsidRDefault="00863D01" w:rsidP="00823412">
            <w:pPr>
              <w:pStyle w:val="AmColumnHeading"/>
            </w:pPr>
            <w:r w:rsidRPr="00C42A78">
              <w:t>Amendment</w:t>
            </w:r>
          </w:p>
        </w:tc>
      </w:tr>
      <w:tr w:rsidR="00863D01" w:rsidRPr="00C42A78" w14:paraId="3FFDD0E7" w14:textId="77777777" w:rsidTr="00823412">
        <w:trPr>
          <w:jc w:val="center"/>
        </w:trPr>
        <w:tc>
          <w:tcPr>
            <w:tcW w:w="4876" w:type="dxa"/>
            <w:tcBorders>
              <w:top w:val="nil"/>
              <w:left w:val="nil"/>
              <w:bottom w:val="nil"/>
              <w:right w:val="nil"/>
            </w:tcBorders>
          </w:tcPr>
          <w:p w14:paraId="3E25E9D5" w14:textId="77777777" w:rsidR="00863D01" w:rsidRPr="00C42A78" w:rsidRDefault="00863D01" w:rsidP="00823412">
            <w:pPr>
              <w:pStyle w:val="Normal6a"/>
            </w:pPr>
          </w:p>
        </w:tc>
        <w:tc>
          <w:tcPr>
            <w:tcW w:w="4876" w:type="dxa"/>
            <w:tcBorders>
              <w:top w:val="nil"/>
              <w:left w:val="nil"/>
              <w:bottom w:val="nil"/>
              <w:right w:val="nil"/>
            </w:tcBorders>
          </w:tcPr>
          <w:p w14:paraId="4F886E57" w14:textId="77777777" w:rsidR="00863D01" w:rsidRPr="00C42A78" w:rsidRDefault="00863D01" w:rsidP="00823412">
            <w:pPr>
              <w:pStyle w:val="Normal6a"/>
            </w:pPr>
            <w:r w:rsidRPr="00C42A78">
              <w:rPr>
                <w:b/>
                <w:i/>
              </w:rPr>
              <w:t>23a.</w:t>
            </w:r>
            <w:r w:rsidRPr="00C42A78">
              <w:tab/>
            </w:r>
            <w:r w:rsidRPr="00C42A78">
              <w:rPr>
                <w:b/>
                <w:i/>
              </w:rPr>
              <w:t>подчертава значението на насърчаването и гарантирането на еднаквото признаване и интегриране на чиракуването и професионалното образование и обучение в рамките на образователните системи в съответствие с Европейската рамка за качествено и ефективно чиракуване; подчертава ключовата им роля за подпомагане на професионалното развитие на младите хора и за справяне с недостига на умения и несъответствията на пазара на труда; призовава държавите членки активно да насърчават и разширяват достъпа до висококачествено чиракуване и ПОО чрез предложенията по линия на засилената гаранция за младежта за увеличаване на участието на NEET в тези пътеки;</w:t>
            </w:r>
          </w:p>
        </w:tc>
      </w:tr>
    </w:tbl>
    <w:p w14:paraId="07440AD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86049D8" w14:textId="77777777" w:rsidR="00863D01" w:rsidRPr="00C42A78" w:rsidRDefault="00863D01" w:rsidP="00863D01">
      <w:r w:rsidRPr="00C42A78">
        <w:rPr>
          <w:rStyle w:val="HideTWBExt"/>
        </w:rPr>
        <w:t>&lt;/Amend&gt;</w:t>
      </w:r>
    </w:p>
    <w:p w14:paraId="4524CC2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336</w:t>
      </w:r>
      <w:r w:rsidRPr="00C42A78">
        <w:rPr>
          <w:rStyle w:val="HideTWBExt"/>
          <w:b w:val="0"/>
        </w:rPr>
        <w:t>&lt;/NumAm&gt;</w:t>
      </w:r>
    </w:p>
    <w:p w14:paraId="2FB97E51" w14:textId="77777777" w:rsidR="00863D01" w:rsidRPr="00C42A78" w:rsidRDefault="00863D01" w:rsidP="00863D01">
      <w:pPr>
        <w:pStyle w:val="NormalBold"/>
      </w:pPr>
      <w:r w:rsidRPr="00C42A78">
        <w:rPr>
          <w:rStyle w:val="HideTWBExt"/>
          <w:b w:val="0"/>
        </w:rPr>
        <w:t>&lt;RepeatBlock-By&gt;&lt;Members&gt;</w:t>
      </w:r>
      <w:r w:rsidRPr="00C42A78">
        <w:t>Elena Donazzan, Chiara Gemma, Mariateresa Vivaldini, Lara Magoni</w:t>
      </w:r>
      <w:r w:rsidRPr="00C42A78">
        <w:rPr>
          <w:rStyle w:val="HideTWBExt"/>
          <w:b w:val="0"/>
        </w:rPr>
        <w:t>&lt;/Members&gt;</w:t>
      </w:r>
    </w:p>
    <w:p w14:paraId="7A2FA417" w14:textId="77777777" w:rsidR="00863D01" w:rsidRPr="00C42A78" w:rsidRDefault="00863D01" w:rsidP="00863D01">
      <w:pPr>
        <w:pStyle w:val="NormalBold"/>
      </w:pPr>
      <w:r w:rsidRPr="00C42A78">
        <w:rPr>
          <w:rStyle w:val="HideTWBExt"/>
          <w:b w:val="0"/>
        </w:rPr>
        <w:t>&lt;/RepeatBlock-By&gt;</w:t>
      </w:r>
    </w:p>
    <w:p w14:paraId="10B70F2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9CDFEE6" w14:textId="77777777" w:rsidR="00863D01" w:rsidRPr="00C42A78" w:rsidRDefault="00863D01" w:rsidP="00863D01">
      <w:pPr>
        <w:pStyle w:val="NormalBold"/>
      </w:pPr>
      <w:r w:rsidRPr="00C42A78">
        <w:rPr>
          <w:rStyle w:val="HideTWBExt"/>
          <w:b w:val="0"/>
        </w:rPr>
        <w:t>&lt;Article&gt;</w:t>
      </w:r>
      <w:r w:rsidRPr="00C42A78">
        <w:t>Параграф 23 а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A91EF7F" w14:textId="77777777" w:rsidTr="00823412">
        <w:trPr>
          <w:trHeight w:hRule="exact" w:val="240"/>
          <w:jc w:val="center"/>
        </w:trPr>
        <w:tc>
          <w:tcPr>
            <w:tcW w:w="9752" w:type="dxa"/>
            <w:gridSpan w:val="2"/>
            <w:tcBorders>
              <w:top w:val="nil"/>
              <w:left w:val="nil"/>
              <w:bottom w:val="nil"/>
              <w:right w:val="nil"/>
            </w:tcBorders>
          </w:tcPr>
          <w:p w14:paraId="4EB89751" w14:textId="77777777" w:rsidR="00863D01" w:rsidRPr="00C42A78" w:rsidRDefault="00863D01" w:rsidP="00823412"/>
        </w:tc>
      </w:tr>
      <w:tr w:rsidR="00863D01" w:rsidRPr="00C42A78" w14:paraId="3A70B3DD" w14:textId="77777777" w:rsidTr="00823412">
        <w:trPr>
          <w:trHeight w:val="240"/>
          <w:jc w:val="center"/>
        </w:trPr>
        <w:tc>
          <w:tcPr>
            <w:tcW w:w="4876" w:type="dxa"/>
            <w:tcBorders>
              <w:top w:val="nil"/>
              <w:left w:val="nil"/>
              <w:bottom w:val="nil"/>
              <w:right w:val="nil"/>
            </w:tcBorders>
          </w:tcPr>
          <w:p w14:paraId="6B9D924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701C85F" w14:textId="77777777" w:rsidR="00863D01" w:rsidRPr="00C42A78" w:rsidRDefault="00863D01" w:rsidP="00823412">
            <w:pPr>
              <w:pStyle w:val="AmColumnHeading"/>
            </w:pPr>
            <w:r w:rsidRPr="00C42A78">
              <w:t>Amendment</w:t>
            </w:r>
          </w:p>
        </w:tc>
      </w:tr>
      <w:tr w:rsidR="00863D01" w:rsidRPr="00C42A78" w14:paraId="5D8966F8" w14:textId="77777777" w:rsidTr="00823412">
        <w:trPr>
          <w:jc w:val="center"/>
        </w:trPr>
        <w:tc>
          <w:tcPr>
            <w:tcW w:w="4876" w:type="dxa"/>
            <w:tcBorders>
              <w:top w:val="nil"/>
              <w:left w:val="nil"/>
              <w:bottom w:val="nil"/>
              <w:right w:val="nil"/>
            </w:tcBorders>
          </w:tcPr>
          <w:p w14:paraId="10B0E67A" w14:textId="77777777" w:rsidR="00863D01" w:rsidRPr="00C42A78" w:rsidRDefault="00863D01" w:rsidP="00823412">
            <w:pPr>
              <w:pStyle w:val="Normal6a"/>
            </w:pPr>
          </w:p>
        </w:tc>
        <w:tc>
          <w:tcPr>
            <w:tcW w:w="4876" w:type="dxa"/>
            <w:tcBorders>
              <w:top w:val="nil"/>
              <w:left w:val="nil"/>
              <w:bottom w:val="nil"/>
              <w:right w:val="nil"/>
            </w:tcBorders>
          </w:tcPr>
          <w:p w14:paraId="6D868AD8" w14:textId="77777777" w:rsidR="00863D01" w:rsidRPr="00C42A78" w:rsidRDefault="00863D01" w:rsidP="00823412">
            <w:pPr>
              <w:pStyle w:val="Normal6a"/>
            </w:pPr>
            <w:r w:rsidRPr="00C42A78">
              <w:rPr>
                <w:b/>
                <w:i/>
              </w:rPr>
              <w:t>23a.</w:t>
            </w:r>
            <w:r w:rsidRPr="00C42A78">
              <w:tab/>
            </w:r>
            <w:r w:rsidRPr="00C42A78">
              <w:rPr>
                <w:b/>
                <w:i/>
              </w:rPr>
              <w:t>призовава държавите членки все повече да персонализират качественото обучение и/или предложенията за работа, предлагани в рамките на програмите по линия на засилената гаранция за младежта, за да могат да достигнат до най-уязвимите и/или неактивните групи, със специален акцент върху младите хора, живеещи в отдалечени райони в неравностойно териториално положение;</w:t>
            </w:r>
          </w:p>
        </w:tc>
      </w:tr>
    </w:tbl>
    <w:p w14:paraId="7B40248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66C5AF6C" w14:textId="77777777" w:rsidR="00863D01" w:rsidRPr="00C42A78" w:rsidRDefault="00863D01" w:rsidP="00863D01">
      <w:r w:rsidRPr="00C42A78">
        <w:rPr>
          <w:rStyle w:val="HideTWBExt"/>
        </w:rPr>
        <w:t>&lt;/Amend&gt;</w:t>
      </w:r>
    </w:p>
    <w:p w14:paraId="46A5C43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337</w:t>
      </w:r>
      <w:r w:rsidRPr="00C42A78">
        <w:rPr>
          <w:rStyle w:val="HideTWBExt"/>
          <w:b w:val="0"/>
        </w:rPr>
        <w:t>&lt;/NumAm&gt;</w:t>
      </w:r>
    </w:p>
    <w:p w14:paraId="60654766" w14:textId="77777777" w:rsidR="00863D01" w:rsidRPr="00C42A78" w:rsidRDefault="00863D01" w:rsidP="00863D01">
      <w:pPr>
        <w:pStyle w:val="NormalBold"/>
      </w:pPr>
      <w:r w:rsidRPr="00C42A78">
        <w:rPr>
          <w:rStyle w:val="HideTWBExt"/>
          <w:b w:val="0"/>
        </w:rPr>
        <w:t>&lt;RepeatBlock-By&gt;&lt;Members&gt;</w:t>
      </w:r>
      <w:r w:rsidRPr="00C42A78">
        <w:t>Niels Geuking, Romana Tomc, Miriam Lexmann, Liesbet Sommen, Maravillas Abadía Jover, Sérgio Humberto, Martine Kemp</w:t>
      </w:r>
      <w:r w:rsidRPr="00C42A78">
        <w:rPr>
          <w:rStyle w:val="HideTWBExt"/>
          <w:b w:val="0"/>
        </w:rPr>
        <w:t>&lt;/Members&gt;</w:t>
      </w:r>
    </w:p>
    <w:p w14:paraId="2870F098" w14:textId="77777777" w:rsidR="00863D01" w:rsidRPr="00C42A78" w:rsidRDefault="00863D01" w:rsidP="00863D01">
      <w:pPr>
        <w:pStyle w:val="NormalBold"/>
      </w:pPr>
      <w:r w:rsidRPr="00C42A78">
        <w:rPr>
          <w:rStyle w:val="HideTWBExt"/>
          <w:b w:val="0"/>
        </w:rPr>
        <w:t>&lt;/RepeatBlock-By&gt;</w:t>
      </w:r>
    </w:p>
    <w:p w14:paraId="0FCAB73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EE34ABC" w14:textId="77777777" w:rsidR="00863D01" w:rsidRPr="00C42A78" w:rsidRDefault="00863D01" w:rsidP="00863D01">
      <w:pPr>
        <w:pStyle w:val="NormalBold"/>
      </w:pPr>
      <w:r w:rsidRPr="00C42A78">
        <w:rPr>
          <w:rStyle w:val="HideTWBExt"/>
          <w:b w:val="0"/>
        </w:rPr>
        <w:t>&lt;Article&gt;</w:t>
      </w:r>
      <w:r w:rsidRPr="00C42A78">
        <w:t>Параграф 23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9FBF2F1" w14:textId="77777777" w:rsidTr="00823412">
        <w:trPr>
          <w:trHeight w:hRule="exact" w:val="240"/>
          <w:jc w:val="center"/>
        </w:trPr>
        <w:tc>
          <w:tcPr>
            <w:tcW w:w="9752" w:type="dxa"/>
            <w:gridSpan w:val="2"/>
            <w:tcBorders>
              <w:top w:val="nil"/>
              <w:left w:val="nil"/>
              <w:bottom w:val="nil"/>
              <w:right w:val="nil"/>
            </w:tcBorders>
          </w:tcPr>
          <w:p w14:paraId="20B71060" w14:textId="77777777" w:rsidR="00863D01" w:rsidRPr="00C42A78" w:rsidRDefault="00863D01" w:rsidP="00823412"/>
        </w:tc>
      </w:tr>
      <w:tr w:rsidR="00863D01" w:rsidRPr="00C42A78" w14:paraId="3251AD6D" w14:textId="77777777" w:rsidTr="00823412">
        <w:trPr>
          <w:trHeight w:val="240"/>
          <w:jc w:val="center"/>
        </w:trPr>
        <w:tc>
          <w:tcPr>
            <w:tcW w:w="4876" w:type="dxa"/>
            <w:tcBorders>
              <w:top w:val="nil"/>
              <w:left w:val="nil"/>
              <w:bottom w:val="nil"/>
              <w:right w:val="nil"/>
            </w:tcBorders>
          </w:tcPr>
          <w:p w14:paraId="41A3C6A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308592B" w14:textId="77777777" w:rsidR="00863D01" w:rsidRPr="00C42A78" w:rsidRDefault="00863D01" w:rsidP="00823412">
            <w:pPr>
              <w:pStyle w:val="AmColumnHeading"/>
            </w:pPr>
            <w:r w:rsidRPr="00C42A78">
              <w:t>Amendment</w:t>
            </w:r>
          </w:p>
        </w:tc>
      </w:tr>
      <w:tr w:rsidR="00863D01" w:rsidRPr="00C42A78" w14:paraId="1AF5C0FD" w14:textId="77777777" w:rsidTr="00823412">
        <w:trPr>
          <w:jc w:val="center"/>
        </w:trPr>
        <w:tc>
          <w:tcPr>
            <w:tcW w:w="4876" w:type="dxa"/>
            <w:tcBorders>
              <w:top w:val="nil"/>
              <w:left w:val="nil"/>
              <w:bottom w:val="nil"/>
              <w:right w:val="nil"/>
            </w:tcBorders>
          </w:tcPr>
          <w:p w14:paraId="0276EA2B" w14:textId="77777777" w:rsidR="00863D01" w:rsidRPr="00C42A78" w:rsidRDefault="00863D01" w:rsidP="00823412">
            <w:pPr>
              <w:pStyle w:val="Normal6a"/>
            </w:pPr>
          </w:p>
        </w:tc>
        <w:tc>
          <w:tcPr>
            <w:tcW w:w="4876" w:type="dxa"/>
            <w:tcBorders>
              <w:top w:val="nil"/>
              <w:left w:val="nil"/>
              <w:bottom w:val="nil"/>
              <w:right w:val="nil"/>
            </w:tcBorders>
          </w:tcPr>
          <w:p w14:paraId="2702369C" w14:textId="77777777" w:rsidR="00863D01" w:rsidRPr="00C42A78" w:rsidRDefault="00863D01" w:rsidP="00823412">
            <w:pPr>
              <w:pStyle w:val="Normal6a"/>
            </w:pPr>
            <w:r w:rsidRPr="00C42A78">
              <w:rPr>
                <w:b/>
                <w:i/>
              </w:rPr>
              <w:t>23a.</w:t>
            </w:r>
            <w:r w:rsidRPr="00C42A78">
              <w:tab/>
            </w:r>
            <w:r w:rsidRPr="00C42A78">
              <w:rPr>
                <w:b/>
                <w:i/>
              </w:rPr>
              <w:t>настоятелно призовава държавите членки да не отдават приоритет на количествените цели (бързо намиране на работа) пред критериите за качество, съсредоточени върху дългосрочните перспективи за професионално развитие, достъпа до обучение и възможностите за икономически напредък;</w:t>
            </w:r>
          </w:p>
        </w:tc>
      </w:tr>
    </w:tbl>
    <w:p w14:paraId="60F96AD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B85D95B" w14:textId="77777777" w:rsidR="00863D01" w:rsidRPr="00C42A78" w:rsidRDefault="00863D01" w:rsidP="00863D01">
      <w:r w:rsidRPr="00C42A78">
        <w:rPr>
          <w:rStyle w:val="HideTWBExt"/>
        </w:rPr>
        <w:t>&lt;/Amend&gt;</w:t>
      </w:r>
    </w:p>
    <w:p w14:paraId="288772D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338</w:t>
      </w:r>
      <w:r w:rsidRPr="00C42A78">
        <w:rPr>
          <w:rStyle w:val="HideTWBExt"/>
          <w:b w:val="0"/>
        </w:rPr>
        <w:t>&lt;/NumAm&gt;</w:t>
      </w:r>
    </w:p>
    <w:p w14:paraId="6F4C59BF"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5F1BD977" w14:textId="77777777" w:rsidR="00863D01" w:rsidRPr="00C42A78" w:rsidRDefault="00863D01" w:rsidP="00863D01">
      <w:pPr>
        <w:pStyle w:val="NormalBold"/>
      </w:pPr>
      <w:r w:rsidRPr="00C42A78">
        <w:rPr>
          <w:rStyle w:val="HideTWBExt"/>
          <w:b w:val="0"/>
        </w:rPr>
        <w:t>&lt;/RepeatBlock-By&gt;</w:t>
      </w:r>
    </w:p>
    <w:p w14:paraId="4A72856B"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67535E3" w14:textId="77777777" w:rsidR="00863D01" w:rsidRPr="00C42A78" w:rsidRDefault="00863D01" w:rsidP="00863D01">
      <w:pPr>
        <w:pStyle w:val="NormalBold"/>
      </w:pPr>
      <w:r w:rsidRPr="00C42A78">
        <w:rPr>
          <w:rStyle w:val="HideTWBExt"/>
          <w:b w:val="0"/>
        </w:rPr>
        <w:t>&lt;Article&gt;</w:t>
      </w:r>
      <w:r w:rsidRPr="00C42A78">
        <w:t>Параграф 23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FCB839A" w14:textId="77777777" w:rsidTr="00823412">
        <w:trPr>
          <w:trHeight w:hRule="exact" w:val="240"/>
          <w:jc w:val="center"/>
        </w:trPr>
        <w:tc>
          <w:tcPr>
            <w:tcW w:w="9752" w:type="dxa"/>
            <w:gridSpan w:val="2"/>
            <w:tcBorders>
              <w:top w:val="nil"/>
              <w:left w:val="nil"/>
              <w:bottom w:val="nil"/>
              <w:right w:val="nil"/>
            </w:tcBorders>
          </w:tcPr>
          <w:p w14:paraId="79A0FB09" w14:textId="77777777" w:rsidR="00863D01" w:rsidRPr="00C42A78" w:rsidRDefault="00863D01" w:rsidP="00823412"/>
        </w:tc>
      </w:tr>
      <w:tr w:rsidR="00863D01" w:rsidRPr="00C42A78" w14:paraId="75ACE490" w14:textId="77777777" w:rsidTr="00823412">
        <w:trPr>
          <w:trHeight w:val="240"/>
          <w:jc w:val="center"/>
        </w:trPr>
        <w:tc>
          <w:tcPr>
            <w:tcW w:w="4876" w:type="dxa"/>
            <w:tcBorders>
              <w:top w:val="nil"/>
              <w:left w:val="nil"/>
              <w:bottom w:val="nil"/>
              <w:right w:val="nil"/>
            </w:tcBorders>
          </w:tcPr>
          <w:p w14:paraId="2D84843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FCFE5BA" w14:textId="77777777" w:rsidR="00863D01" w:rsidRPr="00C42A78" w:rsidRDefault="00863D01" w:rsidP="00823412">
            <w:pPr>
              <w:pStyle w:val="AmColumnHeading"/>
            </w:pPr>
            <w:r w:rsidRPr="00C42A78">
              <w:t>Amendment</w:t>
            </w:r>
          </w:p>
        </w:tc>
      </w:tr>
      <w:tr w:rsidR="00863D01" w:rsidRPr="00C42A78" w14:paraId="58FA67D5" w14:textId="77777777" w:rsidTr="00823412">
        <w:trPr>
          <w:jc w:val="center"/>
        </w:trPr>
        <w:tc>
          <w:tcPr>
            <w:tcW w:w="4876" w:type="dxa"/>
            <w:tcBorders>
              <w:top w:val="nil"/>
              <w:left w:val="nil"/>
              <w:bottom w:val="nil"/>
              <w:right w:val="nil"/>
            </w:tcBorders>
          </w:tcPr>
          <w:p w14:paraId="04C959E8" w14:textId="77777777" w:rsidR="00863D01" w:rsidRPr="00C42A78" w:rsidRDefault="00863D01" w:rsidP="00823412">
            <w:pPr>
              <w:pStyle w:val="Normal6a"/>
            </w:pPr>
          </w:p>
        </w:tc>
        <w:tc>
          <w:tcPr>
            <w:tcW w:w="4876" w:type="dxa"/>
            <w:tcBorders>
              <w:top w:val="nil"/>
              <w:left w:val="nil"/>
              <w:bottom w:val="nil"/>
              <w:right w:val="nil"/>
            </w:tcBorders>
          </w:tcPr>
          <w:p w14:paraId="3B8ADAD8" w14:textId="77777777" w:rsidR="00863D01" w:rsidRPr="00C42A78" w:rsidRDefault="00863D01" w:rsidP="00823412">
            <w:pPr>
              <w:pStyle w:val="Normal6a"/>
            </w:pPr>
            <w:r w:rsidRPr="00C42A78">
              <w:rPr>
                <w:b/>
                <w:i/>
              </w:rPr>
              <w:t>23б.</w:t>
            </w:r>
            <w:r w:rsidRPr="00C42A78">
              <w:tab/>
            </w:r>
            <w:r w:rsidRPr="00C42A78">
              <w:rPr>
                <w:b/>
                <w:i/>
              </w:rPr>
              <w:t>призовава държавите членки да гарантират, че предложенията за стажове по линия на засилената гаранция за младежта гарантират равно третиране по отношение на условията на труд, включително заплащането и социалната закрила, и са достъпни и адаптирани към индивидуалните нужди на незаетите с работа, учене или обучение, включително тези в уязвимо положение, които са изправени пред допълнителни пречки като увреждане, здравословни състояния или отговорности за полагане на грижи; подчертава необходимостта да се гарантира, че нито един стаж в рамките на засилената гаранция за младежта не допринася за социален дъмпинг, дъмпинг на заплатите или бедност сред работещите млади хора и че всички предложения се разработват и прилагат, за да се гарантира достъпност и приобщаване;</w:t>
            </w:r>
          </w:p>
        </w:tc>
      </w:tr>
    </w:tbl>
    <w:p w14:paraId="196E4EA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7CBB183" w14:textId="77777777" w:rsidR="00863D01" w:rsidRPr="00C42A78" w:rsidRDefault="00863D01" w:rsidP="00863D01">
      <w:r w:rsidRPr="00C42A78">
        <w:rPr>
          <w:rStyle w:val="HideTWBExt"/>
        </w:rPr>
        <w:t>&lt;/Amend&gt;</w:t>
      </w:r>
    </w:p>
    <w:p w14:paraId="57DCADE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339</w:t>
      </w:r>
      <w:r w:rsidRPr="00C42A78">
        <w:rPr>
          <w:rStyle w:val="HideTWBExt"/>
          <w:b w:val="0"/>
        </w:rPr>
        <w:t>&lt;/NumAm&gt;</w:t>
      </w:r>
    </w:p>
    <w:p w14:paraId="480784BA"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Maravillas Abadía Jover, Sérgio Humberto</w:t>
      </w:r>
      <w:r w:rsidRPr="00C42A78">
        <w:rPr>
          <w:rStyle w:val="HideTWBExt"/>
          <w:b w:val="0"/>
        </w:rPr>
        <w:t>&lt;/Members&gt;</w:t>
      </w:r>
    </w:p>
    <w:p w14:paraId="637BB44D" w14:textId="77777777" w:rsidR="00863D01" w:rsidRPr="00C42A78" w:rsidRDefault="00863D01" w:rsidP="00863D01">
      <w:pPr>
        <w:pStyle w:val="NormalBold"/>
      </w:pPr>
      <w:r w:rsidRPr="00C42A78">
        <w:rPr>
          <w:rStyle w:val="HideTWBExt"/>
          <w:b w:val="0"/>
        </w:rPr>
        <w:t>&lt;/RepeatBlock-By&gt;</w:t>
      </w:r>
    </w:p>
    <w:p w14:paraId="1BC0DAE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09B4741" w14:textId="77777777" w:rsidR="00863D01" w:rsidRPr="00C42A78" w:rsidRDefault="00863D01" w:rsidP="00863D01">
      <w:pPr>
        <w:pStyle w:val="NormalBold"/>
      </w:pPr>
      <w:r w:rsidRPr="00C42A78">
        <w:rPr>
          <w:rStyle w:val="HideTWBExt"/>
          <w:b w:val="0"/>
        </w:rPr>
        <w:t>&lt;Article&gt;</w:t>
      </w:r>
      <w:r w:rsidRPr="00C42A78">
        <w:t>Параграф 23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67F865E" w14:textId="77777777" w:rsidTr="00823412">
        <w:trPr>
          <w:trHeight w:hRule="exact" w:val="240"/>
          <w:jc w:val="center"/>
        </w:trPr>
        <w:tc>
          <w:tcPr>
            <w:tcW w:w="9752" w:type="dxa"/>
            <w:gridSpan w:val="2"/>
            <w:tcBorders>
              <w:top w:val="nil"/>
              <w:left w:val="nil"/>
              <w:bottom w:val="nil"/>
              <w:right w:val="nil"/>
            </w:tcBorders>
          </w:tcPr>
          <w:p w14:paraId="7009794E" w14:textId="77777777" w:rsidR="00863D01" w:rsidRPr="00C42A78" w:rsidRDefault="00863D01" w:rsidP="00823412"/>
        </w:tc>
      </w:tr>
      <w:tr w:rsidR="00863D01" w:rsidRPr="00C42A78" w14:paraId="1B015CD6" w14:textId="77777777" w:rsidTr="00823412">
        <w:trPr>
          <w:trHeight w:val="240"/>
          <w:jc w:val="center"/>
        </w:trPr>
        <w:tc>
          <w:tcPr>
            <w:tcW w:w="4876" w:type="dxa"/>
            <w:tcBorders>
              <w:top w:val="nil"/>
              <w:left w:val="nil"/>
              <w:bottom w:val="nil"/>
              <w:right w:val="nil"/>
            </w:tcBorders>
          </w:tcPr>
          <w:p w14:paraId="5552A6A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ED13594" w14:textId="77777777" w:rsidR="00863D01" w:rsidRPr="00C42A78" w:rsidRDefault="00863D01" w:rsidP="00823412">
            <w:pPr>
              <w:pStyle w:val="AmColumnHeading"/>
            </w:pPr>
            <w:r w:rsidRPr="00C42A78">
              <w:t>Amendment</w:t>
            </w:r>
          </w:p>
        </w:tc>
      </w:tr>
      <w:tr w:rsidR="00863D01" w:rsidRPr="00C42A78" w14:paraId="742A555F" w14:textId="77777777" w:rsidTr="00823412">
        <w:trPr>
          <w:jc w:val="center"/>
        </w:trPr>
        <w:tc>
          <w:tcPr>
            <w:tcW w:w="4876" w:type="dxa"/>
            <w:tcBorders>
              <w:top w:val="nil"/>
              <w:left w:val="nil"/>
              <w:bottom w:val="nil"/>
              <w:right w:val="nil"/>
            </w:tcBorders>
          </w:tcPr>
          <w:p w14:paraId="1E535111" w14:textId="77777777" w:rsidR="00863D01" w:rsidRPr="00C42A78" w:rsidRDefault="00863D01" w:rsidP="00823412">
            <w:pPr>
              <w:pStyle w:val="Normal6a"/>
            </w:pPr>
          </w:p>
        </w:tc>
        <w:tc>
          <w:tcPr>
            <w:tcW w:w="4876" w:type="dxa"/>
            <w:tcBorders>
              <w:top w:val="nil"/>
              <w:left w:val="nil"/>
              <w:bottom w:val="nil"/>
              <w:right w:val="nil"/>
            </w:tcBorders>
          </w:tcPr>
          <w:p w14:paraId="7D59AC0C" w14:textId="77777777" w:rsidR="00863D01" w:rsidRPr="00C42A78" w:rsidRDefault="00863D01" w:rsidP="00823412">
            <w:pPr>
              <w:pStyle w:val="Normal6a"/>
            </w:pPr>
            <w:r w:rsidRPr="00C42A78">
              <w:rPr>
                <w:b/>
                <w:i/>
              </w:rPr>
              <w:t>23б.</w:t>
            </w:r>
            <w:r w:rsidRPr="00C42A78">
              <w:tab/>
            </w:r>
            <w:r w:rsidRPr="00C42A78">
              <w:rPr>
                <w:b/>
                <w:i/>
              </w:rPr>
              <w:t>настоятелно призовава държавите членки да насърчават икономическия напредък и устойчивите дългосрочни кариери;</w:t>
            </w:r>
          </w:p>
        </w:tc>
      </w:tr>
    </w:tbl>
    <w:p w14:paraId="171A180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18510E" w14:textId="77777777" w:rsidR="00863D01" w:rsidRPr="00C42A78" w:rsidRDefault="00863D01" w:rsidP="00863D01">
      <w:r w:rsidRPr="00C42A78">
        <w:rPr>
          <w:rStyle w:val="HideTWBExt"/>
        </w:rPr>
        <w:t>&lt;/Amend&gt;</w:t>
      </w:r>
    </w:p>
    <w:p w14:paraId="3C174E6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340</w:t>
      </w:r>
      <w:r w:rsidRPr="00C42A78">
        <w:rPr>
          <w:rStyle w:val="HideTWBExt"/>
          <w:b w:val="0"/>
        </w:rPr>
        <w:t>&lt;/NumAm&gt;</w:t>
      </w:r>
    </w:p>
    <w:p w14:paraId="6526EC54"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21452D7B" w14:textId="77777777" w:rsidR="00863D01" w:rsidRPr="00C42A78" w:rsidRDefault="00863D01" w:rsidP="00863D01">
      <w:pPr>
        <w:pStyle w:val="NormalBold"/>
      </w:pPr>
      <w:r w:rsidRPr="00C42A78">
        <w:rPr>
          <w:rStyle w:val="HideTWBExt"/>
          <w:b w:val="0"/>
        </w:rPr>
        <w:t>&lt;/RepeatBlock-By&gt;</w:t>
      </w:r>
    </w:p>
    <w:p w14:paraId="75EE8EC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BE8C3AE" w14:textId="77777777" w:rsidR="00863D01" w:rsidRPr="00C42A78" w:rsidRDefault="00863D01" w:rsidP="00863D01">
      <w:pPr>
        <w:pStyle w:val="NormalBold"/>
      </w:pPr>
      <w:r w:rsidRPr="00C42A78">
        <w:rPr>
          <w:rStyle w:val="HideTWBExt"/>
          <w:b w:val="0"/>
        </w:rPr>
        <w:t>&lt;Article&gt;</w:t>
      </w:r>
      <w:r w:rsidRPr="00C42A78">
        <w:t>Параграф 23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2F2C087" w14:textId="77777777" w:rsidTr="00823412">
        <w:trPr>
          <w:trHeight w:hRule="exact" w:val="240"/>
          <w:jc w:val="center"/>
        </w:trPr>
        <w:tc>
          <w:tcPr>
            <w:tcW w:w="9752" w:type="dxa"/>
            <w:gridSpan w:val="2"/>
            <w:tcBorders>
              <w:top w:val="nil"/>
              <w:left w:val="nil"/>
              <w:bottom w:val="nil"/>
              <w:right w:val="nil"/>
            </w:tcBorders>
          </w:tcPr>
          <w:p w14:paraId="0BA7E46C" w14:textId="77777777" w:rsidR="00863D01" w:rsidRPr="00C42A78" w:rsidRDefault="00863D01" w:rsidP="00823412"/>
        </w:tc>
      </w:tr>
      <w:tr w:rsidR="00863D01" w:rsidRPr="00C42A78" w14:paraId="13B807B8" w14:textId="77777777" w:rsidTr="00823412">
        <w:trPr>
          <w:trHeight w:val="240"/>
          <w:jc w:val="center"/>
        </w:trPr>
        <w:tc>
          <w:tcPr>
            <w:tcW w:w="4876" w:type="dxa"/>
            <w:tcBorders>
              <w:top w:val="nil"/>
              <w:left w:val="nil"/>
              <w:bottom w:val="nil"/>
              <w:right w:val="nil"/>
            </w:tcBorders>
          </w:tcPr>
          <w:p w14:paraId="75D0C4D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51C8F72" w14:textId="77777777" w:rsidR="00863D01" w:rsidRPr="00C42A78" w:rsidRDefault="00863D01" w:rsidP="00823412">
            <w:pPr>
              <w:pStyle w:val="AmColumnHeading"/>
            </w:pPr>
            <w:r w:rsidRPr="00C42A78">
              <w:t>Amendment</w:t>
            </w:r>
          </w:p>
        </w:tc>
      </w:tr>
      <w:tr w:rsidR="00863D01" w:rsidRPr="00C42A78" w14:paraId="5A271440" w14:textId="77777777" w:rsidTr="00823412">
        <w:trPr>
          <w:jc w:val="center"/>
        </w:trPr>
        <w:tc>
          <w:tcPr>
            <w:tcW w:w="4876" w:type="dxa"/>
            <w:tcBorders>
              <w:top w:val="nil"/>
              <w:left w:val="nil"/>
              <w:bottom w:val="nil"/>
              <w:right w:val="nil"/>
            </w:tcBorders>
          </w:tcPr>
          <w:p w14:paraId="160CE8A0" w14:textId="77777777" w:rsidR="00863D01" w:rsidRPr="00C42A78" w:rsidRDefault="00863D01" w:rsidP="00823412">
            <w:pPr>
              <w:pStyle w:val="Normal6a"/>
            </w:pPr>
          </w:p>
        </w:tc>
        <w:tc>
          <w:tcPr>
            <w:tcW w:w="4876" w:type="dxa"/>
            <w:tcBorders>
              <w:top w:val="nil"/>
              <w:left w:val="nil"/>
              <w:bottom w:val="nil"/>
              <w:right w:val="nil"/>
            </w:tcBorders>
          </w:tcPr>
          <w:p w14:paraId="0845003F" w14:textId="77777777" w:rsidR="00863D01" w:rsidRPr="00C42A78" w:rsidRDefault="00863D01" w:rsidP="00823412">
            <w:pPr>
              <w:pStyle w:val="Normal6a"/>
            </w:pPr>
            <w:r w:rsidRPr="00C42A78">
              <w:rPr>
                <w:b/>
                <w:i/>
              </w:rPr>
              <w:t>23в.</w:t>
            </w:r>
            <w:r w:rsidRPr="00C42A78">
              <w:tab/>
            </w:r>
            <w:r w:rsidRPr="00C42A78">
              <w:rPr>
                <w:b/>
                <w:i/>
              </w:rPr>
              <w:t>призовава държавите членки да гарантират, че обучението и образованието във връзка с гаранцията за младежта не се съсредоточават върху статични длъжностни характеристики, а върху междусекторно критично мислене, творчество, емоционална интелигентност и междуличностни способности, които ИИ не може да замени;</w:t>
            </w:r>
          </w:p>
        </w:tc>
      </w:tr>
    </w:tbl>
    <w:p w14:paraId="2840D14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A8D466" w14:textId="77777777" w:rsidR="00863D01" w:rsidRPr="00C42A78" w:rsidRDefault="00863D01" w:rsidP="00863D01">
      <w:r w:rsidRPr="00C42A78">
        <w:rPr>
          <w:rStyle w:val="HideTWBExt"/>
        </w:rPr>
        <w:t>&lt;/Amend&gt;</w:t>
      </w:r>
    </w:p>
    <w:p w14:paraId="1C2FC04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341</w:t>
      </w:r>
      <w:r w:rsidRPr="00C42A78">
        <w:rPr>
          <w:rStyle w:val="HideTWBExt"/>
          <w:b w:val="0"/>
        </w:rPr>
        <w:t>&lt;/NumAm&gt;</w:t>
      </w:r>
    </w:p>
    <w:p w14:paraId="6EF0F4E7" w14:textId="77777777" w:rsidR="00863D01" w:rsidRPr="00C42A78" w:rsidRDefault="00863D01" w:rsidP="00863D01">
      <w:pPr>
        <w:pStyle w:val="NormalBold"/>
      </w:pPr>
      <w:r w:rsidRPr="00C42A78">
        <w:rPr>
          <w:rStyle w:val="HideTWBExt"/>
          <w:b w:val="0"/>
        </w:rPr>
        <w:t>&lt;RepeatBlock-By&gt;&lt;Members&gt;</w:t>
      </w:r>
      <w:r w:rsidRPr="00C42A78">
        <w:t>Niels Geuking, Pascal Arimont, Romana Tomc, Miriam Lexmann, Liesbet Sommen, Sérgio Humberto</w:t>
      </w:r>
      <w:r w:rsidRPr="00C42A78">
        <w:rPr>
          <w:rStyle w:val="HideTWBExt"/>
          <w:b w:val="0"/>
        </w:rPr>
        <w:t>&lt;/Members&gt;</w:t>
      </w:r>
    </w:p>
    <w:p w14:paraId="2CF04532" w14:textId="77777777" w:rsidR="00863D01" w:rsidRPr="00C42A78" w:rsidRDefault="00863D01" w:rsidP="00863D01">
      <w:pPr>
        <w:pStyle w:val="NormalBold"/>
      </w:pPr>
      <w:r w:rsidRPr="00C42A78">
        <w:rPr>
          <w:rStyle w:val="HideTWBExt"/>
          <w:b w:val="0"/>
        </w:rPr>
        <w:t>&lt;/RepeatBlock-By&gt;</w:t>
      </w:r>
    </w:p>
    <w:p w14:paraId="189B4BA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8B14FBC" w14:textId="77777777" w:rsidR="00863D01" w:rsidRPr="00C42A78" w:rsidRDefault="00863D01" w:rsidP="00863D01">
      <w:pPr>
        <w:pStyle w:val="NormalBold"/>
      </w:pPr>
      <w:r w:rsidRPr="00C42A78">
        <w:rPr>
          <w:rStyle w:val="HideTWBExt"/>
          <w:b w:val="0"/>
        </w:rPr>
        <w:t>&lt;Article&gt;</w:t>
      </w:r>
      <w:r w:rsidRPr="00C42A78">
        <w:t>Параграф 23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6374123" w14:textId="77777777" w:rsidTr="00823412">
        <w:trPr>
          <w:trHeight w:hRule="exact" w:val="240"/>
          <w:jc w:val="center"/>
        </w:trPr>
        <w:tc>
          <w:tcPr>
            <w:tcW w:w="9752" w:type="dxa"/>
            <w:gridSpan w:val="2"/>
            <w:tcBorders>
              <w:top w:val="nil"/>
              <w:left w:val="nil"/>
              <w:bottom w:val="nil"/>
              <w:right w:val="nil"/>
            </w:tcBorders>
          </w:tcPr>
          <w:p w14:paraId="654C9684" w14:textId="77777777" w:rsidR="00863D01" w:rsidRPr="00C42A78" w:rsidRDefault="00863D01" w:rsidP="00823412"/>
        </w:tc>
      </w:tr>
      <w:tr w:rsidR="00863D01" w:rsidRPr="00C42A78" w14:paraId="3A0FDCCC" w14:textId="77777777" w:rsidTr="00823412">
        <w:trPr>
          <w:trHeight w:val="240"/>
          <w:jc w:val="center"/>
        </w:trPr>
        <w:tc>
          <w:tcPr>
            <w:tcW w:w="4876" w:type="dxa"/>
            <w:tcBorders>
              <w:top w:val="nil"/>
              <w:left w:val="nil"/>
              <w:bottom w:val="nil"/>
              <w:right w:val="nil"/>
            </w:tcBorders>
          </w:tcPr>
          <w:p w14:paraId="50CAA6D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970739C" w14:textId="77777777" w:rsidR="00863D01" w:rsidRPr="00C42A78" w:rsidRDefault="00863D01" w:rsidP="00823412">
            <w:pPr>
              <w:pStyle w:val="AmColumnHeading"/>
            </w:pPr>
            <w:r w:rsidRPr="00C42A78">
              <w:t>Amendment</w:t>
            </w:r>
          </w:p>
        </w:tc>
      </w:tr>
      <w:tr w:rsidR="00863D01" w:rsidRPr="00C42A78" w14:paraId="0C9317CF" w14:textId="77777777" w:rsidTr="00823412">
        <w:trPr>
          <w:jc w:val="center"/>
        </w:trPr>
        <w:tc>
          <w:tcPr>
            <w:tcW w:w="4876" w:type="dxa"/>
            <w:tcBorders>
              <w:top w:val="nil"/>
              <w:left w:val="nil"/>
              <w:bottom w:val="nil"/>
              <w:right w:val="nil"/>
            </w:tcBorders>
          </w:tcPr>
          <w:p w14:paraId="0D964FA2" w14:textId="77777777" w:rsidR="00863D01" w:rsidRPr="00C42A78" w:rsidRDefault="00863D01" w:rsidP="00823412">
            <w:pPr>
              <w:pStyle w:val="Normal6a"/>
            </w:pPr>
          </w:p>
        </w:tc>
        <w:tc>
          <w:tcPr>
            <w:tcW w:w="4876" w:type="dxa"/>
            <w:tcBorders>
              <w:top w:val="nil"/>
              <w:left w:val="nil"/>
              <w:bottom w:val="nil"/>
              <w:right w:val="nil"/>
            </w:tcBorders>
          </w:tcPr>
          <w:p w14:paraId="5A79C54E" w14:textId="77777777" w:rsidR="00863D01" w:rsidRPr="00C42A78" w:rsidRDefault="00863D01" w:rsidP="00823412">
            <w:pPr>
              <w:pStyle w:val="Normal6a"/>
            </w:pPr>
            <w:r w:rsidRPr="00C42A78">
              <w:rPr>
                <w:b/>
                <w:i/>
              </w:rPr>
              <w:t>23г.</w:t>
            </w:r>
            <w:r w:rsidRPr="00C42A78">
              <w:tab/>
            </w:r>
            <w:r w:rsidRPr="00C42A78">
              <w:rPr>
                <w:b/>
                <w:i/>
              </w:rPr>
              <w:t>призовава за достъпна мобилност с учебна цел за младите хора с цел насърчаване на ученето през целия живот; настоятелно призовава за целево финансиране за достигане и включване на хора с по-малко възможности, особено NEET, които често са пренебрегвани от общите мерки за приобщаване;</w:t>
            </w:r>
          </w:p>
        </w:tc>
      </w:tr>
    </w:tbl>
    <w:p w14:paraId="020504D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5977F21" w14:textId="77777777" w:rsidR="00863D01" w:rsidRPr="00C42A78" w:rsidRDefault="00863D01" w:rsidP="00863D01">
      <w:r w:rsidRPr="00C42A78">
        <w:rPr>
          <w:rStyle w:val="HideTWBExt"/>
        </w:rPr>
        <w:t>&lt;/Amend&gt;</w:t>
      </w:r>
    </w:p>
    <w:p w14:paraId="27CB59D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342</w:t>
      </w:r>
      <w:r w:rsidRPr="00C42A78">
        <w:rPr>
          <w:rStyle w:val="HideTWBExt"/>
          <w:b w:val="0"/>
        </w:rPr>
        <w:t>&lt;/NumAm&gt;</w:t>
      </w:r>
    </w:p>
    <w:p w14:paraId="3F42CA3A"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0054D83C" w14:textId="77777777" w:rsidR="00863D01" w:rsidRPr="00C42A78" w:rsidRDefault="00863D01" w:rsidP="00863D01">
      <w:pPr>
        <w:pStyle w:val="NormalBold"/>
      </w:pPr>
      <w:r w:rsidRPr="00C42A78">
        <w:rPr>
          <w:rStyle w:val="HideTWBExt"/>
          <w:b w:val="0"/>
        </w:rPr>
        <w:t>&lt;/RepeatBlock-By&gt;</w:t>
      </w:r>
    </w:p>
    <w:p w14:paraId="51F81C0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6576AFF" w14:textId="77777777" w:rsidR="00863D01" w:rsidRPr="00C42A78" w:rsidRDefault="00863D01" w:rsidP="00863D01">
      <w:pPr>
        <w:pStyle w:val="NormalBold"/>
      </w:pPr>
      <w:r w:rsidRPr="00C42A78">
        <w:rPr>
          <w:rStyle w:val="HideTWBExt"/>
          <w:b w:val="0"/>
        </w:rPr>
        <w:t>&lt;Article&gt;</w:t>
      </w:r>
      <w:r w:rsidRPr="00C42A78">
        <w:t>Параграф 23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75B2D3F" w14:textId="77777777" w:rsidTr="00823412">
        <w:trPr>
          <w:trHeight w:hRule="exact" w:val="240"/>
          <w:jc w:val="center"/>
        </w:trPr>
        <w:tc>
          <w:tcPr>
            <w:tcW w:w="9752" w:type="dxa"/>
            <w:gridSpan w:val="2"/>
            <w:tcBorders>
              <w:top w:val="nil"/>
              <w:left w:val="nil"/>
              <w:bottom w:val="nil"/>
              <w:right w:val="nil"/>
            </w:tcBorders>
          </w:tcPr>
          <w:p w14:paraId="52B07A93" w14:textId="77777777" w:rsidR="00863D01" w:rsidRPr="00C42A78" w:rsidRDefault="00863D01" w:rsidP="00823412"/>
        </w:tc>
      </w:tr>
      <w:tr w:rsidR="00863D01" w:rsidRPr="00C42A78" w14:paraId="673E9B96" w14:textId="77777777" w:rsidTr="00823412">
        <w:trPr>
          <w:trHeight w:val="240"/>
          <w:jc w:val="center"/>
        </w:trPr>
        <w:tc>
          <w:tcPr>
            <w:tcW w:w="4876" w:type="dxa"/>
            <w:tcBorders>
              <w:top w:val="nil"/>
              <w:left w:val="nil"/>
              <w:bottom w:val="nil"/>
              <w:right w:val="nil"/>
            </w:tcBorders>
          </w:tcPr>
          <w:p w14:paraId="5FE3AD8A"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C85774D" w14:textId="77777777" w:rsidR="00863D01" w:rsidRPr="00C42A78" w:rsidRDefault="00863D01" w:rsidP="00823412">
            <w:pPr>
              <w:pStyle w:val="AmColumnHeading"/>
            </w:pPr>
            <w:r w:rsidRPr="00C42A78">
              <w:t>Amendment</w:t>
            </w:r>
          </w:p>
        </w:tc>
      </w:tr>
      <w:tr w:rsidR="00863D01" w:rsidRPr="00C42A78" w14:paraId="5E175CF1" w14:textId="77777777" w:rsidTr="00823412">
        <w:trPr>
          <w:jc w:val="center"/>
        </w:trPr>
        <w:tc>
          <w:tcPr>
            <w:tcW w:w="4876" w:type="dxa"/>
            <w:tcBorders>
              <w:top w:val="nil"/>
              <w:left w:val="nil"/>
              <w:bottom w:val="nil"/>
              <w:right w:val="nil"/>
            </w:tcBorders>
          </w:tcPr>
          <w:p w14:paraId="67E3C8CB" w14:textId="77777777" w:rsidR="00863D01" w:rsidRPr="00C42A78" w:rsidRDefault="00863D01" w:rsidP="00823412">
            <w:pPr>
              <w:pStyle w:val="Normal6a"/>
            </w:pPr>
          </w:p>
        </w:tc>
        <w:tc>
          <w:tcPr>
            <w:tcW w:w="4876" w:type="dxa"/>
            <w:tcBorders>
              <w:top w:val="nil"/>
              <w:left w:val="nil"/>
              <w:bottom w:val="nil"/>
              <w:right w:val="nil"/>
            </w:tcBorders>
          </w:tcPr>
          <w:p w14:paraId="289B04E4" w14:textId="77777777" w:rsidR="00863D01" w:rsidRPr="00C42A78" w:rsidRDefault="00863D01" w:rsidP="00823412">
            <w:pPr>
              <w:pStyle w:val="Normal6a"/>
            </w:pPr>
            <w:r w:rsidRPr="00C42A78">
              <w:rPr>
                <w:b/>
                <w:i/>
              </w:rPr>
              <w:t>23 д.</w:t>
            </w:r>
            <w:r w:rsidRPr="00C42A78">
              <w:tab/>
            </w:r>
            <w:r w:rsidRPr="00C42A78">
              <w:rPr>
                <w:b/>
                <w:i/>
              </w:rPr>
              <w:t>приканва държавите членки да въведат или разширят безвъзмездните средства за мобилност в подкрепа на младите хора, които се захващат с образование, чиракуване или професионално обучение в региони, различни от тяхното място на пребиваване; отбелязва, че както се вижда от най-добрите национални практики, безвъзмездните средства за мобилност могат да покрият до две месечни двупосочни пътувания до семейното жилище през първата година от обучението, като по този начин се насърчава географската мобилност, намаляват се регионалните различия в предоставянето на обучение и се увеличава участието във висококачествени програми за ПОО;</w:t>
            </w:r>
          </w:p>
        </w:tc>
      </w:tr>
    </w:tbl>
    <w:p w14:paraId="415579A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7287E98" w14:textId="77777777" w:rsidR="00863D01" w:rsidRPr="00C42A78" w:rsidRDefault="00863D01" w:rsidP="00863D01">
      <w:r w:rsidRPr="00C42A78">
        <w:rPr>
          <w:rStyle w:val="HideTWBExt"/>
        </w:rPr>
        <w:t>&lt;/Amend&gt;</w:t>
      </w:r>
    </w:p>
    <w:p w14:paraId="5A0EC6D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343</w:t>
      </w:r>
      <w:r w:rsidRPr="00C42A78">
        <w:rPr>
          <w:rStyle w:val="HideTWBExt"/>
          <w:b w:val="0"/>
        </w:rPr>
        <w:t>&lt;/NumAm&gt;</w:t>
      </w:r>
    </w:p>
    <w:p w14:paraId="03EF7BA8" w14:textId="77777777" w:rsidR="00863D01" w:rsidRPr="00C42A78" w:rsidRDefault="00863D01" w:rsidP="00863D01">
      <w:pPr>
        <w:pStyle w:val="NormalBold"/>
      </w:pPr>
      <w:r w:rsidRPr="00C42A78">
        <w:rPr>
          <w:rStyle w:val="HideTWBExt"/>
          <w:b w:val="0"/>
        </w:rPr>
        <w:t>&lt;RepeatBlock-By&gt;&lt;Members&gt;</w:t>
      </w:r>
      <w:r w:rsidRPr="00C42A78">
        <w:t>Niels Geuking, Romana Tomc, Sérgio Humberto</w:t>
      </w:r>
      <w:r w:rsidRPr="00C42A78">
        <w:rPr>
          <w:rStyle w:val="HideTWBExt"/>
          <w:b w:val="0"/>
        </w:rPr>
        <w:t>&lt;/Members&gt;</w:t>
      </w:r>
    </w:p>
    <w:p w14:paraId="15678312" w14:textId="77777777" w:rsidR="00863D01" w:rsidRPr="00C42A78" w:rsidRDefault="00863D01" w:rsidP="00863D01">
      <w:pPr>
        <w:pStyle w:val="NormalBold"/>
      </w:pPr>
      <w:r w:rsidRPr="00C42A78">
        <w:rPr>
          <w:rStyle w:val="HideTWBExt"/>
          <w:b w:val="0"/>
        </w:rPr>
        <w:t>&lt;/RepeatBlock-By&gt;</w:t>
      </w:r>
    </w:p>
    <w:p w14:paraId="3F1C155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36C8A18" w14:textId="77777777" w:rsidR="00863D01" w:rsidRPr="00C42A78" w:rsidRDefault="00863D01" w:rsidP="00863D01">
      <w:pPr>
        <w:pStyle w:val="NormalBold"/>
      </w:pPr>
      <w:r w:rsidRPr="00C42A78">
        <w:rPr>
          <w:rStyle w:val="HideTWBExt"/>
          <w:b w:val="0"/>
        </w:rPr>
        <w:t>&lt;Article&gt;</w:t>
      </w:r>
      <w:r w:rsidRPr="00C42A78">
        <w:t>Параграф 23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9921E93" w14:textId="77777777" w:rsidTr="00823412">
        <w:trPr>
          <w:trHeight w:hRule="exact" w:val="240"/>
          <w:jc w:val="center"/>
        </w:trPr>
        <w:tc>
          <w:tcPr>
            <w:tcW w:w="9752" w:type="dxa"/>
            <w:gridSpan w:val="2"/>
            <w:tcBorders>
              <w:top w:val="nil"/>
              <w:left w:val="nil"/>
              <w:bottom w:val="nil"/>
              <w:right w:val="nil"/>
            </w:tcBorders>
          </w:tcPr>
          <w:p w14:paraId="65FA977A" w14:textId="77777777" w:rsidR="00863D01" w:rsidRPr="00C42A78" w:rsidRDefault="00863D01" w:rsidP="00823412"/>
        </w:tc>
      </w:tr>
      <w:tr w:rsidR="00863D01" w:rsidRPr="00C42A78" w14:paraId="778DEFD5" w14:textId="77777777" w:rsidTr="00823412">
        <w:trPr>
          <w:trHeight w:val="240"/>
          <w:jc w:val="center"/>
        </w:trPr>
        <w:tc>
          <w:tcPr>
            <w:tcW w:w="4876" w:type="dxa"/>
            <w:tcBorders>
              <w:top w:val="nil"/>
              <w:left w:val="nil"/>
              <w:bottom w:val="nil"/>
              <w:right w:val="nil"/>
            </w:tcBorders>
          </w:tcPr>
          <w:p w14:paraId="55ABE5E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E9F124D" w14:textId="77777777" w:rsidR="00863D01" w:rsidRPr="00C42A78" w:rsidRDefault="00863D01" w:rsidP="00823412">
            <w:pPr>
              <w:pStyle w:val="AmColumnHeading"/>
            </w:pPr>
            <w:r w:rsidRPr="00C42A78">
              <w:t>Amendment</w:t>
            </w:r>
          </w:p>
        </w:tc>
      </w:tr>
      <w:tr w:rsidR="00863D01" w:rsidRPr="00C42A78" w14:paraId="293CB602" w14:textId="77777777" w:rsidTr="00823412">
        <w:trPr>
          <w:jc w:val="center"/>
        </w:trPr>
        <w:tc>
          <w:tcPr>
            <w:tcW w:w="4876" w:type="dxa"/>
            <w:tcBorders>
              <w:top w:val="nil"/>
              <w:left w:val="nil"/>
              <w:bottom w:val="nil"/>
              <w:right w:val="nil"/>
            </w:tcBorders>
          </w:tcPr>
          <w:p w14:paraId="1B36B2BF" w14:textId="77777777" w:rsidR="00863D01" w:rsidRPr="00C42A78" w:rsidRDefault="00863D01" w:rsidP="00823412">
            <w:pPr>
              <w:pStyle w:val="Normal6a"/>
            </w:pPr>
          </w:p>
        </w:tc>
        <w:tc>
          <w:tcPr>
            <w:tcW w:w="4876" w:type="dxa"/>
            <w:tcBorders>
              <w:top w:val="nil"/>
              <w:left w:val="nil"/>
              <w:bottom w:val="nil"/>
              <w:right w:val="nil"/>
            </w:tcBorders>
          </w:tcPr>
          <w:p w14:paraId="1C740050" w14:textId="77777777" w:rsidR="00863D01" w:rsidRPr="00C42A78" w:rsidRDefault="00863D01" w:rsidP="00823412">
            <w:pPr>
              <w:pStyle w:val="Normal6a"/>
            </w:pPr>
            <w:r w:rsidRPr="00C42A78">
              <w:rPr>
                <w:b/>
                <w:i/>
              </w:rPr>
              <w:t>23е.</w:t>
            </w:r>
            <w:r w:rsidRPr="00C42A78">
              <w:tab/>
            </w:r>
            <w:r w:rsidRPr="00C42A78">
              <w:rPr>
                <w:b/>
                <w:i/>
              </w:rPr>
              <w:t>насърчава държавите членки да въведат „фискални бонуси за завършване“ за младите хора, които успешно завършват чиракуване, стажове или сертифицирани програми за ПОО, като стимул за намаляване на процента на преждевременно напускащите училище и насърчаване на придобиването на квалификация;</w:t>
            </w:r>
          </w:p>
        </w:tc>
      </w:tr>
    </w:tbl>
    <w:p w14:paraId="191F465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FDB3D3E" w14:textId="77777777" w:rsidR="00863D01" w:rsidRPr="00C42A78" w:rsidRDefault="00863D01" w:rsidP="00863D01">
      <w:r w:rsidRPr="00C42A78">
        <w:rPr>
          <w:rStyle w:val="HideTWBExt"/>
        </w:rPr>
        <w:t>&lt;/Amend&gt;</w:t>
      </w:r>
    </w:p>
    <w:p w14:paraId="486A352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344</w:t>
      </w:r>
      <w:r w:rsidRPr="00C42A78">
        <w:rPr>
          <w:rStyle w:val="HideTWBExt"/>
          <w:b w:val="0"/>
        </w:rPr>
        <w:t>&lt;/NumAm&gt;</w:t>
      </w:r>
    </w:p>
    <w:p w14:paraId="2D8605D1"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0999E4F1" w14:textId="77777777" w:rsidR="00863D01" w:rsidRPr="00C42A78" w:rsidRDefault="00863D01" w:rsidP="00863D01">
      <w:pPr>
        <w:pStyle w:val="NormalBold"/>
      </w:pPr>
      <w:r w:rsidRPr="00C42A78">
        <w:rPr>
          <w:rStyle w:val="HideTWBExt"/>
          <w:b w:val="0"/>
        </w:rPr>
        <w:t>&lt;/RepeatBlock-By&gt;</w:t>
      </w:r>
    </w:p>
    <w:p w14:paraId="6FF0A5F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E1D2D88" w14:textId="77777777" w:rsidR="00863D01" w:rsidRPr="00C42A78" w:rsidRDefault="00863D01" w:rsidP="00863D01">
      <w:pPr>
        <w:pStyle w:val="NormalBold"/>
      </w:pPr>
      <w:r w:rsidRPr="00C42A78">
        <w:rPr>
          <w:rStyle w:val="HideTWBExt"/>
          <w:b w:val="0"/>
        </w:rPr>
        <w:t>&lt;Article&gt;</w:t>
      </w:r>
      <w:r w:rsidRPr="00C42A78">
        <w:t>Параграф 23 ж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A75DF52" w14:textId="77777777" w:rsidTr="00823412">
        <w:trPr>
          <w:trHeight w:hRule="exact" w:val="240"/>
          <w:jc w:val="center"/>
        </w:trPr>
        <w:tc>
          <w:tcPr>
            <w:tcW w:w="9752" w:type="dxa"/>
            <w:gridSpan w:val="2"/>
            <w:tcBorders>
              <w:top w:val="nil"/>
              <w:left w:val="nil"/>
              <w:bottom w:val="nil"/>
              <w:right w:val="nil"/>
            </w:tcBorders>
          </w:tcPr>
          <w:p w14:paraId="4068AB06" w14:textId="77777777" w:rsidR="00863D01" w:rsidRPr="00C42A78" w:rsidRDefault="00863D01" w:rsidP="00823412"/>
        </w:tc>
      </w:tr>
      <w:tr w:rsidR="00863D01" w:rsidRPr="00C42A78" w14:paraId="3B06BF82" w14:textId="77777777" w:rsidTr="00823412">
        <w:trPr>
          <w:trHeight w:val="240"/>
          <w:jc w:val="center"/>
        </w:trPr>
        <w:tc>
          <w:tcPr>
            <w:tcW w:w="4876" w:type="dxa"/>
            <w:tcBorders>
              <w:top w:val="nil"/>
              <w:left w:val="nil"/>
              <w:bottom w:val="nil"/>
              <w:right w:val="nil"/>
            </w:tcBorders>
          </w:tcPr>
          <w:p w14:paraId="670513F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8DC005D" w14:textId="77777777" w:rsidR="00863D01" w:rsidRPr="00C42A78" w:rsidRDefault="00863D01" w:rsidP="00823412">
            <w:pPr>
              <w:pStyle w:val="AmColumnHeading"/>
            </w:pPr>
            <w:r w:rsidRPr="00C42A78">
              <w:t>Amendment</w:t>
            </w:r>
          </w:p>
        </w:tc>
      </w:tr>
      <w:tr w:rsidR="00863D01" w:rsidRPr="00C42A78" w14:paraId="3C75E05A" w14:textId="77777777" w:rsidTr="00823412">
        <w:trPr>
          <w:jc w:val="center"/>
        </w:trPr>
        <w:tc>
          <w:tcPr>
            <w:tcW w:w="4876" w:type="dxa"/>
            <w:tcBorders>
              <w:top w:val="nil"/>
              <w:left w:val="nil"/>
              <w:bottom w:val="nil"/>
              <w:right w:val="nil"/>
            </w:tcBorders>
          </w:tcPr>
          <w:p w14:paraId="0CEDC242" w14:textId="77777777" w:rsidR="00863D01" w:rsidRPr="00C42A78" w:rsidRDefault="00863D01" w:rsidP="00823412">
            <w:pPr>
              <w:pStyle w:val="Normal6a"/>
            </w:pPr>
          </w:p>
        </w:tc>
        <w:tc>
          <w:tcPr>
            <w:tcW w:w="4876" w:type="dxa"/>
            <w:tcBorders>
              <w:top w:val="nil"/>
              <w:left w:val="nil"/>
              <w:bottom w:val="nil"/>
              <w:right w:val="nil"/>
            </w:tcBorders>
          </w:tcPr>
          <w:p w14:paraId="18422443" w14:textId="77777777" w:rsidR="00863D01" w:rsidRPr="00C42A78" w:rsidRDefault="00863D01" w:rsidP="00823412">
            <w:pPr>
              <w:pStyle w:val="Normal6a"/>
            </w:pPr>
            <w:r w:rsidRPr="00C42A78">
              <w:rPr>
                <w:b/>
                <w:i/>
              </w:rPr>
              <w:t>23ж.</w:t>
            </w:r>
            <w:r w:rsidRPr="00C42A78">
              <w:tab/>
            </w:r>
            <w:r w:rsidRPr="00C42A78">
              <w:rPr>
                <w:b/>
                <w:i/>
              </w:rPr>
              <w:t>призовава Комисията и държавите членки да облекчат натиска върху жилищния пазар, като предоставят стимули за изграждането на социално достъпни жилища за млади хора на възраст до 30 години, „жилища за младежи“, въз основа на приобщаващи и универсални стандарти за проектиране;</w:t>
            </w:r>
          </w:p>
        </w:tc>
      </w:tr>
    </w:tbl>
    <w:p w14:paraId="112CB78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B88D5C2" w14:textId="77777777" w:rsidR="00863D01" w:rsidRPr="00C42A78" w:rsidRDefault="00863D01" w:rsidP="00863D01">
      <w:r w:rsidRPr="00C42A78">
        <w:rPr>
          <w:rStyle w:val="HideTWBExt"/>
        </w:rPr>
        <w:t>&lt;/Amend&gt;</w:t>
      </w:r>
    </w:p>
    <w:p w14:paraId="7804CB9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345</w:t>
      </w:r>
      <w:r w:rsidRPr="00C42A78">
        <w:rPr>
          <w:rStyle w:val="HideTWBExt"/>
          <w:b w:val="0"/>
        </w:rPr>
        <w:t>&lt;/NumAm&gt;</w:t>
      </w:r>
    </w:p>
    <w:p w14:paraId="6B044230" w14:textId="77777777" w:rsidR="00863D01" w:rsidRPr="00C42A78" w:rsidRDefault="00863D01" w:rsidP="00863D01">
      <w:pPr>
        <w:pStyle w:val="NormalBold"/>
      </w:pPr>
      <w:r w:rsidRPr="00C42A78">
        <w:rPr>
          <w:rStyle w:val="HideTWBExt"/>
          <w:b w:val="0"/>
        </w:rPr>
        <w:t>&lt;RepeatBlock-By&gt;&lt;Members&gt;</w:t>
      </w:r>
      <w:r w:rsidRPr="00C42A78">
        <w:t>Marie Dauchy, Séverine Werbrouck, Mélanie Disdier, Margarita de la Pisa Carrión</w:t>
      </w:r>
      <w:r w:rsidRPr="00C42A78">
        <w:rPr>
          <w:rStyle w:val="HideTWBExt"/>
          <w:b w:val="0"/>
        </w:rPr>
        <w:t>&lt;/Members&gt;</w:t>
      </w:r>
    </w:p>
    <w:p w14:paraId="1D6C2AE5" w14:textId="77777777" w:rsidR="00863D01" w:rsidRPr="00C42A78" w:rsidRDefault="00863D01" w:rsidP="00863D01">
      <w:pPr>
        <w:pStyle w:val="NormalBold"/>
      </w:pPr>
      <w:r w:rsidRPr="00C42A78">
        <w:rPr>
          <w:rStyle w:val="HideTWBExt"/>
          <w:b w:val="0"/>
        </w:rPr>
        <w:t>&lt;/RepeatBlock-By&gt;</w:t>
      </w:r>
    </w:p>
    <w:p w14:paraId="59B6459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099A19B"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2B6D21B" w14:textId="77777777" w:rsidTr="00823412">
        <w:trPr>
          <w:trHeight w:hRule="exact" w:val="240"/>
          <w:jc w:val="center"/>
        </w:trPr>
        <w:tc>
          <w:tcPr>
            <w:tcW w:w="9752" w:type="dxa"/>
            <w:gridSpan w:val="2"/>
            <w:tcBorders>
              <w:top w:val="nil"/>
              <w:left w:val="nil"/>
              <w:bottom w:val="nil"/>
              <w:right w:val="nil"/>
            </w:tcBorders>
          </w:tcPr>
          <w:p w14:paraId="60D97DAA" w14:textId="77777777" w:rsidR="00863D01" w:rsidRPr="00C42A78" w:rsidRDefault="00863D01" w:rsidP="00823412"/>
        </w:tc>
      </w:tr>
      <w:tr w:rsidR="00863D01" w:rsidRPr="00C42A78" w14:paraId="47BF5CC8" w14:textId="77777777" w:rsidTr="00823412">
        <w:trPr>
          <w:trHeight w:val="240"/>
          <w:jc w:val="center"/>
        </w:trPr>
        <w:tc>
          <w:tcPr>
            <w:tcW w:w="4876" w:type="dxa"/>
            <w:tcBorders>
              <w:top w:val="nil"/>
              <w:left w:val="nil"/>
              <w:bottom w:val="nil"/>
              <w:right w:val="nil"/>
            </w:tcBorders>
          </w:tcPr>
          <w:p w14:paraId="0AA7062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4A34CA0" w14:textId="77777777" w:rsidR="00863D01" w:rsidRPr="00C42A78" w:rsidRDefault="00863D01" w:rsidP="00823412">
            <w:pPr>
              <w:pStyle w:val="AmColumnHeading"/>
            </w:pPr>
            <w:r w:rsidRPr="00C42A78">
              <w:t>Amendment</w:t>
            </w:r>
          </w:p>
        </w:tc>
      </w:tr>
      <w:tr w:rsidR="00863D01" w:rsidRPr="00C42A78" w14:paraId="5CA82F84" w14:textId="77777777" w:rsidTr="00823412">
        <w:trPr>
          <w:jc w:val="center"/>
        </w:trPr>
        <w:tc>
          <w:tcPr>
            <w:tcW w:w="4876" w:type="dxa"/>
            <w:tcBorders>
              <w:top w:val="nil"/>
              <w:left w:val="nil"/>
              <w:bottom w:val="nil"/>
              <w:right w:val="nil"/>
            </w:tcBorders>
          </w:tcPr>
          <w:p w14:paraId="13574983" w14:textId="77777777" w:rsidR="00863D01" w:rsidRPr="00C42A78" w:rsidRDefault="00863D01" w:rsidP="00823412">
            <w:pPr>
              <w:pStyle w:val="Normal6a"/>
            </w:pPr>
            <w:r w:rsidRPr="00C42A78">
              <w:rPr>
                <w:b/>
                <w:i/>
              </w:rPr>
              <w:t>24.</w:t>
            </w:r>
            <w:r w:rsidRPr="00C42A78">
              <w:tab/>
            </w:r>
            <w:r w:rsidRPr="00C42A78">
              <w:rPr>
                <w:b/>
                <w:i/>
              </w:rPr>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16ABECCD" w14:textId="77777777" w:rsidR="00863D01" w:rsidRPr="00C42A78" w:rsidRDefault="00863D01" w:rsidP="00823412">
            <w:pPr>
              <w:pStyle w:val="Normal6a"/>
            </w:pPr>
            <w:r w:rsidRPr="00C42A78">
              <w:rPr>
                <w:b/>
                <w:i/>
              </w:rPr>
              <w:t>supprimé</w:t>
            </w:r>
          </w:p>
        </w:tc>
      </w:tr>
    </w:tbl>
    <w:p w14:paraId="3B33B9E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A6F18A0" w14:textId="77777777" w:rsidR="00863D01" w:rsidRPr="00C42A78" w:rsidRDefault="00863D01" w:rsidP="00863D01">
      <w:r w:rsidRPr="00C42A78">
        <w:rPr>
          <w:rStyle w:val="HideTWBExt"/>
        </w:rPr>
        <w:t>&lt;/Amend&gt;</w:t>
      </w:r>
    </w:p>
    <w:p w14:paraId="5A4F1FD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346</w:t>
      </w:r>
      <w:r w:rsidRPr="00C42A78">
        <w:rPr>
          <w:rStyle w:val="HideTWBExt"/>
          <w:b w:val="0"/>
        </w:rPr>
        <w:t>&lt;/NumAm&gt;</w:t>
      </w:r>
    </w:p>
    <w:p w14:paraId="2884FD21"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10EFB129" w14:textId="77777777" w:rsidR="00863D01" w:rsidRPr="00C42A78" w:rsidRDefault="00863D01" w:rsidP="00863D01">
      <w:pPr>
        <w:pStyle w:val="NormalBold"/>
      </w:pPr>
      <w:r w:rsidRPr="00C42A78">
        <w:rPr>
          <w:rStyle w:val="HideTWBExt"/>
          <w:b w:val="0"/>
        </w:rPr>
        <w:t>&lt;/RepeatBlock-By&gt;</w:t>
      </w:r>
    </w:p>
    <w:p w14:paraId="566C210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D3BC6B0"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57F02B3" w14:textId="77777777" w:rsidTr="00823412">
        <w:trPr>
          <w:trHeight w:hRule="exact" w:val="240"/>
          <w:jc w:val="center"/>
        </w:trPr>
        <w:tc>
          <w:tcPr>
            <w:tcW w:w="9752" w:type="dxa"/>
            <w:gridSpan w:val="2"/>
            <w:tcBorders>
              <w:top w:val="nil"/>
              <w:left w:val="nil"/>
              <w:bottom w:val="nil"/>
              <w:right w:val="nil"/>
            </w:tcBorders>
          </w:tcPr>
          <w:p w14:paraId="494209CE" w14:textId="77777777" w:rsidR="00863D01" w:rsidRPr="00C42A78" w:rsidRDefault="00863D01" w:rsidP="00823412"/>
        </w:tc>
      </w:tr>
      <w:tr w:rsidR="00863D01" w:rsidRPr="00C42A78" w14:paraId="36675591" w14:textId="77777777" w:rsidTr="00823412">
        <w:trPr>
          <w:trHeight w:val="240"/>
          <w:jc w:val="center"/>
        </w:trPr>
        <w:tc>
          <w:tcPr>
            <w:tcW w:w="4876" w:type="dxa"/>
            <w:tcBorders>
              <w:top w:val="nil"/>
              <w:left w:val="nil"/>
              <w:bottom w:val="nil"/>
              <w:right w:val="nil"/>
            </w:tcBorders>
          </w:tcPr>
          <w:p w14:paraId="74973EDA"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9532961" w14:textId="77777777" w:rsidR="00863D01" w:rsidRPr="00C42A78" w:rsidRDefault="00863D01" w:rsidP="00823412">
            <w:pPr>
              <w:pStyle w:val="AmColumnHeading"/>
            </w:pPr>
            <w:r w:rsidRPr="00C42A78">
              <w:t>Amendment</w:t>
            </w:r>
          </w:p>
        </w:tc>
      </w:tr>
      <w:tr w:rsidR="00863D01" w:rsidRPr="00C42A78" w14:paraId="40A5A87D" w14:textId="77777777" w:rsidTr="00823412">
        <w:trPr>
          <w:jc w:val="center"/>
        </w:trPr>
        <w:tc>
          <w:tcPr>
            <w:tcW w:w="4876" w:type="dxa"/>
            <w:tcBorders>
              <w:top w:val="nil"/>
              <w:left w:val="nil"/>
              <w:bottom w:val="nil"/>
              <w:right w:val="nil"/>
            </w:tcBorders>
          </w:tcPr>
          <w:p w14:paraId="354A61A9" w14:textId="77777777" w:rsidR="00863D01" w:rsidRPr="00C42A78" w:rsidRDefault="00863D01" w:rsidP="00823412">
            <w:pPr>
              <w:pStyle w:val="Normal6a"/>
            </w:pPr>
            <w:r w:rsidRPr="00C42A78">
              <w:rPr>
                <w:b/>
                <w:i/>
              </w:rPr>
              <w:t>24.</w:t>
            </w:r>
            <w:r w:rsidRPr="00C42A78">
              <w:tab/>
            </w:r>
            <w:r w:rsidRPr="00C42A78">
              <w:rPr>
                <w:b/>
                <w:i/>
              </w:rPr>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01915CE7" w14:textId="77777777" w:rsidR="00863D01" w:rsidRPr="00C42A78" w:rsidRDefault="00863D01" w:rsidP="00823412">
            <w:pPr>
              <w:pStyle w:val="Normal6a"/>
            </w:pPr>
            <w:r w:rsidRPr="00C42A78">
              <w:rPr>
                <w:b/>
                <w:i/>
              </w:rPr>
              <w:t>deleted</w:t>
            </w:r>
          </w:p>
        </w:tc>
      </w:tr>
    </w:tbl>
    <w:p w14:paraId="2E3DA17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D677626" w14:textId="77777777" w:rsidR="00863D01" w:rsidRPr="00C42A78" w:rsidRDefault="00863D01" w:rsidP="00863D01">
      <w:r w:rsidRPr="00C42A78">
        <w:rPr>
          <w:rStyle w:val="HideTWBExt"/>
        </w:rPr>
        <w:t>&lt;/Amend&gt;</w:t>
      </w:r>
    </w:p>
    <w:p w14:paraId="04793F7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347</w:t>
      </w:r>
      <w:r w:rsidRPr="00C42A78">
        <w:rPr>
          <w:rStyle w:val="HideTWBExt"/>
          <w:b w:val="0"/>
        </w:rPr>
        <w:t>&lt;/NumAm&gt;</w:t>
      </w:r>
    </w:p>
    <w:p w14:paraId="3A837BA3" w14:textId="77777777" w:rsidR="00863D01" w:rsidRPr="00C42A78" w:rsidRDefault="00863D01" w:rsidP="00863D01">
      <w:pPr>
        <w:pStyle w:val="NormalBold"/>
      </w:pPr>
      <w:r w:rsidRPr="00C42A78">
        <w:rPr>
          <w:rStyle w:val="HideTWBExt"/>
          <w:b w:val="0"/>
        </w:rPr>
        <w:t>&lt;RepeatBlock-By&gt;&lt;Members&gt;</w:t>
      </w:r>
      <w:r w:rsidRPr="00C42A78">
        <w:t>Gordan Bosanac</w:t>
      </w:r>
      <w:r w:rsidRPr="00C42A78">
        <w:rPr>
          <w:rStyle w:val="HideTWBExt"/>
          <w:b w:val="0"/>
        </w:rPr>
        <w:t>&lt;/Members&gt;</w:t>
      </w:r>
    </w:p>
    <w:p w14:paraId="612AEEC9"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4717754D" w14:textId="77777777" w:rsidR="00863D01" w:rsidRPr="00C42A78" w:rsidRDefault="00863D01" w:rsidP="00863D01">
      <w:pPr>
        <w:pStyle w:val="NormalBold"/>
      </w:pPr>
      <w:r w:rsidRPr="00C42A78">
        <w:rPr>
          <w:rStyle w:val="HideTWBExt"/>
          <w:b w:val="0"/>
        </w:rPr>
        <w:t>&lt;/RepeatBlock-By&gt;</w:t>
      </w:r>
    </w:p>
    <w:p w14:paraId="69FBF47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1DE9636"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B98AE0B" w14:textId="77777777" w:rsidTr="00823412">
        <w:trPr>
          <w:trHeight w:hRule="exact" w:val="240"/>
          <w:jc w:val="center"/>
        </w:trPr>
        <w:tc>
          <w:tcPr>
            <w:tcW w:w="9752" w:type="dxa"/>
            <w:gridSpan w:val="2"/>
            <w:tcBorders>
              <w:top w:val="nil"/>
              <w:left w:val="nil"/>
              <w:bottom w:val="nil"/>
              <w:right w:val="nil"/>
            </w:tcBorders>
          </w:tcPr>
          <w:p w14:paraId="53353756" w14:textId="77777777" w:rsidR="00863D01" w:rsidRPr="00C42A78" w:rsidRDefault="00863D01" w:rsidP="00823412"/>
        </w:tc>
      </w:tr>
      <w:tr w:rsidR="00863D01" w:rsidRPr="00C42A78" w14:paraId="09C73D6D" w14:textId="77777777" w:rsidTr="00823412">
        <w:trPr>
          <w:trHeight w:val="240"/>
          <w:jc w:val="center"/>
        </w:trPr>
        <w:tc>
          <w:tcPr>
            <w:tcW w:w="4876" w:type="dxa"/>
            <w:tcBorders>
              <w:top w:val="nil"/>
              <w:left w:val="nil"/>
              <w:bottom w:val="nil"/>
              <w:right w:val="nil"/>
            </w:tcBorders>
          </w:tcPr>
          <w:p w14:paraId="6B59B7A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BE6A14F" w14:textId="77777777" w:rsidR="00863D01" w:rsidRPr="00C42A78" w:rsidRDefault="00863D01" w:rsidP="00823412">
            <w:pPr>
              <w:pStyle w:val="AmColumnHeading"/>
            </w:pPr>
            <w:r w:rsidRPr="00C42A78">
              <w:t>Amendment</w:t>
            </w:r>
          </w:p>
        </w:tc>
      </w:tr>
      <w:tr w:rsidR="00863D01" w:rsidRPr="00C42A78" w14:paraId="4CDBC42C" w14:textId="77777777" w:rsidTr="00823412">
        <w:trPr>
          <w:jc w:val="center"/>
        </w:trPr>
        <w:tc>
          <w:tcPr>
            <w:tcW w:w="4876" w:type="dxa"/>
            <w:tcBorders>
              <w:top w:val="nil"/>
              <w:left w:val="nil"/>
              <w:bottom w:val="nil"/>
              <w:right w:val="nil"/>
            </w:tcBorders>
          </w:tcPr>
          <w:p w14:paraId="3B8C3D77" w14:textId="77777777" w:rsidR="00863D01" w:rsidRPr="00C42A78" w:rsidRDefault="00863D01" w:rsidP="00823412">
            <w:pPr>
              <w:pStyle w:val="Normal6a"/>
            </w:pPr>
            <w:r w:rsidRPr="00C42A78">
              <w:rPr>
                <w:b/>
                <w:i/>
              </w:rPr>
              <w:t>24.</w:t>
            </w:r>
            <w:r w:rsidRPr="00C42A78">
              <w:tab/>
            </w:r>
            <w:r w:rsidRPr="00C42A78">
              <w:rPr>
                <w:b/>
                <w:i/>
              </w:rPr>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0E1EC0EC" w14:textId="77777777" w:rsidR="00863D01" w:rsidRPr="00C42A78" w:rsidRDefault="00863D01" w:rsidP="00823412">
            <w:pPr>
              <w:pStyle w:val="Normal6a"/>
            </w:pPr>
            <w:r w:rsidRPr="00C42A78">
              <w:rPr>
                <w:b/>
                <w:i/>
              </w:rPr>
              <w:t>deleted</w:t>
            </w:r>
          </w:p>
        </w:tc>
      </w:tr>
    </w:tbl>
    <w:p w14:paraId="2601ACC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94EB54C" w14:textId="77777777" w:rsidR="00863D01" w:rsidRPr="00C42A78" w:rsidRDefault="00863D01" w:rsidP="00863D01">
      <w:r w:rsidRPr="00C42A78">
        <w:rPr>
          <w:rStyle w:val="HideTWBExt"/>
        </w:rPr>
        <w:t>&lt;/Amend&gt;</w:t>
      </w:r>
    </w:p>
    <w:p w14:paraId="75B37703"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348</w:t>
      </w:r>
      <w:r w:rsidRPr="00C42A78">
        <w:rPr>
          <w:rStyle w:val="HideTWBExt"/>
          <w:b w:val="0"/>
        </w:rPr>
        <w:t>&lt;/NumAm&gt;</w:t>
      </w:r>
    </w:p>
    <w:p w14:paraId="00E9B317"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20883CB8" w14:textId="77777777" w:rsidR="00863D01" w:rsidRPr="00C42A78" w:rsidRDefault="00863D01" w:rsidP="00863D01">
      <w:pPr>
        <w:pStyle w:val="NormalBold"/>
      </w:pPr>
      <w:r w:rsidRPr="00C42A78">
        <w:rPr>
          <w:rStyle w:val="HideTWBExt"/>
          <w:b w:val="0"/>
        </w:rPr>
        <w:t>&lt;/RepeatBlock-By&gt;</w:t>
      </w:r>
    </w:p>
    <w:p w14:paraId="258E1DA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813BD6F"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3157400" w14:textId="77777777" w:rsidTr="00823412">
        <w:trPr>
          <w:trHeight w:hRule="exact" w:val="240"/>
          <w:jc w:val="center"/>
        </w:trPr>
        <w:tc>
          <w:tcPr>
            <w:tcW w:w="9752" w:type="dxa"/>
            <w:gridSpan w:val="2"/>
            <w:tcBorders>
              <w:top w:val="nil"/>
              <w:left w:val="nil"/>
              <w:bottom w:val="nil"/>
              <w:right w:val="nil"/>
            </w:tcBorders>
          </w:tcPr>
          <w:p w14:paraId="08572AE6" w14:textId="77777777" w:rsidR="00863D01" w:rsidRPr="00C42A78" w:rsidRDefault="00863D01" w:rsidP="00823412"/>
        </w:tc>
      </w:tr>
      <w:tr w:rsidR="00863D01" w:rsidRPr="00C42A78" w14:paraId="6317BF9D" w14:textId="77777777" w:rsidTr="00823412">
        <w:trPr>
          <w:trHeight w:val="240"/>
          <w:jc w:val="center"/>
        </w:trPr>
        <w:tc>
          <w:tcPr>
            <w:tcW w:w="4876" w:type="dxa"/>
            <w:tcBorders>
              <w:top w:val="nil"/>
              <w:left w:val="nil"/>
              <w:bottom w:val="nil"/>
              <w:right w:val="nil"/>
            </w:tcBorders>
          </w:tcPr>
          <w:p w14:paraId="390FF18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3B287FD" w14:textId="77777777" w:rsidR="00863D01" w:rsidRPr="00C42A78" w:rsidRDefault="00863D01" w:rsidP="00823412">
            <w:pPr>
              <w:pStyle w:val="AmColumnHeading"/>
            </w:pPr>
            <w:r w:rsidRPr="00C42A78">
              <w:t>Amendment</w:t>
            </w:r>
          </w:p>
        </w:tc>
      </w:tr>
      <w:tr w:rsidR="00863D01" w:rsidRPr="00C42A78" w14:paraId="2D32FC65" w14:textId="77777777" w:rsidTr="00823412">
        <w:trPr>
          <w:jc w:val="center"/>
        </w:trPr>
        <w:tc>
          <w:tcPr>
            <w:tcW w:w="4876" w:type="dxa"/>
            <w:tcBorders>
              <w:top w:val="nil"/>
              <w:left w:val="nil"/>
              <w:bottom w:val="nil"/>
              <w:right w:val="nil"/>
            </w:tcBorders>
          </w:tcPr>
          <w:p w14:paraId="211EC78C" w14:textId="77777777" w:rsidR="00863D01" w:rsidRPr="00C42A78" w:rsidRDefault="00863D01" w:rsidP="00823412">
            <w:pPr>
              <w:pStyle w:val="Normal6a"/>
            </w:pPr>
            <w:r w:rsidRPr="00C42A78">
              <w:rPr>
                <w:b/>
                <w:i/>
              </w:rPr>
              <w:t>24.</w:t>
            </w:r>
            <w:r w:rsidRPr="00C42A78">
              <w:tab/>
            </w:r>
            <w:r w:rsidRPr="00C42A78">
              <w:rPr>
                <w:b/>
                <w:i/>
              </w:rPr>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34DA13B6" w14:textId="77777777" w:rsidR="00863D01" w:rsidRPr="00C42A78" w:rsidRDefault="00863D01" w:rsidP="00823412">
            <w:pPr>
              <w:pStyle w:val="Normal6a"/>
            </w:pPr>
            <w:r w:rsidRPr="00C42A78">
              <w:rPr>
                <w:b/>
                <w:i/>
              </w:rPr>
              <w:t>deleted</w:t>
            </w:r>
          </w:p>
        </w:tc>
      </w:tr>
    </w:tbl>
    <w:p w14:paraId="180968E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C0A91A7" w14:textId="77777777" w:rsidR="00863D01" w:rsidRPr="00C42A78" w:rsidRDefault="00863D01" w:rsidP="00863D01">
      <w:r w:rsidRPr="00C42A78">
        <w:rPr>
          <w:rStyle w:val="HideTWBExt"/>
        </w:rPr>
        <w:t>&lt;/Amend&gt;</w:t>
      </w:r>
    </w:p>
    <w:p w14:paraId="05DD6D3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349</w:t>
      </w:r>
      <w:r w:rsidRPr="00C42A78">
        <w:rPr>
          <w:rStyle w:val="HideTWBExt"/>
          <w:b w:val="0"/>
        </w:rPr>
        <w:t>&lt;/NumAm&gt;</w:t>
      </w:r>
    </w:p>
    <w:p w14:paraId="1AB2D189"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591D3B5A" w14:textId="77777777" w:rsidR="00863D01" w:rsidRPr="00C42A78" w:rsidRDefault="00863D01" w:rsidP="00863D01">
      <w:pPr>
        <w:pStyle w:val="NormalBold"/>
      </w:pPr>
      <w:r w:rsidRPr="00C42A78">
        <w:rPr>
          <w:rStyle w:val="HideTWBExt"/>
          <w:b w:val="0"/>
        </w:rPr>
        <w:t>&lt;/RepeatBlock-By&gt;</w:t>
      </w:r>
    </w:p>
    <w:p w14:paraId="517AC99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E942375"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EA0A4D" w14:textId="77777777" w:rsidTr="00823412">
        <w:trPr>
          <w:trHeight w:hRule="exact" w:val="240"/>
          <w:jc w:val="center"/>
        </w:trPr>
        <w:tc>
          <w:tcPr>
            <w:tcW w:w="9752" w:type="dxa"/>
            <w:gridSpan w:val="2"/>
            <w:tcBorders>
              <w:top w:val="nil"/>
              <w:left w:val="nil"/>
              <w:bottom w:val="nil"/>
              <w:right w:val="nil"/>
            </w:tcBorders>
          </w:tcPr>
          <w:p w14:paraId="44212089" w14:textId="77777777" w:rsidR="00863D01" w:rsidRPr="00C42A78" w:rsidRDefault="00863D01" w:rsidP="00823412"/>
        </w:tc>
      </w:tr>
      <w:tr w:rsidR="00863D01" w:rsidRPr="00C42A78" w14:paraId="27297B2B" w14:textId="77777777" w:rsidTr="00823412">
        <w:trPr>
          <w:trHeight w:val="240"/>
          <w:jc w:val="center"/>
        </w:trPr>
        <w:tc>
          <w:tcPr>
            <w:tcW w:w="4876" w:type="dxa"/>
            <w:tcBorders>
              <w:top w:val="nil"/>
              <w:left w:val="nil"/>
              <w:bottom w:val="nil"/>
              <w:right w:val="nil"/>
            </w:tcBorders>
          </w:tcPr>
          <w:p w14:paraId="3E9A005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50BF7AD" w14:textId="77777777" w:rsidR="00863D01" w:rsidRPr="00C42A78" w:rsidRDefault="00863D01" w:rsidP="00823412">
            <w:pPr>
              <w:pStyle w:val="AmColumnHeading"/>
            </w:pPr>
            <w:r w:rsidRPr="00C42A78">
              <w:t>Amendment</w:t>
            </w:r>
          </w:p>
        </w:tc>
      </w:tr>
      <w:tr w:rsidR="00863D01" w:rsidRPr="00C42A78" w14:paraId="0C6F028D" w14:textId="77777777" w:rsidTr="00823412">
        <w:trPr>
          <w:jc w:val="center"/>
        </w:trPr>
        <w:tc>
          <w:tcPr>
            <w:tcW w:w="4876" w:type="dxa"/>
            <w:tcBorders>
              <w:top w:val="nil"/>
              <w:left w:val="nil"/>
              <w:bottom w:val="nil"/>
              <w:right w:val="nil"/>
            </w:tcBorders>
          </w:tcPr>
          <w:p w14:paraId="7D66F9DB" w14:textId="77777777" w:rsidR="00863D01" w:rsidRPr="00C42A78" w:rsidRDefault="00863D01" w:rsidP="00823412">
            <w:pPr>
              <w:pStyle w:val="Normal6a"/>
            </w:pPr>
            <w:r w:rsidRPr="00C42A78">
              <w:rPr>
                <w:b/>
                <w:i/>
              </w:rPr>
              <w:t>24.</w:t>
            </w:r>
            <w:r w:rsidRPr="00C42A78">
              <w:tab/>
            </w:r>
            <w:r w:rsidRPr="00C42A78">
              <w:rPr>
                <w:b/>
                <w:i/>
              </w:rPr>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w:t>
            </w:r>
            <w:r w:rsidRPr="00C42A78">
              <w:t xml:space="preserve"> </w:t>
            </w:r>
            <w:r w:rsidRPr="00C42A78">
              <w:rPr>
                <w:b/>
                <w:i/>
              </w:rPr>
              <w:t>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728C5392" w14:textId="77777777" w:rsidR="00863D01" w:rsidRPr="00C42A78" w:rsidRDefault="00863D01" w:rsidP="00823412">
            <w:pPr>
              <w:pStyle w:val="Normal6a"/>
            </w:pPr>
            <w:r w:rsidRPr="00C42A78">
              <w:rPr>
                <w:b/>
                <w:i/>
              </w:rPr>
              <w:t>deleted</w:t>
            </w:r>
          </w:p>
        </w:tc>
      </w:tr>
    </w:tbl>
    <w:p w14:paraId="19C18E1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1753BBC" w14:textId="77777777" w:rsidR="00863D01" w:rsidRPr="00C42A78" w:rsidRDefault="00863D01" w:rsidP="00863D01">
      <w:r w:rsidRPr="00C42A78">
        <w:rPr>
          <w:rStyle w:val="HideTWBExt"/>
        </w:rPr>
        <w:t>&lt;/Amend&gt;</w:t>
      </w:r>
    </w:p>
    <w:p w14:paraId="09D54EC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350</w:t>
      </w:r>
      <w:r w:rsidRPr="00C42A78">
        <w:rPr>
          <w:rStyle w:val="HideTWBExt"/>
          <w:b w:val="0"/>
        </w:rPr>
        <w:t>&lt;/NumAm&gt;</w:t>
      </w:r>
    </w:p>
    <w:p w14:paraId="573B7F9B"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209B4550" w14:textId="77777777" w:rsidR="00863D01" w:rsidRPr="00C42A78" w:rsidRDefault="00863D01" w:rsidP="00863D01">
      <w:pPr>
        <w:pStyle w:val="NormalBold"/>
      </w:pPr>
      <w:r w:rsidRPr="00C42A78">
        <w:rPr>
          <w:rStyle w:val="HideTWBExt"/>
          <w:b w:val="0"/>
        </w:rPr>
        <w:t>&lt;/RepeatBlock-By&gt;</w:t>
      </w:r>
    </w:p>
    <w:p w14:paraId="7FBEC60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4C0150B"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EC15F35" w14:textId="77777777" w:rsidTr="00823412">
        <w:trPr>
          <w:trHeight w:hRule="exact" w:val="240"/>
          <w:jc w:val="center"/>
        </w:trPr>
        <w:tc>
          <w:tcPr>
            <w:tcW w:w="9752" w:type="dxa"/>
            <w:gridSpan w:val="2"/>
            <w:tcBorders>
              <w:top w:val="nil"/>
              <w:left w:val="nil"/>
              <w:bottom w:val="nil"/>
              <w:right w:val="nil"/>
            </w:tcBorders>
          </w:tcPr>
          <w:p w14:paraId="67F435D0" w14:textId="77777777" w:rsidR="00863D01" w:rsidRPr="00C42A78" w:rsidRDefault="00863D01" w:rsidP="00823412"/>
        </w:tc>
      </w:tr>
      <w:tr w:rsidR="00863D01" w:rsidRPr="00C42A78" w14:paraId="0D84C6BB" w14:textId="77777777" w:rsidTr="00823412">
        <w:trPr>
          <w:trHeight w:val="240"/>
          <w:jc w:val="center"/>
        </w:trPr>
        <w:tc>
          <w:tcPr>
            <w:tcW w:w="4876" w:type="dxa"/>
            <w:tcBorders>
              <w:top w:val="nil"/>
              <w:left w:val="nil"/>
              <w:bottom w:val="nil"/>
              <w:right w:val="nil"/>
            </w:tcBorders>
          </w:tcPr>
          <w:p w14:paraId="7B6E244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B72C88E" w14:textId="77777777" w:rsidR="00863D01" w:rsidRPr="00C42A78" w:rsidRDefault="00863D01" w:rsidP="00823412">
            <w:pPr>
              <w:pStyle w:val="AmColumnHeading"/>
            </w:pPr>
            <w:r w:rsidRPr="00C42A78">
              <w:t>Amendment</w:t>
            </w:r>
          </w:p>
        </w:tc>
      </w:tr>
      <w:tr w:rsidR="00863D01" w:rsidRPr="00C42A78" w14:paraId="013E0B6F" w14:textId="77777777" w:rsidTr="00823412">
        <w:trPr>
          <w:jc w:val="center"/>
        </w:trPr>
        <w:tc>
          <w:tcPr>
            <w:tcW w:w="4876" w:type="dxa"/>
            <w:tcBorders>
              <w:top w:val="nil"/>
              <w:left w:val="nil"/>
              <w:bottom w:val="nil"/>
              <w:right w:val="nil"/>
            </w:tcBorders>
          </w:tcPr>
          <w:p w14:paraId="39C8B0ED" w14:textId="77777777" w:rsidR="00863D01" w:rsidRPr="00C42A78" w:rsidRDefault="00863D01" w:rsidP="00823412">
            <w:pPr>
              <w:pStyle w:val="Normal6a"/>
            </w:pPr>
            <w:r w:rsidRPr="00C42A78">
              <w:t>24.</w:t>
            </w:r>
            <w:r w:rsidRPr="00C42A78">
              <w:tab/>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63384864" w14:textId="77777777" w:rsidR="00863D01" w:rsidRPr="00C42A78" w:rsidRDefault="00863D01" w:rsidP="00823412">
            <w:pPr>
              <w:pStyle w:val="Normal6a"/>
            </w:pPr>
            <w:r w:rsidRPr="00C42A78">
              <w:t>24.</w:t>
            </w:r>
            <w:r w:rsidRPr="00C42A78">
              <w:tab/>
              <w:t xml:space="preserve">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 </w:t>
            </w:r>
            <w:r w:rsidRPr="00C42A78">
              <w:rPr>
                <w:b/>
                <w:i/>
              </w:rPr>
              <w:t>счита, че интегрирането на възможностите за доброволчество в схемите по линия на засилената гаранция за младежта би могло да се постигне чрез създаване на полезни взаимодействия с Европейския корпус за солидарност; счита, че тези възможности за доброволчество следва да бъдат придружени от допълнителни ресурси за доставчиците в рамките на засилената гаранция за младежта за прилагането на тези нови възможности и да се гарантира, че съществуващите средства за възможности за заетост и обучение не се преразпределят;</w:t>
            </w:r>
          </w:p>
        </w:tc>
      </w:tr>
    </w:tbl>
    <w:p w14:paraId="4449526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BEB1249" w14:textId="77777777" w:rsidR="00863D01" w:rsidRPr="00C42A78" w:rsidRDefault="00863D01" w:rsidP="00863D01">
      <w:r w:rsidRPr="00C42A78">
        <w:rPr>
          <w:rStyle w:val="HideTWBExt"/>
        </w:rPr>
        <w:t>&lt;/Amend&gt;</w:t>
      </w:r>
    </w:p>
    <w:p w14:paraId="3ECEE369"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351</w:t>
      </w:r>
      <w:r w:rsidRPr="00C42A78">
        <w:rPr>
          <w:rStyle w:val="HideTWBExt"/>
          <w:b w:val="0"/>
        </w:rPr>
        <w:t>&lt;/NumAm&gt;</w:t>
      </w:r>
    </w:p>
    <w:p w14:paraId="21F6FA8E" w14:textId="77777777" w:rsidR="00863D01" w:rsidRPr="00C42A78" w:rsidRDefault="00863D01" w:rsidP="00863D01">
      <w:pPr>
        <w:pStyle w:val="NormalBold"/>
      </w:pPr>
      <w:r w:rsidRPr="00C42A78">
        <w:rPr>
          <w:rStyle w:val="HideTWBExt"/>
          <w:b w:val="0"/>
        </w:rPr>
        <w:t>&lt;RepeatBlock-By&gt;&lt;Members&gt;</w:t>
      </w:r>
      <w:r w:rsidRPr="00C42A78">
        <w:t>Lara Magoni, Elena Donazzan, Marlena Maląg, Mariateresa Vivaldini, Francesco Torselli, Chiara Gemma, Geadis Geadi</w:t>
      </w:r>
      <w:r w:rsidRPr="00C42A78">
        <w:rPr>
          <w:rStyle w:val="HideTWBExt"/>
          <w:b w:val="0"/>
        </w:rPr>
        <w:t>&lt;/Members&gt;</w:t>
      </w:r>
    </w:p>
    <w:p w14:paraId="1AF6D109" w14:textId="77777777" w:rsidR="00863D01" w:rsidRPr="00C42A78" w:rsidRDefault="00863D01" w:rsidP="00863D01">
      <w:pPr>
        <w:pStyle w:val="NormalBold"/>
      </w:pPr>
      <w:r w:rsidRPr="00C42A78">
        <w:rPr>
          <w:rStyle w:val="HideTWBExt"/>
          <w:b w:val="0"/>
        </w:rPr>
        <w:t>&lt;/RepeatBlock-By&gt;</w:t>
      </w:r>
    </w:p>
    <w:p w14:paraId="09BE09A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A844AA4" w14:textId="77777777" w:rsidR="00863D01" w:rsidRPr="00C42A78" w:rsidRDefault="00863D01" w:rsidP="00863D01">
      <w:pPr>
        <w:pStyle w:val="NormalBold"/>
      </w:pPr>
      <w:r w:rsidRPr="00C42A78">
        <w:rPr>
          <w:rStyle w:val="HideTWBExt"/>
          <w:b w:val="0"/>
        </w:rPr>
        <w:t>&lt;Article&gt;</w:t>
      </w:r>
      <w:r w:rsidRPr="00C42A78">
        <w:t>Параграф 24</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99FBF50" w14:textId="77777777" w:rsidTr="00823412">
        <w:trPr>
          <w:trHeight w:hRule="exact" w:val="240"/>
          <w:jc w:val="center"/>
        </w:trPr>
        <w:tc>
          <w:tcPr>
            <w:tcW w:w="9752" w:type="dxa"/>
            <w:gridSpan w:val="2"/>
            <w:tcBorders>
              <w:top w:val="nil"/>
              <w:left w:val="nil"/>
              <w:bottom w:val="nil"/>
              <w:right w:val="nil"/>
            </w:tcBorders>
          </w:tcPr>
          <w:p w14:paraId="203057A9" w14:textId="77777777" w:rsidR="00863D01" w:rsidRPr="00C42A78" w:rsidRDefault="00863D01" w:rsidP="00823412"/>
        </w:tc>
      </w:tr>
      <w:tr w:rsidR="00863D01" w:rsidRPr="00C42A78" w14:paraId="5BB89C83" w14:textId="77777777" w:rsidTr="00823412">
        <w:trPr>
          <w:trHeight w:val="240"/>
          <w:jc w:val="center"/>
        </w:trPr>
        <w:tc>
          <w:tcPr>
            <w:tcW w:w="4876" w:type="dxa"/>
            <w:tcBorders>
              <w:top w:val="nil"/>
              <w:left w:val="nil"/>
              <w:bottom w:val="nil"/>
              <w:right w:val="nil"/>
            </w:tcBorders>
          </w:tcPr>
          <w:p w14:paraId="007B66D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925D712" w14:textId="77777777" w:rsidR="00863D01" w:rsidRPr="00C42A78" w:rsidRDefault="00863D01" w:rsidP="00823412">
            <w:pPr>
              <w:pStyle w:val="AmColumnHeading"/>
            </w:pPr>
            <w:r w:rsidRPr="00C42A78">
              <w:t>Amendment</w:t>
            </w:r>
          </w:p>
        </w:tc>
      </w:tr>
      <w:tr w:rsidR="00863D01" w:rsidRPr="00C42A78" w14:paraId="257FC93F" w14:textId="77777777" w:rsidTr="00823412">
        <w:trPr>
          <w:jc w:val="center"/>
        </w:trPr>
        <w:tc>
          <w:tcPr>
            <w:tcW w:w="4876" w:type="dxa"/>
            <w:tcBorders>
              <w:top w:val="nil"/>
              <w:left w:val="nil"/>
              <w:bottom w:val="nil"/>
              <w:right w:val="nil"/>
            </w:tcBorders>
          </w:tcPr>
          <w:p w14:paraId="5459442A" w14:textId="77777777" w:rsidR="00863D01" w:rsidRPr="00C42A78" w:rsidRDefault="00863D01" w:rsidP="00823412">
            <w:pPr>
              <w:pStyle w:val="Normal6a"/>
            </w:pPr>
            <w:r w:rsidRPr="00C42A78">
              <w:t>24.</w:t>
            </w:r>
            <w:r w:rsidRPr="00C42A78">
              <w:tab/>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c>
          <w:tcPr>
            <w:tcW w:w="4876" w:type="dxa"/>
            <w:tcBorders>
              <w:top w:val="nil"/>
              <w:left w:val="nil"/>
              <w:bottom w:val="nil"/>
              <w:right w:val="nil"/>
            </w:tcBorders>
          </w:tcPr>
          <w:p w14:paraId="7F98D712" w14:textId="77777777" w:rsidR="00863D01" w:rsidRPr="00C42A78" w:rsidRDefault="00863D01" w:rsidP="00823412">
            <w:pPr>
              <w:pStyle w:val="Normal6a"/>
            </w:pPr>
            <w:r w:rsidRPr="00C42A78">
              <w:t>24.</w:t>
            </w:r>
            <w:r w:rsidRPr="00C42A78">
              <w:tab/>
              <w:t>препоръчва създаването на пето направление за схемите по линия на засилената гаранция за младежта, като се постави акцент върху възможностите за доброволчество</w:t>
            </w:r>
            <w:r w:rsidRPr="00C42A78">
              <w:rPr>
                <w:b/>
                <w:i/>
              </w:rPr>
              <w:t>, във връзка с Европейския корпус за солидарност и „Еразъм+“</w:t>
            </w:r>
            <w:r w:rsidRPr="00C42A78">
              <w:t>; подчертава, че доброволчеството има потенциала да подобри уменията и пригодността за заетост на NEET и да приеме уязвимите млади хора по по-гъвкав начин;</w:t>
            </w:r>
          </w:p>
        </w:tc>
      </w:tr>
    </w:tbl>
    <w:p w14:paraId="32584B8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0566B7D" w14:textId="77777777" w:rsidR="00863D01" w:rsidRPr="00C42A78" w:rsidRDefault="00863D01" w:rsidP="00863D01">
      <w:r w:rsidRPr="00C42A78">
        <w:rPr>
          <w:rStyle w:val="HideTWBExt"/>
        </w:rPr>
        <w:t>&lt;/Amend&gt;</w:t>
      </w:r>
    </w:p>
    <w:p w14:paraId="3663EC9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352</w:t>
      </w:r>
      <w:r w:rsidRPr="00C42A78">
        <w:rPr>
          <w:rStyle w:val="HideTWBExt"/>
          <w:b w:val="0"/>
        </w:rPr>
        <w:t>&lt;/NumAm&gt;</w:t>
      </w:r>
    </w:p>
    <w:p w14:paraId="32784AC7"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BD979AD" w14:textId="77777777" w:rsidR="00863D01" w:rsidRPr="00C42A78" w:rsidRDefault="00863D01" w:rsidP="00863D01">
      <w:pPr>
        <w:pStyle w:val="NormalBold"/>
      </w:pPr>
      <w:r w:rsidRPr="00C42A78">
        <w:rPr>
          <w:rStyle w:val="HideTWBExt"/>
          <w:b w:val="0"/>
        </w:rPr>
        <w:t>&lt;/RepeatBlock-By&gt;</w:t>
      </w:r>
    </w:p>
    <w:p w14:paraId="711DC35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DDB536C" w14:textId="77777777" w:rsidR="00863D01" w:rsidRPr="00C42A78" w:rsidRDefault="00863D01" w:rsidP="00863D01">
      <w:pPr>
        <w:pStyle w:val="NormalBold"/>
      </w:pPr>
      <w:r w:rsidRPr="00C42A78">
        <w:rPr>
          <w:rStyle w:val="HideTWBExt"/>
          <w:b w:val="0"/>
        </w:rPr>
        <w:t>&lt;Article&gt;</w:t>
      </w:r>
      <w:r w:rsidRPr="00C42A78">
        <w:t>Параграф 24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8DB5AB9" w14:textId="77777777" w:rsidTr="00823412">
        <w:trPr>
          <w:trHeight w:hRule="exact" w:val="240"/>
          <w:jc w:val="center"/>
        </w:trPr>
        <w:tc>
          <w:tcPr>
            <w:tcW w:w="9752" w:type="dxa"/>
            <w:gridSpan w:val="2"/>
            <w:tcBorders>
              <w:top w:val="nil"/>
              <w:left w:val="nil"/>
              <w:bottom w:val="nil"/>
              <w:right w:val="nil"/>
            </w:tcBorders>
          </w:tcPr>
          <w:p w14:paraId="021C0AEA" w14:textId="77777777" w:rsidR="00863D01" w:rsidRPr="00C42A78" w:rsidRDefault="00863D01" w:rsidP="00823412"/>
        </w:tc>
      </w:tr>
      <w:tr w:rsidR="00863D01" w:rsidRPr="00C42A78" w14:paraId="30600879" w14:textId="77777777" w:rsidTr="00823412">
        <w:trPr>
          <w:trHeight w:val="240"/>
          <w:jc w:val="center"/>
        </w:trPr>
        <w:tc>
          <w:tcPr>
            <w:tcW w:w="4876" w:type="dxa"/>
            <w:tcBorders>
              <w:top w:val="nil"/>
              <w:left w:val="nil"/>
              <w:bottom w:val="nil"/>
              <w:right w:val="nil"/>
            </w:tcBorders>
          </w:tcPr>
          <w:p w14:paraId="6234290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616B666" w14:textId="77777777" w:rsidR="00863D01" w:rsidRPr="00C42A78" w:rsidRDefault="00863D01" w:rsidP="00823412">
            <w:pPr>
              <w:pStyle w:val="AmColumnHeading"/>
            </w:pPr>
            <w:r w:rsidRPr="00C42A78">
              <w:t>Amendment</w:t>
            </w:r>
          </w:p>
        </w:tc>
      </w:tr>
      <w:tr w:rsidR="00863D01" w:rsidRPr="00C42A78" w14:paraId="00087F65" w14:textId="77777777" w:rsidTr="00823412">
        <w:trPr>
          <w:jc w:val="center"/>
        </w:trPr>
        <w:tc>
          <w:tcPr>
            <w:tcW w:w="4876" w:type="dxa"/>
            <w:tcBorders>
              <w:top w:val="nil"/>
              <w:left w:val="nil"/>
              <w:bottom w:val="nil"/>
              <w:right w:val="nil"/>
            </w:tcBorders>
          </w:tcPr>
          <w:p w14:paraId="6F31E43E" w14:textId="77777777" w:rsidR="00863D01" w:rsidRPr="00C42A78" w:rsidRDefault="00863D01" w:rsidP="00823412">
            <w:pPr>
              <w:pStyle w:val="Normal6a"/>
            </w:pPr>
          </w:p>
        </w:tc>
        <w:tc>
          <w:tcPr>
            <w:tcW w:w="4876" w:type="dxa"/>
            <w:tcBorders>
              <w:top w:val="nil"/>
              <w:left w:val="nil"/>
              <w:bottom w:val="nil"/>
              <w:right w:val="nil"/>
            </w:tcBorders>
          </w:tcPr>
          <w:p w14:paraId="680E1A01" w14:textId="77777777" w:rsidR="00863D01" w:rsidRPr="00C42A78" w:rsidRDefault="00863D01" w:rsidP="00823412">
            <w:pPr>
              <w:pStyle w:val="Normal6a"/>
            </w:pPr>
            <w:r w:rsidRPr="00C42A78">
              <w:rPr>
                <w:b/>
                <w:i/>
              </w:rPr>
              <w:t>24a.</w:t>
            </w:r>
            <w:r w:rsidRPr="00C42A78">
              <w:tab/>
            </w:r>
            <w:r w:rsidRPr="00C42A78">
              <w:rPr>
                <w:b/>
                <w:i/>
              </w:rPr>
              <w:t>подчертава, че са необходими по-големи усилия за прилагане на компонента за приобщаване на засилената гаранция за младежта; призовава държавите членки да дадат пример, като насърчават наемането на уязвими незаети с работа, учене или обучение в публичната администрация; насърчава държавите членки да назначат на постоянен договор специален отговорник по случаите за бенефициерите и да разработят, доколкото е възможно, съдържателен индивидуален ангажимент за ефективно предоставяне на необходимите и подходящи услуги за срока на действие на схемата; призовава Комисията и държавите членки да се консултират с младите хора и да увеличат пълноценното им участие в разработването на модели за намеса, насочени към тях, и в оценката на прилагането на засилената гаранция за младежта; подчертава значението на хоризонталното прилагане на стратегиите на Съюза за равенство и на борбата с дискриминацията и стигматизирането, за да се създаде необходимата рамка за приобщаването на NEET;</w:t>
            </w:r>
          </w:p>
        </w:tc>
      </w:tr>
    </w:tbl>
    <w:p w14:paraId="610BEFCD"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1FB6876" w14:textId="77777777" w:rsidR="00863D01" w:rsidRPr="00C42A78" w:rsidRDefault="00863D01" w:rsidP="00863D01">
      <w:r w:rsidRPr="00C42A78">
        <w:rPr>
          <w:rStyle w:val="HideTWBExt"/>
        </w:rPr>
        <w:t>&lt;/Amend&gt;</w:t>
      </w:r>
    </w:p>
    <w:p w14:paraId="6D07CDB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353</w:t>
      </w:r>
      <w:r w:rsidRPr="00C42A78">
        <w:rPr>
          <w:rStyle w:val="HideTWBExt"/>
          <w:b w:val="0"/>
        </w:rPr>
        <w:t>&lt;/NumAm&gt;</w:t>
      </w:r>
    </w:p>
    <w:p w14:paraId="5F6B95F5"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3D64C5ED" w14:textId="77777777" w:rsidR="00863D01" w:rsidRPr="00C42A78" w:rsidRDefault="00863D01" w:rsidP="00863D01">
      <w:pPr>
        <w:pStyle w:val="NormalBold"/>
      </w:pPr>
      <w:r w:rsidRPr="00C42A78">
        <w:rPr>
          <w:rStyle w:val="HideTWBExt"/>
          <w:b w:val="0"/>
        </w:rPr>
        <w:t>&lt;/RepeatBlock-By&gt;</w:t>
      </w:r>
    </w:p>
    <w:p w14:paraId="5E09DA7B"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B0F822A" w14:textId="77777777" w:rsidR="00863D01" w:rsidRPr="00C42A78" w:rsidRDefault="00863D01" w:rsidP="00863D01">
      <w:pPr>
        <w:pStyle w:val="NormalBold"/>
      </w:pPr>
      <w:r w:rsidRPr="00C42A78">
        <w:rPr>
          <w:rStyle w:val="HideTWBExt"/>
          <w:b w:val="0"/>
        </w:rPr>
        <w:t>&lt;Article&gt;</w:t>
      </w:r>
      <w:r w:rsidRPr="00C42A78">
        <w:t>Параграф 24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A78DEEF" w14:textId="77777777" w:rsidTr="00823412">
        <w:trPr>
          <w:trHeight w:hRule="exact" w:val="240"/>
          <w:jc w:val="center"/>
        </w:trPr>
        <w:tc>
          <w:tcPr>
            <w:tcW w:w="9752" w:type="dxa"/>
            <w:gridSpan w:val="2"/>
            <w:tcBorders>
              <w:top w:val="nil"/>
              <w:left w:val="nil"/>
              <w:bottom w:val="nil"/>
              <w:right w:val="nil"/>
            </w:tcBorders>
          </w:tcPr>
          <w:p w14:paraId="5D016B29" w14:textId="77777777" w:rsidR="00863D01" w:rsidRPr="00C42A78" w:rsidRDefault="00863D01" w:rsidP="00823412"/>
        </w:tc>
      </w:tr>
      <w:tr w:rsidR="00863D01" w:rsidRPr="00C42A78" w14:paraId="0E7D7385" w14:textId="77777777" w:rsidTr="00823412">
        <w:trPr>
          <w:trHeight w:val="240"/>
          <w:jc w:val="center"/>
        </w:trPr>
        <w:tc>
          <w:tcPr>
            <w:tcW w:w="4876" w:type="dxa"/>
            <w:tcBorders>
              <w:top w:val="nil"/>
              <w:left w:val="nil"/>
              <w:bottom w:val="nil"/>
              <w:right w:val="nil"/>
            </w:tcBorders>
          </w:tcPr>
          <w:p w14:paraId="2A0D44E7"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A190FBC" w14:textId="77777777" w:rsidR="00863D01" w:rsidRPr="00C42A78" w:rsidRDefault="00863D01" w:rsidP="00823412">
            <w:pPr>
              <w:pStyle w:val="AmColumnHeading"/>
            </w:pPr>
            <w:r w:rsidRPr="00C42A78">
              <w:t>Amendment</w:t>
            </w:r>
          </w:p>
        </w:tc>
      </w:tr>
      <w:tr w:rsidR="00863D01" w:rsidRPr="00C42A78" w14:paraId="29C1723A" w14:textId="77777777" w:rsidTr="00823412">
        <w:trPr>
          <w:jc w:val="center"/>
        </w:trPr>
        <w:tc>
          <w:tcPr>
            <w:tcW w:w="4876" w:type="dxa"/>
            <w:tcBorders>
              <w:top w:val="nil"/>
              <w:left w:val="nil"/>
              <w:bottom w:val="nil"/>
              <w:right w:val="nil"/>
            </w:tcBorders>
          </w:tcPr>
          <w:p w14:paraId="7DC56F15" w14:textId="77777777" w:rsidR="00863D01" w:rsidRPr="00C42A78" w:rsidRDefault="00863D01" w:rsidP="00823412">
            <w:pPr>
              <w:pStyle w:val="Normal6a"/>
            </w:pPr>
          </w:p>
        </w:tc>
        <w:tc>
          <w:tcPr>
            <w:tcW w:w="4876" w:type="dxa"/>
            <w:tcBorders>
              <w:top w:val="nil"/>
              <w:left w:val="nil"/>
              <w:bottom w:val="nil"/>
              <w:right w:val="nil"/>
            </w:tcBorders>
          </w:tcPr>
          <w:p w14:paraId="1A437A8F" w14:textId="77777777" w:rsidR="00863D01" w:rsidRPr="00C42A78" w:rsidRDefault="00863D01" w:rsidP="00823412">
            <w:pPr>
              <w:pStyle w:val="Normal6a"/>
            </w:pPr>
            <w:r w:rsidRPr="00C42A78">
              <w:rPr>
                <w:b/>
                <w:i/>
              </w:rPr>
              <w:t>24a.</w:t>
            </w:r>
            <w:r w:rsidRPr="00C42A78">
              <w:tab/>
            </w:r>
            <w:r w:rsidRPr="00C42A78">
              <w:rPr>
                <w:b/>
                <w:i/>
              </w:rPr>
              <w:t>призовава държавите членки да засилят информационните мерки, насочени към уязвимите незаети с работа, учене или обучение на национално и местно равнище, като признаят, че обезкуражените работници и лицата с отговорности за полагане на грижи изискват коренно различни стратегии за участие в сравнение с краткосрочно безработните младежи, и да превърнат активизирането на тази група в основен приоритет на прилагането на тяхната засилена гаранция за младежта;</w:t>
            </w:r>
          </w:p>
        </w:tc>
      </w:tr>
    </w:tbl>
    <w:p w14:paraId="7D47F05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BDC0834" w14:textId="77777777" w:rsidR="00863D01" w:rsidRPr="00C42A78" w:rsidRDefault="00863D01" w:rsidP="00863D01">
      <w:r w:rsidRPr="00C42A78">
        <w:rPr>
          <w:rStyle w:val="HideTWBExt"/>
        </w:rPr>
        <w:t>&lt;/Amend&gt;</w:t>
      </w:r>
    </w:p>
    <w:p w14:paraId="25D3090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354</w:t>
      </w:r>
      <w:r w:rsidRPr="00C42A78">
        <w:rPr>
          <w:rStyle w:val="HideTWBExt"/>
          <w:b w:val="0"/>
        </w:rPr>
        <w:t>&lt;/NumAm&gt;</w:t>
      </w:r>
    </w:p>
    <w:p w14:paraId="2C0DF7AF"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2EE3B982" w14:textId="77777777" w:rsidR="00863D01" w:rsidRPr="00C42A78" w:rsidRDefault="00863D01" w:rsidP="00863D01">
      <w:pPr>
        <w:pStyle w:val="NormalBold"/>
      </w:pPr>
      <w:r w:rsidRPr="00C42A78">
        <w:rPr>
          <w:rStyle w:val="HideTWBExt"/>
          <w:b w:val="0"/>
        </w:rPr>
        <w:t>&lt;/RepeatBlock-By&gt;</w:t>
      </w:r>
    </w:p>
    <w:p w14:paraId="71508E4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A6E789B" w14:textId="77777777" w:rsidR="00863D01" w:rsidRPr="00C42A78" w:rsidRDefault="00863D01" w:rsidP="00863D01">
      <w:pPr>
        <w:pStyle w:val="NormalBold"/>
      </w:pPr>
      <w:r w:rsidRPr="00C42A78">
        <w:rPr>
          <w:rStyle w:val="HideTWBExt"/>
          <w:b w:val="0"/>
        </w:rPr>
        <w:t>&lt;Article&gt;</w:t>
      </w:r>
      <w:r w:rsidRPr="00C42A78">
        <w:t>Параграф 24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578107" w14:textId="77777777" w:rsidTr="00823412">
        <w:trPr>
          <w:trHeight w:hRule="exact" w:val="240"/>
          <w:jc w:val="center"/>
        </w:trPr>
        <w:tc>
          <w:tcPr>
            <w:tcW w:w="9752" w:type="dxa"/>
            <w:gridSpan w:val="2"/>
            <w:tcBorders>
              <w:top w:val="nil"/>
              <w:left w:val="nil"/>
              <w:bottom w:val="nil"/>
              <w:right w:val="nil"/>
            </w:tcBorders>
          </w:tcPr>
          <w:p w14:paraId="3B15AB40" w14:textId="77777777" w:rsidR="00863D01" w:rsidRPr="00C42A78" w:rsidRDefault="00863D01" w:rsidP="00823412"/>
        </w:tc>
      </w:tr>
      <w:tr w:rsidR="00863D01" w:rsidRPr="00C42A78" w14:paraId="6D7F0B4A" w14:textId="77777777" w:rsidTr="00823412">
        <w:trPr>
          <w:trHeight w:val="240"/>
          <w:jc w:val="center"/>
        </w:trPr>
        <w:tc>
          <w:tcPr>
            <w:tcW w:w="4876" w:type="dxa"/>
            <w:tcBorders>
              <w:top w:val="nil"/>
              <w:left w:val="nil"/>
              <w:bottom w:val="nil"/>
              <w:right w:val="nil"/>
            </w:tcBorders>
          </w:tcPr>
          <w:p w14:paraId="3CFDCE06"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FD585E8" w14:textId="77777777" w:rsidR="00863D01" w:rsidRPr="00C42A78" w:rsidRDefault="00863D01" w:rsidP="00823412">
            <w:pPr>
              <w:pStyle w:val="AmColumnHeading"/>
            </w:pPr>
            <w:r w:rsidRPr="00C42A78">
              <w:t>Amendment</w:t>
            </w:r>
          </w:p>
        </w:tc>
      </w:tr>
      <w:tr w:rsidR="00863D01" w:rsidRPr="00C42A78" w14:paraId="75643534" w14:textId="77777777" w:rsidTr="00823412">
        <w:trPr>
          <w:jc w:val="center"/>
        </w:trPr>
        <w:tc>
          <w:tcPr>
            <w:tcW w:w="4876" w:type="dxa"/>
            <w:tcBorders>
              <w:top w:val="nil"/>
              <w:left w:val="nil"/>
              <w:bottom w:val="nil"/>
              <w:right w:val="nil"/>
            </w:tcBorders>
          </w:tcPr>
          <w:p w14:paraId="3DE11962" w14:textId="77777777" w:rsidR="00863D01" w:rsidRPr="00C42A78" w:rsidRDefault="00863D01" w:rsidP="00823412">
            <w:pPr>
              <w:pStyle w:val="Normal6a"/>
            </w:pPr>
          </w:p>
        </w:tc>
        <w:tc>
          <w:tcPr>
            <w:tcW w:w="4876" w:type="dxa"/>
            <w:tcBorders>
              <w:top w:val="nil"/>
              <w:left w:val="nil"/>
              <w:bottom w:val="nil"/>
              <w:right w:val="nil"/>
            </w:tcBorders>
          </w:tcPr>
          <w:p w14:paraId="7F97960C" w14:textId="77777777" w:rsidR="00863D01" w:rsidRPr="00C42A78" w:rsidRDefault="00863D01" w:rsidP="00823412">
            <w:pPr>
              <w:pStyle w:val="Normal6a"/>
            </w:pPr>
            <w:r w:rsidRPr="00C42A78">
              <w:rPr>
                <w:b/>
                <w:i/>
              </w:rPr>
              <w:t>24a.</w:t>
            </w:r>
            <w:r w:rsidRPr="00C42A78">
              <w:tab/>
            </w:r>
            <w:r w:rsidRPr="00C42A78">
              <w:rPr>
                <w:b/>
                <w:i/>
              </w:rPr>
              <w:t>призовава ЕС и държавите членки да забранят неплатените стажове;</w:t>
            </w:r>
          </w:p>
        </w:tc>
      </w:tr>
    </w:tbl>
    <w:p w14:paraId="205A0CF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39B144EA" w14:textId="77777777" w:rsidR="00863D01" w:rsidRPr="00C42A78" w:rsidRDefault="00863D01" w:rsidP="00863D01">
      <w:r w:rsidRPr="00C42A78">
        <w:rPr>
          <w:rStyle w:val="HideTWBExt"/>
        </w:rPr>
        <w:t>&lt;/Amend&gt;</w:t>
      </w:r>
    </w:p>
    <w:p w14:paraId="68912A1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355</w:t>
      </w:r>
      <w:r w:rsidRPr="00C42A78">
        <w:rPr>
          <w:rStyle w:val="HideTWBExt"/>
          <w:b w:val="0"/>
        </w:rPr>
        <w:t>&lt;/NumAm&gt;</w:t>
      </w:r>
    </w:p>
    <w:p w14:paraId="24088009"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5249E47" w14:textId="77777777" w:rsidR="00863D01" w:rsidRPr="00C42A78" w:rsidRDefault="00863D01" w:rsidP="00863D01">
      <w:pPr>
        <w:pStyle w:val="NormalBold"/>
      </w:pPr>
      <w:r w:rsidRPr="00C42A78">
        <w:rPr>
          <w:rStyle w:val="HideTWBExt"/>
          <w:b w:val="0"/>
        </w:rPr>
        <w:t>&lt;/RepeatBlock-By&gt;</w:t>
      </w:r>
    </w:p>
    <w:p w14:paraId="18D8EEC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54DDC41" w14:textId="77777777" w:rsidR="00863D01" w:rsidRPr="00C42A78" w:rsidRDefault="00863D01" w:rsidP="00863D01">
      <w:pPr>
        <w:pStyle w:val="NormalBold"/>
      </w:pPr>
      <w:r w:rsidRPr="00C42A78">
        <w:rPr>
          <w:rStyle w:val="HideTWBExt"/>
          <w:b w:val="0"/>
        </w:rPr>
        <w:t>&lt;Article&gt;</w:t>
      </w:r>
      <w:r w:rsidRPr="00C42A78">
        <w:t>Параграф 24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630EBF9" w14:textId="77777777" w:rsidTr="00823412">
        <w:trPr>
          <w:trHeight w:hRule="exact" w:val="240"/>
          <w:jc w:val="center"/>
        </w:trPr>
        <w:tc>
          <w:tcPr>
            <w:tcW w:w="9752" w:type="dxa"/>
            <w:gridSpan w:val="2"/>
            <w:tcBorders>
              <w:top w:val="nil"/>
              <w:left w:val="nil"/>
              <w:bottom w:val="nil"/>
              <w:right w:val="nil"/>
            </w:tcBorders>
          </w:tcPr>
          <w:p w14:paraId="270782C8" w14:textId="77777777" w:rsidR="00863D01" w:rsidRPr="00C42A78" w:rsidRDefault="00863D01" w:rsidP="00823412"/>
        </w:tc>
      </w:tr>
      <w:tr w:rsidR="00863D01" w:rsidRPr="00C42A78" w14:paraId="5032BA27" w14:textId="77777777" w:rsidTr="00823412">
        <w:trPr>
          <w:trHeight w:val="240"/>
          <w:jc w:val="center"/>
        </w:trPr>
        <w:tc>
          <w:tcPr>
            <w:tcW w:w="4876" w:type="dxa"/>
            <w:tcBorders>
              <w:top w:val="nil"/>
              <w:left w:val="nil"/>
              <w:bottom w:val="nil"/>
              <w:right w:val="nil"/>
            </w:tcBorders>
          </w:tcPr>
          <w:p w14:paraId="7DD9ADE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2F29B0B" w14:textId="77777777" w:rsidR="00863D01" w:rsidRPr="00C42A78" w:rsidRDefault="00863D01" w:rsidP="00823412">
            <w:pPr>
              <w:pStyle w:val="AmColumnHeading"/>
            </w:pPr>
            <w:r w:rsidRPr="00C42A78">
              <w:t>Amendment</w:t>
            </w:r>
          </w:p>
        </w:tc>
      </w:tr>
      <w:tr w:rsidR="00863D01" w:rsidRPr="00C42A78" w14:paraId="0CDDFDD2" w14:textId="77777777" w:rsidTr="00823412">
        <w:trPr>
          <w:jc w:val="center"/>
        </w:trPr>
        <w:tc>
          <w:tcPr>
            <w:tcW w:w="4876" w:type="dxa"/>
            <w:tcBorders>
              <w:top w:val="nil"/>
              <w:left w:val="nil"/>
              <w:bottom w:val="nil"/>
              <w:right w:val="nil"/>
            </w:tcBorders>
          </w:tcPr>
          <w:p w14:paraId="451C5D1C" w14:textId="77777777" w:rsidR="00863D01" w:rsidRPr="00C42A78" w:rsidRDefault="00863D01" w:rsidP="00823412">
            <w:pPr>
              <w:pStyle w:val="Normal6a"/>
            </w:pPr>
          </w:p>
        </w:tc>
        <w:tc>
          <w:tcPr>
            <w:tcW w:w="4876" w:type="dxa"/>
            <w:tcBorders>
              <w:top w:val="nil"/>
              <w:left w:val="nil"/>
              <w:bottom w:val="nil"/>
              <w:right w:val="nil"/>
            </w:tcBorders>
          </w:tcPr>
          <w:p w14:paraId="6C2CC712" w14:textId="77777777" w:rsidR="00863D01" w:rsidRPr="00C42A78" w:rsidRDefault="00863D01" w:rsidP="00823412">
            <w:pPr>
              <w:pStyle w:val="Normal6a"/>
            </w:pPr>
            <w:r w:rsidRPr="00C42A78">
              <w:rPr>
                <w:b/>
                <w:i/>
              </w:rPr>
              <w:t>24б.</w:t>
            </w:r>
            <w:r w:rsidRPr="00C42A78">
              <w:tab/>
            </w:r>
            <w:r w:rsidRPr="00C42A78">
              <w:rPr>
                <w:b/>
                <w:i/>
              </w:rPr>
              <w:t>призовава държавите членки да приемат целенасочени подходи за конкретни подгрупи NEET, като например жените, младите хора в селските райони, младите хора с увреждания, младите хора, живеещи в институции, и ромите, включително схеми за заетост, съчетани с обучение; подчертава значението на специфичните програми за NEET, които се връщат в тази категория, за да се прекъсне кръгът на уязвимост и да се помогне на младите хора да излязат окончателно от схемите по линия на засилената гаранция за младежта; счита, че тези интервенции трябва да вземат предвид пола, социално-икономическия статус, психичното здраве и произхода на бенефициерите, за да се осигури подходящ отговор;</w:t>
            </w:r>
          </w:p>
        </w:tc>
      </w:tr>
    </w:tbl>
    <w:p w14:paraId="3B5F139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97E76F2" w14:textId="77777777" w:rsidR="00863D01" w:rsidRPr="00C42A78" w:rsidRDefault="00863D01" w:rsidP="00863D01">
      <w:r w:rsidRPr="00C42A78">
        <w:rPr>
          <w:rStyle w:val="HideTWBExt"/>
        </w:rPr>
        <w:t>&lt;/Amend&gt;</w:t>
      </w:r>
    </w:p>
    <w:p w14:paraId="42B5668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356</w:t>
      </w:r>
      <w:r w:rsidRPr="00C42A78">
        <w:rPr>
          <w:rStyle w:val="HideTWBExt"/>
          <w:b w:val="0"/>
        </w:rPr>
        <w:t>&lt;/NumAm&gt;</w:t>
      </w:r>
    </w:p>
    <w:p w14:paraId="442BDD01"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61CA4887" w14:textId="77777777" w:rsidR="00863D01" w:rsidRPr="00C42A78" w:rsidRDefault="00863D01" w:rsidP="00863D01">
      <w:pPr>
        <w:pStyle w:val="NormalBold"/>
      </w:pPr>
      <w:r w:rsidRPr="00C42A78">
        <w:rPr>
          <w:rStyle w:val="HideTWBExt"/>
          <w:b w:val="0"/>
        </w:rPr>
        <w:t>&lt;/RepeatBlock-By&gt;</w:t>
      </w:r>
    </w:p>
    <w:p w14:paraId="284D42B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705B1B0" w14:textId="77777777" w:rsidR="00863D01" w:rsidRPr="00C42A78" w:rsidRDefault="00863D01" w:rsidP="00863D01">
      <w:pPr>
        <w:pStyle w:val="NormalBold"/>
      </w:pPr>
      <w:r w:rsidRPr="00C42A78">
        <w:rPr>
          <w:rStyle w:val="HideTWBExt"/>
          <w:b w:val="0"/>
        </w:rPr>
        <w:t>&lt;Article&gt;</w:t>
      </w:r>
      <w:r w:rsidRPr="00C42A78">
        <w:t>Параграф 24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EC66BD5" w14:textId="77777777" w:rsidTr="00823412">
        <w:trPr>
          <w:trHeight w:hRule="exact" w:val="240"/>
          <w:jc w:val="center"/>
        </w:trPr>
        <w:tc>
          <w:tcPr>
            <w:tcW w:w="9752" w:type="dxa"/>
            <w:gridSpan w:val="2"/>
            <w:tcBorders>
              <w:top w:val="nil"/>
              <w:left w:val="nil"/>
              <w:bottom w:val="nil"/>
              <w:right w:val="nil"/>
            </w:tcBorders>
          </w:tcPr>
          <w:p w14:paraId="707E77CA" w14:textId="77777777" w:rsidR="00863D01" w:rsidRPr="00C42A78" w:rsidRDefault="00863D01" w:rsidP="00823412"/>
        </w:tc>
      </w:tr>
      <w:tr w:rsidR="00863D01" w:rsidRPr="00C42A78" w14:paraId="731EFA24" w14:textId="77777777" w:rsidTr="00823412">
        <w:trPr>
          <w:trHeight w:val="240"/>
          <w:jc w:val="center"/>
        </w:trPr>
        <w:tc>
          <w:tcPr>
            <w:tcW w:w="4876" w:type="dxa"/>
            <w:tcBorders>
              <w:top w:val="nil"/>
              <w:left w:val="nil"/>
              <w:bottom w:val="nil"/>
              <w:right w:val="nil"/>
            </w:tcBorders>
          </w:tcPr>
          <w:p w14:paraId="5D23902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85D6CAD" w14:textId="77777777" w:rsidR="00863D01" w:rsidRPr="00C42A78" w:rsidRDefault="00863D01" w:rsidP="00823412">
            <w:pPr>
              <w:pStyle w:val="AmColumnHeading"/>
            </w:pPr>
            <w:r w:rsidRPr="00C42A78">
              <w:t>Amendment</w:t>
            </w:r>
          </w:p>
        </w:tc>
      </w:tr>
      <w:tr w:rsidR="00863D01" w:rsidRPr="00C42A78" w14:paraId="4EF611EC" w14:textId="77777777" w:rsidTr="00823412">
        <w:trPr>
          <w:jc w:val="center"/>
        </w:trPr>
        <w:tc>
          <w:tcPr>
            <w:tcW w:w="4876" w:type="dxa"/>
            <w:tcBorders>
              <w:top w:val="nil"/>
              <w:left w:val="nil"/>
              <w:bottom w:val="nil"/>
              <w:right w:val="nil"/>
            </w:tcBorders>
          </w:tcPr>
          <w:p w14:paraId="066F3A5B" w14:textId="77777777" w:rsidR="00863D01" w:rsidRPr="00C42A78" w:rsidRDefault="00863D01" w:rsidP="00823412">
            <w:pPr>
              <w:pStyle w:val="Normal6a"/>
            </w:pPr>
          </w:p>
        </w:tc>
        <w:tc>
          <w:tcPr>
            <w:tcW w:w="4876" w:type="dxa"/>
            <w:tcBorders>
              <w:top w:val="nil"/>
              <w:left w:val="nil"/>
              <w:bottom w:val="nil"/>
              <w:right w:val="nil"/>
            </w:tcBorders>
          </w:tcPr>
          <w:p w14:paraId="741E7186" w14:textId="77777777" w:rsidR="00863D01" w:rsidRPr="00C42A78" w:rsidRDefault="00863D01" w:rsidP="00823412">
            <w:pPr>
              <w:pStyle w:val="Normal6a"/>
            </w:pPr>
            <w:r w:rsidRPr="00C42A78">
              <w:rPr>
                <w:b/>
                <w:i/>
              </w:rPr>
              <w:t>24б.</w:t>
            </w:r>
            <w:r w:rsidRPr="00C42A78">
              <w:tab/>
            </w:r>
            <w:r w:rsidRPr="00C42A78">
              <w:rPr>
                <w:b/>
                <w:i/>
              </w:rPr>
              <w:t>признава, че Европейската гаранция за децата е мощен инструмент за борба с детската бедност и изключване, като гарантира, че всички деца имат достъп до здравеопазване, образование, храна и жилищно настаняване. Ако бъде изцяло приложена, тя би могла да преобрази безброй животи и да даде на всяко дете справедлив старт. Във връзка с това призовава за изцяло финансирана Европейска гаранция за децата с бюджет от най-малко 20 милиарда евро</w:t>
            </w:r>
          </w:p>
        </w:tc>
      </w:tr>
    </w:tbl>
    <w:p w14:paraId="511A687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D26A659" w14:textId="77777777" w:rsidR="00863D01" w:rsidRPr="00C42A78" w:rsidRDefault="00863D01" w:rsidP="00863D01">
      <w:r w:rsidRPr="00C42A78">
        <w:rPr>
          <w:rStyle w:val="HideTWBExt"/>
        </w:rPr>
        <w:t>&lt;/Amend&gt;</w:t>
      </w:r>
    </w:p>
    <w:p w14:paraId="16B7806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357</w:t>
      </w:r>
      <w:r w:rsidRPr="00C42A78">
        <w:rPr>
          <w:rStyle w:val="HideTWBExt"/>
          <w:b w:val="0"/>
        </w:rPr>
        <w:t>&lt;/NumAm&gt;</w:t>
      </w:r>
    </w:p>
    <w:p w14:paraId="18C6C4B8"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1C7588A2" w14:textId="77777777" w:rsidR="00863D01" w:rsidRPr="00C42A78" w:rsidRDefault="00863D01" w:rsidP="00863D01">
      <w:pPr>
        <w:pStyle w:val="NormalBold"/>
      </w:pPr>
      <w:r w:rsidRPr="00C42A78">
        <w:rPr>
          <w:rStyle w:val="HideTWBExt"/>
          <w:b w:val="0"/>
        </w:rPr>
        <w:t>&lt;/RepeatBlock-By&gt;</w:t>
      </w:r>
    </w:p>
    <w:p w14:paraId="640774C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D172260" w14:textId="77777777" w:rsidR="00863D01" w:rsidRPr="00C42A78" w:rsidRDefault="00863D01" w:rsidP="00863D01">
      <w:pPr>
        <w:pStyle w:val="NormalBold"/>
      </w:pPr>
      <w:r w:rsidRPr="00C42A78">
        <w:rPr>
          <w:rStyle w:val="HideTWBExt"/>
          <w:b w:val="0"/>
        </w:rPr>
        <w:t>&lt;Article&gt;</w:t>
      </w:r>
      <w:r w:rsidRPr="00C42A78">
        <w:t>Параграф 24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5B4D91F" w14:textId="77777777" w:rsidTr="00823412">
        <w:trPr>
          <w:trHeight w:hRule="exact" w:val="240"/>
          <w:jc w:val="center"/>
        </w:trPr>
        <w:tc>
          <w:tcPr>
            <w:tcW w:w="9752" w:type="dxa"/>
            <w:gridSpan w:val="2"/>
            <w:tcBorders>
              <w:top w:val="nil"/>
              <w:left w:val="nil"/>
              <w:bottom w:val="nil"/>
              <w:right w:val="nil"/>
            </w:tcBorders>
          </w:tcPr>
          <w:p w14:paraId="4B8E85EE" w14:textId="77777777" w:rsidR="00863D01" w:rsidRPr="00C42A78" w:rsidRDefault="00863D01" w:rsidP="00823412"/>
        </w:tc>
      </w:tr>
      <w:tr w:rsidR="00863D01" w:rsidRPr="00C42A78" w14:paraId="3C048872" w14:textId="77777777" w:rsidTr="00823412">
        <w:trPr>
          <w:trHeight w:val="240"/>
          <w:jc w:val="center"/>
        </w:trPr>
        <w:tc>
          <w:tcPr>
            <w:tcW w:w="4876" w:type="dxa"/>
            <w:tcBorders>
              <w:top w:val="nil"/>
              <w:left w:val="nil"/>
              <w:bottom w:val="nil"/>
              <w:right w:val="nil"/>
            </w:tcBorders>
          </w:tcPr>
          <w:p w14:paraId="75FA560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FC3F7C2" w14:textId="77777777" w:rsidR="00863D01" w:rsidRPr="00C42A78" w:rsidRDefault="00863D01" w:rsidP="00823412">
            <w:pPr>
              <w:pStyle w:val="AmColumnHeading"/>
            </w:pPr>
            <w:r w:rsidRPr="00C42A78">
              <w:t>Amendment</w:t>
            </w:r>
          </w:p>
        </w:tc>
      </w:tr>
      <w:tr w:rsidR="00863D01" w:rsidRPr="00C42A78" w14:paraId="09EDB4A5" w14:textId="77777777" w:rsidTr="00823412">
        <w:trPr>
          <w:jc w:val="center"/>
        </w:trPr>
        <w:tc>
          <w:tcPr>
            <w:tcW w:w="4876" w:type="dxa"/>
            <w:tcBorders>
              <w:top w:val="nil"/>
              <w:left w:val="nil"/>
              <w:bottom w:val="nil"/>
              <w:right w:val="nil"/>
            </w:tcBorders>
          </w:tcPr>
          <w:p w14:paraId="14F35562" w14:textId="77777777" w:rsidR="00863D01" w:rsidRPr="00C42A78" w:rsidRDefault="00863D01" w:rsidP="00823412">
            <w:pPr>
              <w:pStyle w:val="Normal6a"/>
            </w:pPr>
          </w:p>
        </w:tc>
        <w:tc>
          <w:tcPr>
            <w:tcW w:w="4876" w:type="dxa"/>
            <w:tcBorders>
              <w:top w:val="nil"/>
              <w:left w:val="nil"/>
              <w:bottom w:val="nil"/>
              <w:right w:val="nil"/>
            </w:tcBorders>
          </w:tcPr>
          <w:p w14:paraId="561F4D84" w14:textId="77777777" w:rsidR="00863D01" w:rsidRPr="00C42A78" w:rsidRDefault="00863D01" w:rsidP="00823412">
            <w:pPr>
              <w:pStyle w:val="Normal6a"/>
            </w:pPr>
            <w:r w:rsidRPr="00C42A78">
              <w:rPr>
                <w:b/>
                <w:i/>
              </w:rPr>
              <w:t>24б.</w:t>
            </w:r>
            <w:r w:rsidRPr="00C42A78">
              <w:tab/>
            </w:r>
            <w:r w:rsidRPr="00C42A78">
              <w:rPr>
                <w:b/>
                <w:i/>
              </w:rPr>
              <w:t>призовава ЕС да забрани всички форми на заплащане на стажантите, които са по-ниски от приложимата минимална работна заплата;</w:t>
            </w:r>
          </w:p>
        </w:tc>
      </w:tr>
    </w:tbl>
    <w:p w14:paraId="7F37E2C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1E04A98B" w14:textId="77777777" w:rsidR="00863D01" w:rsidRPr="00C42A78" w:rsidRDefault="00863D01" w:rsidP="00863D01">
      <w:r w:rsidRPr="00C42A78">
        <w:rPr>
          <w:rStyle w:val="HideTWBExt"/>
        </w:rPr>
        <w:t>&lt;/Amend&gt;</w:t>
      </w:r>
    </w:p>
    <w:p w14:paraId="7964E7E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358</w:t>
      </w:r>
      <w:r w:rsidRPr="00C42A78">
        <w:rPr>
          <w:rStyle w:val="HideTWBExt"/>
          <w:b w:val="0"/>
        </w:rPr>
        <w:t>&lt;/NumAm&gt;</w:t>
      </w:r>
    </w:p>
    <w:p w14:paraId="2F2263D6"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55CE295" w14:textId="77777777" w:rsidR="00863D01" w:rsidRPr="00C42A78" w:rsidRDefault="00863D01" w:rsidP="00863D01">
      <w:pPr>
        <w:pStyle w:val="NormalBold"/>
      </w:pPr>
      <w:r w:rsidRPr="00C42A78">
        <w:rPr>
          <w:rStyle w:val="HideTWBExt"/>
          <w:b w:val="0"/>
        </w:rPr>
        <w:t>&lt;/RepeatBlock-By&gt;</w:t>
      </w:r>
    </w:p>
    <w:p w14:paraId="676D3FC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53574DC" w14:textId="77777777" w:rsidR="00863D01" w:rsidRPr="00C42A78" w:rsidRDefault="00863D01" w:rsidP="00863D01">
      <w:pPr>
        <w:pStyle w:val="NormalBold"/>
      </w:pPr>
      <w:r w:rsidRPr="00C42A78">
        <w:rPr>
          <w:rStyle w:val="HideTWBExt"/>
          <w:b w:val="0"/>
        </w:rPr>
        <w:t>&lt;Article&gt;</w:t>
      </w:r>
      <w:r w:rsidRPr="00C42A78">
        <w:t>Параграф 24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733D58" w14:textId="77777777" w:rsidTr="00823412">
        <w:trPr>
          <w:trHeight w:hRule="exact" w:val="240"/>
          <w:jc w:val="center"/>
        </w:trPr>
        <w:tc>
          <w:tcPr>
            <w:tcW w:w="9752" w:type="dxa"/>
            <w:gridSpan w:val="2"/>
            <w:tcBorders>
              <w:top w:val="nil"/>
              <w:left w:val="nil"/>
              <w:bottom w:val="nil"/>
              <w:right w:val="nil"/>
            </w:tcBorders>
          </w:tcPr>
          <w:p w14:paraId="4ED11082" w14:textId="77777777" w:rsidR="00863D01" w:rsidRPr="00C42A78" w:rsidRDefault="00863D01" w:rsidP="00823412"/>
        </w:tc>
      </w:tr>
      <w:tr w:rsidR="00863D01" w:rsidRPr="00C42A78" w14:paraId="2BFABEB4" w14:textId="77777777" w:rsidTr="00823412">
        <w:trPr>
          <w:trHeight w:val="240"/>
          <w:jc w:val="center"/>
        </w:trPr>
        <w:tc>
          <w:tcPr>
            <w:tcW w:w="4876" w:type="dxa"/>
            <w:tcBorders>
              <w:top w:val="nil"/>
              <w:left w:val="nil"/>
              <w:bottom w:val="nil"/>
              <w:right w:val="nil"/>
            </w:tcBorders>
          </w:tcPr>
          <w:p w14:paraId="710524F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D6738CB" w14:textId="77777777" w:rsidR="00863D01" w:rsidRPr="00C42A78" w:rsidRDefault="00863D01" w:rsidP="00823412">
            <w:pPr>
              <w:pStyle w:val="AmColumnHeading"/>
            </w:pPr>
            <w:r w:rsidRPr="00C42A78">
              <w:t>Amendment</w:t>
            </w:r>
          </w:p>
        </w:tc>
      </w:tr>
      <w:tr w:rsidR="00863D01" w:rsidRPr="00C42A78" w14:paraId="07DA630C" w14:textId="77777777" w:rsidTr="00823412">
        <w:trPr>
          <w:jc w:val="center"/>
        </w:trPr>
        <w:tc>
          <w:tcPr>
            <w:tcW w:w="4876" w:type="dxa"/>
            <w:tcBorders>
              <w:top w:val="nil"/>
              <w:left w:val="nil"/>
              <w:bottom w:val="nil"/>
              <w:right w:val="nil"/>
            </w:tcBorders>
          </w:tcPr>
          <w:p w14:paraId="4D72DC14" w14:textId="77777777" w:rsidR="00863D01" w:rsidRPr="00C42A78" w:rsidRDefault="00863D01" w:rsidP="00823412">
            <w:pPr>
              <w:pStyle w:val="Normal6a"/>
            </w:pPr>
          </w:p>
        </w:tc>
        <w:tc>
          <w:tcPr>
            <w:tcW w:w="4876" w:type="dxa"/>
            <w:tcBorders>
              <w:top w:val="nil"/>
              <w:left w:val="nil"/>
              <w:bottom w:val="nil"/>
              <w:right w:val="nil"/>
            </w:tcBorders>
          </w:tcPr>
          <w:p w14:paraId="4A71B931" w14:textId="77777777" w:rsidR="00863D01" w:rsidRPr="00C42A78" w:rsidRDefault="00863D01" w:rsidP="00823412">
            <w:pPr>
              <w:pStyle w:val="Normal6a"/>
            </w:pPr>
            <w:r w:rsidRPr="00C42A78">
              <w:rPr>
                <w:b/>
                <w:i/>
              </w:rPr>
              <w:t>24в.</w:t>
            </w:r>
            <w:r w:rsidRPr="00C42A78">
              <w:tab/>
            </w:r>
            <w:r w:rsidRPr="00C42A78">
              <w:rPr>
                <w:b/>
                <w:i/>
              </w:rPr>
              <w:t>отбелязва със загриженост, че младите майки са изправени пред значително по-висок риск от изключване от пазара на труда и статут на NEET поради непропорционални отговорности за полагане на грижи; призовава държавите членки да предоставят целенасочена и интегрирана подкрепа за младите майки, изложени на риск от бедност, включително самотните майки, по-специално чрез предоставяне на безплатно или субсидирано образование и грижи в ранна детска възраст и приоритетен достъп до обществени услуги за грижи за деца; освен това призовава държавите членки да разработят адаптирани пътища за активизиране, съчетаващи гъвкави и модулни формати на образование и обучение, включително възможности за задочно и дистанционно обучение, платени стажове и чиракуване с гъвкави схеми на работа, както и услуги за наставничество и професионално ориентиране; подчертава, че финансово приемливото, достъпно и висококачествено образование и грижи в ранна детска възраст е предпоставка за ефективното и устойчиво участие на младите майки в образованието и пазара на труда и за прекъсване на цикъла на бедност между поколенията;</w:t>
            </w:r>
          </w:p>
        </w:tc>
      </w:tr>
    </w:tbl>
    <w:p w14:paraId="6016797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93E5CE3" w14:textId="77777777" w:rsidR="00863D01" w:rsidRPr="00C42A78" w:rsidRDefault="00863D01" w:rsidP="00863D01">
      <w:r w:rsidRPr="00C42A78">
        <w:rPr>
          <w:rStyle w:val="HideTWBExt"/>
        </w:rPr>
        <w:t>&lt;/Amend&gt;</w:t>
      </w:r>
    </w:p>
    <w:p w14:paraId="3C84B4E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359</w:t>
      </w:r>
      <w:r w:rsidRPr="00C42A78">
        <w:rPr>
          <w:rStyle w:val="HideTWBExt"/>
          <w:b w:val="0"/>
        </w:rPr>
        <w:t>&lt;/NumAm&gt;</w:t>
      </w:r>
    </w:p>
    <w:p w14:paraId="4A1CE63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1B9E10B" w14:textId="77777777" w:rsidR="00863D01" w:rsidRPr="00C42A78" w:rsidRDefault="00863D01" w:rsidP="00863D01">
      <w:pPr>
        <w:pStyle w:val="NormalBold"/>
      </w:pPr>
      <w:r w:rsidRPr="00C42A78">
        <w:rPr>
          <w:rStyle w:val="HideTWBExt"/>
          <w:b w:val="0"/>
        </w:rPr>
        <w:t>&lt;/RepeatBlock-By&gt;</w:t>
      </w:r>
    </w:p>
    <w:p w14:paraId="62FB3AE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B0EF2C6" w14:textId="77777777" w:rsidR="00863D01" w:rsidRPr="00C42A78" w:rsidRDefault="00863D01" w:rsidP="00863D01">
      <w:pPr>
        <w:pStyle w:val="NormalBold"/>
      </w:pPr>
      <w:r w:rsidRPr="00C42A78">
        <w:rPr>
          <w:rStyle w:val="HideTWBExt"/>
          <w:b w:val="0"/>
        </w:rPr>
        <w:t>&lt;Article&gt;</w:t>
      </w:r>
      <w:r w:rsidRPr="00C42A78">
        <w:t>Параграф 24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33E7682" w14:textId="77777777" w:rsidTr="00823412">
        <w:trPr>
          <w:trHeight w:hRule="exact" w:val="240"/>
          <w:jc w:val="center"/>
        </w:trPr>
        <w:tc>
          <w:tcPr>
            <w:tcW w:w="9752" w:type="dxa"/>
            <w:gridSpan w:val="2"/>
            <w:tcBorders>
              <w:top w:val="nil"/>
              <w:left w:val="nil"/>
              <w:bottom w:val="nil"/>
              <w:right w:val="nil"/>
            </w:tcBorders>
          </w:tcPr>
          <w:p w14:paraId="67848DBD" w14:textId="77777777" w:rsidR="00863D01" w:rsidRPr="00C42A78" w:rsidRDefault="00863D01" w:rsidP="00823412"/>
        </w:tc>
      </w:tr>
      <w:tr w:rsidR="00863D01" w:rsidRPr="00C42A78" w14:paraId="1ADC5521" w14:textId="77777777" w:rsidTr="00823412">
        <w:trPr>
          <w:trHeight w:val="240"/>
          <w:jc w:val="center"/>
        </w:trPr>
        <w:tc>
          <w:tcPr>
            <w:tcW w:w="4876" w:type="dxa"/>
            <w:tcBorders>
              <w:top w:val="nil"/>
              <w:left w:val="nil"/>
              <w:bottom w:val="nil"/>
              <w:right w:val="nil"/>
            </w:tcBorders>
          </w:tcPr>
          <w:p w14:paraId="6E5533D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5B1A38E" w14:textId="77777777" w:rsidR="00863D01" w:rsidRPr="00C42A78" w:rsidRDefault="00863D01" w:rsidP="00823412">
            <w:pPr>
              <w:pStyle w:val="AmColumnHeading"/>
            </w:pPr>
            <w:r w:rsidRPr="00C42A78">
              <w:t>Amendment</w:t>
            </w:r>
          </w:p>
        </w:tc>
      </w:tr>
      <w:tr w:rsidR="00863D01" w:rsidRPr="00C42A78" w14:paraId="6E4954CE" w14:textId="77777777" w:rsidTr="00823412">
        <w:trPr>
          <w:jc w:val="center"/>
        </w:trPr>
        <w:tc>
          <w:tcPr>
            <w:tcW w:w="4876" w:type="dxa"/>
            <w:tcBorders>
              <w:top w:val="nil"/>
              <w:left w:val="nil"/>
              <w:bottom w:val="nil"/>
              <w:right w:val="nil"/>
            </w:tcBorders>
          </w:tcPr>
          <w:p w14:paraId="11BAA4F7" w14:textId="77777777" w:rsidR="00863D01" w:rsidRPr="00C42A78" w:rsidRDefault="00863D01" w:rsidP="00823412">
            <w:pPr>
              <w:pStyle w:val="Normal6a"/>
            </w:pPr>
          </w:p>
        </w:tc>
        <w:tc>
          <w:tcPr>
            <w:tcW w:w="4876" w:type="dxa"/>
            <w:tcBorders>
              <w:top w:val="nil"/>
              <w:left w:val="nil"/>
              <w:bottom w:val="nil"/>
              <w:right w:val="nil"/>
            </w:tcBorders>
          </w:tcPr>
          <w:p w14:paraId="40574044" w14:textId="77777777" w:rsidR="00863D01" w:rsidRPr="00C42A78" w:rsidRDefault="00863D01" w:rsidP="00823412">
            <w:pPr>
              <w:pStyle w:val="Normal6a"/>
            </w:pPr>
            <w:r w:rsidRPr="00C42A78">
              <w:rPr>
                <w:b/>
                <w:i/>
              </w:rPr>
              <w:t>24г.</w:t>
            </w:r>
            <w:r w:rsidRPr="00C42A78">
              <w:tab/>
            </w:r>
            <w:r w:rsidRPr="00C42A78">
              <w:rPr>
                <w:b/>
                <w:i/>
              </w:rPr>
              <w:t>подчертава, че наставничеството е ефективен и икономически ефикасен механизъм за намеса, който може да спомогне за изграждането на устойчивост и за борбата със социалното изключване сред бенефициерите по линия на засилената гаранция за младежта; призовава държавите членки да предоставят наставническа подкрепа като част от своите схеми по линия на засилената гаранция за младежта за свързване на обучени доброволци с млади бенефициери на доброволна основа; посочва, че това наставничество следва да бъде на разположение преди назначаването, по време на подготвителната фаза, но също и след назначаването, за да се гарантира устойчиво приобщаване;</w:t>
            </w:r>
          </w:p>
        </w:tc>
      </w:tr>
    </w:tbl>
    <w:p w14:paraId="0E47567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1CC5E1B" w14:textId="77777777" w:rsidR="00863D01" w:rsidRPr="00C42A78" w:rsidRDefault="00863D01" w:rsidP="00863D01">
      <w:r w:rsidRPr="00C42A78">
        <w:rPr>
          <w:rStyle w:val="HideTWBExt"/>
        </w:rPr>
        <w:t>&lt;/Amend&gt;</w:t>
      </w:r>
    </w:p>
    <w:p w14:paraId="12E3D7F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360</w:t>
      </w:r>
      <w:r w:rsidRPr="00C42A78">
        <w:rPr>
          <w:rStyle w:val="HideTWBExt"/>
          <w:b w:val="0"/>
        </w:rPr>
        <w:t>&lt;/NumAm&gt;</w:t>
      </w:r>
    </w:p>
    <w:p w14:paraId="49E0BDC0"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DDC503B" w14:textId="77777777" w:rsidR="00863D01" w:rsidRPr="00C42A78" w:rsidRDefault="00863D01" w:rsidP="00863D01">
      <w:pPr>
        <w:pStyle w:val="NormalBold"/>
      </w:pPr>
      <w:r w:rsidRPr="00C42A78">
        <w:rPr>
          <w:rStyle w:val="HideTWBExt"/>
          <w:b w:val="0"/>
        </w:rPr>
        <w:t>&lt;/RepeatBlock-By&gt;</w:t>
      </w:r>
    </w:p>
    <w:p w14:paraId="17FECD5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5183748" w14:textId="77777777" w:rsidR="00863D01" w:rsidRPr="00C42A78" w:rsidRDefault="00863D01" w:rsidP="00863D01">
      <w:pPr>
        <w:pStyle w:val="NormalBold"/>
      </w:pPr>
      <w:r w:rsidRPr="00C42A78">
        <w:rPr>
          <w:rStyle w:val="HideTWBExt"/>
          <w:b w:val="0"/>
        </w:rPr>
        <w:t>&lt;Article&gt;</w:t>
      </w:r>
      <w:r w:rsidRPr="00C42A78">
        <w:t>Параграф 24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CD6229C" w14:textId="77777777" w:rsidTr="00823412">
        <w:trPr>
          <w:trHeight w:hRule="exact" w:val="240"/>
          <w:jc w:val="center"/>
        </w:trPr>
        <w:tc>
          <w:tcPr>
            <w:tcW w:w="9752" w:type="dxa"/>
            <w:gridSpan w:val="2"/>
            <w:tcBorders>
              <w:top w:val="nil"/>
              <w:left w:val="nil"/>
              <w:bottom w:val="nil"/>
              <w:right w:val="nil"/>
            </w:tcBorders>
          </w:tcPr>
          <w:p w14:paraId="2D0D933C" w14:textId="77777777" w:rsidR="00863D01" w:rsidRPr="00C42A78" w:rsidRDefault="00863D01" w:rsidP="00823412"/>
        </w:tc>
      </w:tr>
      <w:tr w:rsidR="00863D01" w:rsidRPr="00C42A78" w14:paraId="1A27A0F4" w14:textId="77777777" w:rsidTr="00823412">
        <w:trPr>
          <w:trHeight w:val="240"/>
          <w:jc w:val="center"/>
        </w:trPr>
        <w:tc>
          <w:tcPr>
            <w:tcW w:w="4876" w:type="dxa"/>
            <w:tcBorders>
              <w:top w:val="nil"/>
              <w:left w:val="nil"/>
              <w:bottom w:val="nil"/>
              <w:right w:val="nil"/>
            </w:tcBorders>
          </w:tcPr>
          <w:p w14:paraId="3DFAB541"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6085EBF" w14:textId="77777777" w:rsidR="00863D01" w:rsidRPr="00C42A78" w:rsidRDefault="00863D01" w:rsidP="00823412">
            <w:pPr>
              <w:pStyle w:val="AmColumnHeading"/>
            </w:pPr>
            <w:r w:rsidRPr="00C42A78">
              <w:t>Amendment</w:t>
            </w:r>
          </w:p>
        </w:tc>
      </w:tr>
      <w:tr w:rsidR="00863D01" w:rsidRPr="00C42A78" w14:paraId="0E01DC66" w14:textId="77777777" w:rsidTr="00823412">
        <w:trPr>
          <w:jc w:val="center"/>
        </w:trPr>
        <w:tc>
          <w:tcPr>
            <w:tcW w:w="4876" w:type="dxa"/>
            <w:tcBorders>
              <w:top w:val="nil"/>
              <w:left w:val="nil"/>
              <w:bottom w:val="nil"/>
              <w:right w:val="nil"/>
            </w:tcBorders>
          </w:tcPr>
          <w:p w14:paraId="7D5662C4" w14:textId="77777777" w:rsidR="00863D01" w:rsidRPr="00C42A78" w:rsidRDefault="00863D01" w:rsidP="00823412">
            <w:pPr>
              <w:pStyle w:val="Normal6a"/>
            </w:pPr>
          </w:p>
        </w:tc>
        <w:tc>
          <w:tcPr>
            <w:tcW w:w="4876" w:type="dxa"/>
            <w:tcBorders>
              <w:top w:val="nil"/>
              <w:left w:val="nil"/>
              <w:bottom w:val="nil"/>
              <w:right w:val="nil"/>
            </w:tcBorders>
          </w:tcPr>
          <w:p w14:paraId="7617E6E5" w14:textId="77777777" w:rsidR="00863D01" w:rsidRPr="00C42A78" w:rsidRDefault="00863D01" w:rsidP="00823412">
            <w:pPr>
              <w:pStyle w:val="Normal6a"/>
            </w:pPr>
            <w:r w:rsidRPr="00C42A78">
              <w:rPr>
                <w:b/>
                <w:i/>
              </w:rPr>
              <w:t>24д.</w:t>
            </w:r>
            <w:r w:rsidRPr="00C42A78">
              <w:tab/>
            </w:r>
            <w:r w:rsidRPr="00C42A78">
              <w:rPr>
                <w:b/>
                <w:i/>
              </w:rPr>
              <w:t>призовава държавите членки да подобрят качеството на предложенията чрез по-добро съчетаване на профилите на NEET с получените предложения и чрез подобряване на мониторинга на назначенията с показатели за качество; призовава държавите членки да проучат възможността за сертифициране или етикети за качество за работодатели или организации, които спазват или надхвърлят европейските или националните рамки за качество; подчертава необходимостта от създаване на механизъм за предупреждение след назначаването за доставчиците и бенефициерите по линия на гаранцията за младежта, както и от засилване на контрола, извършван от инспекциите по труда;</w:t>
            </w:r>
          </w:p>
        </w:tc>
      </w:tr>
    </w:tbl>
    <w:p w14:paraId="7870FC9C"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197D86C" w14:textId="77777777" w:rsidR="00863D01" w:rsidRPr="00C42A78" w:rsidRDefault="00863D01" w:rsidP="00863D01">
      <w:r w:rsidRPr="00C42A78">
        <w:rPr>
          <w:rStyle w:val="HideTWBExt"/>
        </w:rPr>
        <w:t>&lt;/Amend&gt;</w:t>
      </w:r>
    </w:p>
    <w:p w14:paraId="00EA07F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361</w:t>
      </w:r>
      <w:r w:rsidRPr="00C42A78">
        <w:rPr>
          <w:rStyle w:val="HideTWBExt"/>
          <w:b w:val="0"/>
        </w:rPr>
        <w:t>&lt;/NumAm&gt;</w:t>
      </w:r>
    </w:p>
    <w:p w14:paraId="2D400D9C" w14:textId="77777777" w:rsidR="00863D01" w:rsidRPr="00C42A78" w:rsidRDefault="00863D01" w:rsidP="00863D01">
      <w:pPr>
        <w:pStyle w:val="NormalBold"/>
      </w:pPr>
      <w:r w:rsidRPr="00C42A78">
        <w:rPr>
          <w:rStyle w:val="HideTWBExt"/>
          <w:b w:val="0"/>
        </w:rPr>
        <w:t>&lt;RepeatBlock-By&gt;&lt;Members&gt;</w:t>
      </w:r>
      <w:r w:rsidRPr="00C42A78">
        <w:t>Marie Dauchy, Séverine Werbrouck, Mélanie Disdier, Margarita de la Pisa Carrión</w:t>
      </w:r>
      <w:r w:rsidRPr="00C42A78">
        <w:rPr>
          <w:rStyle w:val="HideTWBExt"/>
          <w:b w:val="0"/>
        </w:rPr>
        <w:t>&lt;/Members&gt;</w:t>
      </w:r>
    </w:p>
    <w:p w14:paraId="0D56D7B8" w14:textId="77777777" w:rsidR="00863D01" w:rsidRPr="00C42A78" w:rsidRDefault="00863D01" w:rsidP="00863D01">
      <w:pPr>
        <w:pStyle w:val="NormalBold"/>
      </w:pPr>
      <w:r w:rsidRPr="00C42A78">
        <w:rPr>
          <w:rStyle w:val="HideTWBExt"/>
          <w:b w:val="0"/>
        </w:rPr>
        <w:t>&lt;/RepeatBlock-By&gt;</w:t>
      </w:r>
    </w:p>
    <w:p w14:paraId="579E55B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04C3C70"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9535B17" w14:textId="77777777" w:rsidTr="00823412">
        <w:trPr>
          <w:trHeight w:hRule="exact" w:val="240"/>
          <w:jc w:val="center"/>
        </w:trPr>
        <w:tc>
          <w:tcPr>
            <w:tcW w:w="9752" w:type="dxa"/>
            <w:gridSpan w:val="2"/>
            <w:tcBorders>
              <w:top w:val="nil"/>
              <w:left w:val="nil"/>
              <w:bottom w:val="nil"/>
              <w:right w:val="nil"/>
            </w:tcBorders>
          </w:tcPr>
          <w:p w14:paraId="37B7981D" w14:textId="77777777" w:rsidR="00863D01" w:rsidRPr="00C42A78" w:rsidRDefault="00863D01" w:rsidP="00823412"/>
        </w:tc>
      </w:tr>
      <w:tr w:rsidR="00863D01" w:rsidRPr="00C42A78" w14:paraId="0C39661D" w14:textId="77777777" w:rsidTr="00823412">
        <w:trPr>
          <w:trHeight w:val="240"/>
          <w:jc w:val="center"/>
        </w:trPr>
        <w:tc>
          <w:tcPr>
            <w:tcW w:w="4876" w:type="dxa"/>
            <w:tcBorders>
              <w:top w:val="nil"/>
              <w:left w:val="nil"/>
              <w:bottom w:val="nil"/>
              <w:right w:val="nil"/>
            </w:tcBorders>
          </w:tcPr>
          <w:p w14:paraId="2DDA50E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B5F908E" w14:textId="77777777" w:rsidR="00863D01" w:rsidRPr="00C42A78" w:rsidRDefault="00863D01" w:rsidP="00823412">
            <w:pPr>
              <w:pStyle w:val="AmColumnHeading"/>
            </w:pPr>
            <w:r w:rsidRPr="00C42A78">
              <w:t>Amendment</w:t>
            </w:r>
          </w:p>
        </w:tc>
      </w:tr>
      <w:tr w:rsidR="00863D01" w:rsidRPr="00C42A78" w14:paraId="1ABD4C1D" w14:textId="77777777" w:rsidTr="00823412">
        <w:trPr>
          <w:jc w:val="center"/>
        </w:trPr>
        <w:tc>
          <w:tcPr>
            <w:tcW w:w="4876" w:type="dxa"/>
            <w:tcBorders>
              <w:top w:val="nil"/>
              <w:left w:val="nil"/>
              <w:bottom w:val="nil"/>
              <w:right w:val="nil"/>
            </w:tcBorders>
          </w:tcPr>
          <w:p w14:paraId="110F27CD" w14:textId="77777777" w:rsidR="00863D01" w:rsidRPr="00C42A78" w:rsidRDefault="00863D01" w:rsidP="00823412">
            <w:pPr>
              <w:pStyle w:val="Normal6a"/>
            </w:pPr>
            <w:r w:rsidRPr="00C42A78">
              <w:rPr>
                <w:b/>
                <w:i/>
              </w:rPr>
              <w:t>25.</w:t>
            </w:r>
            <w:r w:rsidRPr="00C42A78">
              <w:tab/>
            </w:r>
            <w:r w:rsidRPr="00C42A78">
              <w:rPr>
                <w:b/>
                <w:i/>
              </w:rPr>
              <w:t>призовава Комисията да стартира отворен метод на координация относно качеството на предложенията в рамките на засилената гаранция за младежта;</w:t>
            </w:r>
          </w:p>
        </w:tc>
        <w:tc>
          <w:tcPr>
            <w:tcW w:w="4876" w:type="dxa"/>
            <w:tcBorders>
              <w:top w:val="nil"/>
              <w:left w:val="nil"/>
              <w:bottom w:val="nil"/>
              <w:right w:val="nil"/>
            </w:tcBorders>
          </w:tcPr>
          <w:p w14:paraId="0D769EF8" w14:textId="77777777" w:rsidR="00863D01" w:rsidRPr="00C42A78" w:rsidRDefault="00863D01" w:rsidP="00823412">
            <w:pPr>
              <w:pStyle w:val="Normal6a"/>
            </w:pPr>
            <w:r w:rsidRPr="00C42A78">
              <w:rPr>
                <w:b/>
                <w:i/>
              </w:rPr>
              <w:t>supprimé</w:t>
            </w:r>
          </w:p>
        </w:tc>
      </w:tr>
    </w:tbl>
    <w:p w14:paraId="6B1DBAF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6E9A8C0A" w14:textId="77777777" w:rsidR="00863D01" w:rsidRPr="00C42A78" w:rsidRDefault="00863D01" w:rsidP="00863D01">
      <w:r w:rsidRPr="00C42A78">
        <w:rPr>
          <w:rStyle w:val="HideTWBExt"/>
        </w:rPr>
        <w:t>&lt;/Amend&gt;</w:t>
      </w:r>
    </w:p>
    <w:p w14:paraId="1900449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362</w:t>
      </w:r>
      <w:r w:rsidRPr="00C42A78">
        <w:rPr>
          <w:rStyle w:val="HideTWBExt"/>
          <w:b w:val="0"/>
        </w:rPr>
        <w:t>&lt;/NumAm&gt;</w:t>
      </w:r>
    </w:p>
    <w:p w14:paraId="3A540316"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44073F9B" w14:textId="77777777" w:rsidR="00863D01" w:rsidRPr="00C42A78" w:rsidRDefault="00863D01" w:rsidP="00863D01">
      <w:pPr>
        <w:pStyle w:val="NormalBold"/>
      </w:pPr>
      <w:r w:rsidRPr="00C42A78">
        <w:rPr>
          <w:rStyle w:val="HideTWBExt"/>
          <w:b w:val="0"/>
        </w:rPr>
        <w:t>&lt;/RepeatBlock-By&gt;</w:t>
      </w:r>
    </w:p>
    <w:p w14:paraId="651FE44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384DF12"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615CC40" w14:textId="77777777" w:rsidTr="00823412">
        <w:trPr>
          <w:trHeight w:hRule="exact" w:val="240"/>
          <w:jc w:val="center"/>
        </w:trPr>
        <w:tc>
          <w:tcPr>
            <w:tcW w:w="9752" w:type="dxa"/>
            <w:gridSpan w:val="2"/>
            <w:tcBorders>
              <w:top w:val="nil"/>
              <w:left w:val="nil"/>
              <w:bottom w:val="nil"/>
              <w:right w:val="nil"/>
            </w:tcBorders>
          </w:tcPr>
          <w:p w14:paraId="6B6E6B43" w14:textId="77777777" w:rsidR="00863D01" w:rsidRPr="00C42A78" w:rsidRDefault="00863D01" w:rsidP="00823412"/>
        </w:tc>
      </w:tr>
      <w:tr w:rsidR="00863D01" w:rsidRPr="00C42A78" w14:paraId="0B11E409" w14:textId="77777777" w:rsidTr="00823412">
        <w:trPr>
          <w:trHeight w:val="240"/>
          <w:jc w:val="center"/>
        </w:trPr>
        <w:tc>
          <w:tcPr>
            <w:tcW w:w="4876" w:type="dxa"/>
            <w:tcBorders>
              <w:top w:val="nil"/>
              <w:left w:val="nil"/>
              <w:bottom w:val="nil"/>
              <w:right w:val="nil"/>
            </w:tcBorders>
          </w:tcPr>
          <w:p w14:paraId="0D495DB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29DCEC3" w14:textId="77777777" w:rsidR="00863D01" w:rsidRPr="00C42A78" w:rsidRDefault="00863D01" w:rsidP="00823412">
            <w:pPr>
              <w:pStyle w:val="AmColumnHeading"/>
            </w:pPr>
            <w:r w:rsidRPr="00C42A78">
              <w:t>Amendment</w:t>
            </w:r>
          </w:p>
        </w:tc>
      </w:tr>
      <w:tr w:rsidR="00863D01" w:rsidRPr="00C42A78" w14:paraId="2E3D4A6E" w14:textId="77777777" w:rsidTr="00823412">
        <w:trPr>
          <w:jc w:val="center"/>
        </w:trPr>
        <w:tc>
          <w:tcPr>
            <w:tcW w:w="4876" w:type="dxa"/>
            <w:tcBorders>
              <w:top w:val="nil"/>
              <w:left w:val="nil"/>
              <w:bottom w:val="nil"/>
              <w:right w:val="nil"/>
            </w:tcBorders>
          </w:tcPr>
          <w:p w14:paraId="4865F4E7"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p>
        </w:tc>
        <w:tc>
          <w:tcPr>
            <w:tcW w:w="4876" w:type="dxa"/>
            <w:tcBorders>
              <w:top w:val="nil"/>
              <w:left w:val="nil"/>
              <w:bottom w:val="nil"/>
              <w:right w:val="nil"/>
            </w:tcBorders>
          </w:tcPr>
          <w:p w14:paraId="0A710E46" w14:textId="77777777" w:rsidR="00863D01" w:rsidRPr="00C42A78" w:rsidRDefault="00863D01" w:rsidP="00823412">
            <w:pPr>
              <w:pStyle w:val="Normal6a"/>
            </w:pPr>
            <w:r w:rsidRPr="00C42A78">
              <w:t>25.</w:t>
            </w:r>
            <w:r w:rsidRPr="00C42A78">
              <w:tab/>
              <w:t xml:space="preserve">призовава Комисията да стартира отворен метод на координация </w:t>
            </w:r>
            <w:r w:rsidRPr="00C42A78">
              <w:rPr>
                <w:b/>
                <w:i/>
              </w:rPr>
              <w:t>и да приеме обвързващи стандарти</w:t>
            </w:r>
            <w:r w:rsidRPr="00C42A78">
              <w:t xml:space="preserve"> относно качеството на предложенията в рамките на засилената гаранция за младежта; </w:t>
            </w:r>
            <w:r w:rsidRPr="00C42A78">
              <w:rPr>
                <w:b/>
                <w:i/>
              </w:rPr>
              <w:t>тези стандарти ще включват критерии като:</w:t>
            </w:r>
          </w:p>
        </w:tc>
      </w:tr>
      <w:tr w:rsidR="00863D01" w:rsidRPr="00C42A78" w14:paraId="08FF97AB" w14:textId="77777777" w:rsidTr="00823412">
        <w:trPr>
          <w:jc w:val="center"/>
        </w:trPr>
        <w:tc>
          <w:tcPr>
            <w:tcW w:w="4876" w:type="dxa"/>
            <w:tcBorders>
              <w:top w:val="nil"/>
              <w:left w:val="nil"/>
              <w:bottom w:val="nil"/>
              <w:right w:val="nil"/>
            </w:tcBorders>
          </w:tcPr>
          <w:p w14:paraId="005D1DE1" w14:textId="77777777" w:rsidR="00863D01" w:rsidRPr="00C42A78" w:rsidRDefault="00863D01" w:rsidP="00823412">
            <w:pPr>
              <w:pStyle w:val="Normal6a"/>
            </w:pPr>
          </w:p>
        </w:tc>
        <w:tc>
          <w:tcPr>
            <w:tcW w:w="4876" w:type="dxa"/>
            <w:tcBorders>
              <w:top w:val="nil"/>
              <w:left w:val="nil"/>
              <w:bottom w:val="nil"/>
              <w:right w:val="nil"/>
            </w:tcBorders>
          </w:tcPr>
          <w:p w14:paraId="0F4FF1E5" w14:textId="77777777" w:rsidR="00863D01" w:rsidRPr="00C42A78" w:rsidRDefault="00863D01" w:rsidP="00823412">
            <w:pPr>
              <w:pStyle w:val="Normal6a"/>
            </w:pPr>
            <w:r w:rsidRPr="00C42A78">
              <w:rPr>
                <w:b/>
                <w:i/>
              </w:rPr>
              <w:t>– справедливо заплащане въз основа на жизнения минимум;</w:t>
            </w:r>
          </w:p>
        </w:tc>
      </w:tr>
      <w:tr w:rsidR="00863D01" w:rsidRPr="00C42A78" w14:paraId="62008CB7" w14:textId="77777777" w:rsidTr="00823412">
        <w:trPr>
          <w:jc w:val="center"/>
        </w:trPr>
        <w:tc>
          <w:tcPr>
            <w:tcW w:w="4876" w:type="dxa"/>
            <w:tcBorders>
              <w:top w:val="nil"/>
              <w:left w:val="nil"/>
              <w:bottom w:val="nil"/>
              <w:right w:val="nil"/>
            </w:tcBorders>
          </w:tcPr>
          <w:p w14:paraId="506A22D0" w14:textId="77777777" w:rsidR="00863D01" w:rsidRPr="00C42A78" w:rsidRDefault="00863D01" w:rsidP="00823412">
            <w:pPr>
              <w:pStyle w:val="Normal6a"/>
            </w:pPr>
          </w:p>
        </w:tc>
        <w:tc>
          <w:tcPr>
            <w:tcW w:w="4876" w:type="dxa"/>
            <w:tcBorders>
              <w:top w:val="nil"/>
              <w:left w:val="nil"/>
              <w:bottom w:val="nil"/>
              <w:right w:val="nil"/>
            </w:tcBorders>
          </w:tcPr>
          <w:p w14:paraId="12C67198" w14:textId="77777777" w:rsidR="00863D01" w:rsidRPr="00C42A78" w:rsidRDefault="00863D01" w:rsidP="00823412">
            <w:pPr>
              <w:pStyle w:val="Normal6a"/>
            </w:pPr>
            <w:r w:rsidRPr="00C42A78">
              <w:rPr>
                <w:b/>
                <w:i/>
              </w:rPr>
              <w:t>– достъп до достойни условия на труд и безопасно и здравословно работно място;</w:t>
            </w:r>
          </w:p>
        </w:tc>
      </w:tr>
      <w:tr w:rsidR="00863D01" w:rsidRPr="00C42A78" w14:paraId="36E1EFAA" w14:textId="77777777" w:rsidTr="00823412">
        <w:trPr>
          <w:jc w:val="center"/>
        </w:trPr>
        <w:tc>
          <w:tcPr>
            <w:tcW w:w="4876" w:type="dxa"/>
            <w:tcBorders>
              <w:top w:val="nil"/>
              <w:left w:val="nil"/>
              <w:bottom w:val="nil"/>
              <w:right w:val="nil"/>
            </w:tcBorders>
          </w:tcPr>
          <w:p w14:paraId="4A2320AC" w14:textId="77777777" w:rsidR="00863D01" w:rsidRPr="00C42A78" w:rsidRDefault="00863D01" w:rsidP="00823412">
            <w:pPr>
              <w:pStyle w:val="Normal6a"/>
            </w:pPr>
          </w:p>
        </w:tc>
        <w:tc>
          <w:tcPr>
            <w:tcW w:w="4876" w:type="dxa"/>
            <w:tcBorders>
              <w:top w:val="nil"/>
              <w:left w:val="nil"/>
              <w:bottom w:val="nil"/>
              <w:right w:val="nil"/>
            </w:tcBorders>
          </w:tcPr>
          <w:p w14:paraId="40A9384E" w14:textId="77777777" w:rsidR="00863D01" w:rsidRPr="00C42A78" w:rsidRDefault="00863D01" w:rsidP="00823412">
            <w:pPr>
              <w:pStyle w:val="Normal6a"/>
            </w:pPr>
            <w:r w:rsidRPr="00C42A78">
              <w:rPr>
                <w:b/>
                <w:i/>
              </w:rPr>
              <w:t>– достъп до обучение и развитие на умения и признаване на придобитите умения;</w:t>
            </w:r>
          </w:p>
        </w:tc>
      </w:tr>
      <w:tr w:rsidR="00863D01" w:rsidRPr="00C42A78" w14:paraId="3A0932FA" w14:textId="77777777" w:rsidTr="00823412">
        <w:trPr>
          <w:jc w:val="center"/>
        </w:trPr>
        <w:tc>
          <w:tcPr>
            <w:tcW w:w="4876" w:type="dxa"/>
            <w:tcBorders>
              <w:top w:val="nil"/>
              <w:left w:val="nil"/>
              <w:bottom w:val="nil"/>
              <w:right w:val="nil"/>
            </w:tcBorders>
          </w:tcPr>
          <w:p w14:paraId="14B412BE" w14:textId="77777777" w:rsidR="00863D01" w:rsidRPr="00C42A78" w:rsidRDefault="00863D01" w:rsidP="00823412">
            <w:pPr>
              <w:pStyle w:val="Normal6a"/>
            </w:pPr>
          </w:p>
        </w:tc>
        <w:tc>
          <w:tcPr>
            <w:tcW w:w="4876" w:type="dxa"/>
            <w:tcBorders>
              <w:top w:val="nil"/>
              <w:left w:val="nil"/>
              <w:bottom w:val="nil"/>
              <w:right w:val="nil"/>
            </w:tcBorders>
          </w:tcPr>
          <w:p w14:paraId="5B3FCF86" w14:textId="77777777" w:rsidR="00863D01" w:rsidRPr="00C42A78" w:rsidRDefault="00863D01" w:rsidP="00823412">
            <w:pPr>
              <w:pStyle w:val="Normal6a"/>
            </w:pPr>
            <w:r w:rsidRPr="00C42A78">
              <w:rPr>
                <w:b/>
                <w:i/>
              </w:rPr>
              <w:t>– прозрачна информация и процедури;</w:t>
            </w:r>
          </w:p>
        </w:tc>
      </w:tr>
      <w:tr w:rsidR="00863D01" w:rsidRPr="00C42A78" w14:paraId="779ECA70" w14:textId="77777777" w:rsidTr="00823412">
        <w:trPr>
          <w:jc w:val="center"/>
        </w:trPr>
        <w:tc>
          <w:tcPr>
            <w:tcW w:w="4876" w:type="dxa"/>
            <w:tcBorders>
              <w:top w:val="nil"/>
              <w:left w:val="nil"/>
              <w:bottom w:val="nil"/>
              <w:right w:val="nil"/>
            </w:tcBorders>
          </w:tcPr>
          <w:p w14:paraId="0DF57EDC" w14:textId="77777777" w:rsidR="00863D01" w:rsidRPr="00C42A78" w:rsidRDefault="00863D01" w:rsidP="00823412">
            <w:pPr>
              <w:pStyle w:val="Normal6a"/>
            </w:pPr>
          </w:p>
        </w:tc>
        <w:tc>
          <w:tcPr>
            <w:tcW w:w="4876" w:type="dxa"/>
            <w:tcBorders>
              <w:top w:val="nil"/>
              <w:left w:val="nil"/>
              <w:bottom w:val="nil"/>
              <w:right w:val="nil"/>
            </w:tcBorders>
          </w:tcPr>
          <w:p w14:paraId="1E106FD4" w14:textId="77777777" w:rsidR="00863D01" w:rsidRPr="00C42A78" w:rsidRDefault="00863D01" w:rsidP="00823412">
            <w:pPr>
              <w:pStyle w:val="Normal6a"/>
            </w:pPr>
            <w:r w:rsidRPr="00C42A78">
              <w:rPr>
                <w:b/>
                <w:i/>
              </w:rPr>
              <w:t>– доставчиците са допустими само ако не използват публично финансиране за заместване на работни места;</w:t>
            </w:r>
          </w:p>
        </w:tc>
      </w:tr>
      <w:tr w:rsidR="00863D01" w:rsidRPr="00C42A78" w14:paraId="2DEF4239" w14:textId="77777777" w:rsidTr="00823412">
        <w:trPr>
          <w:jc w:val="center"/>
        </w:trPr>
        <w:tc>
          <w:tcPr>
            <w:tcW w:w="4876" w:type="dxa"/>
            <w:tcBorders>
              <w:top w:val="nil"/>
              <w:left w:val="nil"/>
              <w:bottom w:val="nil"/>
              <w:right w:val="nil"/>
            </w:tcBorders>
          </w:tcPr>
          <w:p w14:paraId="21C93442" w14:textId="77777777" w:rsidR="00863D01" w:rsidRPr="00C42A78" w:rsidRDefault="00863D01" w:rsidP="00823412">
            <w:pPr>
              <w:pStyle w:val="Normal6a"/>
            </w:pPr>
          </w:p>
        </w:tc>
        <w:tc>
          <w:tcPr>
            <w:tcW w:w="4876" w:type="dxa"/>
            <w:tcBorders>
              <w:top w:val="nil"/>
              <w:left w:val="nil"/>
              <w:bottom w:val="nil"/>
              <w:right w:val="nil"/>
            </w:tcBorders>
          </w:tcPr>
          <w:p w14:paraId="3EE68E56" w14:textId="77777777" w:rsidR="00863D01" w:rsidRPr="00C42A78" w:rsidRDefault="00863D01" w:rsidP="00823412">
            <w:pPr>
              <w:pStyle w:val="Normal6a"/>
            </w:pPr>
            <w:r w:rsidRPr="00C42A78">
              <w:rPr>
                <w:b/>
                <w:i/>
              </w:rPr>
              <w:t>– приоритизиране на персонализираните предложения и ориентиран към човека подход;</w:t>
            </w:r>
          </w:p>
        </w:tc>
      </w:tr>
      <w:tr w:rsidR="00863D01" w:rsidRPr="00C42A78" w14:paraId="44FEC563" w14:textId="77777777" w:rsidTr="00823412">
        <w:trPr>
          <w:jc w:val="center"/>
        </w:trPr>
        <w:tc>
          <w:tcPr>
            <w:tcW w:w="4876" w:type="dxa"/>
            <w:tcBorders>
              <w:top w:val="nil"/>
              <w:left w:val="nil"/>
              <w:bottom w:val="nil"/>
              <w:right w:val="nil"/>
            </w:tcBorders>
          </w:tcPr>
          <w:p w14:paraId="4ECC5B66" w14:textId="77777777" w:rsidR="00863D01" w:rsidRPr="00C42A78" w:rsidRDefault="00863D01" w:rsidP="00823412">
            <w:pPr>
              <w:pStyle w:val="Normal6a"/>
            </w:pPr>
          </w:p>
        </w:tc>
        <w:tc>
          <w:tcPr>
            <w:tcW w:w="4876" w:type="dxa"/>
            <w:tcBorders>
              <w:top w:val="nil"/>
              <w:left w:val="nil"/>
              <w:bottom w:val="nil"/>
              <w:right w:val="nil"/>
            </w:tcBorders>
          </w:tcPr>
          <w:p w14:paraId="10DB37F7" w14:textId="77777777" w:rsidR="00863D01" w:rsidRPr="00C42A78" w:rsidRDefault="00863D01" w:rsidP="00823412">
            <w:pPr>
              <w:pStyle w:val="Normal6a"/>
            </w:pPr>
            <w:r w:rsidRPr="00C42A78">
              <w:rPr>
                <w:b/>
                <w:i/>
              </w:rPr>
              <w:t>– силни мрежи за социална сигурност и достъп до социална закрила;</w:t>
            </w:r>
          </w:p>
        </w:tc>
      </w:tr>
      <w:tr w:rsidR="00863D01" w:rsidRPr="00C42A78" w14:paraId="545F529E" w14:textId="77777777" w:rsidTr="00823412">
        <w:trPr>
          <w:jc w:val="center"/>
        </w:trPr>
        <w:tc>
          <w:tcPr>
            <w:tcW w:w="4876" w:type="dxa"/>
            <w:tcBorders>
              <w:top w:val="nil"/>
              <w:left w:val="nil"/>
              <w:bottom w:val="nil"/>
              <w:right w:val="nil"/>
            </w:tcBorders>
          </w:tcPr>
          <w:p w14:paraId="7CE74BD1" w14:textId="77777777" w:rsidR="00863D01" w:rsidRPr="00C42A78" w:rsidRDefault="00863D01" w:rsidP="00823412">
            <w:pPr>
              <w:pStyle w:val="Normal6a"/>
            </w:pPr>
          </w:p>
        </w:tc>
        <w:tc>
          <w:tcPr>
            <w:tcW w:w="4876" w:type="dxa"/>
            <w:tcBorders>
              <w:top w:val="nil"/>
              <w:left w:val="nil"/>
              <w:bottom w:val="nil"/>
              <w:right w:val="nil"/>
            </w:tcBorders>
          </w:tcPr>
          <w:p w14:paraId="50547D7F" w14:textId="77777777" w:rsidR="00863D01" w:rsidRPr="00C42A78" w:rsidRDefault="00863D01" w:rsidP="00823412">
            <w:pPr>
              <w:pStyle w:val="Normal6a"/>
            </w:pPr>
            <w:r w:rsidRPr="00C42A78">
              <w:rPr>
                <w:b/>
                <w:i/>
              </w:rPr>
              <w:t>– обвързване на публичното финансиране със спазването на стандартите за качество;</w:t>
            </w:r>
          </w:p>
        </w:tc>
      </w:tr>
      <w:tr w:rsidR="00863D01" w:rsidRPr="00C42A78" w14:paraId="4312F72A" w14:textId="77777777" w:rsidTr="00823412">
        <w:trPr>
          <w:jc w:val="center"/>
        </w:trPr>
        <w:tc>
          <w:tcPr>
            <w:tcW w:w="4876" w:type="dxa"/>
            <w:tcBorders>
              <w:top w:val="nil"/>
              <w:left w:val="nil"/>
              <w:bottom w:val="nil"/>
              <w:right w:val="nil"/>
            </w:tcBorders>
          </w:tcPr>
          <w:p w14:paraId="67F15D4C" w14:textId="77777777" w:rsidR="00863D01" w:rsidRPr="00C42A78" w:rsidRDefault="00863D01" w:rsidP="00823412">
            <w:pPr>
              <w:pStyle w:val="Normal6a"/>
            </w:pPr>
          </w:p>
        </w:tc>
        <w:tc>
          <w:tcPr>
            <w:tcW w:w="4876" w:type="dxa"/>
            <w:tcBorders>
              <w:top w:val="nil"/>
              <w:left w:val="nil"/>
              <w:bottom w:val="nil"/>
              <w:right w:val="nil"/>
            </w:tcBorders>
          </w:tcPr>
          <w:p w14:paraId="31952E03" w14:textId="77777777" w:rsidR="00863D01" w:rsidRPr="00C42A78" w:rsidRDefault="00863D01" w:rsidP="00823412">
            <w:pPr>
              <w:pStyle w:val="Normal6a"/>
            </w:pPr>
            <w:r w:rsidRPr="00C42A78">
              <w:rPr>
                <w:b/>
                <w:i/>
              </w:rPr>
              <w:t>– независимо наблюдение.</w:t>
            </w:r>
          </w:p>
        </w:tc>
      </w:tr>
    </w:tbl>
    <w:p w14:paraId="49A0EA7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D4E9EE8" w14:textId="77777777" w:rsidR="00863D01" w:rsidRPr="00C42A78" w:rsidRDefault="00863D01" w:rsidP="00863D01">
      <w:r w:rsidRPr="00C42A78">
        <w:rPr>
          <w:rStyle w:val="HideTWBExt"/>
        </w:rPr>
        <w:t>&lt;/Amend&gt;</w:t>
      </w:r>
    </w:p>
    <w:p w14:paraId="473FD83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363</w:t>
      </w:r>
      <w:r w:rsidRPr="00C42A78">
        <w:rPr>
          <w:rStyle w:val="HideTWBExt"/>
          <w:b w:val="0"/>
        </w:rPr>
        <w:t>&lt;/NumAm&gt;</w:t>
      </w:r>
    </w:p>
    <w:p w14:paraId="7755C73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0C9372B" w14:textId="77777777" w:rsidR="00863D01" w:rsidRPr="00C42A78" w:rsidRDefault="00863D01" w:rsidP="00863D01">
      <w:pPr>
        <w:pStyle w:val="NormalBold"/>
      </w:pPr>
      <w:r w:rsidRPr="00C42A78">
        <w:rPr>
          <w:rStyle w:val="HideTWBExt"/>
          <w:b w:val="0"/>
        </w:rPr>
        <w:t>&lt;/RepeatBlock-By&gt;</w:t>
      </w:r>
    </w:p>
    <w:p w14:paraId="3256358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0504BC5"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ACBFE14" w14:textId="77777777" w:rsidTr="00823412">
        <w:trPr>
          <w:trHeight w:hRule="exact" w:val="240"/>
          <w:jc w:val="center"/>
        </w:trPr>
        <w:tc>
          <w:tcPr>
            <w:tcW w:w="9752" w:type="dxa"/>
            <w:gridSpan w:val="2"/>
            <w:tcBorders>
              <w:top w:val="nil"/>
              <w:left w:val="nil"/>
              <w:bottom w:val="nil"/>
              <w:right w:val="nil"/>
            </w:tcBorders>
          </w:tcPr>
          <w:p w14:paraId="1377823C" w14:textId="77777777" w:rsidR="00863D01" w:rsidRPr="00C42A78" w:rsidRDefault="00863D01" w:rsidP="00823412"/>
        </w:tc>
      </w:tr>
      <w:tr w:rsidR="00863D01" w:rsidRPr="00C42A78" w14:paraId="2A7F06BC" w14:textId="77777777" w:rsidTr="00823412">
        <w:trPr>
          <w:trHeight w:val="240"/>
          <w:jc w:val="center"/>
        </w:trPr>
        <w:tc>
          <w:tcPr>
            <w:tcW w:w="4876" w:type="dxa"/>
            <w:tcBorders>
              <w:top w:val="nil"/>
              <w:left w:val="nil"/>
              <w:bottom w:val="nil"/>
              <w:right w:val="nil"/>
            </w:tcBorders>
          </w:tcPr>
          <w:p w14:paraId="2EDF2DA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2E6C777" w14:textId="77777777" w:rsidR="00863D01" w:rsidRPr="00C42A78" w:rsidRDefault="00863D01" w:rsidP="00823412">
            <w:pPr>
              <w:pStyle w:val="AmColumnHeading"/>
            </w:pPr>
            <w:r w:rsidRPr="00C42A78">
              <w:t>Amendment</w:t>
            </w:r>
          </w:p>
        </w:tc>
      </w:tr>
      <w:tr w:rsidR="00863D01" w:rsidRPr="00C42A78" w14:paraId="003D2039" w14:textId="77777777" w:rsidTr="00823412">
        <w:trPr>
          <w:jc w:val="center"/>
        </w:trPr>
        <w:tc>
          <w:tcPr>
            <w:tcW w:w="4876" w:type="dxa"/>
            <w:tcBorders>
              <w:top w:val="nil"/>
              <w:left w:val="nil"/>
              <w:bottom w:val="nil"/>
              <w:right w:val="nil"/>
            </w:tcBorders>
          </w:tcPr>
          <w:p w14:paraId="6632205A"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p>
        </w:tc>
        <w:tc>
          <w:tcPr>
            <w:tcW w:w="4876" w:type="dxa"/>
            <w:tcBorders>
              <w:top w:val="nil"/>
              <w:left w:val="nil"/>
              <w:bottom w:val="nil"/>
              <w:right w:val="nil"/>
            </w:tcBorders>
          </w:tcPr>
          <w:p w14:paraId="2C101688"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r w:rsidRPr="00C42A78">
              <w:rPr>
                <w:b/>
                <w:i/>
              </w:rPr>
              <w:t>, насочен към укрепване или създаване на национални и регионални рамки в съответствие с европейските рамки, но също така и към създаване на европейска рамка за качество на доброволчеството;</w:t>
            </w:r>
            <w:r w:rsidRPr="00C42A78">
              <w:t xml:space="preserve"> </w:t>
            </w:r>
            <w:r w:rsidRPr="00C42A78">
              <w:rPr>
                <w:b/>
                <w:i/>
              </w:rPr>
              <w:t>призовава Комисията да включи конкретни мерки за младежка заетост в Акта за качествени работни места, по-специално за да се гарантира устойчивостта на новите форми на труд, при които младите хора са свръхпредставени; призовава за приключване на преговорите по Директивата за стажовете, за да се осигури ясна и стабилна рамка за качество на стажовете, предлагани в рамките на схемите по линия на засилената гаранция за младежта;</w:t>
            </w:r>
          </w:p>
        </w:tc>
      </w:tr>
    </w:tbl>
    <w:p w14:paraId="4409E2C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A4CDADC" w14:textId="77777777" w:rsidR="00863D01" w:rsidRPr="00C42A78" w:rsidRDefault="00863D01" w:rsidP="00863D01">
      <w:r w:rsidRPr="00C42A78">
        <w:rPr>
          <w:rStyle w:val="HideTWBExt"/>
        </w:rPr>
        <w:t>&lt;/Amend&gt;</w:t>
      </w:r>
    </w:p>
    <w:p w14:paraId="798978DF"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364</w:t>
      </w:r>
      <w:r w:rsidRPr="00C42A78">
        <w:rPr>
          <w:rStyle w:val="HideTWBExt"/>
          <w:b w:val="0"/>
        </w:rPr>
        <w:t>&lt;/NumAm&gt;</w:t>
      </w:r>
    </w:p>
    <w:p w14:paraId="29EEF248" w14:textId="77777777" w:rsidR="00863D01" w:rsidRPr="00C42A78" w:rsidRDefault="00863D01" w:rsidP="00863D01">
      <w:pPr>
        <w:pStyle w:val="NormalBold"/>
      </w:pPr>
      <w:r w:rsidRPr="00C42A78">
        <w:rPr>
          <w:rStyle w:val="HideTWBExt"/>
          <w:b w:val="0"/>
        </w:rPr>
        <w:t>&lt;RepeatBlock-By&gt;&lt;Members&gt;</w:t>
      </w:r>
      <w:r w:rsidRPr="00C42A78">
        <w:t>Gordan Bosanac</w:t>
      </w:r>
      <w:r w:rsidRPr="00C42A78">
        <w:rPr>
          <w:rStyle w:val="HideTWBExt"/>
          <w:b w:val="0"/>
        </w:rPr>
        <w:t>&lt;/Members&gt;</w:t>
      </w:r>
    </w:p>
    <w:p w14:paraId="4ED183F4"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56C012A3" w14:textId="77777777" w:rsidR="00863D01" w:rsidRPr="00C42A78" w:rsidRDefault="00863D01" w:rsidP="00863D01">
      <w:pPr>
        <w:pStyle w:val="NormalBold"/>
      </w:pPr>
      <w:r w:rsidRPr="00C42A78">
        <w:rPr>
          <w:rStyle w:val="HideTWBExt"/>
          <w:b w:val="0"/>
        </w:rPr>
        <w:t>&lt;/RepeatBlock-By&gt;</w:t>
      </w:r>
    </w:p>
    <w:p w14:paraId="2197DFB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A6F3E69"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66EA89E" w14:textId="77777777" w:rsidTr="00823412">
        <w:trPr>
          <w:trHeight w:hRule="exact" w:val="240"/>
          <w:jc w:val="center"/>
        </w:trPr>
        <w:tc>
          <w:tcPr>
            <w:tcW w:w="9752" w:type="dxa"/>
            <w:gridSpan w:val="2"/>
            <w:tcBorders>
              <w:top w:val="nil"/>
              <w:left w:val="nil"/>
              <w:bottom w:val="nil"/>
              <w:right w:val="nil"/>
            </w:tcBorders>
          </w:tcPr>
          <w:p w14:paraId="78BA196F" w14:textId="77777777" w:rsidR="00863D01" w:rsidRPr="00C42A78" w:rsidRDefault="00863D01" w:rsidP="00823412"/>
        </w:tc>
      </w:tr>
      <w:tr w:rsidR="00863D01" w:rsidRPr="00C42A78" w14:paraId="4DAAF0E3" w14:textId="77777777" w:rsidTr="00823412">
        <w:trPr>
          <w:trHeight w:val="240"/>
          <w:jc w:val="center"/>
        </w:trPr>
        <w:tc>
          <w:tcPr>
            <w:tcW w:w="4876" w:type="dxa"/>
            <w:tcBorders>
              <w:top w:val="nil"/>
              <w:left w:val="nil"/>
              <w:bottom w:val="nil"/>
              <w:right w:val="nil"/>
            </w:tcBorders>
          </w:tcPr>
          <w:p w14:paraId="2E47817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83E00A2" w14:textId="77777777" w:rsidR="00863D01" w:rsidRPr="00C42A78" w:rsidRDefault="00863D01" w:rsidP="00823412">
            <w:pPr>
              <w:pStyle w:val="AmColumnHeading"/>
            </w:pPr>
            <w:r w:rsidRPr="00C42A78">
              <w:t>Amendment</w:t>
            </w:r>
          </w:p>
        </w:tc>
      </w:tr>
      <w:tr w:rsidR="00863D01" w:rsidRPr="00C42A78" w14:paraId="11C245B2" w14:textId="77777777" w:rsidTr="00823412">
        <w:trPr>
          <w:jc w:val="center"/>
        </w:trPr>
        <w:tc>
          <w:tcPr>
            <w:tcW w:w="4876" w:type="dxa"/>
            <w:tcBorders>
              <w:top w:val="nil"/>
              <w:left w:val="nil"/>
              <w:bottom w:val="nil"/>
              <w:right w:val="nil"/>
            </w:tcBorders>
          </w:tcPr>
          <w:p w14:paraId="31E80A7C"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p>
        </w:tc>
        <w:tc>
          <w:tcPr>
            <w:tcW w:w="4876" w:type="dxa"/>
            <w:tcBorders>
              <w:top w:val="nil"/>
              <w:left w:val="nil"/>
              <w:bottom w:val="nil"/>
              <w:right w:val="nil"/>
            </w:tcBorders>
          </w:tcPr>
          <w:p w14:paraId="2DE6FE9B"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r w:rsidRPr="00C42A78">
              <w:rPr>
                <w:b/>
                <w:i/>
              </w:rPr>
              <w:t>, съсредоточен върху разработването на общи показатели, минимални стандарти за качество, включително справедливо заплащане въз основа на жизнения минимум и достъп до социално осигуряване, закрила и рамки за мониторинг</w:t>
            </w:r>
            <w:r w:rsidRPr="00C42A78">
              <w:t>;</w:t>
            </w:r>
          </w:p>
        </w:tc>
      </w:tr>
    </w:tbl>
    <w:p w14:paraId="64F878C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B3E768F" w14:textId="77777777" w:rsidR="00863D01" w:rsidRPr="00C42A78" w:rsidRDefault="00863D01" w:rsidP="00863D01">
      <w:r w:rsidRPr="00C42A78">
        <w:rPr>
          <w:rStyle w:val="HideTWBExt"/>
        </w:rPr>
        <w:t>&lt;/Amend&gt;</w:t>
      </w:r>
    </w:p>
    <w:p w14:paraId="75A33F0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365</w:t>
      </w:r>
      <w:r w:rsidRPr="00C42A78">
        <w:rPr>
          <w:rStyle w:val="HideTWBExt"/>
          <w:b w:val="0"/>
        </w:rPr>
        <w:t>&lt;/NumAm&gt;</w:t>
      </w:r>
    </w:p>
    <w:p w14:paraId="12B615F6"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6E75422D" w14:textId="77777777" w:rsidR="00863D01" w:rsidRPr="00C42A78" w:rsidRDefault="00863D01" w:rsidP="00863D01">
      <w:pPr>
        <w:pStyle w:val="NormalBold"/>
      </w:pPr>
      <w:r w:rsidRPr="00C42A78">
        <w:rPr>
          <w:rStyle w:val="HideTWBExt"/>
          <w:b w:val="0"/>
        </w:rPr>
        <w:t>&lt;/RepeatBlock-By&gt;</w:t>
      </w:r>
    </w:p>
    <w:p w14:paraId="2378A0F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5C353A1"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1074E7D" w14:textId="77777777" w:rsidTr="00823412">
        <w:trPr>
          <w:trHeight w:hRule="exact" w:val="240"/>
          <w:jc w:val="center"/>
        </w:trPr>
        <w:tc>
          <w:tcPr>
            <w:tcW w:w="9752" w:type="dxa"/>
            <w:gridSpan w:val="2"/>
            <w:tcBorders>
              <w:top w:val="nil"/>
              <w:left w:val="nil"/>
              <w:bottom w:val="nil"/>
              <w:right w:val="nil"/>
            </w:tcBorders>
          </w:tcPr>
          <w:p w14:paraId="116C4106" w14:textId="77777777" w:rsidR="00863D01" w:rsidRPr="00C42A78" w:rsidRDefault="00863D01" w:rsidP="00823412"/>
        </w:tc>
      </w:tr>
      <w:tr w:rsidR="00863D01" w:rsidRPr="00C42A78" w14:paraId="034838DE" w14:textId="77777777" w:rsidTr="00823412">
        <w:trPr>
          <w:trHeight w:val="240"/>
          <w:jc w:val="center"/>
        </w:trPr>
        <w:tc>
          <w:tcPr>
            <w:tcW w:w="4876" w:type="dxa"/>
            <w:tcBorders>
              <w:top w:val="nil"/>
              <w:left w:val="nil"/>
              <w:bottom w:val="nil"/>
              <w:right w:val="nil"/>
            </w:tcBorders>
          </w:tcPr>
          <w:p w14:paraId="105AB39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2A80804" w14:textId="77777777" w:rsidR="00863D01" w:rsidRPr="00C42A78" w:rsidRDefault="00863D01" w:rsidP="00823412">
            <w:pPr>
              <w:pStyle w:val="AmColumnHeading"/>
            </w:pPr>
            <w:r w:rsidRPr="00C42A78">
              <w:t>Amendment</w:t>
            </w:r>
          </w:p>
        </w:tc>
      </w:tr>
      <w:tr w:rsidR="00863D01" w:rsidRPr="00C42A78" w14:paraId="08B2F134" w14:textId="77777777" w:rsidTr="00823412">
        <w:trPr>
          <w:jc w:val="center"/>
        </w:trPr>
        <w:tc>
          <w:tcPr>
            <w:tcW w:w="4876" w:type="dxa"/>
            <w:tcBorders>
              <w:top w:val="nil"/>
              <w:left w:val="nil"/>
              <w:bottom w:val="nil"/>
              <w:right w:val="nil"/>
            </w:tcBorders>
          </w:tcPr>
          <w:p w14:paraId="04BA4959" w14:textId="77777777" w:rsidR="00863D01" w:rsidRPr="00C42A78" w:rsidRDefault="00863D01" w:rsidP="00823412">
            <w:pPr>
              <w:pStyle w:val="Normal6a"/>
            </w:pPr>
            <w:r w:rsidRPr="00C42A78">
              <w:t>25.</w:t>
            </w:r>
            <w:r w:rsidRPr="00C42A78">
              <w:tab/>
              <w:t xml:space="preserve">призовава Комисията да </w:t>
            </w:r>
            <w:r w:rsidRPr="00C42A78">
              <w:rPr>
                <w:b/>
                <w:i/>
              </w:rPr>
              <w:t>стартира отворен метод</w:t>
            </w:r>
            <w:r w:rsidRPr="00C42A78">
              <w:t xml:space="preserve"> на </w:t>
            </w:r>
            <w:r w:rsidRPr="00C42A78">
              <w:rPr>
                <w:b/>
                <w:i/>
              </w:rPr>
              <w:t>координация</w:t>
            </w:r>
            <w:r w:rsidRPr="00C42A78">
              <w:t xml:space="preserve"> относно качеството на предложенията </w:t>
            </w:r>
            <w:r w:rsidRPr="00C42A78">
              <w:rPr>
                <w:b/>
                <w:i/>
              </w:rPr>
              <w:t>в рамките</w:t>
            </w:r>
            <w:r w:rsidRPr="00C42A78">
              <w:t xml:space="preserve"> на засилената гаранция за младежта;</w:t>
            </w:r>
          </w:p>
        </w:tc>
        <w:tc>
          <w:tcPr>
            <w:tcW w:w="4876" w:type="dxa"/>
            <w:tcBorders>
              <w:top w:val="nil"/>
              <w:left w:val="nil"/>
              <w:bottom w:val="nil"/>
              <w:right w:val="nil"/>
            </w:tcBorders>
          </w:tcPr>
          <w:p w14:paraId="799C9FFF" w14:textId="77777777" w:rsidR="00863D01" w:rsidRPr="00C42A78" w:rsidRDefault="00863D01" w:rsidP="00823412">
            <w:pPr>
              <w:pStyle w:val="Normal6a"/>
            </w:pPr>
            <w:r w:rsidRPr="00C42A78">
              <w:t>25.</w:t>
            </w:r>
            <w:r w:rsidRPr="00C42A78">
              <w:tab/>
              <w:t xml:space="preserve">призовава Комисията </w:t>
            </w:r>
            <w:r w:rsidRPr="00C42A78">
              <w:rPr>
                <w:b/>
                <w:i/>
              </w:rPr>
              <w:t>и държавите членки</w:t>
            </w:r>
            <w:r w:rsidRPr="00C42A78">
              <w:t xml:space="preserve"> да </w:t>
            </w:r>
            <w:r w:rsidRPr="00C42A78">
              <w:rPr>
                <w:b/>
                <w:i/>
              </w:rPr>
              <w:t>гарантират редовния обмен</w:t>
            </w:r>
            <w:r w:rsidRPr="00C42A78">
              <w:t xml:space="preserve"> на </w:t>
            </w:r>
            <w:r w:rsidRPr="00C42A78">
              <w:rPr>
                <w:b/>
                <w:i/>
              </w:rPr>
              <w:t>най-добри практики, в консултация със социалните партньори,</w:t>
            </w:r>
            <w:r w:rsidRPr="00C42A78">
              <w:t xml:space="preserve"> относно </w:t>
            </w:r>
            <w:r w:rsidRPr="00C42A78">
              <w:rPr>
                <w:b/>
                <w:i/>
              </w:rPr>
              <w:t>ефективни мерки за подобряване на</w:t>
            </w:r>
            <w:r w:rsidRPr="00C42A78">
              <w:t xml:space="preserve"> качеството на предложенията </w:t>
            </w:r>
            <w:r w:rsidRPr="00C42A78">
              <w:rPr>
                <w:b/>
                <w:i/>
              </w:rPr>
              <w:t>по линия</w:t>
            </w:r>
            <w:r w:rsidRPr="00C42A78">
              <w:t xml:space="preserve"> на засилената гаранция за младежта </w:t>
            </w:r>
            <w:r w:rsidRPr="00C42A78">
              <w:rPr>
                <w:b/>
                <w:i/>
              </w:rPr>
              <w:t>и да гарантират, че те осигуряват стабилен мост към качествено образование, обучение или заетост</w:t>
            </w:r>
            <w:r w:rsidRPr="00C42A78">
              <w:t>;</w:t>
            </w:r>
          </w:p>
        </w:tc>
      </w:tr>
    </w:tbl>
    <w:p w14:paraId="53DC07C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B22ED07" w14:textId="77777777" w:rsidR="00863D01" w:rsidRPr="00C42A78" w:rsidRDefault="00863D01" w:rsidP="00863D01">
      <w:r w:rsidRPr="00C42A78">
        <w:rPr>
          <w:rStyle w:val="HideTWBExt"/>
        </w:rPr>
        <w:t>&lt;/Amend&gt;</w:t>
      </w:r>
    </w:p>
    <w:p w14:paraId="4625981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366</w:t>
      </w:r>
      <w:r w:rsidRPr="00C42A78">
        <w:rPr>
          <w:rStyle w:val="HideTWBExt"/>
          <w:b w:val="0"/>
        </w:rPr>
        <w:t>&lt;/NumAm&gt;</w:t>
      </w:r>
    </w:p>
    <w:p w14:paraId="2B490F7D" w14:textId="77777777" w:rsidR="00863D01" w:rsidRPr="00C42A78" w:rsidRDefault="00863D01" w:rsidP="00863D01">
      <w:pPr>
        <w:pStyle w:val="NormalBold"/>
      </w:pPr>
      <w:r w:rsidRPr="00C42A78">
        <w:rPr>
          <w:rStyle w:val="HideTWBExt"/>
          <w:b w:val="0"/>
        </w:rPr>
        <w:t>&lt;RepeatBlock-By&gt;&lt;Members&gt;</w:t>
      </w:r>
      <w:r w:rsidRPr="00C42A78">
        <w:t>Elena Donazzan, Chiara Gemma, Mariateresa Vivaldini, Lara Magoni</w:t>
      </w:r>
      <w:r w:rsidRPr="00C42A78">
        <w:rPr>
          <w:rStyle w:val="HideTWBExt"/>
          <w:b w:val="0"/>
        </w:rPr>
        <w:t>&lt;/Members&gt;</w:t>
      </w:r>
    </w:p>
    <w:p w14:paraId="2CE3F36C" w14:textId="77777777" w:rsidR="00863D01" w:rsidRPr="00C42A78" w:rsidRDefault="00863D01" w:rsidP="00863D01">
      <w:pPr>
        <w:pStyle w:val="NormalBold"/>
      </w:pPr>
      <w:r w:rsidRPr="00C42A78">
        <w:rPr>
          <w:rStyle w:val="HideTWBExt"/>
          <w:b w:val="0"/>
        </w:rPr>
        <w:t>&lt;/RepeatBlock-By&gt;</w:t>
      </w:r>
    </w:p>
    <w:p w14:paraId="3FFE34E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63F4986" w14:textId="77777777" w:rsidR="00863D01" w:rsidRPr="00C42A78" w:rsidRDefault="00863D01" w:rsidP="00863D01">
      <w:pPr>
        <w:pStyle w:val="NormalBold"/>
      </w:pPr>
      <w:r w:rsidRPr="00C42A78">
        <w:rPr>
          <w:rStyle w:val="HideTWBExt"/>
          <w:b w:val="0"/>
        </w:rPr>
        <w:t>&lt;Article&gt;</w:t>
      </w:r>
      <w:r w:rsidRPr="00C42A78">
        <w:t>Параграф 25</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B26EA5D" w14:textId="77777777" w:rsidTr="00823412">
        <w:trPr>
          <w:trHeight w:hRule="exact" w:val="240"/>
          <w:jc w:val="center"/>
        </w:trPr>
        <w:tc>
          <w:tcPr>
            <w:tcW w:w="9752" w:type="dxa"/>
            <w:gridSpan w:val="2"/>
            <w:tcBorders>
              <w:top w:val="nil"/>
              <w:left w:val="nil"/>
              <w:bottom w:val="nil"/>
              <w:right w:val="nil"/>
            </w:tcBorders>
          </w:tcPr>
          <w:p w14:paraId="14F44C7C" w14:textId="77777777" w:rsidR="00863D01" w:rsidRPr="00C42A78" w:rsidRDefault="00863D01" w:rsidP="00823412"/>
        </w:tc>
      </w:tr>
      <w:tr w:rsidR="00863D01" w:rsidRPr="00C42A78" w14:paraId="442AD208" w14:textId="77777777" w:rsidTr="00823412">
        <w:trPr>
          <w:trHeight w:val="240"/>
          <w:jc w:val="center"/>
        </w:trPr>
        <w:tc>
          <w:tcPr>
            <w:tcW w:w="4876" w:type="dxa"/>
            <w:tcBorders>
              <w:top w:val="nil"/>
              <w:left w:val="nil"/>
              <w:bottom w:val="nil"/>
              <w:right w:val="nil"/>
            </w:tcBorders>
          </w:tcPr>
          <w:p w14:paraId="1EF9F04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5832B8E" w14:textId="77777777" w:rsidR="00863D01" w:rsidRPr="00C42A78" w:rsidRDefault="00863D01" w:rsidP="00823412">
            <w:pPr>
              <w:pStyle w:val="AmColumnHeading"/>
            </w:pPr>
            <w:r w:rsidRPr="00C42A78">
              <w:t>Amendment</w:t>
            </w:r>
          </w:p>
        </w:tc>
      </w:tr>
      <w:tr w:rsidR="00863D01" w:rsidRPr="00C42A78" w14:paraId="2AC99929" w14:textId="77777777" w:rsidTr="00823412">
        <w:trPr>
          <w:jc w:val="center"/>
        </w:trPr>
        <w:tc>
          <w:tcPr>
            <w:tcW w:w="4876" w:type="dxa"/>
            <w:tcBorders>
              <w:top w:val="nil"/>
              <w:left w:val="nil"/>
              <w:bottom w:val="nil"/>
              <w:right w:val="nil"/>
            </w:tcBorders>
          </w:tcPr>
          <w:p w14:paraId="39C86907"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p>
        </w:tc>
        <w:tc>
          <w:tcPr>
            <w:tcW w:w="4876" w:type="dxa"/>
            <w:tcBorders>
              <w:top w:val="nil"/>
              <w:left w:val="nil"/>
              <w:bottom w:val="nil"/>
              <w:right w:val="nil"/>
            </w:tcBorders>
          </w:tcPr>
          <w:p w14:paraId="58720F80" w14:textId="77777777" w:rsidR="00863D01" w:rsidRPr="00C42A78" w:rsidRDefault="00863D01" w:rsidP="00823412">
            <w:pPr>
              <w:pStyle w:val="Normal6a"/>
            </w:pPr>
            <w:r w:rsidRPr="00C42A78">
              <w:t>25.</w:t>
            </w:r>
            <w:r w:rsidRPr="00C42A78">
              <w:tab/>
              <w:t>призовава Комисията да стартира отворен метод на координация относно качеството на предложенията в рамките на засилената гаранция за младежта</w:t>
            </w:r>
            <w:r w:rsidRPr="00C42A78">
              <w:rPr>
                <w:b/>
                <w:i/>
              </w:rPr>
              <w:t>, като определи специфични общи показатели за оценка</w:t>
            </w:r>
            <w:r w:rsidRPr="00C42A78">
              <w:t>;</w:t>
            </w:r>
          </w:p>
        </w:tc>
      </w:tr>
    </w:tbl>
    <w:p w14:paraId="130596C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58773FAA" w14:textId="77777777" w:rsidR="00863D01" w:rsidRPr="00C42A78" w:rsidRDefault="00863D01" w:rsidP="00863D01">
      <w:r w:rsidRPr="00C42A78">
        <w:rPr>
          <w:rStyle w:val="HideTWBExt"/>
        </w:rPr>
        <w:t>&lt;/Amend&gt;</w:t>
      </w:r>
    </w:p>
    <w:p w14:paraId="557074E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367</w:t>
      </w:r>
      <w:r w:rsidRPr="00C42A78">
        <w:rPr>
          <w:rStyle w:val="HideTWBExt"/>
          <w:b w:val="0"/>
        </w:rPr>
        <w:t>&lt;/NumAm&gt;</w:t>
      </w:r>
    </w:p>
    <w:p w14:paraId="56424A44"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4827E5F3" w14:textId="77777777" w:rsidR="00863D01" w:rsidRPr="00C42A78" w:rsidRDefault="00863D01" w:rsidP="00863D01">
      <w:pPr>
        <w:pStyle w:val="NormalBold"/>
      </w:pPr>
      <w:r w:rsidRPr="00C42A78">
        <w:rPr>
          <w:rStyle w:val="HideTWBExt"/>
          <w:b w:val="0"/>
        </w:rPr>
        <w:t>&lt;/RepeatBlock-By&gt;</w:t>
      </w:r>
    </w:p>
    <w:p w14:paraId="3DAD6D8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1507EA2" w14:textId="77777777" w:rsidR="00863D01" w:rsidRPr="00C42A78" w:rsidRDefault="00863D01" w:rsidP="00863D01">
      <w:pPr>
        <w:pStyle w:val="NormalBold"/>
      </w:pPr>
      <w:r w:rsidRPr="00C42A78">
        <w:rPr>
          <w:rStyle w:val="HideTWBExt"/>
          <w:b w:val="0"/>
        </w:rPr>
        <w:t>&lt;Article&gt;</w:t>
      </w:r>
      <w:r w:rsidRPr="00C42A78">
        <w:t>Параграф 25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0AE50B5" w14:textId="77777777" w:rsidTr="00823412">
        <w:trPr>
          <w:trHeight w:hRule="exact" w:val="240"/>
          <w:jc w:val="center"/>
        </w:trPr>
        <w:tc>
          <w:tcPr>
            <w:tcW w:w="9752" w:type="dxa"/>
            <w:gridSpan w:val="2"/>
            <w:tcBorders>
              <w:top w:val="nil"/>
              <w:left w:val="nil"/>
              <w:bottom w:val="nil"/>
              <w:right w:val="nil"/>
            </w:tcBorders>
          </w:tcPr>
          <w:p w14:paraId="4816E079" w14:textId="77777777" w:rsidR="00863D01" w:rsidRPr="00C42A78" w:rsidRDefault="00863D01" w:rsidP="00823412"/>
        </w:tc>
      </w:tr>
      <w:tr w:rsidR="00863D01" w:rsidRPr="00C42A78" w14:paraId="52520893" w14:textId="77777777" w:rsidTr="00823412">
        <w:trPr>
          <w:trHeight w:val="240"/>
          <w:jc w:val="center"/>
        </w:trPr>
        <w:tc>
          <w:tcPr>
            <w:tcW w:w="4876" w:type="dxa"/>
            <w:tcBorders>
              <w:top w:val="nil"/>
              <w:left w:val="nil"/>
              <w:bottom w:val="nil"/>
              <w:right w:val="nil"/>
            </w:tcBorders>
          </w:tcPr>
          <w:p w14:paraId="2A5B05E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0FF043B" w14:textId="77777777" w:rsidR="00863D01" w:rsidRPr="00C42A78" w:rsidRDefault="00863D01" w:rsidP="00823412">
            <w:pPr>
              <w:pStyle w:val="AmColumnHeading"/>
            </w:pPr>
            <w:r w:rsidRPr="00C42A78">
              <w:t>Amendment</w:t>
            </w:r>
          </w:p>
        </w:tc>
      </w:tr>
      <w:tr w:rsidR="00863D01" w:rsidRPr="00C42A78" w14:paraId="32247486" w14:textId="77777777" w:rsidTr="00823412">
        <w:trPr>
          <w:jc w:val="center"/>
        </w:trPr>
        <w:tc>
          <w:tcPr>
            <w:tcW w:w="4876" w:type="dxa"/>
            <w:tcBorders>
              <w:top w:val="nil"/>
              <w:left w:val="nil"/>
              <w:bottom w:val="nil"/>
              <w:right w:val="nil"/>
            </w:tcBorders>
          </w:tcPr>
          <w:p w14:paraId="301FD1A3" w14:textId="77777777" w:rsidR="00863D01" w:rsidRPr="00C42A78" w:rsidRDefault="00863D01" w:rsidP="00823412">
            <w:pPr>
              <w:pStyle w:val="Normal6a"/>
            </w:pPr>
          </w:p>
        </w:tc>
        <w:tc>
          <w:tcPr>
            <w:tcW w:w="4876" w:type="dxa"/>
            <w:tcBorders>
              <w:top w:val="nil"/>
              <w:left w:val="nil"/>
              <w:bottom w:val="nil"/>
              <w:right w:val="nil"/>
            </w:tcBorders>
          </w:tcPr>
          <w:p w14:paraId="4FBA1E2D" w14:textId="77777777" w:rsidR="00863D01" w:rsidRPr="00C42A78" w:rsidRDefault="00863D01" w:rsidP="00823412">
            <w:pPr>
              <w:pStyle w:val="Normal6a"/>
            </w:pPr>
            <w:r w:rsidRPr="00C42A78">
              <w:rPr>
                <w:b/>
                <w:i/>
              </w:rPr>
              <w:t>25a.</w:t>
            </w:r>
            <w:r w:rsidRPr="00C42A78">
              <w:tab/>
            </w:r>
            <w:r w:rsidRPr="00C42A78">
              <w:rPr>
                <w:b/>
                <w:i/>
              </w:rPr>
              <w:t>призовава Комисията и държавите членки да гарантират, че стажовете, предлагани по линия на засилената гаранция за младежта, са справедливо платени, в съответствие с приложимото право на Съюза и националните рамки и въз основа на ясно определени цели на ученето и обучението и писмен договор за стаж, и следва да не надвишават продължителност от 6 месеца, нито да позволяват многократни или последователни стажове, предприети от едно и също лице при един и същ работодател по начин, който рискува да блокира младите хора в последователни назначения без подходящи трудови права или социална закрила; подчертава, че неплатените стажове не трябва да бъдат част от структурираните активни политики по заетостта; призовава за това предстоящата Директива за стажовете да бъде амбициозна и всеобхватна, като гарантира пълна защита на правата на стажантите, включително правото на прекратяване на стаж без предразсъдъци в случай на нарушение на основните права, и призовава за бързо приключване на преговорите;</w:t>
            </w:r>
          </w:p>
        </w:tc>
      </w:tr>
    </w:tbl>
    <w:p w14:paraId="3B96F9C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9F9B4AB" w14:textId="77777777" w:rsidR="00863D01" w:rsidRPr="00C42A78" w:rsidRDefault="00863D01" w:rsidP="00863D01">
      <w:r w:rsidRPr="00C42A78">
        <w:rPr>
          <w:rStyle w:val="HideTWBExt"/>
        </w:rPr>
        <w:t>&lt;/Amend&gt;</w:t>
      </w:r>
    </w:p>
    <w:p w14:paraId="088B602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368</w:t>
      </w:r>
      <w:r w:rsidRPr="00C42A78">
        <w:rPr>
          <w:rStyle w:val="HideTWBExt"/>
          <w:b w:val="0"/>
        </w:rPr>
        <w:t>&lt;/NumAm&gt;</w:t>
      </w:r>
    </w:p>
    <w:p w14:paraId="65F3AF6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509DAF7B" w14:textId="77777777" w:rsidR="00863D01" w:rsidRPr="00C42A78" w:rsidRDefault="00863D01" w:rsidP="00863D01">
      <w:pPr>
        <w:pStyle w:val="NormalBold"/>
      </w:pPr>
      <w:r w:rsidRPr="00C42A78">
        <w:rPr>
          <w:rStyle w:val="HideTWBExt"/>
          <w:b w:val="0"/>
        </w:rPr>
        <w:t>&lt;/RepeatBlock-By&gt;</w:t>
      </w:r>
    </w:p>
    <w:p w14:paraId="4C61D51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0384079" w14:textId="77777777" w:rsidR="00863D01" w:rsidRPr="00C42A78" w:rsidRDefault="00863D01" w:rsidP="00863D01">
      <w:pPr>
        <w:pStyle w:val="NormalBold"/>
      </w:pPr>
      <w:r w:rsidRPr="00C42A78">
        <w:rPr>
          <w:rStyle w:val="HideTWBExt"/>
          <w:b w:val="0"/>
        </w:rPr>
        <w:t>&lt;Article&gt;</w:t>
      </w:r>
      <w:r w:rsidRPr="00C42A78">
        <w:t>Параграф 25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36643C7" w14:textId="77777777" w:rsidTr="00823412">
        <w:trPr>
          <w:trHeight w:hRule="exact" w:val="240"/>
          <w:jc w:val="center"/>
        </w:trPr>
        <w:tc>
          <w:tcPr>
            <w:tcW w:w="9752" w:type="dxa"/>
            <w:gridSpan w:val="2"/>
            <w:tcBorders>
              <w:top w:val="nil"/>
              <w:left w:val="nil"/>
              <w:bottom w:val="nil"/>
              <w:right w:val="nil"/>
            </w:tcBorders>
          </w:tcPr>
          <w:p w14:paraId="690E447C" w14:textId="77777777" w:rsidR="00863D01" w:rsidRPr="00C42A78" w:rsidRDefault="00863D01" w:rsidP="00823412"/>
        </w:tc>
      </w:tr>
      <w:tr w:rsidR="00863D01" w:rsidRPr="00C42A78" w14:paraId="1F63CB0D" w14:textId="77777777" w:rsidTr="00823412">
        <w:trPr>
          <w:trHeight w:val="240"/>
          <w:jc w:val="center"/>
        </w:trPr>
        <w:tc>
          <w:tcPr>
            <w:tcW w:w="4876" w:type="dxa"/>
            <w:tcBorders>
              <w:top w:val="nil"/>
              <w:left w:val="nil"/>
              <w:bottom w:val="nil"/>
              <w:right w:val="nil"/>
            </w:tcBorders>
          </w:tcPr>
          <w:p w14:paraId="6543175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9E41E1B" w14:textId="77777777" w:rsidR="00863D01" w:rsidRPr="00C42A78" w:rsidRDefault="00863D01" w:rsidP="00823412">
            <w:pPr>
              <w:pStyle w:val="AmColumnHeading"/>
            </w:pPr>
            <w:r w:rsidRPr="00C42A78">
              <w:t>Amendment</w:t>
            </w:r>
          </w:p>
        </w:tc>
      </w:tr>
      <w:tr w:rsidR="00863D01" w:rsidRPr="00C42A78" w14:paraId="71A96438" w14:textId="77777777" w:rsidTr="00823412">
        <w:trPr>
          <w:jc w:val="center"/>
        </w:trPr>
        <w:tc>
          <w:tcPr>
            <w:tcW w:w="4876" w:type="dxa"/>
            <w:tcBorders>
              <w:top w:val="nil"/>
              <w:left w:val="nil"/>
              <w:bottom w:val="nil"/>
              <w:right w:val="nil"/>
            </w:tcBorders>
          </w:tcPr>
          <w:p w14:paraId="52717203" w14:textId="77777777" w:rsidR="00863D01" w:rsidRPr="00C42A78" w:rsidRDefault="00863D01" w:rsidP="00823412">
            <w:pPr>
              <w:pStyle w:val="Normal6a"/>
            </w:pPr>
          </w:p>
        </w:tc>
        <w:tc>
          <w:tcPr>
            <w:tcW w:w="4876" w:type="dxa"/>
            <w:tcBorders>
              <w:top w:val="nil"/>
              <w:left w:val="nil"/>
              <w:bottom w:val="nil"/>
              <w:right w:val="nil"/>
            </w:tcBorders>
          </w:tcPr>
          <w:p w14:paraId="652FB115" w14:textId="77777777" w:rsidR="00863D01" w:rsidRPr="00C42A78" w:rsidRDefault="00863D01" w:rsidP="00823412">
            <w:pPr>
              <w:pStyle w:val="Normal6a"/>
            </w:pPr>
            <w:r w:rsidRPr="00C42A78">
              <w:rPr>
                <w:b/>
                <w:i/>
              </w:rPr>
              <w:t>25a.</w:t>
            </w:r>
            <w:r w:rsidRPr="00C42A78">
              <w:tab/>
            </w:r>
            <w:r w:rsidRPr="00C42A78">
              <w:rPr>
                <w:b/>
                <w:i/>
              </w:rPr>
              <w:t>признава модела на обслужване на едно гише като най-ефективния начин за предоставяне на подходяща подкрепа на младите бенефициери по линия на засилената гаранция за младежта и за предотвратяване на превръщането на младите хора в незаети с работа, учене или обучение; насърчава държавите членки да развият тези центрове с нисък праг в цялата страна, за да се подобри достъпността на информацията за незаетите с работа, учене или обучение и да се предоставят насоки през целия живот, съвети относно образованието, здравеопазването, социалната подкрепа и работата с младежта на едно-единствено място; насърчава държавите членки, които все още не разполагат с тази култура на интегриран подход, да въведат принципа на насочване, за да насочат искане към друга компетентна служба, ако службата, с която е установен контакт, не е в състояние да го обработи;</w:t>
            </w:r>
          </w:p>
        </w:tc>
      </w:tr>
    </w:tbl>
    <w:p w14:paraId="0A76A04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3EF4E83" w14:textId="77777777" w:rsidR="00863D01" w:rsidRPr="00C42A78" w:rsidRDefault="00863D01" w:rsidP="00863D01">
      <w:r w:rsidRPr="00C42A78">
        <w:rPr>
          <w:rStyle w:val="HideTWBExt"/>
        </w:rPr>
        <w:t>&lt;/Amend&gt;</w:t>
      </w:r>
    </w:p>
    <w:p w14:paraId="16B7F60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369</w:t>
      </w:r>
      <w:r w:rsidRPr="00C42A78">
        <w:rPr>
          <w:rStyle w:val="HideTWBExt"/>
          <w:b w:val="0"/>
        </w:rPr>
        <w:t>&lt;/NumAm&gt;</w:t>
      </w:r>
    </w:p>
    <w:p w14:paraId="2A65F40F"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2450BFEA" w14:textId="77777777" w:rsidR="00863D01" w:rsidRPr="00C42A78" w:rsidRDefault="00863D01" w:rsidP="00863D01">
      <w:pPr>
        <w:pStyle w:val="NormalBold"/>
      </w:pPr>
      <w:r w:rsidRPr="00C42A78">
        <w:rPr>
          <w:rStyle w:val="HideTWBExt"/>
          <w:b w:val="0"/>
        </w:rPr>
        <w:t>&lt;/RepeatBlock-By&gt;</w:t>
      </w:r>
    </w:p>
    <w:p w14:paraId="48DF2D0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4CF4826" w14:textId="77777777" w:rsidR="00863D01" w:rsidRPr="00C42A78" w:rsidRDefault="00863D01" w:rsidP="00863D01">
      <w:pPr>
        <w:pStyle w:val="NormalBold"/>
      </w:pPr>
      <w:r w:rsidRPr="00C42A78">
        <w:rPr>
          <w:rStyle w:val="HideTWBExt"/>
          <w:b w:val="0"/>
        </w:rPr>
        <w:t>&lt;Article&gt;</w:t>
      </w:r>
      <w:r w:rsidRPr="00C42A78">
        <w:t>Параграф 25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8A51006" w14:textId="77777777" w:rsidTr="00823412">
        <w:trPr>
          <w:trHeight w:hRule="exact" w:val="240"/>
          <w:jc w:val="center"/>
        </w:trPr>
        <w:tc>
          <w:tcPr>
            <w:tcW w:w="9752" w:type="dxa"/>
            <w:gridSpan w:val="2"/>
            <w:tcBorders>
              <w:top w:val="nil"/>
              <w:left w:val="nil"/>
              <w:bottom w:val="nil"/>
              <w:right w:val="nil"/>
            </w:tcBorders>
          </w:tcPr>
          <w:p w14:paraId="0F0FB525" w14:textId="77777777" w:rsidR="00863D01" w:rsidRPr="00C42A78" w:rsidRDefault="00863D01" w:rsidP="00823412"/>
        </w:tc>
      </w:tr>
      <w:tr w:rsidR="00863D01" w:rsidRPr="00C42A78" w14:paraId="011E2ECA" w14:textId="77777777" w:rsidTr="00823412">
        <w:trPr>
          <w:trHeight w:val="240"/>
          <w:jc w:val="center"/>
        </w:trPr>
        <w:tc>
          <w:tcPr>
            <w:tcW w:w="4876" w:type="dxa"/>
            <w:tcBorders>
              <w:top w:val="nil"/>
              <w:left w:val="nil"/>
              <w:bottom w:val="nil"/>
              <w:right w:val="nil"/>
            </w:tcBorders>
          </w:tcPr>
          <w:p w14:paraId="1F64B03D"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4C9E9E0" w14:textId="77777777" w:rsidR="00863D01" w:rsidRPr="00C42A78" w:rsidRDefault="00863D01" w:rsidP="00823412">
            <w:pPr>
              <w:pStyle w:val="AmColumnHeading"/>
            </w:pPr>
            <w:r w:rsidRPr="00C42A78">
              <w:t>Amendment</w:t>
            </w:r>
          </w:p>
        </w:tc>
      </w:tr>
      <w:tr w:rsidR="00863D01" w:rsidRPr="00C42A78" w14:paraId="79A9CCD4" w14:textId="77777777" w:rsidTr="00823412">
        <w:trPr>
          <w:jc w:val="center"/>
        </w:trPr>
        <w:tc>
          <w:tcPr>
            <w:tcW w:w="4876" w:type="dxa"/>
            <w:tcBorders>
              <w:top w:val="nil"/>
              <w:left w:val="nil"/>
              <w:bottom w:val="nil"/>
              <w:right w:val="nil"/>
            </w:tcBorders>
          </w:tcPr>
          <w:p w14:paraId="7DF5AAF5" w14:textId="77777777" w:rsidR="00863D01" w:rsidRPr="00C42A78" w:rsidRDefault="00863D01" w:rsidP="00823412">
            <w:pPr>
              <w:pStyle w:val="Normal6a"/>
            </w:pPr>
          </w:p>
        </w:tc>
        <w:tc>
          <w:tcPr>
            <w:tcW w:w="4876" w:type="dxa"/>
            <w:tcBorders>
              <w:top w:val="nil"/>
              <w:left w:val="nil"/>
              <w:bottom w:val="nil"/>
              <w:right w:val="nil"/>
            </w:tcBorders>
          </w:tcPr>
          <w:p w14:paraId="54AC8652" w14:textId="77777777" w:rsidR="00863D01" w:rsidRPr="00C42A78" w:rsidRDefault="00863D01" w:rsidP="00823412">
            <w:pPr>
              <w:pStyle w:val="Normal6a"/>
            </w:pPr>
            <w:r w:rsidRPr="00C42A78">
              <w:rPr>
                <w:b/>
                <w:i/>
              </w:rPr>
              <w:t>25a.</w:t>
            </w:r>
            <w:r w:rsidRPr="00C42A78">
              <w:tab/>
            </w:r>
            <w:r w:rsidRPr="00C42A78">
              <w:rPr>
                <w:b/>
                <w:i/>
              </w:rPr>
              <w:t>подчертава липсата на правно определение за „стажове“ в някои държави членки и призовава както държавите членки, така и Комисията да работят за установяване на общо определение. Във връзка с това призовава за директива на ЕС относно стажовете, за да се защитят от експлоатация младите хора, търсещи стажове, и да се гарантира, че те са компенсирани в достатъчна степен и следователно са напълно заплатени.</w:t>
            </w:r>
          </w:p>
        </w:tc>
      </w:tr>
    </w:tbl>
    <w:p w14:paraId="0223E77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672886F" w14:textId="77777777" w:rsidR="00863D01" w:rsidRPr="00C42A78" w:rsidRDefault="00863D01" w:rsidP="00863D01">
      <w:r w:rsidRPr="00C42A78">
        <w:rPr>
          <w:rStyle w:val="HideTWBExt"/>
        </w:rPr>
        <w:t>&lt;/Amend&gt;</w:t>
      </w:r>
    </w:p>
    <w:p w14:paraId="4F239C2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370</w:t>
      </w:r>
      <w:r w:rsidRPr="00C42A78">
        <w:rPr>
          <w:rStyle w:val="HideTWBExt"/>
          <w:b w:val="0"/>
        </w:rPr>
        <w:t>&lt;/NumAm&gt;</w:t>
      </w:r>
    </w:p>
    <w:p w14:paraId="242A820D"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w:t>
      </w:r>
      <w:r w:rsidRPr="00C42A78">
        <w:rPr>
          <w:rStyle w:val="HideTWBExt"/>
          <w:b w:val="0"/>
        </w:rPr>
        <w:t>&lt;/Members&gt;</w:t>
      </w:r>
    </w:p>
    <w:p w14:paraId="0DCBE632" w14:textId="77777777" w:rsidR="00863D01" w:rsidRPr="00C42A78" w:rsidRDefault="00863D01" w:rsidP="00863D01">
      <w:pPr>
        <w:pStyle w:val="NormalBold"/>
      </w:pPr>
      <w:r w:rsidRPr="00C42A78">
        <w:rPr>
          <w:rStyle w:val="HideTWBExt"/>
          <w:b w:val="0"/>
        </w:rPr>
        <w:t>&lt;/RepeatBlock-By&gt;</w:t>
      </w:r>
    </w:p>
    <w:p w14:paraId="624ACBD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A7B532B" w14:textId="77777777" w:rsidR="00863D01" w:rsidRPr="00C42A78" w:rsidRDefault="00863D01" w:rsidP="00863D01">
      <w:pPr>
        <w:pStyle w:val="NormalBold"/>
      </w:pPr>
      <w:r w:rsidRPr="00C42A78">
        <w:rPr>
          <w:rStyle w:val="HideTWBExt"/>
          <w:b w:val="0"/>
        </w:rPr>
        <w:t>&lt;Article&gt;</w:t>
      </w:r>
      <w:r w:rsidRPr="00C42A78">
        <w:t>Параграф 25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51E2ADA" w14:textId="77777777" w:rsidTr="00823412">
        <w:trPr>
          <w:trHeight w:hRule="exact" w:val="240"/>
          <w:jc w:val="center"/>
        </w:trPr>
        <w:tc>
          <w:tcPr>
            <w:tcW w:w="9752" w:type="dxa"/>
            <w:gridSpan w:val="2"/>
            <w:tcBorders>
              <w:top w:val="nil"/>
              <w:left w:val="nil"/>
              <w:bottom w:val="nil"/>
              <w:right w:val="nil"/>
            </w:tcBorders>
          </w:tcPr>
          <w:p w14:paraId="183284D2" w14:textId="77777777" w:rsidR="00863D01" w:rsidRPr="00C42A78" w:rsidRDefault="00863D01" w:rsidP="00823412"/>
        </w:tc>
      </w:tr>
      <w:tr w:rsidR="00863D01" w:rsidRPr="00C42A78" w14:paraId="1F3F5871" w14:textId="77777777" w:rsidTr="00823412">
        <w:trPr>
          <w:trHeight w:val="240"/>
          <w:jc w:val="center"/>
        </w:trPr>
        <w:tc>
          <w:tcPr>
            <w:tcW w:w="4876" w:type="dxa"/>
            <w:tcBorders>
              <w:top w:val="nil"/>
              <w:left w:val="nil"/>
              <w:bottom w:val="nil"/>
              <w:right w:val="nil"/>
            </w:tcBorders>
          </w:tcPr>
          <w:p w14:paraId="515EE0B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FE06995" w14:textId="77777777" w:rsidR="00863D01" w:rsidRPr="00C42A78" w:rsidRDefault="00863D01" w:rsidP="00823412">
            <w:pPr>
              <w:pStyle w:val="AmColumnHeading"/>
            </w:pPr>
            <w:r w:rsidRPr="00C42A78">
              <w:t>Amendment</w:t>
            </w:r>
          </w:p>
        </w:tc>
      </w:tr>
      <w:tr w:rsidR="00863D01" w:rsidRPr="00C42A78" w14:paraId="5E66793F" w14:textId="77777777" w:rsidTr="00823412">
        <w:trPr>
          <w:jc w:val="center"/>
        </w:trPr>
        <w:tc>
          <w:tcPr>
            <w:tcW w:w="4876" w:type="dxa"/>
            <w:tcBorders>
              <w:top w:val="nil"/>
              <w:left w:val="nil"/>
              <w:bottom w:val="nil"/>
              <w:right w:val="nil"/>
            </w:tcBorders>
          </w:tcPr>
          <w:p w14:paraId="5C309C53" w14:textId="77777777" w:rsidR="00863D01" w:rsidRPr="00C42A78" w:rsidRDefault="00863D01" w:rsidP="00823412">
            <w:pPr>
              <w:pStyle w:val="Normal6a"/>
            </w:pPr>
          </w:p>
        </w:tc>
        <w:tc>
          <w:tcPr>
            <w:tcW w:w="4876" w:type="dxa"/>
            <w:tcBorders>
              <w:top w:val="nil"/>
              <w:left w:val="nil"/>
              <w:bottom w:val="nil"/>
              <w:right w:val="nil"/>
            </w:tcBorders>
          </w:tcPr>
          <w:p w14:paraId="4FE9FB9C" w14:textId="77777777" w:rsidR="00863D01" w:rsidRPr="00C42A78" w:rsidRDefault="00863D01" w:rsidP="00823412">
            <w:pPr>
              <w:pStyle w:val="Normal6a"/>
            </w:pPr>
            <w:r w:rsidRPr="00C42A78">
              <w:rPr>
                <w:b/>
                <w:i/>
              </w:rPr>
              <w:t>25a.</w:t>
            </w:r>
            <w:r w:rsidRPr="00C42A78">
              <w:tab/>
            </w:r>
            <w:r w:rsidRPr="00C42A78">
              <w:rPr>
                <w:b/>
                <w:i/>
              </w:rPr>
              <w:t>призовава Комисията да засили целенасочената подкрепа, координацията на политиките в държавите, които се сблъскват със структурна младежка безработица, като гарантира, че инструментите на ЕС предвиждат ефективни мерки, имащи за цел справяне с дългогодишната неефективност на пазара на труда;</w:t>
            </w:r>
          </w:p>
        </w:tc>
      </w:tr>
    </w:tbl>
    <w:p w14:paraId="1C463D1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DA2F8C5" w14:textId="77777777" w:rsidR="00863D01" w:rsidRPr="00C42A78" w:rsidRDefault="00863D01" w:rsidP="00863D01">
      <w:r w:rsidRPr="00C42A78">
        <w:rPr>
          <w:rStyle w:val="HideTWBExt"/>
        </w:rPr>
        <w:t>&lt;/Amend&gt;</w:t>
      </w:r>
    </w:p>
    <w:p w14:paraId="47FE35E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371</w:t>
      </w:r>
      <w:r w:rsidRPr="00C42A78">
        <w:rPr>
          <w:rStyle w:val="HideTWBExt"/>
          <w:b w:val="0"/>
        </w:rPr>
        <w:t>&lt;/NumAm&gt;</w:t>
      </w:r>
    </w:p>
    <w:p w14:paraId="7E66BF1F"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46BF1128" w14:textId="77777777" w:rsidR="00863D01" w:rsidRPr="00C42A78" w:rsidRDefault="00863D01" w:rsidP="00863D01">
      <w:pPr>
        <w:pStyle w:val="NormalBold"/>
      </w:pPr>
      <w:r w:rsidRPr="00C42A78">
        <w:rPr>
          <w:rStyle w:val="HideTWBExt"/>
          <w:b w:val="0"/>
        </w:rPr>
        <w:t>&lt;/RepeatBlock-By&gt;</w:t>
      </w:r>
    </w:p>
    <w:p w14:paraId="2B01FFF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6C5E880" w14:textId="77777777" w:rsidR="00863D01" w:rsidRPr="00C42A78" w:rsidRDefault="00863D01" w:rsidP="00863D01">
      <w:pPr>
        <w:pStyle w:val="NormalBold"/>
      </w:pPr>
      <w:r w:rsidRPr="00C42A78">
        <w:rPr>
          <w:rStyle w:val="HideTWBExt"/>
          <w:b w:val="0"/>
        </w:rPr>
        <w:t>&lt;Article&gt;</w:t>
      </w:r>
      <w:r w:rsidRPr="00C42A78">
        <w:t>Параграф 25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53FFFDB" w14:textId="77777777" w:rsidTr="00823412">
        <w:trPr>
          <w:trHeight w:hRule="exact" w:val="240"/>
          <w:jc w:val="center"/>
        </w:trPr>
        <w:tc>
          <w:tcPr>
            <w:tcW w:w="9752" w:type="dxa"/>
            <w:gridSpan w:val="2"/>
            <w:tcBorders>
              <w:top w:val="nil"/>
              <w:left w:val="nil"/>
              <w:bottom w:val="nil"/>
              <w:right w:val="nil"/>
            </w:tcBorders>
          </w:tcPr>
          <w:p w14:paraId="71751F55" w14:textId="77777777" w:rsidR="00863D01" w:rsidRPr="00C42A78" w:rsidRDefault="00863D01" w:rsidP="00823412"/>
        </w:tc>
      </w:tr>
      <w:tr w:rsidR="00863D01" w:rsidRPr="00C42A78" w14:paraId="63E7B38D" w14:textId="77777777" w:rsidTr="00823412">
        <w:trPr>
          <w:trHeight w:val="240"/>
          <w:jc w:val="center"/>
        </w:trPr>
        <w:tc>
          <w:tcPr>
            <w:tcW w:w="4876" w:type="dxa"/>
            <w:tcBorders>
              <w:top w:val="nil"/>
              <w:left w:val="nil"/>
              <w:bottom w:val="nil"/>
              <w:right w:val="nil"/>
            </w:tcBorders>
          </w:tcPr>
          <w:p w14:paraId="734757B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2FBE0B1" w14:textId="77777777" w:rsidR="00863D01" w:rsidRPr="00C42A78" w:rsidRDefault="00863D01" w:rsidP="00823412">
            <w:pPr>
              <w:pStyle w:val="AmColumnHeading"/>
            </w:pPr>
            <w:r w:rsidRPr="00C42A78">
              <w:t>Amendment</w:t>
            </w:r>
          </w:p>
        </w:tc>
      </w:tr>
      <w:tr w:rsidR="00863D01" w:rsidRPr="00C42A78" w14:paraId="3B677A3D" w14:textId="77777777" w:rsidTr="00823412">
        <w:trPr>
          <w:jc w:val="center"/>
        </w:trPr>
        <w:tc>
          <w:tcPr>
            <w:tcW w:w="4876" w:type="dxa"/>
            <w:tcBorders>
              <w:top w:val="nil"/>
              <w:left w:val="nil"/>
              <w:bottom w:val="nil"/>
              <w:right w:val="nil"/>
            </w:tcBorders>
          </w:tcPr>
          <w:p w14:paraId="4AE00C7A" w14:textId="77777777" w:rsidR="00863D01" w:rsidRPr="00C42A78" w:rsidRDefault="00863D01" w:rsidP="00823412">
            <w:pPr>
              <w:pStyle w:val="Normal6a"/>
            </w:pPr>
          </w:p>
        </w:tc>
        <w:tc>
          <w:tcPr>
            <w:tcW w:w="4876" w:type="dxa"/>
            <w:tcBorders>
              <w:top w:val="nil"/>
              <w:left w:val="nil"/>
              <w:bottom w:val="nil"/>
              <w:right w:val="nil"/>
            </w:tcBorders>
          </w:tcPr>
          <w:p w14:paraId="104B7F83" w14:textId="77777777" w:rsidR="00863D01" w:rsidRPr="00C42A78" w:rsidRDefault="00863D01" w:rsidP="00823412">
            <w:pPr>
              <w:pStyle w:val="Normal6a"/>
            </w:pPr>
            <w:r w:rsidRPr="00C42A78">
              <w:rPr>
                <w:b/>
                <w:i/>
              </w:rPr>
              <w:t>25б.</w:t>
            </w:r>
            <w:r w:rsidRPr="00C42A78">
              <w:tab/>
            </w:r>
            <w:r w:rsidRPr="00C42A78">
              <w:rPr>
                <w:b/>
                <w:i/>
              </w:rPr>
              <w:t>призовава Комисията да въведе задължителна рамка за качество на засилената гаранция за младежта, придружена от надеждни механизми за мониторинг и прилагане, в съответствие с препоръката на Съвета относно „Мост към работни места – укрепване на гаранцията за младежта“</w:t>
            </w:r>
            <w:r w:rsidRPr="00C42A78">
              <w:rPr>
                <w:b/>
                <w:i/>
                <w:vertAlign w:val="superscript"/>
              </w:rPr>
              <w:t>1а</w:t>
            </w:r>
            <w:r w:rsidRPr="00C42A78">
              <w:rPr>
                <w:b/>
                <w:i/>
              </w:rPr>
              <w:t>; подчертава, че задължителните критерии за качество трябва да гарантират, че всички предложения са приведени в съответствие със съответните принципи на Европейския стълб на социалните права, предоставят истински възможности за учене и обучение, които подобряват пригодността за заетост и улесняват прехода към пазара на труда, и включват прозрачно набиране, признаване и сертифициране на придобитите умения и достъпни механизми за подаване на жалби; призовава всички предложения за заетост и стажове да гарантират достойни условия на труд, справедливо възнаграждение, достъп до социална закрила, обучение и професионално ориентиране, разумни изпитателни срокове и забрана на злоупотребата с нетипични договори; подчертава, че спазването на тези стандарти следва да бъде условие за използването на финансиране от Съюза в рамките на схемите по линия на засилената гаранция за младежта;</w:t>
            </w:r>
          </w:p>
        </w:tc>
      </w:tr>
      <w:tr w:rsidR="00863D01" w:rsidRPr="00C42A78" w14:paraId="76A7F1CF" w14:textId="77777777" w:rsidTr="00823412">
        <w:trPr>
          <w:jc w:val="center"/>
        </w:trPr>
        <w:tc>
          <w:tcPr>
            <w:tcW w:w="4876" w:type="dxa"/>
            <w:tcBorders>
              <w:top w:val="nil"/>
              <w:left w:val="nil"/>
              <w:bottom w:val="nil"/>
              <w:right w:val="nil"/>
            </w:tcBorders>
          </w:tcPr>
          <w:p w14:paraId="0BC9521A" w14:textId="77777777" w:rsidR="00863D01" w:rsidRPr="00C42A78" w:rsidRDefault="00863D01" w:rsidP="00823412"/>
        </w:tc>
        <w:tc>
          <w:tcPr>
            <w:tcW w:w="4876" w:type="dxa"/>
            <w:tcBorders>
              <w:top w:val="nil"/>
              <w:left w:val="nil"/>
              <w:bottom w:val="nil"/>
              <w:right w:val="nil"/>
            </w:tcBorders>
          </w:tcPr>
          <w:p w14:paraId="455F5E0D" w14:textId="77777777" w:rsidR="00863D01" w:rsidRPr="00C42A78" w:rsidRDefault="00863D01" w:rsidP="00823412">
            <w:pPr>
              <w:pStyle w:val="Normal6a"/>
            </w:pPr>
            <w:r w:rsidRPr="00C42A78">
              <w:rPr>
                <w:b/>
                <w:i/>
              </w:rPr>
              <w:t>_________________</w:t>
            </w:r>
          </w:p>
        </w:tc>
      </w:tr>
      <w:tr w:rsidR="00863D01" w:rsidRPr="00C42A78" w14:paraId="68AA5662" w14:textId="77777777" w:rsidTr="00823412">
        <w:trPr>
          <w:jc w:val="center"/>
        </w:trPr>
        <w:tc>
          <w:tcPr>
            <w:tcW w:w="4876" w:type="dxa"/>
            <w:tcBorders>
              <w:top w:val="nil"/>
              <w:left w:val="nil"/>
              <w:bottom w:val="nil"/>
              <w:right w:val="nil"/>
            </w:tcBorders>
          </w:tcPr>
          <w:p w14:paraId="23F49148" w14:textId="77777777" w:rsidR="00863D01" w:rsidRPr="00C42A78" w:rsidRDefault="00863D01" w:rsidP="00823412"/>
        </w:tc>
        <w:tc>
          <w:tcPr>
            <w:tcW w:w="4876" w:type="dxa"/>
            <w:tcBorders>
              <w:top w:val="nil"/>
              <w:left w:val="nil"/>
              <w:bottom w:val="nil"/>
              <w:right w:val="nil"/>
            </w:tcBorders>
          </w:tcPr>
          <w:p w14:paraId="78762D07" w14:textId="77777777" w:rsidR="00863D01" w:rsidRPr="00C42A78" w:rsidRDefault="00863D01" w:rsidP="00823412">
            <w:pPr>
              <w:pStyle w:val="Normal6a"/>
            </w:pPr>
            <w:r w:rsidRPr="00C42A78">
              <w:rPr>
                <w:b/>
                <w:i/>
                <w:vertAlign w:val="superscript"/>
              </w:rPr>
              <w:t>1a</w:t>
            </w:r>
            <w:r w:rsidRPr="00C42A78">
              <w:rPr>
                <w:b/>
                <w:i/>
              </w:rPr>
              <w:t xml:space="preserve"> Препоръка на Съвета от 30 октомври 2020 г. относно „Мост към работни места – укрепване на гаранцията за младежта“, и за замяна на препоръката на Съвета от 22 април 2013 г. за създаване на гаранция за младежта 2020/C 372/01</w:t>
            </w:r>
          </w:p>
        </w:tc>
      </w:tr>
    </w:tbl>
    <w:p w14:paraId="69C0DCB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6E066FF" w14:textId="77777777" w:rsidR="00863D01" w:rsidRPr="00C42A78" w:rsidRDefault="00863D01" w:rsidP="00863D01">
      <w:r w:rsidRPr="00C42A78">
        <w:rPr>
          <w:rStyle w:val="HideTWBExt"/>
        </w:rPr>
        <w:t>&lt;/Amend&gt;</w:t>
      </w:r>
    </w:p>
    <w:p w14:paraId="25BBB1F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372</w:t>
      </w:r>
      <w:r w:rsidRPr="00C42A78">
        <w:rPr>
          <w:rStyle w:val="HideTWBExt"/>
          <w:b w:val="0"/>
        </w:rPr>
        <w:t>&lt;/NumAm&gt;</w:t>
      </w:r>
    </w:p>
    <w:p w14:paraId="2CA79917"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Miriam Lexmann, Liesbet Sommen, Sérgio Humberto, Martine Kemp</w:t>
      </w:r>
      <w:r w:rsidRPr="00C42A78">
        <w:rPr>
          <w:rStyle w:val="HideTWBExt"/>
          <w:b w:val="0"/>
        </w:rPr>
        <w:t>&lt;/Members&gt;</w:t>
      </w:r>
    </w:p>
    <w:p w14:paraId="34A8D5F5" w14:textId="77777777" w:rsidR="00863D01" w:rsidRPr="00C42A78" w:rsidRDefault="00863D01" w:rsidP="00863D01">
      <w:pPr>
        <w:pStyle w:val="NormalBold"/>
      </w:pPr>
      <w:r w:rsidRPr="00C42A78">
        <w:rPr>
          <w:rStyle w:val="HideTWBExt"/>
          <w:b w:val="0"/>
        </w:rPr>
        <w:t>&lt;/RepeatBlock-By&gt;</w:t>
      </w:r>
    </w:p>
    <w:p w14:paraId="4C24E03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DBB3B88" w14:textId="77777777" w:rsidR="00863D01" w:rsidRPr="00C42A78" w:rsidRDefault="00863D01" w:rsidP="00863D01">
      <w:pPr>
        <w:pStyle w:val="NormalBold"/>
      </w:pPr>
      <w:r w:rsidRPr="00C42A78">
        <w:rPr>
          <w:rStyle w:val="HideTWBExt"/>
          <w:b w:val="0"/>
        </w:rPr>
        <w:t>&lt;Article&gt;</w:t>
      </w:r>
      <w:r w:rsidRPr="00C42A78">
        <w:t>Параграф 25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DD1152C" w14:textId="77777777" w:rsidTr="00823412">
        <w:trPr>
          <w:trHeight w:hRule="exact" w:val="240"/>
          <w:jc w:val="center"/>
        </w:trPr>
        <w:tc>
          <w:tcPr>
            <w:tcW w:w="9752" w:type="dxa"/>
            <w:gridSpan w:val="2"/>
            <w:tcBorders>
              <w:top w:val="nil"/>
              <w:left w:val="nil"/>
              <w:bottom w:val="nil"/>
              <w:right w:val="nil"/>
            </w:tcBorders>
          </w:tcPr>
          <w:p w14:paraId="52E7B329" w14:textId="77777777" w:rsidR="00863D01" w:rsidRPr="00C42A78" w:rsidRDefault="00863D01" w:rsidP="00823412"/>
        </w:tc>
      </w:tr>
      <w:tr w:rsidR="00863D01" w:rsidRPr="00C42A78" w14:paraId="6919C21D" w14:textId="77777777" w:rsidTr="00823412">
        <w:trPr>
          <w:trHeight w:val="240"/>
          <w:jc w:val="center"/>
        </w:trPr>
        <w:tc>
          <w:tcPr>
            <w:tcW w:w="4876" w:type="dxa"/>
            <w:tcBorders>
              <w:top w:val="nil"/>
              <w:left w:val="nil"/>
              <w:bottom w:val="nil"/>
              <w:right w:val="nil"/>
            </w:tcBorders>
          </w:tcPr>
          <w:p w14:paraId="7925F45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01B0EF6" w14:textId="77777777" w:rsidR="00863D01" w:rsidRPr="00C42A78" w:rsidRDefault="00863D01" w:rsidP="00823412">
            <w:pPr>
              <w:pStyle w:val="AmColumnHeading"/>
            </w:pPr>
            <w:r w:rsidRPr="00C42A78">
              <w:t>Amendment</w:t>
            </w:r>
          </w:p>
        </w:tc>
      </w:tr>
      <w:tr w:rsidR="00863D01" w:rsidRPr="00C42A78" w14:paraId="429047A0" w14:textId="77777777" w:rsidTr="00823412">
        <w:trPr>
          <w:jc w:val="center"/>
        </w:trPr>
        <w:tc>
          <w:tcPr>
            <w:tcW w:w="4876" w:type="dxa"/>
            <w:tcBorders>
              <w:top w:val="nil"/>
              <w:left w:val="nil"/>
              <w:bottom w:val="nil"/>
              <w:right w:val="nil"/>
            </w:tcBorders>
          </w:tcPr>
          <w:p w14:paraId="1C38CF12" w14:textId="77777777" w:rsidR="00863D01" w:rsidRPr="00C42A78" w:rsidRDefault="00863D01" w:rsidP="00823412">
            <w:pPr>
              <w:pStyle w:val="Normal6a"/>
            </w:pPr>
          </w:p>
        </w:tc>
        <w:tc>
          <w:tcPr>
            <w:tcW w:w="4876" w:type="dxa"/>
            <w:tcBorders>
              <w:top w:val="nil"/>
              <w:left w:val="nil"/>
              <w:bottom w:val="nil"/>
              <w:right w:val="nil"/>
            </w:tcBorders>
          </w:tcPr>
          <w:p w14:paraId="4A6C94AB" w14:textId="77777777" w:rsidR="00863D01" w:rsidRPr="00C42A78" w:rsidRDefault="00863D01" w:rsidP="00823412">
            <w:pPr>
              <w:pStyle w:val="Normal6a"/>
            </w:pPr>
            <w:r w:rsidRPr="00C42A78">
              <w:rPr>
                <w:b/>
                <w:i/>
              </w:rPr>
              <w:t>25б.</w:t>
            </w:r>
            <w:r w:rsidRPr="00C42A78">
              <w:tab/>
            </w:r>
            <w:r w:rsidRPr="00C42A78">
              <w:rPr>
                <w:b/>
                <w:i/>
              </w:rPr>
              <w:t>призовава Комисията да засили координацията на равнището на ЕС в областта на психичното здраве на младите хора въз основа на неотдавнашните си препоръки и като извлече поуки от пандемията от COVID-19, със специален акцент върху превенцията, ранната намеса и психичното благосъстояние на младите хора; настоятелно призовава Комисията и държавите членки да гарантират навременен и недискриминационен достъп до услуги в областта на психичното здраве за младите хора в рамките на системите за обществено здравеопазване и при пълно зачитане на националните компетентности, както и да разработят специфични за младите хора мерки за подготвеност, за да се предотврати опасността младите хора да бъдат непропорционално силно засегнати при бъдещи кризи;</w:t>
            </w:r>
          </w:p>
        </w:tc>
      </w:tr>
    </w:tbl>
    <w:p w14:paraId="3418A75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0D92CEB" w14:textId="77777777" w:rsidR="00863D01" w:rsidRPr="00C42A78" w:rsidRDefault="00863D01" w:rsidP="00863D01">
      <w:r w:rsidRPr="00C42A78">
        <w:rPr>
          <w:rStyle w:val="HideTWBExt"/>
        </w:rPr>
        <w:t>&lt;/Amend&gt;</w:t>
      </w:r>
    </w:p>
    <w:p w14:paraId="750029B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373</w:t>
      </w:r>
      <w:r w:rsidRPr="00C42A78">
        <w:rPr>
          <w:rStyle w:val="HideTWBExt"/>
          <w:b w:val="0"/>
        </w:rPr>
        <w:t>&lt;/NumAm&gt;</w:t>
      </w:r>
    </w:p>
    <w:p w14:paraId="224C2FF0"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5FD7CC59" w14:textId="77777777" w:rsidR="00863D01" w:rsidRPr="00C42A78" w:rsidRDefault="00863D01" w:rsidP="00863D01">
      <w:pPr>
        <w:pStyle w:val="NormalBold"/>
      </w:pPr>
      <w:r w:rsidRPr="00C42A78">
        <w:rPr>
          <w:rStyle w:val="HideTWBExt"/>
          <w:b w:val="0"/>
        </w:rPr>
        <w:t>&lt;/RepeatBlock-By&gt;</w:t>
      </w:r>
    </w:p>
    <w:p w14:paraId="74C75B1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EFE0BEC" w14:textId="77777777" w:rsidR="00863D01" w:rsidRPr="00C42A78" w:rsidRDefault="00863D01" w:rsidP="00863D01">
      <w:pPr>
        <w:pStyle w:val="NormalBold"/>
      </w:pPr>
      <w:r w:rsidRPr="00C42A78">
        <w:rPr>
          <w:rStyle w:val="HideTWBExt"/>
          <w:b w:val="0"/>
        </w:rPr>
        <w:t>&lt;Article&gt;</w:t>
      </w:r>
      <w:r w:rsidRPr="00C42A78">
        <w:t>Параграф 25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2D50AE" w14:textId="77777777" w:rsidTr="00823412">
        <w:trPr>
          <w:trHeight w:hRule="exact" w:val="240"/>
          <w:jc w:val="center"/>
        </w:trPr>
        <w:tc>
          <w:tcPr>
            <w:tcW w:w="9752" w:type="dxa"/>
            <w:gridSpan w:val="2"/>
            <w:tcBorders>
              <w:top w:val="nil"/>
              <w:left w:val="nil"/>
              <w:bottom w:val="nil"/>
              <w:right w:val="nil"/>
            </w:tcBorders>
          </w:tcPr>
          <w:p w14:paraId="131C27BE" w14:textId="77777777" w:rsidR="00863D01" w:rsidRPr="00C42A78" w:rsidRDefault="00863D01" w:rsidP="00823412"/>
        </w:tc>
      </w:tr>
      <w:tr w:rsidR="00863D01" w:rsidRPr="00C42A78" w14:paraId="57CB6ECC" w14:textId="77777777" w:rsidTr="00823412">
        <w:trPr>
          <w:trHeight w:val="240"/>
          <w:jc w:val="center"/>
        </w:trPr>
        <w:tc>
          <w:tcPr>
            <w:tcW w:w="4876" w:type="dxa"/>
            <w:tcBorders>
              <w:top w:val="nil"/>
              <w:left w:val="nil"/>
              <w:bottom w:val="nil"/>
              <w:right w:val="nil"/>
            </w:tcBorders>
          </w:tcPr>
          <w:p w14:paraId="777D06F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2801C54" w14:textId="77777777" w:rsidR="00863D01" w:rsidRPr="00C42A78" w:rsidRDefault="00863D01" w:rsidP="00823412">
            <w:pPr>
              <w:pStyle w:val="AmColumnHeading"/>
            </w:pPr>
            <w:r w:rsidRPr="00C42A78">
              <w:t>Amendment</w:t>
            </w:r>
          </w:p>
        </w:tc>
      </w:tr>
      <w:tr w:rsidR="00863D01" w:rsidRPr="00C42A78" w14:paraId="6D10E618" w14:textId="77777777" w:rsidTr="00823412">
        <w:trPr>
          <w:jc w:val="center"/>
        </w:trPr>
        <w:tc>
          <w:tcPr>
            <w:tcW w:w="4876" w:type="dxa"/>
            <w:tcBorders>
              <w:top w:val="nil"/>
              <w:left w:val="nil"/>
              <w:bottom w:val="nil"/>
              <w:right w:val="nil"/>
            </w:tcBorders>
          </w:tcPr>
          <w:p w14:paraId="32666F5D" w14:textId="77777777" w:rsidR="00863D01" w:rsidRPr="00C42A78" w:rsidRDefault="00863D01" w:rsidP="00823412">
            <w:pPr>
              <w:pStyle w:val="Normal6a"/>
            </w:pPr>
          </w:p>
        </w:tc>
        <w:tc>
          <w:tcPr>
            <w:tcW w:w="4876" w:type="dxa"/>
            <w:tcBorders>
              <w:top w:val="nil"/>
              <w:left w:val="nil"/>
              <w:bottom w:val="nil"/>
              <w:right w:val="nil"/>
            </w:tcBorders>
          </w:tcPr>
          <w:p w14:paraId="1ECB01CD" w14:textId="77777777" w:rsidR="00863D01" w:rsidRPr="00C42A78" w:rsidRDefault="00863D01" w:rsidP="00823412">
            <w:pPr>
              <w:pStyle w:val="Normal6a"/>
            </w:pPr>
            <w:r w:rsidRPr="00C42A78">
              <w:rPr>
                <w:b/>
                <w:i/>
              </w:rPr>
              <w:t>25б.</w:t>
            </w:r>
            <w:r w:rsidRPr="00C42A78">
              <w:tab/>
            </w:r>
            <w:r w:rsidRPr="00C42A78">
              <w:rPr>
                <w:b/>
                <w:i/>
              </w:rPr>
              <w:t>призовава Комисията и държавите членки да установят по-силни връзки между гаранцията за младежта и други политики, като например за жилищното настаняване, здравеопазването и психичното здраве, семейството, транспорта и регионалното развитие; държавите членки биха могли допълнително да проучат възможността за създаване на мултидисциплинарни екипи и/или модели на интегрирани услуги с нисък праг, като например обслужване на едно гише.</w:t>
            </w:r>
          </w:p>
        </w:tc>
      </w:tr>
    </w:tbl>
    <w:p w14:paraId="3C5811A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9A9A236" w14:textId="77777777" w:rsidR="00863D01" w:rsidRPr="00C42A78" w:rsidRDefault="00863D01" w:rsidP="00863D01">
      <w:r w:rsidRPr="00C42A78">
        <w:rPr>
          <w:rStyle w:val="HideTWBExt"/>
        </w:rPr>
        <w:t>&lt;/Amend&gt;</w:t>
      </w:r>
    </w:p>
    <w:p w14:paraId="113AB99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374</w:t>
      </w:r>
      <w:r w:rsidRPr="00C42A78">
        <w:rPr>
          <w:rStyle w:val="HideTWBExt"/>
          <w:b w:val="0"/>
        </w:rPr>
        <w:t>&lt;/NumAm&gt;</w:t>
      </w:r>
    </w:p>
    <w:p w14:paraId="14EDE35F"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05385D83" w14:textId="77777777" w:rsidR="00863D01" w:rsidRPr="00C42A78" w:rsidRDefault="00863D01" w:rsidP="00863D01">
      <w:pPr>
        <w:pStyle w:val="NormalBold"/>
      </w:pPr>
      <w:r w:rsidRPr="00C42A78">
        <w:rPr>
          <w:rStyle w:val="HideTWBExt"/>
          <w:b w:val="0"/>
        </w:rPr>
        <w:t>&lt;/RepeatBlock-By&gt;</w:t>
      </w:r>
    </w:p>
    <w:p w14:paraId="5E6829F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D1DDF59" w14:textId="77777777" w:rsidR="00863D01" w:rsidRPr="00C42A78" w:rsidRDefault="00863D01" w:rsidP="00863D01">
      <w:pPr>
        <w:pStyle w:val="NormalBold"/>
      </w:pPr>
      <w:r w:rsidRPr="00C42A78">
        <w:rPr>
          <w:rStyle w:val="HideTWBExt"/>
          <w:b w:val="0"/>
        </w:rPr>
        <w:t>&lt;Article&gt;</w:t>
      </w:r>
      <w:r w:rsidRPr="00C42A78">
        <w:t>Параграф 25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4773201" w14:textId="77777777" w:rsidTr="00823412">
        <w:trPr>
          <w:trHeight w:hRule="exact" w:val="240"/>
          <w:jc w:val="center"/>
        </w:trPr>
        <w:tc>
          <w:tcPr>
            <w:tcW w:w="9752" w:type="dxa"/>
            <w:gridSpan w:val="2"/>
            <w:tcBorders>
              <w:top w:val="nil"/>
              <w:left w:val="nil"/>
              <w:bottom w:val="nil"/>
              <w:right w:val="nil"/>
            </w:tcBorders>
          </w:tcPr>
          <w:p w14:paraId="5E0E44ED" w14:textId="77777777" w:rsidR="00863D01" w:rsidRPr="00C42A78" w:rsidRDefault="00863D01" w:rsidP="00823412"/>
        </w:tc>
      </w:tr>
      <w:tr w:rsidR="00863D01" w:rsidRPr="00C42A78" w14:paraId="5EEA2C12" w14:textId="77777777" w:rsidTr="00823412">
        <w:trPr>
          <w:trHeight w:val="240"/>
          <w:jc w:val="center"/>
        </w:trPr>
        <w:tc>
          <w:tcPr>
            <w:tcW w:w="4876" w:type="dxa"/>
            <w:tcBorders>
              <w:top w:val="nil"/>
              <w:left w:val="nil"/>
              <w:bottom w:val="nil"/>
              <w:right w:val="nil"/>
            </w:tcBorders>
          </w:tcPr>
          <w:p w14:paraId="4BC63E8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F58DB85" w14:textId="77777777" w:rsidR="00863D01" w:rsidRPr="00C42A78" w:rsidRDefault="00863D01" w:rsidP="00823412">
            <w:pPr>
              <w:pStyle w:val="AmColumnHeading"/>
            </w:pPr>
            <w:r w:rsidRPr="00C42A78">
              <w:t>Amendment</w:t>
            </w:r>
          </w:p>
        </w:tc>
      </w:tr>
      <w:tr w:rsidR="00863D01" w:rsidRPr="00C42A78" w14:paraId="12680ACB" w14:textId="77777777" w:rsidTr="00823412">
        <w:trPr>
          <w:jc w:val="center"/>
        </w:trPr>
        <w:tc>
          <w:tcPr>
            <w:tcW w:w="4876" w:type="dxa"/>
            <w:tcBorders>
              <w:top w:val="nil"/>
              <w:left w:val="nil"/>
              <w:bottom w:val="nil"/>
              <w:right w:val="nil"/>
            </w:tcBorders>
          </w:tcPr>
          <w:p w14:paraId="58A99590" w14:textId="77777777" w:rsidR="00863D01" w:rsidRPr="00C42A78" w:rsidRDefault="00863D01" w:rsidP="00823412">
            <w:pPr>
              <w:pStyle w:val="Normal6a"/>
            </w:pPr>
          </w:p>
        </w:tc>
        <w:tc>
          <w:tcPr>
            <w:tcW w:w="4876" w:type="dxa"/>
            <w:tcBorders>
              <w:top w:val="nil"/>
              <w:left w:val="nil"/>
              <w:bottom w:val="nil"/>
              <w:right w:val="nil"/>
            </w:tcBorders>
          </w:tcPr>
          <w:p w14:paraId="7CDBAC25" w14:textId="77777777" w:rsidR="00863D01" w:rsidRPr="00C42A78" w:rsidRDefault="00863D01" w:rsidP="00823412">
            <w:pPr>
              <w:pStyle w:val="Normal6a"/>
            </w:pPr>
            <w:r w:rsidRPr="00C42A78">
              <w:rPr>
                <w:b/>
                <w:i/>
              </w:rPr>
              <w:t>25в.</w:t>
            </w:r>
            <w:r w:rsidRPr="00C42A78">
              <w:tab/>
            </w:r>
            <w:r w:rsidRPr="00C42A78">
              <w:rPr>
                <w:b/>
                <w:i/>
              </w:rPr>
              <w:t>призовава Комисията и държавите членки да въведат допълнително подготвително обучение („предпрофесионално обучение“) или преходни програми, които да се предлагат на всеки млад човек, който е напуснал училище преждевременно или чието образование е било прекъснато поради семейни отговорности, за да се засили готовността за придобиване на умения и да се подобрят пътищата към образование, обучение и заетост; подчертава, че тези програми трябва да бъдат достъпни по-специално за младите родители и самотните млади хора, като се вземат предвид техните отговорности за полагане на грижи чрез гъвкави графици и, когато е целесъобразно, интегрирани грижи за децата;</w:t>
            </w:r>
          </w:p>
        </w:tc>
      </w:tr>
    </w:tbl>
    <w:p w14:paraId="3C72D14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BD29DB5" w14:textId="77777777" w:rsidR="00863D01" w:rsidRPr="00C42A78" w:rsidRDefault="00863D01" w:rsidP="00863D01">
      <w:r w:rsidRPr="00C42A78">
        <w:rPr>
          <w:rStyle w:val="HideTWBExt"/>
        </w:rPr>
        <w:t>&lt;/Amend&gt;</w:t>
      </w:r>
    </w:p>
    <w:p w14:paraId="50BFBB9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375</w:t>
      </w:r>
      <w:r w:rsidRPr="00C42A78">
        <w:rPr>
          <w:rStyle w:val="HideTWBExt"/>
          <w:b w:val="0"/>
        </w:rPr>
        <w:t>&lt;/NumAm&gt;</w:t>
      </w:r>
    </w:p>
    <w:p w14:paraId="668BF986"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 Martine Kemp</w:t>
      </w:r>
      <w:r w:rsidRPr="00C42A78">
        <w:rPr>
          <w:rStyle w:val="HideTWBExt"/>
          <w:b w:val="0"/>
        </w:rPr>
        <w:t>&lt;/Members&gt;</w:t>
      </w:r>
    </w:p>
    <w:p w14:paraId="22F084F0" w14:textId="77777777" w:rsidR="00863D01" w:rsidRPr="00C42A78" w:rsidRDefault="00863D01" w:rsidP="00863D01">
      <w:pPr>
        <w:pStyle w:val="NormalBold"/>
      </w:pPr>
      <w:r w:rsidRPr="00C42A78">
        <w:rPr>
          <w:rStyle w:val="HideTWBExt"/>
          <w:b w:val="0"/>
        </w:rPr>
        <w:t>&lt;/RepeatBlock-By&gt;</w:t>
      </w:r>
    </w:p>
    <w:p w14:paraId="0028BD5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5F35C89" w14:textId="77777777" w:rsidR="00863D01" w:rsidRPr="00C42A78" w:rsidRDefault="00863D01" w:rsidP="00863D01">
      <w:pPr>
        <w:pStyle w:val="NormalBold"/>
      </w:pPr>
      <w:r w:rsidRPr="00C42A78">
        <w:rPr>
          <w:rStyle w:val="HideTWBExt"/>
          <w:b w:val="0"/>
        </w:rPr>
        <w:t>&lt;Article&gt;</w:t>
      </w:r>
      <w:r w:rsidRPr="00C42A78">
        <w:t>Параграф 25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5F7563E" w14:textId="77777777" w:rsidTr="00823412">
        <w:trPr>
          <w:trHeight w:hRule="exact" w:val="240"/>
          <w:jc w:val="center"/>
        </w:trPr>
        <w:tc>
          <w:tcPr>
            <w:tcW w:w="9752" w:type="dxa"/>
            <w:gridSpan w:val="2"/>
            <w:tcBorders>
              <w:top w:val="nil"/>
              <w:left w:val="nil"/>
              <w:bottom w:val="nil"/>
              <w:right w:val="nil"/>
            </w:tcBorders>
          </w:tcPr>
          <w:p w14:paraId="5431CFA2" w14:textId="77777777" w:rsidR="00863D01" w:rsidRPr="00C42A78" w:rsidRDefault="00863D01" w:rsidP="00823412"/>
        </w:tc>
      </w:tr>
      <w:tr w:rsidR="00863D01" w:rsidRPr="00C42A78" w14:paraId="3469CCF4" w14:textId="77777777" w:rsidTr="00823412">
        <w:trPr>
          <w:trHeight w:val="240"/>
          <w:jc w:val="center"/>
        </w:trPr>
        <w:tc>
          <w:tcPr>
            <w:tcW w:w="4876" w:type="dxa"/>
            <w:tcBorders>
              <w:top w:val="nil"/>
              <w:left w:val="nil"/>
              <w:bottom w:val="nil"/>
              <w:right w:val="nil"/>
            </w:tcBorders>
          </w:tcPr>
          <w:p w14:paraId="4CB43A9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9380021" w14:textId="77777777" w:rsidR="00863D01" w:rsidRPr="00C42A78" w:rsidRDefault="00863D01" w:rsidP="00823412">
            <w:pPr>
              <w:pStyle w:val="AmColumnHeading"/>
            </w:pPr>
            <w:r w:rsidRPr="00C42A78">
              <w:t>Amendment</w:t>
            </w:r>
          </w:p>
        </w:tc>
      </w:tr>
      <w:tr w:rsidR="00863D01" w:rsidRPr="00C42A78" w14:paraId="24B089C9" w14:textId="77777777" w:rsidTr="00823412">
        <w:trPr>
          <w:jc w:val="center"/>
        </w:trPr>
        <w:tc>
          <w:tcPr>
            <w:tcW w:w="4876" w:type="dxa"/>
            <w:tcBorders>
              <w:top w:val="nil"/>
              <w:left w:val="nil"/>
              <w:bottom w:val="nil"/>
              <w:right w:val="nil"/>
            </w:tcBorders>
          </w:tcPr>
          <w:p w14:paraId="59E873BF" w14:textId="77777777" w:rsidR="00863D01" w:rsidRPr="00C42A78" w:rsidRDefault="00863D01" w:rsidP="00823412">
            <w:pPr>
              <w:pStyle w:val="Normal6a"/>
            </w:pPr>
          </w:p>
        </w:tc>
        <w:tc>
          <w:tcPr>
            <w:tcW w:w="4876" w:type="dxa"/>
            <w:tcBorders>
              <w:top w:val="nil"/>
              <w:left w:val="nil"/>
              <w:bottom w:val="nil"/>
              <w:right w:val="nil"/>
            </w:tcBorders>
          </w:tcPr>
          <w:p w14:paraId="45AD4EB0" w14:textId="77777777" w:rsidR="00863D01" w:rsidRPr="00C42A78" w:rsidRDefault="00863D01" w:rsidP="00823412">
            <w:pPr>
              <w:pStyle w:val="Normal6a"/>
            </w:pPr>
            <w:r w:rsidRPr="00C42A78">
              <w:rPr>
                <w:b/>
                <w:i/>
              </w:rPr>
              <w:t>25г.</w:t>
            </w:r>
            <w:r w:rsidRPr="00C42A78">
              <w:tab/>
            </w:r>
            <w:r w:rsidRPr="00C42A78">
              <w:rPr>
                <w:b/>
                <w:i/>
              </w:rPr>
              <w:t>призовава държавите членки, в рамките на гаранцията за младежта, да гарантират, че всички млади хора, независимо от предишното им образование или мотивация, имат достъп до нископрагово използване на учебни инструменти с ИИ, етика, защита на данните и ограничения на ИИ, особено за тези, които преди това не са били технически грамотни, за да се предотврати ново цифрово разделение;</w:t>
            </w:r>
          </w:p>
        </w:tc>
      </w:tr>
    </w:tbl>
    <w:p w14:paraId="23A2A15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11343DE" w14:textId="77777777" w:rsidR="00863D01" w:rsidRPr="00C42A78" w:rsidRDefault="00863D01" w:rsidP="00863D01">
      <w:r w:rsidRPr="00C42A78">
        <w:rPr>
          <w:rStyle w:val="HideTWBExt"/>
        </w:rPr>
        <w:t>&lt;/Amend&gt;</w:t>
      </w:r>
    </w:p>
    <w:p w14:paraId="3D1B11FF"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376</w:t>
      </w:r>
      <w:r w:rsidRPr="00C42A78">
        <w:rPr>
          <w:rStyle w:val="HideTWBExt"/>
          <w:b w:val="0"/>
        </w:rPr>
        <w:t>&lt;/NumAm&gt;</w:t>
      </w:r>
    </w:p>
    <w:p w14:paraId="528E256C"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323E8C82" w14:textId="77777777" w:rsidR="00863D01" w:rsidRPr="00C42A78" w:rsidRDefault="00863D01" w:rsidP="00863D01">
      <w:pPr>
        <w:pStyle w:val="NormalBold"/>
      </w:pPr>
      <w:r w:rsidRPr="00C42A78">
        <w:rPr>
          <w:rStyle w:val="HideTWBExt"/>
          <w:b w:val="0"/>
        </w:rPr>
        <w:t>&lt;/RepeatBlock-By&gt;</w:t>
      </w:r>
    </w:p>
    <w:p w14:paraId="24A11CC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3D92DE5" w14:textId="77777777" w:rsidR="00863D01" w:rsidRPr="00C42A78" w:rsidRDefault="00863D01" w:rsidP="00863D01">
      <w:pPr>
        <w:pStyle w:val="NormalBold"/>
      </w:pPr>
      <w:r w:rsidRPr="00C42A78">
        <w:rPr>
          <w:rStyle w:val="HideTWBExt"/>
          <w:b w:val="0"/>
        </w:rPr>
        <w:t>&lt;Article&gt;</w:t>
      </w:r>
      <w:r w:rsidRPr="00C42A78">
        <w:t>Параграф 25 д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AE291FC" w14:textId="77777777" w:rsidTr="00823412">
        <w:trPr>
          <w:trHeight w:hRule="exact" w:val="240"/>
          <w:jc w:val="center"/>
        </w:trPr>
        <w:tc>
          <w:tcPr>
            <w:tcW w:w="9752" w:type="dxa"/>
            <w:gridSpan w:val="2"/>
            <w:tcBorders>
              <w:top w:val="nil"/>
              <w:left w:val="nil"/>
              <w:bottom w:val="nil"/>
              <w:right w:val="nil"/>
            </w:tcBorders>
          </w:tcPr>
          <w:p w14:paraId="4DC287DA" w14:textId="77777777" w:rsidR="00863D01" w:rsidRPr="00C42A78" w:rsidRDefault="00863D01" w:rsidP="00823412"/>
        </w:tc>
      </w:tr>
      <w:tr w:rsidR="00863D01" w:rsidRPr="00C42A78" w14:paraId="764C390B" w14:textId="77777777" w:rsidTr="00823412">
        <w:trPr>
          <w:trHeight w:val="240"/>
          <w:jc w:val="center"/>
        </w:trPr>
        <w:tc>
          <w:tcPr>
            <w:tcW w:w="4876" w:type="dxa"/>
            <w:tcBorders>
              <w:top w:val="nil"/>
              <w:left w:val="nil"/>
              <w:bottom w:val="nil"/>
              <w:right w:val="nil"/>
            </w:tcBorders>
          </w:tcPr>
          <w:p w14:paraId="2107379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CEC0A19" w14:textId="77777777" w:rsidR="00863D01" w:rsidRPr="00C42A78" w:rsidRDefault="00863D01" w:rsidP="00823412">
            <w:pPr>
              <w:pStyle w:val="AmColumnHeading"/>
            </w:pPr>
            <w:r w:rsidRPr="00C42A78">
              <w:t>Amendment</w:t>
            </w:r>
          </w:p>
        </w:tc>
      </w:tr>
      <w:tr w:rsidR="00863D01" w:rsidRPr="00C42A78" w14:paraId="01C5CD04" w14:textId="77777777" w:rsidTr="00823412">
        <w:trPr>
          <w:jc w:val="center"/>
        </w:trPr>
        <w:tc>
          <w:tcPr>
            <w:tcW w:w="4876" w:type="dxa"/>
            <w:tcBorders>
              <w:top w:val="nil"/>
              <w:left w:val="nil"/>
              <w:bottom w:val="nil"/>
              <w:right w:val="nil"/>
            </w:tcBorders>
          </w:tcPr>
          <w:p w14:paraId="653564A3" w14:textId="77777777" w:rsidR="00863D01" w:rsidRPr="00C42A78" w:rsidRDefault="00863D01" w:rsidP="00823412">
            <w:pPr>
              <w:pStyle w:val="Normal6a"/>
            </w:pPr>
          </w:p>
        </w:tc>
        <w:tc>
          <w:tcPr>
            <w:tcW w:w="4876" w:type="dxa"/>
            <w:tcBorders>
              <w:top w:val="nil"/>
              <w:left w:val="nil"/>
              <w:bottom w:val="nil"/>
              <w:right w:val="nil"/>
            </w:tcBorders>
          </w:tcPr>
          <w:p w14:paraId="4C62B4FB" w14:textId="77777777" w:rsidR="00863D01" w:rsidRPr="00C42A78" w:rsidRDefault="00863D01" w:rsidP="00823412">
            <w:pPr>
              <w:pStyle w:val="Normal6a"/>
            </w:pPr>
            <w:r w:rsidRPr="00C42A78">
              <w:rPr>
                <w:b/>
                <w:i/>
              </w:rPr>
              <w:t>25д.</w:t>
            </w:r>
            <w:r w:rsidRPr="00C42A78">
              <w:tab/>
            </w:r>
            <w:r w:rsidRPr="00C42A78">
              <w:rPr>
                <w:b/>
                <w:i/>
              </w:rPr>
              <w:t>призовава държавите членки да предоставят наставничество и психосоциална подкрепа на младите хора, които намират ИИ за сплашващ, като им помагат да преодолеят страховете и да развият увереност и способност за използване на тези технологии;</w:t>
            </w:r>
          </w:p>
        </w:tc>
      </w:tr>
    </w:tbl>
    <w:p w14:paraId="1C56BF0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6EB9908" w14:textId="77777777" w:rsidR="00863D01" w:rsidRPr="00C42A78" w:rsidRDefault="00863D01" w:rsidP="00863D01">
      <w:r w:rsidRPr="00C42A78">
        <w:rPr>
          <w:rStyle w:val="HideTWBExt"/>
        </w:rPr>
        <w:t>&lt;/Amend&gt;</w:t>
      </w:r>
    </w:p>
    <w:p w14:paraId="6D630F7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377</w:t>
      </w:r>
      <w:r w:rsidRPr="00C42A78">
        <w:rPr>
          <w:rStyle w:val="HideTWBExt"/>
          <w:b w:val="0"/>
        </w:rPr>
        <w:t>&lt;/NumAm&gt;</w:t>
      </w:r>
    </w:p>
    <w:p w14:paraId="0C564099"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63F8EFBE" w14:textId="77777777" w:rsidR="00863D01" w:rsidRPr="00C42A78" w:rsidRDefault="00863D01" w:rsidP="00863D01">
      <w:pPr>
        <w:pStyle w:val="NormalBold"/>
      </w:pPr>
      <w:r w:rsidRPr="00C42A78">
        <w:rPr>
          <w:rStyle w:val="HideTWBExt"/>
          <w:b w:val="0"/>
        </w:rPr>
        <w:t>&lt;/RepeatBlock-By&gt;</w:t>
      </w:r>
    </w:p>
    <w:p w14:paraId="601234C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57F6739" w14:textId="77777777" w:rsidR="00863D01" w:rsidRPr="00C42A78" w:rsidRDefault="00863D01" w:rsidP="00863D01">
      <w:pPr>
        <w:pStyle w:val="NormalBold"/>
      </w:pPr>
      <w:r w:rsidRPr="00C42A78">
        <w:rPr>
          <w:rStyle w:val="HideTWBExt"/>
          <w:b w:val="0"/>
        </w:rPr>
        <w:t>&lt;Article&gt;</w:t>
      </w:r>
      <w:r w:rsidRPr="00C42A78">
        <w:t>Параграф 25 e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595F945" w14:textId="77777777" w:rsidTr="00823412">
        <w:trPr>
          <w:trHeight w:hRule="exact" w:val="240"/>
          <w:jc w:val="center"/>
        </w:trPr>
        <w:tc>
          <w:tcPr>
            <w:tcW w:w="9752" w:type="dxa"/>
            <w:gridSpan w:val="2"/>
            <w:tcBorders>
              <w:top w:val="nil"/>
              <w:left w:val="nil"/>
              <w:bottom w:val="nil"/>
              <w:right w:val="nil"/>
            </w:tcBorders>
          </w:tcPr>
          <w:p w14:paraId="73A7C0A2" w14:textId="77777777" w:rsidR="00863D01" w:rsidRPr="00C42A78" w:rsidRDefault="00863D01" w:rsidP="00823412"/>
        </w:tc>
      </w:tr>
      <w:tr w:rsidR="00863D01" w:rsidRPr="00C42A78" w14:paraId="2F951375" w14:textId="77777777" w:rsidTr="00823412">
        <w:trPr>
          <w:trHeight w:val="240"/>
          <w:jc w:val="center"/>
        </w:trPr>
        <w:tc>
          <w:tcPr>
            <w:tcW w:w="4876" w:type="dxa"/>
            <w:tcBorders>
              <w:top w:val="nil"/>
              <w:left w:val="nil"/>
              <w:bottom w:val="nil"/>
              <w:right w:val="nil"/>
            </w:tcBorders>
          </w:tcPr>
          <w:p w14:paraId="65888DA0"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2AE30DB" w14:textId="77777777" w:rsidR="00863D01" w:rsidRPr="00C42A78" w:rsidRDefault="00863D01" w:rsidP="00823412">
            <w:pPr>
              <w:pStyle w:val="AmColumnHeading"/>
            </w:pPr>
            <w:r w:rsidRPr="00C42A78">
              <w:t>Amendment</w:t>
            </w:r>
          </w:p>
        </w:tc>
      </w:tr>
      <w:tr w:rsidR="00863D01" w:rsidRPr="00C42A78" w14:paraId="40F73F19" w14:textId="77777777" w:rsidTr="00823412">
        <w:trPr>
          <w:jc w:val="center"/>
        </w:trPr>
        <w:tc>
          <w:tcPr>
            <w:tcW w:w="4876" w:type="dxa"/>
            <w:tcBorders>
              <w:top w:val="nil"/>
              <w:left w:val="nil"/>
              <w:bottom w:val="nil"/>
              <w:right w:val="nil"/>
            </w:tcBorders>
          </w:tcPr>
          <w:p w14:paraId="05183770" w14:textId="77777777" w:rsidR="00863D01" w:rsidRPr="00C42A78" w:rsidRDefault="00863D01" w:rsidP="00823412">
            <w:pPr>
              <w:pStyle w:val="Normal6a"/>
            </w:pPr>
          </w:p>
        </w:tc>
        <w:tc>
          <w:tcPr>
            <w:tcW w:w="4876" w:type="dxa"/>
            <w:tcBorders>
              <w:top w:val="nil"/>
              <w:left w:val="nil"/>
              <w:bottom w:val="nil"/>
              <w:right w:val="nil"/>
            </w:tcBorders>
          </w:tcPr>
          <w:p w14:paraId="0D13858E" w14:textId="77777777" w:rsidR="00863D01" w:rsidRPr="00C42A78" w:rsidRDefault="00863D01" w:rsidP="00823412">
            <w:pPr>
              <w:pStyle w:val="Normal6a"/>
            </w:pPr>
            <w:r w:rsidRPr="00C42A78">
              <w:rPr>
                <w:b/>
                <w:i/>
              </w:rPr>
              <w:t>25е.</w:t>
            </w:r>
            <w:r w:rsidRPr="00C42A78">
              <w:tab/>
            </w:r>
            <w:r w:rsidRPr="00C42A78">
              <w:rPr>
                <w:b/>
                <w:i/>
              </w:rPr>
              <w:t>призовава държавите членки да подкрепят младите хора да станат предприемачи или да управляват микропредприятия без голям начален капитал, като използват ИИ, за да заменят скъпоструващата инфраструктура (например счетоводство, маркетинг, програмиране) и да насърчават икономическата независимост, особено за младите хора от неакадемични домакинства;</w:t>
            </w:r>
          </w:p>
        </w:tc>
      </w:tr>
    </w:tbl>
    <w:p w14:paraId="683C89DB"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5818659" w14:textId="77777777" w:rsidR="00863D01" w:rsidRPr="00C42A78" w:rsidRDefault="00863D01" w:rsidP="00863D01">
      <w:r w:rsidRPr="00C42A78">
        <w:rPr>
          <w:rStyle w:val="HideTWBExt"/>
        </w:rPr>
        <w:t>&lt;/Amend&gt;</w:t>
      </w:r>
    </w:p>
    <w:p w14:paraId="02C11F2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378</w:t>
      </w:r>
      <w:r w:rsidRPr="00C42A78">
        <w:rPr>
          <w:rStyle w:val="HideTWBExt"/>
          <w:b w:val="0"/>
        </w:rPr>
        <w:t>&lt;/NumAm&gt;</w:t>
      </w:r>
    </w:p>
    <w:p w14:paraId="45D5C216" w14:textId="77777777" w:rsidR="00863D01" w:rsidRPr="00C42A78" w:rsidRDefault="00863D01" w:rsidP="00863D01">
      <w:pPr>
        <w:pStyle w:val="NormalBold"/>
      </w:pPr>
      <w:r w:rsidRPr="00C42A78">
        <w:rPr>
          <w:rStyle w:val="HideTWBExt"/>
          <w:b w:val="0"/>
        </w:rPr>
        <w:t>&lt;RepeatBlock-By&gt;&lt;Members&gt;</w:t>
      </w:r>
      <w:r w:rsidRPr="00C42A78">
        <w:t>Marie Dauchy, Séverine Werbrouck, Mélanie Disdier, Margarita de la Pisa Carrión</w:t>
      </w:r>
      <w:r w:rsidRPr="00C42A78">
        <w:rPr>
          <w:rStyle w:val="HideTWBExt"/>
          <w:b w:val="0"/>
        </w:rPr>
        <w:t>&lt;/Members&gt;</w:t>
      </w:r>
    </w:p>
    <w:p w14:paraId="34839D70" w14:textId="77777777" w:rsidR="00863D01" w:rsidRPr="00C42A78" w:rsidRDefault="00863D01" w:rsidP="00863D01">
      <w:pPr>
        <w:pStyle w:val="NormalBold"/>
      </w:pPr>
      <w:r w:rsidRPr="00C42A78">
        <w:rPr>
          <w:rStyle w:val="HideTWBExt"/>
          <w:b w:val="0"/>
        </w:rPr>
        <w:t>&lt;/RepeatBlock-By&gt;</w:t>
      </w:r>
    </w:p>
    <w:p w14:paraId="383B9B3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1BD87E8"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2A1C108" w14:textId="77777777" w:rsidTr="00823412">
        <w:trPr>
          <w:trHeight w:hRule="exact" w:val="240"/>
          <w:jc w:val="center"/>
        </w:trPr>
        <w:tc>
          <w:tcPr>
            <w:tcW w:w="9752" w:type="dxa"/>
            <w:gridSpan w:val="2"/>
            <w:tcBorders>
              <w:top w:val="nil"/>
              <w:left w:val="nil"/>
              <w:bottom w:val="nil"/>
              <w:right w:val="nil"/>
            </w:tcBorders>
          </w:tcPr>
          <w:p w14:paraId="3F13B8B5" w14:textId="77777777" w:rsidR="00863D01" w:rsidRPr="00C42A78" w:rsidRDefault="00863D01" w:rsidP="00823412"/>
        </w:tc>
      </w:tr>
      <w:tr w:rsidR="00863D01" w:rsidRPr="00C42A78" w14:paraId="067EB6A2" w14:textId="77777777" w:rsidTr="00823412">
        <w:trPr>
          <w:trHeight w:val="240"/>
          <w:jc w:val="center"/>
        </w:trPr>
        <w:tc>
          <w:tcPr>
            <w:tcW w:w="4876" w:type="dxa"/>
            <w:tcBorders>
              <w:top w:val="nil"/>
              <w:left w:val="nil"/>
              <w:bottom w:val="nil"/>
              <w:right w:val="nil"/>
            </w:tcBorders>
          </w:tcPr>
          <w:p w14:paraId="4277427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43DEB74" w14:textId="77777777" w:rsidR="00863D01" w:rsidRPr="00C42A78" w:rsidRDefault="00863D01" w:rsidP="00823412">
            <w:pPr>
              <w:pStyle w:val="AmColumnHeading"/>
            </w:pPr>
            <w:r w:rsidRPr="00C42A78">
              <w:t>Amendment</w:t>
            </w:r>
          </w:p>
        </w:tc>
      </w:tr>
      <w:tr w:rsidR="00863D01" w:rsidRPr="00C42A78" w14:paraId="219AF553" w14:textId="77777777" w:rsidTr="00823412">
        <w:trPr>
          <w:jc w:val="center"/>
        </w:trPr>
        <w:tc>
          <w:tcPr>
            <w:tcW w:w="4876" w:type="dxa"/>
            <w:tcBorders>
              <w:top w:val="nil"/>
              <w:left w:val="nil"/>
              <w:bottom w:val="nil"/>
              <w:right w:val="nil"/>
            </w:tcBorders>
          </w:tcPr>
          <w:p w14:paraId="46311122" w14:textId="77777777" w:rsidR="00863D01" w:rsidRPr="00C42A78" w:rsidRDefault="00863D01" w:rsidP="00823412">
            <w:pPr>
              <w:pStyle w:val="Normal6a"/>
            </w:pPr>
            <w:r w:rsidRPr="00C42A78">
              <w:rPr>
                <w:b/>
                <w:i/>
              </w:rPr>
              <w:t>26.</w:t>
            </w:r>
            <w:r w:rsidRPr="00C42A78">
              <w:tab/>
            </w:r>
            <w:r w:rsidRPr="00C42A78">
              <w:rPr>
                <w:b/>
                <w:i/>
              </w:rPr>
              <w:t>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w:t>
            </w:r>
          </w:p>
        </w:tc>
        <w:tc>
          <w:tcPr>
            <w:tcW w:w="4876" w:type="dxa"/>
            <w:tcBorders>
              <w:top w:val="nil"/>
              <w:left w:val="nil"/>
              <w:bottom w:val="nil"/>
              <w:right w:val="nil"/>
            </w:tcBorders>
          </w:tcPr>
          <w:p w14:paraId="636B2C9A" w14:textId="77777777" w:rsidR="00863D01" w:rsidRPr="00C42A78" w:rsidRDefault="00863D01" w:rsidP="00823412">
            <w:pPr>
              <w:pStyle w:val="Normal6a"/>
            </w:pPr>
            <w:r w:rsidRPr="00C42A78">
              <w:rPr>
                <w:b/>
                <w:i/>
              </w:rPr>
              <w:t>supprimé</w:t>
            </w:r>
          </w:p>
        </w:tc>
      </w:tr>
    </w:tbl>
    <w:p w14:paraId="50C241C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476233DA" w14:textId="77777777" w:rsidR="00863D01" w:rsidRPr="00C42A78" w:rsidRDefault="00863D01" w:rsidP="00863D01">
      <w:r w:rsidRPr="00C42A78">
        <w:rPr>
          <w:rStyle w:val="HideTWBExt"/>
        </w:rPr>
        <w:t>&lt;/Amend&gt;</w:t>
      </w:r>
    </w:p>
    <w:p w14:paraId="3E40506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379</w:t>
      </w:r>
      <w:r w:rsidRPr="00C42A78">
        <w:rPr>
          <w:rStyle w:val="HideTWBExt"/>
          <w:b w:val="0"/>
        </w:rPr>
        <w:t>&lt;/NumAm&gt;</w:t>
      </w:r>
    </w:p>
    <w:p w14:paraId="445853FC"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B9AC49D" w14:textId="77777777" w:rsidR="00863D01" w:rsidRPr="00C42A78" w:rsidRDefault="00863D01" w:rsidP="00863D01">
      <w:pPr>
        <w:pStyle w:val="NormalBold"/>
      </w:pPr>
      <w:r w:rsidRPr="00C42A78">
        <w:rPr>
          <w:rStyle w:val="HideTWBExt"/>
          <w:b w:val="0"/>
        </w:rPr>
        <w:t>&lt;/RepeatBlock-By&gt;</w:t>
      </w:r>
    </w:p>
    <w:p w14:paraId="4B757B4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5061346"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874FEB3" w14:textId="77777777" w:rsidTr="00823412">
        <w:trPr>
          <w:trHeight w:hRule="exact" w:val="240"/>
          <w:jc w:val="center"/>
        </w:trPr>
        <w:tc>
          <w:tcPr>
            <w:tcW w:w="9752" w:type="dxa"/>
            <w:gridSpan w:val="2"/>
            <w:tcBorders>
              <w:top w:val="nil"/>
              <w:left w:val="nil"/>
              <w:bottom w:val="nil"/>
              <w:right w:val="nil"/>
            </w:tcBorders>
          </w:tcPr>
          <w:p w14:paraId="051E5A25" w14:textId="77777777" w:rsidR="00863D01" w:rsidRPr="00C42A78" w:rsidRDefault="00863D01" w:rsidP="00823412"/>
        </w:tc>
      </w:tr>
      <w:tr w:rsidR="00863D01" w:rsidRPr="00C42A78" w14:paraId="013DED3F" w14:textId="77777777" w:rsidTr="00823412">
        <w:trPr>
          <w:trHeight w:val="240"/>
          <w:jc w:val="center"/>
        </w:trPr>
        <w:tc>
          <w:tcPr>
            <w:tcW w:w="4876" w:type="dxa"/>
            <w:tcBorders>
              <w:top w:val="nil"/>
              <w:left w:val="nil"/>
              <w:bottom w:val="nil"/>
              <w:right w:val="nil"/>
            </w:tcBorders>
          </w:tcPr>
          <w:p w14:paraId="3B5C213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874506B" w14:textId="77777777" w:rsidR="00863D01" w:rsidRPr="00C42A78" w:rsidRDefault="00863D01" w:rsidP="00823412">
            <w:pPr>
              <w:pStyle w:val="AmColumnHeading"/>
            </w:pPr>
            <w:r w:rsidRPr="00C42A78">
              <w:t>Amendment</w:t>
            </w:r>
          </w:p>
        </w:tc>
      </w:tr>
      <w:tr w:rsidR="00863D01" w:rsidRPr="00C42A78" w14:paraId="654055D1" w14:textId="77777777" w:rsidTr="00823412">
        <w:trPr>
          <w:jc w:val="center"/>
        </w:trPr>
        <w:tc>
          <w:tcPr>
            <w:tcW w:w="4876" w:type="dxa"/>
            <w:tcBorders>
              <w:top w:val="nil"/>
              <w:left w:val="nil"/>
              <w:bottom w:val="nil"/>
              <w:right w:val="nil"/>
            </w:tcBorders>
          </w:tcPr>
          <w:p w14:paraId="3FC32B3B" w14:textId="77777777" w:rsidR="00863D01" w:rsidRPr="00C42A78" w:rsidRDefault="00863D01" w:rsidP="00823412">
            <w:pPr>
              <w:pStyle w:val="Normal6a"/>
            </w:pPr>
            <w:r w:rsidRPr="00C42A78">
              <w:t>26.</w:t>
            </w:r>
            <w:r w:rsidRPr="00C42A78">
              <w:tab/>
              <w:t>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w:t>
            </w:r>
          </w:p>
        </w:tc>
        <w:tc>
          <w:tcPr>
            <w:tcW w:w="4876" w:type="dxa"/>
            <w:tcBorders>
              <w:top w:val="nil"/>
              <w:left w:val="nil"/>
              <w:bottom w:val="nil"/>
              <w:right w:val="nil"/>
            </w:tcBorders>
          </w:tcPr>
          <w:p w14:paraId="3D5E49C1"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 </w:t>
            </w:r>
            <w:r w:rsidRPr="00C42A78">
              <w:rPr>
                <w:b/>
                <w:i/>
              </w:rPr>
              <w:t>подчертава, че това финансиране от ЕС следва преди всичко да подкрепя разработването на иновативни мерки и разрастването, а не да заменя вече съществуващите национални фондове; призовава за въвеждането на бюджетно проследяване на разходите, свързани със засилената гаранция за младежта, на равнището на ЕС, придружено от национален маркер; призовава държавите членки да допълнят европейските фондове с национални средства, съизмерими с предизвикателствата, свързани със съвкупните показатели в тяхната държава членка, и да предоставят ясна разбивка на разходите, свързани със засилената гаранция за младежта;</w:t>
            </w:r>
          </w:p>
        </w:tc>
      </w:tr>
    </w:tbl>
    <w:p w14:paraId="7029118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2938498" w14:textId="77777777" w:rsidR="00863D01" w:rsidRPr="00C42A78" w:rsidRDefault="00863D01" w:rsidP="00863D01">
      <w:r w:rsidRPr="00C42A78">
        <w:rPr>
          <w:rStyle w:val="HideTWBExt"/>
        </w:rPr>
        <w:t>&lt;/Amend&gt;</w:t>
      </w:r>
    </w:p>
    <w:p w14:paraId="020BD86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380</w:t>
      </w:r>
      <w:r w:rsidRPr="00C42A78">
        <w:rPr>
          <w:rStyle w:val="HideTWBExt"/>
          <w:b w:val="0"/>
        </w:rPr>
        <w:t>&lt;/NumAm&gt;</w:t>
      </w:r>
    </w:p>
    <w:p w14:paraId="1B7913CD"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Alicia Homs Ginel, Gabriele Bischoff</w:t>
      </w:r>
      <w:r w:rsidRPr="00C42A78">
        <w:rPr>
          <w:rStyle w:val="HideTWBExt"/>
          <w:b w:val="0"/>
        </w:rPr>
        <w:t>&lt;/Members&gt;</w:t>
      </w:r>
    </w:p>
    <w:p w14:paraId="0EF95E0B" w14:textId="77777777" w:rsidR="00863D01" w:rsidRPr="00C42A78" w:rsidRDefault="00863D01" w:rsidP="00863D01">
      <w:pPr>
        <w:pStyle w:val="NormalBold"/>
      </w:pPr>
      <w:r w:rsidRPr="00C42A78">
        <w:rPr>
          <w:rStyle w:val="HideTWBExt"/>
          <w:b w:val="0"/>
        </w:rPr>
        <w:t>&lt;/RepeatBlock-By&gt;</w:t>
      </w:r>
    </w:p>
    <w:p w14:paraId="0F9989D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048C4C9"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3A17CF3" w14:textId="77777777" w:rsidTr="00823412">
        <w:trPr>
          <w:trHeight w:hRule="exact" w:val="240"/>
          <w:jc w:val="center"/>
        </w:trPr>
        <w:tc>
          <w:tcPr>
            <w:tcW w:w="9752" w:type="dxa"/>
            <w:gridSpan w:val="2"/>
            <w:tcBorders>
              <w:top w:val="nil"/>
              <w:left w:val="nil"/>
              <w:bottom w:val="nil"/>
              <w:right w:val="nil"/>
            </w:tcBorders>
          </w:tcPr>
          <w:p w14:paraId="52B20CCA" w14:textId="77777777" w:rsidR="00863D01" w:rsidRPr="00C42A78" w:rsidRDefault="00863D01" w:rsidP="00823412"/>
        </w:tc>
      </w:tr>
      <w:tr w:rsidR="00863D01" w:rsidRPr="00C42A78" w14:paraId="686F6060" w14:textId="77777777" w:rsidTr="00823412">
        <w:trPr>
          <w:trHeight w:val="240"/>
          <w:jc w:val="center"/>
        </w:trPr>
        <w:tc>
          <w:tcPr>
            <w:tcW w:w="4876" w:type="dxa"/>
            <w:tcBorders>
              <w:top w:val="nil"/>
              <w:left w:val="nil"/>
              <w:bottom w:val="nil"/>
              <w:right w:val="nil"/>
            </w:tcBorders>
          </w:tcPr>
          <w:p w14:paraId="3543286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C71E51C" w14:textId="77777777" w:rsidR="00863D01" w:rsidRPr="00C42A78" w:rsidRDefault="00863D01" w:rsidP="00823412">
            <w:pPr>
              <w:pStyle w:val="AmColumnHeading"/>
            </w:pPr>
            <w:r w:rsidRPr="00C42A78">
              <w:t>Amendment</w:t>
            </w:r>
          </w:p>
        </w:tc>
      </w:tr>
      <w:tr w:rsidR="00863D01" w:rsidRPr="00C42A78" w14:paraId="38770E42" w14:textId="77777777" w:rsidTr="00823412">
        <w:trPr>
          <w:jc w:val="center"/>
        </w:trPr>
        <w:tc>
          <w:tcPr>
            <w:tcW w:w="4876" w:type="dxa"/>
            <w:tcBorders>
              <w:top w:val="nil"/>
              <w:left w:val="nil"/>
              <w:bottom w:val="nil"/>
              <w:right w:val="nil"/>
            </w:tcBorders>
          </w:tcPr>
          <w:p w14:paraId="13D130CC"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w:t>
            </w:r>
            <w:r w:rsidRPr="00C42A78">
              <w:rPr>
                <w:b/>
                <w:i/>
              </w:rPr>
              <w:t>заделянето</w:t>
            </w:r>
            <w:r w:rsidRPr="00C42A78">
              <w:t xml:space="preserve"> на средства </w:t>
            </w:r>
            <w:r w:rsidRPr="00C42A78">
              <w:rPr>
                <w:b/>
                <w:i/>
              </w:rPr>
              <w:t>от</w:t>
            </w:r>
            <w:r w:rsidRPr="00C42A78">
              <w:t xml:space="preserve"> ЕС;</w:t>
            </w:r>
          </w:p>
        </w:tc>
        <w:tc>
          <w:tcPr>
            <w:tcW w:w="4876" w:type="dxa"/>
            <w:tcBorders>
              <w:top w:val="nil"/>
              <w:left w:val="nil"/>
              <w:bottom w:val="nil"/>
              <w:right w:val="nil"/>
            </w:tcBorders>
          </w:tcPr>
          <w:p w14:paraId="5B49C77E"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w:t>
            </w:r>
            <w:r w:rsidRPr="00C42A78">
              <w:rPr>
                <w:b/>
                <w:i/>
              </w:rPr>
              <w:t>съществуващото заделяне</w:t>
            </w:r>
            <w:r w:rsidRPr="00C42A78">
              <w:t xml:space="preserve"> на средства </w:t>
            </w:r>
            <w:r w:rsidRPr="00C42A78">
              <w:rPr>
                <w:b/>
                <w:i/>
              </w:rPr>
              <w:t>в рамките на бъдещ самостоятелен и отделен ЕСФ, включително задължението за държавите членки с дял на NEET над средния за</w:t>
            </w:r>
            <w:r w:rsidRPr="00C42A78">
              <w:t xml:space="preserve"> ЕС </w:t>
            </w:r>
            <w:r w:rsidRPr="00C42A78">
              <w:rPr>
                <w:b/>
                <w:i/>
              </w:rPr>
              <w:t>да отделят поне 12,5% от ресурсите на ЕСФ за действия в подкрепа на младежката заетост, професионалното образование и обучение и прехода от образование към заетост</w:t>
            </w:r>
            <w:r w:rsidRPr="00C42A78">
              <w:t>;</w:t>
            </w:r>
          </w:p>
        </w:tc>
      </w:tr>
    </w:tbl>
    <w:p w14:paraId="4A6AB98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B5BD7FD" w14:textId="77777777" w:rsidR="00863D01" w:rsidRPr="00C42A78" w:rsidRDefault="00863D01" w:rsidP="00863D01">
      <w:r w:rsidRPr="00C42A78">
        <w:rPr>
          <w:rStyle w:val="HideTWBExt"/>
        </w:rPr>
        <w:t>&lt;/Amend&gt;</w:t>
      </w:r>
    </w:p>
    <w:p w14:paraId="4B8AE92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381</w:t>
      </w:r>
      <w:r w:rsidRPr="00C42A78">
        <w:rPr>
          <w:rStyle w:val="HideTWBExt"/>
          <w:b w:val="0"/>
        </w:rPr>
        <w:t>&lt;/NumAm&gt;</w:t>
      </w:r>
    </w:p>
    <w:p w14:paraId="2B1F70A2"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 Martine Kemp</w:t>
      </w:r>
      <w:r w:rsidRPr="00C42A78">
        <w:rPr>
          <w:rStyle w:val="HideTWBExt"/>
          <w:b w:val="0"/>
        </w:rPr>
        <w:t>&lt;/Members&gt;</w:t>
      </w:r>
    </w:p>
    <w:p w14:paraId="7030CD2B" w14:textId="77777777" w:rsidR="00863D01" w:rsidRPr="00C42A78" w:rsidRDefault="00863D01" w:rsidP="00863D01">
      <w:pPr>
        <w:pStyle w:val="NormalBold"/>
      </w:pPr>
      <w:r w:rsidRPr="00C42A78">
        <w:rPr>
          <w:rStyle w:val="HideTWBExt"/>
          <w:b w:val="0"/>
        </w:rPr>
        <w:t>&lt;/RepeatBlock-By&gt;</w:t>
      </w:r>
    </w:p>
    <w:p w14:paraId="1B3BCE0E"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05CA40F"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984C5C1" w14:textId="77777777" w:rsidTr="00823412">
        <w:trPr>
          <w:trHeight w:hRule="exact" w:val="240"/>
          <w:jc w:val="center"/>
        </w:trPr>
        <w:tc>
          <w:tcPr>
            <w:tcW w:w="9752" w:type="dxa"/>
            <w:gridSpan w:val="2"/>
            <w:tcBorders>
              <w:top w:val="nil"/>
              <w:left w:val="nil"/>
              <w:bottom w:val="nil"/>
              <w:right w:val="nil"/>
            </w:tcBorders>
          </w:tcPr>
          <w:p w14:paraId="5D0EBD65" w14:textId="77777777" w:rsidR="00863D01" w:rsidRPr="00C42A78" w:rsidRDefault="00863D01" w:rsidP="00823412"/>
        </w:tc>
      </w:tr>
      <w:tr w:rsidR="00863D01" w:rsidRPr="00C42A78" w14:paraId="505D6E72" w14:textId="77777777" w:rsidTr="00823412">
        <w:trPr>
          <w:trHeight w:val="240"/>
          <w:jc w:val="center"/>
        </w:trPr>
        <w:tc>
          <w:tcPr>
            <w:tcW w:w="4876" w:type="dxa"/>
            <w:tcBorders>
              <w:top w:val="nil"/>
              <w:left w:val="nil"/>
              <w:bottom w:val="nil"/>
              <w:right w:val="nil"/>
            </w:tcBorders>
          </w:tcPr>
          <w:p w14:paraId="15A32C7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FEDC9A4" w14:textId="77777777" w:rsidR="00863D01" w:rsidRPr="00C42A78" w:rsidRDefault="00863D01" w:rsidP="00823412">
            <w:pPr>
              <w:pStyle w:val="AmColumnHeading"/>
            </w:pPr>
            <w:r w:rsidRPr="00C42A78">
              <w:t>Amendment</w:t>
            </w:r>
          </w:p>
        </w:tc>
      </w:tr>
      <w:tr w:rsidR="00863D01" w:rsidRPr="00C42A78" w14:paraId="0CC874F2" w14:textId="77777777" w:rsidTr="00823412">
        <w:trPr>
          <w:jc w:val="center"/>
        </w:trPr>
        <w:tc>
          <w:tcPr>
            <w:tcW w:w="4876" w:type="dxa"/>
            <w:tcBorders>
              <w:top w:val="nil"/>
              <w:left w:val="nil"/>
              <w:bottom w:val="nil"/>
              <w:right w:val="nil"/>
            </w:tcBorders>
          </w:tcPr>
          <w:p w14:paraId="2B62EB66" w14:textId="77777777" w:rsidR="00863D01" w:rsidRPr="00C42A78" w:rsidRDefault="00863D01" w:rsidP="00823412">
            <w:pPr>
              <w:pStyle w:val="Normal6a"/>
            </w:pPr>
            <w:r w:rsidRPr="00C42A78">
              <w:t>26.</w:t>
            </w:r>
            <w:r w:rsidRPr="00C42A78">
              <w:tab/>
              <w:t>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w:t>
            </w:r>
          </w:p>
        </w:tc>
        <w:tc>
          <w:tcPr>
            <w:tcW w:w="4876" w:type="dxa"/>
            <w:tcBorders>
              <w:top w:val="nil"/>
              <w:left w:val="nil"/>
              <w:bottom w:val="nil"/>
              <w:right w:val="nil"/>
            </w:tcBorders>
          </w:tcPr>
          <w:p w14:paraId="0CED75AF"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w:t>
            </w:r>
            <w:r w:rsidRPr="00C42A78">
              <w:rPr>
                <w:b/>
                <w:i/>
              </w:rPr>
              <w:t>за периода след 2027 г.</w:t>
            </w:r>
            <w:r w:rsidRPr="00C42A78">
              <w:t xml:space="preserve"> в следващата МФР, по-специално като продължат заделянето на средства от ЕС</w:t>
            </w:r>
            <w:r w:rsidRPr="00C42A78">
              <w:rPr>
                <w:b/>
                <w:i/>
              </w:rPr>
              <w:t>, за да се гарантира съгласуваност, да се насърчат полезните взаимодействия, да се допълнят националните стратегии и бюджети и да се разширят възможностите за заетост за младите хора на възраст под 30 години в целия Съюз</w:t>
            </w:r>
            <w:r w:rsidRPr="00C42A78">
              <w:t>;</w:t>
            </w:r>
          </w:p>
        </w:tc>
      </w:tr>
    </w:tbl>
    <w:p w14:paraId="013B2E80"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6739C05" w14:textId="77777777" w:rsidR="00863D01" w:rsidRPr="00C42A78" w:rsidRDefault="00863D01" w:rsidP="00863D01">
      <w:r w:rsidRPr="00C42A78">
        <w:rPr>
          <w:rStyle w:val="HideTWBExt"/>
        </w:rPr>
        <w:t>&lt;/Amend&gt;</w:t>
      </w:r>
    </w:p>
    <w:p w14:paraId="713CA2B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382</w:t>
      </w:r>
      <w:r w:rsidRPr="00C42A78">
        <w:rPr>
          <w:rStyle w:val="HideTWBExt"/>
          <w:b w:val="0"/>
        </w:rPr>
        <w:t>&lt;/NumAm&gt;</w:t>
      </w:r>
    </w:p>
    <w:p w14:paraId="3E3A48AD" w14:textId="77777777" w:rsidR="00863D01" w:rsidRPr="00C42A78" w:rsidRDefault="00863D01" w:rsidP="00863D01">
      <w:pPr>
        <w:pStyle w:val="NormalBold"/>
      </w:pPr>
      <w:r w:rsidRPr="00C42A78">
        <w:rPr>
          <w:rStyle w:val="HideTWBExt"/>
          <w:b w:val="0"/>
        </w:rPr>
        <w:t>&lt;RepeatBlock-By&gt;&lt;Members&gt;</w:t>
      </w:r>
      <w:r w:rsidRPr="00C42A78">
        <w:t>Emmanouil Fragkos, Galato Alexandraki, Geadis Geadi</w:t>
      </w:r>
      <w:r w:rsidRPr="00C42A78">
        <w:rPr>
          <w:rStyle w:val="HideTWBExt"/>
          <w:b w:val="0"/>
        </w:rPr>
        <w:t>&lt;/Members&gt;</w:t>
      </w:r>
    </w:p>
    <w:p w14:paraId="5D02EFBC" w14:textId="77777777" w:rsidR="00863D01" w:rsidRPr="00C42A78" w:rsidRDefault="00863D01" w:rsidP="00863D01">
      <w:pPr>
        <w:pStyle w:val="NormalBold"/>
      </w:pPr>
      <w:r w:rsidRPr="00C42A78">
        <w:rPr>
          <w:rStyle w:val="HideTWBExt"/>
          <w:b w:val="0"/>
        </w:rPr>
        <w:t>&lt;/RepeatBlock-By&gt;</w:t>
      </w:r>
    </w:p>
    <w:p w14:paraId="54B3E5CC"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483AF89"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88DC38D" w14:textId="77777777" w:rsidTr="00823412">
        <w:trPr>
          <w:trHeight w:hRule="exact" w:val="240"/>
          <w:jc w:val="center"/>
        </w:trPr>
        <w:tc>
          <w:tcPr>
            <w:tcW w:w="9752" w:type="dxa"/>
            <w:gridSpan w:val="2"/>
            <w:tcBorders>
              <w:top w:val="nil"/>
              <w:left w:val="nil"/>
              <w:bottom w:val="nil"/>
              <w:right w:val="nil"/>
            </w:tcBorders>
          </w:tcPr>
          <w:p w14:paraId="1AF1C7E1" w14:textId="77777777" w:rsidR="00863D01" w:rsidRPr="00C42A78" w:rsidRDefault="00863D01" w:rsidP="00823412"/>
        </w:tc>
      </w:tr>
      <w:tr w:rsidR="00863D01" w:rsidRPr="00C42A78" w14:paraId="05B186C6" w14:textId="77777777" w:rsidTr="00823412">
        <w:trPr>
          <w:trHeight w:val="240"/>
          <w:jc w:val="center"/>
        </w:trPr>
        <w:tc>
          <w:tcPr>
            <w:tcW w:w="4876" w:type="dxa"/>
            <w:tcBorders>
              <w:top w:val="nil"/>
              <w:left w:val="nil"/>
              <w:bottom w:val="nil"/>
              <w:right w:val="nil"/>
            </w:tcBorders>
          </w:tcPr>
          <w:p w14:paraId="0193D6A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F9DD999" w14:textId="77777777" w:rsidR="00863D01" w:rsidRPr="00C42A78" w:rsidRDefault="00863D01" w:rsidP="00823412">
            <w:pPr>
              <w:pStyle w:val="AmColumnHeading"/>
            </w:pPr>
            <w:r w:rsidRPr="00C42A78">
              <w:t>Amendment</w:t>
            </w:r>
          </w:p>
        </w:tc>
      </w:tr>
      <w:tr w:rsidR="00863D01" w:rsidRPr="00C42A78" w14:paraId="17EF9D54" w14:textId="77777777" w:rsidTr="00823412">
        <w:trPr>
          <w:jc w:val="center"/>
        </w:trPr>
        <w:tc>
          <w:tcPr>
            <w:tcW w:w="4876" w:type="dxa"/>
            <w:tcBorders>
              <w:top w:val="nil"/>
              <w:left w:val="nil"/>
              <w:bottom w:val="nil"/>
              <w:right w:val="nil"/>
            </w:tcBorders>
          </w:tcPr>
          <w:p w14:paraId="068BFDC9" w14:textId="77777777" w:rsidR="00863D01" w:rsidRPr="00C42A78" w:rsidRDefault="00863D01" w:rsidP="00823412">
            <w:pPr>
              <w:pStyle w:val="Normal6a"/>
            </w:pPr>
            <w:r w:rsidRPr="00C42A78">
              <w:t>26.</w:t>
            </w:r>
            <w:r w:rsidRPr="00C42A78">
              <w:tab/>
              <w:t>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w:t>
            </w:r>
          </w:p>
        </w:tc>
        <w:tc>
          <w:tcPr>
            <w:tcW w:w="4876" w:type="dxa"/>
            <w:tcBorders>
              <w:top w:val="nil"/>
              <w:left w:val="nil"/>
              <w:bottom w:val="nil"/>
              <w:right w:val="nil"/>
            </w:tcBorders>
          </w:tcPr>
          <w:p w14:paraId="4393CB6B"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по-специално като продължат заделянето на средства от ЕС; </w:t>
            </w:r>
            <w:r w:rsidRPr="00C42A78">
              <w:rPr>
                <w:b/>
                <w:i/>
              </w:rPr>
              <w:t>в този контекст изразява дълбока загриженост относно намаляването на целевото финансиране за младежка заетост в селските и крайградските райони в контекста на следващата МФР;</w:t>
            </w:r>
          </w:p>
        </w:tc>
      </w:tr>
    </w:tbl>
    <w:p w14:paraId="5E736C6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0D12201B" w14:textId="77777777" w:rsidR="00863D01" w:rsidRPr="00C42A78" w:rsidRDefault="00863D01" w:rsidP="00863D01">
      <w:r w:rsidRPr="00C42A78">
        <w:rPr>
          <w:rStyle w:val="HideTWBExt"/>
        </w:rPr>
        <w:t>&lt;/Amend&gt;</w:t>
      </w:r>
    </w:p>
    <w:p w14:paraId="1C550BA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383</w:t>
      </w:r>
      <w:r w:rsidRPr="00C42A78">
        <w:rPr>
          <w:rStyle w:val="HideTWBExt"/>
          <w:b w:val="0"/>
        </w:rPr>
        <w:t>&lt;/NumAm&gt;</w:t>
      </w:r>
    </w:p>
    <w:p w14:paraId="05AC8C31"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478ADFB5" w14:textId="77777777" w:rsidR="00863D01" w:rsidRPr="00C42A78" w:rsidRDefault="00863D01" w:rsidP="00863D01">
      <w:pPr>
        <w:pStyle w:val="NormalBold"/>
      </w:pPr>
      <w:r w:rsidRPr="00C42A78">
        <w:rPr>
          <w:rStyle w:val="HideTWBExt"/>
          <w:b w:val="0"/>
        </w:rPr>
        <w:t>&lt;/RepeatBlock-By&gt;</w:t>
      </w:r>
    </w:p>
    <w:p w14:paraId="35B50D8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DD4C7A9"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2B3B879" w14:textId="77777777" w:rsidTr="00823412">
        <w:trPr>
          <w:trHeight w:hRule="exact" w:val="240"/>
          <w:jc w:val="center"/>
        </w:trPr>
        <w:tc>
          <w:tcPr>
            <w:tcW w:w="9752" w:type="dxa"/>
            <w:gridSpan w:val="2"/>
            <w:tcBorders>
              <w:top w:val="nil"/>
              <w:left w:val="nil"/>
              <w:bottom w:val="nil"/>
              <w:right w:val="nil"/>
            </w:tcBorders>
          </w:tcPr>
          <w:p w14:paraId="66FC9381" w14:textId="77777777" w:rsidR="00863D01" w:rsidRPr="00C42A78" w:rsidRDefault="00863D01" w:rsidP="00823412"/>
        </w:tc>
      </w:tr>
      <w:tr w:rsidR="00863D01" w:rsidRPr="00C42A78" w14:paraId="7E513D33" w14:textId="77777777" w:rsidTr="00823412">
        <w:trPr>
          <w:trHeight w:val="240"/>
          <w:jc w:val="center"/>
        </w:trPr>
        <w:tc>
          <w:tcPr>
            <w:tcW w:w="4876" w:type="dxa"/>
            <w:tcBorders>
              <w:top w:val="nil"/>
              <w:left w:val="nil"/>
              <w:bottom w:val="nil"/>
              <w:right w:val="nil"/>
            </w:tcBorders>
          </w:tcPr>
          <w:p w14:paraId="43B8B00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F46E879" w14:textId="77777777" w:rsidR="00863D01" w:rsidRPr="00C42A78" w:rsidRDefault="00863D01" w:rsidP="00823412">
            <w:pPr>
              <w:pStyle w:val="AmColumnHeading"/>
            </w:pPr>
            <w:r w:rsidRPr="00C42A78">
              <w:t>Amendment</w:t>
            </w:r>
          </w:p>
        </w:tc>
      </w:tr>
      <w:tr w:rsidR="00863D01" w:rsidRPr="00C42A78" w14:paraId="19A91C7C" w14:textId="77777777" w:rsidTr="00823412">
        <w:trPr>
          <w:jc w:val="center"/>
        </w:trPr>
        <w:tc>
          <w:tcPr>
            <w:tcW w:w="4876" w:type="dxa"/>
            <w:tcBorders>
              <w:top w:val="nil"/>
              <w:left w:val="nil"/>
              <w:bottom w:val="nil"/>
              <w:right w:val="nil"/>
            </w:tcBorders>
          </w:tcPr>
          <w:p w14:paraId="0DA5C62A" w14:textId="77777777" w:rsidR="00863D01" w:rsidRPr="00C42A78" w:rsidRDefault="00863D01" w:rsidP="00823412">
            <w:pPr>
              <w:pStyle w:val="Normal6a"/>
            </w:pPr>
            <w:r w:rsidRPr="00C42A78">
              <w:t>26.</w:t>
            </w:r>
            <w:r w:rsidRPr="00C42A78">
              <w:tab/>
            </w:r>
            <w:r w:rsidRPr="00C42A78">
              <w:rPr>
                <w:b/>
                <w:i/>
              </w:rPr>
              <w:t>призовава Комисията и държавите членки</w:t>
            </w:r>
            <w:r w:rsidRPr="00C42A78">
              <w:t xml:space="preserve"> да </w:t>
            </w:r>
            <w:r w:rsidRPr="00C42A78">
              <w:rPr>
                <w:b/>
                <w:i/>
              </w:rPr>
              <w:t>отпуснат подходящо финансиране</w:t>
            </w:r>
            <w:r w:rsidRPr="00C42A78">
              <w:t xml:space="preserve"> за </w:t>
            </w:r>
            <w:r w:rsidRPr="00C42A78">
              <w:rPr>
                <w:b/>
                <w:i/>
              </w:rPr>
              <w:t>засилената гаранция за младежта в следващата МФР</w:t>
            </w:r>
            <w:r w:rsidRPr="00C42A78">
              <w:t xml:space="preserve">, </w:t>
            </w:r>
            <w:r w:rsidRPr="00C42A78">
              <w:rPr>
                <w:b/>
                <w:i/>
              </w:rPr>
              <w:t>по-специално като продължат заделянето на средства от ЕС;</w:t>
            </w:r>
          </w:p>
        </w:tc>
        <w:tc>
          <w:tcPr>
            <w:tcW w:w="4876" w:type="dxa"/>
            <w:tcBorders>
              <w:top w:val="nil"/>
              <w:left w:val="nil"/>
              <w:bottom w:val="nil"/>
              <w:right w:val="nil"/>
            </w:tcBorders>
          </w:tcPr>
          <w:p w14:paraId="2BAFFDD2" w14:textId="77777777" w:rsidR="00863D01" w:rsidRPr="00C42A78" w:rsidRDefault="00863D01" w:rsidP="00823412">
            <w:pPr>
              <w:pStyle w:val="Normal6a"/>
            </w:pPr>
            <w:r w:rsidRPr="00C42A78">
              <w:t>26.</w:t>
            </w:r>
            <w:r w:rsidRPr="00C42A78">
              <w:tab/>
            </w:r>
            <w:r w:rsidRPr="00C42A78">
              <w:rPr>
                <w:b/>
                <w:i/>
              </w:rPr>
              <w:t>признава, че засилената гаранция за младежта може</w:t>
            </w:r>
            <w:r w:rsidRPr="00C42A78">
              <w:t xml:space="preserve"> да </w:t>
            </w:r>
            <w:r w:rsidRPr="00C42A78">
              <w:rPr>
                <w:b/>
                <w:i/>
              </w:rPr>
              <w:t>бъде важен инструмент</w:t>
            </w:r>
            <w:r w:rsidRPr="00C42A78">
              <w:t xml:space="preserve"> за </w:t>
            </w:r>
            <w:r w:rsidRPr="00C42A78">
              <w:rPr>
                <w:b/>
                <w:i/>
              </w:rPr>
              <w:t>подпомагане на младите хора да реализират пълния си потенциал</w:t>
            </w:r>
            <w:r w:rsidRPr="00C42A78">
              <w:t xml:space="preserve">, </w:t>
            </w:r>
            <w:r w:rsidRPr="00C42A78">
              <w:rPr>
                <w:b/>
                <w:i/>
              </w:rPr>
              <w:t>във връзка с това призовава Комисията и държавите членки да гарантират, че пакетът ѝ в следващата МФР ще бъде защитен и увеличен.</w:t>
            </w:r>
          </w:p>
        </w:tc>
      </w:tr>
    </w:tbl>
    <w:p w14:paraId="07B6878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007B2982" w14:textId="77777777" w:rsidR="00863D01" w:rsidRPr="00C42A78" w:rsidRDefault="00863D01" w:rsidP="00863D01">
      <w:r w:rsidRPr="00C42A78">
        <w:rPr>
          <w:rStyle w:val="HideTWBExt"/>
        </w:rPr>
        <w:t>&lt;/Amend&gt;</w:t>
      </w:r>
    </w:p>
    <w:p w14:paraId="646DE89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384</w:t>
      </w:r>
      <w:r w:rsidRPr="00C42A78">
        <w:rPr>
          <w:rStyle w:val="HideTWBExt"/>
          <w:b w:val="0"/>
        </w:rPr>
        <w:t>&lt;/NumAm&gt;</w:t>
      </w:r>
    </w:p>
    <w:p w14:paraId="67817060" w14:textId="77777777" w:rsidR="00863D01" w:rsidRPr="00C42A78" w:rsidRDefault="00863D01" w:rsidP="00863D01">
      <w:pPr>
        <w:pStyle w:val="NormalBold"/>
      </w:pPr>
      <w:r w:rsidRPr="00C42A78">
        <w:rPr>
          <w:rStyle w:val="HideTWBExt"/>
          <w:b w:val="0"/>
        </w:rPr>
        <w:t>&lt;RepeatBlock-By&gt;&lt;Members&gt;</w:t>
      </w:r>
      <w:r w:rsidRPr="00C42A78">
        <w:t>Lara Magoni, Elena Donazzan, Marlena Maląg, Mariateresa Vivaldini, Francesco Torselli, Chiara Gemma, Geadis Geadi</w:t>
      </w:r>
      <w:r w:rsidRPr="00C42A78">
        <w:rPr>
          <w:rStyle w:val="HideTWBExt"/>
          <w:b w:val="0"/>
        </w:rPr>
        <w:t>&lt;/Members&gt;</w:t>
      </w:r>
    </w:p>
    <w:p w14:paraId="6BC10C8E" w14:textId="77777777" w:rsidR="00863D01" w:rsidRPr="00C42A78" w:rsidRDefault="00863D01" w:rsidP="00863D01">
      <w:pPr>
        <w:pStyle w:val="NormalBold"/>
      </w:pPr>
      <w:r w:rsidRPr="00C42A78">
        <w:rPr>
          <w:rStyle w:val="HideTWBExt"/>
          <w:b w:val="0"/>
        </w:rPr>
        <w:t>&lt;/RepeatBlock-By&gt;</w:t>
      </w:r>
    </w:p>
    <w:p w14:paraId="680BA33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1804F2B"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1BF26D0" w14:textId="77777777" w:rsidTr="00823412">
        <w:trPr>
          <w:trHeight w:hRule="exact" w:val="240"/>
          <w:jc w:val="center"/>
        </w:trPr>
        <w:tc>
          <w:tcPr>
            <w:tcW w:w="9752" w:type="dxa"/>
            <w:gridSpan w:val="2"/>
            <w:tcBorders>
              <w:top w:val="nil"/>
              <w:left w:val="nil"/>
              <w:bottom w:val="nil"/>
              <w:right w:val="nil"/>
            </w:tcBorders>
          </w:tcPr>
          <w:p w14:paraId="5269D938" w14:textId="77777777" w:rsidR="00863D01" w:rsidRPr="00C42A78" w:rsidRDefault="00863D01" w:rsidP="00823412"/>
        </w:tc>
      </w:tr>
      <w:tr w:rsidR="00863D01" w:rsidRPr="00C42A78" w14:paraId="49BC68A5" w14:textId="77777777" w:rsidTr="00823412">
        <w:trPr>
          <w:trHeight w:val="240"/>
          <w:jc w:val="center"/>
        </w:trPr>
        <w:tc>
          <w:tcPr>
            <w:tcW w:w="4876" w:type="dxa"/>
            <w:tcBorders>
              <w:top w:val="nil"/>
              <w:left w:val="nil"/>
              <w:bottom w:val="nil"/>
              <w:right w:val="nil"/>
            </w:tcBorders>
          </w:tcPr>
          <w:p w14:paraId="5D40E1D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D25AF22" w14:textId="77777777" w:rsidR="00863D01" w:rsidRPr="00C42A78" w:rsidRDefault="00863D01" w:rsidP="00823412">
            <w:pPr>
              <w:pStyle w:val="AmColumnHeading"/>
            </w:pPr>
            <w:r w:rsidRPr="00C42A78">
              <w:t>Amendment</w:t>
            </w:r>
          </w:p>
        </w:tc>
      </w:tr>
      <w:tr w:rsidR="00863D01" w:rsidRPr="00C42A78" w14:paraId="39B9C04E" w14:textId="77777777" w:rsidTr="00823412">
        <w:trPr>
          <w:jc w:val="center"/>
        </w:trPr>
        <w:tc>
          <w:tcPr>
            <w:tcW w:w="4876" w:type="dxa"/>
            <w:tcBorders>
              <w:top w:val="nil"/>
              <w:left w:val="nil"/>
              <w:bottom w:val="nil"/>
              <w:right w:val="nil"/>
            </w:tcBorders>
          </w:tcPr>
          <w:p w14:paraId="5C074BBF"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w:t>
            </w:r>
            <w:r w:rsidRPr="00C42A78">
              <w:rPr>
                <w:b/>
                <w:i/>
              </w:rPr>
              <w:t>по-специално като продължат заделянето</w:t>
            </w:r>
            <w:r w:rsidRPr="00C42A78">
              <w:t xml:space="preserve"> на </w:t>
            </w:r>
            <w:r w:rsidRPr="00C42A78">
              <w:rPr>
                <w:b/>
                <w:i/>
              </w:rPr>
              <w:t>средства от</w:t>
            </w:r>
            <w:r w:rsidRPr="00C42A78">
              <w:t xml:space="preserve"> ЕС;</w:t>
            </w:r>
          </w:p>
        </w:tc>
        <w:tc>
          <w:tcPr>
            <w:tcW w:w="4876" w:type="dxa"/>
            <w:tcBorders>
              <w:top w:val="nil"/>
              <w:left w:val="nil"/>
              <w:bottom w:val="nil"/>
              <w:right w:val="nil"/>
            </w:tcBorders>
          </w:tcPr>
          <w:p w14:paraId="1EF1B502" w14:textId="77777777" w:rsidR="00863D01" w:rsidRPr="00C42A78" w:rsidRDefault="00863D01" w:rsidP="00823412">
            <w:pPr>
              <w:pStyle w:val="Normal6a"/>
            </w:pPr>
            <w:r w:rsidRPr="00C42A78">
              <w:t>26.</w:t>
            </w:r>
            <w:r w:rsidRPr="00C42A78">
              <w:tab/>
              <w:t xml:space="preserve">призовава Комисията и държавите членки да отпуснат подходящо финансиране за засилената гаранция за младежта в следващата МФР, </w:t>
            </w:r>
            <w:r w:rsidRPr="00C42A78">
              <w:rPr>
                <w:b/>
                <w:i/>
              </w:rPr>
              <w:t>като същевременно гарантират строг мониторинг, прозрачност и оценка на използването</w:t>
            </w:r>
            <w:r w:rsidRPr="00C42A78">
              <w:t xml:space="preserve"> на </w:t>
            </w:r>
            <w:r w:rsidRPr="00C42A78">
              <w:rPr>
                <w:b/>
                <w:i/>
              </w:rPr>
              <w:t>средствата на</w:t>
            </w:r>
            <w:r w:rsidRPr="00C42A78">
              <w:t xml:space="preserve"> ЕС </w:t>
            </w:r>
            <w:r w:rsidRPr="00C42A78">
              <w:rPr>
                <w:b/>
                <w:i/>
              </w:rPr>
              <w:t>въз основа на резултатите</w:t>
            </w:r>
            <w:r w:rsidRPr="00C42A78">
              <w:t>;</w:t>
            </w:r>
          </w:p>
        </w:tc>
      </w:tr>
    </w:tbl>
    <w:p w14:paraId="26133B1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ACFAC03" w14:textId="77777777" w:rsidR="00863D01" w:rsidRPr="00C42A78" w:rsidRDefault="00863D01" w:rsidP="00863D01">
      <w:r w:rsidRPr="00C42A78">
        <w:rPr>
          <w:rStyle w:val="HideTWBExt"/>
        </w:rPr>
        <w:t>&lt;/Amend&gt;</w:t>
      </w:r>
    </w:p>
    <w:p w14:paraId="29196B88"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385</w:t>
      </w:r>
      <w:r w:rsidRPr="00C42A78">
        <w:rPr>
          <w:rStyle w:val="HideTWBExt"/>
          <w:b w:val="0"/>
        </w:rPr>
        <w:t>&lt;/NumAm&gt;</w:t>
      </w:r>
    </w:p>
    <w:p w14:paraId="4F3F123B"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41AB3966" w14:textId="77777777" w:rsidR="00863D01" w:rsidRPr="00C42A78" w:rsidRDefault="00863D01" w:rsidP="00863D01">
      <w:pPr>
        <w:pStyle w:val="NormalBold"/>
      </w:pPr>
      <w:r w:rsidRPr="00C42A78">
        <w:rPr>
          <w:rStyle w:val="HideTWBExt"/>
          <w:b w:val="0"/>
        </w:rPr>
        <w:t>&lt;/RepeatBlock-By&gt;</w:t>
      </w:r>
    </w:p>
    <w:p w14:paraId="60C5E15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2626D92" w14:textId="77777777" w:rsidR="00863D01" w:rsidRPr="00C42A78" w:rsidRDefault="00863D01" w:rsidP="00863D01">
      <w:pPr>
        <w:pStyle w:val="NormalBold"/>
      </w:pPr>
      <w:r w:rsidRPr="00C42A78">
        <w:rPr>
          <w:rStyle w:val="HideTWBExt"/>
          <w:b w:val="0"/>
        </w:rPr>
        <w:t>&lt;Article&gt;</w:t>
      </w:r>
      <w:r w:rsidRPr="00C42A78">
        <w:t>Параграф 26</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803D4A0" w14:textId="77777777" w:rsidTr="00823412">
        <w:trPr>
          <w:trHeight w:hRule="exact" w:val="240"/>
          <w:jc w:val="center"/>
        </w:trPr>
        <w:tc>
          <w:tcPr>
            <w:tcW w:w="9752" w:type="dxa"/>
            <w:gridSpan w:val="2"/>
            <w:tcBorders>
              <w:top w:val="nil"/>
              <w:left w:val="nil"/>
              <w:bottom w:val="nil"/>
              <w:right w:val="nil"/>
            </w:tcBorders>
          </w:tcPr>
          <w:p w14:paraId="35123EE6" w14:textId="77777777" w:rsidR="00863D01" w:rsidRPr="00C42A78" w:rsidRDefault="00863D01" w:rsidP="00823412"/>
        </w:tc>
      </w:tr>
      <w:tr w:rsidR="00863D01" w:rsidRPr="00C42A78" w14:paraId="18BEC113" w14:textId="77777777" w:rsidTr="00823412">
        <w:trPr>
          <w:trHeight w:val="240"/>
          <w:jc w:val="center"/>
        </w:trPr>
        <w:tc>
          <w:tcPr>
            <w:tcW w:w="4876" w:type="dxa"/>
            <w:tcBorders>
              <w:top w:val="nil"/>
              <w:left w:val="nil"/>
              <w:bottom w:val="nil"/>
              <w:right w:val="nil"/>
            </w:tcBorders>
          </w:tcPr>
          <w:p w14:paraId="6600B42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40BEE38" w14:textId="77777777" w:rsidR="00863D01" w:rsidRPr="00C42A78" w:rsidRDefault="00863D01" w:rsidP="00823412">
            <w:pPr>
              <w:pStyle w:val="AmColumnHeading"/>
            </w:pPr>
            <w:r w:rsidRPr="00C42A78">
              <w:t>Amendment</w:t>
            </w:r>
          </w:p>
        </w:tc>
      </w:tr>
      <w:tr w:rsidR="00863D01" w:rsidRPr="00C42A78" w14:paraId="3CAE5B65" w14:textId="77777777" w:rsidTr="00823412">
        <w:trPr>
          <w:jc w:val="center"/>
        </w:trPr>
        <w:tc>
          <w:tcPr>
            <w:tcW w:w="4876" w:type="dxa"/>
            <w:tcBorders>
              <w:top w:val="nil"/>
              <w:left w:val="nil"/>
              <w:bottom w:val="nil"/>
              <w:right w:val="nil"/>
            </w:tcBorders>
          </w:tcPr>
          <w:p w14:paraId="6901AA80" w14:textId="77777777" w:rsidR="00863D01" w:rsidRPr="00C42A78" w:rsidRDefault="00863D01" w:rsidP="00823412">
            <w:pPr>
              <w:pStyle w:val="Normal6a"/>
            </w:pPr>
            <w:r w:rsidRPr="00C42A78">
              <w:t>26.</w:t>
            </w:r>
            <w:r w:rsidRPr="00C42A78">
              <w:tab/>
              <w:t xml:space="preserve">призовава Комисията и държавите членки да </w:t>
            </w:r>
            <w:r w:rsidRPr="00C42A78">
              <w:rPr>
                <w:b/>
                <w:i/>
              </w:rPr>
              <w:t>отпуснат подходящо</w:t>
            </w:r>
            <w:r w:rsidRPr="00C42A78">
              <w:t xml:space="preserve"> финансиране за засилената гаранция за младежта в следващата МФР, по-специално като продължат заделянето на средства от ЕС;</w:t>
            </w:r>
          </w:p>
        </w:tc>
        <w:tc>
          <w:tcPr>
            <w:tcW w:w="4876" w:type="dxa"/>
            <w:tcBorders>
              <w:top w:val="nil"/>
              <w:left w:val="nil"/>
              <w:bottom w:val="nil"/>
              <w:right w:val="nil"/>
            </w:tcBorders>
          </w:tcPr>
          <w:p w14:paraId="7FF6DDF7" w14:textId="77777777" w:rsidR="00863D01" w:rsidRPr="00C42A78" w:rsidRDefault="00863D01" w:rsidP="00823412">
            <w:pPr>
              <w:pStyle w:val="Normal6a"/>
            </w:pPr>
            <w:r w:rsidRPr="00C42A78">
              <w:t>26.</w:t>
            </w:r>
            <w:r w:rsidRPr="00C42A78">
              <w:tab/>
              <w:t xml:space="preserve">призовава Комисията и държавите членки да </w:t>
            </w:r>
            <w:r w:rsidRPr="00C42A78">
              <w:rPr>
                <w:b/>
                <w:i/>
              </w:rPr>
              <w:t>увеличат значително публичното и европейското</w:t>
            </w:r>
            <w:r w:rsidRPr="00C42A78">
              <w:t xml:space="preserve"> финансиране за засилената гаранция за младежта в следващата МФР, по-специално като продължат заделянето на средства от ЕС;</w:t>
            </w:r>
          </w:p>
        </w:tc>
      </w:tr>
    </w:tbl>
    <w:p w14:paraId="07F5058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5DE23C6C" w14:textId="77777777" w:rsidR="00863D01" w:rsidRPr="00C42A78" w:rsidRDefault="00863D01" w:rsidP="00863D01">
      <w:r w:rsidRPr="00C42A78">
        <w:rPr>
          <w:rStyle w:val="HideTWBExt"/>
        </w:rPr>
        <w:t>&lt;/Amend&gt;</w:t>
      </w:r>
    </w:p>
    <w:p w14:paraId="5C4BA7D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386</w:t>
      </w:r>
      <w:r w:rsidRPr="00C42A78">
        <w:rPr>
          <w:rStyle w:val="HideTWBExt"/>
          <w:b w:val="0"/>
        </w:rPr>
        <w:t>&lt;/NumAm&gt;</w:t>
      </w:r>
    </w:p>
    <w:p w14:paraId="5D71E30D"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52059AA" w14:textId="77777777" w:rsidR="00863D01" w:rsidRPr="00C42A78" w:rsidRDefault="00863D01" w:rsidP="00863D01">
      <w:pPr>
        <w:pStyle w:val="NormalBold"/>
      </w:pPr>
      <w:r w:rsidRPr="00C42A78">
        <w:rPr>
          <w:rStyle w:val="HideTWBExt"/>
          <w:b w:val="0"/>
        </w:rPr>
        <w:t>&lt;/RepeatBlock-By&gt;</w:t>
      </w:r>
    </w:p>
    <w:p w14:paraId="751CB6D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99EEEC1" w14:textId="77777777" w:rsidR="00863D01" w:rsidRPr="00C42A78" w:rsidRDefault="00863D01" w:rsidP="00863D01">
      <w:pPr>
        <w:pStyle w:val="NormalBold"/>
      </w:pPr>
      <w:r w:rsidRPr="00C42A78">
        <w:rPr>
          <w:rStyle w:val="HideTWBExt"/>
          <w:b w:val="0"/>
        </w:rPr>
        <w:t>&lt;Article&gt;</w:t>
      </w:r>
      <w:r w:rsidRPr="00C42A78">
        <w:t>Параграф 26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67BDEE1" w14:textId="77777777" w:rsidTr="00823412">
        <w:trPr>
          <w:trHeight w:hRule="exact" w:val="240"/>
          <w:jc w:val="center"/>
        </w:trPr>
        <w:tc>
          <w:tcPr>
            <w:tcW w:w="9752" w:type="dxa"/>
            <w:gridSpan w:val="2"/>
            <w:tcBorders>
              <w:top w:val="nil"/>
              <w:left w:val="nil"/>
              <w:bottom w:val="nil"/>
              <w:right w:val="nil"/>
            </w:tcBorders>
          </w:tcPr>
          <w:p w14:paraId="113A592D" w14:textId="77777777" w:rsidR="00863D01" w:rsidRPr="00C42A78" w:rsidRDefault="00863D01" w:rsidP="00823412"/>
        </w:tc>
      </w:tr>
      <w:tr w:rsidR="00863D01" w:rsidRPr="00C42A78" w14:paraId="108686D0" w14:textId="77777777" w:rsidTr="00823412">
        <w:trPr>
          <w:trHeight w:val="240"/>
          <w:jc w:val="center"/>
        </w:trPr>
        <w:tc>
          <w:tcPr>
            <w:tcW w:w="4876" w:type="dxa"/>
            <w:tcBorders>
              <w:top w:val="nil"/>
              <w:left w:val="nil"/>
              <w:bottom w:val="nil"/>
              <w:right w:val="nil"/>
            </w:tcBorders>
          </w:tcPr>
          <w:p w14:paraId="592214C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B853673" w14:textId="77777777" w:rsidR="00863D01" w:rsidRPr="00C42A78" w:rsidRDefault="00863D01" w:rsidP="00823412">
            <w:pPr>
              <w:pStyle w:val="AmColumnHeading"/>
            </w:pPr>
            <w:r w:rsidRPr="00C42A78">
              <w:t>Amendment</w:t>
            </w:r>
          </w:p>
        </w:tc>
      </w:tr>
      <w:tr w:rsidR="00863D01" w:rsidRPr="00C42A78" w14:paraId="2418D46F" w14:textId="77777777" w:rsidTr="00823412">
        <w:trPr>
          <w:jc w:val="center"/>
        </w:trPr>
        <w:tc>
          <w:tcPr>
            <w:tcW w:w="4876" w:type="dxa"/>
            <w:tcBorders>
              <w:top w:val="nil"/>
              <w:left w:val="nil"/>
              <w:bottom w:val="nil"/>
              <w:right w:val="nil"/>
            </w:tcBorders>
          </w:tcPr>
          <w:p w14:paraId="13EE9369" w14:textId="77777777" w:rsidR="00863D01" w:rsidRPr="00C42A78" w:rsidRDefault="00863D01" w:rsidP="00823412">
            <w:pPr>
              <w:pStyle w:val="Normal6a"/>
            </w:pPr>
          </w:p>
        </w:tc>
        <w:tc>
          <w:tcPr>
            <w:tcW w:w="4876" w:type="dxa"/>
            <w:tcBorders>
              <w:top w:val="nil"/>
              <w:left w:val="nil"/>
              <w:bottom w:val="nil"/>
              <w:right w:val="nil"/>
            </w:tcBorders>
          </w:tcPr>
          <w:p w14:paraId="4299DF50" w14:textId="77777777" w:rsidR="00863D01" w:rsidRPr="00C42A78" w:rsidRDefault="00863D01" w:rsidP="00823412">
            <w:pPr>
              <w:pStyle w:val="Normal6a"/>
            </w:pPr>
            <w:r w:rsidRPr="00C42A78">
              <w:rPr>
                <w:b/>
                <w:i/>
              </w:rPr>
              <w:t>26a.</w:t>
            </w:r>
            <w:r w:rsidRPr="00C42A78">
              <w:tab/>
            </w:r>
            <w:r w:rsidRPr="00C42A78">
              <w:rPr>
                <w:b/>
                <w:i/>
              </w:rPr>
              <w:t>подчертава, че част от ресурсите следва да се използват за подобряване на административния капацитет за усвояване на ресурсите, като се осигури обучение за доставчиците на услуги по линия на гаранцията за младежта и се разработи набор от инструменти за използването на средствата; счита, че това подобряване на капацитета следва да бъде от полза и за социалните партньори, младежките работници и НПО при разработването на проекти; призовава Комисията да създаде нова програма за финансиране в малък мащаб за заинтересованите страни, работещи с NEET на местно равнище, за да се разшири използването и обхватът на фондовете на ЕС във всички територии;</w:t>
            </w:r>
          </w:p>
        </w:tc>
      </w:tr>
    </w:tbl>
    <w:p w14:paraId="679A6E0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A7BFC3A" w14:textId="77777777" w:rsidR="00863D01" w:rsidRPr="00C42A78" w:rsidRDefault="00863D01" w:rsidP="00863D01">
      <w:r w:rsidRPr="00C42A78">
        <w:rPr>
          <w:rStyle w:val="HideTWBExt"/>
        </w:rPr>
        <w:t>&lt;/Amend&gt;</w:t>
      </w:r>
    </w:p>
    <w:p w14:paraId="4122EE3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387</w:t>
      </w:r>
      <w:r w:rsidRPr="00C42A78">
        <w:rPr>
          <w:rStyle w:val="HideTWBExt"/>
          <w:b w:val="0"/>
        </w:rPr>
        <w:t>&lt;/NumAm&gt;</w:t>
      </w:r>
    </w:p>
    <w:p w14:paraId="74188804" w14:textId="77777777" w:rsidR="00863D01" w:rsidRPr="00C42A78" w:rsidRDefault="00863D01" w:rsidP="00863D01">
      <w:pPr>
        <w:pStyle w:val="NormalBold"/>
      </w:pPr>
      <w:r w:rsidRPr="00C42A78">
        <w:rPr>
          <w:rStyle w:val="HideTWBExt"/>
          <w:b w:val="0"/>
        </w:rPr>
        <w:t>&lt;RepeatBlock-By&gt;&lt;Members&gt;</w:t>
      </w:r>
      <w:r w:rsidRPr="00C42A78">
        <w:t>Maria Zacharia</w:t>
      </w:r>
      <w:r w:rsidRPr="00C42A78">
        <w:rPr>
          <w:rStyle w:val="HideTWBExt"/>
          <w:b w:val="0"/>
        </w:rPr>
        <w:t>&lt;/Members&gt;</w:t>
      </w:r>
    </w:p>
    <w:p w14:paraId="6C2706D3" w14:textId="77777777" w:rsidR="00863D01" w:rsidRPr="00C42A78" w:rsidRDefault="00863D01" w:rsidP="00863D01">
      <w:pPr>
        <w:pStyle w:val="NormalBold"/>
      </w:pPr>
      <w:r w:rsidRPr="00C42A78">
        <w:rPr>
          <w:rStyle w:val="HideTWBExt"/>
          <w:b w:val="0"/>
        </w:rPr>
        <w:t>&lt;/RepeatBlock-By&gt;</w:t>
      </w:r>
    </w:p>
    <w:p w14:paraId="303DB2C8"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A006C4F" w14:textId="77777777" w:rsidR="00863D01" w:rsidRPr="00C42A78" w:rsidRDefault="00863D01" w:rsidP="00863D01">
      <w:pPr>
        <w:pStyle w:val="NormalBold"/>
      </w:pPr>
      <w:r w:rsidRPr="00C42A78">
        <w:rPr>
          <w:rStyle w:val="HideTWBExt"/>
          <w:b w:val="0"/>
        </w:rPr>
        <w:t>&lt;Article&gt;</w:t>
      </w:r>
      <w:r w:rsidRPr="00C42A78">
        <w:t>Параграф 26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E77B735" w14:textId="77777777" w:rsidTr="00823412">
        <w:trPr>
          <w:trHeight w:hRule="exact" w:val="240"/>
          <w:jc w:val="center"/>
        </w:trPr>
        <w:tc>
          <w:tcPr>
            <w:tcW w:w="9752" w:type="dxa"/>
            <w:gridSpan w:val="2"/>
            <w:tcBorders>
              <w:top w:val="nil"/>
              <w:left w:val="nil"/>
              <w:bottom w:val="nil"/>
              <w:right w:val="nil"/>
            </w:tcBorders>
          </w:tcPr>
          <w:p w14:paraId="0D4801BF" w14:textId="77777777" w:rsidR="00863D01" w:rsidRPr="00C42A78" w:rsidRDefault="00863D01" w:rsidP="00823412"/>
        </w:tc>
      </w:tr>
      <w:tr w:rsidR="00863D01" w:rsidRPr="00C42A78" w14:paraId="024606DE" w14:textId="77777777" w:rsidTr="00823412">
        <w:trPr>
          <w:trHeight w:val="240"/>
          <w:jc w:val="center"/>
        </w:trPr>
        <w:tc>
          <w:tcPr>
            <w:tcW w:w="4876" w:type="dxa"/>
            <w:tcBorders>
              <w:top w:val="nil"/>
              <w:left w:val="nil"/>
              <w:bottom w:val="nil"/>
              <w:right w:val="nil"/>
            </w:tcBorders>
          </w:tcPr>
          <w:p w14:paraId="71BC364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C7B53AD" w14:textId="77777777" w:rsidR="00863D01" w:rsidRPr="00C42A78" w:rsidRDefault="00863D01" w:rsidP="00823412">
            <w:pPr>
              <w:pStyle w:val="AmColumnHeading"/>
            </w:pPr>
            <w:r w:rsidRPr="00C42A78">
              <w:t>Amendment</w:t>
            </w:r>
          </w:p>
        </w:tc>
      </w:tr>
      <w:tr w:rsidR="00863D01" w:rsidRPr="00C42A78" w14:paraId="7F75BB2B" w14:textId="77777777" w:rsidTr="00823412">
        <w:trPr>
          <w:jc w:val="center"/>
        </w:trPr>
        <w:tc>
          <w:tcPr>
            <w:tcW w:w="4876" w:type="dxa"/>
            <w:tcBorders>
              <w:top w:val="nil"/>
              <w:left w:val="nil"/>
              <w:bottom w:val="nil"/>
              <w:right w:val="nil"/>
            </w:tcBorders>
          </w:tcPr>
          <w:p w14:paraId="53821F28" w14:textId="77777777" w:rsidR="00863D01" w:rsidRPr="00C42A78" w:rsidRDefault="00863D01" w:rsidP="00823412">
            <w:pPr>
              <w:pStyle w:val="Normal6a"/>
            </w:pPr>
          </w:p>
        </w:tc>
        <w:tc>
          <w:tcPr>
            <w:tcW w:w="4876" w:type="dxa"/>
            <w:tcBorders>
              <w:top w:val="nil"/>
              <w:left w:val="nil"/>
              <w:bottom w:val="nil"/>
              <w:right w:val="nil"/>
            </w:tcBorders>
          </w:tcPr>
          <w:p w14:paraId="41F21754" w14:textId="77777777" w:rsidR="00863D01" w:rsidRPr="00C42A78" w:rsidRDefault="00863D01" w:rsidP="00823412">
            <w:pPr>
              <w:pStyle w:val="Normal6a"/>
            </w:pPr>
            <w:r w:rsidRPr="00C42A78">
              <w:rPr>
                <w:b/>
                <w:i/>
              </w:rPr>
              <w:t>26a.</w:t>
            </w:r>
            <w:r w:rsidRPr="00C42A78">
              <w:tab/>
            </w:r>
            <w:r w:rsidRPr="00C42A78">
              <w:rPr>
                <w:b/>
                <w:i/>
              </w:rPr>
              <w:t>призовава Европейската комисия да подкрепя, чрез инструментите на ЕС за финансиране, по-специално Европейския социален фонд плюс, действия за информиране и повишаване на осведомеността сред младите хора относно техните права на пазара на труда в сътрудничество със социалните партньори, включително синдикалните организации;</w:t>
            </w:r>
          </w:p>
        </w:tc>
      </w:tr>
    </w:tbl>
    <w:p w14:paraId="629A4FAA"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54EF0E17" w14:textId="77777777" w:rsidR="00863D01" w:rsidRPr="00C42A78" w:rsidRDefault="00863D01" w:rsidP="00863D01">
      <w:r w:rsidRPr="00C42A78">
        <w:rPr>
          <w:rStyle w:val="HideTWBExt"/>
        </w:rPr>
        <w:t>&lt;/Amend&gt;</w:t>
      </w:r>
    </w:p>
    <w:p w14:paraId="5FBB4F8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388</w:t>
      </w:r>
      <w:r w:rsidRPr="00C42A78">
        <w:rPr>
          <w:rStyle w:val="HideTWBExt"/>
          <w:b w:val="0"/>
        </w:rPr>
        <w:t>&lt;/NumAm&gt;</w:t>
      </w:r>
    </w:p>
    <w:p w14:paraId="2FE5C06F"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1C14417C" w14:textId="77777777" w:rsidR="00863D01" w:rsidRPr="00C42A78" w:rsidRDefault="00863D01" w:rsidP="00863D01">
      <w:pPr>
        <w:pStyle w:val="NormalBold"/>
      </w:pPr>
      <w:r w:rsidRPr="00C42A78">
        <w:rPr>
          <w:rStyle w:val="HideTWBExt"/>
          <w:b w:val="0"/>
        </w:rPr>
        <w:t>&lt;/RepeatBlock-By&gt;</w:t>
      </w:r>
    </w:p>
    <w:p w14:paraId="5020FFB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D002A17" w14:textId="77777777" w:rsidR="00863D01" w:rsidRPr="00C42A78" w:rsidRDefault="00863D01" w:rsidP="00863D01">
      <w:pPr>
        <w:pStyle w:val="NormalBold"/>
      </w:pPr>
      <w:r w:rsidRPr="00C42A78">
        <w:rPr>
          <w:rStyle w:val="HideTWBExt"/>
          <w:b w:val="0"/>
        </w:rPr>
        <w:t>&lt;Article&gt;</w:t>
      </w:r>
      <w:r w:rsidRPr="00C42A78">
        <w:t>Параграф 26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1EA0E30" w14:textId="77777777" w:rsidTr="00823412">
        <w:trPr>
          <w:trHeight w:hRule="exact" w:val="240"/>
          <w:jc w:val="center"/>
        </w:trPr>
        <w:tc>
          <w:tcPr>
            <w:tcW w:w="9752" w:type="dxa"/>
            <w:gridSpan w:val="2"/>
            <w:tcBorders>
              <w:top w:val="nil"/>
              <w:left w:val="nil"/>
              <w:bottom w:val="nil"/>
              <w:right w:val="nil"/>
            </w:tcBorders>
          </w:tcPr>
          <w:p w14:paraId="2A5B76D2" w14:textId="77777777" w:rsidR="00863D01" w:rsidRPr="00C42A78" w:rsidRDefault="00863D01" w:rsidP="00823412"/>
        </w:tc>
      </w:tr>
      <w:tr w:rsidR="00863D01" w:rsidRPr="00C42A78" w14:paraId="06830865" w14:textId="77777777" w:rsidTr="00823412">
        <w:trPr>
          <w:trHeight w:val="240"/>
          <w:jc w:val="center"/>
        </w:trPr>
        <w:tc>
          <w:tcPr>
            <w:tcW w:w="4876" w:type="dxa"/>
            <w:tcBorders>
              <w:top w:val="nil"/>
              <w:left w:val="nil"/>
              <w:bottom w:val="nil"/>
              <w:right w:val="nil"/>
            </w:tcBorders>
          </w:tcPr>
          <w:p w14:paraId="5B2F0E3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7425350" w14:textId="77777777" w:rsidR="00863D01" w:rsidRPr="00C42A78" w:rsidRDefault="00863D01" w:rsidP="00823412">
            <w:pPr>
              <w:pStyle w:val="AmColumnHeading"/>
            </w:pPr>
            <w:r w:rsidRPr="00C42A78">
              <w:t>Amendment</w:t>
            </w:r>
          </w:p>
        </w:tc>
      </w:tr>
      <w:tr w:rsidR="00863D01" w:rsidRPr="00C42A78" w14:paraId="34398593" w14:textId="77777777" w:rsidTr="00823412">
        <w:trPr>
          <w:jc w:val="center"/>
        </w:trPr>
        <w:tc>
          <w:tcPr>
            <w:tcW w:w="4876" w:type="dxa"/>
            <w:tcBorders>
              <w:top w:val="nil"/>
              <w:left w:val="nil"/>
              <w:bottom w:val="nil"/>
              <w:right w:val="nil"/>
            </w:tcBorders>
          </w:tcPr>
          <w:p w14:paraId="6BE5C67B" w14:textId="77777777" w:rsidR="00863D01" w:rsidRPr="00C42A78" w:rsidRDefault="00863D01" w:rsidP="00823412">
            <w:pPr>
              <w:pStyle w:val="Normal6a"/>
            </w:pPr>
          </w:p>
        </w:tc>
        <w:tc>
          <w:tcPr>
            <w:tcW w:w="4876" w:type="dxa"/>
            <w:tcBorders>
              <w:top w:val="nil"/>
              <w:left w:val="nil"/>
              <w:bottom w:val="nil"/>
              <w:right w:val="nil"/>
            </w:tcBorders>
          </w:tcPr>
          <w:p w14:paraId="68FC5AF0" w14:textId="77777777" w:rsidR="00863D01" w:rsidRPr="00C42A78" w:rsidRDefault="00863D01" w:rsidP="00823412">
            <w:pPr>
              <w:pStyle w:val="Normal6a"/>
            </w:pPr>
            <w:r w:rsidRPr="00C42A78">
              <w:rPr>
                <w:b/>
                <w:i/>
              </w:rPr>
              <w:t>26a.</w:t>
            </w:r>
            <w:r w:rsidRPr="00C42A78">
              <w:tab/>
            </w:r>
            <w:r w:rsidRPr="00C42A78">
              <w:rPr>
                <w:b/>
                <w:i/>
              </w:rPr>
              <w:t>припомня, че младежката заетост трябва да остане един от инвестиционните приоритети на следващия ЕСФ+, и подчертава, че засилената гаранция за младежта и добре разработените политики за младежта не са бюджетни разходи; те са инвестиции в хората. призовава Комисията и държавите членки да гарантират защитата и увеличаването на самостоятелен бюджет на ЕСФ+ в следващата МФР.</w:t>
            </w:r>
          </w:p>
        </w:tc>
      </w:tr>
    </w:tbl>
    <w:p w14:paraId="1DC630D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74BA8A7" w14:textId="77777777" w:rsidR="00863D01" w:rsidRPr="00C42A78" w:rsidRDefault="00863D01" w:rsidP="00863D01">
      <w:r w:rsidRPr="00C42A78">
        <w:rPr>
          <w:rStyle w:val="HideTWBExt"/>
        </w:rPr>
        <w:t>&lt;/Amend&gt;</w:t>
      </w:r>
    </w:p>
    <w:p w14:paraId="73E12946"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389</w:t>
      </w:r>
      <w:r w:rsidRPr="00C42A78">
        <w:rPr>
          <w:rStyle w:val="HideTWBExt"/>
          <w:b w:val="0"/>
        </w:rPr>
        <w:t>&lt;/NumAm&gt;</w:t>
      </w:r>
    </w:p>
    <w:p w14:paraId="1FF95273"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3ADCCE89" w14:textId="77777777" w:rsidR="00863D01" w:rsidRPr="00C42A78" w:rsidRDefault="00863D01" w:rsidP="00863D01">
      <w:pPr>
        <w:pStyle w:val="NormalBold"/>
      </w:pPr>
      <w:r w:rsidRPr="00C42A78">
        <w:rPr>
          <w:rStyle w:val="HideTWBExt"/>
          <w:b w:val="0"/>
        </w:rPr>
        <w:t>&lt;/RepeatBlock-By&gt;</w:t>
      </w:r>
    </w:p>
    <w:p w14:paraId="43EC1F8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48376DB" w14:textId="77777777" w:rsidR="00863D01" w:rsidRPr="00C42A78" w:rsidRDefault="00863D01" w:rsidP="00863D01">
      <w:pPr>
        <w:pStyle w:val="NormalBold"/>
      </w:pPr>
      <w:r w:rsidRPr="00C42A78">
        <w:rPr>
          <w:rStyle w:val="HideTWBExt"/>
          <w:b w:val="0"/>
        </w:rPr>
        <w:t>&lt;Article&gt;</w:t>
      </w:r>
      <w:r w:rsidRPr="00C42A78">
        <w:t>Параграф 27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81FA08F" w14:textId="77777777" w:rsidTr="00823412">
        <w:trPr>
          <w:trHeight w:hRule="exact" w:val="240"/>
          <w:jc w:val="center"/>
        </w:trPr>
        <w:tc>
          <w:tcPr>
            <w:tcW w:w="9752" w:type="dxa"/>
            <w:gridSpan w:val="2"/>
            <w:tcBorders>
              <w:top w:val="nil"/>
              <w:left w:val="nil"/>
              <w:bottom w:val="nil"/>
              <w:right w:val="nil"/>
            </w:tcBorders>
          </w:tcPr>
          <w:p w14:paraId="52739B74" w14:textId="77777777" w:rsidR="00863D01" w:rsidRPr="00C42A78" w:rsidRDefault="00863D01" w:rsidP="00823412"/>
        </w:tc>
      </w:tr>
      <w:tr w:rsidR="00863D01" w:rsidRPr="00C42A78" w14:paraId="1A1A44E7" w14:textId="77777777" w:rsidTr="00823412">
        <w:trPr>
          <w:trHeight w:val="240"/>
          <w:jc w:val="center"/>
        </w:trPr>
        <w:tc>
          <w:tcPr>
            <w:tcW w:w="4876" w:type="dxa"/>
            <w:tcBorders>
              <w:top w:val="nil"/>
              <w:left w:val="nil"/>
              <w:bottom w:val="nil"/>
              <w:right w:val="nil"/>
            </w:tcBorders>
          </w:tcPr>
          <w:p w14:paraId="305F6B9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7B01B75" w14:textId="77777777" w:rsidR="00863D01" w:rsidRPr="00C42A78" w:rsidRDefault="00863D01" w:rsidP="00823412">
            <w:pPr>
              <w:pStyle w:val="AmColumnHeading"/>
            </w:pPr>
            <w:r w:rsidRPr="00C42A78">
              <w:t>Amendment</w:t>
            </w:r>
          </w:p>
        </w:tc>
      </w:tr>
      <w:tr w:rsidR="00863D01" w:rsidRPr="00C42A78" w14:paraId="7792B763" w14:textId="77777777" w:rsidTr="00823412">
        <w:trPr>
          <w:jc w:val="center"/>
        </w:trPr>
        <w:tc>
          <w:tcPr>
            <w:tcW w:w="4876" w:type="dxa"/>
            <w:tcBorders>
              <w:top w:val="nil"/>
              <w:left w:val="nil"/>
              <w:bottom w:val="nil"/>
              <w:right w:val="nil"/>
            </w:tcBorders>
          </w:tcPr>
          <w:p w14:paraId="7CD20CE2"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p>
        </w:tc>
        <w:tc>
          <w:tcPr>
            <w:tcW w:w="4876" w:type="dxa"/>
            <w:tcBorders>
              <w:top w:val="nil"/>
              <w:left w:val="nil"/>
              <w:bottom w:val="nil"/>
              <w:right w:val="nil"/>
            </w:tcBorders>
          </w:tcPr>
          <w:p w14:paraId="2145386F"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r w:rsidRPr="00C42A78">
              <w:rPr>
                <w:b/>
                <w:i/>
              </w:rPr>
              <w:t>, по-специално по отношение на показателите за проследяване и текущо неизвестните резултати;</w:t>
            </w:r>
            <w:r w:rsidRPr="00C42A78">
              <w:t xml:space="preserve"> </w:t>
            </w:r>
            <w:r w:rsidRPr="00C42A78">
              <w:rPr>
                <w:b/>
                <w:i/>
              </w:rPr>
              <w:t>призовава Комисията и държавите членки да намерят решения за преодоляване на правните и административните пречки пред обмена на информация между службите и администрациите, като същевременно се зачита неприкосновеността на личния живот на съответните NEET; в този контекст насърчава ясното определяне на органа или органите, отговарящи за събирането на данни в рамките на схемите по линия на засилената гаранция за младежта, оперативната съвместимост на базите данни с уникален идентификатор между администрациите в рамките на националните системи и публикуването на съобщение относно прилагането на ОРЗД, за да се предотврати всяко погрешно тълкуване; призовава Комисията да предостави техническа помощ на държавите членки с най-слабите национални или местни рамки за мониторинг с оглед на тяхното укрепване и обучение на специализирания персонал, за да се гарантира съпоставимост на равнището на ЕС;</w:t>
            </w:r>
          </w:p>
        </w:tc>
      </w:tr>
    </w:tbl>
    <w:p w14:paraId="5292529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2774DFC" w14:textId="77777777" w:rsidR="00863D01" w:rsidRPr="00C42A78" w:rsidRDefault="00863D01" w:rsidP="00863D01">
      <w:r w:rsidRPr="00C42A78">
        <w:rPr>
          <w:rStyle w:val="HideTWBExt"/>
        </w:rPr>
        <w:t>&lt;/Amend&gt;</w:t>
      </w:r>
    </w:p>
    <w:p w14:paraId="06D3FD12"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390</w:t>
      </w:r>
      <w:r w:rsidRPr="00C42A78">
        <w:rPr>
          <w:rStyle w:val="HideTWBExt"/>
          <w:b w:val="0"/>
        </w:rPr>
        <w:t>&lt;/NumAm&gt;</w:t>
      </w:r>
    </w:p>
    <w:p w14:paraId="0DA0468D"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58BF4CBD" w14:textId="77777777" w:rsidR="00863D01" w:rsidRPr="00C42A78" w:rsidRDefault="00863D01" w:rsidP="00863D01">
      <w:pPr>
        <w:pStyle w:val="NormalBold"/>
      </w:pPr>
      <w:r w:rsidRPr="00C42A78">
        <w:rPr>
          <w:rStyle w:val="HideTWBExt"/>
          <w:b w:val="0"/>
        </w:rPr>
        <w:t>&lt;/RepeatBlock-By&gt;</w:t>
      </w:r>
    </w:p>
    <w:p w14:paraId="3DEFCD5F"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3A67FC4" w14:textId="77777777" w:rsidR="00863D01" w:rsidRPr="00C42A78" w:rsidRDefault="00863D01" w:rsidP="00863D01">
      <w:pPr>
        <w:pStyle w:val="NormalBold"/>
      </w:pPr>
      <w:r w:rsidRPr="00C42A78">
        <w:rPr>
          <w:rStyle w:val="HideTWBExt"/>
          <w:b w:val="0"/>
        </w:rPr>
        <w:t>&lt;Article&gt;</w:t>
      </w:r>
      <w:r w:rsidRPr="00C42A78">
        <w:t>Параграф 27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8608347" w14:textId="77777777" w:rsidTr="00823412">
        <w:trPr>
          <w:trHeight w:hRule="exact" w:val="240"/>
          <w:jc w:val="center"/>
        </w:trPr>
        <w:tc>
          <w:tcPr>
            <w:tcW w:w="9752" w:type="dxa"/>
            <w:gridSpan w:val="2"/>
            <w:tcBorders>
              <w:top w:val="nil"/>
              <w:left w:val="nil"/>
              <w:bottom w:val="nil"/>
              <w:right w:val="nil"/>
            </w:tcBorders>
          </w:tcPr>
          <w:p w14:paraId="15805C45" w14:textId="77777777" w:rsidR="00863D01" w:rsidRPr="00C42A78" w:rsidRDefault="00863D01" w:rsidP="00823412"/>
        </w:tc>
      </w:tr>
      <w:tr w:rsidR="00863D01" w:rsidRPr="00C42A78" w14:paraId="75EA66C8" w14:textId="77777777" w:rsidTr="00823412">
        <w:trPr>
          <w:trHeight w:val="240"/>
          <w:jc w:val="center"/>
        </w:trPr>
        <w:tc>
          <w:tcPr>
            <w:tcW w:w="4876" w:type="dxa"/>
            <w:tcBorders>
              <w:top w:val="nil"/>
              <w:left w:val="nil"/>
              <w:bottom w:val="nil"/>
              <w:right w:val="nil"/>
            </w:tcBorders>
          </w:tcPr>
          <w:p w14:paraId="29992E2F"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748D906C" w14:textId="77777777" w:rsidR="00863D01" w:rsidRPr="00C42A78" w:rsidRDefault="00863D01" w:rsidP="00823412">
            <w:pPr>
              <w:pStyle w:val="AmColumnHeading"/>
            </w:pPr>
            <w:r w:rsidRPr="00C42A78">
              <w:t>Amendment</w:t>
            </w:r>
          </w:p>
        </w:tc>
      </w:tr>
      <w:tr w:rsidR="00863D01" w:rsidRPr="00C42A78" w14:paraId="401DD9BB" w14:textId="77777777" w:rsidTr="00823412">
        <w:trPr>
          <w:jc w:val="center"/>
        </w:trPr>
        <w:tc>
          <w:tcPr>
            <w:tcW w:w="4876" w:type="dxa"/>
            <w:tcBorders>
              <w:top w:val="nil"/>
              <w:left w:val="nil"/>
              <w:bottom w:val="nil"/>
              <w:right w:val="nil"/>
            </w:tcBorders>
          </w:tcPr>
          <w:p w14:paraId="3C76080F" w14:textId="77777777" w:rsidR="00863D01" w:rsidRPr="00C42A78" w:rsidRDefault="00863D01" w:rsidP="00823412">
            <w:pPr>
              <w:pStyle w:val="Normal6a"/>
            </w:pPr>
            <w:r w:rsidRPr="00C42A78">
              <w:t>27.</w:t>
            </w:r>
            <w:r w:rsidRPr="00C42A78">
              <w:tab/>
              <w:t xml:space="preserve">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w:t>
            </w:r>
            <w:r w:rsidRPr="00C42A78">
              <w:rPr>
                <w:b/>
                <w:i/>
              </w:rPr>
              <w:t>пълнотата</w:t>
            </w:r>
            <w:r w:rsidRPr="00C42A78">
              <w:t xml:space="preserve"> на </w:t>
            </w:r>
            <w:r w:rsidRPr="00C42A78">
              <w:rPr>
                <w:b/>
                <w:i/>
              </w:rPr>
              <w:t>събраните</w:t>
            </w:r>
            <w:r w:rsidRPr="00C42A78">
              <w:t xml:space="preserve"> данни;</w:t>
            </w:r>
          </w:p>
        </w:tc>
        <w:tc>
          <w:tcPr>
            <w:tcW w:w="4876" w:type="dxa"/>
            <w:tcBorders>
              <w:top w:val="nil"/>
              <w:left w:val="nil"/>
              <w:bottom w:val="nil"/>
              <w:right w:val="nil"/>
            </w:tcBorders>
          </w:tcPr>
          <w:p w14:paraId="171FF59A" w14:textId="77777777" w:rsidR="00863D01" w:rsidRPr="00C42A78" w:rsidRDefault="00863D01" w:rsidP="00823412">
            <w:pPr>
              <w:pStyle w:val="Normal6a"/>
            </w:pPr>
            <w:r w:rsidRPr="00C42A78">
              <w:t>27.</w:t>
            </w:r>
            <w:r w:rsidRPr="00C42A78">
              <w:tab/>
              <w:t xml:space="preserve">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w:t>
            </w:r>
            <w:r w:rsidRPr="00C42A78">
              <w:rPr>
                <w:b/>
                <w:i/>
              </w:rPr>
              <w:t>на данните</w:t>
            </w:r>
            <w:r w:rsidRPr="00C42A78">
              <w:t xml:space="preserve"> и </w:t>
            </w:r>
            <w:r w:rsidRPr="00C42A78">
              <w:rPr>
                <w:b/>
                <w:i/>
              </w:rPr>
              <w:t>покритието; призовава за целенасочени мерки за справяне със структурните, административните и правните пречки, които блокират ефективния обмен на данни, координацията между службите и прозрачността при използването на публичните ресурси; призовава за събиране на подобрени дезагрегирани и качествени</w:t>
            </w:r>
            <w:r w:rsidRPr="00C42A78">
              <w:t xml:space="preserve"> данни</w:t>
            </w:r>
            <w:r w:rsidRPr="00C42A78">
              <w:rPr>
                <w:b/>
                <w:i/>
              </w:rPr>
              <w:t>, които обхващат не само трудовия статус, но и качеството на работните места, вида на договора, възнаграждението, достъпа до социална закрила и социално-икономическия произход, за да се идентифицират по-добре подпомаганите и изоставените лица;</w:t>
            </w:r>
            <w:r w:rsidRPr="00C42A78">
              <w:t xml:space="preserve"> </w:t>
            </w:r>
            <w:r w:rsidRPr="00C42A78">
              <w:rPr>
                <w:b/>
                <w:i/>
              </w:rPr>
              <w:t>призовава за засилен последващ мониторинг след приключването на програмата, включително по отношение на условията на заетост;</w:t>
            </w:r>
          </w:p>
        </w:tc>
      </w:tr>
    </w:tbl>
    <w:p w14:paraId="5436AB0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04C326A" w14:textId="77777777" w:rsidR="00863D01" w:rsidRPr="00C42A78" w:rsidRDefault="00863D01" w:rsidP="00863D01">
      <w:r w:rsidRPr="00C42A78">
        <w:rPr>
          <w:rStyle w:val="HideTWBExt"/>
        </w:rPr>
        <w:t>&lt;/Amend&gt;</w:t>
      </w:r>
    </w:p>
    <w:p w14:paraId="436A2911"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391</w:t>
      </w:r>
      <w:r w:rsidRPr="00C42A78">
        <w:rPr>
          <w:rStyle w:val="HideTWBExt"/>
          <w:b w:val="0"/>
        </w:rPr>
        <w:t>&lt;/NumAm&gt;</w:t>
      </w:r>
    </w:p>
    <w:p w14:paraId="5AB64ED6" w14:textId="77777777" w:rsidR="00863D01" w:rsidRPr="00C42A78" w:rsidRDefault="00863D01" w:rsidP="00863D01">
      <w:pPr>
        <w:pStyle w:val="NormalBold"/>
      </w:pPr>
      <w:r w:rsidRPr="00C42A78">
        <w:rPr>
          <w:rStyle w:val="HideTWBExt"/>
          <w:b w:val="0"/>
        </w:rPr>
        <w:t>&lt;RepeatBlock-By&gt;&lt;Members&gt;</w:t>
      </w:r>
      <w:r w:rsidRPr="00C42A78">
        <w:t>Emmanouil Fragkos, Galato Alexandraki, Geadis Geadi</w:t>
      </w:r>
      <w:r w:rsidRPr="00C42A78">
        <w:rPr>
          <w:rStyle w:val="HideTWBExt"/>
          <w:b w:val="0"/>
        </w:rPr>
        <w:t>&lt;/Members&gt;</w:t>
      </w:r>
    </w:p>
    <w:p w14:paraId="1EFB4388" w14:textId="77777777" w:rsidR="00863D01" w:rsidRPr="00C42A78" w:rsidRDefault="00863D01" w:rsidP="00863D01">
      <w:pPr>
        <w:pStyle w:val="NormalBold"/>
      </w:pPr>
      <w:r w:rsidRPr="00C42A78">
        <w:rPr>
          <w:rStyle w:val="HideTWBExt"/>
          <w:b w:val="0"/>
        </w:rPr>
        <w:t>&lt;/RepeatBlock-By&gt;</w:t>
      </w:r>
    </w:p>
    <w:p w14:paraId="285A7F7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2D7CD05" w14:textId="77777777" w:rsidR="00863D01" w:rsidRPr="00C42A78" w:rsidRDefault="00863D01" w:rsidP="00863D01">
      <w:pPr>
        <w:pStyle w:val="NormalBold"/>
      </w:pPr>
      <w:r w:rsidRPr="00C42A78">
        <w:rPr>
          <w:rStyle w:val="HideTWBExt"/>
          <w:b w:val="0"/>
        </w:rPr>
        <w:t>&lt;Article&gt;</w:t>
      </w:r>
      <w:r w:rsidRPr="00C42A78">
        <w:t>Параграф 27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244DABF0" w14:textId="77777777" w:rsidTr="00823412">
        <w:trPr>
          <w:trHeight w:hRule="exact" w:val="240"/>
          <w:jc w:val="center"/>
        </w:trPr>
        <w:tc>
          <w:tcPr>
            <w:tcW w:w="9752" w:type="dxa"/>
            <w:gridSpan w:val="2"/>
            <w:tcBorders>
              <w:top w:val="nil"/>
              <w:left w:val="nil"/>
              <w:bottom w:val="nil"/>
              <w:right w:val="nil"/>
            </w:tcBorders>
          </w:tcPr>
          <w:p w14:paraId="1BE110C9" w14:textId="77777777" w:rsidR="00863D01" w:rsidRPr="00C42A78" w:rsidRDefault="00863D01" w:rsidP="00823412"/>
        </w:tc>
      </w:tr>
      <w:tr w:rsidR="00863D01" w:rsidRPr="00C42A78" w14:paraId="34E119A1" w14:textId="77777777" w:rsidTr="00823412">
        <w:trPr>
          <w:trHeight w:val="240"/>
          <w:jc w:val="center"/>
        </w:trPr>
        <w:tc>
          <w:tcPr>
            <w:tcW w:w="4876" w:type="dxa"/>
            <w:tcBorders>
              <w:top w:val="nil"/>
              <w:left w:val="nil"/>
              <w:bottom w:val="nil"/>
              <w:right w:val="nil"/>
            </w:tcBorders>
          </w:tcPr>
          <w:p w14:paraId="52C9E38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62A03D0" w14:textId="77777777" w:rsidR="00863D01" w:rsidRPr="00C42A78" w:rsidRDefault="00863D01" w:rsidP="00823412">
            <w:pPr>
              <w:pStyle w:val="AmColumnHeading"/>
            </w:pPr>
            <w:r w:rsidRPr="00C42A78">
              <w:t>Amendment</w:t>
            </w:r>
          </w:p>
        </w:tc>
      </w:tr>
      <w:tr w:rsidR="00863D01" w:rsidRPr="00C42A78" w14:paraId="7FA0AA1B" w14:textId="77777777" w:rsidTr="00823412">
        <w:trPr>
          <w:jc w:val="center"/>
        </w:trPr>
        <w:tc>
          <w:tcPr>
            <w:tcW w:w="4876" w:type="dxa"/>
            <w:tcBorders>
              <w:top w:val="nil"/>
              <w:left w:val="nil"/>
              <w:bottom w:val="nil"/>
              <w:right w:val="nil"/>
            </w:tcBorders>
          </w:tcPr>
          <w:p w14:paraId="3AA111E0"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p>
        </w:tc>
        <w:tc>
          <w:tcPr>
            <w:tcW w:w="4876" w:type="dxa"/>
            <w:tcBorders>
              <w:top w:val="nil"/>
              <w:left w:val="nil"/>
              <w:bottom w:val="nil"/>
              <w:right w:val="nil"/>
            </w:tcBorders>
          </w:tcPr>
          <w:p w14:paraId="503796CA" w14:textId="77777777" w:rsidR="00863D01" w:rsidRPr="00C42A78" w:rsidRDefault="00863D01" w:rsidP="00823412">
            <w:pPr>
              <w:pStyle w:val="Normal6a"/>
            </w:pPr>
            <w:r w:rsidRPr="00C42A78">
              <w:t>27.</w:t>
            </w:r>
            <w:r w:rsidRPr="00C42A78">
              <w:tab/>
              <w:t xml:space="preserve">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 </w:t>
            </w:r>
            <w:r w:rsidRPr="00C42A78">
              <w:rPr>
                <w:b/>
                <w:i/>
              </w:rPr>
              <w:t>призовава държавите членки и Комисията да засилят събирането на съпоставими данни относно дългосрочните резултати на засилената гаранция за младежта, особено по отношение на запазването на работни места, качеството на работните места, професионалното развитие и риска от това отново да останат без работа или да попаднат в категорията NEET;</w:t>
            </w:r>
          </w:p>
        </w:tc>
      </w:tr>
    </w:tbl>
    <w:p w14:paraId="51AACF2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20D938F9" w14:textId="77777777" w:rsidR="00863D01" w:rsidRPr="00C42A78" w:rsidRDefault="00863D01" w:rsidP="00863D01">
      <w:r w:rsidRPr="00C42A78">
        <w:rPr>
          <w:rStyle w:val="HideTWBExt"/>
        </w:rPr>
        <w:t>&lt;/Amend&gt;</w:t>
      </w:r>
    </w:p>
    <w:p w14:paraId="0EF03CCA"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392</w:t>
      </w:r>
      <w:r w:rsidRPr="00C42A78">
        <w:rPr>
          <w:rStyle w:val="HideTWBExt"/>
          <w:b w:val="0"/>
        </w:rPr>
        <w:t>&lt;/NumAm&gt;</w:t>
      </w:r>
    </w:p>
    <w:p w14:paraId="3158D44C" w14:textId="77777777" w:rsidR="00863D01" w:rsidRPr="00C42A78" w:rsidRDefault="00863D01" w:rsidP="00863D01">
      <w:pPr>
        <w:pStyle w:val="NormalBold"/>
      </w:pPr>
      <w:r w:rsidRPr="00C42A78">
        <w:rPr>
          <w:rStyle w:val="HideTWBExt"/>
          <w:b w:val="0"/>
        </w:rPr>
        <w:t>&lt;RepeatBlock-By&gt;&lt;Members&gt;</w:t>
      </w:r>
      <w:r w:rsidRPr="00C42A78">
        <w:t>Gordan Bosanac</w:t>
      </w:r>
      <w:r w:rsidRPr="00C42A78">
        <w:rPr>
          <w:rStyle w:val="HideTWBExt"/>
          <w:b w:val="0"/>
        </w:rPr>
        <w:t>&lt;/Members&gt;</w:t>
      </w:r>
    </w:p>
    <w:p w14:paraId="37D522F4" w14:textId="77777777" w:rsidR="00863D01" w:rsidRPr="00C42A78" w:rsidRDefault="00863D01" w:rsidP="00863D01">
      <w:r w:rsidRPr="00C42A78">
        <w:rPr>
          <w:rStyle w:val="HideTWBExt"/>
        </w:rPr>
        <w:t>&lt;AuNomDe&gt;</w:t>
      </w:r>
      <w:r w:rsidRPr="00C42A78">
        <w:rPr>
          <w:rStyle w:val="HideTWBInt"/>
        </w:rPr>
        <w:t>{Verts/ALE}</w:t>
      </w:r>
      <w:r w:rsidRPr="00C42A78">
        <w:t>от името на групата Verts/ALE</w:t>
      </w:r>
      <w:r w:rsidRPr="00C42A78">
        <w:rPr>
          <w:rStyle w:val="HideTWBExt"/>
        </w:rPr>
        <w:t>&lt;/AuNomDe&gt;</w:t>
      </w:r>
    </w:p>
    <w:p w14:paraId="06AABF17" w14:textId="77777777" w:rsidR="00863D01" w:rsidRPr="00C42A78" w:rsidRDefault="00863D01" w:rsidP="00863D01">
      <w:pPr>
        <w:pStyle w:val="NormalBold"/>
      </w:pPr>
      <w:r w:rsidRPr="00C42A78">
        <w:rPr>
          <w:rStyle w:val="HideTWBExt"/>
          <w:b w:val="0"/>
        </w:rPr>
        <w:t>&lt;/RepeatBlock-By&gt;</w:t>
      </w:r>
    </w:p>
    <w:p w14:paraId="5F717DA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1FEED853" w14:textId="77777777" w:rsidR="00863D01" w:rsidRPr="00C42A78" w:rsidRDefault="00863D01" w:rsidP="00863D01">
      <w:pPr>
        <w:pStyle w:val="NormalBold"/>
      </w:pPr>
      <w:r w:rsidRPr="00C42A78">
        <w:rPr>
          <w:rStyle w:val="HideTWBExt"/>
          <w:b w:val="0"/>
        </w:rPr>
        <w:t>&lt;Article&gt;</w:t>
      </w:r>
      <w:r w:rsidRPr="00C42A78">
        <w:t>Параграф 27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E6FA18C" w14:textId="77777777" w:rsidTr="00823412">
        <w:trPr>
          <w:trHeight w:hRule="exact" w:val="240"/>
          <w:jc w:val="center"/>
        </w:trPr>
        <w:tc>
          <w:tcPr>
            <w:tcW w:w="9752" w:type="dxa"/>
            <w:gridSpan w:val="2"/>
            <w:tcBorders>
              <w:top w:val="nil"/>
              <w:left w:val="nil"/>
              <w:bottom w:val="nil"/>
              <w:right w:val="nil"/>
            </w:tcBorders>
          </w:tcPr>
          <w:p w14:paraId="28ED9B68" w14:textId="77777777" w:rsidR="00863D01" w:rsidRPr="00C42A78" w:rsidRDefault="00863D01" w:rsidP="00823412"/>
        </w:tc>
      </w:tr>
      <w:tr w:rsidR="00863D01" w:rsidRPr="00C42A78" w14:paraId="6CAB9E08" w14:textId="77777777" w:rsidTr="00823412">
        <w:trPr>
          <w:trHeight w:val="240"/>
          <w:jc w:val="center"/>
        </w:trPr>
        <w:tc>
          <w:tcPr>
            <w:tcW w:w="4876" w:type="dxa"/>
            <w:tcBorders>
              <w:top w:val="nil"/>
              <w:left w:val="nil"/>
              <w:bottom w:val="nil"/>
              <w:right w:val="nil"/>
            </w:tcBorders>
          </w:tcPr>
          <w:p w14:paraId="5B955D9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C351D24" w14:textId="77777777" w:rsidR="00863D01" w:rsidRPr="00C42A78" w:rsidRDefault="00863D01" w:rsidP="00823412">
            <w:pPr>
              <w:pStyle w:val="AmColumnHeading"/>
            </w:pPr>
            <w:r w:rsidRPr="00C42A78">
              <w:t>Amendment</w:t>
            </w:r>
          </w:p>
        </w:tc>
      </w:tr>
      <w:tr w:rsidR="00863D01" w:rsidRPr="00C42A78" w14:paraId="40C879B7" w14:textId="77777777" w:rsidTr="00823412">
        <w:trPr>
          <w:jc w:val="center"/>
        </w:trPr>
        <w:tc>
          <w:tcPr>
            <w:tcW w:w="4876" w:type="dxa"/>
            <w:tcBorders>
              <w:top w:val="nil"/>
              <w:left w:val="nil"/>
              <w:bottom w:val="nil"/>
              <w:right w:val="nil"/>
            </w:tcBorders>
          </w:tcPr>
          <w:p w14:paraId="0EDA7C57"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p>
        </w:tc>
        <w:tc>
          <w:tcPr>
            <w:tcW w:w="4876" w:type="dxa"/>
            <w:tcBorders>
              <w:top w:val="nil"/>
              <w:left w:val="nil"/>
              <w:bottom w:val="nil"/>
              <w:right w:val="nil"/>
            </w:tcBorders>
          </w:tcPr>
          <w:p w14:paraId="6EE0CA94"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r w:rsidRPr="00C42A78">
              <w:rPr>
                <w:b/>
                <w:i/>
              </w:rPr>
              <w:t>, като за всички участници се събират изчерпателни, навременни и дезагрегирани данни, съобразени с пола, мигрантския произход, уврежданията и отдалечеността на района на живеене</w:t>
            </w:r>
            <w:r w:rsidRPr="00C42A78">
              <w:t>;</w:t>
            </w:r>
          </w:p>
        </w:tc>
      </w:tr>
    </w:tbl>
    <w:p w14:paraId="65F23553"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7F494CF" w14:textId="77777777" w:rsidR="00863D01" w:rsidRPr="00C42A78" w:rsidRDefault="00863D01" w:rsidP="00863D01">
      <w:r w:rsidRPr="00C42A78">
        <w:rPr>
          <w:rStyle w:val="HideTWBExt"/>
        </w:rPr>
        <w:t>&lt;/Amend&gt;</w:t>
      </w:r>
    </w:p>
    <w:p w14:paraId="781241F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393</w:t>
      </w:r>
      <w:r w:rsidRPr="00C42A78">
        <w:rPr>
          <w:rStyle w:val="HideTWBExt"/>
          <w:b w:val="0"/>
        </w:rPr>
        <w:t>&lt;/NumAm&gt;</w:t>
      </w:r>
    </w:p>
    <w:p w14:paraId="6F7AA54E"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4F24A13D" w14:textId="77777777" w:rsidR="00863D01" w:rsidRPr="00C42A78" w:rsidRDefault="00863D01" w:rsidP="00863D01">
      <w:pPr>
        <w:pStyle w:val="NormalBold"/>
      </w:pPr>
      <w:r w:rsidRPr="00C42A78">
        <w:rPr>
          <w:rStyle w:val="HideTWBExt"/>
          <w:b w:val="0"/>
        </w:rPr>
        <w:t>&lt;/RepeatBlock-By&gt;</w:t>
      </w:r>
    </w:p>
    <w:p w14:paraId="4B4A7D66"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3B97C8A" w14:textId="77777777" w:rsidR="00863D01" w:rsidRPr="00C42A78" w:rsidRDefault="00863D01" w:rsidP="00863D01">
      <w:pPr>
        <w:pStyle w:val="NormalBold"/>
      </w:pPr>
      <w:r w:rsidRPr="00C42A78">
        <w:rPr>
          <w:rStyle w:val="HideTWBExt"/>
          <w:b w:val="0"/>
        </w:rPr>
        <w:t>&lt;Article&gt;</w:t>
      </w:r>
      <w:r w:rsidRPr="00C42A78">
        <w:t>Параграф 27</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943A917" w14:textId="77777777" w:rsidTr="00823412">
        <w:trPr>
          <w:trHeight w:hRule="exact" w:val="240"/>
          <w:jc w:val="center"/>
        </w:trPr>
        <w:tc>
          <w:tcPr>
            <w:tcW w:w="9752" w:type="dxa"/>
            <w:gridSpan w:val="2"/>
            <w:tcBorders>
              <w:top w:val="nil"/>
              <w:left w:val="nil"/>
              <w:bottom w:val="nil"/>
              <w:right w:val="nil"/>
            </w:tcBorders>
          </w:tcPr>
          <w:p w14:paraId="7DEB5C5F" w14:textId="77777777" w:rsidR="00863D01" w:rsidRPr="00C42A78" w:rsidRDefault="00863D01" w:rsidP="00823412"/>
        </w:tc>
      </w:tr>
      <w:tr w:rsidR="00863D01" w:rsidRPr="00C42A78" w14:paraId="53A11030" w14:textId="77777777" w:rsidTr="00823412">
        <w:trPr>
          <w:trHeight w:val="240"/>
          <w:jc w:val="center"/>
        </w:trPr>
        <w:tc>
          <w:tcPr>
            <w:tcW w:w="4876" w:type="dxa"/>
            <w:tcBorders>
              <w:top w:val="nil"/>
              <w:left w:val="nil"/>
              <w:bottom w:val="nil"/>
              <w:right w:val="nil"/>
            </w:tcBorders>
          </w:tcPr>
          <w:p w14:paraId="43BAA581"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A6C3102" w14:textId="77777777" w:rsidR="00863D01" w:rsidRPr="00C42A78" w:rsidRDefault="00863D01" w:rsidP="00823412">
            <w:pPr>
              <w:pStyle w:val="AmColumnHeading"/>
            </w:pPr>
            <w:r w:rsidRPr="00C42A78">
              <w:t>Amendment</w:t>
            </w:r>
          </w:p>
        </w:tc>
      </w:tr>
      <w:tr w:rsidR="00863D01" w:rsidRPr="00C42A78" w14:paraId="2EFDF2E4" w14:textId="77777777" w:rsidTr="00823412">
        <w:trPr>
          <w:jc w:val="center"/>
        </w:trPr>
        <w:tc>
          <w:tcPr>
            <w:tcW w:w="4876" w:type="dxa"/>
            <w:tcBorders>
              <w:top w:val="nil"/>
              <w:left w:val="nil"/>
              <w:bottom w:val="nil"/>
              <w:right w:val="nil"/>
            </w:tcBorders>
          </w:tcPr>
          <w:p w14:paraId="64F6E1F1"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p>
        </w:tc>
        <w:tc>
          <w:tcPr>
            <w:tcW w:w="4876" w:type="dxa"/>
            <w:tcBorders>
              <w:top w:val="nil"/>
              <w:left w:val="nil"/>
              <w:bottom w:val="nil"/>
              <w:right w:val="nil"/>
            </w:tcBorders>
          </w:tcPr>
          <w:p w14:paraId="6E46D8F4" w14:textId="77777777" w:rsidR="00863D01" w:rsidRPr="00C42A78" w:rsidRDefault="00863D01" w:rsidP="00823412">
            <w:pPr>
              <w:pStyle w:val="Normal6a"/>
            </w:pPr>
            <w:r w:rsidRPr="00C42A78">
              <w:t>27.</w:t>
            </w:r>
            <w:r w:rsidRPr="00C42A78">
              <w:tab/>
              <w:t>настоятелно призовава държавите членки значително да укрепят своите системи за мониторинг на прилагането на засилената гаранция за младежта по отношение на качеството и пълнотата на събраните данни;</w:t>
            </w:r>
            <w:r w:rsidRPr="00C42A78">
              <w:rPr>
                <w:b/>
                <w:i/>
              </w:rPr>
              <w:t> особено що се отнася до равнището на последващи действия;</w:t>
            </w:r>
          </w:p>
        </w:tc>
      </w:tr>
    </w:tbl>
    <w:p w14:paraId="5F5BDE2E"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267843E" w14:textId="77777777" w:rsidR="00863D01" w:rsidRPr="00C42A78" w:rsidRDefault="00863D01" w:rsidP="00863D01">
      <w:r w:rsidRPr="00C42A78">
        <w:rPr>
          <w:rStyle w:val="HideTWBExt"/>
        </w:rPr>
        <w:t>&lt;/Amend&gt;</w:t>
      </w:r>
    </w:p>
    <w:p w14:paraId="3A50E5A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394</w:t>
      </w:r>
      <w:r w:rsidRPr="00C42A78">
        <w:rPr>
          <w:rStyle w:val="HideTWBExt"/>
          <w:b w:val="0"/>
        </w:rPr>
        <w:t>&lt;/NumAm&gt;</w:t>
      </w:r>
    </w:p>
    <w:p w14:paraId="4C860E08" w14:textId="77777777" w:rsidR="00863D01" w:rsidRPr="00C42A78" w:rsidRDefault="00863D01" w:rsidP="00863D01">
      <w:pPr>
        <w:pStyle w:val="NormalBold"/>
      </w:pPr>
      <w:r w:rsidRPr="00C42A78">
        <w:rPr>
          <w:rStyle w:val="HideTWBExt"/>
          <w:b w:val="0"/>
        </w:rPr>
        <w:t>&lt;RepeatBlock-By&gt;&lt;Members&gt;</w:t>
      </w:r>
      <w:r w:rsidRPr="00C42A78">
        <w:t>Aodhán Ó Ríordáin, Estelle Ceulemans, Vilija Blinkevičiūtė, Idoia Mendia, Romana Jerković, Gabriele Bischoff</w:t>
      </w:r>
      <w:r w:rsidRPr="00C42A78">
        <w:rPr>
          <w:rStyle w:val="HideTWBExt"/>
          <w:b w:val="0"/>
        </w:rPr>
        <w:t>&lt;/Members&gt;</w:t>
      </w:r>
    </w:p>
    <w:p w14:paraId="4DD519C1" w14:textId="77777777" w:rsidR="00863D01" w:rsidRPr="00C42A78" w:rsidRDefault="00863D01" w:rsidP="00863D01">
      <w:pPr>
        <w:pStyle w:val="NormalBold"/>
      </w:pPr>
      <w:r w:rsidRPr="00C42A78">
        <w:rPr>
          <w:rStyle w:val="HideTWBExt"/>
          <w:b w:val="0"/>
        </w:rPr>
        <w:t>&lt;/RepeatBlock-By&gt;</w:t>
      </w:r>
    </w:p>
    <w:p w14:paraId="0349DA95"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35334F6" w14:textId="77777777" w:rsidR="00863D01" w:rsidRPr="00C42A78" w:rsidRDefault="00863D01" w:rsidP="00863D01">
      <w:pPr>
        <w:pStyle w:val="NormalBold"/>
      </w:pPr>
      <w:r w:rsidRPr="00C42A78">
        <w:rPr>
          <w:rStyle w:val="HideTWBExt"/>
          <w:b w:val="0"/>
        </w:rPr>
        <w:t>&lt;Article&gt;</w:t>
      </w:r>
      <w:r w:rsidRPr="00C42A78">
        <w:t>Параграф 27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04BA85A" w14:textId="77777777" w:rsidTr="00823412">
        <w:trPr>
          <w:trHeight w:hRule="exact" w:val="240"/>
          <w:jc w:val="center"/>
        </w:trPr>
        <w:tc>
          <w:tcPr>
            <w:tcW w:w="9752" w:type="dxa"/>
            <w:gridSpan w:val="2"/>
            <w:tcBorders>
              <w:top w:val="nil"/>
              <w:left w:val="nil"/>
              <w:bottom w:val="nil"/>
              <w:right w:val="nil"/>
            </w:tcBorders>
          </w:tcPr>
          <w:p w14:paraId="6A238900" w14:textId="77777777" w:rsidR="00863D01" w:rsidRPr="00C42A78" w:rsidRDefault="00863D01" w:rsidP="00823412"/>
        </w:tc>
      </w:tr>
      <w:tr w:rsidR="00863D01" w:rsidRPr="00C42A78" w14:paraId="3DD2F76C" w14:textId="77777777" w:rsidTr="00823412">
        <w:trPr>
          <w:trHeight w:val="240"/>
          <w:jc w:val="center"/>
        </w:trPr>
        <w:tc>
          <w:tcPr>
            <w:tcW w:w="4876" w:type="dxa"/>
            <w:tcBorders>
              <w:top w:val="nil"/>
              <w:left w:val="nil"/>
              <w:bottom w:val="nil"/>
              <w:right w:val="nil"/>
            </w:tcBorders>
          </w:tcPr>
          <w:p w14:paraId="21867F5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FD086DF" w14:textId="77777777" w:rsidR="00863D01" w:rsidRPr="00C42A78" w:rsidRDefault="00863D01" w:rsidP="00823412">
            <w:pPr>
              <w:pStyle w:val="AmColumnHeading"/>
            </w:pPr>
            <w:r w:rsidRPr="00C42A78">
              <w:t>Amendment</w:t>
            </w:r>
          </w:p>
        </w:tc>
      </w:tr>
      <w:tr w:rsidR="00863D01" w:rsidRPr="00C42A78" w14:paraId="03E3663B" w14:textId="77777777" w:rsidTr="00823412">
        <w:trPr>
          <w:jc w:val="center"/>
        </w:trPr>
        <w:tc>
          <w:tcPr>
            <w:tcW w:w="4876" w:type="dxa"/>
            <w:tcBorders>
              <w:top w:val="nil"/>
              <w:left w:val="nil"/>
              <w:bottom w:val="nil"/>
              <w:right w:val="nil"/>
            </w:tcBorders>
          </w:tcPr>
          <w:p w14:paraId="616ABEFA" w14:textId="77777777" w:rsidR="00863D01" w:rsidRPr="00C42A78" w:rsidRDefault="00863D01" w:rsidP="00823412">
            <w:pPr>
              <w:pStyle w:val="Normal6a"/>
            </w:pPr>
          </w:p>
        </w:tc>
        <w:tc>
          <w:tcPr>
            <w:tcW w:w="4876" w:type="dxa"/>
            <w:tcBorders>
              <w:top w:val="nil"/>
              <w:left w:val="nil"/>
              <w:bottom w:val="nil"/>
              <w:right w:val="nil"/>
            </w:tcBorders>
          </w:tcPr>
          <w:p w14:paraId="572D675E" w14:textId="77777777" w:rsidR="00863D01" w:rsidRPr="00C42A78" w:rsidRDefault="00863D01" w:rsidP="00823412">
            <w:pPr>
              <w:pStyle w:val="Normal6a"/>
            </w:pPr>
            <w:r w:rsidRPr="00C42A78">
              <w:rPr>
                <w:b/>
                <w:i/>
              </w:rPr>
              <w:t>27a.</w:t>
            </w:r>
            <w:r w:rsidRPr="00C42A78">
              <w:tab/>
            </w:r>
            <w:r w:rsidRPr="00C42A78">
              <w:rPr>
                <w:b/>
                <w:i/>
              </w:rPr>
              <w:t>призовава Комисията да укрепи рамката за мониторинг на засилената гаранция за младежта и да разработи общ за целия Съюз набор от количествени и качествени показатели, включително равнището на принудителна временна заетост и заетост на непълно работно време, равнището на риска от бедност или социално изключване, вида и продължителността на заетостта, стажовете и чиракуването, разбити по вид на предлагането, равнищата на месечно възнаграждение и качествената обратна информация от младите хора относно качеството на предложенията; призовава Комисията да извърши всеобхватна оценка преди следващия цикъл на политиката с оглед на увеличаване на използването от уязвимите NEET и подобряване на качеството на предложенията, предоставяни в рамките на засилената гаранция за младежта;</w:t>
            </w:r>
          </w:p>
        </w:tc>
      </w:tr>
    </w:tbl>
    <w:p w14:paraId="45D59A2F"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2E88D21F" w14:textId="77777777" w:rsidR="00863D01" w:rsidRPr="00C42A78" w:rsidRDefault="00863D01" w:rsidP="00863D01">
      <w:r w:rsidRPr="00C42A78">
        <w:rPr>
          <w:rStyle w:val="HideTWBExt"/>
        </w:rPr>
        <w:t>&lt;/Amend&gt;</w:t>
      </w:r>
    </w:p>
    <w:p w14:paraId="22BB237F"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395</w:t>
      </w:r>
      <w:r w:rsidRPr="00C42A78">
        <w:rPr>
          <w:rStyle w:val="HideTWBExt"/>
          <w:b w:val="0"/>
        </w:rPr>
        <w:t>&lt;/NumAm&gt;</w:t>
      </w:r>
    </w:p>
    <w:p w14:paraId="004D7A56" w14:textId="77777777" w:rsidR="00863D01" w:rsidRPr="00C42A78" w:rsidRDefault="00863D01" w:rsidP="00863D01">
      <w:pPr>
        <w:pStyle w:val="NormalBold"/>
      </w:pPr>
      <w:r w:rsidRPr="00C42A78">
        <w:rPr>
          <w:rStyle w:val="HideTWBExt"/>
          <w:b w:val="0"/>
        </w:rPr>
        <w:t>&lt;RepeatBlock-By&gt;&lt;Members&gt;</w:t>
      </w:r>
      <w:r w:rsidRPr="00C42A78">
        <w:t>Kathleen Funchion</w:t>
      </w:r>
      <w:r w:rsidRPr="00C42A78">
        <w:rPr>
          <w:rStyle w:val="HideTWBExt"/>
          <w:b w:val="0"/>
        </w:rPr>
        <w:t>&lt;/Members&gt;</w:t>
      </w:r>
    </w:p>
    <w:p w14:paraId="375AD563" w14:textId="77777777" w:rsidR="00863D01" w:rsidRPr="00C42A78" w:rsidRDefault="00863D01" w:rsidP="00863D01">
      <w:pPr>
        <w:pStyle w:val="NormalBold"/>
      </w:pPr>
      <w:r w:rsidRPr="00C42A78">
        <w:rPr>
          <w:rStyle w:val="HideTWBExt"/>
          <w:b w:val="0"/>
        </w:rPr>
        <w:t>&lt;/RepeatBlock-By&gt;</w:t>
      </w:r>
    </w:p>
    <w:p w14:paraId="32B90DE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05673F1" w14:textId="77777777" w:rsidR="00863D01" w:rsidRPr="00C42A78" w:rsidRDefault="00863D01" w:rsidP="00863D01">
      <w:pPr>
        <w:pStyle w:val="NormalBold"/>
      </w:pPr>
      <w:r w:rsidRPr="00C42A78">
        <w:rPr>
          <w:rStyle w:val="HideTWBExt"/>
          <w:b w:val="0"/>
        </w:rPr>
        <w:t>&lt;Article&gt;</w:t>
      </w:r>
      <w:r w:rsidRPr="00C42A78">
        <w:t>Параграф 27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EE4B2BA" w14:textId="77777777" w:rsidTr="00823412">
        <w:trPr>
          <w:trHeight w:hRule="exact" w:val="240"/>
          <w:jc w:val="center"/>
        </w:trPr>
        <w:tc>
          <w:tcPr>
            <w:tcW w:w="9752" w:type="dxa"/>
            <w:gridSpan w:val="2"/>
            <w:tcBorders>
              <w:top w:val="nil"/>
              <w:left w:val="nil"/>
              <w:bottom w:val="nil"/>
              <w:right w:val="nil"/>
            </w:tcBorders>
          </w:tcPr>
          <w:p w14:paraId="0FAA9A0E" w14:textId="77777777" w:rsidR="00863D01" w:rsidRPr="00C42A78" w:rsidRDefault="00863D01" w:rsidP="00823412"/>
        </w:tc>
      </w:tr>
      <w:tr w:rsidR="00863D01" w:rsidRPr="00C42A78" w14:paraId="065A7CE2" w14:textId="77777777" w:rsidTr="00823412">
        <w:trPr>
          <w:trHeight w:val="240"/>
          <w:jc w:val="center"/>
        </w:trPr>
        <w:tc>
          <w:tcPr>
            <w:tcW w:w="4876" w:type="dxa"/>
            <w:tcBorders>
              <w:top w:val="nil"/>
              <w:left w:val="nil"/>
              <w:bottom w:val="nil"/>
              <w:right w:val="nil"/>
            </w:tcBorders>
          </w:tcPr>
          <w:p w14:paraId="46A94EC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6840506E" w14:textId="77777777" w:rsidR="00863D01" w:rsidRPr="00C42A78" w:rsidRDefault="00863D01" w:rsidP="00823412">
            <w:pPr>
              <w:pStyle w:val="AmColumnHeading"/>
            </w:pPr>
            <w:r w:rsidRPr="00C42A78">
              <w:t>Amendment</w:t>
            </w:r>
          </w:p>
        </w:tc>
      </w:tr>
      <w:tr w:rsidR="00863D01" w:rsidRPr="00C42A78" w14:paraId="1140DF0F" w14:textId="77777777" w:rsidTr="00823412">
        <w:trPr>
          <w:jc w:val="center"/>
        </w:trPr>
        <w:tc>
          <w:tcPr>
            <w:tcW w:w="4876" w:type="dxa"/>
            <w:tcBorders>
              <w:top w:val="nil"/>
              <w:left w:val="nil"/>
              <w:bottom w:val="nil"/>
              <w:right w:val="nil"/>
            </w:tcBorders>
          </w:tcPr>
          <w:p w14:paraId="58759350" w14:textId="77777777" w:rsidR="00863D01" w:rsidRPr="00C42A78" w:rsidRDefault="00863D01" w:rsidP="00823412">
            <w:pPr>
              <w:pStyle w:val="Normal6a"/>
            </w:pPr>
          </w:p>
        </w:tc>
        <w:tc>
          <w:tcPr>
            <w:tcW w:w="4876" w:type="dxa"/>
            <w:tcBorders>
              <w:top w:val="nil"/>
              <w:left w:val="nil"/>
              <w:bottom w:val="nil"/>
              <w:right w:val="nil"/>
            </w:tcBorders>
          </w:tcPr>
          <w:p w14:paraId="31A13A28" w14:textId="77777777" w:rsidR="00863D01" w:rsidRPr="00C42A78" w:rsidRDefault="00863D01" w:rsidP="00823412">
            <w:pPr>
              <w:pStyle w:val="Normal6a"/>
            </w:pPr>
            <w:r w:rsidRPr="00C42A78">
              <w:rPr>
                <w:b/>
                <w:i/>
              </w:rPr>
              <w:t>27a.</w:t>
            </w:r>
            <w:r w:rsidRPr="00C42A78">
              <w:tab/>
            </w:r>
            <w:r w:rsidRPr="00C42A78">
              <w:rPr>
                <w:b/>
                <w:i/>
              </w:rPr>
              <w:t>призовава Европейската комисия да актуализира рамката от показатели. Предлага тя да бъде допълнена със съвкупните показатели за равнището на принудителна временна заетост (на възраст между 15 и 29 години) и равнището на риска от бедност и социално изключване (на възраст между 15 и 29 години). Що се отнася до прекия мониторинг, предлага той да бъде актуализиран със следните показатели: вид и продължителност на трудовия стаж и чиракуването, разбити по вид на предложението; равнище на месечното възнаграждение, разбито по вид на предложението, и равнище на социална осигуреност, осигурявано от предложението; и качествена информация, събрана директно от младите хора, относно качеството на техния опит.</w:t>
            </w:r>
          </w:p>
        </w:tc>
      </w:tr>
    </w:tbl>
    <w:p w14:paraId="00BA03B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B2D3EF8" w14:textId="77777777" w:rsidR="00863D01" w:rsidRPr="00C42A78" w:rsidRDefault="00863D01" w:rsidP="00863D01">
      <w:r w:rsidRPr="00C42A78">
        <w:rPr>
          <w:rStyle w:val="HideTWBExt"/>
        </w:rPr>
        <w:t>&lt;/Amend&gt;</w:t>
      </w:r>
    </w:p>
    <w:p w14:paraId="0013A0CB"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396</w:t>
      </w:r>
      <w:r w:rsidRPr="00C42A78">
        <w:rPr>
          <w:rStyle w:val="HideTWBExt"/>
          <w:b w:val="0"/>
        </w:rPr>
        <w:t>&lt;/NumAm&gt;</w:t>
      </w:r>
    </w:p>
    <w:p w14:paraId="0C0C2DC4"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4A447D83" w14:textId="77777777" w:rsidR="00863D01" w:rsidRPr="00C42A78" w:rsidRDefault="00863D01" w:rsidP="00863D01">
      <w:pPr>
        <w:pStyle w:val="NormalBold"/>
      </w:pPr>
      <w:r w:rsidRPr="00C42A78">
        <w:rPr>
          <w:rStyle w:val="HideTWBExt"/>
          <w:b w:val="0"/>
        </w:rPr>
        <w:t>&lt;/RepeatBlock-By&gt;</w:t>
      </w:r>
    </w:p>
    <w:p w14:paraId="408FF2C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6D60E0E1" w14:textId="77777777" w:rsidR="00863D01" w:rsidRPr="00C42A78" w:rsidRDefault="00863D01" w:rsidP="00863D01">
      <w:pPr>
        <w:pStyle w:val="NormalBold"/>
      </w:pPr>
      <w:r w:rsidRPr="00C42A78">
        <w:rPr>
          <w:rStyle w:val="HideTWBExt"/>
          <w:b w:val="0"/>
        </w:rPr>
        <w:t>&lt;Article&gt;</w:t>
      </w:r>
      <w:r w:rsidRPr="00C42A78">
        <w:t>Параграф 27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D4DF221" w14:textId="77777777" w:rsidTr="00823412">
        <w:trPr>
          <w:trHeight w:hRule="exact" w:val="240"/>
          <w:jc w:val="center"/>
        </w:trPr>
        <w:tc>
          <w:tcPr>
            <w:tcW w:w="9752" w:type="dxa"/>
            <w:gridSpan w:val="2"/>
            <w:tcBorders>
              <w:top w:val="nil"/>
              <w:left w:val="nil"/>
              <w:bottom w:val="nil"/>
              <w:right w:val="nil"/>
            </w:tcBorders>
          </w:tcPr>
          <w:p w14:paraId="38A000DD" w14:textId="77777777" w:rsidR="00863D01" w:rsidRPr="00C42A78" w:rsidRDefault="00863D01" w:rsidP="00823412"/>
        </w:tc>
      </w:tr>
      <w:tr w:rsidR="00863D01" w:rsidRPr="00C42A78" w14:paraId="5D18C3BE" w14:textId="77777777" w:rsidTr="00823412">
        <w:trPr>
          <w:trHeight w:val="240"/>
          <w:jc w:val="center"/>
        </w:trPr>
        <w:tc>
          <w:tcPr>
            <w:tcW w:w="4876" w:type="dxa"/>
            <w:tcBorders>
              <w:top w:val="nil"/>
              <w:left w:val="nil"/>
              <w:bottom w:val="nil"/>
              <w:right w:val="nil"/>
            </w:tcBorders>
          </w:tcPr>
          <w:p w14:paraId="624EBFA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21AE6E6" w14:textId="77777777" w:rsidR="00863D01" w:rsidRPr="00C42A78" w:rsidRDefault="00863D01" w:rsidP="00823412">
            <w:pPr>
              <w:pStyle w:val="AmColumnHeading"/>
            </w:pPr>
            <w:r w:rsidRPr="00C42A78">
              <w:t>Amendment</w:t>
            </w:r>
          </w:p>
        </w:tc>
      </w:tr>
      <w:tr w:rsidR="00863D01" w:rsidRPr="00C42A78" w14:paraId="34E25E0D" w14:textId="77777777" w:rsidTr="00823412">
        <w:trPr>
          <w:jc w:val="center"/>
        </w:trPr>
        <w:tc>
          <w:tcPr>
            <w:tcW w:w="4876" w:type="dxa"/>
            <w:tcBorders>
              <w:top w:val="nil"/>
              <w:left w:val="nil"/>
              <w:bottom w:val="nil"/>
              <w:right w:val="nil"/>
            </w:tcBorders>
          </w:tcPr>
          <w:p w14:paraId="1A1A4717" w14:textId="77777777" w:rsidR="00863D01" w:rsidRPr="00C42A78" w:rsidRDefault="00863D01" w:rsidP="00823412">
            <w:pPr>
              <w:pStyle w:val="Normal6a"/>
            </w:pPr>
          </w:p>
        </w:tc>
        <w:tc>
          <w:tcPr>
            <w:tcW w:w="4876" w:type="dxa"/>
            <w:tcBorders>
              <w:top w:val="nil"/>
              <w:left w:val="nil"/>
              <w:bottom w:val="nil"/>
              <w:right w:val="nil"/>
            </w:tcBorders>
          </w:tcPr>
          <w:p w14:paraId="7D25F985" w14:textId="77777777" w:rsidR="00863D01" w:rsidRPr="00C42A78" w:rsidRDefault="00863D01" w:rsidP="00823412">
            <w:pPr>
              <w:pStyle w:val="Normal6a"/>
            </w:pPr>
            <w:r w:rsidRPr="00C42A78">
              <w:rPr>
                <w:b/>
                <w:i/>
              </w:rPr>
              <w:t>27a.</w:t>
            </w:r>
            <w:r w:rsidRPr="00C42A78">
              <w:tab/>
            </w:r>
            <w:r w:rsidRPr="00C42A78">
              <w:rPr>
                <w:b/>
                <w:i/>
              </w:rPr>
              <w:t>подчертава, че е важно да продължи интегрирането на гаранцията за младежта и стратегиите за младежка заетост в процеса на разширяване; призовава Европейската комисия да продължи усилията за финансиране в рамките на следващата МФР, като същевременно наблюдава стриктното използване на тези средства и поставя акцент върху изграждането на капацитет; призовава държавите кандидатки за разширяване да предоставят подходящо национално финансиране, за да се гарантира разрастването и устойчивостта на програмите по линия на гаранцията за младежта, и насърчава партньорското обучение с държавите членки;</w:t>
            </w:r>
          </w:p>
        </w:tc>
      </w:tr>
    </w:tbl>
    <w:p w14:paraId="6B3EE094"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63A6F05" w14:textId="77777777" w:rsidR="00863D01" w:rsidRPr="00C42A78" w:rsidRDefault="00863D01" w:rsidP="00863D01">
      <w:r w:rsidRPr="00C42A78">
        <w:rPr>
          <w:rStyle w:val="HideTWBExt"/>
        </w:rPr>
        <w:t>&lt;/Amend&gt;</w:t>
      </w:r>
    </w:p>
    <w:p w14:paraId="5072D69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397</w:t>
      </w:r>
      <w:r w:rsidRPr="00C42A78">
        <w:rPr>
          <w:rStyle w:val="HideTWBExt"/>
          <w:b w:val="0"/>
        </w:rPr>
        <w:t>&lt;/NumAm&gt;</w:t>
      </w:r>
    </w:p>
    <w:p w14:paraId="60A0386C"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 Martine Kemp</w:t>
      </w:r>
      <w:r w:rsidRPr="00C42A78">
        <w:rPr>
          <w:rStyle w:val="HideTWBExt"/>
          <w:b w:val="0"/>
        </w:rPr>
        <w:t>&lt;/Members&gt;</w:t>
      </w:r>
    </w:p>
    <w:p w14:paraId="7DA17CF1" w14:textId="77777777" w:rsidR="00863D01" w:rsidRPr="00C42A78" w:rsidRDefault="00863D01" w:rsidP="00863D01">
      <w:pPr>
        <w:pStyle w:val="NormalBold"/>
      </w:pPr>
      <w:r w:rsidRPr="00C42A78">
        <w:rPr>
          <w:rStyle w:val="HideTWBExt"/>
          <w:b w:val="0"/>
        </w:rPr>
        <w:t>&lt;/RepeatBlock-By&gt;</w:t>
      </w:r>
    </w:p>
    <w:p w14:paraId="3743377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8B3AB45" w14:textId="77777777" w:rsidR="00863D01" w:rsidRPr="00C42A78" w:rsidRDefault="00863D01" w:rsidP="00863D01">
      <w:pPr>
        <w:pStyle w:val="NormalBold"/>
      </w:pPr>
      <w:r w:rsidRPr="00C42A78">
        <w:rPr>
          <w:rStyle w:val="HideTWBExt"/>
          <w:b w:val="0"/>
        </w:rPr>
        <w:t>&lt;Article&gt;</w:t>
      </w:r>
      <w:r w:rsidRPr="00C42A78">
        <w:t>Параграф 27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148FD43" w14:textId="77777777" w:rsidTr="00823412">
        <w:trPr>
          <w:trHeight w:hRule="exact" w:val="240"/>
          <w:jc w:val="center"/>
        </w:trPr>
        <w:tc>
          <w:tcPr>
            <w:tcW w:w="9752" w:type="dxa"/>
            <w:gridSpan w:val="2"/>
            <w:tcBorders>
              <w:top w:val="nil"/>
              <w:left w:val="nil"/>
              <w:bottom w:val="nil"/>
              <w:right w:val="nil"/>
            </w:tcBorders>
          </w:tcPr>
          <w:p w14:paraId="0FBE4425" w14:textId="77777777" w:rsidR="00863D01" w:rsidRPr="00C42A78" w:rsidRDefault="00863D01" w:rsidP="00823412"/>
        </w:tc>
      </w:tr>
      <w:tr w:rsidR="00863D01" w:rsidRPr="00C42A78" w14:paraId="2D35CE2C" w14:textId="77777777" w:rsidTr="00823412">
        <w:trPr>
          <w:trHeight w:val="240"/>
          <w:jc w:val="center"/>
        </w:trPr>
        <w:tc>
          <w:tcPr>
            <w:tcW w:w="4876" w:type="dxa"/>
            <w:tcBorders>
              <w:top w:val="nil"/>
              <w:left w:val="nil"/>
              <w:bottom w:val="nil"/>
              <w:right w:val="nil"/>
            </w:tcBorders>
          </w:tcPr>
          <w:p w14:paraId="3828A132"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9BCDB4D" w14:textId="77777777" w:rsidR="00863D01" w:rsidRPr="00C42A78" w:rsidRDefault="00863D01" w:rsidP="00823412">
            <w:pPr>
              <w:pStyle w:val="AmColumnHeading"/>
            </w:pPr>
            <w:r w:rsidRPr="00C42A78">
              <w:t>Amendment</w:t>
            </w:r>
          </w:p>
        </w:tc>
      </w:tr>
      <w:tr w:rsidR="00863D01" w:rsidRPr="00C42A78" w14:paraId="72984682" w14:textId="77777777" w:rsidTr="00823412">
        <w:trPr>
          <w:jc w:val="center"/>
        </w:trPr>
        <w:tc>
          <w:tcPr>
            <w:tcW w:w="4876" w:type="dxa"/>
            <w:tcBorders>
              <w:top w:val="nil"/>
              <w:left w:val="nil"/>
              <w:bottom w:val="nil"/>
              <w:right w:val="nil"/>
            </w:tcBorders>
          </w:tcPr>
          <w:p w14:paraId="0433467B" w14:textId="77777777" w:rsidR="00863D01" w:rsidRPr="00C42A78" w:rsidRDefault="00863D01" w:rsidP="00823412">
            <w:pPr>
              <w:pStyle w:val="Normal6a"/>
            </w:pPr>
          </w:p>
        </w:tc>
        <w:tc>
          <w:tcPr>
            <w:tcW w:w="4876" w:type="dxa"/>
            <w:tcBorders>
              <w:top w:val="nil"/>
              <w:left w:val="nil"/>
              <w:bottom w:val="nil"/>
              <w:right w:val="nil"/>
            </w:tcBorders>
          </w:tcPr>
          <w:p w14:paraId="3E237DA7" w14:textId="77777777" w:rsidR="00863D01" w:rsidRPr="00C42A78" w:rsidRDefault="00863D01" w:rsidP="00823412">
            <w:pPr>
              <w:pStyle w:val="Normal6a"/>
            </w:pPr>
            <w:r w:rsidRPr="00C42A78">
              <w:rPr>
                <w:b/>
                <w:i/>
              </w:rPr>
              <w:t>27a.</w:t>
            </w:r>
            <w:r w:rsidRPr="00C42A78">
              <w:tab/>
            </w:r>
            <w:r w:rsidRPr="00C42A78">
              <w:rPr>
                <w:b/>
                <w:i/>
              </w:rPr>
              <w:t>призовава Комисията и държавите членки да укрепят механизмите за проверка на системата „Гаранция за младежта“, за да се гарантира точно определяне на отговарящите на условията бенефициери, подобрена прозрачност и проследимост в административните процеси и предпазни мерки срещу погрешни стимули, които могат да нарушат целта за подкрепа на младите хора, които се сблъскват с истинско и трайно изключване от пазара на труда;</w:t>
            </w:r>
          </w:p>
        </w:tc>
      </w:tr>
    </w:tbl>
    <w:p w14:paraId="56D5D71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4A8B277" w14:textId="77777777" w:rsidR="00863D01" w:rsidRPr="00C42A78" w:rsidRDefault="00863D01" w:rsidP="00863D01">
      <w:r w:rsidRPr="00C42A78">
        <w:rPr>
          <w:rStyle w:val="HideTWBExt"/>
        </w:rPr>
        <w:t>&lt;/Amend&gt;</w:t>
      </w:r>
    </w:p>
    <w:p w14:paraId="2D4816F5"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398</w:t>
      </w:r>
      <w:r w:rsidRPr="00C42A78">
        <w:rPr>
          <w:rStyle w:val="HideTWBExt"/>
          <w:b w:val="0"/>
        </w:rPr>
        <w:t>&lt;/NumAm&gt;</w:t>
      </w:r>
    </w:p>
    <w:p w14:paraId="41A58D45"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072968DC" w14:textId="77777777" w:rsidR="00863D01" w:rsidRPr="00C42A78" w:rsidRDefault="00863D01" w:rsidP="00863D01">
      <w:pPr>
        <w:pStyle w:val="NormalBold"/>
      </w:pPr>
      <w:r w:rsidRPr="00C42A78">
        <w:rPr>
          <w:rStyle w:val="HideTWBExt"/>
          <w:b w:val="0"/>
        </w:rPr>
        <w:t>&lt;/RepeatBlock-By&gt;</w:t>
      </w:r>
    </w:p>
    <w:p w14:paraId="5AA87CC3"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CC73190" w14:textId="77777777" w:rsidR="00863D01" w:rsidRPr="00C42A78" w:rsidRDefault="00863D01" w:rsidP="00863D01">
      <w:pPr>
        <w:pStyle w:val="NormalBold"/>
      </w:pPr>
      <w:r w:rsidRPr="00C42A78">
        <w:rPr>
          <w:rStyle w:val="HideTWBExt"/>
          <w:b w:val="0"/>
        </w:rPr>
        <w:t>&lt;Article&gt;</w:t>
      </w:r>
      <w:r w:rsidRPr="00C42A78">
        <w:t>Параграф 27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36F455F0" w14:textId="77777777" w:rsidTr="00823412">
        <w:trPr>
          <w:trHeight w:hRule="exact" w:val="240"/>
          <w:jc w:val="center"/>
        </w:trPr>
        <w:tc>
          <w:tcPr>
            <w:tcW w:w="9752" w:type="dxa"/>
            <w:gridSpan w:val="2"/>
            <w:tcBorders>
              <w:top w:val="nil"/>
              <w:left w:val="nil"/>
              <w:bottom w:val="nil"/>
              <w:right w:val="nil"/>
            </w:tcBorders>
          </w:tcPr>
          <w:p w14:paraId="50C52A4B" w14:textId="77777777" w:rsidR="00863D01" w:rsidRPr="00C42A78" w:rsidRDefault="00863D01" w:rsidP="00823412"/>
        </w:tc>
      </w:tr>
      <w:tr w:rsidR="00863D01" w:rsidRPr="00C42A78" w14:paraId="39290084" w14:textId="77777777" w:rsidTr="00823412">
        <w:trPr>
          <w:trHeight w:val="240"/>
          <w:jc w:val="center"/>
        </w:trPr>
        <w:tc>
          <w:tcPr>
            <w:tcW w:w="4876" w:type="dxa"/>
            <w:tcBorders>
              <w:top w:val="nil"/>
              <w:left w:val="nil"/>
              <w:bottom w:val="nil"/>
              <w:right w:val="nil"/>
            </w:tcBorders>
          </w:tcPr>
          <w:p w14:paraId="5691B818"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2F505DBE" w14:textId="77777777" w:rsidR="00863D01" w:rsidRPr="00C42A78" w:rsidRDefault="00863D01" w:rsidP="00823412">
            <w:pPr>
              <w:pStyle w:val="AmColumnHeading"/>
            </w:pPr>
            <w:r w:rsidRPr="00C42A78">
              <w:t>Amendment</w:t>
            </w:r>
          </w:p>
        </w:tc>
      </w:tr>
      <w:tr w:rsidR="00863D01" w:rsidRPr="00C42A78" w14:paraId="311814E8" w14:textId="77777777" w:rsidTr="00823412">
        <w:trPr>
          <w:jc w:val="center"/>
        </w:trPr>
        <w:tc>
          <w:tcPr>
            <w:tcW w:w="4876" w:type="dxa"/>
            <w:tcBorders>
              <w:top w:val="nil"/>
              <w:left w:val="nil"/>
              <w:bottom w:val="nil"/>
              <w:right w:val="nil"/>
            </w:tcBorders>
          </w:tcPr>
          <w:p w14:paraId="75058E28" w14:textId="77777777" w:rsidR="00863D01" w:rsidRPr="00C42A78" w:rsidRDefault="00863D01" w:rsidP="00823412">
            <w:pPr>
              <w:pStyle w:val="Normal6a"/>
            </w:pPr>
          </w:p>
        </w:tc>
        <w:tc>
          <w:tcPr>
            <w:tcW w:w="4876" w:type="dxa"/>
            <w:tcBorders>
              <w:top w:val="nil"/>
              <w:left w:val="nil"/>
              <w:bottom w:val="nil"/>
              <w:right w:val="nil"/>
            </w:tcBorders>
          </w:tcPr>
          <w:p w14:paraId="712B9C4C" w14:textId="77777777" w:rsidR="00863D01" w:rsidRPr="00C42A78" w:rsidRDefault="00863D01" w:rsidP="00823412">
            <w:pPr>
              <w:pStyle w:val="Normal6a"/>
            </w:pPr>
            <w:r w:rsidRPr="00C42A78">
              <w:rPr>
                <w:b/>
                <w:i/>
              </w:rPr>
              <w:t>27б.</w:t>
            </w:r>
            <w:r w:rsidRPr="00C42A78">
              <w:tab/>
            </w:r>
            <w:r w:rsidRPr="00C42A78">
              <w:rPr>
                <w:b/>
                <w:i/>
              </w:rPr>
              <w:t>счита, че прилагането на засилената гаранция за младежта се нуждае от нов тласък и подновен диалог с държавите членки; подчертава в този контекст възможността, предоставена от новия план за действие на Службата на ЕП за парламентарни изследвания, за насърчаване на прилагането на засилената гаранция за младежта и за приемане на по-амбициозна цел за намаляване на дела на NEET; приветства инициативата за създаване на гаранция за уменията и призовава тя да включва измерение за младите хора, незаети с работа, учене или обучение;</w:t>
            </w:r>
          </w:p>
        </w:tc>
      </w:tr>
    </w:tbl>
    <w:p w14:paraId="03E6E78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4C4C879F" w14:textId="77777777" w:rsidR="00863D01" w:rsidRPr="00C42A78" w:rsidRDefault="00863D01" w:rsidP="00863D01">
      <w:r w:rsidRPr="00C42A78">
        <w:rPr>
          <w:rStyle w:val="HideTWBExt"/>
        </w:rPr>
        <w:t>&lt;/Amend&gt;</w:t>
      </w:r>
    </w:p>
    <w:p w14:paraId="005CEA5D"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399</w:t>
      </w:r>
      <w:r w:rsidRPr="00C42A78">
        <w:rPr>
          <w:rStyle w:val="HideTWBExt"/>
          <w:b w:val="0"/>
        </w:rPr>
        <w:t>&lt;/NumAm&gt;</w:t>
      </w:r>
    </w:p>
    <w:p w14:paraId="0797B3F3"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w:t>
      </w:r>
      <w:r w:rsidRPr="00C42A78">
        <w:rPr>
          <w:rStyle w:val="HideTWBExt"/>
          <w:b w:val="0"/>
        </w:rPr>
        <w:t>&lt;/Members&gt;</w:t>
      </w:r>
    </w:p>
    <w:p w14:paraId="61DF33AA" w14:textId="77777777" w:rsidR="00863D01" w:rsidRPr="00C42A78" w:rsidRDefault="00863D01" w:rsidP="00863D01">
      <w:pPr>
        <w:pStyle w:val="NormalBold"/>
      </w:pPr>
      <w:r w:rsidRPr="00C42A78">
        <w:rPr>
          <w:rStyle w:val="HideTWBExt"/>
          <w:b w:val="0"/>
        </w:rPr>
        <w:t>&lt;/RepeatBlock-By&gt;</w:t>
      </w:r>
    </w:p>
    <w:p w14:paraId="4ACDE66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80DC0CF" w14:textId="77777777" w:rsidR="00863D01" w:rsidRPr="00C42A78" w:rsidRDefault="00863D01" w:rsidP="00863D01">
      <w:pPr>
        <w:pStyle w:val="NormalBold"/>
      </w:pPr>
      <w:r w:rsidRPr="00C42A78">
        <w:rPr>
          <w:rStyle w:val="HideTWBExt"/>
          <w:b w:val="0"/>
        </w:rPr>
        <w:t>&lt;Article&gt;</w:t>
      </w:r>
      <w:r w:rsidRPr="00C42A78">
        <w:t>Параграф 27 б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66A96E5" w14:textId="77777777" w:rsidTr="00823412">
        <w:trPr>
          <w:trHeight w:hRule="exact" w:val="240"/>
          <w:jc w:val="center"/>
        </w:trPr>
        <w:tc>
          <w:tcPr>
            <w:tcW w:w="9752" w:type="dxa"/>
            <w:gridSpan w:val="2"/>
            <w:tcBorders>
              <w:top w:val="nil"/>
              <w:left w:val="nil"/>
              <w:bottom w:val="nil"/>
              <w:right w:val="nil"/>
            </w:tcBorders>
          </w:tcPr>
          <w:p w14:paraId="22AA9D8B" w14:textId="77777777" w:rsidR="00863D01" w:rsidRPr="00C42A78" w:rsidRDefault="00863D01" w:rsidP="00823412"/>
        </w:tc>
      </w:tr>
      <w:tr w:rsidR="00863D01" w:rsidRPr="00C42A78" w14:paraId="654C587B" w14:textId="77777777" w:rsidTr="00823412">
        <w:trPr>
          <w:trHeight w:val="240"/>
          <w:jc w:val="center"/>
        </w:trPr>
        <w:tc>
          <w:tcPr>
            <w:tcW w:w="4876" w:type="dxa"/>
            <w:tcBorders>
              <w:top w:val="nil"/>
              <w:left w:val="nil"/>
              <w:bottom w:val="nil"/>
              <w:right w:val="nil"/>
            </w:tcBorders>
          </w:tcPr>
          <w:p w14:paraId="422B87EA"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B09E2BE" w14:textId="77777777" w:rsidR="00863D01" w:rsidRPr="00C42A78" w:rsidRDefault="00863D01" w:rsidP="00823412">
            <w:pPr>
              <w:pStyle w:val="AmColumnHeading"/>
            </w:pPr>
            <w:r w:rsidRPr="00C42A78">
              <w:t>Amendment</w:t>
            </w:r>
          </w:p>
        </w:tc>
      </w:tr>
      <w:tr w:rsidR="00863D01" w:rsidRPr="00C42A78" w14:paraId="1AC9CCC4" w14:textId="77777777" w:rsidTr="00823412">
        <w:trPr>
          <w:jc w:val="center"/>
        </w:trPr>
        <w:tc>
          <w:tcPr>
            <w:tcW w:w="4876" w:type="dxa"/>
            <w:tcBorders>
              <w:top w:val="nil"/>
              <w:left w:val="nil"/>
              <w:bottom w:val="nil"/>
              <w:right w:val="nil"/>
            </w:tcBorders>
          </w:tcPr>
          <w:p w14:paraId="3CEB4F22" w14:textId="77777777" w:rsidR="00863D01" w:rsidRPr="00C42A78" w:rsidRDefault="00863D01" w:rsidP="00823412">
            <w:pPr>
              <w:pStyle w:val="Normal6a"/>
            </w:pPr>
          </w:p>
        </w:tc>
        <w:tc>
          <w:tcPr>
            <w:tcW w:w="4876" w:type="dxa"/>
            <w:tcBorders>
              <w:top w:val="nil"/>
              <w:left w:val="nil"/>
              <w:bottom w:val="nil"/>
              <w:right w:val="nil"/>
            </w:tcBorders>
          </w:tcPr>
          <w:p w14:paraId="2A47AD22" w14:textId="77777777" w:rsidR="00863D01" w:rsidRPr="00C42A78" w:rsidRDefault="00863D01" w:rsidP="00823412">
            <w:pPr>
              <w:pStyle w:val="Normal6a"/>
            </w:pPr>
            <w:r w:rsidRPr="00C42A78">
              <w:rPr>
                <w:b/>
                <w:i/>
              </w:rPr>
              <w:t>27б.</w:t>
            </w:r>
            <w:r w:rsidRPr="00C42A78">
              <w:tab/>
            </w:r>
            <w:r w:rsidRPr="00C42A78">
              <w:rPr>
                <w:b/>
                <w:i/>
              </w:rPr>
              <w:t>призовава Комисията да увеличи, където е целесъобразно, засиленото наблюдение в държавите, които се сблъскват със структурна младежка безработица, като гарантира, че инструментите на ЕС предвиждат ефективни мерки, имащи за цел справяне с дългогодишната неефективност на пазара на труда;</w:t>
            </w:r>
          </w:p>
        </w:tc>
      </w:tr>
    </w:tbl>
    <w:p w14:paraId="4AC145C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39DF30C" w14:textId="77777777" w:rsidR="00863D01" w:rsidRPr="00C42A78" w:rsidRDefault="00863D01" w:rsidP="00863D01">
      <w:r w:rsidRPr="00C42A78">
        <w:rPr>
          <w:rStyle w:val="HideTWBExt"/>
        </w:rPr>
        <w:t>&lt;/Amend&gt;</w:t>
      </w:r>
    </w:p>
    <w:p w14:paraId="0DD32EBF"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400</w:t>
      </w:r>
      <w:r w:rsidRPr="00C42A78">
        <w:rPr>
          <w:rStyle w:val="HideTWBExt"/>
          <w:b w:val="0"/>
        </w:rPr>
        <w:t>&lt;/NumAm&gt;</w:t>
      </w:r>
    </w:p>
    <w:p w14:paraId="79B51D2A" w14:textId="77777777" w:rsidR="00863D01" w:rsidRPr="00C42A78" w:rsidRDefault="00863D01" w:rsidP="00863D01">
      <w:pPr>
        <w:pStyle w:val="NormalBold"/>
      </w:pPr>
      <w:r w:rsidRPr="00C42A78">
        <w:rPr>
          <w:rStyle w:val="HideTWBExt"/>
          <w:b w:val="0"/>
        </w:rPr>
        <w:t>&lt;RepeatBlock-By&gt;&lt;Members&gt;</w:t>
      </w:r>
      <w:r w:rsidRPr="00C42A78">
        <w:t>Hristo Petrov, Irena Joveva, Elisabetta Gualmini</w:t>
      </w:r>
      <w:r w:rsidRPr="00C42A78">
        <w:rPr>
          <w:rStyle w:val="HideTWBExt"/>
          <w:b w:val="0"/>
        </w:rPr>
        <w:t>&lt;/Members&gt;</w:t>
      </w:r>
    </w:p>
    <w:p w14:paraId="342CD4E9" w14:textId="77777777" w:rsidR="00863D01" w:rsidRPr="00C42A78" w:rsidRDefault="00863D01" w:rsidP="00863D01">
      <w:pPr>
        <w:pStyle w:val="NormalBold"/>
      </w:pPr>
      <w:r w:rsidRPr="00C42A78">
        <w:rPr>
          <w:rStyle w:val="HideTWBExt"/>
          <w:b w:val="0"/>
        </w:rPr>
        <w:t>&lt;/RepeatBlock-By&gt;</w:t>
      </w:r>
    </w:p>
    <w:p w14:paraId="36F0C3D7"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D95D6BD" w14:textId="77777777" w:rsidR="00863D01" w:rsidRPr="00C42A78" w:rsidRDefault="00863D01" w:rsidP="00863D01">
      <w:pPr>
        <w:pStyle w:val="NormalBold"/>
      </w:pPr>
      <w:r w:rsidRPr="00C42A78">
        <w:rPr>
          <w:rStyle w:val="HideTWBExt"/>
          <w:b w:val="0"/>
        </w:rPr>
        <w:t>&lt;Article&gt;</w:t>
      </w:r>
      <w:r w:rsidRPr="00C42A78">
        <w:t>Параграф 27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73A9973" w14:textId="77777777" w:rsidTr="00823412">
        <w:trPr>
          <w:trHeight w:hRule="exact" w:val="240"/>
          <w:jc w:val="center"/>
        </w:trPr>
        <w:tc>
          <w:tcPr>
            <w:tcW w:w="9752" w:type="dxa"/>
            <w:gridSpan w:val="2"/>
            <w:tcBorders>
              <w:top w:val="nil"/>
              <w:left w:val="nil"/>
              <w:bottom w:val="nil"/>
              <w:right w:val="nil"/>
            </w:tcBorders>
          </w:tcPr>
          <w:p w14:paraId="085BDD04" w14:textId="77777777" w:rsidR="00863D01" w:rsidRPr="00C42A78" w:rsidRDefault="00863D01" w:rsidP="00823412"/>
        </w:tc>
      </w:tr>
      <w:tr w:rsidR="00863D01" w:rsidRPr="00C42A78" w14:paraId="55A0D2C7" w14:textId="77777777" w:rsidTr="00823412">
        <w:trPr>
          <w:trHeight w:val="240"/>
          <w:jc w:val="center"/>
        </w:trPr>
        <w:tc>
          <w:tcPr>
            <w:tcW w:w="4876" w:type="dxa"/>
            <w:tcBorders>
              <w:top w:val="nil"/>
              <w:left w:val="nil"/>
              <w:bottom w:val="nil"/>
              <w:right w:val="nil"/>
            </w:tcBorders>
          </w:tcPr>
          <w:p w14:paraId="2E1DB70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5046B9A" w14:textId="77777777" w:rsidR="00863D01" w:rsidRPr="00C42A78" w:rsidRDefault="00863D01" w:rsidP="00823412">
            <w:pPr>
              <w:pStyle w:val="AmColumnHeading"/>
            </w:pPr>
            <w:r w:rsidRPr="00C42A78">
              <w:t>Amendment</w:t>
            </w:r>
          </w:p>
        </w:tc>
      </w:tr>
      <w:tr w:rsidR="00863D01" w:rsidRPr="00C42A78" w14:paraId="5FD253BF" w14:textId="77777777" w:rsidTr="00823412">
        <w:trPr>
          <w:jc w:val="center"/>
        </w:trPr>
        <w:tc>
          <w:tcPr>
            <w:tcW w:w="4876" w:type="dxa"/>
            <w:tcBorders>
              <w:top w:val="nil"/>
              <w:left w:val="nil"/>
              <w:bottom w:val="nil"/>
              <w:right w:val="nil"/>
            </w:tcBorders>
          </w:tcPr>
          <w:p w14:paraId="15C30259" w14:textId="77777777" w:rsidR="00863D01" w:rsidRPr="00C42A78" w:rsidRDefault="00863D01" w:rsidP="00823412">
            <w:pPr>
              <w:pStyle w:val="Normal6a"/>
            </w:pPr>
          </w:p>
        </w:tc>
        <w:tc>
          <w:tcPr>
            <w:tcW w:w="4876" w:type="dxa"/>
            <w:tcBorders>
              <w:top w:val="nil"/>
              <w:left w:val="nil"/>
              <w:bottom w:val="nil"/>
              <w:right w:val="nil"/>
            </w:tcBorders>
          </w:tcPr>
          <w:p w14:paraId="753DD2F1" w14:textId="77777777" w:rsidR="00863D01" w:rsidRPr="00C42A78" w:rsidRDefault="00863D01" w:rsidP="00823412">
            <w:pPr>
              <w:pStyle w:val="Normal6a"/>
            </w:pPr>
            <w:r w:rsidRPr="00C42A78">
              <w:rPr>
                <w:b/>
                <w:i/>
              </w:rPr>
              <w:t>27в.</w:t>
            </w:r>
            <w:r w:rsidRPr="00C42A78">
              <w:tab/>
            </w:r>
            <w:r w:rsidRPr="00C42A78">
              <w:rPr>
                <w:b/>
                <w:i/>
              </w:rPr>
              <w:t>призовава Комисията да използва пълноценно европейския семестър, за да наблюдава прилагането на засилената гаранция за младежта, като използва специфични за всяка държава препоръки, когато е целесъобразно, и да използва рамката за социално сближаване, за да направлява нейното прилагане в целия ЕС, включително нейното управление и капацитет; призовава Комисията да възстанови равнището на младежката безработица като водещ показател в таблицата с показатели за процедурата при макроикономически дисбаланси с оглед на потенциалните рискове за макроикономическата стабилност;</w:t>
            </w:r>
          </w:p>
        </w:tc>
      </w:tr>
    </w:tbl>
    <w:p w14:paraId="22E3AB5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3300F9B" w14:textId="77777777" w:rsidR="00863D01" w:rsidRPr="00C42A78" w:rsidRDefault="00863D01" w:rsidP="00863D01">
      <w:r w:rsidRPr="00C42A78">
        <w:rPr>
          <w:rStyle w:val="HideTWBExt"/>
        </w:rPr>
        <w:t>&lt;/Amend&gt;</w:t>
      </w:r>
    </w:p>
    <w:p w14:paraId="420C983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401</w:t>
      </w:r>
      <w:r w:rsidRPr="00C42A78">
        <w:rPr>
          <w:rStyle w:val="HideTWBExt"/>
          <w:b w:val="0"/>
        </w:rPr>
        <w:t>&lt;/NumAm&gt;</w:t>
      </w:r>
    </w:p>
    <w:p w14:paraId="783954B7" w14:textId="77777777" w:rsidR="00863D01" w:rsidRPr="00C42A78" w:rsidRDefault="00863D01" w:rsidP="00863D01">
      <w:pPr>
        <w:pStyle w:val="NormalBold"/>
      </w:pPr>
      <w:r w:rsidRPr="00C42A78">
        <w:rPr>
          <w:rStyle w:val="HideTWBExt"/>
          <w:b w:val="0"/>
        </w:rPr>
        <w:t>&lt;RepeatBlock-By&gt;&lt;Members&gt;</w:t>
      </w:r>
      <w:r w:rsidRPr="00C42A78">
        <w:t>Niels Geuking, Maravillas Abadía Jover, Romana Tomc, Liesbet Sommen, Sérgio Humberto, Martine Kemp</w:t>
      </w:r>
      <w:r w:rsidRPr="00C42A78">
        <w:rPr>
          <w:rStyle w:val="HideTWBExt"/>
          <w:b w:val="0"/>
        </w:rPr>
        <w:t>&lt;/Members&gt;</w:t>
      </w:r>
    </w:p>
    <w:p w14:paraId="4A73FAA6" w14:textId="77777777" w:rsidR="00863D01" w:rsidRPr="00C42A78" w:rsidRDefault="00863D01" w:rsidP="00863D01">
      <w:pPr>
        <w:pStyle w:val="NormalBold"/>
      </w:pPr>
      <w:r w:rsidRPr="00C42A78">
        <w:rPr>
          <w:rStyle w:val="HideTWBExt"/>
          <w:b w:val="0"/>
        </w:rPr>
        <w:t>&lt;/RepeatBlock-By&gt;</w:t>
      </w:r>
    </w:p>
    <w:p w14:paraId="5E638A0B"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2BB3BCBC" w14:textId="77777777" w:rsidR="00863D01" w:rsidRPr="00C42A78" w:rsidRDefault="00863D01" w:rsidP="00863D01">
      <w:pPr>
        <w:pStyle w:val="NormalBold"/>
      </w:pPr>
      <w:r w:rsidRPr="00C42A78">
        <w:rPr>
          <w:rStyle w:val="HideTWBExt"/>
          <w:b w:val="0"/>
        </w:rPr>
        <w:t>&lt;Article&gt;</w:t>
      </w:r>
      <w:r w:rsidRPr="00C42A78">
        <w:t>Параграф 27 в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55C21AA5" w14:textId="77777777" w:rsidTr="00823412">
        <w:trPr>
          <w:trHeight w:hRule="exact" w:val="240"/>
          <w:jc w:val="center"/>
        </w:trPr>
        <w:tc>
          <w:tcPr>
            <w:tcW w:w="9752" w:type="dxa"/>
            <w:gridSpan w:val="2"/>
            <w:tcBorders>
              <w:top w:val="nil"/>
              <w:left w:val="nil"/>
              <w:bottom w:val="nil"/>
              <w:right w:val="nil"/>
            </w:tcBorders>
          </w:tcPr>
          <w:p w14:paraId="295C51FD" w14:textId="77777777" w:rsidR="00863D01" w:rsidRPr="00C42A78" w:rsidRDefault="00863D01" w:rsidP="00823412"/>
        </w:tc>
      </w:tr>
      <w:tr w:rsidR="00863D01" w:rsidRPr="00C42A78" w14:paraId="1A5DC389" w14:textId="77777777" w:rsidTr="00823412">
        <w:trPr>
          <w:trHeight w:val="240"/>
          <w:jc w:val="center"/>
        </w:trPr>
        <w:tc>
          <w:tcPr>
            <w:tcW w:w="4876" w:type="dxa"/>
            <w:tcBorders>
              <w:top w:val="nil"/>
              <w:left w:val="nil"/>
              <w:bottom w:val="nil"/>
              <w:right w:val="nil"/>
            </w:tcBorders>
          </w:tcPr>
          <w:p w14:paraId="12850D9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5668DE2" w14:textId="77777777" w:rsidR="00863D01" w:rsidRPr="00C42A78" w:rsidRDefault="00863D01" w:rsidP="00823412">
            <w:pPr>
              <w:pStyle w:val="AmColumnHeading"/>
            </w:pPr>
            <w:r w:rsidRPr="00C42A78">
              <w:t>Amendment</w:t>
            </w:r>
          </w:p>
        </w:tc>
      </w:tr>
      <w:tr w:rsidR="00863D01" w:rsidRPr="00C42A78" w14:paraId="523C5D6E" w14:textId="77777777" w:rsidTr="00823412">
        <w:trPr>
          <w:jc w:val="center"/>
        </w:trPr>
        <w:tc>
          <w:tcPr>
            <w:tcW w:w="4876" w:type="dxa"/>
            <w:tcBorders>
              <w:top w:val="nil"/>
              <w:left w:val="nil"/>
              <w:bottom w:val="nil"/>
              <w:right w:val="nil"/>
            </w:tcBorders>
          </w:tcPr>
          <w:p w14:paraId="1A232D99" w14:textId="77777777" w:rsidR="00863D01" w:rsidRPr="00C42A78" w:rsidRDefault="00863D01" w:rsidP="00823412">
            <w:pPr>
              <w:pStyle w:val="Normal6a"/>
            </w:pPr>
          </w:p>
        </w:tc>
        <w:tc>
          <w:tcPr>
            <w:tcW w:w="4876" w:type="dxa"/>
            <w:tcBorders>
              <w:top w:val="nil"/>
              <w:left w:val="nil"/>
              <w:bottom w:val="nil"/>
              <w:right w:val="nil"/>
            </w:tcBorders>
          </w:tcPr>
          <w:p w14:paraId="5298FD5B" w14:textId="77777777" w:rsidR="00863D01" w:rsidRPr="00C42A78" w:rsidRDefault="00863D01" w:rsidP="00823412">
            <w:pPr>
              <w:pStyle w:val="Normal6a"/>
            </w:pPr>
            <w:r w:rsidRPr="00C42A78">
              <w:rPr>
                <w:b/>
                <w:i/>
              </w:rPr>
              <w:t>27в.</w:t>
            </w:r>
            <w:r w:rsidRPr="00C42A78">
              <w:tab/>
            </w:r>
            <w:r w:rsidRPr="00C42A78">
              <w:rPr>
                <w:b/>
                <w:i/>
              </w:rPr>
              <w:t>призовава Комисията да гарантира, че мониторингът и оценката на гаранцията за младежта са подсилени в рамката на съществуващите структури за управление на ЕС, включително европейския семестър;</w:t>
            </w:r>
          </w:p>
        </w:tc>
      </w:tr>
    </w:tbl>
    <w:p w14:paraId="70D928D6"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56009ED0" w14:textId="77777777" w:rsidR="00863D01" w:rsidRPr="00C42A78" w:rsidRDefault="00863D01" w:rsidP="00863D01">
      <w:r w:rsidRPr="00C42A78">
        <w:rPr>
          <w:rStyle w:val="HideTWBExt"/>
        </w:rPr>
        <w:t>&lt;/Amend&gt;</w:t>
      </w:r>
    </w:p>
    <w:p w14:paraId="3C365924"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402</w:t>
      </w:r>
      <w:r w:rsidRPr="00C42A78">
        <w:rPr>
          <w:rStyle w:val="HideTWBExt"/>
          <w:b w:val="0"/>
        </w:rPr>
        <w:t>&lt;/NumAm&gt;</w:t>
      </w:r>
    </w:p>
    <w:p w14:paraId="0C067C2B" w14:textId="77777777" w:rsidR="00863D01" w:rsidRPr="00C42A78" w:rsidRDefault="00863D01" w:rsidP="00863D01">
      <w:pPr>
        <w:pStyle w:val="NormalBold"/>
      </w:pPr>
      <w:r w:rsidRPr="00C42A78">
        <w:rPr>
          <w:rStyle w:val="HideTWBExt"/>
          <w:b w:val="0"/>
        </w:rPr>
        <w:t>&lt;RepeatBlock-By&gt;&lt;Members&gt;</w:t>
      </w:r>
      <w:r w:rsidRPr="00C42A78">
        <w:t>Niels Geuking, Romana Tomc, Miriam Lexmann, Liesbet Sommen, Sérgio Humberto, Martine Kemp</w:t>
      </w:r>
      <w:r w:rsidRPr="00C42A78">
        <w:rPr>
          <w:rStyle w:val="HideTWBExt"/>
          <w:b w:val="0"/>
        </w:rPr>
        <w:t>&lt;/Members&gt;</w:t>
      </w:r>
    </w:p>
    <w:p w14:paraId="6FD63909" w14:textId="77777777" w:rsidR="00863D01" w:rsidRPr="00C42A78" w:rsidRDefault="00863D01" w:rsidP="00863D01">
      <w:pPr>
        <w:pStyle w:val="NormalBold"/>
      </w:pPr>
      <w:r w:rsidRPr="00C42A78">
        <w:rPr>
          <w:rStyle w:val="HideTWBExt"/>
          <w:b w:val="0"/>
        </w:rPr>
        <w:t>&lt;/RepeatBlock-By&gt;</w:t>
      </w:r>
    </w:p>
    <w:p w14:paraId="0857100D"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F0F66EB" w14:textId="77777777" w:rsidR="00863D01" w:rsidRPr="00C42A78" w:rsidRDefault="00863D01" w:rsidP="00863D01">
      <w:pPr>
        <w:pStyle w:val="NormalBold"/>
      </w:pPr>
      <w:r w:rsidRPr="00C42A78">
        <w:rPr>
          <w:rStyle w:val="HideTWBExt"/>
          <w:b w:val="0"/>
        </w:rPr>
        <w:t>&lt;Article&gt;</w:t>
      </w:r>
      <w:r w:rsidRPr="00C42A78">
        <w:t>Параграф 27 г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22CA038" w14:textId="77777777" w:rsidTr="00823412">
        <w:trPr>
          <w:trHeight w:hRule="exact" w:val="240"/>
          <w:jc w:val="center"/>
        </w:trPr>
        <w:tc>
          <w:tcPr>
            <w:tcW w:w="9752" w:type="dxa"/>
            <w:gridSpan w:val="2"/>
            <w:tcBorders>
              <w:top w:val="nil"/>
              <w:left w:val="nil"/>
              <w:bottom w:val="nil"/>
              <w:right w:val="nil"/>
            </w:tcBorders>
          </w:tcPr>
          <w:p w14:paraId="5CEBEE95" w14:textId="77777777" w:rsidR="00863D01" w:rsidRPr="00C42A78" w:rsidRDefault="00863D01" w:rsidP="00823412"/>
        </w:tc>
      </w:tr>
      <w:tr w:rsidR="00863D01" w:rsidRPr="00C42A78" w14:paraId="41A6854E" w14:textId="77777777" w:rsidTr="00823412">
        <w:trPr>
          <w:trHeight w:val="240"/>
          <w:jc w:val="center"/>
        </w:trPr>
        <w:tc>
          <w:tcPr>
            <w:tcW w:w="4876" w:type="dxa"/>
            <w:tcBorders>
              <w:top w:val="nil"/>
              <w:left w:val="nil"/>
              <w:bottom w:val="nil"/>
              <w:right w:val="nil"/>
            </w:tcBorders>
          </w:tcPr>
          <w:p w14:paraId="650B793B"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0436B410" w14:textId="77777777" w:rsidR="00863D01" w:rsidRPr="00C42A78" w:rsidRDefault="00863D01" w:rsidP="00823412">
            <w:pPr>
              <w:pStyle w:val="AmColumnHeading"/>
            </w:pPr>
            <w:r w:rsidRPr="00C42A78">
              <w:t>Amendment</w:t>
            </w:r>
          </w:p>
        </w:tc>
      </w:tr>
      <w:tr w:rsidR="00863D01" w:rsidRPr="00C42A78" w14:paraId="4D3303BE" w14:textId="77777777" w:rsidTr="00823412">
        <w:trPr>
          <w:jc w:val="center"/>
        </w:trPr>
        <w:tc>
          <w:tcPr>
            <w:tcW w:w="4876" w:type="dxa"/>
            <w:tcBorders>
              <w:top w:val="nil"/>
              <w:left w:val="nil"/>
              <w:bottom w:val="nil"/>
              <w:right w:val="nil"/>
            </w:tcBorders>
          </w:tcPr>
          <w:p w14:paraId="2C54E3B8" w14:textId="77777777" w:rsidR="00863D01" w:rsidRPr="00C42A78" w:rsidRDefault="00863D01" w:rsidP="00823412">
            <w:pPr>
              <w:pStyle w:val="Normal6a"/>
            </w:pPr>
          </w:p>
        </w:tc>
        <w:tc>
          <w:tcPr>
            <w:tcW w:w="4876" w:type="dxa"/>
            <w:tcBorders>
              <w:top w:val="nil"/>
              <w:left w:val="nil"/>
              <w:bottom w:val="nil"/>
              <w:right w:val="nil"/>
            </w:tcBorders>
          </w:tcPr>
          <w:p w14:paraId="4FB0D047" w14:textId="77777777" w:rsidR="00863D01" w:rsidRPr="00C42A78" w:rsidRDefault="00863D01" w:rsidP="00823412">
            <w:pPr>
              <w:pStyle w:val="Normal6a"/>
            </w:pPr>
            <w:r w:rsidRPr="00C42A78">
              <w:rPr>
                <w:b/>
                <w:i/>
              </w:rPr>
              <w:t>27г.</w:t>
            </w:r>
            <w:r w:rsidRPr="00C42A78">
              <w:tab/>
            </w:r>
            <w:r w:rsidRPr="00C42A78">
              <w:rPr>
                <w:b/>
                <w:i/>
              </w:rPr>
              <w:t>призовава Комисията и държавите членки да повишат осведомеността относно засилената гаранция за младежта и наличните услуги за подкрепа сред прилагащите публични органи, предприятията и младите хора, включително чрез национални комуникационни стратегии, като се използват множество канали, като например кампании в социалните мрежи, за да се достигне до най-труднодостъпните лица;</w:t>
            </w:r>
          </w:p>
        </w:tc>
      </w:tr>
    </w:tbl>
    <w:p w14:paraId="39236298"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1D8A4181" w14:textId="77777777" w:rsidR="00863D01" w:rsidRPr="00C42A78" w:rsidRDefault="00863D01" w:rsidP="00863D01">
      <w:r w:rsidRPr="00C42A78">
        <w:rPr>
          <w:rStyle w:val="HideTWBExt"/>
        </w:rPr>
        <w:t>&lt;/Amend&gt;</w:t>
      </w:r>
    </w:p>
    <w:p w14:paraId="748654A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403</w:t>
      </w:r>
      <w:r w:rsidRPr="00C42A78">
        <w:rPr>
          <w:rStyle w:val="HideTWBExt"/>
          <w:b w:val="0"/>
        </w:rPr>
        <w:t>&lt;/NumAm&gt;</w:t>
      </w:r>
    </w:p>
    <w:p w14:paraId="606B8342" w14:textId="77777777" w:rsidR="00863D01" w:rsidRPr="00C42A78" w:rsidRDefault="00863D01" w:rsidP="00863D01">
      <w:pPr>
        <w:pStyle w:val="NormalBold"/>
      </w:pPr>
      <w:r w:rsidRPr="00C42A78">
        <w:rPr>
          <w:rStyle w:val="HideTWBExt"/>
          <w:b w:val="0"/>
        </w:rPr>
        <w:t>&lt;RepeatBlock-By&gt;&lt;Members&gt;</w:t>
      </w:r>
      <w:r w:rsidRPr="00C42A78">
        <w:t>Elena Donazzan, Chiara Gemma, Mariateresa Vivaldini, Lara Magoni</w:t>
      </w:r>
      <w:r w:rsidRPr="00C42A78">
        <w:rPr>
          <w:rStyle w:val="HideTWBExt"/>
          <w:b w:val="0"/>
        </w:rPr>
        <w:t>&lt;/Members&gt;</w:t>
      </w:r>
    </w:p>
    <w:p w14:paraId="1797521F" w14:textId="77777777" w:rsidR="00863D01" w:rsidRPr="00C42A78" w:rsidRDefault="00863D01" w:rsidP="00863D01">
      <w:pPr>
        <w:pStyle w:val="NormalBold"/>
      </w:pPr>
      <w:r w:rsidRPr="00C42A78">
        <w:rPr>
          <w:rStyle w:val="HideTWBExt"/>
          <w:b w:val="0"/>
        </w:rPr>
        <w:t>&lt;/RepeatBlock-By&gt;</w:t>
      </w:r>
    </w:p>
    <w:p w14:paraId="23362C41"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704C8DE8" w14:textId="77777777" w:rsidR="00863D01" w:rsidRPr="00C42A78" w:rsidRDefault="00863D01" w:rsidP="00863D01">
      <w:pPr>
        <w:pStyle w:val="NormalBold"/>
      </w:pPr>
      <w:r w:rsidRPr="00C42A78">
        <w:rPr>
          <w:rStyle w:val="HideTWBExt"/>
          <w:b w:val="0"/>
        </w:rPr>
        <w:t>&lt;Article&gt;</w:t>
      </w:r>
      <w:r w:rsidRPr="00C42A78">
        <w:t>Параграф 28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72025B0A" w14:textId="77777777" w:rsidTr="00823412">
        <w:trPr>
          <w:trHeight w:hRule="exact" w:val="240"/>
          <w:jc w:val="center"/>
        </w:trPr>
        <w:tc>
          <w:tcPr>
            <w:tcW w:w="9752" w:type="dxa"/>
            <w:gridSpan w:val="2"/>
            <w:tcBorders>
              <w:top w:val="nil"/>
              <w:left w:val="nil"/>
              <w:bottom w:val="nil"/>
              <w:right w:val="nil"/>
            </w:tcBorders>
          </w:tcPr>
          <w:p w14:paraId="43ECE462" w14:textId="77777777" w:rsidR="00863D01" w:rsidRPr="00C42A78" w:rsidRDefault="00863D01" w:rsidP="00823412"/>
        </w:tc>
      </w:tr>
      <w:tr w:rsidR="00863D01" w:rsidRPr="00C42A78" w14:paraId="4FD8100F" w14:textId="77777777" w:rsidTr="00823412">
        <w:trPr>
          <w:trHeight w:val="240"/>
          <w:jc w:val="center"/>
        </w:trPr>
        <w:tc>
          <w:tcPr>
            <w:tcW w:w="4876" w:type="dxa"/>
            <w:tcBorders>
              <w:top w:val="nil"/>
              <w:left w:val="nil"/>
              <w:bottom w:val="nil"/>
              <w:right w:val="nil"/>
            </w:tcBorders>
          </w:tcPr>
          <w:p w14:paraId="5F6B8DDC"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C2E1B3F" w14:textId="77777777" w:rsidR="00863D01" w:rsidRPr="00C42A78" w:rsidRDefault="00863D01" w:rsidP="00823412">
            <w:pPr>
              <w:pStyle w:val="AmColumnHeading"/>
            </w:pPr>
            <w:r w:rsidRPr="00C42A78">
              <w:t>Amendment</w:t>
            </w:r>
          </w:p>
        </w:tc>
      </w:tr>
      <w:tr w:rsidR="00863D01" w:rsidRPr="00C42A78" w14:paraId="7C58A213" w14:textId="77777777" w:rsidTr="00823412">
        <w:trPr>
          <w:jc w:val="center"/>
        </w:trPr>
        <w:tc>
          <w:tcPr>
            <w:tcW w:w="4876" w:type="dxa"/>
            <w:tcBorders>
              <w:top w:val="nil"/>
              <w:left w:val="nil"/>
              <w:bottom w:val="nil"/>
              <w:right w:val="nil"/>
            </w:tcBorders>
          </w:tcPr>
          <w:p w14:paraId="2EECF6ED" w14:textId="77777777" w:rsidR="00863D01" w:rsidRPr="00C42A78" w:rsidRDefault="00863D01" w:rsidP="00823412">
            <w:pPr>
              <w:pStyle w:val="Normal6a"/>
            </w:pPr>
            <w:r w:rsidRPr="00C42A78">
              <w:t>28.</w:t>
            </w:r>
            <w:r w:rsidRPr="00C42A78">
              <w:tab/>
            </w:r>
            <w:r w:rsidRPr="00C42A78">
              <w:rPr>
                <w:b/>
                <w:i/>
              </w:rPr>
              <w:t>отбелязва, че резултатите от прилагането</w:t>
            </w:r>
            <w:r w:rsidRPr="00C42A78">
              <w:t xml:space="preserve"> на засилената гаранция за младежта </w:t>
            </w:r>
            <w:r w:rsidRPr="00C42A78">
              <w:rPr>
                <w:b/>
                <w:i/>
              </w:rPr>
              <w:t>са неравномерни и че установените предизвикателства продължават</w:t>
            </w:r>
            <w:r w:rsidRPr="00C42A78">
              <w:t xml:space="preserve"> да </w:t>
            </w:r>
            <w:r w:rsidRPr="00C42A78">
              <w:rPr>
                <w:b/>
                <w:i/>
              </w:rPr>
              <w:t>бъдат актуални</w:t>
            </w:r>
            <w:r w:rsidRPr="00C42A78">
              <w:t xml:space="preserve"> и </w:t>
            </w:r>
            <w:r w:rsidRPr="00C42A78">
              <w:rPr>
                <w:b/>
                <w:i/>
              </w:rPr>
              <w:t>днес; призовава Комисията да приеме решения съгласно обикновената законодателна процедура</w:t>
            </w:r>
            <w:r w:rsidRPr="00C42A78">
              <w:t xml:space="preserve">, </w:t>
            </w:r>
            <w:r w:rsidRPr="00C42A78">
              <w:rPr>
                <w:b/>
                <w:i/>
              </w:rPr>
              <w:t>насочени към</w:t>
            </w:r>
            <w:r w:rsidRPr="00C42A78">
              <w:t xml:space="preserve"> държавите членки, </w:t>
            </w:r>
            <w:r w:rsidRPr="00C42A78">
              <w:rPr>
                <w:b/>
                <w:i/>
              </w:rPr>
              <w:t>в които младежката безработица и делът</w:t>
            </w:r>
            <w:r w:rsidRPr="00C42A78">
              <w:t xml:space="preserve"> на </w:t>
            </w:r>
            <w:r w:rsidRPr="00C42A78">
              <w:rPr>
                <w:b/>
                <w:i/>
              </w:rPr>
              <w:t>NEET са по-високи от средните</w:t>
            </w:r>
            <w:r w:rsidRPr="00C42A78">
              <w:t xml:space="preserve"> за </w:t>
            </w:r>
            <w:r w:rsidRPr="00C42A78">
              <w:rPr>
                <w:b/>
                <w:i/>
              </w:rPr>
              <w:t>ЕС</w:t>
            </w:r>
            <w:r w:rsidRPr="00C42A78">
              <w:t>;</w:t>
            </w:r>
          </w:p>
        </w:tc>
        <w:tc>
          <w:tcPr>
            <w:tcW w:w="4876" w:type="dxa"/>
            <w:tcBorders>
              <w:top w:val="nil"/>
              <w:left w:val="nil"/>
              <w:bottom w:val="nil"/>
              <w:right w:val="nil"/>
            </w:tcBorders>
          </w:tcPr>
          <w:p w14:paraId="53C9B604" w14:textId="77777777" w:rsidR="00863D01" w:rsidRPr="00C42A78" w:rsidRDefault="00863D01" w:rsidP="00823412">
            <w:pPr>
              <w:pStyle w:val="Normal6a"/>
            </w:pPr>
            <w:r w:rsidRPr="00C42A78">
              <w:t>28.</w:t>
            </w:r>
            <w:r w:rsidRPr="00C42A78">
              <w:tab/>
            </w:r>
            <w:r w:rsidRPr="00C42A78">
              <w:rPr>
                <w:b/>
                <w:i/>
              </w:rPr>
              <w:t>призовава Европейската комисия активно да подкрепя държавите членки при постигането на целите</w:t>
            </w:r>
            <w:r w:rsidRPr="00C42A78">
              <w:t xml:space="preserve"> на засилената гаранция за младежта</w:t>
            </w:r>
            <w:r w:rsidRPr="00C42A78">
              <w:rPr>
                <w:b/>
                <w:i/>
              </w:rPr>
              <w:t>; подчертава, че всички обвързващи мерки по отношение на държавите членки следва</w:t>
            </w:r>
            <w:r w:rsidRPr="00C42A78">
              <w:t xml:space="preserve"> да </w:t>
            </w:r>
            <w:r w:rsidRPr="00C42A78">
              <w:rPr>
                <w:b/>
                <w:i/>
              </w:rPr>
              <w:t>се приемат в съответствие с обикновената законодателна процедура, предвидена в член 294 от ДФЕС, с пълното участие на Европейския парламент</w:t>
            </w:r>
            <w:r w:rsidRPr="00C42A78">
              <w:t xml:space="preserve"> и </w:t>
            </w:r>
            <w:r w:rsidRPr="00C42A78">
              <w:rPr>
                <w:b/>
                <w:i/>
              </w:rPr>
              <w:t>на Съвета, като същевременно се спазва принципът на субсидиарност, посочен в член 5 от ДЕС; призовава всяко обвързващо задължение</w:t>
            </w:r>
            <w:r w:rsidRPr="00C42A78">
              <w:t xml:space="preserve">, </w:t>
            </w:r>
            <w:r w:rsidRPr="00C42A78">
              <w:rPr>
                <w:b/>
                <w:i/>
              </w:rPr>
              <w:t>наложено на</w:t>
            </w:r>
            <w:r w:rsidRPr="00C42A78">
              <w:t xml:space="preserve"> държавите членки, </w:t>
            </w:r>
            <w:r w:rsidRPr="00C42A78">
              <w:rPr>
                <w:b/>
                <w:i/>
              </w:rPr>
              <w:t>да бъде придружено от отпускането на подходящи финансови ресурси</w:t>
            </w:r>
            <w:r w:rsidRPr="00C42A78">
              <w:t xml:space="preserve"> на </w:t>
            </w:r>
            <w:r w:rsidRPr="00C42A78">
              <w:rPr>
                <w:b/>
                <w:i/>
              </w:rPr>
              <w:t>Съюза за постигане на необходимите цели; призовава Комисията при изготвянето на мерки или препоръки</w:t>
            </w:r>
            <w:r w:rsidRPr="00C42A78">
              <w:t xml:space="preserve"> за </w:t>
            </w:r>
            <w:r w:rsidRPr="00C42A78">
              <w:rPr>
                <w:b/>
                <w:i/>
              </w:rPr>
              <w:t>подкрепа да отчита специфичните структурни, институционални и териториални характеристики на всяка държава членка</w:t>
            </w:r>
            <w:r w:rsidRPr="00C42A78">
              <w:t>;</w:t>
            </w:r>
          </w:p>
        </w:tc>
      </w:tr>
    </w:tbl>
    <w:p w14:paraId="6F4E9EF2"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{IT}</w:t>
      </w:r>
      <w:r w:rsidRPr="00C42A78">
        <w:t>it</w:t>
      </w:r>
      <w:r w:rsidRPr="00C42A78">
        <w:rPr>
          <w:rStyle w:val="HideTWBExt"/>
        </w:rPr>
        <w:t>&lt;/Original&gt;</w:t>
      </w:r>
    </w:p>
    <w:p w14:paraId="3634A76B" w14:textId="77777777" w:rsidR="00863D01" w:rsidRPr="00C42A78" w:rsidRDefault="00863D01" w:rsidP="00863D01">
      <w:r w:rsidRPr="00C42A78">
        <w:rPr>
          <w:rStyle w:val="HideTWBExt"/>
        </w:rPr>
        <w:t>&lt;/Amend&gt;</w:t>
      </w:r>
    </w:p>
    <w:p w14:paraId="20A0BEA0"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404</w:t>
      </w:r>
      <w:r w:rsidRPr="00C42A78">
        <w:rPr>
          <w:rStyle w:val="HideTWBExt"/>
          <w:b w:val="0"/>
        </w:rPr>
        <w:t>&lt;/NumAm&gt;</w:t>
      </w:r>
    </w:p>
    <w:p w14:paraId="51BDC2CF" w14:textId="77777777" w:rsidR="00863D01" w:rsidRPr="00C42A78" w:rsidRDefault="00863D01" w:rsidP="00863D01">
      <w:pPr>
        <w:pStyle w:val="NormalBold"/>
      </w:pPr>
      <w:r w:rsidRPr="00C42A78">
        <w:rPr>
          <w:rStyle w:val="HideTWBExt"/>
          <w:b w:val="0"/>
        </w:rPr>
        <w:t>&lt;RepeatBlock-By&gt;&lt;Members&gt;</w:t>
      </w:r>
      <w:r w:rsidRPr="00C42A78">
        <w:t>Hristo Petrov, Irena Joveva, Martin Hojsík, Elisabetta Gualmini</w:t>
      </w:r>
      <w:r w:rsidRPr="00C42A78">
        <w:rPr>
          <w:rStyle w:val="HideTWBExt"/>
          <w:b w:val="0"/>
        </w:rPr>
        <w:t>&lt;/Members&gt;</w:t>
      </w:r>
    </w:p>
    <w:p w14:paraId="77E7725C" w14:textId="77777777" w:rsidR="00863D01" w:rsidRPr="00C42A78" w:rsidRDefault="00863D01" w:rsidP="00863D01">
      <w:pPr>
        <w:pStyle w:val="NormalBold"/>
      </w:pPr>
      <w:r w:rsidRPr="00C42A78">
        <w:rPr>
          <w:rStyle w:val="HideTWBExt"/>
          <w:b w:val="0"/>
        </w:rPr>
        <w:t>&lt;/RepeatBlock-By&gt;</w:t>
      </w:r>
    </w:p>
    <w:p w14:paraId="051B3A99"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0A3A6C6" w14:textId="77777777" w:rsidR="00863D01" w:rsidRPr="00C42A78" w:rsidRDefault="00863D01" w:rsidP="00863D01">
      <w:pPr>
        <w:pStyle w:val="NormalBold"/>
      </w:pPr>
      <w:r w:rsidRPr="00C42A78">
        <w:rPr>
          <w:rStyle w:val="HideTWBExt"/>
          <w:b w:val="0"/>
        </w:rPr>
        <w:t>&lt;Article&gt;</w:t>
      </w:r>
      <w:r w:rsidRPr="00C42A78">
        <w:t>Параграф 28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6FA36095" w14:textId="77777777" w:rsidTr="00823412">
        <w:trPr>
          <w:trHeight w:hRule="exact" w:val="240"/>
          <w:jc w:val="center"/>
        </w:trPr>
        <w:tc>
          <w:tcPr>
            <w:tcW w:w="9752" w:type="dxa"/>
            <w:gridSpan w:val="2"/>
            <w:tcBorders>
              <w:top w:val="nil"/>
              <w:left w:val="nil"/>
              <w:bottom w:val="nil"/>
              <w:right w:val="nil"/>
            </w:tcBorders>
          </w:tcPr>
          <w:p w14:paraId="2141AD55" w14:textId="77777777" w:rsidR="00863D01" w:rsidRPr="00C42A78" w:rsidRDefault="00863D01" w:rsidP="00823412"/>
        </w:tc>
      </w:tr>
      <w:tr w:rsidR="00863D01" w:rsidRPr="00C42A78" w14:paraId="6D50CF62" w14:textId="77777777" w:rsidTr="00823412">
        <w:trPr>
          <w:trHeight w:val="240"/>
          <w:jc w:val="center"/>
        </w:trPr>
        <w:tc>
          <w:tcPr>
            <w:tcW w:w="4876" w:type="dxa"/>
            <w:tcBorders>
              <w:top w:val="nil"/>
              <w:left w:val="nil"/>
              <w:bottom w:val="nil"/>
              <w:right w:val="nil"/>
            </w:tcBorders>
          </w:tcPr>
          <w:p w14:paraId="69BD1D24"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1713CA9E" w14:textId="77777777" w:rsidR="00863D01" w:rsidRPr="00C42A78" w:rsidRDefault="00863D01" w:rsidP="00823412">
            <w:pPr>
              <w:pStyle w:val="AmColumnHeading"/>
            </w:pPr>
            <w:r w:rsidRPr="00C42A78">
              <w:t>Amendment</w:t>
            </w:r>
          </w:p>
        </w:tc>
      </w:tr>
      <w:tr w:rsidR="00863D01" w:rsidRPr="00C42A78" w14:paraId="566B3BB5" w14:textId="77777777" w:rsidTr="00823412">
        <w:trPr>
          <w:jc w:val="center"/>
        </w:trPr>
        <w:tc>
          <w:tcPr>
            <w:tcW w:w="4876" w:type="dxa"/>
            <w:tcBorders>
              <w:top w:val="nil"/>
              <w:left w:val="nil"/>
              <w:bottom w:val="nil"/>
              <w:right w:val="nil"/>
            </w:tcBorders>
          </w:tcPr>
          <w:p w14:paraId="5030E773" w14:textId="77777777" w:rsidR="00863D01" w:rsidRPr="00C42A78" w:rsidRDefault="00863D01" w:rsidP="00823412">
            <w:pPr>
              <w:pStyle w:val="Normal6a"/>
            </w:pPr>
            <w:r w:rsidRPr="00C42A78">
              <w:t>28.</w:t>
            </w:r>
            <w:r w:rsidRPr="00C42A78">
              <w:tab/>
              <w:t>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 призовава Комисията да приеме решения съгласно обикновената законодателна процедура, насочени към държавите членки, в които младежката безработица и делът на NEET са по-високи от средните за ЕС;</w:t>
            </w:r>
          </w:p>
        </w:tc>
        <w:tc>
          <w:tcPr>
            <w:tcW w:w="4876" w:type="dxa"/>
            <w:tcBorders>
              <w:top w:val="nil"/>
              <w:left w:val="nil"/>
              <w:bottom w:val="nil"/>
              <w:right w:val="nil"/>
            </w:tcBorders>
          </w:tcPr>
          <w:p w14:paraId="7F2C0290" w14:textId="77777777" w:rsidR="00863D01" w:rsidRPr="00C42A78" w:rsidRDefault="00863D01" w:rsidP="00823412">
            <w:pPr>
              <w:pStyle w:val="Normal6a"/>
            </w:pPr>
            <w:r w:rsidRPr="00C42A78">
              <w:t>28.</w:t>
            </w:r>
            <w:r w:rsidRPr="00C42A78">
              <w:tab/>
              <w:t>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w:t>
            </w:r>
            <w:r w:rsidRPr="00C42A78">
              <w:rPr>
                <w:b/>
                <w:i/>
              </w:rPr>
              <w:t>, като ситуацията в някои държави членки е особено критична</w:t>
            </w:r>
            <w:r w:rsidRPr="00C42A78">
              <w:t xml:space="preserve">; призовава Комисията да приеме решения съгласно обикновената законодателна процедура, насочени към държавите членки, в които младежката безработица и делът на NEET са по-високи от средните за ЕС; </w:t>
            </w:r>
            <w:r w:rsidRPr="00C42A78">
              <w:rPr>
                <w:b/>
                <w:i/>
              </w:rPr>
              <w:t>призовава Европейската сметна палата да подготви специален доклад относно прилагането на засилената гаранция за младежта;</w:t>
            </w:r>
          </w:p>
        </w:tc>
      </w:tr>
    </w:tbl>
    <w:p w14:paraId="6ADE7015"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727ED3F5" w14:textId="77777777" w:rsidR="00863D01" w:rsidRPr="00C42A78" w:rsidRDefault="00863D01" w:rsidP="00863D01">
      <w:r w:rsidRPr="00C42A78">
        <w:rPr>
          <w:rStyle w:val="HideTWBExt"/>
        </w:rPr>
        <w:t>&lt;/Amend&gt;</w:t>
      </w:r>
    </w:p>
    <w:p w14:paraId="1EC379EE"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405</w:t>
      </w:r>
      <w:r w:rsidRPr="00C42A78">
        <w:rPr>
          <w:rStyle w:val="HideTWBExt"/>
          <w:b w:val="0"/>
        </w:rPr>
        <w:t>&lt;/NumAm&gt;</w:t>
      </w:r>
    </w:p>
    <w:p w14:paraId="4C295D6D" w14:textId="77777777" w:rsidR="00863D01" w:rsidRPr="00C42A78" w:rsidRDefault="00863D01" w:rsidP="00863D01">
      <w:pPr>
        <w:pStyle w:val="NormalBold"/>
      </w:pPr>
      <w:r w:rsidRPr="00C42A78">
        <w:rPr>
          <w:rStyle w:val="HideTWBExt"/>
          <w:b w:val="0"/>
        </w:rPr>
        <w:t>&lt;RepeatBlock-By&gt;&lt;Members&gt;</w:t>
      </w:r>
      <w:r w:rsidRPr="00C42A78">
        <w:t>Lara Magoni, Elena Donazzan, Marlena Maląg, Mariateresa Vivaldini, Francesco Torselli, Chiara Gemma, Geadis Geadi</w:t>
      </w:r>
      <w:r w:rsidRPr="00C42A78">
        <w:rPr>
          <w:rStyle w:val="HideTWBExt"/>
          <w:b w:val="0"/>
        </w:rPr>
        <w:t>&lt;/Members&gt;</w:t>
      </w:r>
    </w:p>
    <w:p w14:paraId="69F200C0" w14:textId="77777777" w:rsidR="00863D01" w:rsidRPr="00C42A78" w:rsidRDefault="00863D01" w:rsidP="00863D01">
      <w:pPr>
        <w:pStyle w:val="NormalBold"/>
      </w:pPr>
      <w:r w:rsidRPr="00C42A78">
        <w:rPr>
          <w:rStyle w:val="HideTWBExt"/>
          <w:b w:val="0"/>
        </w:rPr>
        <w:t>&lt;/RepeatBlock-By&gt;</w:t>
      </w:r>
    </w:p>
    <w:p w14:paraId="0413C402"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055336AE" w14:textId="77777777" w:rsidR="00863D01" w:rsidRPr="00C42A78" w:rsidRDefault="00863D01" w:rsidP="00863D01">
      <w:pPr>
        <w:pStyle w:val="NormalBold"/>
      </w:pPr>
      <w:r w:rsidRPr="00C42A78">
        <w:rPr>
          <w:rStyle w:val="HideTWBExt"/>
          <w:b w:val="0"/>
        </w:rPr>
        <w:t>&lt;Article&gt;</w:t>
      </w:r>
      <w:r w:rsidRPr="00C42A78">
        <w:t>Параграф 28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F929419" w14:textId="77777777" w:rsidTr="00823412">
        <w:trPr>
          <w:trHeight w:hRule="exact" w:val="240"/>
          <w:jc w:val="center"/>
        </w:trPr>
        <w:tc>
          <w:tcPr>
            <w:tcW w:w="9752" w:type="dxa"/>
            <w:gridSpan w:val="2"/>
            <w:tcBorders>
              <w:top w:val="nil"/>
              <w:left w:val="nil"/>
              <w:bottom w:val="nil"/>
              <w:right w:val="nil"/>
            </w:tcBorders>
          </w:tcPr>
          <w:p w14:paraId="64655C4B" w14:textId="77777777" w:rsidR="00863D01" w:rsidRPr="00C42A78" w:rsidRDefault="00863D01" w:rsidP="00823412"/>
        </w:tc>
      </w:tr>
      <w:tr w:rsidR="00863D01" w:rsidRPr="00C42A78" w14:paraId="6A40190E" w14:textId="77777777" w:rsidTr="00823412">
        <w:trPr>
          <w:trHeight w:val="240"/>
          <w:jc w:val="center"/>
        </w:trPr>
        <w:tc>
          <w:tcPr>
            <w:tcW w:w="4876" w:type="dxa"/>
            <w:tcBorders>
              <w:top w:val="nil"/>
              <w:left w:val="nil"/>
              <w:bottom w:val="nil"/>
              <w:right w:val="nil"/>
            </w:tcBorders>
          </w:tcPr>
          <w:p w14:paraId="5548374E"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E7E9C54" w14:textId="77777777" w:rsidR="00863D01" w:rsidRPr="00C42A78" w:rsidRDefault="00863D01" w:rsidP="00823412">
            <w:pPr>
              <w:pStyle w:val="AmColumnHeading"/>
            </w:pPr>
            <w:r w:rsidRPr="00C42A78">
              <w:t>Amendment</w:t>
            </w:r>
          </w:p>
        </w:tc>
      </w:tr>
      <w:tr w:rsidR="00863D01" w:rsidRPr="00C42A78" w14:paraId="11781875" w14:textId="77777777" w:rsidTr="00823412">
        <w:trPr>
          <w:jc w:val="center"/>
        </w:trPr>
        <w:tc>
          <w:tcPr>
            <w:tcW w:w="4876" w:type="dxa"/>
            <w:tcBorders>
              <w:top w:val="nil"/>
              <w:left w:val="nil"/>
              <w:bottom w:val="nil"/>
              <w:right w:val="nil"/>
            </w:tcBorders>
          </w:tcPr>
          <w:p w14:paraId="380E266C" w14:textId="77777777" w:rsidR="00863D01" w:rsidRPr="00C42A78" w:rsidRDefault="00863D01" w:rsidP="00823412">
            <w:pPr>
              <w:pStyle w:val="Normal6a"/>
            </w:pPr>
            <w:r w:rsidRPr="00C42A78">
              <w:t>28.</w:t>
            </w:r>
            <w:r w:rsidRPr="00C42A78">
              <w:tab/>
              <w:t xml:space="preserve">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 призовава Комисията да </w:t>
            </w:r>
            <w:r w:rsidRPr="00C42A78">
              <w:rPr>
                <w:b/>
                <w:i/>
              </w:rPr>
              <w:t>приеме решения съгласно обикновената законодателна процедура</w:t>
            </w:r>
            <w:r w:rsidRPr="00C42A78">
              <w:t xml:space="preserve">, </w:t>
            </w:r>
            <w:r w:rsidRPr="00C42A78">
              <w:rPr>
                <w:b/>
                <w:i/>
              </w:rPr>
              <w:t>насочени към</w:t>
            </w:r>
            <w:r w:rsidRPr="00C42A78">
              <w:t xml:space="preserve"> държавите членки, </w:t>
            </w:r>
            <w:r w:rsidRPr="00C42A78">
              <w:rPr>
                <w:b/>
                <w:i/>
              </w:rPr>
              <w:t>в които младежката</w:t>
            </w:r>
            <w:r w:rsidRPr="00C42A78">
              <w:t xml:space="preserve"> безработица и </w:t>
            </w:r>
            <w:r w:rsidRPr="00C42A78">
              <w:rPr>
                <w:b/>
                <w:i/>
              </w:rPr>
              <w:t>делът</w:t>
            </w:r>
            <w:r w:rsidRPr="00C42A78">
              <w:t xml:space="preserve"> на </w:t>
            </w:r>
            <w:r w:rsidRPr="00C42A78">
              <w:rPr>
                <w:b/>
                <w:i/>
              </w:rPr>
              <w:t>NEET са по-високи от средните за ЕС</w:t>
            </w:r>
            <w:r w:rsidRPr="00C42A78">
              <w:t>;</w:t>
            </w:r>
          </w:p>
        </w:tc>
        <w:tc>
          <w:tcPr>
            <w:tcW w:w="4876" w:type="dxa"/>
            <w:tcBorders>
              <w:top w:val="nil"/>
              <w:left w:val="nil"/>
              <w:bottom w:val="nil"/>
              <w:right w:val="nil"/>
            </w:tcBorders>
          </w:tcPr>
          <w:p w14:paraId="11E4CC23" w14:textId="77777777" w:rsidR="00863D01" w:rsidRPr="00C42A78" w:rsidRDefault="00863D01" w:rsidP="00823412">
            <w:pPr>
              <w:pStyle w:val="Normal6a"/>
            </w:pPr>
            <w:r w:rsidRPr="00C42A78">
              <w:t>28.</w:t>
            </w:r>
            <w:r w:rsidRPr="00C42A78">
              <w:tab/>
              <w:t xml:space="preserve">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 призовава Комисията да </w:t>
            </w:r>
            <w:r w:rsidRPr="00C42A78">
              <w:rPr>
                <w:b/>
                <w:i/>
              </w:rPr>
              <w:t>подкрепя и координира обмена на най-добри практики и да предоставя целенасочени</w:t>
            </w:r>
            <w:r w:rsidRPr="00C42A78">
              <w:t xml:space="preserve">, </w:t>
            </w:r>
            <w:r w:rsidRPr="00C42A78">
              <w:rPr>
                <w:b/>
                <w:i/>
              </w:rPr>
              <w:t>необвързващи насоки на</w:t>
            </w:r>
            <w:r w:rsidRPr="00C42A78">
              <w:t xml:space="preserve"> държавите членки, </w:t>
            </w:r>
            <w:r w:rsidRPr="00C42A78">
              <w:rPr>
                <w:b/>
                <w:i/>
              </w:rPr>
              <w:t>изправени пред по-високи от средните за ЕС равнища на младежка</w:t>
            </w:r>
            <w:r w:rsidRPr="00C42A78">
              <w:t xml:space="preserve"> безработица и </w:t>
            </w:r>
            <w:r w:rsidRPr="00C42A78">
              <w:rPr>
                <w:b/>
                <w:i/>
              </w:rPr>
              <w:t>на незаетите с работа, учене или обучение лица, при пълно зачитане</w:t>
            </w:r>
            <w:r w:rsidRPr="00C42A78">
              <w:t xml:space="preserve"> на </w:t>
            </w:r>
            <w:r w:rsidRPr="00C42A78">
              <w:rPr>
                <w:b/>
                <w:i/>
              </w:rPr>
              <w:t>националните компетентности и особеностите на пазара на труда</w:t>
            </w:r>
            <w:r w:rsidRPr="00C42A78">
              <w:t>;</w:t>
            </w:r>
          </w:p>
        </w:tc>
      </w:tr>
    </w:tbl>
    <w:p w14:paraId="474F0DC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3ECF895E" w14:textId="77777777" w:rsidR="00863D01" w:rsidRPr="00C42A78" w:rsidRDefault="00863D01" w:rsidP="00863D01">
      <w:r w:rsidRPr="00C42A78">
        <w:rPr>
          <w:rStyle w:val="HideTWBExt"/>
        </w:rPr>
        <w:t>&lt;/Amend&gt;</w:t>
      </w:r>
    </w:p>
    <w:p w14:paraId="38461CEC"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406</w:t>
      </w:r>
      <w:r w:rsidRPr="00C42A78">
        <w:rPr>
          <w:rStyle w:val="HideTWBExt"/>
          <w:b w:val="0"/>
        </w:rPr>
        <w:t>&lt;/NumAm&gt;</w:t>
      </w:r>
    </w:p>
    <w:p w14:paraId="74D054E2" w14:textId="77777777" w:rsidR="00863D01" w:rsidRPr="00C42A78" w:rsidRDefault="00863D01" w:rsidP="00863D01">
      <w:pPr>
        <w:pStyle w:val="NormalBold"/>
      </w:pPr>
      <w:r w:rsidRPr="00C42A78">
        <w:rPr>
          <w:rStyle w:val="HideTWBExt"/>
          <w:b w:val="0"/>
        </w:rPr>
        <w:t>&lt;RepeatBlock-By&gt;&lt;Members&gt;</w:t>
      </w:r>
      <w:r w:rsidRPr="00C42A78">
        <w:t>Marie Dauchy, Séverine Werbrouck, Mélanie Disdier, Margarita de la Pisa Carrión</w:t>
      </w:r>
      <w:r w:rsidRPr="00C42A78">
        <w:rPr>
          <w:rStyle w:val="HideTWBExt"/>
          <w:b w:val="0"/>
        </w:rPr>
        <w:t>&lt;/Members&gt;</w:t>
      </w:r>
    </w:p>
    <w:p w14:paraId="7755696B" w14:textId="77777777" w:rsidR="00863D01" w:rsidRPr="00C42A78" w:rsidRDefault="00863D01" w:rsidP="00863D01">
      <w:pPr>
        <w:pStyle w:val="NormalBold"/>
      </w:pPr>
      <w:r w:rsidRPr="00C42A78">
        <w:rPr>
          <w:rStyle w:val="HideTWBExt"/>
          <w:b w:val="0"/>
        </w:rPr>
        <w:t>&lt;/RepeatBlock-By&gt;</w:t>
      </w:r>
    </w:p>
    <w:p w14:paraId="22BA2FE0"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5BCB5D8B" w14:textId="77777777" w:rsidR="00863D01" w:rsidRPr="00C42A78" w:rsidRDefault="00863D01" w:rsidP="00863D01">
      <w:pPr>
        <w:pStyle w:val="NormalBold"/>
      </w:pPr>
      <w:r w:rsidRPr="00C42A78">
        <w:rPr>
          <w:rStyle w:val="HideTWBExt"/>
          <w:b w:val="0"/>
        </w:rPr>
        <w:t>&lt;Article&gt;</w:t>
      </w:r>
      <w:r w:rsidRPr="00C42A78">
        <w:t>Параграф 28</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12E5E8BB" w14:textId="77777777" w:rsidTr="00823412">
        <w:trPr>
          <w:trHeight w:hRule="exact" w:val="240"/>
          <w:jc w:val="center"/>
        </w:trPr>
        <w:tc>
          <w:tcPr>
            <w:tcW w:w="9752" w:type="dxa"/>
            <w:gridSpan w:val="2"/>
            <w:tcBorders>
              <w:top w:val="nil"/>
              <w:left w:val="nil"/>
              <w:bottom w:val="nil"/>
              <w:right w:val="nil"/>
            </w:tcBorders>
          </w:tcPr>
          <w:p w14:paraId="23D08E0A" w14:textId="77777777" w:rsidR="00863D01" w:rsidRPr="00C42A78" w:rsidRDefault="00863D01" w:rsidP="00823412"/>
        </w:tc>
      </w:tr>
      <w:tr w:rsidR="00863D01" w:rsidRPr="00C42A78" w14:paraId="3BA83EB7" w14:textId="77777777" w:rsidTr="00823412">
        <w:trPr>
          <w:trHeight w:val="240"/>
          <w:jc w:val="center"/>
        </w:trPr>
        <w:tc>
          <w:tcPr>
            <w:tcW w:w="4876" w:type="dxa"/>
            <w:tcBorders>
              <w:top w:val="nil"/>
              <w:left w:val="nil"/>
              <w:bottom w:val="nil"/>
              <w:right w:val="nil"/>
            </w:tcBorders>
          </w:tcPr>
          <w:p w14:paraId="191E1245"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31AFADB8" w14:textId="77777777" w:rsidR="00863D01" w:rsidRPr="00C42A78" w:rsidRDefault="00863D01" w:rsidP="00823412">
            <w:pPr>
              <w:pStyle w:val="AmColumnHeading"/>
            </w:pPr>
            <w:r w:rsidRPr="00C42A78">
              <w:t>Amendment</w:t>
            </w:r>
          </w:p>
        </w:tc>
      </w:tr>
      <w:tr w:rsidR="00863D01" w:rsidRPr="00C42A78" w14:paraId="676B2D29" w14:textId="77777777" w:rsidTr="00823412">
        <w:trPr>
          <w:jc w:val="center"/>
        </w:trPr>
        <w:tc>
          <w:tcPr>
            <w:tcW w:w="4876" w:type="dxa"/>
            <w:tcBorders>
              <w:top w:val="nil"/>
              <w:left w:val="nil"/>
              <w:bottom w:val="nil"/>
              <w:right w:val="nil"/>
            </w:tcBorders>
          </w:tcPr>
          <w:p w14:paraId="407AC846" w14:textId="77777777" w:rsidR="00863D01" w:rsidRPr="00C42A78" w:rsidRDefault="00863D01" w:rsidP="00823412">
            <w:pPr>
              <w:pStyle w:val="Normal6a"/>
            </w:pPr>
            <w:r w:rsidRPr="00C42A78">
              <w:t>28.</w:t>
            </w:r>
            <w:r w:rsidRPr="00C42A78">
              <w:tab/>
              <w:t xml:space="preserve">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 </w:t>
            </w:r>
            <w:r w:rsidRPr="00C42A78">
              <w:rPr>
                <w:b/>
                <w:i/>
              </w:rPr>
              <w:t>призовава Комисията да приеме решения съгласно обикновената законодателна процедура, насочени към</w:t>
            </w:r>
            <w:r w:rsidRPr="00C42A78">
              <w:t xml:space="preserve"> държавите членки</w:t>
            </w:r>
            <w:r w:rsidRPr="00C42A78">
              <w:rPr>
                <w:b/>
                <w:i/>
              </w:rPr>
              <w:t>,</w:t>
            </w:r>
            <w:r w:rsidRPr="00C42A78">
              <w:t xml:space="preserve"> в </w:t>
            </w:r>
            <w:r w:rsidRPr="00C42A78">
              <w:rPr>
                <w:b/>
                <w:i/>
              </w:rPr>
              <w:t>които младежката безработица</w:t>
            </w:r>
            <w:r w:rsidRPr="00C42A78">
              <w:t xml:space="preserve"> и </w:t>
            </w:r>
            <w:r w:rsidRPr="00C42A78">
              <w:rPr>
                <w:b/>
                <w:i/>
              </w:rPr>
              <w:t>делът</w:t>
            </w:r>
            <w:r w:rsidRPr="00C42A78">
              <w:t xml:space="preserve"> на </w:t>
            </w:r>
            <w:r w:rsidRPr="00C42A78">
              <w:rPr>
                <w:b/>
                <w:i/>
              </w:rPr>
              <w:t>NEET са по-високи от средните за ЕС;</w:t>
            </w:r>
          </w:p>
        </w:tc>
        <w:tc>
          <w:tcPr>
            <w:tcW w:w="4876" w:type="dxa"/>
            <w:tcBorders>
              <w:top w:val="nil"/>
              <w:left w:val="nil"/>
              <w:bottom w:val="nil"/>
              <w:right w:val="nil"/>
            </w:tcBorders>
          </w:tcPr>
          <w:p w14:paraId="4161FE72" w14:textId="77777777" w:rsidR="00863D01" w:rsidRPr="00C42A78" w:rsidRDefault="00863D01" w:rsidP="00823412">
            <w:pPr>
              <w:pStyle w:val="Normal6a"/>
            </w:pPr>
            <w:r w:rsidRPr="00C42A78">
              <w:t>28.</w:t>
            </w:r>
            <w:r w:rsidRPr="00C42A78">
              <w:tab/>
              <w:t xml:space="preserve">отбелязва, че резултатите от прилагането на засилената гаранция за младежта са неравномерни и че установените предизвикателства продължават да бъдат актуални и днес; </w:t>
            </w:r>
            <w:r w:rsidRPr="00C42A78">
              <w:rPr>
                <w:b/>
                <w:i/>
              </w:rPr>
              <w:t>припомня, че политиката в областта на заетостта и образованието остава изключителна компетентност на</w:t>
            </w:r>
            <w:r w:rsidRPr="00C42A78">
              <w:t xml:space="preserve"> държавите членки в </w:t>
            </w:r>
            <w:r w:rsidRPr="00C42A78">
              <w:rPr>
                <w:b/>
                <w:i/>
              </w:rPr>
              <w:t>съответствие с принципа на субсидиарност,</w:t>
            </w:r>
            <w:r w:rsidRPr="00C42A78">
              <w:t xml:space="preserve"> и </w:t>
            </w:r>
            <w:r w:rsidRPr="00C42A78">
              <w:rPr>
                <w:b/>
                <w:i/>
              </w:rPr>
              <w:t>отхвърля всеки опит</w:t>
            </w:r>
            <w:r w:rsidRPr="00C42A78">
              <w:t xml:space="preserve"> на </w:t>
            </w:r>
            <w:r w:rsidRPr="00C42A78">
              <w:rPr>
                <w:b/>
                <w:i/>
              </w:rPr>
              <w:t>Комисията да налага решения „от горе надолу“, които ощетяват държавите членки.</w:t>
            </w:r>
          </w:p>
        </w:tc>
      </w:tr>
    </w:tbl>
    <w:p w14:paraId="15B05E4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{FR}</w:t>
      </w:r>
      <w:r w:rsidRPr="00C42A78">
        <w:t>fr</w:t>
      </w:r>
      <w:r w:rsidRPr="00C42A78">
        <w:rPr>
          <w:rStyle w:val="HideTWBExt"/>
        </w:rPr>
        <w:t>&lt;/Original&gt;</w:t>
      </w:r>
    </w:p>
    <w:p w14:paraId="2A1CADB8" w14:textId="77777777" w:rsidR="00863D01" w:rsidRPr="00C42A78" w:rsidRDefault="00863D01" w:rsidP="00863D01">
      <w:r w:rsidRPr="00C42A78">
        <w:rPr>
          <w:rStyle w:val="HideTWBExt"/>
        </w:rPr>
        <w:t>&lt;/Amend&gt;</w:t>
      </w:r>
    </w:p>
    <w:p w14:paraId="456E9227"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407</w:t>
      </w:r>
      <w:r w:rsidRPr="00C42A78">
        <w:rPr>
          <w:rStyle w:val="HideTWBExt"/>
          <w:b w:val="0"/>
        </w:rPr>
        <w:t>&lt;/NumAm&gt;</w:t>
      </w:r>
    </w:p>
    <w:p w14:paraId="3DE9CDFD" w14:textId="77777777" w:rsidR="00863D01" w:rsidRPr="00C42A78" w:rsidRDefault="00863D01" w:rsidP="00863D01">
      <w:pPr>
        <w:pStyle w:val="NormalBold"/>
      </w:pPr>
      <w:r w:rsidRPr="00C42A78">
        <w:rPr>
          <w:rStyle w:val="HideTWBExt"/>
          <w:b w:val="0"/>
        </w:rPr>
        <w:t>&lt;RepeatBlock-By&gt;&lt;Members&gt;</w:t>
      </w:r>
      <w:r w:rsidRPr="00C42A78">
        <w:t>Emmanouil Fragkos, Galato Alexandraki, Geadis Geadi</w:t>
      </w:r>
      <w:r w:rsidRPr="00C42A78">
        <w:rPr>
          <w:rStyle w:val="HideTWBExt"/>
          <w:b w:val="0"/>
        </w:rPr>
        <w:t>&lt;/Members&gt;</w:t>
      </w:r>
    </w:p>
    <w:p w14:paraId="4D904B5C" w14:textId="77777777" w:rsidR="00863D01" w:rsidRPr="00C42A78" w:rsidRDefault="00863D01" w:rsidP="00863D01">
      <w:pPr>
        <w:pStyle w:val="NormalBold"/>
      </w:pPr>
      <w:r w:rsidRPr="00C42A78">
        <w:rPr>
          <w:rStyle w:val="HideTWBExt"/>
          <w:b w:val="0"/>
        </w:rPr>
        <w:t>&lt;/RepeatBlock-By&gt;</w:t>
      </w:r>
    </w:p>
    <w:p w14:paraId="33A7EA34"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4BD0A84E" w14:textId="77777777" w:rsidR="00863D01" w:rsidRPr="00C42A78" w:rsidRDefault="00863D01" w:rsidP="00863D01">
      <w:pPr>
        <w:pStyle w:val="NormalBold"/>
      </w:pPr>
      <w:r w:rsidRPr="00C42A78">
        <w:rPr>
          <w:rStyle w:val="HideTWBExt"/>
          <w:b w:val="0"/>
        </w:rPr>
        <w:t>&lt;Article&gt;</w:t>
      </w:r>
      <w:r w:rsidRPr="00C42A78">
        <w:t>Параграф 28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000B3468" w14:textId="77777777" w:rsidTr="00823412">
        <w:trPr>
          <w:trHeight w:hRule="exact" w:val="240"/>
          <w:jc w:val="center"/>
        </w:trPr>
        <w:tc>
          <w:tcPr>
            <w:tcW w:w="9752" w:type="dxa"/>
            <w:gridSpan w:val="2"/>
            <w:tcBorders>
              <w:top w:val="nil"/>
              <w:left w:val="nil"/>
              <w:bottom w:val="nil"/>
              <w:right w:val="nil"/>
            </w:tcBorders>
          </w:tcPr>
          <w:p w14:paraId="1ED582E4" w14:textId="77777777" w:rsidR="00863D01" w:rsidRPr="00C42A78" w:rsidRDefault="00863D01" w:rsidP="00823412"/>
        </w:tc>
      </w:tr>
      <w:tr w:rsidR="00863D01" w:rsidRPr="00C42A78" w14:paraId="06752ECD" w14:textId="77777777" w:rsidTr="00823412">
        <w:trPr>
          <w:trHeight w:val="240"/>
          <w:jc w:val="center"/>
        </w:trPr>
        <w:tc>
          <w:tcPr>
            <w:tcW w:w="4876" w:type="dxa"/>
            <w:tcBorders>
              <w:top w:val="nil"/>
              <w:left w:val="nil"/>
              <w:bottom w:val="nil"/>
              <w:right w:val="nil"/>
            </w:tcBorders>
          </w:tcPr>
          <w:p w14:paraId="48E62983"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40D3551E" w14:textId="77777777" w:rsidR="00863D01" w:rsidRPr="00C42A78" w:rsidRDefault="00863D01" w:rsidP="00823412">
            <w:pPr>
              <w:pStyle w:val="AmColumnHeading"/>
            </w:pPr>
            <w:r w:rsidRPr="00C42A78">
              <w:t>Amendment</w:t>
            </w:r>
          </w:p>
        </w:tc>
      </w:tr>
      <w:tr w:rsidR="00863D01" w:rsidRPr="00C42A78" w14:paraId="1CD446B1" w14:textId="77777777" w:rsidTr="00823412">
        <w:trPr>
          <w:jc w:val="center"/>
        </w:trPr>
        <w:tc>
          <w:tcPr>
            <w:tcW w:w="4876" w:type="dxa"/>
            <w:tcBorders>
              <w:top w:val="nil"/>
              <w:left w:val="nil"/>
              <w:bottom w:val="nil"/>
              <w:right w:val="nil"/>
            </w:tcBorders>
          </w:tcPr>
          <w:p w14:paraId="58912C36" w14:textId="77777777" w:rsidR="00863D01" w:rsidRPr="00C42A78" w:rsidRDefault="00863D01" w:rsidP="00823412">
            <w:pPr>
              <w:pStyle w:val="Normal6a"/>
            </w:pPr>
          </w:p>
        </w:tc>
        <w:tc>
          <w:tcPr>
            <w:tcW w:w="4876" w:type="dxa"/>
            <w:tcBorders>
              <w:top w:val="nil"/>
              <w:left w:val="nil"/>
              <w:bottom w:val="nil"/>
              <w:right w:val="nil"/>
            </w:tcBorders>
          </w:tcPr>
          <w:p w14:paraId="545A073B" w14:textId="77777777" w:rsidR="00863D01" w:rsidRPr="00C42A78" w:rsidRDefault="00863D01" w:rsidP="00823412">
            <w:pPr>
              <w:pStyle w:val="Normal6a"/>
            </w:pPr>
            <w:r w:rsidRPr="00C42A78">
              <w:rPr>
                <w:b/>
                <w:i/>
              </w:rPr>
              <w:t>28a.</w:t>
            </w:r>
            <w:r w:rsidRPr="00C42A78">
              <w:tab/>
            </w:r>
            <w:r w:rsidRPr="00C42A78">
              <w:rPr>
                <w:b/>
                <w:i/>
              </w:rPr>
              <w:t>подчертава, че засилената гаранция за младежта следва също така да спомогне за намаляване на регионалните неравенства и броя на младите хора, които са принудени да напуснат райони с ограничени възможности за работа;</w:t>
            </w:r>
            <w:r w:rsidRPr="00C42A78">
              <w:t xml:space="preserve"> </w:t>
            </w:r>
            <w:r w:rsidRPr="00C42A78">
              <w:rPr>
                <w:b/>
                <w:i/>
              </w:rPr>
              <w:t>призовава държавите членки да разработят целенасочени мерки за селските, островните, планинските и отдалечените райони, за да се гарантира, че географското местоположение не действа като фактор за изключване на младите хора;</w:t>
            </w:r>
          </w:p>
        </w:tc>
      </w:tr>
    </w:tbl>
    <w:p w14:paraId="16A8A921"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{EL}</w:t>
      </w:r>
      <w:r w:rsidRPr="00C42A78">
        <w:t>el</w:t>
      </w:r>
      <w:r w:rsidRPr="00C42A78">
        <w:rPr>
          <w:rStyle w:val="HideTWBExt"/>
        </w:rPr>
        <w:t>&lt;/Original&gt;</w:t>
      </w:r>
    </w:p>
    <w:p w14:paraId="5F6D0CA3" w14:textId="77777777" w:rsidR="00863D01" w:rsidRPr="00C42A78" w:rsidRDefault="00863D01" w:rsidP="00863D01">
      <w:r w:rsidRPr="00C42A78">
        <w:rPr>
          <w:rStyle w:val="HideTWBExt"/>
        </w:rPr>
        <w:t>&lt;/Amend&gt;</w:t>
      </w:r>
    </w:p>
    <w:p w14:paraId="615AAA9F" w14:textId="77777777" w:rsidR="00863D01" w:rsidRPr="00C42A78" w:rsidRDefault="00863D01" w:rsidP="00863D01">
      <w:pPr>
        <w:pStyle w:val="AmNumberTabs"/>
      </w:pPr>
      <w:r w:rsidRPr="00C42A78">
        <w:rPr>
          <w:rStyle w:val="HideTWBExt"/>
          <w:b w:val="0"/>
        </w:rPr>
        <w:t>&lt;Amend&gt;</w:t>
      </w:r>
      <w:r w:rsidRPr="00C42A78">
        <w:t>Amendment</w:t>
      </w:r>
      <w:r w:rsidRPr="00C42A78">
        <w:tab/>
      </w:r>
      <w:r w:rsidRPr="00C42A78">
        <w:tab/>
      </w:r>
      <w:r w:rsidRPr="00C42A78">
        <w:rPr>
          <w:rStyle w:val="HideTWBExt"/>
          <w:b w:val="0"/>
        </w:rPr>
        <w:t>&lt;NumAm&gt;</w:t>
      </w:r>
      <w:r w:rsidRPr="00C42A78">
        <w:t>408</w:t>
      </w:r>
      <w:r w:rsidRPr="00C42A78">
        <w:rPr>
          <w:rStyle w:val="HideTWBExt"/>
          <w:b w:val="0"/>
        </w:rPr>
        <w:t>&lt;/NumAm&gt;</w:t>
      </w:r>
    </w:p>
    <w:p w14:paraId="6E5070B9" w14:textId="77777777" w:rsidR="00863D01" w:rsidRPr="00C42A78" w:rsidRDefault="00863D01" w:rsidP="00863D01">
      <w:pPr>
        <w:pStyle w:val="NormalBold"/>
      </w:pPr>
      <w:r w:rsidRPr="00C42A78">
        <w:rPr>
          <w:rStyle w:val="HideTWBExt"/>
          <w:b w:val="0"/>
        </w:rPr>
        <w:t>&lt;RepeatBlock-By&gt;&lt;Members&gt;</w:t>
      </w:r>
      <w:r w:rsidRPr="00C42A78">
        <w:t>Niels Geuking, Romana Tomc, Liesbet Sommen, Sérgio Humberto</w:t>
      </w:r>
      <w:r w:rsidRPr="00C42A78">
        <w:rPr>
          <w:rStyle w:val="HideTWBExt"/>
          <w:b w:val="0"/>
        </w:rPr>
        <w:t>&lt;/Members&gt;</w:t>
      </w:r>
    </w:p>
    <w:p w14:paraId="1F0156AE" w14:textId="77777777" w:rsidR="00863D01" w:rsidRPr="00C42A78" w:rsidRDefault="00863D01" w:rsidP="00863D01">
      <w:pPr>
        <w:pStyle w:val="NormalBold"/>
      </w:pPr>
      <w:r w:rsidRPr="00C42A78">
        <w:rPr>
          <w:rStyle w:val="HideTWBExt"/>
          <w:b w:val="0"/>
        </w:rPr>
        <w:t>&lt;/RepeatBlock-By&gt;</w:t>
      </w:r>
    </w:p>
    <w:p w14:paraId="1167133A" w14:textId="77777777" w:rsidR="00863D01" w:rsidRPr="00C42A78" w:rsidRDefault="00863D01" w:rsidP="00863D01">
      <w:pPr>
        <w:pStyle w:val="NormalBold"/>
      </w:pPr>
      <w:r w:rsidRPr="00C42A78">
        <w:rPr>
          <w:rStyle w:val="HideTWBExt"/>
          <w:b w:val="0"/>
        </w:rPr>
        <w:t>&lt;DocAmend&gt;</w:t>
      </w:r>
      <w:r w:rsidRPr="00C42A78">
        <w:t>Motion for a resolution</w:t>
      </w:r>
      <w:r w:rsidRPr="00C42A78">
        <w:rPr>
          <w:rStyle w:val="HideTWBExt"/>
          <w:b w:val="0"/>
        </w:rPr>
        <w:t>&lt;/DocAmend&gt;</w:t>
      </w:r>
    </w:p>
    <w:p w14:paraId="3A594C85" w14:textId="77777777" w:rsidR="00863D01" w:rsidRPr="00C42A78" w:rsidRDefault="00863D01" w:rsidP="00863D01">
      <w:pPr>
        <w:pStyle w:val="NormalBold"/>
      </w:pPr>
      <w:r w:rsidRPr="00C42A78">
        <w:rPr>
          <w:rStyle w:val="HideTWBExt"/>
          <w:b w:val="0"/>
        </w:rPr>
        <w:t>&lt;Article&gt;</w:t>
      </w:r>
      <w:r w:rsidRPr="00C42A78">
        <w:t>Параграф 28 a (нов)</w:t>
      </w:r>
      <w:r w:rsidRPr="00C42A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3D01" w:rsidRPr="00C42A78" w14:paraId="45BE9A60" w14:textId="77777777" w:rsidTr="00823412">
        <w:trPr>
          <w:trHeight w:hRule="exact" w:val="240"/>
          <w:jc w:val="center"/>
        </w:trPr>
        <w:tc>
          <w:tcPr>
            <w:tcW w:w="9752" w:type="dxa"/>
            <w:gridSpan w:val="2"/>
            <w:tcBorders>
              <w:top w:val="nil"/>
              <w:left w:val="nil"/>
              <w:bottom w:val="nil"/>
              <w:right w:val="nil"/>
            </w:tcBorders>
          </w:tcPr>
          <w:p w14:paraId="0ED969DA" w14:textId="77777777" w:rsidR="00863D01" w:rsidRPr="00C42A78" w:rsidRDefault="00863D01" w:rsidP="00823412"/>
        </w:tc>
      </w:tr>
      <w:tr w:rsidR="00863D01" w:rsidRPr="00C42A78" w14:paraId="07DB1B67" w14:textId="77777777" w:rsidTr="00823412">
        <w:trPr>
          <w:trHeight w:val="240"/>
          <w:jc w:val="center"/>
        </w:trPr>
        <w:tc>
          <w:tcPr>
            <w:tcW w:w="4876" w:type="dxa"/>
            <w:tcBorders>
              <w:top w:val="nil"/>
              <w:left w:val="nil"/>
              <w:bottom w:val="nil"/>
              <w:right w:val="nil"/>
            </w:tcBorders>
          </w:tcPr>
          <w:p w14:paraId="3C3527F9" w14:textId="77777777" w:rsidR="00863D01" w:rsidRPr="00C42A78" w:rsidRDefault="00863D01" w:rsidP="00823412">
            <w:pPr>
              <w:pStyle w:val="AmColumnHeading"/>
            </w:pPr>
            <w:r w:rsidRPr="00C42A78">
              <w:t>Motion for a resolution</w:t>
            </w:r>
          </w:p>
        </w:tc>
        <w:tc>
          <w:tcPr>
            <w:tcW w:w="4876" w:type="dxa"/>
            <w:tcBorders>
              <w:top w:val="nil"/>
              <w:left w:val="nil"/>
              <w:bottom w:val="nil"/>
              <w:right w:val="nil"/>
            </w:tcBorders>
          </w:tcPr>
          <w:p w14:paraId="5E4B3FCA" w14:textId="77777777" w:rsidR="00863D01" w:rsidRPr="00C42A78" w:rsidRDefault="00863D01" w:rsidP="00823412">
            <w:pPr>
              <w:pStyle w:val="AmColumnHeading"/>
            </w:pPr>
            <w:r w:rsidRPr="00C42A78">
              <w:t>Amendment</w:t>
            </w:r>
          </w:p>
        </w:tc>
      </w:tr>
      <w:tr w:rsidR="00863D01" w:rsidRPr="00C42A78" w14:paraId="6C5512EA" w14:textId="77777777" w:rsidTr="00823412">
        <w:trPr>
          <w:jc w:val="center"/>
        </w:trPr>
        <w:tc>
          <w:tcPr>
            <w:tcW w:w="4876" w:type="dxa"/>
            <w:tcBorders>
              <w:top w:val="nil"/>
              <w:left w:val="nil"/>
              <w:bottom w:val="nil"/>
              <w:right w:val="nil"/>
            </w:tcBorders>
          </w:tcPr>
          <w:p w14:paraId="7BB6EAEC" w14:textId="77777777" w:rsidR="00863D01" w:rsidRPr="00C42A78" w:rsidRDefault="00863D01" w:rsidP="00823412">
            <w:pPr>
              <w:pStyle w:val="Normal6a"/>
            </w:pPr>
          </w:p>
        </w:tc>
        <w:tc>
          <w:tcPr>
            <w:tcW w:w="4876" w:type="dxa"/>
            <w:tcBorders>
              <w:top w:val="nil"/>
              <w:left w:val="nil"/>
              <w:bottom w:val="nil"/>
              <w:right w:val="nil"/>
            </w:tcBorders>
          </w:tcPr>
          <w:p w14:paraId="335F5BE4" w14:textId="77777777" w:rsidR="00863D01" w:rsidRPr="00C42A78" w:rsidRDefault="00863D01" w:rsidP="00823412">
            <w:pPr>
              <w:pStyle w:val="Normal6a"/>
            </w:pPr>
            <w:r w:rsidRPr="00C42A78">
              <w:rPr>
                <w:b/>
                <w:i/>
              </w:rPr>
              <w:t>28a.</w:t>
            </w:r>
            <w:r w:rsidRPr="00C42A78">
              <w:tab/>
            </w:r>
            <w:r w:rsidRPr="00C42A78">
              <w:rPr>
                <w:b/>
                <w:i/>
              </w:rPr>
              <w:t>призовава Комисията да наблюдава резултатите от гаранцията за младежта за младите родители (15 – 29 години), особено самотните родители, като проследява поотделно равнищата на заетост, обучение и NEET и ги докладва ежегодно, за да оцени ефективността и да насочва целевите политики;</w:t>
            </w:r>
          </w:p>
        </w:tc>
      </w:tr>
    </w:tbl>
    <w:p w14:paraId="16C39A17" w14:textId="77777777" w:rsidR="00863D01" w:rsidRPr="00C42A78" w:rsidRDefault="00863D01" w:rsidP="00863D01">
      <w:pPr>
        <w:pStyle w:val="AmOrLang"/>
      </w:pPr>
      <w:r w:rsidRPr="00C42A78">
        <w:t xml:space="preserve">Or. </w:t>
      </w:r>
      <w:r w:rsidRPr="00C42A78">
        <w:rPr>
          <w:rStyle w:val="HideTWBExt"/>
        </w:rPr>
        <w:t>&lt;Original&gt;</w:t>
      </w:r>
      <w:r w:rsidRPr="00C42A78">
        <w:rPr>
          <w:rStyle w:val="HideTWBInt"/>
        </w:rPr>
        <w:t>{EN}</w:t>
      </w:r>
      <w:r w:rsidRPr="00C42A78">
        <w:t>en</w:t>
      </w:r>
      <w:r w:rsidRPr="00C42A78">
        <w:rPr>
          <w:rStyle w:val="HideTWBExt"/>
        </w:rPr>
        <w:t>&lt;/Original&gt;</w:t>
      </w:r>
    </w:p>
    <w:p w14:paraId="68FB1A3A" w14:textId="3E703B5D" w:rsidR="00863D01" w:rsidRPr="00C42A78" w:rsidRDefault="00863D01" w:rsidP="00863D01">
      <w:r w:rsidRPr="00C42A78">
        <w:rPr>
          <w:rStyle w:val="HideTWBExt"/>
        </w:rPr>
        <w:t>&lt;/Amend&gt;&lt;/RepeatBlock-Amend&gt;</w:t>
      </w:r>
    </w:p>
    <w:p w14:paraId="6C1F3A56" w14:textId="21D66EBF" w:rsidR="008D009A" w:rsidRPr="00C42A78" w:rsidRDefault="008D009A" w:rsidP="00863D01"/>
    <w:sectPr w:rsidR="008D009A" w:rsidRPr="00C42A78" w:rsidSect="006251B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18CA1" w14:textId="77777777" w:rsidR="005D3292" w:rsidRPr="00C42A78" w:rsidRDefault="005D3292">
      <w:r w:rsidRPr="00C42A78">
        <w:separator/>
      </w:r>
    </w:p>
  </w:endnote>
  <w:endnote w:type="continuationSeparator" w:id="0">
    <w:p w14:paraId="1593D018" w14:textId="77777777" w:rsidR="005D3292" w:rsidRPr="00C42A78" w:rsidRDefault="005D3292">
      <w:r w:rsidRPr="00C42A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F9FD" w14:textId="0F8CAEBE" w:rsidR="006251BE" w:rsidRPr="00C42A78" w:rsidRDefault="006251BE" w:rsidP="006251BE">
    <w:pPr>
      <w:pStyle w:val="EPFooter"/>
    </w:pPr>
    <w:r w:rsidRPr="00C42A78">
      <w:t>PE</w:t>
    </w:r>
    <w:r w:rsidRPr="00C42A78">
      <w:rPr>
        <w:rStyle w:val="HideTWBExt"/>
      </w:rPr>
      <w:t>&lt;NoPE&gt;</w:t>
    </w:r>
    <w:r w:rsidRPr="00C42A78">
      <w:t>787.792</w:t>
    </w:r>
    <w:r w:rsidRPr="00C42A78">
      <w:rPr>
        <w:rStyle w:val="HideTWBExt"/>
      </w:rPr>
      <w:t>&lt;/NoPE&gt;&lt;Version&gt;</w:t>
    </w:r>
    <w:r w:rsidRPr="00C42A78">
      <w:t>v01-00</w:t>
    </w:r>
    <w:r w:rsidRPr="00C42A78">
      <w:rPr>
        <w:rStyle w:val="HideTWBExt"/>
      </w:rPr>
      <w:t>&lt;/Version&gt;</w:t>
    </w:r>
    <w:r w:rsidRPr="00C42A78">
      <w:tab/>
    </w:r>
    <w:r w:rsidRPr="00C42A78">
      <w:fldChar w:fldCharType="begin"/>
    </w:r>
    <w:r w:rsidRPr="00C42A78">
      <w:instrText xml:space="preserve"> PAGE  \* MERGEFORMAT </w:instrText>
    </w:r>
    <w:r w:rsidRPr="00C42A78">
      <w:fldChar w:fldCharType="separate"/>
    </w:r>
    <w:r w:rsidRPr="00C42A78">
      <w:rPr>
        <w:noProof/>
      </w:rPr>
      <w:t>2</w:t>
    </w:r>
    <w:r w:rsidRPr="00C42A78">
      <w:fldChar w:fldCharType="end"/>
    </w:r>
    <w:r w:rsidRPr="00C42A78">
      <w:t>/</w:t>
    </w:r>
    <w:fldSimple w:instr=" NUMPAGES  \* MERGEFORMAT ">
      <w:r w:rsidRPr="00C42A78">
        <w:rPr>
          <w:noProof/>
        </w:rPr>
        <w:t>208</w:t>
      </w:r>
    </w:fldSimple>
    <w:r w:rsidRPr="00C42A78">
      <w:tab/>
    </w:r>
    <w:r w:rsidRPr="00C42A78">
      <w:rPr>
        <w:rStyle w:val="HideTWBExt"/>
      </w:rPr>
      <w:t>&lt;PathFdR&gt;</w:t>
    </w:r>
    <w:r w:rsidR="00C42A78" w:rsidRPr="00C42A78">
      <w:t>AM\1342336BG.docx</w:t>
    </w:r>
    <w:r w:rsidRPr="00C42A78">
      <w:rPr>
        <w:rStyle w:val="HideTWBExt"/>
      </w:rPr>
      <w:t>&lt;/PathFdR&gt;</w:t>
    </w:r>
  </w:p>
  <w:p w14:paraId="2DCD0F16" w14:textId="6171353B" w:rsidR="008D009A" w:rsidRPr="00C42A78" w:rsidRDefault="006251BE" w:rsidP="006251BE">
    <w:pPr>
      <w:pStyle w:val="EPFooter2"/>
    </w:pPr>
    <w:r w:rsidRPr="00C42A78">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C9B7" w14:textId="78066B80" w:rsidR="006251BE" w:rsidRPr="00C42A78" w:rsidRDefault="006251BE" w:rsidP="006251BE">
    <w:pPr>
      <w:pStyle w:val="EPFooter"/>
    </w:pPr>
    <w:r w:rsidRPr="00C42A78">
      <w:rPr>
        <w:rStyle w:val="HideTWBExt"/>
      </w:rPr>
      <w:t>&lt;PathFdR&gt;</w:t>
    </w:r>
    <w:r w:rsidR="00C42A78" w:rsidRPr="00C42A78">
      <w:t>AM\1342336BG.docx</w:t>
    </w:r>
    <w:r w:rsidRPr="00C42A78">
      <w:rPr>
        <w:rStyle w:val="HideTWBExt"/>
      </w:rPr>
      <w:t>&lt;/PathFdR&gt;</w:t>
    </w:r>
    <w:r w:rsidRPr="00C42A78">
      <w:tab/>
    </w:r>
    <w:r w:rsidRPr="00C42A78">
      <w:fldChar w:fldCharType="begin"/>
    </w:r>
    <w:r w:rsidRPr="00C42A78">
      <w:instrText xml:space="preserve"> PAGE  \* MERGEFORMAT </w:instrText>
    </w:r>
    <w:r w:rsidRPr="00C42A78">
      <w:fldChar w:fldCharType="separate"/>
    </w:r>
    <w:r w:rsidRPr="00C42A78">
      <w:rPr>
        <w:noProof/>
      </w:rPr>
      <w:t>207</w:t>
    </w:r>
    <w:r w:rsidRPr="00C42A78">
      <w:fldChar w:fldCharType="end"/>
    </w:r>
    <w:r w:rsidRPr="00C42A78">
      <w:t>/</w:t>
    </w:r>
    <w:fldSimple w:instr=" NUMPAGES  \* MERGEFORMAT ">
      <w:r w:rsidRPr="00C42A78">
        <w:rPr>
          <w:noProof/>
        </w:rPr>
        <w:t>208</w:t>
      </w:r>
    </w:fldSimple>
    <w:r w:rsidRPr="00C42A78">
      <w:tab/>
      <w:t>PE</w:t>
    </w:r>
    <w:r w:rsidRPr="00C42A78">
      <w:rPr>
        <w:rStyle w:val="HideTWBExt"/>
      </w:rPr>
      <w:t>&lt;NoPE&gt;</w:t>
    </w:r>
    <w:r w:rsidRPr="00C42A78">
      <w:t>787.792</w:t>
    </w:r>
    <w:r w:rsidRPr="00C42A78">
      <w:rPr>
        <w:rStyle w:val="HideTWBExt"/>
      </w:rPr>
      <w:t>&lt;/NoPE&gt;&lt;Version&gt;</w:t>
    </w:r>
    <w:r w:rsidRPr="00C42A78">
      <w:t>v01-00</w:t>
    </w:r>
    <w:r w:rsidRPr="00C42A78">
      <w:rPr>
        <w:rStyle w:val="HideTWBExt"/>
      </w:rPr>
      <w:t>&lt;/Version&gt;</w:t>
    </w:r>
  </w:p>
  <w:p w14:paraId="0D79C87D" w14:textId="336AB350" w:rsidR="008D009A" w:rsidRPr="00C42A78" w:rsidRDefault="006251BE" w:rsidP="006251BE">
    <w:pPr>
      <w:pStyle w:val="EPFooter2"/>
    </w:pPr>
    <w:r w:rsidRPr="00C42A78">
      <w:tab/>
    </w:r>
    <w:r w:rsidRPr="00C42A78">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14C4F" w14:textId="08292D02" w:rsidR="006251BE" w:rsidRPr="00C42A78" w:rsidRDefault="006251BE" w:rsidP="006251BE">
    <w:pPr>
      <w:pStyle w:val="EPFooter"/>
    </w:pPr>
    <w:r w:rsidRPr="00C42A78">
      <w:rPr>
        <w:rStyle w:val="HideTWBExt"/>
      </w:rPr>
      <w:t>&lt;PathFdR&gt;</w:t>
    </w:r>
    <w:r w:rsidR="00C42A78" w:rsidRPr="00C42A78">
      <w:t>AM\1342336BG.docx</w:t>
    </w:r>
    <w:r w:rsidRPr="00C42A78">
      <w:rPr>
        <w:rStyle w:val="HideTWBExt"/>
      </w:rPr>
      <w:t>&lt;/PathFdR&gt;</w:t>
    </w:r>
    <w:r w:rsidRPr="00C42A78">
      <w:tab/>
    </w:r>
    <w:r w:rsidRPr="00C42A78">
      <w:tab/>
      <w:t>PE</w:t>
    </w:r>
    <w:r w:rsidRPr="00C42A78">
      <w:rPr>
        <w:rStyle w:val="HideTWBExt"/>
      </w:rPr>
      <w:t>&lt;NoPE&gt;</w:t>
    </w:r>
    <w:r w:rsidRPr="00C42A78">
      <w:t>787.792</w:t>
    </w:r>
    <w:r w:rsidRPr="00C42A78">
      <w:rPr>
        <w:rStyle w:val="HideTWBExt"/>
      </w:rPr>
      <w:t>&lt;/NoPE&gt;&lt;Version&gt;</w:t>
    </w:r>
    <w:r w:rsidRPr="00C42A78">
      <w:t>v01-00</w:t>
    </w:r>
    <w:r w:rsidRPr="00C42A78">
      <w:rPr>
        <w:rStyle w:val="HideTWBExt"/>
      </w:rPr>
      <w:t>&lt;/Version&gt;</w:t>
    </w:r>
  </w:p>
  <w:p w14:paraId="0988AFEE" w14:textId="042FE355" w:rsidR="008D009A" w:rsidRPr="00C42A78" w:rsidRDefault="006251BE" w:rsidP="006251BE">
    <w:pPr>
      <w:pStyle w:val="EPFooter2"/>
    </w:pPr>
    <w:r w:rsidRPr="00C42A78">
      <w:t>BG</w:t>
    </w:r>
    <w:r w:rsidRPr="00C42A78">
      <w:tab/>
    </w:r>
    <w:r w:rsidRPr="00C42A78">
      <w:rPr>
        <w:b w:val="0"/>
        <w:i/>
        <w:color w:val="C0C0C0"/>
        <w:sz w:val="22"/>
      </w:rPr>
      <w:t>Единство в многообразието</w:t>
    </w:r>
    <w:r w:rsidRPr="00C42A78">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3BEB2" w14:textId="77777777" w:rsidR="005D3292" w:rsidRPr="00C42A78" w:rsidRDefault="005D3292">
      <w:r w:rsidRPr="00C42A78">
        <w:separator/>
      </w:r>
    </w:p>
  </w:footnote>
  <w:footnote w:type="continuationSeparator" w:id="0">
    <w:p w14:paraId="3C25503F" w14:textId="77777777" w:rsidR="005D3292" w:rsidRPr="00C42A78" w:rsidRDefault="005D3292">
      <w:r w:rsidRPr="00C42A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4770" w14:textId="77777777" w:rsidR="00C159C1" w:rsidRDefault="00C15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B434" w14:textId="77777777" w:rsidR="00C159C1" w:rsidRDefault="00C15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C088" w14:textId="77777777" w:rsidR="00C159C1" w:rsidRDefault="00C15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BG"/>
    <w:docVar w:name="TXTLANGUEMIN" w:val="bg"/>
    <w:docVar w:name="TXTNRPE" w:val="787.792"/>
    <w:docVar w:name="TXTPEorAP" w:val="PE"/>
    <w:docVar w:name="TXTROUTE" w:val="AM\1342336BG.docx"/>
    <w:docVar w:name="TXTVERSION" w:val="01-00"/>
  </w:docVars>
  <w:rsids>
    <w:rsidRoot w:val="00A77B3E"/>
    <w:rsid w:val="00075AAE"/>
    <w:rsid w:val="003A2D02"/>
    <w:rsid w:val="003D135C"/>
    <w:rsid w:val="005D3292"/>
    <w:rsid w:val="006251BE"/>
    <w:rsid w:val="006A64C3"/>
    <w:rsid w:val="00813C24"/>
    <w:rsid w:val="008629C0"/>
    <w:rsid w:val="00863D01"/>
    <w:rsid w:val="008D009A"/>
    <w:rsid w:val="008D546F"/>
    <w:rsid w:val="00A77B3E"/>
    <w:rsid w:val="00A97430"/>
    <w:rsid w:val="00C159C1"/>
    <w:rsid w:val="00C42A78"/>
    <w:rsid w:val="00C45CF7"/>
    <w:rsid w:val="00CA2A55"/>
    <w:rsid w:val="00DC1635"/>
    <w:rsid w:val="00EA4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B5B3D"/>
  <w15:docId w15:val="{0E640DA6-E1D5-4C17-B954-AA2B075C0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45CF7"/>
    <w:pPr>
      <w:tabs>
        <w:tab w:val="center" w:pos="4680"/>
        <w:tab w:val="right" w:pos="9360"/>
      </w:tabs>
    </w:pPr>
  </w:style>
  <w:style w:type="character" w:customStyle="1" w:styleId="HeaderChar">
    <w:name w:val="Header Char"/>
    <w:basedOn w:val="DefaultParagraphFont"/>
    <w:link w:val="Header"/>
    <w:rsid w:val="00C45CF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45861</Words>
  <Characters>276546</Characters>
  <Application>Microsoft Office Word</Application>
  <DocSecurity>0</DocSecurity>
  <Lines>12570</Lines>
  <Paragraphs>3931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2026-05-26T14:05:00Z</dcterms:created>
  <dcterms:modified xsi:type="dcterms:W3CDTF">2026-05-26T14:05:00Z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AM\1342336BG.docx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Bookout">
    <vt:lpwstr/>
  </property>
  <property fmtid="{D5CDD505-2E9C-101B-9397-08002B2CF9AE}" pid="13" name="RegistreCheck">
    <vt:lpwstr>OK</vt:lpwstr>
  </property>
</Properties>
</file>