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80867" w:rsidRPr="00C333C6" w14:paraId="1BC8802A" w14:textId="77777777">
        <w:trPr>
          <w:trHeight w:hRule="exact" w:val="1417"/>
          <w:jc w:val="center"/>
        </w:trPr>
        <w:tc>
          <w:tcPr>
            <w:tcW w:w="6804" w:type="dxa"/>
            <w:tcBorders>
              <w:top w:val="nil"/>
              <w:left w:val="nil"/>
              <w:bottom w:val="nil"/>
              <w:right w:val="nil"/>
            </w:tcBorders>
            <w:vAlign w:val="center"/>
          </w:tcPr>
          <w:p w14:paraId="1BC88027" w14:textId="77777777" w:rsidR="00E80867" w:rsidRPr="00C333C6" w:rsidRDefault="00594C9F">
            <w:pPr>
              <w:pStyle w:val="EPName"/>
            </w:pPr>
            <w:r w:rsidRPr="00C333C6">
              <w:t>Parlament Europejski</w:t>
            </w:r>
          </w:p>
          <w:p w14:paraId="1BC88028" w14:textId="77777777" w:rsidR="00E80867" w:rsidRPr="00C333C6" w:rsidRDefault="00594C9F">
            <w:pPr>
              <w:pStyle w:val="EPTerm"/>
            </w:pPr>
            <w:r w:rsidRPr="00C333C6">
              <w:t>2024-2029</w:t>
            </w:r>
          </w:p>
        </w:tc>
        <w:tc>
          <w:tcPr>
            <w:tcW w:w="2268" w:type="dxa"/>
            <w:tcBorders>
              <w:top w:val="nil"/>
              <w:left w:val="nil"/>
              <w:bottom w:val="nil"/>
              <w:right w:val="nil"/>
            </w:tcBorders>
          </w:tcPr>
          <w:p w14:paraId="1BC88029" w14:textId="77777777" w:rsidR="00E80867" w:rsidRPr="00C333C6" w:rsidRDefault="00C44BBE">
            <w:pPr>
              <w:pStyle w:val="EPLogo"/>
            </w:pPr>
            <w:r>
              <w:pict w14:anchorId="1BC89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9" o:title=""/>
                </v:shape>
              </w:pict>
            </w:r>
          </w:p>
        </w:tc>
      </w:tr>
    </w:tbl>
    <w:p w14:paraId="1BC8802B" w14:textId="77777777" w:rsidR="00E80867" w:rsidRPr="00C333C6" w:rsidRDefault="00594C9F">
      <w:pPr>
        <w:pStyle w:val="LineTop"/>
      </w:pPr>
      <w:r w:rsidRPr="00C333C6">
        <w:t xml:space="preserve"> </w:t>
      </w:r>
    </w:p>
    <w:p w14:paraId="1BC8802C" w14:textId="77777777" w:rsidR="00E80867" w:rsidRPr="00C333C6" w:rsidRDefault="00594C9F">
      <w:pPr>
        <w:pStyle w:val="EPBody"/>
      </w:pPr>
      <w:r w:rsidRPr="00C333C6">
        <w:rPr>
          <w:rStyle w:val="HideTWBExt"/>
          <w:rFonts w:eastAsia="Times New Roman"/>
          <w:i w:val="0"/>
        </w:rPr>
        <w:t>&lt;Commission&gt;</w:t>
      </w:r>
      <w:r w:rsidRPr="00C333C6">
        <w:rPr>
          <w:rStyle w:val="HideTWBInt"/>
          <w:i w:val="0"/>
        </w:rPr>
        <w:t>{EMPL}</w:t>
      </w:r>
      <w:r w:rsidRPr="00C333C6">
        <w:t>Komisja Zatrudnienia i Spraw Socjalnych</w:t>
      </w:r>
      <w:r w:rsidRPr="00C333C6">
        <w:rPr>
          <w:rStyle w:val="HideTWBExt"/>
          <w:rFonts w:eastAsia="Times New Roman"/>
          <w:i w:val="0"/>
        </w:rPr>
        <w:t>&lt;/Commission&gt;</w:t>
      </w:r>
    </w:p>
    <w:p w14:paraId="1BC8802D" w14:textId="77777777" w:rsidR="00E80867" w:rsidRPr="00C333C6" w:rsidRDefault="00594C9F">
      <w:pPr>
        <w:pStyle w:val="LineBottom"/>
      </w:pPr>
      <w:r w:rsidRPr="00C333C6">
        <w:t xml:space="preserve"> </w:t>
      </w:r>
    </w:p>
    <w:p w14:paraId="1BC8802E" w14:textId="77777777" w:rsidR="00E80867" w:rsidRPr="00C333C6" w:rsidRDefault="00594C9F">
      <w:pPr>
        <w:pStyle w:val="CoverReference"/>
      </w:pPr>
      <w:r w:rsidRPr="00C333C6">
        <w:rPr>
          <w:rStyle w:val="HideTWBExt"/>
          <w:rFonts w:eastAsia="Times New Roman"/>
          <w:b w:val="0"/>
        </w:rPr>
        <w:t>&lt;RefProc&gt;</w:t>
      </w:r>
      <w:r w:rsidRPr="00C333C6">
        <w:t>2025/2184</w:t>
      </w:r>
      <w:r w:rsidRPr="00C333C6">
        <w:rPr>
          <w:rStyle w:val="HideTWBExt"/>
          <w:rFonts w:eastAsia="Times New Roman"/>
          <w:b w:val="0"/>
        </w:rPr>
        <w:t>&lt;/RefProc&gt;&lt;RefTypeProc&gt;</w:t>
      </w:r>
      <w:r w:rsidRPr="00C333C6">
        <w:t>(INI)</w:t>
      </w:r>
      <w:r w:rsidRPr="00C333C6">
        <w:rPr>
          <w:rStyle w:val="HideTWBExt"/>
          <w:rFonts w:eastAsia="Times New Roman"/>
          <w:b w:val="0"/>
        </w:rPr>
        <w:t>&lt;/RefTypeProc&gt;</w:t>
      </w:r>
    </w:p>
    <w:p w14:paraId="1BC8802F" w14:textId="77777777" w:rsidR="00E80867" w:rsidRPr="00C333C6" w:rsidRDefault="00594C9F">
      <w:pPr>
        <w:pStyle w:val="CoverDate"/>
      </w:pPr>
      <w:r w:rsidRPr="00C333C6">
        <w:rPr>
          <w:rStyle w:val="HideTWBExt"/>
        </w:rPr>
        <w:t>&lt;Date&gt;</w:t>
      </w:r>
      <w:r w:rsidRPr="00C333C6">
        <w:rPr>
          <w:rStyle w:val="HideTWBInt"/>
        </w:rPr>
        <w:t>{23/04/2026}</w:t>
      </w:r>
      <w:proofErr w:type="gramStart"/>
      <w:r w:rsidRPr="00C333C6">
        <w:t>23.4.2026</w:t>
      </w:r>
      <w:proofErr w:type="gramEnd"/>
      <w:r w:rsidRPr="00C333C6">
        <w:rPr>
          <w:rStyle w:val="HideTWBExt"/>
        </w:rPr>
        <w:t>&lt;/Date&gt;</w:t>
      </w:r>
    </w:p>
    <w:p w14:paraId="1BC88030" w14:textId="77777777" w:rsidR="00E80867" w:rsidRPr="00C333C6" w:rsidRDefault="00594C9F">
      <w:pPr>
        <w:pStyle w:val="CoverDocType"/>
      </w:pPr>
      <w:r w:rsidRPr="00C333C6">
        <w:rPr>
          <w:rStyle w:val="HideTWBExt"/>
          <w:b w:val="0"/>
        </w:rPr>
        <w:t>&lt;TypeAM&gt;</w:t>
      </w:r>
      <w:r w:rsidRPr="00C333C6">
        <w:t>POPRAWKI</w:t>
      </w:r>
      <w:r w:rsidRPr="00C333C6">
        <w:rPr>
          <w:rStyle w:val="HideTWBExt"/>
          <w:b w:val="0"/>
        </w:rPr>
        <w:t>&lt;/TypeAM&gt;</w:t>
      </w:r>
    </w:p>
    <w:p w14:paraId="1BC88031" w14:textId="77777777" w:rsidR="00E80867" w:rsidRPr="00C333C6" w:rsidRDefault="00594C9F">
      <w:pPr>
        <w:pStyle w:val="CoverDocType24a"/>
      </w:pPr>
      <w:r w:rsidRPr="00C333C6">
        <w:rPr>
          <w:rStyle w:val="HideTWBExt"/>
          <w:rFonts w:eastAsia="Times New Roman"/>
          <w:b w:val="0"/>
        </w:rPr>
        <w:t>&lt;RangeAM&gt;</w:t>
      </w:r>
      <w:r w:rsidRPr="00C333C6">
        <w:t>81 - 408</w:t>
      </w:r>
      <w:r w:rsidRPr="00C333C6">
        <w:rPr>
          <w:rStyle w:val="HideTWBExt"/>
          <w:rFonts w:eastAsia="Times New Roman"/>
          <w:b w:val="0"/>
        </w:rPr>
        <w:t>&lt;/RangeAM&gt;</w:t>
      </w:r>
    </w:p>
    <w:p w14:paraId="1BC88032" w14:textId="77777777" w:rsidR="00E80867" w:rsidRPr="00C333C6" w:rsidRDefault="00594C9F">
      <w:pPr>
        <w:pStyle w:val="CoverBold"/>
      </w:pPr>
      <w:r w:rsidRPr="00C333C6">
        <w:rPr>
          <w:rStyle w:val="HideTWBExt"/>
          <w:b w:val="0"/>
        </w:rPr>
        <w:t>&lt;TitreType&gt;</w:t>
      </w:r>
      <w:r w:rsidRPr="00C333C6">
        <w:t>Projekt sprawozdania</w:t>
      </w:r>
      <w:r w:rsidRPr="00C333C6">
        <w:rPr>
          <w:rStyle w:val="HideTWBExt"/>
          <w:b w:val="0"/>
        </w:rPr>
        <w:t>&lt;/TitreType&gt;</w:t>
      </w:r>
    </w:p>
    <w:p w14:paraId="1BC88033" w14:textId="77777777" w:rsidR="00E80867" w:rsidRPr="00C333C6" w:rsidRDefault="00594C9F">
      <w:pPr>
        <w:pStyle w:val="CoverBold"/>
      </w:pPr>
      <w:r w:rsidRPr="00C333C6">
        <w:rPr>
          <w:rStyle w:val="HideTWBExt"/>
          <w:b w:val="0"/>
        </w:rPr>
        <w:t>&lt;Rapporteur&gt;</w:t>
      </w:r>
      <w:r w:rsidRPr="00C333C6">
        <w:t>Hristo Petrov</w:t>
      </w:r>
      <w:r w:rsidRPr="00C333C6">
        <w:rPr>
          <w:rStyle w:val="HideTWBExt"/>
          <w:b w:val="0"/>
        </w:rPr>
        <w:t>&lt;/Rapporteur&gt;</w:t>
      </w:r>
    </w:p>
    <w:p w14:paraId="1BC88034" w14:textId="77777777" w:rsidR="00E80867" w:rsidRPr="00C333C6" w:rsidRDefault="00594C9F">
      <w:pPr>
        <w:pStyle w:val="CoverNormal24a"/>
      </w:pPr>
      <w:r w:rsidRPr="00C333C6">
        <w:rPr>
          <w:rStyle w:val="HideTWBExt"/>
        </w:rPr>
        <w:t>&lt;DocRefPE&gt;</w:t>
      </w:r>
      <w:r w:rsidRPr="00C333C6">
        <w:t>(PE785.214v01-00)</w:t>
      </w:r>
      <w:r w:rsidRPr="00C333C6">
        <w:rPr>
          <w:rStyle w:val="HideTWBExt"/>
        </w:rPr>
        <w:t>&lt;/DocRefPE&gt;</w:t>
      </w:r>
    </w:p>
    <w:p w14:paraId="1BC88035" w14:textId="77777777" w:rsidR="00E80867" w:rsidRPr="00C333C6" w:rsidRDefault="00594C9F">
      <w:pPr>
        <w:pStyle w:val="CoverNormal"/>
      </w:pPr>
      <w:r w:rsidRPr="00C333C6">
        <w:rPr>
          <w:rStyle w:val="HideTWBExt"/>
        </w:rPr>
        <w:t>&lt;Titre&gt;</w:t>
      </w:r>
      <w:r w:rsidRPr="00C333C6">
        <w:t>Wdrożenie zalecenia Rady z dnia 30 października 2020 r. w sprawie pomostu do zatrudnienia – wzmocnienia gwarancji dla młodzieży oraz zastępującego zalecenie Rady z dnia 22 kwietnia 2013 r. w sprawie ustanowienia gwarancji dla młodzieży</w:t>
      </w:r>
      <w:r w:rsidRPr="00C333C6">
        <w:rPr>
          <w:rStyle w:val="HideTWBExt"/>
        </w:rPr>
        <w:t>&lt;/Titre&gt;</w:t>
      </w:r>
    </w:p>
    <w:p w14:paraId="1BC88036" w14:textId="77777777" w:rsidR="00E80867" w:rsidRPr="00C333C6" w:rsidRDefault="00594C9F">
      <w:pPr>
        <w:pStyle w:val="CoverNormal24a"/>
      </w:pPr>
      <w:r w:rsidRPr="00C333C6">
        <w:rPr>
          <w:rStyle w:val="HideTWBExt"/>
        </w:rPr>
        <w:t>&lt;DocRef&gt;</w:t>
      </w:r>
      <w:r w:rsidRPr="00C333C6">
        <w:t>(2025/2184(INI))</w:t>
      </w:r>
      <w:r w:rsidRPr="00C333C6">
        <w:rPr>
          <w:rStyle w:val="HideTWBExt"/>
        </w:rPr>
        <w:t>&lt;/DocRef&gt;</w:t>
      </w:r>
    </w:p>
    <w:p w14:paraId="1BC88037" w14:textId="77777777" w:rsidR="00E80867" w:rsidRPr="00C333C6" w:rsidRDefault="00594C9F">
      <w:r w:rsidRPr="00C333C6">
        <w:br w:type="page"/>
      </w:r>
      <w:proofErr w:type="spellStart"/>
      <w:r w:rsidRPr="00C333C6">
        <w:lastRenderedPageBreak/>
        <w:t>AM_Com_NonLegReport</w:t>
      </w:r>
      <w:proofErr w:type="spellEnd"/>
    </w:p>
    <w:p w14:paraId="1AEA704E" w14:textId="33A75E4E" w:rsidR="00625D42" w:rsidRPr="00C333C6" w:rsidRDefault="00594C9F" w:rsidP="00625D42">
      <w:pPr>
        <w:pStyle w:val="AmNumberTabs"/>
      </w:pPr>
      <w:r w:rsidRPr="00C333C6">
        <w:br w:type="page"/>
      </w:r>
      <w:r w:rsidR="00625D42" w:rsidRPr="00C333C6">
        <w:rPr>
          <w:rStyle w:val="HideTWBExt"/>
          <w:b w:val="0"/>
        </w:rPr>
        <w:lastRenderedPageBreak/>
        <w:t>&lt;RepeatBlock-Amend&gt;&lt;Amend&gt;</w:t>
      </w:r>
      <w:r w:rsidR="00625D42" w:rsidRPr="00C333C6">
        <w:t>Poprawka</w:t>
      </w:r>
      <w:r w:rsidR="00625D42" w:rsidRPr="00C333C6">
        <w:tab/>
      </w:r>
      <w:r w:rsidR="00625D42" w:rsidRPr="00C333C6">
        <w:tab/>
      </w:r>
      <w:r w:rsidR="00625D42" w:rsidRPr="00C333C6">
        <w:rPr>
          <w:rStyle w:val="HideTWBExt"/>
          <w:b w:val="0"/>
        </w:rPr>
        <w:t>&lt;NumAm&gt;</w:t>
      </w:r>
      <w:r w:rsidR="00625D42" w:rsidRPr="00C333C6">
        <w:t>81</w:t>
      </w:r>
      <w:r w:rsidR="00625D42" w:rsidRPr="00C333C6">
        <w:rPr>
          <w:rStyle w:val="HideTWBExt"/>
          <w:b w:val="0"/>
        </w:rPr>
        <w:t>&lt;/NumAm&gt;</w:t>
      </w:r>
    </w:p>
    <w:p w14:paraId="2EE311F1"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58340777" w14:textId="77777777" w:rsidR="00625D42" w:rsidRPr="00C333C6" w:rsidRDefault="00625D42" w:rsidP="00625D42">
      <w:pPr>
        <w:pStyle w:val="NormalBold"/>
      </w:pPr>
      <w:r w:rsidRPr="00C333C6">
        <w:rPr>
          <w:rStyle w:val="HideTWBExt"/>
          <w:b w:val="0"/>
        </w:rPr>
        <w:t>&lt;/RepeatBlock-By&gt;</w:t>
      </w:r>
    </w:p>
    <w:p w14:paraId="5F0F53E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A134997" w14:textId="77777777" w:rsidR="00625D42" w:rsidRPr="00C333C6" w:rsidRDefault="00625D42" w:rsidP="00625D42">
      <w:pPr>
        <w:pStyle w:val="NormalBold"/>
      </w:pPr>
      <w:r w:rsidRPr="00C333C6">
        <w:rPr>
          <w:rStyle w:val="HideTWBExt"/>
          <w:b w:val="0"/>
        </w:rPr>
        <w:t>&lt;Article&gt;</w:t>
      </w:r>
      <w:r w:rsidRPr="00C333C6">
        <w:t>Ustęp 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D8583E8" w14:textId="77777777" w:rsidTr="007415D7">
        <w:trPr>
          <w:trHeight w:hRule="exact" w:val="240"/>
          <w:jc w:val="center"/>
        </w:trPr>
        <w:tc>
          <w:tcPr>
            <w:tcW w:w="9752" w:type="dxa"/>
            <w:gridSpan w:val="2"/>
            <w:tcBorders>
              <w:top w:val="nil"/>
              <w:left w:val="nil"/>
              <w:bottom w:val="nil"/>
              <w:right w:val="nil"/>
            </w:tcBorders>
          </w:tcPr>
          <w:p w14:paraId="00FB234A" w14:textId="77777777" w:rsidR="00625D42" w:rsidRPr="00C333C6" w:rsidRDefault="00625D42" w:rsidP="007415D7"/>
        </w:tc>
      </w:tr>
      <w:tr w:rsidR="00625D42" w:rsidRPr="00C333C6" w14:paraId="37871581" w14:textId="77777777" w:rsidTr="007415D7">
        <w:trPr>
          <w:trHeight w:val="240"/>
          <w:jc w:val="center"/>
        </w:trPr>
        <w:tc>
          <w:tcPr>
            <w:tcW w:w="4876" w:type="dxa"/>
            <w:tcBorders>
              <w:top w:val="nil"/>
              <w:left w:val="nil"/>
              <w:bottom w:val="nil"/>
              <w:right w:val="nil"/>
            </w:tcBorders>
          </w:tcPr>
          <w:p w14:paraId="462233B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92625DB" w14:textId="77777777" w:rsidR="00625D42" w:rsidRPr="00C333C6" w:rsidRDefault="00625D42" w:rsidP="007415D7">
            <w:pPr>
              <w:pStyle w:val="AmColumnHeading"/>
            </w:pPr>
            <w:r w:rsidRPr="00C333C6">
              <w:t>Poprawka</w:t>
            </w:r>
          </w:p>
        </w:tc>
      </w:tr>
      <w:tr w:rsidR="00625D42" w:rsidRPr="00C333C6" w14:paraId="7AA5A6EF" w14:textId="77777777" w:rsidTr="007415D7">
        <w:trPr>
          <w:jc w:val="center"/>
        </w:trPr>
        <w:tc>
          <w:tcPr>
            <w:tcW w:w="4876" w:type="dxa"/>
            <w:tcBorders>
              <w:top w:val="nil"/>
              <w:left w:val="nil"/>
              <w:bottom w:val="nil"/>
              <w:right w:val="nil"/>
            </w:tcBorders>
          </w:tcPr>
          <w:p w14:paraId="5450D2A0" w14:textId="77777777" w:rsidR="00625D42" w:rsidRPr="00C333C6" w:rsidRDefault="00625D42" w:rsidP="007415D7">
            <w:pPr>
              <w:pStyle w:val="Normal6a"/>
            </w:pPr>
            <w:r w:rsidRPr="00C333C6">
              <w:t>1.</w:t>
            </w:r>
            <w:r w:rsidRPr="00C333C6">
              <w:tab/>
              <w:t>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w:t>
            </w:r>
          </w:p>
        </w:tc>
        <w:tc>
          <w:tcPr>
            <w:tcW w:w="4876" w:type="dxa"/>
            <w:tcBorders>
              <w:top w:val="nil"/>
              <w:left w:val="nil"/>
              <w:bottom w:val="nil"/>
              <w:right w:val="nil"/>
            </w:tcBorders>
          </w:tcPr>
          <w:p w14:paraId="3BAD1905" w14:textId="77777777" w:rsidR="00625D42" w:rsidRPr="00C333C6" w:rsidRDefault="00625D42" w:rsidP="007415D7">
            <w:pPr>
              <w:pStyle w:val="Normal6a"/>
            </w:pPr>
            <w:r w:rsidRPr="00C333C6">
              <w:t>1.</w:t>
            </w:r>
            <w:r w:rsidRPr="00C333C6">
              <w:tab/>
              <w:t xml:space="preserve">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 </w:t>
            </w:r>
            <w:r w:rsidRPr="00C333C6">
              <w:rPr>
                <w:b/>
                <w:i/>
              </w:rPr>
              <w:t>zachęca państwa członkowskie do badania podejść skoncentrowanych na młodzieży, które poprawiają przechodzenie ze szkoły do pracy, promują przedsiębiorczość i zapewniają, że systemy kształcenia i szkolenia reagują na szybko zmieniające się potrzeby rynku pracy;</w:t>
            </w:r>
          </w:p>
        </w:tc>
      </w:tr>
    </w:tbl>
    <w:p w14:paraId="4002220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CE01C1E" w14:textId="77777777" w:rsidR="00625D42" w:rsidRPr="00C333C6" w:rsidRDefault="00625D42" w:rsidP="00625D42">
      <w:r w:rsidRPr="00C333C6">
        <w:rPr>
          <w:rStyle w:val="HideTWBExt"/>
        </w:rPr>
        <w:t>&lt;/Amend&gt;</w:t>
      </w:r>
    </w:p>
    <w:p w14:paraId="2A515B4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82</w:t>
      </w:r>
      <w:r w:rsidRPr="00C333C6">
        <w:rPr>
          <w:rStyle w:val="HideTWBExt"/>
          <w:b w:val="0"/>
        </w:rPr>
        <w:t>&lt;/NumAm&gt;</w:t>
      </w:r>
    </w:p>
    <w:p w14:paraId="0E2886BF"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43C604D5" w14:textId="77777777" w:rsidR="00625D42" w:rsidRPr="00C333C6" w:rsidRDefault="00625D42" w:rsidP="00625D42">
      <w:pPr>
        <w:pStyle w:val="NormalBold"/>
      </w:pPr>
      <w:r w:rsidRPr="00C333C6">
        <w:rPr>
          <w:rStyle w:val="HideTWBExt"/>
          <w:b w:val="0"/>
        </w:rPr>
        <w:t>&lt;/RepeatBlock-By&gt;</w:t>
      </w:r>
    </w:p>
    <w:p w14:paraId="1EB4491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5654F9A" w14:textId="77777777" w:rsidR="00625D42" w:rsidRPr="00C333C6" w:rsidRDefault="00625D42" w:rsidP="00625D42">
      <w:pPr>
        <w:pStyle w:val="NormalBold"/>
      </w:pPr>
      <w:r w:rsidRPr="00C333C6">
        <w:rPr>
          <w:rStyle w:val="HideTWBExt"/>
          <w:b w:val="0"/>
        </w:rPr>
        <w:t>&lt;Article&gt;</w:t>
      </w:r>
      <w:r w:rsidRPr="00C333C6">
        <w:t>Ustęp 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0C084AE" w14:textId="77777777" w:rsidTr="007415D7">
        <w:trPr>
          <w:trHeight w:hRule="exact" w:val="240"/>
          <w:jc w:val="center"/>
        </w:trPr>
        <w:tc>
          <w:tcPr>
            <w:tcW w:w="9752" w:type="dxa"/>
            <w:gridSpan w:val="2"/>
            <w:tcBorders>
              <w:top w:val="nil"/>
              <w:left w:val="nil"/>
              <w:bottom w:val="nil"/>
              <w:right w:val="nil"/>
            </w:tcBorders>
          </w:tcPr>
          <w:p w14:paraId="1AAB82AA" w14:textId="77777777" w:rsidR="00625D42" w:rsidRPr="00C333C6" w:rsidRDefault="00625D42" w:rsidP="007415D7"/>
        </w:tc>
      </w:tr>
      <w:tr w:rsidR="00625D42" w:rsidRPr="00C333C6" w14:paraId="61313F75" w14:textId="77777777" w:rsidTr="007415D7">
        <w:trPr>
          <w:trHeight w:val="240"/>
          <w:jc w:val="center"/>
        </w:trPr>
        <w:tc>
          <w:tcPr>
            <w:tcW w:w="4876" w:type="dxa"/>
            <w:tcBorders>
              <w:top w:val="nil"/>
              <w:left w:val="nil"/>
              <w:bottom w:val="nil"/>
              <w:right w:val="nil"/>
            </w:tcBorders>
          </w:tcPr>
          <w:p w14:paraId="34AEE7A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4F97604" w14:textId="77777777" w:rsidR="00625D42" w:rsidRPr="00C333C6" w:rsidRDefault="00625D42" w:rsidP="007415D7">
            <w:pPr>
              <w:pStyle w:val="AmColumnHeading"/>
            </w:pPr>
            <w:r w:rsidRPr="00C333C6">
              <w:t>Poprawka</w:t>
            </w:r>
          </w:p>
        </w:tc>
      </w:tr>
      <w:tr w:rsidR="00625D42" w:rsidRPr="00C333C6" w14:paraId="3784D9CF" w14:textId="77777777" w:rsidTr="007415D7">
        <w:trPr>
          <w:jc w:val="center"/>
        </w:trPr>
        <w:tc>
          <w:tcPr>
            <w:tcW w:w="4876" w:type="dxa"/>
            <w:tcBorders>
              <w:top w:val="nil"/>
              <w:left w:val="nil"/>
              <w:bottom w:val="nil"/>
              <w:right w:val="nil"/>
            </w:tcBorders>
          </w:tcPr>
          <w:p w14:paraId="395C5AB3" w14:textId="77777777" w:rsidR="00625D42" w:rsidRPr="00C333C6" w:rsidRDefault="00625D42" w:rsidP="007415D7">
            <w:pPr>
              <w:pStyle w:val="Normal6a"/>
            </w:pPr>
            <w:r w:rsidRPr="00C333C6">
              <w:t>1.</w:t>
            </w:r>
            <w:r w:rsidRPr="00C333C6">
              <w:tab/>
              <w:t>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w:t>
            </w:r>
          </w:p>
        </w:tc>
        <w:tc>
          <w:tcPr>
            <w:tcW w:w="4876" w:type="dxa"/>
            <w:tcBorders>
              <w:top w:val="nil"/>
              <w:left w:val="nil"/>
              <w:bottom w:val="nil"/>
              <w:right w:val="nil"/>
            </w:tcBorders>
          </w:tcPr>
          <w:p w14:paraId="27104DC9" w14:textId="77777777" w:rsidR="00625D42" w:rsidRPr="00C333C6" w:rsidRDefault="00625D42" w:rsidP="007415D7">
            <w:pPr>
              <w:pStyle w:val="Normal6a"/>
            </w:pPr>
            <w:r w:rsidRPr="00C333C6">
              <w:t>1.</w:t>
            </w:r>
            <w:r w:rsidRPr="00C333C6">
              <w:tab/>
              <w:t xml:space="preserve">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 </w:t>
            </w:r>
            <w:r w:rsidRPr="00C333C6">
              <w:rPr>
                <w:b/>
                <w:i/>
              </w:rPr>
              <w:t xml:space="preserve">podkreśla ponadto, że poprawa ogólnych wskaźników zatrudnienia nie może przesłaniać </w:t>
            </w:r>
            <w:r w:rsidRPr="00C333C6">
              <w:rPr>
                <w:b/>
                <w:i/>
              </w:rPr>
              <w:lastRenderedPageBreak/>
              <w:t>rozprzestrzeniania się niepewnej, nisko płatnej lub krótkoterminowej pracy wśród młodych ludzi;</w:t>
            </w:r>
          </w:p>
        </w:tc>
      </w:tr>
    </w:tbl>
    <w:p w14:paraId="7EA4A01B" w14:textId="77777777" w:rsidR="00625D42" w:rsidRPr="00C333C6" w:rsidRDefault="00625D42" w:rsidP="00625D42">
      <w:pPr>
        <w:pStyle w:val="AmOrLang"/>
      </w:pPr>
      <w:r w:rsidRPr="00C333C6">
        <w:lastRenderedPageBreak/>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C9F17B5" w14:textId="77777777" w:rsidR="00625D42" w:rsidRPr="00C333C6" w:rsidRDefault="00625D42" w:rsidP="00625D42">
      <w:r w:rsidRPr="00C333C6">
        <w:rPr>
          <w:rStyle w:val="HideTWBExt"/>
        </w:rPr>
        <w:t>&lt;/Amend&gt;</w:t>
      </w:r>
    </w:p>
    <w:p w14:paraId="6420316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83</w:t>
      </w:r>
      <w:r w:rsidRPr="00C333C6">
        <w:rPr>
          <w:rStyle w:val="HideTWBExt"/>
          <w:b w:val="0"/>
        </w:rPr>
        <w:t>&lt;/NumAm&gt;</w:t>
      </w:r>
    </w:p>
    <w:p w14:paraId="42138D8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328BFAC" w14:textId="77777777" w:rsidR="00625D42" w:rsidRPr="00C333C6" w:rsidRDefault="00625D42" w:rsidP="00625D42">
      <w:pPr>
        <w:pStyle w:val="NormalBold"/>
      </w:pPr>
      <w:r w:rsidRPr="00C333C6">
        <w:rPr>
          <w:rStyle w:val="HideTWBExt"/>
          <w:b w:val="0"/>
        </w:rPr>
        <w:t>&lt;/RepeatBlock-By&gt;</w:t>
      </w:r>
    </w:p>
    <w:p w14:paraId="4D4DDE3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F5378D8" w14:textId="77777777" w:rsidR="00625D42" w:rsidRPr="00C333C6" w:rsidRDefault="00625D42" w:rsidP="00625D42">
      <w:pPr>
        <w:pStyle w:val="NormalBold"/>
      </w:pPr>
      <w:r w:rsidRPr="00C333C6">
        <w:rPr>
          <w:rStyle w:val="HideTWBExt"/>
          <w:b w:val="0"/>
        </w:rPr>
        <w:t>&lt;Article&gt;</w:t>
      </w:r>
      <w:r w:rsidRPr="00C333C6">
        <w:t>Ustęp 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F988827" w14:textId="77777777" w:rsidTr="007415D7">
        <w:trPr>
          <w:trHeight w:hRule="exact" w:val="240"/>
          <w:jc w:val="center"/>
        </w:trPr>
        <w:tc>
          <w:tcPr>
            <w:tcW w:w="9752" w:type="dxa"/>
            <w:gridSpan w:val="2"/>
            <w:tcBorders>
              <w:top w:val="nil"/>
              <w:left w:val="nil"/>
              <w:bottom w:val="nil"/>
              <w:right w:val="nil"/>
            </w:tcBorders>
          </w:tcPr>
          <w:p w14:paraId="004FC72C" w14:textId="77777777" w:rsidR="00625D42" w:rsidRPr="00C333C6" w:rsidRDefault="00625D42" w:rsidP="007415D7"/>
        </w:tc>
      </w:tr>
      <w:tr w:rsidR="00625D42" w:rsidRPr="00C333C6" w14:paraId="712DB465" w14:textId="77777777" w:rsidTr="007415D7">
        <w:trPr>
          <w:trHeight w:val="240"/>
          <w:jc w:val="center"/>
        </w:trPr>
        <w:tc>
          <w:tcPr>
            <w:tcW w:w="4876" w:type="dxa"/>
            <w:tcBorders>
              <w:top w:val="nil"/>
              <w:left w:val="nil"/>
              <w:bottom w:val="nil"/>
              <w:right w:val="nil"/>
            </w:tcBorders>
          </w:tcPr>
          <w:p w14:paraId="69ABF73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538DAC7" w14:textId="77777777" w:rsidR="00625D42" w:rsidRPr="00C333C6" w:rsidRDefault="00625D42" w:rsidP="007415D7">
            <w:pPr>
              <w:pStyle w:val="AmColumnHeading"/>
            </w:pPr>
            <w:r w:rsidRPr="00C333C6">
              <w:t>Poprawka</w:t>
            </w:r>
          </w:p>
        </w:tc>
      </w:tr>
      <w:tr w:rsidR="00625D42" w:rsidRPr="00C333C6" w14:paraId="629B8132" w14:textId="77777777" w:rsidTr="007415D7">
        <w:trPr>
          <w:jc w:val="center"/>
        </w:trPr>
        <w:tc>
          <w:tcPr>
            <w:tcW w:w="4876" w:type="dxa"/>
            <w:tcBorders>
              <w:top w:val="nil"/>
              <w:left w:val="nil"/>
              <w:bottom w:val="nil"/>
              <w:right w:val="nil"/>
            </w:tcBorders>
          </w:tcPr>
          <w:p w14:paraId="016E7810" w14:textId="77777777" w:rsidR="00625D42" w:rsidRPr="00C333C6" w:rsidRDefault="00625D42" w:rsidP="007415D7">
            <w:pPr>
              <w:pStyle w:val="Normal6a"/>
            </w:pPr>
            <w:r w:rsidRPr="00C333C6">
              <w:t>1.</w:t>
            </w:r>
            <w:r w:rsidRPr="00C333C6">
              <w:tab/>
              <w:t>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w:t>
            </w:r>
          </w:p>
        </w:tc>
        <w:tc>
          <w:tcPr>
            <w:tcW w:w="4876" w:type="dxa"/>
            <w:tcBorders>
              <w:top w:val="nil"/>
              <w:left w:val="nil"/>
              <w:bottom w:val="nil"/>
              <w:right w:val="nil"/>
            </w:tcBorders>
          </w:tcPr>
          <w:p w14:paraId="0600AA8C" w14:textId="77777777" w:rsidR="00625D42" w:rsidRPr="00C333C6" w:rsidRDefault="00625D42" w:rsidP="007415D7">
            <w:pPr>
              <w:pStyle w:val="Normal6a"/>
            </w:pPr>
            <w:r w:rsidRPr="00C333C6">
              <w:t>1.</w:t>
            </w:r>
            <w:r w:rsidRPr="00C333C6">
              <w:tab/>
              <w:t>z zadowoleniem przyjmuje dobre wyniki rynków pracy w UE i rekordowo niskie stopy bezrobocia; ubolewa jednak, że tendencja ta nie wpływa znacząco na młodych ludzi, wśród których stopa bezrobocia wynosi około 15 % i nadal jest prawie trzykrotnie wyższa niż w przypadku ogółu społeczeństwa</w:t>
            </w:r>
            <w:r w:rsidRPr="00C333C6">
              <w:rPr>
                <w:b/>
                <w:i/>
                <w:vertAlign w:val="superscript"/>
              </w:rPr>
              <w:t>18a</w:t>
            </w:r>
            <w:r w:rsidRPr="00C333C6">
              <w:t xml:space="preserve">; </w:t>
            </w:r>
            <w:r w:rsidRPr="00C333C6">
              <w:rPr>
                <w:b/>
                <w:i/>
              </w:rPr>
              <w:t>zauważa, że sytuacja jest szczególnie niepokojąca w przypadku młodych kobiet, młodych osób z niepełnosprawnościami, młodych Romów i młodych osób przebywających w domach opieki;</w:t>
            </w:r>
          </w:p>
        </w:tc>
      </w:tr>
      <w:tr w:rsidR="00625D42" w:rsidRPr="00C333C6" w14:paraId="50431876" w14:textId="77777777" w:rsidTr="007415D7">
        <w:trPr>
          <w:jc w:val="center"/>
        </w:trPr>
        <w:tc>
          <w:tcPr>
            <w:tcW w:w="4876" w:type="dxa"/>
            <w:tcBorders>
              <w:top w:val="nil"/>
              <w:left w:val="nil"/>
              <w:bottom w:val="nil"/>
              <w:right w:val="nil"/>
            </w:tcBorders>
          </w:tcPr>
          <w:p w14:paraId="02B83351" w14:textId="77777777" w:rsidR="00625D42" w:rsidRPr="00C333C6" w:rsidRDefault="00625D42" w:rsidP="007415D7"/>
        </w:tc>
        <w:tc>
          <w:tcPr>
            <w:tcW w:w="4876" w:type="dxa"/>
            <w:tcBorders>
              <w:top w:val="nil"/>
              <w:left w:val="nil"/>
              <w:bottom w:val="nil"/>
              <w:right w:val="nil"/>
            </w:tcBorders>
          </w:tcPr>
          <w:p w14:paraId="6F955DF9" w14:textId="77777777" w:rsidR="00625D42" w:rsidRPr="00C333C6" w:rsidRDefault="00625D42" w:rsidP="007415D7">
            <w:pPr>
              <w:pStyle w:val="Normal6a"/>
            </w:pPr>
            <w:r w:rsidRPr="00C333C6">
              <w:rPr>
                <w:b/>
                <w:i/>
              </w:rPr>
              <w:t>_________________</w:t>
            </w:r>
          </w:p>
        </w:tc>
      </w:tr>
      <w:tr w:rsidR="00625D42" w:rsidRPr="00C333C6" w14:paraId="6F7FBD16" w14:textId="77777777" w:rsidTr="007415D7">
        <w:trPr>
          <w:jc w:val="center"/>
        </w:trPr>
        <w:tc>
          <w:tcPr>
            <w:tcW w:w="4876" w:type="dxa"/>
            <w:tcBorders>
              <w:top w:val="nil"/>
              <w:left w:val="nil"/>
              <w:bottom w:val="nil"/>
              <w:right w:val="nil"/>
            </w:tcBorders>
          </w:tcPr>
          <w:p w14:paraId="390E5324" w14:textId="77777777" w:rsidR="00625D42" w:rsidRPr="00C333C6" w:rsidRDefault="00625D42" w:rsidP="007415D7"/>
        </w:tc>
        <w:tc>
          <w:tcPr>
            <w:tcW w:w="4876" w:type="dxa"/>
            <w:tcBorders>
              <w:top w:val="nil"/>
              <w:left w:val="nil"/>
              <w:bottom w:val="nil"/>
              <w:right w:val="nil"/>
            </w:tcBorders>
          </w:tcPr>
          <w:p w14:paraId="7598519C" w14:textId="77777777" w:rsidR="00625D42" w:rsidRPr="00C333C6" w:rsidRDefault="00625D42" w:rsidP="007415D7">
            <w:pPr>
              <w:pStyle w:val="Normal6a"/>
            </w:pPr>
            <w:r w:rsidRPr="00C333C6">
              <w:rPr>
                <w:b/>
                <w:i/>
                <w:vertAlign w:val="superscript"/>
              </w:rPr>
              <w:t>18a</w:t>
            </w:r>
            <w:r w:rsidRPr="00C333C6">
              <w:t xml:space="preserve"> </w:t>
            </w:r>
            <w:r w:rsidRPr="00C333C6">
              <w:rPr>
                <w:b/>
                <w:i/>
              </w:rPr>
              <w:t>https://doi.org/10.2908/UNE_RT_A</w:t>
            </w:r>
          </w:p>
        </w:tc>
      </w:tr>
    </w:tbl>
    <w:p w14:paraId="1285F91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B1CA30" w14:textId="77777777" w:rsidR="00625D42" w:rsidRPr="00C333C6" w:rsidRDefault="00625D42" w:rsidP="00625D42">
      <w:r w:rsidRPr="00C333C6">
        <w:rPr>
          <w:rStyle w:val="HideTWBExt"/>
        </w:rPr>
        <w:t>&lt;/Amend&gt;</w:t>
      </w:r>
    </w:p>
    <w:p w14:paraId="3DFFEF1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84</w:t>
      </w:r>
      <w:r w:rsidRPr="00C333C6">
        <w:rPr>
          <w:rStyle w:val="HideTWBExt"/>
          <w:b w:val="0"/>
        </w:rPr>
        <w:t>&lt;/NumAm&gt;</w:t>
      </w:r>
    </w:p>
    <w:p w14:paraId="1E8420C5"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4DE9F01F" w14:textId="77777777" w:rsidR="00625D42" w:rsidRPr="00C333C6" w:rsidRDefault="00625D42" w:rsidP="00625D42">
      <w:pPr>
        <w:pStyle w:val="NormalBold"/>
      </w:pPr>
      <w:r w:rsidRPr="00C333C6">
        <w:rPr>
          <w:rStyle w:val="HideTWBExt"/>
          <w:b w:val="0"/>
        </w:rPr>
        <w:t>&lt;/RepeatBlock-By&gt;</w:t>
      </w:r>
    </w:p>
    <w:p w14:paraId="22ADA4D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A997BD5" w14:textId="77777777" w:rsidR="00625D42" w:rsidRPr="00C333C6" w:rsidRDefault="00625D42" w:rsidP="00625D42">
      <w:pPr>
        <w:pStyle w:val="NormalBold"/>
      </w:pPr>
      <w:r w:rsidRPr="00C333C6">
        <w:rPr>
          <w:rStyle w:val="HideTWBExt"/>
          <w:b w:val="0"/>
        </w:rPr>
        <w:t>&lt;Article&gt;</w:t>
      </w:r>
      <w:r w:rsidRPr="00C333C6">
        <w:t>Ustęp 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AF50B53" w14:textId="77777777" w:rsidTr="007415D7">
        <w:trPr>
          <w:trHeight w:hRule="exact" w:val="240"/>
          <w:jc w:val="center"/>
        </w:trPr>
        <w:tc>
          <w:tcPr>
            <w:tcW w:w="9752" w:type="dxa"/>
            <w:gridSpan w:val="2"/>
            <w:tcBorders>
              <w:top w:val="nil"/>
              <w:left w:val="nil"/>
              <w:bottom w:val="nil"/>
              <w:right w:val="nil"/>
            </w:tcBorders>
          </w:tcPr>
          <w:p w14:paraId="6D308F44" w14:textId="77777777" w:rsidR="00625D42" w:rsidRPr="00C333C6" w:rsidRDefault="00625D42" w:rsidP="007415D7"/>
        </w:tc>
      </w:tr>
      <w:tr w:rsidR="00625D42" w:rsidRPr="00C333C6" w14:paraId="6DBEB662" w14:textId="77777777" w:rsidTr="007415D7">
        <w:trPr>
          <w:trHeight w:val="240"/>
          <w:jc w:val="center"/>
        </w:trPr>
        <w:tc>
          <w:tcPr>
            <w:tcW w:w="4876" w:type="dxa"/>
            <w:tcBorders>
              <w:top w:val="nil"/>
              <w:left w:val="nil"/>
              <w:bottom w:val="nil"/>
              <w:right w:val="nil"/>
            </w:tcBorders>
          </w:tcPr>
          <w:p w14:paraId="25C0777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3B339D6" w14:textId="77777777" w:rsidR="00625D42" w:rsidRPr="00C333C6" w:rsidRDefault="00625D42" w:rsidP="007415D7">
            <w:pPr>
              <w:pStyle w:val="AmColumnHeading"/>
            </w:pPr>
            <w:r w:rsidRPr="00C333C6">
              <w:t>Poprawka</w:t>
            </w:r>
          </w:p>
        </w:tc>
      </w:tr>
      <w:tr w:rsidR="00625D42" w:rsidRPr="00C333C6" w14:paraId="7EEBD162" w14:textId="77777777" w:rsidTr="007415D7">
        <w:trPr>
          <w:jc w:val="center"/>
        </w:trPr>
        <w:tc>
          <w:tcPr>
            <w:tcW w:w="4876" w:type="dxa"/>
            <w:tcBorders>
              <w:top w:val="nil"/>
              <w:left w:val="nil"/>
              <w:bottom w:val="nil"/>
              <w:right w:val="nil"/>
            </w:tcBorders>
          </w:tcPr>
          <w:p w14:paraId="4867C02B" w14:textId="77777777" w:rsidR="00625D42" w:rsidRPr="00C333C6" w:rsidRDefault="00625D42" w:rsidP="007415D7">
            <w:pPr>
              <w:pStyle w:val="Normal6a"/>
            </w:pPr>
            <w:r w:rsidRPr="00C333C6">
              <w:t>1.</w:t>
            </w:r>
            <w:r w:rsidRPr="00C333C6">
              <w:tab/>
              <w:t xml:space="preserve">z zadowoleniem przyjmuje dobre wyniki rynków pracy w UE i rekordowo niskie stopy bezrobocia; ubolewa jednak, </w:t>
            </w:r>
            <w:r w:rsidRPr="00C333C6">
              <w:lastRenderedPageBreak/>
              <w:t>że tendencja ta nie wpływa znacząco na młodych ludzi, wśród których stopa bezrobocia wynosi około 15 % i nadal jest prawie trzykrotnie wyższa niż w przypadku ogółu społeczeństwa;</w:t>
            </w:r>
          </w:p>
        </w:tc>
        <w:tc>
          <w:tcPr>
            <w:tcW w:w="4876" w:type="dxa"/>
            <w:tcBorders>
              <w:top w:val="nil"/>
              <w:left w:val="nil"/>
              <w:bottom w:val="nil"/>
              <w:right w:val="nil"/>
            </w:tcBorders>
          </w:tcPr>
          <w:p w14:paraId="4F44011F" w14:textId="77777777" w:rsidR="00625D42" w:rsidRPr="00C333C6" w:rsidRDefault="00625D42" w:rsidP="007415D7">
            <w:pPr>
              <w:pStyle w:val="Normal6a"/>
            </w:pPr>
            <w:r w:rsidRPr="00C333C6">
              <w:lastRenderedPageBreak/>
              <w:t>1.</w:t>
            </w:r>
            <w:r w:rsidRPr="00C333C6">
              <w:tab/>
              <w:t xml:space="preserve">z zadowoleniem przyjmuje dobre wyniki rynków pracy w UE i rekordowo niskie stopy bezrobocia; ubolewa jednak, </w:t>
            </w:r>
            <w:r w:rsidRPr="00C333C6">
              <w:lastRenderedPageBreak/>
              <w:t xml:space="preserve">że tendencja ta nie wpływa znacząco na młodych ludzi, wśród których stopa bezrobocia wynosi około 15 % i nadal jest prawie trzykrotnie wyższa niż w przypadku ogółu społeczeństwa; </w:t>
            </w:r>
            <w:r w:rsidRPr="00C333C6">
              <w:rPr>
                <w:b/>
                <w:i/>
              </w:rPr>
              <w:t>podkreśla jednak, że spadek bezrobocia niekoniecznie odzwierciedla poprawę jakości pracy, zwłaszcza dla młodych ludzi;</w:t>
            </w:r>
          </w:p>
        </w:tc>
      </w:tr>
    </w:tbl>
    <w:p w14:paraId="37CC959D" w14:textId="77777777" w:rsidR="00625D42" w:rsidRPr="00C333C6" w:rsidRDefault="00625D42" w:rsidP="00625D42">
      <w:pPr>
        <w:pStyle w:val="AmOrLang"/>
      </w:pPr>
      <w:r w:rsidRPr="00C333C6">
        <w:lastRenderedPageBreak/>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3E946900" w14:textId="77777777" w:rsidR="00625D42" w:rsidRPr="00C333C6" w:rsidRDefault="00625D42" w:rsidP="00625D42">
      <w:r w:rsidRPr="00C333C6">
        <w:rPr>
          <w:rStyle w:val="HideTWBExt"/>
        </w:rPr>
        <w:t>&lt;/Amend&gt;</w:t>
      </w:r>
    </w:p>
    <w:p w14:paraId="46E83DC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85</w:t>
      </w:r>
      <w:r w:rsidRPr="00C333C6">
        <w:rPr>
          <w:rStyle w:val="HideTWBExt"/>
          <w:b w:val="0"/>
        </w:rPr>
        <w:t>&lt;/NumAm&gt;</w:t>
      </w:r>
    </w:p>
    <w:p w14:paraId="5696D954"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41C43C7" w14:textId="77777777" w:rsidR="00625D42" w:rsidRPr="00C333C6" w:rsidRDefault="00625D42" w:rsidP="00625D42">
      <w:pPr>
        <w:pStyle w:val="NormalBold"/>
      </w:pPr>
      <w:r w:rsidRPr="00C333C6">
        <w:rPr>
          <w:rStyle w:val="HideTWBExt"/>
          <w:b w:val="0"/>
        </w:rPr>
        <w:t>&lt;/RepeatBlock-By&gt;</w:t>
      </w:r>
    </w:p>
    <w:p w14:paraId="7B61287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95980B1" w14:textId="77777777" w:rsidR="00625D42" w:rsidRPr="00C333C6" w:rsidRDefault="00625D42" w:rsidP="00625D42">
      <w:pPr>
        <w:pStyle w:val="NormalBold"/>
      </w:pPr>
      <w:r w:rsidRPr="00C333C6">
        <w:rPr>
          <w:rStyle w:val="HideTWBExt"/>
          <w:b w:val="0"/>
        </w:rPr>
        <w:t>&lt;Article&gt;</w:t>
      </w:r>
      <w:r w:rsidRPr="00C333C6">
        <w:t>Ustęp 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F482A02" w14:textId="77777777" w:rsidTr="007415D7">
        <w:trPr>
          <w:trHeight w:hRule="exact" w:val="240"/>
          <w:jc w:val="center"/>
        </w:trPr>
        <w:tc>
          <w:tcPr>
            <w:tcW w:w="9752" w:type="dxa"/>
            <w:gridSpan w:val="2"/>
            <w:tcBorders>
              <w:top w:val="nil"/>
              <w:left w:val="nil"/>
              <w:bottom w:val="nil"/>
              <w:right w:val="nil"/>
            </w:tcBorders>
          </w:tcPr>
          <w:p w14:paraId="59AAFA10" w14:textId="77777777" w:rsidR="00625D42" w:rsidRPr="00C333C6" w:rsidRDefault="00625D42" w:rsidP="007415D7"/>
        </w:tc>
      </w:tr>
      <w:tr w:rsidR="00625D42" w:rsidRPr="00C333C6" w14:paraId="00E6DDC4" w14:textId="77777777" w:rsidTr="007415D7">
        <w:trPr>
          <w:trHeight w:val="240"/>
          <w:jc w:val="center"/>
        </w:trPr>
        <w:tc>
          <w:tcPr>
            <w:tcW w:w="4876" w:type="dxa"/>
            <w:tcBorders>
              <w:top w:val="nil"/>
              <w:left w:val="nil"/>
              <w:bottom w:val="nil"/>
              <w:right w:val="nil"/>
            </w:tcBorders>
          </w:tcPr>
          <w:p w14:paraId="5E803B4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8702275" w14:textId="77777777" w:rsidR="00625D42" w:rsidRPr="00C333C6" w:rsidRDefault="00625D42" w:rsidP="007415D7">
            <w:pPr>
              <w:pStyle w:val="AmColumnHeading"/>
            </w:pPr>
            <w:r w:rsidRPr="00C333C6">
              <w:t>Poprawka</w:t>
            </w:r>
          </w:p>
        </w:tc>
      </w:tr>
      <w:tr w:rsidR="00625D42" w:rsidRPr="00C333C6" w14:paraId="2795D926" w14:textId="77777777" w:rsidTr="007415D7">
        <w:trPr>
          <w:jc w:val="center"/>
        </w:trPr>
        <w:tc>
          <w:tcPr>
            <w:tcW w:w="4876" w:type="dxa"/>
            <w:tcBorders>
              <w:top w:val="nil"/>
              <w:left w:val="nil"/>
              <w:bottom w:val="nil"/>
              <w:right w:val="nil"/>
            </w:tcBorders>
          </w:tcPr>
          <w:p w14:paraId="33D6540A" w14:textId="77777777" w:rsidR="00625D42" w:rsidRPr="00C333C6" w:rsidRDefault="00625D42" w:rsidP="007415D7">
            <w:pPr>
              <w:pStyle w:val="Normal6a"/>
            </w:pPr>
            <w:r w:rsidRPr="00C333C6">
              <w:t>1.</w:t>
            </w:r>
            <w:r w:rsidRPr="00C333C6">
              <w:tab/>
              <w:t xml:space="preserve">z zadowoleniem przyjmuje dobre wyniki rynków pracy w UE i rekordowo niskie stopy bezrobocia; ubolewa jednak, że tendencja ta nie wpływa znacząco na </w:t>
            </w:r>
            <w:r w:rsidRPr="00C333C6">
              <w:rPr>
                <w:b/>
                <w:i/>
              </w:rPr>
              <w:t>młodych ludzi</w:t>
            </w:r>
            <w:r w:rsidRPr="00C333C6">
              <w:t xml:space="preserve">, wśród </w:t>
            </w:r>
            <w:r w:rsidRPr="00C333C6">
              <w:rPr>
                <w:b/>
                <w:i/>
              </w:rPr>
              <w:t>których</w:t>
            </w:r>
            <w:r w:rsidRPr="00C333C6">
              <w:rPr>
                <w:i/>
              </w:rPr>
              <w:t xml:space="preserve"> </w:t>
            </w:r>
            <w:r w:rsidRPr="00C333C6">
              <w:t>stopa bezrobocia wynosi około 15 % i nadal jest prawie trzykrotnie wyższa niż w przypadku ogółu społeczeństwa;</w:t>
            </w:r>
          </w:p>
        </w:tc>
        <w:tc>
          <w:tcPr>
            <w:tcW w:w="4876" w:type="dxa"/>
            <w:tcBorders>
              <w:top w:val="nil"/>
              <w:left w:val="nil"/>
              <w:bottom w:val="nil"/>
              <w:right w:val="nil"/>
            </w:tcBorders>
          </w:tcPr>
          <w:p w14:paraId="4062C113" w14:textId="77777777" w:rsidR="00625D42" w:rsidRPr="00C333C6" w:rsidRDefault="00625D42" w:rsidP="007415D7">
            <w:pPr>
              <w:pStyle w:val="Normal6a"/>
            </w:pPr>
            <w:r w:rsidRPr="00C333C6">
              <w:t>1.</w:t>
            </w:r>
            <w:r w:rsidRPr="00C333C6">
              <w:tab/>
              <w:t xml:space="preserve">z zadowoleniem przyjmuje dobre wyniki rynków pracy w UE i rekordowo niskie stopy bezrobocia; ubolewa jednak, że tendencja ta nie wpływa znacząco na </w:t>
            </w:r>
            <w:r w:rsidRPr="00C333C6">
              <w:rPr>
                <w:b/>
                <w:i/>
              </w:rPr>
              <w:t>młodzież</w:t>
            </w:r>
            <w:r w:rsidRPr="00C333C6">
              <w:t xml:space="preserve">, wśród </w:t>
            </w:r>
            <w:r w:rsidRPr="00C333C6">
              <w:rPr>
                <w:b/>
                <w:i/>
              </w:rPr>
              <w:t>której</w:t>
            </w:r>
            <w:r w:rsidRPr="00C333C6">
              <w:rPr>
                <w:i/>
              </w:rPr>
              <w:t xml:space="preserve"> </w:t>
            </w:r>
            <w:r w:rsidRPr="00C333C6">
              <w:t xml:space="preserve">stopa bezrobocia </w:t>
            </w:r>
            <w:r w:rsidRPr="00C333C6">
              <w:rPr>
                <w:b/>
                <w:i/>
              </w:rPr>
              <w:t xml:space="preserve">w całej Unii </w:t>
            </w:r>
            <w:r w:rsidRPr="00C333C6">
              <w:t xml:space="preserve">wynosi około 15 % i nadal jest prawie trzykrotnie wyższa niż w przypadku ogółu społeczeństwa; </w:t>
            </w:r>
            <w:r w:rsidRPr="00C333C6">
              <w:rPr>
                <w:b/>
                <w:i/>
              </w:rPr>
              <w:t>podkreśla, że RYG może przyczynić się do ograniczenia bezrobocia młodzieży i służyć jako środek zapobiegawczy;</w:t>
            </w:r>
          </w:p>
        </w:tc>
      </w:tr>
    </w:tbl>
    <w:p w14:paraId="3AB83D8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1C4844" w14:textId="77777777" w:rsidR="00625D42" w:rsidRPr="00C333C6" w:rsidRDefault="00625D42" w:rsidP="00625D42">
      <w:r w:rsidRPr="00C333C6">
        <w:rPr>
          <w:rStyle w:val="HideTWBExt"/>
        </w:rPr>
        <w:t>&lt;/Amend&gt;</w:t>
      </w:r>
    </w:p>
    <w:p w14:paraId="515BD1D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86</w:t>
      </w:r>
      <w:r w:rsidRPr="00C333C6">
        <w:rPr>
          <w:rStyle w:val="HideTWBExt"/>
          <w:b w:val="0"/>
        </w:rPr>
        <w:t>&lt;/NumAm&gt;</w:t>
      </w:r>
    </w:p>
    <w:p w14:paraId="4A8D92AC"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w:t>
      </w:r>
      <w:r w:rsidRPr="00C333C6">
        <w:rPr>
          <w:rStyle w:val="HideTWBExt"/>
          <w:b w:val="0"/>
        </w:rPr>
        <w:t>&lt;/Members&gt;</w:t>
      </w:r>
    </w:p>
    <w:p w14:paraId="3440B676" w14:textId="77777777" w:rsidR="00625D42" w:rsidRPr="00C333C6" w:rsidRDefault="00625D42" w:rsidP="00625D42">
      <w:pPr>
        <w:pStyle w:val="NormalBold"/>
      </w:pPr>
      <w:r w:rsidRPr="00C333C6">
        <w:rPr>
          <w:rStyle w:val="HideTWBExt"/>
          <w:b w:val="0"/>
        </w:rPr>
        <w:t>&lt;/RepeatBlock-By&gt;</w:t>
      </w:r>
    </w:p>
    <w:p w14:paraId="31A4AEE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5D59155" w14:textId="77777777" w:rsidR="00625D42" w:rsidRPr="00C333C6" w:rsidRDefault="00625D42" w:rsidP="00625D42">
      <w:pPr>
        <w:pStyle w:val="NormalBold"/>
      </w:pPr>
      <w:r w:rsidRPr="00C333C6">
        <w:rPr>
          <w:rStyle w:val="HideTWBExt"/>
          <w:b w:val="0"/>
        </w:rPr>
        <w:t>&lt;Article&gt;</w:t>
      </w:r>
      <w:r w:rsidRPr="00C333C6">
        <w:t>Ustęp 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B4F0B3D" w14:textId="77777777" w:rsidTr="007415D7">
        <w:trPr>
          <w:trHeight w:hRule="exact" w:val="240"/>
          <w:jc w:val="center"/>
        </w:trPr>
        <w:tc>
          <w:tcPr>
            <w:tcW w:w="9752" w:type="dxa"/>
            <w:gridSpan w:val="2"/>
            <w:tcBorders>
              <w:top w:val="nil"/>
              <w:left w:val="nil"/>
              <w:bottom w:val="nil"/>
              <w:right w:val="nil"/>
            </w:tcBorders>
          </w:tcPr>
          <w:p w14:paraId="3D352812" w14:textId="77777777" w:rsidR="00625D42" w:rsidRPr="00C333C6" w:rsidRDefault="00625D42" w:rsidP="007415D7"/>
        </w:tc>
      </w:tr>
      <w:tr w:rsidR="00625D42" w:rsidRPr="00C333C6" w14:paraId="0C3930C3" w14:textId="77777777" w:rsidTr="007415D7">
        <w:trPr>
          <w:trHeight w:val="240"/>
          <w:jc w:val="center"/>
        </w:trPr>
        <w:tc>
          <w:tcPr>
            <w:tcW w:w="4876" w:type="dxa"/>
            <w:tcBorders>
              <w:top w:val="nil"/>
              <w:left w:val="nil"/>
              <w:bottom w:val="nil"/>
              <w:right w:val="nil"/>
            </w:tcBorders>
          </w:tcPr>
          <w:p w14:paraId="626EEEB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4C7B35F" w14:textId="77777777" w:rsidR="00625D42" w:rsidRPr="00C333C6" w:rsidRDefault="00625D42" w:rsidP="007415D7">
            <w:pPr>
              <w:pStyle w:val="AmColumnHeading"/>
            </w:pPr>
            <w:r w:rsidRPr="00C333C6">
              <w:t>Poprawka</w:t>
            </w:r>
          </w:p>
        </w:tc>
      </w:tr>
      <w:tr w:rsidR="00625D42" w:rsidRPr="00C333C6" w14:paraId="719C42DF" w14:textId="77777777" w:rsidTr="007415D7">
        <w:trPr>
          <w:jc w:val="center"/>
        </w:trPr>
        <w:tc>
          <w:tcPr>
            <w:tcW w:w="4876" w:type="dxa"/>
            <w:tcBorders>
              <w:top w:val="nil"/>
              <w:left w:val="nil"/>
              <w:bottom w:val="nil"/>
              <w:right w:val="nil"/>
            </w:tcBorders>
          </w:tcPr>
          <w:p w14:paraId="091055E0" w14:textId="77777777" w:rsidR="00625D42" w:rsidRPr="00C333C6" w:rsidRDefault="00625D42" w:rsidP="007415D7">
            <w:pPr>
              <w:pStyle w:val="Normal6a"/>
            </w:pPr>
          </w:p>
        </w:tc>
        <w:tc>
          <w:tcPr>
            <w:tcW w:w="4876" w:type="dxa"/>
            <w:tcBorders>
              <w:top w:val="nil"/>
              <w:left w:val="nil"/>
              <w:bottom w:val="nil"/>
              <w:right w:val="nil"/>
            </w:tcBorders>
          </w:tcPr>
          <w:p w14:paraId="52BB2C38" w14:textId="77777777" w:rsidR="00625D42" w:rsidRPr="00C333C6" w:rsidRDefault="00625D42" w:rsidP="007415D7">
            <w:pPr>
              <w:pStyle w:val="Normal6a"/>
            </w:pPr>
            <w:r w:rsidRPr="00C333C6">
              <w:rPr>
                <w:b/>
                <w:i/>
              </w:rPr>
              <w:t>1a.</w:t>
            </w:r>
            <w:r w:rsidRPr="00C333C6">
              <w:rPr>
                <w:b/>
                <w:i/>
              </w:rPr>
              <w:tab/>
              <w:t xml:space="preserve">podkreśla, że czteromiesięczny termin na złożenie oferty ma znaczenie </w:t>
            </w:r>
            <w:r w:rsidRPr="00C333C6">
              <w:rPr>
                <w:b/>
                <w:i/>
              </w:rPr>
              <w:lastRenderedPageBreak/>
              <w:t>tylko wtedy, gdy oferta jest rzeczywiście wysokiej jakości, prowadzi do trwałego zatrudnienia z perspektywami i przewiduje odpowiednią płacę zapewniającą utrzymanie na minimalnym poziomie;</w:t>
            </w:r>
          </w:p>
        </w:tc>
      </w:tr>
    </w:tbl>
    <w:p w14:paraId="12BE5FBF" w14:textId="77777777" w:rsidR="00625D42" w:rsidRPr="00C333C6" w:rsidRDefault="00625D42" w:rsidP="00625D42">
      <w:pPr>
        <w:pStyle w:val="AmOrLang"/>
      </w:pPr>
      <w:r w:rsidRPr="00C333C6">
        <w:lastRenderedPageBreak/>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C6BEA3F" w14:textId="77777777" w:rsidR="00625D42" w:rsidRPr="00C333C6" w:rsidRDefault="00625D42" w:rsidP="00625D42">
      <w:r w:rsidRPr="00C333C6">
        <w:rPr>
          <w:rStyle w:val="HideTWBExt"/>
        </w:rPr>
        <w:t>&lt;/Amend&gt;</w:t>
      </w:r>
    </w:p>
    <w:p w14:paraId="1F5C6D0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87</w:t>
      </w:r>
      <w:r w:rsidRPr="00C333C6">
        <w:rPr>
          <w:rStyle w:val="HideTWBExt"/>
          <w:b w:val="0"/>
        </w:rPr>
        <w:t>&lt;/NumAm&gt;</w:t>
      </w:r>
    </w:p>
    <w:p w14:paraId="37D0863B"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55BA5E99" w14:textId="77777777" w:rsidR="00625D42" w:rsidRPr="00C333C6" w:rsidRDefault="00625D42" w:rsidP="00625D42">
      <w:pPr>
        <w:pStyle w:val="NormalBold"/>
      </w:pPr>
      <w:r w:rsidRPr="00C333C6">
        <w:rPr>
          <w:rStyle w:val="HideTWBExt"/>
          <w:b w:val="0"/>
        </w:rPr>
        <w:t>&lt;/RepeatBlock-By&gt;</w:t>
      </w:r>
    </w:p>
    <w:p w14:paraId="69CBF34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0404FD1" w14:textId="77777777" w:rsidR="00625D42" w:rsidRPr="00C333C6" w:rsidRDefault="00625D42" w:rsidP="00625D42">
      <w:pPr>
        <w:pStyle w:val="NormalBold"/>
      </w:pPr>
      <w:r w:rsidRPr="00C333C6">
        <w:rPr>
          <w:rStyle w:val="HideTWBExt"/>
          <w:b w:val="0"/>
        </w:rPr>
        <w:t>&lt;Article&gt;</w:t>
      </w:r>
      <w:r w:rsidRPr="00C333C6">
        <w:t>Ustęp 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9E9AE86" w14:textId="77777777" w:rsidTr="007415D7">
        <w:trPr>
          <w:trHeight w:hRule="exact" w:val="240"/>
          <w:jc w:val="center"/>
        </w:trPr>
        <w:tc>
          <w:tcPr>
            <w:tcW w:w="9752" w:type="dxa"/>
            <w:gridSpan w:val="2"/>
            <w:tcBorders>
              <w:top w:val="nil"/>
              <w:left w:val="nil"/>
              <w:bottom w:val="nil"/>
              <w:right w:val="nil"/>
            </w:tcBorders>
          </w:tcPr>
          <w:p w14:paraId="4E42F624" w14:textId="77777777" w:rsidR="00625D42" w:rsidRPr="00C333C6" w:rsidRDefault="00625D42" w:rsidP="007415D7"/>
        </w:tc>
      </w:tr>
      <w:tr w:rsidR="00625D42" w:rsidRPr="00C333C6" w14:paraId="1B1663B7" w14:textId="77777777" w:rsidTr="007415D7">
        <w:trPr>
          <w:trHeight w:val="240"/>
          <w:jc w:val="center"/>
        </w:trPr>
        <w:tc>
          <w:tcPr>
            <w:tcW w:w="4876" w:type="dxa"/>
            <w:tcBorders>
              <w:top w:val="nil"/>
              <w:left w:val="nil"/>
              <w:bottom w:val="nil"/>
              <w:right w:val="nil"/>
            </w:tcBorders>
          </w:tcPr>
          <w:p w14:paraId="14D936A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C1274C4" w14:textId="77777777" w:rsidR="00625D42" w:rsidRPr="00C333C6" w:rsidRDefault="00625D42" w:rsidP="007415D7">
            <w:pPr>
              <w:pStyle w:val="AmColumnHeading"/>
            </w:pPr>
            <w:r w:rsidRPr="00C333C6">
              <w:t>Poprawka</w:t>
            </w:r>
          </w:p>
        </w:tc>
      </w:tr>
      <w:tr w:rsidR="00625D42" w:rsidRPr="00C333C6" w14:paraId="2FE686DD" w14:textId="77777777" w:rsidTr="007415D7">
        <w:trPr>
          <w:jc w:val="center"/>
        </w:trPr>
        <w:tc>
          <w:tcPr>
            <w:tcW w:w="4876" w:type="dxa"/>
            <w:tcBorders>
              <w:top w:val="nil"/>
              <w:left w:val="nil"/>
              <w:bottom w:val="nil"/>
              <w:right w:val="nil"/>
            </w:tcBorders>
          </w:tcPr>
          <w:p w14:paraId="44FC1528" w14:textId="77777777" w:rsidR="00625D42" w:rsidRPr="00C333C6" w:rsidRDefault="00625D42" w:rsidP="007415D7">
            <w:pPr>
              <w:pStyle w:val="Normal6a"/>
            </w:pPr>
            <w:r w:rsidRPr="00C333C6">
              <w:t>2.</w:t>
            </w:r>
            <w:r w:rsidRPr="00C333C6">
              <w:tab/>
            </w:r>
            <w:r w:rsidRPr="00C333C6">
              <w:rPr>
                <w:b/>
                <w:i/>
              </w:rPr>
              <w:t>z zadowoleniem stwierdza</w:t>
            </w:r>
            <w:r w:rsidRPr="00C333C6">
              <w:t xml:space="preserve">, że </w:t>
            </w:r>
            <w:r w:rsidRPr="00C333C6">
              <w:rPr>
                <w:b/>
                <w:i/>
              </w:rPr>
              <w:t xml:space="preserve">od czasu wprowadzenia gwarancji dla młodzieży </w:t>
            </w:r>
            <w:r w:rsidRPr="00C333C6">
              <w:t xml:space="preserve">odsetek młodzieży NEET w UE maleje i w 2024 r. wyniósł 11,1 %; zauważa </w:t>
            </w:r>
            <w:r w:rsidRPr="00C333C6">
              <w:rPr>
                <w:b/>
                <w:i/>
              </w:rPr>
              <w:t>jednak</w:t>
            </w:r>
            <w:r w:rsidRPr="00C333C6">
              <w:rPr>
                <w:i/>
              </w:rPr>
              <w:t xml:space="preserve"> </w:t>
            </w:r>
            <w:r w:rsidRPr="00C333C6">
              <w:t>rozbieżności między państwami członkowskimi, z których część osiągnęła już cel na 2030 r., a część nadal odnotowuje niepokojąco wysoki odsetek młodzieży NEET;</w:t>
            </w:r>
          </w:p>
        </w:tc>
        <w:tc>
          <w:tcPr>
            <w:tcW w:w="4876" w:type="dxa"/>
            <w:tcBorders>
              <w:top w:val="nil"/>
              <w:left w:val="nil"/>
              <w:bottom w:val="nil"/>
              <w:right w:val="nil"/>
            </w:tcBorders>
          </w:tcPr>
          <w:p w14:paraId="15C489C8" w14:textId="77777777" w:rsidR="00625D42" w:rsidRPr="00C333C6" w:rsidRDefault="00625D42" w:rsidP="007415D7">
            <w:pPr>
              <w:pStyle w:val="Normal6a"/>
            </w:pPr>
            <w:r w:rsidRPr="00C333C6">
              <w:t>2.</w:t>
            </w:r>
            <w:r w:rsidRPr="00C333C6">
              <w:tab/>
            </w:r>
            <w:r w:rsidRPr="00C333C6">
              <w:rPr>
                <w:b/>
                <w:i/>
              </w:rPr>
              <w:t>przyjmuje do wiadomości</w:t>
            </w:r>
            <w:r w:rsidRPr="00C333C6">
              <w:t>, że odsetek młodzieży NEET w UE maleje i w 2024 r. wyniósł 11,1 %;</w:t>
            </w:r>
            <w:r w:rsidRPr="00C333C6">
              <w:rPr>
                <w:b/>
                <w:i/>
              </w:rPr>
              <w:t xml:space="preserve"> przypomina jednak, że nie można przypisać tego spadku skuteczności gwarancji dla młodzieży, ponieważ integracja zawodowa zależy przede wszystkim od konkurencyjności przedsiębiorstw krajowych i zmian demograficznych;</w:t>
            </w:r>
            <w:r w:rsidRPr="00C333C6">
              <w:t xml:space="preserve"> zauważa </w:t>
            </w:r>
            <w:r w:rsidRPr="00C333C6">
              <w:rPr>
                <w:b/>
                <w:i/>
              </w:rPr>
              <w:t xml:space="preserve">ponadto głęboki podział terytorialny i </w:t>
            </w:r>
            <w:r w:rsidRPr="00C333C6">
              <w:t>rozbieżności między państwami członkowskimi, z których część osiągnęła już cel na 2030 r., a część nadal odnotowuje niepokojąco wysoki odsetek młodzieży NEET</w:t>
            </w:r>
            <w:r w:rsidRPr="00C333C6">
              <w:rPr>
                <w:b/>
                <w:i/>
              </w:rPr>
              <w:t>, szczególnie na zaniedbanych obszarach wiejskich</w:t>
            </w:r>
            <w:r w:rsidRPr="00C333C6">
              <w:t>;</w:t>
            </w:r>
          </w:p>
        </w:tc>
      </w:tr>
    </w:tbl>
    <w:p w14:paraId="39D0918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116B6EDD" w14:textId="77777777" w:rsidR="00625D42" w:rsidRPr="00C333C6" w:rsidRDefault="00625D42" w:rsidP="00625D42">
      <w:r w:rsidRPr="00C333C6">
        <w:rPr>
          <w:rStyle w:val="HideTWBExt"/>
        </w:rPr>
        <w:t>&lt;/Amend&gt;</w:t>
      </w:r>
    </w:p>
    <w:p w14:paraId="51B9AF9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88</w:t>
      </w:r>
      <w:r w:rsidRPr="00C333C6">
        <w:rPr>
          <w:rStyle w:val="HideTWBExt"/>
          <w:b w:val="0"/>
        </w:rPr>
        <w:t>&lt;/NumAm&gt;</w:t>
      </w:r>
    </w:p>
    <w:p w14:paraId="5B91EF1F"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088F6C1B" w14:textId="77777777" w:rsidR="00625D42" w:rsidRPr="00C333C6" w:rsidRDefault="00625D42" w:rsidP="00625D42">
      <w:pPr>
        <w:pStyle w:val="NormalBold"/>
      </w:pPr>
      <w:r w:rsidRPr="00C333C6">
        <w:rPr>
          <w:rStyle w:val="HideTWBExt"/>
          <w:b w:val="0"/>
        </w:rPr>
        <w:t>&lt;/RepeatBlock-By&gt;</w:t>
      </w:r>
    </w:p>
    <w:p w14:paraId="0132F43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AD0BD5A" w14:textId="77777777" w:rsidR="00625D42" w:rsidRPr="00C333C6" w:rsidRDefault="00625D42" w:rsidP="00625D42">
      <w:pPr>
        <w:pStyle w:val="NormalBold"/>
      </w:pPr>
      <w:r w:rsidRPr="00C333C6">
        <w:rPr>
          <w:rStyle w:val="HideTWBExt"/>
          <w:b w:val="0"/>
        </w:rPr>
        <w:t>&lt;Article&gt;</w:t>
      </w:r>
      <w:r w:rsidRPr="00C333C6">
        <w:t>Ustęp 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3A2C479" w14:textId="77777777" w:rsidTr="007415D7">
        <w:trPr>
          <w:trHeight w:hRule="exact" w:val="240"/>
          <w:jc w:val="center"/>
        </w:trPr>
        <w:tc>
          <w:tcPr>
            <w:tcW w:w="9752" w:type="dxa"/>
            <w:gridSpan w:val="2"/>
            <w:tcBorders>
              <w:top w:val="nil"/>
              <w:left w:val="nil"/>
              <w:bottom w:val="nil"/>
              <w:right w:val="nil"/>
            </w:tcBorders>
          </w:tcPr>
          <w:p w14:paraId="54FCDC78" w14:textId="77777777" w:rsidR="00625D42" w:rsidRPr="00C333C6" w:rsidRDefault="00625D42" w:rsidP="007415D7"/>
        </w:tc>
      </w:tr>
      <w:tr w:rsidR="00625D42" w:rsidRPr="00C333C6" w14:paraId="40663609" w14:textId="77777777" w:rsidTr="007415D7">
        <w:trPr>
          <w:trHeight w:val="240"/>
          <w:jc w:val="center"/>
        </w:trPr>
        <w:tc>
          <w:tcPr>
            <w:tcW w:w="4876" w:type="dxa"/>
            <w:tcBorders>
              <w:top w:val="nil"/>
              <w:left w:val="nil"/>
              <w:bottom w:val="nil"/>
              <w:right w:val="nil"/>
            </w:tcBorders>
          </w:tcPr>
          <w:p w14:paraId="1657FBB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860B0AA" w14:textId="77777777" w:rsidR="00625D42" w:rsidRPr="00C333C6" w:rsidRDefault="00625D42" w:rsidP="007415D7">
            <w:pPr>
              <w:pStyle w:val="AmColumnHeading"/>
            </w:pPr>
            <w:r w:rsidRPr="00C333C6">
              <w:t>Poprawka</w:t>
            </w:r>
          </w:p>
        </w:tc>
      </w:tr>
      <w:tr w:rsidR="00625D42" w:rsidRPr="00C333C6" w14:paraId="0B2260E4" w14:textId="77777777" w:rsidTr="007415D7">
        <w:trPr>
          <w:jc w:val="center"/>
        </w:trPr>
        <w:tc>
          <w:tcPr>
            <w:tcW w:w="4876" w:type="dxa"/>
            <w:tcBorders>
              <w:top w:val="nil"/>
              <w:left w:val="nil"/>
              <w:bottom w:val="nil"/>
              <w:right w:val="nil"/>
            </w:tcBorders>
          </w:tcPr>
          <w:p w14:paraId="2C33CDAA" w14:textId="77777777" w:rsidR="00625D42" w:rsidRPr="00C333C6" w:rsidRDefault="00625D42" w:rsidP="007415D7">
            <w:pPr>
              <w:pStyle w:val="Normal6a"/>
            </w:pPr>
            <w:r w:rsidRPr="00C333C6">
              <w:lastRenderedPageBreak/>
              <w:t>2.</w:t>
            </w:r>
            <w:r w:rsidRPr="00C333C6">
              <w:tab/>
              <w:t>z zadowoleniem stwierdza, że od czasu wprowadzenia gwarancji dla młodzieży odsetek młodzieży NEET w UE maleje i w 2024 r. wyniósł 11,1 %; zauważa jednak rozbieżności między państwami członkowskimi, z których część osiągnęła już cel na 2030 r., a część nadal odnotowuje niepokojąco wysoki odsetek młodzieży NEET;</w:t>
            </w:r>
          </w:p>
        </w:tc>
        <w:tc>
          <w:tcPr>
            <w:tcW w:w="4876" w:type="dxa"/>
            <w:tcBorders>
              <w:top w:val="nil"/>
              <w:left w:val="nil"/>
              <w:bottom w:val="nil"/>
              <w:right w:val="nil"/>
            </w:tcBorders>
          </w:tcPr>
          <w:p w14:paraId="5A65B6CB" w14:textId="77777777" w:rsidR="00625D42" w:rsidRPr="00C333C6" w:rsidRDefault="00625D42" w:rsidP="007415D7">
            <w:pPr>
              <w:pStyle w:val="Normal6a"/>
            </w:pPr>
            <w:r w:rsidRPr="00C333C6">
              <w:t>2.</w:t>
            </w:r>
            <w:r w:rsidRPr="00C333C6">
              <w:tab/>
              <w:t xml:space="preserve">z zadowoleniem stwierdza, że od czasu wprowadzenia gwarancji dla młodzieży odsetek młodzieży NEET w UE maleje i w 2024 r. wyniósł 11,1 %; zauważa jednak rozbieżności między państwami członkowskimi, z których część osiągnęła już cel na 2030 r., a część nadal odnotowuje niepokojąco wysoki odsetek młodzieży NEET; </w:t>
            </w:r>
            <w:r w:rsidRPr="00C333C6">
              <w:rPr>
                <w:b/>
                <w:i/>
              </w:rPr>
              <w:t>podkreśla w związku z tym, że wdrażanie gwarancji dla młodzieży powinno zapewniać państwom członkowskim i władzom regionalnym wystarczającą elastyczność w opracowywaniu środków dostosowanych do ich szczególnych i obecnych uwarunkowań rynków pracy;</w:t>
            </w:r>
          </w:p>
        </w:tc>
      </w:tr>
    </w:tbl>
    <w:p w14:paraId="40EBC7D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05D9796" w14:textId="77777777" w:rsidR="00625D42" w:rsidRPr="00C333C6" w:rsidRDefault="00625D42" w:rsidP="00625D42">
      <w:r w:rsidRPr="00C333C6">
        <w:rPr>
          <w:rStyle w:val="HideTWBExt"/>
        </w:rPr>
        <w:t>&lt;/Amend&gt;</w:t>
      </w:r>
    </w:p>
    <w:p w14:paraId="0BEFBBB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89</w:t>
      </w:r>
      <w:r w:rsidRPr="00C333C6">
        <w:rPr>
          <w:rStyle w:val="HideTWBExt"/>
          <w:b w:val="0"/>
        </w:rPr>
        <w:t>&lt;/NumAm&gt;</w:t>
      </w:r>
    </w:p>
    <w:p w14:paraId="07016B9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5C887ED4" w14:textId="77777777" w:rsidR="00625D42" w:rsidRPr="00C333C6" w:rsidRDefault="00625D42" w:rsidP="00625D42">
      <w:pPr>
        <w:pStyle w:val="NormalBold"/>
      </w:pPr>
      <w:r w:rsidRPr="00C333C6">
        <w:rPr>
          <w:rStyle w:val="HideTWBExt"/>
          <w:b w:val="0"/>
        </w:rPr>
        <w:t>&lt;/RepeatBlock-By&gt;</w:t>
      </w:r>
    </w:p>
    <w:p w14:paraId="7B766D1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9442902" w14:textId="77777777" w:rsidR="00625D42" w:rsidRPr="00C333C6" w:rsidRDefault="00625D42" w:rsidP="00625D42">
      <w:pPr>
        <w:pStyle w:val="NormalBold"/>
      </w:pPr>
      <w:r w:rsidRPr="00C333C6">
        <w:rPr>
          <w:rStyle w:val="HideTWBExt"/>
          <w:b w:val="0"/>
        </w:rPr>
        <w:t>&lt;Article&gt;</w:t>
      </w:r>
      <w:r w:rsidRPr="00C333C6">
        <w:t>Ustęp 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D93C22F" w14:textId="77777777" w:rsidTr="007415D7">
        <w:trPr>
          <w:trHeight w:hRule="exact" w:val="240"/>
          <w:jc w:val="center"/>
        </w:trPr>
        <w:tc>
          <w:tcPr>
            <w:tcW w:w="9752" w:type="dxa"/>
            <w:gridSpan w:val="2"/>
            <w:tcBorders>
              <w:top w:val="nil"/>
              <w:left w:val="nil"/>
              <w:bottom w:val="nil"/>
              <w:right w:val="nil"/>
            </w:tcBorders>
          </w:tcPr>
          <w:p w14:paraId="16E5EBCC" w14:textId="77777777" w:rsidR="00625D42" w:rsidRPr="00C333C6" w:rsidRDefault="00625D42" w:rsidP="007415D7"/>
        </w:tc>
      </w:tr>
      <w:tr w:rsidR="00625D42" w:rsidRPr="00C333C6" w14:paraId="390662A0" w14:textId="77777777" w:rsidTr="007415D7">
        <w:trPr>
          <w:trHeight w:val="240"/>
          <w:jc w:val="center"/>
        </w:trPr>
        <w:tc>
          <w:tcPr>
            <w:tcW w:w="4876" w:type="dxa"/>
            <w:tcBorders>
              <w:top w:val="nil"/>
              <w:left w:val="nil"/>
              <w:bottom w:val="nil"/>
              <w:right w:val="nil"/>
            </w:tcBorders>
          </w:tcPr>
          <w:p w14:paraId="788D4D1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FD2E775" w14:textId="77777777" w:rsidR="00625D42" w:rsidRPr="00C333C6" w:rsidRDefault="00625D42" w:rsidP="007415D7">
            <w:pPr>
              <w:pStyle w:val="AmColumnHeading"/>
            </w:pPr>
            <w:r w:rsidRPr="00C333C6">
              <w:t>Poprawka</w:t>
            </w:r>
          </w:p>
        </w:tc>
      </w:tr>
      <w:tr w:rsidR="00625D42" w:rsidRPr="00C333C6" w14:paraId="67EA77E7" w14:textId="77777777" w:rsidTr="007415D7">
        <w:trPr>
          <w:jc w:val="center"/>
        </w:trPr>
        <w:tc>
          <w:tcPr>
            <w:tcW w:w="4876" w:type="dxa"/>
            <w:tcBorders>
              <w:top w:val="nil"/>
              <w:left w:val="nil"/>
              <w:bottom w:val="nil"/>
              <w:right w:val="nil"/>
            </w:tcBorders>
          </w:tcPr>
          <w:p w14:paraId="450255E9" w14:textId="77777777" w:rsidR="00625D42" w:rsidRPr="00C333C6" w:rsidRDefault="00625D42" w:rsidP="007415D7">
            <w:pPr>
              <w:pStyle w:val="Normal6a"/>
            </w:pPr>
            <w:r w:rsidRPr="00C333C6">
              <w:t>2.</w:t>
            </w:r>
            <w:r w:rsidRPr="00C333C6">
              <w:tab/>
              <w:t>z zadowoleniem stwierdza, że od czasu wprowadzenia gwarancji dla młodzieży odsetek młodzieży NEET w UE maleje i w 2024 r. wyniósł 11,1 %; zauważa jednak rozbieżności między państwami członkowskimi, z których część osiągnęła już cel na 2030 r., a część nadal odnotowuje niepokojąco wysoki odsetek młodzieży NEET;</w:t>
            </w:r>
          </w:p>
        </w:tc>
        <w:tc>
          <w:tcPr>
            <w:tcW w:w="4876" w:type="dxa"/>
            <w:tcBorders>
              <w:top w:val="nil"/>
              <w:left w:val="nil"/>
              <w:bottom w:val="nil"/>
              <w:right w:val="nil"/>
            </w:tcBorders>
          </w:tcPr>
          <w:p w14:paraId="05A6B7EB" w14:textId="77777777" w:rsidR="00625D42" w:rsidRPr="00C333C6" w:rsidRDefault="00625D42" w:rsidP="007415D7">
            <w:pPr>
              <w:pStyle w:val="Normal6a"/>
            </w:pPr>
            <w:r w:rsidRPr="00C333C6">
              <w:t>2.</w:t>
            </w:r>
            <w:r w:rsidRPr="00C333C6">
              <w:tab/>
              <w:t xml:space="preserve">z zadowoleniem stwierdza, że od czasu wprowadzenia gwarancji dla młodzieży odsetek młodzieży NEET w UE maleje i w 2024 r. wyniósł 11,1 %; zauważa jednak rozbieżności między państwami członkowskimi, z których część osiągnęła już cel </w:t>
            </w:r>
            <w:r w:rsidRPr="00C333C6">
              <w:rPr>
                <w:b/>
                <w:i/>
              </w:rPr>
              <w:t>planu działania na rzecz Europejskiego filaru praw socjalnych polegający na obniżeniu do</w:t>
            </w:r>
            <w:r w:rsidRPr="00C333C6">
              <w:t xml:space="preserve"> 2030 r. </w:t>
            </w:r>
            <w:r w:rsidRPr="00C333C6">
              <w:rPr>
                <w:b/>
                <w:i/>
              </w:rPr>
              <w:t>odsetka młodzieży NEET do 9 %</w:t>
            </w:r>
            <w:r w:rsidRPr="00C333C6">
              <w:t>, a część nadal odnotowuje niepokojąco wysoki odsetek młodzieży NEET;</w:t>
            </w:r>
          </w:p>
        </w:tc>
      </w:tr>
    </w:tbl>
    <w:p w14:paraId="2906C85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44068E8" w14:textId="77777777" w:rsidR="00625D42" w:rsidRPr="00C333C6" w:rsidRDefault="00625D42" w:rsidP="00625D42">
      <w:r w:rsidRPr="00C333C6">
        <w:rPr>
          <w:rStyle w:val="HideTWBExt"/>
        </w:rPr>
        <w:t>&lt;/Amend&gt;</w:t>
      </w:r>
    </w:p>
    <w:p w14:paraId="29DCB94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90</w:t>
      </w:r>
      <w:r w:rsidRPr="00C333C6">
        <w:rPr>
          <w:rStyle w:val="HideTWBExt"/>
          <w:b w:val="0"/>
        </w:rPr>
        <w:t>&lt;/NumAm&gt;</w:t>
      </w:r>
    </w:p>
    <w:p w14:paraId="13BD7872" w14:textId="77777777" w:rsidR="00625D42" w:rsidRPr="00C333C6" w:rsidRDefault="00625D42" w:rsidP="00625D42">
      <w:pPr>
        <w:pStyle w:val="NormalBold"/>
      </w:pPr>
      <w:r w:rsidRPr="00C333C6">
        <w:rPr>
          <w:rStyle w:val="HideTWBExt"/>
          <w:b w:val="0"/>
        </w:rPr>
        <w:lastRenderedPageBreak/>
        <w:t>&lt;RepeatBlock-By&gt;&lt;Members&gt;</w:t>
      </w:r>
      <w:r w:rsidRPr="00C333C6">
        <w:t>Hristo Petrov, Irena Joveva, Martin Hojsík, Elisabetta Gualmini</w:t>
      </w:r>
      <w:r w:rsidRPr="00C333C6">
        <w:rPr>
          <w:rStyle w:val="HideTWBExt"/>
          <w:b w:val="0"/>
        </w:rPr>
        <w:t>&lt;/Members&gt;</w:t>
      </w:r>
    </w:p>
    <w:p w14:paraId="66C26D1A" w14:textId="77777777" w:rsidR="00625D42" w:rsidRPr="00C333C6" w:rsidRDefault="00625D42" w:rsidP="00625D42">
      <w:pPr>
        <w:pStyle w:val="NormalBold"/>
      </w:pPr>
      <w:r w:rsidRPr="00C333C6">
        <w:rPr>
          <w:rStyle w:val="HideTWBExt"/>
          <w:b w:val="0"/>
        </w:rPr>
        <w:t>&lt;/RepeatBlock-By&gt;</w:t>
      </w:r>
    </w:p>
    <w:p w14:paraId="4BE0676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AEC6010" w14:textId="77777777" w:rsidR="00625D42" w:rsidRPr="00C333C6" w:rsidRDefault="00625D42" w:rsidP="00625D42">
      <w:pPr>
        <w:pStyle w:val="NormalBold"/>
      </w:pPr>
      <w:r w:rsidRPr="00C333C6">
        <w:rPr>
          <w:rStyle w:val="HideTWBExt"/>
          <w:b w:val="0"/>
        </w:rPr>
        <w:t>&lt;Article&gt;</w:t>
      </w:r>
      <w:r w:rsidRPr="00C333C6">
        <w:t>Ustęp 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0EA460F" w14:textId="77777777" w:rsidTr="007415D7">
        <w:trPr>
          <w:trHeight w:hRule="exact" w:val="240"/>
          <w:jc w:val="center"/>
        </w:trPr>
        <w:tc>
          <w:tcPr>
            <w:tcW w:w="9752" w:type="dxa"/>
            <w:gridSpan w:val="2"/>
            <w:tcBorders>
              <w:top w:val="nil"/>
              <w:left w:val="nil"/>
              <w:bottom w:val="nil"/>
              <w:right w:val="nil"/>
            </w:tcBorders>
          </w:tcPr>
          <w:p w14:paraId="592E511A" w14:textId="77777777" w:rsidR="00625D42" w:rsidRPr="00C333C6" w:rsidRDefault="00625D42" w:rsidP="007415D7"/>
        </w:tc>
      </w:tr>
      <w:tr w:rsidR="00625D42" w:rsidRPr="00C333C6" w14:paraId="080FE6C8" w14:textId="77777777" w:rsidTr="007415D7">
        <w:trPr>
          <w:trHeight w:val="240"/>
          <w:jc w:val="center"/>
        </w:trPr>
        <w:tc>
          <w:tcPr>
            <w:tcW w:w="4876" w:type="dxa"/>
            <w:tcBorders>
              <w:top w:val="nil"/>
              <w:left w:val="nil"/>
              <w:bottom w:val="nil"/>
              <w:right w:val="nil"/>
            </w:tcBorders>
          </w:tcPr>
          <w:p w14:paraId="168E91B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6788193" w14:textId="77777777" w:rsidR="00625D42" w:rsidRPr="00C333C6" w:rsidRDefault="00625D42" w:rsidP="007415D7">
            <w:pPr>
              <w:pStyle w:val="AmColumnHeading"/>
            </w:pPr>
            <w:r w:rsidRPr="00C333C6">
              <w:t>Poprawka</w:t>
            </w:r>
          </w:p>
        </w:tc>
      </w:tr>
      <w:tr w:rsidR="00625D42" w:rsidRPr="00C333C6" w14:paraId="787BE081" w14:textId="77777777" w:rsidTr="007415D7">
        <w:trPr>
          <w:jc w:val="center"/>
        </w:trPr>
        <w:tc>
          <w:tcPr>
            <w:tcW w:w="4876" w:type="dxa"/>
            <w:tcBorders>
              <w:top w:val="nil"/>
              <w:left w:val="nil"/>
              <w:bottom w:val="nil"/>
              <w:right w:val="nil"/>
            </w:tcBorders>
          </w:tcPr>
          <w:p w14:paraId="65153C3A" w14:textId="77777777" w:rsidR="00625D42" w:rsidRPr="00C333C6" w:rsidRDefault="00625D42" w:rsidP="007415D7">
            <w:pPr>
              <w:pStyle w:val="Normal6a"/>
            </w:pPr>
            <w:r w:rsidRPr="00C333C6">
              <w:t>2.</w:t>
            </w:r>
            <w:r w:rsidRPr="00C333C6">
              <w:tab/>
              <w:t xml:space="preserve">z zadowoleniem stwierdza, że od czasu wprowadzenia gwarancji dla młodzieży odsetek młodzieży NEET w UE maleje i w </w:t>
            </w:r>
            <w:r w:rsidRPr="00C333C6">
              <w:rPr>
                <w:b/>
                <w:i/>
              </w:rPr>
              <w:t>2024</w:t>
            </w:r>
            <w:r w:rsidRPr="00C333C6">
              <w:rPr>
                <w:i/>
              </w:rPr>
              <w:t xml:space="preserve"> </w:t>
            </w:r>
            <w:r w:rsidRPr="00C333C6">
              <w:t xml:space="preserve">r. wyniósł </w:t>
            </w:r>
            <w:r w:rsidRPr="00C333C6">
              <w:rPr>
                <w:b/>
                <w:i/>
              </w:rPr>
              <w:t>11,1</w:t>
            </w:r>
            <w:r w:rsidRPr="00C333C6">
              <w:t> %; zauważa jednak rozbieżności między państwami członkowskimi, z których część osiągnęła już cel na 2030 r., a część nadal odnotowuje niepokojąco wysoki odsetek młodzieży NEET;</w:t>
            </w:r>
          </w:p>
        </w:tc>
        <w:tc>
          <w:tcPr>
            <w:tcW w:w="4876" w:type="dxa"/>
            <w:tcBorders>
              <w:top w:val="nil"/>
              <w:left w:val="nil"/>
              <w:bottom w:val="nil"/>
              <w:right w:val="nil"/>
            </w:tcBorders>
          </w:tcPr>
          <w:p w14:paraId="7AB47866" w14:textId="77777777" w:rsidR="00625D42" w:rsidRPr="00C333C6" w:rsidRDefault="00625D42" w:rsidP="007415D7">
            <w:pPr>
              <w:pStyle w:val="Normal6a"/>
            </w:pPr>
            <w:r w:rsidRPr="00C333C6">
              <w:t>2.</w:t>
            </w:r>
            <w:r w:rsidRPr="00C333C6">
              <w:tab/>
              <w:t xml:space="preserve">z zadowoleniem stwierdza, że od czasu wprowadzenia gwarancji dla młodzieży odsetek młodzieży NEET w UE maleje i w </w:t>
            </w:r>
            <w:r w:rsidRPr="00C333C6">
              <w:rPr>
                <w:b/>
                <w:i/>
              </w:rPr>
              <w:t>2025</w:t>
            </w:r>
            <w:r w:rsidRPr="00C333C6">
              <w:rPr>
                <w:i/>
              </w:rPr>
              <w:t xml:space="preserve"> </w:t>
            </w:r>
            <w:r w:rsidRPr="00C333C6">
              <w:t xml:space="preserve">r. wyniósł </w:t>
            </w:r>
            <w:r w:rsidRPr="00C333C6">
              <w:rPr>
                <w:b/>
                <w:i/>
              </w:rPr>
              <w:t>10,9</w:t>
            </w:r>
            <w:r w:rsidRPr="00C333C6">
              <w:t> %; zauważa jednak rozbieżności między państwami członkowskimi, z których część osiągnęła już cel na 2030 r., a część nadal odnotowuje niepokojąco wysoki odsetek młodzieży NEET;</w:t>
            </w:r>
          </w:p>
        </w:tc>
      </w:tr>
    </w:tbl>
    <w:p w14:paraId="4360B40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FE6E0BB" w14:textId="77777777" w:rsidR="00625D42" w:rsidRPr="00C333C6" w:rsidRDefault="00625D42" w:rsidP="00625D42">
      <w:r w:rsidRPr="00C333C6">
        <w:rPr>
          <w:rStyle w:val="HideTWBExt"/>
        </w:rPr>
        <w:t>&lt;/Amend&gt;</w:t>
      </w:r>
    </w:p>
    <w:p w14:paraId="3577475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91</w:t>
      </w:r>
      <w:r w:rsidRPr="00C333C6">
        <w:rPr>
          <w:rStyle w:val="HideTWBExt"/>
          <w:b w:val="0"/>
        </w:rPr>
        <w:t>&lt;/NumAm&gt;</w:t>
      </w:r>
    </w:p>
    <w:p w14:paraId="3BF9D48A"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7A5B8CF1"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253AFF73" w14:textId="77777777" w:rsidR="00625D42" w:rsidRPr="00C333C6" w:rsidRDefault="00625D42" w:rsidP="00625D42">
      <w:pPr>
        <w:pStyle w:val="NormalBold"/>
      </w:pPr>
      <w:r w:rsidRPr="00C333C6">
        <w:rPr>
          <w:rStyle w:val="HideTWBExt"/>
          <w:b w:val="0"/>
        </w:rPr>
        <w:t>&lt;/RepeatBlock-By&gt;</w:t>
      </w:r>
    </w:p>
    <w:p w14:paraId="6366A90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46F71F8" w14:textId="77777777" w:rsidR="00625D42" w:rsidRPr="00C333C6" w:rsidRDefault="00625D42" w:rsidP="00625D42">
      <w:pPr>
        <w:pStyle w:val="NormalBold"/>
      </w:pPr>
      <w:r w:rsidRPr="00C333C6">
        <w:rPr>
          <w:rStyle w:val="HideTWBExt"/>
          <w:b w:val="0"/>
        </w:rPr>
        <w:t>&lt;Article&gt;</w:t>
      </w:r>
      <w:r w:rsidRPr="00C333C6">
        <w:t>Ustęp 2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A31C95" w14:textId="77777777" w:rsidTr="007415D7">
        <w:trPr>
          <w:trHeight w:hRule="exact" w:val="240"/>
          <w:jc w:val="center"/>
        </w:trPr>
        <w:tc>
          <w:tcPr>
            <w:tcW w:w="9752" w:type="dxa"/>
            <w:gridSpan w:val="2"/>
            <w:tcBorders>
              <w:top w:val="nil"/>
              <w:left w:val="nil"/>
              <w:bottom w:val="nil"/>
              <w:right w:val="nil"/>
            </w:tcBorders>
          </w:tcPr>
          <w:p w14:paraId="72741DAB" w14:textId="77777777" w:rsidR="00625D42" w:rsidRPr="00C333C6" w:rsidRDefault="00625D42" w:rsidP="007415D7"/>
        </w:tc>
      </w:tr>
      <w:tr w:rsidR="00625D42" w:rsidRPr="00C333C6" w14:paraId="19AAE997" w14:textId="77777777" w:rsidTr="007415D7">
        <w:trPr>
          <w:trHeight w:val="240"/>
          <w:jc w:val="center"/>
        </w:trPr>
        <w:tc>
          <w:tcPr>
            <w:tcW w:w="4876" w:type="dxa"/>
            <w:tcBorders>
              <w:top w:val="nil"/>
              <w:left w:val="nil"/>
              <w:bottom w:val="nil"/>
              <w:right w:val="nil"/>
            </w:tcBorders>
          </w:tcPr>
          <w:p w14:paraId="6B8C7CE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79FD494" w14:textId="77777777" w:rsidR="00625D42" w:rsidRPr="00C333C6" w:rsidRDefault="00625D42" w:rsidP="007415D7">
            <w:pPr>
              <w:pStyle w:val="AmColumnHeading"/>
            </w:pPr>
            <w:r w:rsidRPr="00C333C6">
              <w:t>Poprawka</w:t>
            </w:r>
          </w:p>
        </w:tc>
      </w:tr>
      <w:tr w:rsidR="00625D42" w:rsidRPr="00C333C6" w14:paraId="73005192" w14:textId="77777777" w:rsidTr="007415D7">
        <w:trPr>
          <w:jc w:val="center"/>
        </w:trPr>
        <w:tc>
          <w:tcPr>
            <w:tcW w:w="4876" w:type="dxa"/>
            <w:tcBorders>
              <w:top w:val="nil"/>
              <w:left w:val="nil"/>
              <w:bottom w:val="nil"/>
              <w:right w:val="nil"/>
            </w:tcBorders>
          </w:tcPr>
          <w:p w14:paraId="4CD005B2" w14:textId="77777777" w:rsidR="00625D42" w:rsidRPr="00C333C6" w:rsidRDefault="00625D42" w:rsidP="007415D7">
            <w:pPr>
              <w:pStyle w:val="Normal6a"/>
            </w:pPr>
          </w:p>
        </w:tc>
        <w:tc>
          <w:tcPr>
            <w:tcW w:w="4876" w:type="dxa"/>
            <w:tcBorders>
              <w:top w:val="nil"/>
              <w:left w:val="nil"/>
              <w:bottom w:val="nil"/>
              <w:right w:val="nil"/>
            </w:tcBorders>
          </w:tcPr>
          <w:p w14:paraId="63774E36" w14:textId="77777777" w:rsidR="00625D42" w:rsidRPr="00C333C6" w:rsidRDefault="00625D42" w:rsidP="007415D7">
            <w:pPr>
              <w:pStyle w:val="Normal6a"/>
            </w:pPr>
            <w:r w:rsidRPr="00C333C6">
              <w:rPr>
                <w:b/>
                <w:i/>
              </w:rPr>
              <w:t>2a.</w:t>
            </w:r>
            <w:r w:rsidRPr="00C333C6">
              <w:rPr>
                <w:b/>
                <w:i/>
              </w:rPr>
              <w:tab/>
              <w:t>zwraca uwagę, że jakość pracy nadal stanowi poważne wyzwanie w obszarze zatrudnienia osób młodych oraz że polityki publiczne powinny przyczyniać się do zwalczania niepewnych form pracy, w tym bezpłatnych lub nisko płatnych staży, niedobrowolnej pracy w niepełnym wymiarze czasu, pracy tymczasowej oraz pracy nierejestrowanej, a zarazem sprzyjać godziwym warunkom pracy oraz trwałej integracji z edukacją i rynkiem pracy;</w:t>
            </w:r>
          </w:p>
        </w:tc>
      </w:tr>
    </w:tbl>
    <w:p w14:paraId="6E4633B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63AE00E" w14:textId="77777777" w:rsidR="00625D42" w:rsidRPr="00C333C6" w:rsidRDefault="00625D42" w:rsidP="00625D42">
      <w:r w:rsidRPr="00C333C6">
        <w:rPr>
          <w:rStyle w:val="HideTWBExt"/>
        </w:rPr>
        <w:t>&lt;/Amend&gt;</w:t>
      </w:r>
    </w:p>
    <w:p w14:paraId="20F310E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92</w:t>
      </w:r>
      <w:r w:rsidRPr="00C333C6">
        <w:rPr>
          <w:rStyle w:val="HideTWBExt"/>
          <w:b w:val="0"/>
        </w:rPr>
        <w:t>&lt;/NumAm&gt;</w:t>
      </w:r>
    </w:p>
    <w:p w14:paraId="27DCBBBF"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5A1B66F3" w14:textId="77777777" w:rsidR="00625D42" w:rsidRPr="00C333C6" w:rsidRDefault="00625D42" w:rsidP="00625D42">
      <w:pPr>
        <w:pStyle w:val="NormalBold"/>
      </w:pPr>
      <w:r w:rsidRPr="00C333C6">
        <w:rPr>
          <w:rStyle w:val="HideTWBExt"/>
          <w:b w:val="0"/>
        </w:rPr>
        <w:t>&lt;/RepeatBlock-By&gt;</w:t>
      </w:r>
    </w:p>
    <w:p w14:paraId="68496CF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3E52C45" w14:textId="77777777" w:rsidR="00625D42" w:rsidRPr="00C333C6" w:rsidRDefault="00625D42" w:rsidP="00625D42">
      <w:pPr>
        <w:pStyle w:val="NormalBold"/>
      </w:pPr>
      <w:r w:rsidRPr="00C333C6">
        <w:rPr>
          <w:rStyle w:val="HideTWBExt"/>
          <w:b w:val="0"/>
        </w:rPr>
        <w:t>&lt;Article&gt;</w:t>
      </w:r>
      <w:r w:rsidRPr="00C333C6">
        <w:t>Ustęp 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B356EC6" w14:textId="77777777" w:rsidTr="007415D7">
        <w:trPr>
          <w:trHeight w:hRule="exact" w:val="240"/>
          <w:jc w:val="center"/>
        </w:trPr>
        <w:tc>
          <w:tcPr>
            <w:tcW w:w="9752" w:type="dxa"/>
            <w:gridSpan w:val="2"/>
            <w:tcBorders>
              <w:top w:val="nil"/>
              <w:left w:val="nil"/>
              <w:bottom w:val="nil"/>
              <w:right w:val="nil"/>
            </w:tcBorders>
          </w:tcPr>
          <w:p w14:paraId="69E04149" w14:textId="77777777" w:rsidR="00625D42" w:rsidRPr="00C333C6" w:rsidRDefault="00625D42" w:rsidP="007415D7"/>
        </w:tc>
      </w:tr>
      <w:tr w:rsidR="00625D42" w:rsidRPr="00C333C6" w14:paraId="1E4F2479" w14:textId="77777777" w:rsidTr="007415D7">
        <w:trPr>
          <w:trHeight w:val="240"/>
          <w:jc w:val="center"/>
        </w:trPr>
        <w:tc>
          <w:tcPr>
            <w:tcW w:w="4876" w:type="dxa"/>
            <w:tcBorders>
              <w:top w:val="nil"/>
              <w:left w:val="nil"/>
              <w:bottom w:val="nil"/>
              <w:right w:val="nil"/>
            </w:tcBorders>
          </w:tcPr>
          <w:p w14:paraId="2BE7994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EF09348" w14:textId="77777777" w:rsidR="00625D42" w:rsidRPr="00C333C6" w:rsidRDefault="00625D42" w:rsidP="007415D7">
            <w:pPr>
              <w:pStyle w:val="AmColumnHeading"/>
            </w:pPr>
            <w:r w:rsidRPr="00C333C6">
              <w:t>Poprawka</w:t>
            </w:r>
          </w:p>
        </w:tc>
      </w:tr>
      <w:tr w:rsidR="00625D42" w:rsidRPr="00C333C6" w14:paraId="021D996A" w14:textId="77777777" w:rsidTr="007415D7">
        <w:trPr>
          <w:jc w:val="center"/>
        </w:trPr>
        <w:tc>
          <w:tcPr>
            <w:tcW w:w="4876" w:type="dxa"/>
            <w:tcBorders>
              <w:top w:val="nil"/>
              <w:left w:val="nil"/>
              <w:bottom w:val="nil"/>
              <w:right w:val="nil"/>
            </w:tcBorders>
          </w:tcPr>
          <w:p w14:paraId="5D36FE69" w14:textId="77777777" w:rsidR="00625D42" w:rsidRPr="00C333C6" w:rsidRDefault="00625D42" w:rsidP="007415D7">
            <w:pPr>
              <w:pStyle w:val="Normal6a"/>
            </w:pPr>
            <w:r w:rsidRPr="00C333C6">
              <w:t>3.</w:t>
            </w:r>
            <w:r w:rsidRPr="00C333C6">
              <w:tab/>
              <w:t xml:space="preserve">podkreśla, że zgodnie ze wskaźnikami bezpośredniego monitorowania gwarancji dla młodzieży istnieją poważne i trwałe wyzwania związane z realizacją i działaniem programów gwarancji; </w:t>
            </w:r>
            <w:r w:rsidRPr="00C333C6">
              <w:rPr>
                <w:b/>
                <w:i/>
              </w:rPr>
              <w:t>podkreśla w szczególności, że w 2024 r. ponad połowa uczestników (54 %) pozostała w fazie przygotowawczej na ponad cztery miesiące i że w mniej niż połowie przypadków ta faza kończyła się pozytywnie i terminowo (45,1 %);</w:t>
            </w:r>
          </w:p>
        </w:tc>
        <w:tc>
          <w:tcPr>
            <w:tcW w:w="4876" w:type="dxa"/>
            <w:tcBorders>
              <w:top w:val="nil"/>
              <w:left w:val="nil"/>
              <w:bottom w:val="nil"/>
              <w:right w:val="nil"/>
            </w:tcBorders>
          </w:tcPr>
          <w:p w14:paraId="21CAF4C9"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w:t>
            </w:r>
          </w:p>
        </w:tc>
      </w:tr>
    </w:tbl>
    <w:p w14:paraId="44933B8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5F601AA3" w14:textId="77777777" w:rsidR="00625D42" w:rsidRPr="00C333C6" w:rsidRDefault="00625D42" w:rsidP="00625D42">
      <w:r w:rsidRPr="00C333C6">
        <w:rPr>
          <w:rStyle w:val="HideTWBExt"/>
        </w:rPr>
        <w:t>&lt;/Amend&gt;</w:t>
      </w:r>
    </w:p>
    <w:p w14:paraId="6E47579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93</w:t>
      </w:r>
      <w:r w:rsidRPr="00C333C6">
        <w:rPr>
          <w:rStyle w:val="HideTWBExt"/>
          <w:b w:val="0"/>
        </w:rPr>
        <w:t>&lt;/NumAm&gt;</w:t>
      </w:r>
    </w:p>
    <w:p w14:paraId="41F944B4"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12CD946C" w14:textId="77777777" w:rsidR="00625D42" w:rsidRPr="00C333C6" w:rsidRDefault="00625D42" w:rsidP="00625D42">
      <w:pPr>
        <w:pStyle w:val="NormalBold"/>
      </w:pPr>
      <w:r w:rsidRPr="00C333C6">
        <w:rPr>
          <w:rStyle w:val="HideTWBExt"/>
          <w:b w:val="0"/>
        </w:rPr>
        <w:t>&lt;/RepeatBlock-By&gt;</w:t>
      </w:r>
    </w:p>
    <w:p w14:paraId="73C39D5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27815F5" w14:textId="77777777" w:rsidR="00625D42" w:rsidRPr="00C333C6" w:rsidRDefault="00625D42" w:rsidP="00625D42">
      <w:pPr>
        <w:pStyle w:val="NormalBold"/>
      </w:pPr>
      <w:r w:rsidRPr="00C333C6">
        <w:rPr>
          <w:rStyle w:val="HideTWBExt"/>
          <w:b w:val="0"/>
        </w:rPr>
        <w:t>&lt;Article&gt;</w:t>
      </w:r>
      <w:r w:rsidRPr="00C333C6">
        <w:t>Ustęp 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6FF63AE" w14:textId="77777777" w:rsidTr="007415D7">
        <w:trPr>
          <w:trHeight w:hRule="exact" w:val="240"/>
          <w:jc w:val="center"/>
        </w:trPr>
        <w:tc>
          <w:tcPr>
            <w:tcW w:w="9752" w:type="dxa"/>
            <w:gridSpan w:val="2"/>
            <w:tcBorders>
              <w:top w:val="nil"/>
              <w:left w:val="nil"/>
              <w:bottom w:val="nil"/>
              <w:right w:val="nil"/>
            </w:tcBorders>
          </w:tcPr>
          <w:p w14:paraId="43EF1B84" w14:textId="77777777" w:rsidR="00625D42" w:rsidRPr="00C333C6" w:rsidRDefault="00625D42" w:rsidP="007415D7"/>
        </w:tc>
      </w:tr>
      <w:tr w:rsidR="00625D42" w:rsidRPr="00C333C6" w14:paraId="036F3416" w14:textId="77777777" w:rsidTr="007415D7">
        <w:trPr>
          <w:trHeight w:val="240"/>
          <w:jc w:val="center"/>
        </w:trPr>
        <w:tc>
          <w:tcPr>
            <w:tcW w:w="4876" w:type="dxa"/>
            <w:tcBorders>
              <w:top w:val="nil"/>
              <w:left w:val="nil"/>
              <w:bottom w:val="nil"/>
              <w:right w:val="nil"/>
            </w:tcBorders>
          </w:tcPr>
          <w:p w14:paraId="4E9FE40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6FC9864" w14:textId="77777777" w:rsidR="00625D42" w:rsidRPr="00C333C6" w:rsidRDefault="00625D42" w:rsidP="007415D7">
            <w:pPr>
              <w:pStyle w:val="AmColumnHeading"/>
            </w:pPr>
            <w:r w:rsidRPr="00C333C6">
              <w:t>Poprawka</w:t>
            </w:r>
          </w:p>
        </w:tc>
      </w:tr>
      <w:tr w:rsidR="00625D42" w:rsidRPr="00C333C6" w14:paraId="60B1A10A" w14:textId="77777777" w:rsidTr="007415D7">
        <w:trPr>
          <w:jc w:val="center"/>
        </w:trPr>
        <w:tc>
          <w:tcPr>
            <w:tcW w:w="4876" w:type="dxa"/>
            <w:tcBorders>
              <w:top w:val="nil"/>
              <w:left w:val="nil"/>
              <w:bottom w:val="nil"/>
              <w:right w:val="nil"/>
            </w:tcBorders>
          </w:tcPr>
          <w:p w14:paraId="5C2DD7DA"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w:t>
            </w:r>
          </w:p>
        </w:tc>
        <w:tc>
          <w:tcPr>
            <w:tcW w:w="4876" w:type="dxa"/>
            <w:tcBorders>
              <w:top w:val="nil"/>
              <w:left w:val="nil"/>
              <w:bottom w:val="nil"/>
              <w:right w:val="nil"/>
            </w:tcBorders>
          </w:tcPr>
          <w:p w14:paraId="65BEB84F" w14:textId="77777777" w:rsidR="00625D42" w:rsidRPr="00C333C6" w:rsidRDefault="00625D42" w:rsidP="007415D7">
            <w:pPr>
              <w:pStyle w:val="Normal6a"/>
            </w:pPr>
            <w:r w:rsidRPr="00C333C6">
              <w:t>3.</w:t>
            </w:r>
            <w:r w:rsidRPr="00C333C6">
              <w:tab/>
              <w:t xml:space="preserve">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 </w:t>
            </w:r>
            <w:r w:rsidRPr="00C333C6">
              <w:rPr>
                <w:b/>
                <w:i/>
              </w:rPr>
              <w:t>apeluje zatem o uproszczenie procedur i większe zaangażowanie pracodawców i podmiotów lokalnych, aby przyspieszyć przechodzenie młodych ludzi od etapu przygotowania do zatrudnienia dzięki bardziej praktycznym i opartym na pracy możliwościom;</w:t>
            </w:r>
          </w:p>
        </w:tc>
      </w:tr>
    </w:tbl>
    <w:p w14:paraId="197BDD8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FEDE579" w14:textId="77777777" w:rsidR="00625D42" w:rsidRPr="00C333C6" w:rsidRDefault="00625D42" w:rsidP="00625D42">
      <w:r w:rsidRPr="00C333C6">
        <w:rPr>
          <w:rStyle w:val="HideTWBExt"/>
        </w:rPr>
        <w:t>&lt;/Amend&gt;</w:t>
      </w:r>
    </w:p>
    <w:p w14:paraId="22D00F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94</w:t>
      </w:r>
      <w:r w:rsidRPr="00C333C6">
        <w:rPr>
          <w:rStyle w:val="HideTWBExt"/>
          <w:b w:val="0"/>
        </w:rPr>
        <w:t>&lt;/NumAm&gt;</w:t>
      </w:r>
    </w:p>
    <w:p w14:paraId="22F8BF1F"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3BC8CC99" w14:textId="77777777" w:rsidR="00625D42" w:rsidRPr="00C333C6" w:rsidRDefault="00625D42" w:rsidP="00625D42">
      <w:pPr>
        <w:pStyle w:val="NormalBold"/>
      </w:pPr>
      <w:r w:rsidRPr="00C333C6">
        <w:rPr>
          <w:rStyle w:val="HideTWBExt"/>
          <w:b w:val="0"/>
        </w:rPr>
        <w:t>&lt;/RepeatBlock-By&gt;</w:t>
      </w:r>
    </w:p>
    <w:p w14:paraId="215DD63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7F08EAB" w14:textId="77777777" w:rsidR="00625D42" w:rsidRPr="00C333C6" w:rsidRDefault="00625D42" w:rsidP="00625D42">
      <w:pPr>
        <w:pStyle w:val="NormalBold"/>
      </w:pPr>
      <w:r w:rsidRPr="00C333C6">
        <w:rPr>
          <w:rStyle w:val="HideTWBExt"/>
          <w:b w:val="0"/>
        </w:rPr>
        <w:t>&lt;Article&gt;</w:t>
      </w:r>
      <w:r w:rsidRPr="00C333C6">
        <w:t>Ustęp 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43BE907" w14:textId="77777777" w:rsidTr="007415D7">
        <w:trPr>
          <w:trHeight w:hRule="exact" w:val="240"/>
          <w:jc w:val="center"/>
        </w:trPr>
        <w:tc>
          <w:tcPr>
            <w:tcW w:w="9752" w:type="dxa"/>
            <w:gridSpan w:val="2"/>
            <w:tcBorders>
              <w:top w:val="nil"/>
              <w:left w:val="nil"/>
              <w:bottom w:val="nil"/>
              <w:right w:val="nil"/>
            </w:tcBorders>
          </w:tcPr>
          <w:p w14:paraId="529E0BEA" w14:textId="77777777" w:rsidR="00625D42" w:rsidRPr="00C333C6" w:rsidRDefault="00625D42" w:rsidP="007415D7"/>
        </w:tc>
      </w:tr>
      <w:tr w:rsidR="00625D42" w:rsidRPr="00C333C6" w14:paraId="4F9DE29B" w14:textId="77777777" w:rsidTr="007415D7">
        <w:trPr>
          <w:trHeight w:val="240"/>
          <w:jc w:val="center"/>
        </w:trPr>
        <w:tc>
          <w:tcPr>
            <w:tcW w:w="4876" w:type="dxa"/>
            <w:tcBorders>
              <w:top w:val="nil"/>
              <w:left w:val="nil"/>
              <w:bottom w:val="nil"/>
              <w:right w:val="nil"/>
            </w:tcBorders>
          </w:tcPr>
          <w:p w14:paraId="59675CE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D64D074" w14:textId="77777777" w:rsidR="00625D42" w:rsidRPr="00C333C6" w:rsidRDefault="00625D42" w:rsidP="007415D7">
            <w:pPr>
              <w:pStyle w:val="AmColumnHeading"/>
            </w:pPr>
            <w:r w:rsidRPr="00C333C6">
              <w:t>Poprawka</w:t>
            </w:r>
          </w:p>
        </w:tc>
      </w:tr>
      <w:tr w:rsidR="00625D42" w:rsidRPr="00C333C6" w14:paraId="61CC56A0" w14:textId="77777777" w:rsidTr="007415D7">
        <w:trPr>
          <w:jc w:val="center"/>
        </w:trPr>
        <w:tc>
          <w:tcPr>
            <w:tcW w:w="4876" w:type="dxa"/>
            <w:tcBorders>
              <w:top w:val="nil"/>
              <w:left w:val="nil"/>
              <w:bottom w:val="nil"/>
              <w:right w:val="nil"/>
            </w:tcBorders>
          </w:tcPr>
          <w:p w14:paraId="770B46DF"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w:t>
            </w:r>
          </w:p>
        </w:tc>
        <w:tc>
          <w:tcPr>
            <w:tcW w:w="4876" w:type="dxa"/>
            <w:tcBorders>
              <w:top w:val="nil"/>
              <w:left w:val="nil"/>
              <w:bottom w:val="nil"/>
              <w:right w:val="nil"/>
            </w:tcBorders>
          </w:tcPr>
          <w:p w14:paraId="06AACECE" w14:textId="77777777" w:rsidR="00625D42" w:rsidRPr="00C333C6" w:rsidRDefault="00625D42" w:rsidP="007415D7">
            <w:pPr>
              <w:pStyle w:val="Normal6a"/>
            </w:pPr>
            <w:r w:rsidRPr="00C333C6">
              <w:t>3.</w:t>
            </w:r>
            <w:r w:rsidRPr="00C333C6">
              <w:tab/>
              <w:t xml:space="preserve">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 </w:t>
            </w:r>
            <w:r w:rsidRPr="00C333C6">
              <w:rPr>
                <w:b/>
                <w:i/>
              </w:rPr>
              <w:t>wyraża szczególne zaniepokojenie faktem, że młodzi ludzie pozostają w błędnym kole standardowych środków nie dających dostępu do stabilnej i godnej pracy;</w:t>
            </w:r>
          </w:p>
        </w:tc>
      </w:tr>
    </w:tbl>
    <w:p w14:paraId="7724354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31BE57D" w14:textId="77777777" w:rsidR="00625D42" w:rsidRPr="00C333C6" w:rsidRDefault="00625D42" w:rsidP="00625D42">
      <w:r w:rsidRPr="00C333C6">
        <w:rPr>
          <w:rStyle w:val="HideTWBExt"/>
        </w:rPr>
        <w:t>&lt;/Amend&gt;</w:t>
      </w:r>
    </w:p>
    <w:p w14:paraId="2FFF2D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95</w:t>
      </w:r>
      <w:r w:rsidRPr="00C333C6">
        <w:rPr>
          <w:rStyle w:val="HideTWBExt"/>
          <w:b w:val="0"/>
        </w:rPr>
        <w:t>&lt;/NumAm&gt;</w:t>
      </w:r>
    </w:p>
    <w:p w14:paraId="6B8A8F8A"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DB17FD8" w14:textId="77777777" w:rsidR="00625D42" w:rsidRPr="00C333C6" w:rsidRDefault="00625D42" w:rsidP="00625D42">
      <w:pPr>
        <w:pStyle w:val="NormalBold"/>
      </w:pPr>
      <w:r w:rsidRPr="00C333C6">
        <w:rPr>
          <w:rStyle w:val="HideTWBExt"/>
          <w:b w:val="0"/>
        </w:rPr>
        <w:t>&lt;/RepeatBlock-By&gt;</w:t>
      </w:r>
    </w:p>
    <w:p w14:paraId="5D824BB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A9FD245" w14:textId="77777777" w:rsidR="00625D42" w:rsidRPr="00C333C6" w:rsidRDefault="00625D42" w:rsidP="00625D42">
      <w:pPr>
        <w:pStyle w:val="NormalBold"/>
      </w:pPr>
      <w:r w:rsidRPr="00C333C6">
        <w:rPr>
          <w:rStyle w:val="HideTWBExt"/>
          <w:b w:val="0"/>
        </w:rPr>
        <w:t>&lt;Article&gt;</w:t>
      </w:r>
      <w:r w:rsidRPr="00C333C6">
        <w:t>Ustęp 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92A91F8" w14:textId="77777777" w:rsidTr="007415D7">
        <w:trPr>
          <w:trHeight w:hRule="exact" w:val="240"/>
          <w:jc w:val="center"/>
        </w:trPr>
        <w:tc>
          <w:tcPr>
            <w:tcW w:w="9752" w:type="dxa"/>
            <w:gridSpan w:val="2"/>
            <w:tcBorders>
              <w:top w:val="nil"/>
              <w:left w:val="nil"/>
              <w:bottom w:val="nil"/>
              <w:right w:val="nil"/>
            </w:tcBorders>
          </w:tcPr>
          <w:p w14:paraId="105287A5" w14:textId="77777777" w:rsidR="00625D42" w:rsidRPr="00C333C6" w:rsidRDefault="00625D42" w:rsidP="007415D7"/>
        </w:tc>
      </w:tr>
      <w:tr w:rsidR="00625D42" w:rsidRPr="00C333C6" w14:paraId="1AED02D6" w14:textId="77777777" w:rsidTr="007415D7">
        <w:trPr>
          <w:trHeight w:val="240"/>
          <w:jc w:val="center"/>
        </w:trPr>
        <w:tc>
          <w:tcPr>
            <w:tcW w:w="4876" w:type="dxa"/>
            <w:tcBorders>
              <w:top w:val="nil"/>
              <w:left w:val="nil"/>
              <w:bottom w:val="nil"/>
              <w:right w:val="nil"/>
            </w:tcBorders>
          </w:tcPr>
          <w:p w14:paraId="012EA67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5B42499" w14:textId="77777777" w:rsidR="00625D42" w:rsidRPr="00C333C6" w:rsidRDefault="00625D42" w:rsidP="007415D7">
            <w:pPr>
              <w:pStyle w:val="AmColumnHeading"/>
            </w:pPr>
            <w:r w:rsidRPr="00C333C6">
              <w:t>Poprawka</w:t>
            </w:r>
          </w:p>
        </w:tc>
      </w:tr>
      <w:tr w:rsidR="00625D42" w:rsidRPr="00C333C6" w14:paraId="5DACCC6A" w14:textId="77777777" w:rsidTr="007415D7">
        <w:trPr>
          <w:jc w:val="center"/>
        </w:trPr>
        <w:tc>
          <w:tcPr>
            <w:tcW w:w="4876" w:type="dxa"/>
            <w:tcBorders>
              <w:top w:val="nil"/>
              <w:left w:val="nil"/>
              <w:bottom w:val="nil"/>
              <w:right w:val="nil"/>
            </w:tcBorders>
          </w:tcPr>
          <w:p w14:paraId="1192977F"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w:t>
            </w:r>
          </w:p>
        </w:tc>
        <w:tc>
          <w:tcPr>
            <w:tcW w:w="4876" w:type="dxa"/>
            <w:tcBorders>
              <w:top w:val="nil"/>
              <w:left w:val="nil"/>
              <w:bottom w:val="nil"/>
              <w:right w:val="nil"/>
            </w:tcBorders>
          </w:tcPr>
          <w:p w14:paraId="3FCAAF1D" w14:textId="77777777" w:rsidR="00625D42" w:rsidRPr="00C333C6" w:rsidRDefault="00625D42" w:rsidP="007415D7">
            <w:pPr>
              <w:pStyle w:val="Normal6a"/>
            </w:pPr>
            <w:r w:rsidRPr="00C333C6">
              <w:t>3.</w:t>
            </w:r>
            <w:r w:rsidRPr="00C333C6">
              <w:tab/>
              <w:t xml:space="preserve">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 </w:t>
            </w:r>
            <w:r w:rsidRPr="00C333C6">
              <w:rPr>
                <w:b/>
                <w:i/>
              </w:rPr>
              <w:t>ubolewa, że w wielu państwach członkowskich wskaźnik objęcia programami RYG w 2024 r. wyniósł mniej niż 50 % populacji młodzieży NEET</w:t>
            </w:r>
            <w:r w:rsidRPr="00C333C6">
              <w:rPr>
                <w:b/>
                <w:i/>
                <w:vertAlign w:val="superscript"/>
              </w:rPr>
              <w:t>1a</w:t>
            </w:r>
            <w:r w:rsidRPr="00C333C6">
              <w:rPr>
                <w:b/>
                <w:i/>
              </w:rPr>
              <w:t>;</w:t>
            </w:r>
          </w:p>
        </w:tc>
      </w:tr>
      <w:tr w:rsidR="00625D42" w:rsidRPr="00C333C6" w14:paraId="08E5898A" w14:textId="77777777" w:rsidTr="007415D7">
        <w:trPr>
          <w:jc w:val="center"/>
        </w:trPr>
        <w:tc>
          <w:tcPr>
            <w:tcW w:w="4876" w:type="dxa"/>
            <w:tcBorders>
              <w:top w:val="nil"/>
              <w:left w:val="nil"/>
              <w:bottom w:val="nil"/>
              <w:right w:val="nil"/>
            </w:tcBorders>
          </w:tcPr>
          <w:p w14:paraId="492AF964" w14:textId="77777777" w:rsidR="00625D42" w:rsidRPr="00C333C6" w:rsidRDefault="00625D42" w:rsidP="007415D7"/>
        </w:tc>
        <w:tc>
          <w:tcPr>
            <w:tcW w:w="4876" w:type="dxa"/>
            <w:tcBorders>
              <w:top w:val="nil"/>
              <w:left w:val="nil"/>
              <w:bottom w:val="nil"/>
              <w:right w:val="nil"/>
            </w:tcBorders>
          </w:tcPr>
          <w:p w14:paraId="10AE46F9" w14:textId="77777777" w:rsidR="00625D42" w:rsidRPr="00C333C6" w:rsidRDefault="00625D42" w:rsidP="007415D7">
            <w:pPr>
              <w:pStyle w:val="Normal6a"/>
            </w:pPr>
            <w:r w:rsidRPr="00C333C6">
              <w:rPr>
                <w:b/>
                <w:i/>
              </w:rPr>
              <w:t>_________________</w:t>
            </w:r>
          </w:p>
        </w:tc>
      </w:tr>
      <w:tr w:rsidR="00625D42" w:rsidRPr="00C333C6" w14:paraId="6E8EDD23" w14:textId="77777777" w:rsidTr="007415D7">
        <w:trPr>
          <w:jc w:val="center"/>
        </w:trPr>
        <w:tc>
          <w:tcPr>
            <w:tcW w:w="4876" w:type="dxa"/>
            <w:tcBorders>
              <w:top w:val="nil"/>
              <w:left w:val="nil"/>
              <w:bottom w:val="nil"/>
              <w:right w:val="nil"/>
            </w:tcBorders>
          </w:tcPr>
          <w:p w14:paraId="68DA26C2" w14:textId="77777777" w:rsidR="00625D42" w:rsidRPr="00C333C6" w:rsidRDefault="00625D42" w:rsidP="007415D7"/>
        </w:tc>
        <w:tc>
          <w:tcPr>
            <w:tcW w:w="4876" w:type="dxa"/>
            <w:tcBorders>
              <w:top w:val="nil"/>
              <w:left w:val="nil"/>
              <w:bottom w:val="nil"/>
              <w:right w:val="nil"/>
            </w:tcBorders>
          </w:tcPr>
          <w:p w14:paraId="140DC017" w14:textId="77777777" w:rsidR="00625D42" w:rsidRPr="00C333C6" w:rsidRDefault="00625D42" w:rsidP="007415D7">
            <w:pPr>
              <w:pStyle w:val="Normal6a"/>
            </w:pPr>
            <w:r w:rsidRPr="00C333C6">
              <w:rPr>
                <w:b/>
                <w:i/>
                <w:vertAlign w:val="superscript"/>
              </w:rPr>
              <w:t>1a</w:t>
            </w:r>
            <w:r w:rsidRPr="00C333C6">
              <w:rPr>
                <w:b/>
                <w:i/>
              </w:rPr>
              <w:t xml:space="preserve"> Europejska ocena wdrożenia Biura Analiz Parlamentu Europejskiego z 18 grudnia 2025 r. pt. „Wdrożenie wzmocnionej gwarancji dla młodzieży – tendencje w państwach członkowskich UE, wpływ, finansowanie UE i zarządzanie”.</w:t>
            </w:r>
          </w:p>
        </w:tc>
      </w:tr>
    </w:tbl>
    <w:p w14:paraId="79C67D0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EB846F2" w14:textId="77777777" w:rsidR="00625D42" w:rsidRPr="00C333C6" w:rsidRDefault="00625D42" w:rsidP="00625D42">
      <w:r w:rsidRPr="00C333C6">
        <w:rPr>
          <w:rStyle w:val="HideTWBExt"/>
        </w:rPr>
        <w:t>&lt;/Amend&gt;</w:t>
      </w:r>
    </w:p>
    <w:p w14:paraId="3DF7345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96</w:t>
      </w:r>
      <w:r w:rsidRPr="00C333C6">
        <w:rPr>
          <w:rStyle w:val="HideTWBExt"/>
          <w:b w:val="0"/>
        </w:rPr>
        <w:t>&lt;/NumAm&gt;</w:t>
      </w:r>
    </w:p>
    <w:p w14:paraId="4FA0C72D"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605D8B2" w14:textId="77777777" w:rsidR="00625D42" w:rsidRPr="00C333C6" w:rsidRDefault="00625D42" w:rsidP="00625D42">
      <w:pPr>
        <w:pStyle w:val="NormalBold"/>
      </w:pPr>
      <w:r w:rsidRPr="00C333C6">
        <w:rPr>
          <w:rStyle w:val="HideTWBExt"/>
          <w:b w:val="0"/>
        </w:rPr>
        <w:t>&lt;/RepeatBlock-By&gt;</w:t>
      </w:r>
    </w:p>
    <w:p w14:paraId="09570C3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B7C74DE" w14:textId="77777777" w:rsidR="00625D42" w:rsidRPr="00C333C6" w:rsidRDefault="00625D42" w:rsidP="00625D42">
      <w:pPr>
        <w:pStyle w:val="NormalBold"/>
      </w:pPr>
      <w:r w:rsidRPr="00C333C6">
        <w:rPr>
          <w:rStyle w:val="HideTWBExt"/>
          <w:b w:val="0"/>
        </w:rPr>
        <w:t>&lt;Article&gt;</w:t>
      </w:r>
      <w:r w:rsidRPr="00C333C6">
        <w:t>Ustęp 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795513A" w14:textId="77777777" w:rsidTr="007415D7">
        <w:trPr>
          <w:trHeight w:hRule="exact" w:val="240"/>
          <w:jc w:val="center"/>
        </w:trPr>
        <w:tc>
          <w:tcPr>
            <w:tcW w:w="9752" w:type="dxa"/>
            <w:gridSpan w:val="2"/>
            <w:tcBorders>
              <w:top w:val="nil"/>
              <w:left w:val="nil"/>
              <w:bottom w:val="nil"/>
              <w:right w:val="nil"/>
            </w:tcBorders>
          </w:tcPr>
          <w:p w14:paraId="209C4F27" w14:textId="77777777" w:rsidR="00625D42" w:rsidRPr="00C333C6" w:rsidRDefault="00625D42" w:rsidP="007415D7"/>
        </w:tc>
      </w:tr>
      <w:tr w:rsidR="00625D42" w:rsidRPr="00C333C6" w14:paraId="44F50F1C" w14:textId="77777777" w:rsidTr="007415D7">
        <w:trPr>
          <w:trHeight w:val="240"/>
          <w:jc w:val="center"/>
        </w:trPr>
        <w:tc>
          <w:tcPr>
            <w:tcW w:w="4876" w:type="dxa"/>
            <w:tcBorders>
              <w:top w:val="nil"/>
              <w:left w:val="nil"/>
              <w:bottom w:val="nil"/>
              <w:right w:val="nil"/>
            </w:tcBorders>
          </w:tcPr>
          <w:p w14:paraId="2659F18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394224F" w14:textId="77777777" w:rsidR="00625D42" w:rsidRPr="00C333C6" w:rsidRDefault="00625D42" w:rsidP="007415D7">
            <w:pPr>
              <w:pStyle w:val="AmColumnHeading"/>
            </w:pPr>
            <w:r w:rsidRPr="00C333C6">
              <w:t>Poprawka</w:t>
            </w:r>
          </w:p>
        </w:tc>
      </w:tr>
      <w:tr w:rsidR="00625D42" w:rsidRPr="00C333C6" w14:paraId="101F5CAB" w14:textId="77777777" w:rsidTr="007415D7">
        <w:trPr>
          <w:jc w:val="center"/>
        </w:trPr>
        <w:tc>
          <w:tcPr>
            <w:tcW w:w="4876" w:type="dxa"/>
            <w:tcBorders>
              <w:top w:val="nil"/>
              <w:left w:val="nil"/>
              <w:bottom w:val="nil"/>
              <w:right w:val="nil"/>
            </w:tcBorders>
          </w:tcPr>
          <w:p w14:paraId="085179EB"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w:t>
            </w:r>
          </w:p>
        </w:tc>
        <w:tc>
          <w:tcPr>
            <w:tcW w:w="4876" w:type="dxa"/>
            <w:tcBorders>
              <w:top w:val="nil"/>
              <w:left w:val="nil"/>
              <w:bottom w:val="nil"/>
              <w:right w:val="nil"/>
            </w:tcBorders>
          </w:tcPr>
          <w:p w14:paraId="38BEF08E" w14:textId="77777777" w:rsidR="00625D42" w:rsidRPr="00C333C6" w:rsidRDefault="00625D42" w:rsidP="007415D7">
            <w:pPr>
              <w:pStyle w:val="Normal6a"/>
            </w:pPr>
            <w:r w:rsidRPr="00C333C6">
              <w:t>3.</w:t>
            </w:r>
            <w:r w:rsidRPr="00C333C6">
              <w:tab/>
              <w:t>podkreśla, że zgodnie ze wskaźnikami bezpośredniego monitorowania gwarancji dla młodzieży istnieją poważne i trwałe wyzwania związane z realizacją i działaniem programów gwarancji; podkreśla w szczególności, że w 2024 r. ponad połowa uczestników (54 %) pozostała w fazie przygotowawczej na ponad cztery miesiące i że w mniej niż połowie przypadków ta faza kończyła się pozytywnie i terminowo (45,1 %)</w:t>
            </w:r>
            <w:r w:rsidRPr="00C333C6">
              <w:rPr>
                <w:b/>
                <w:i/>
                <w:vertAlign w:val="superscript"/>
              </w:rPr>
              <w:t>19a</w:t>
            </w:r>
            <w:r w:rsidRPr="00C333C6">
              <w:rPr>
                <w:b/>
                <w:i/>
              </w:rPr>
              <w:t>, co wskazuje, że programy gwarancji dla młodzieży nie osiągają swoich podstawowych celów pod względem terminowości i skuteczności</w:t>
            </w:r>
            <w:r w:rsidRPr="00C333C6">
              <w:t>;</w:t>
            </w:r>
          </w:p>
        </w:tc>
      </w:tr>
      <w:tr w:rsidR="00625D42" w:rsidRPr="00C333C6" w14:paraId="45F4F925" w14:textId="77777777" w:rsidTr="007415D7">
        <w:trPr>
          <w:jc w:val="center"/>
        </w:trPr>
        <w:tc>
          <w:tcPr>
            <w:tcW w:w="4876" w:type="dxa"/>
            <w:tcBorders>
              <w:top w:val="nil"/>
              <w:left w:val="nil"/>
              <w:bottom w:val="nil"/>
              <w:right w:val="nil"/>
            </w:tcBorders>
          </w:tcPr>
          <w:p w14:paraId="1E32C0DF" w14:textId="77777777" w:rsidR="00625D42" w:rsidRPr="00C333C6" w:rsidRDefault="00625D42" w:rsidP="007415D7"/>
        </w:tc>
        <w:tc>
          <w:tcPr>
            <w:tcW w:w="4876" w:type="dxa"/>
            <w:tcBorders>
              <w:top w:val="nil"/>
              <w:left w:val="nil"/>
              <w:bottom w:val="nil"/>
              <w:right w:val="nil"/>
            </w:tcBorders>
          </w:tcPr>
          <w:p w14:paraId="1C1E000F" w14:textId="77777777" w:rsidR="00625D42" w:rsidRPr="00C333C6" w:rsidRDefault="00625D42" w:rsidP="007415D7">
            <w:pPr>
              <w:pStyle w:val="Normal6a"/>
            </w:pPr>
            <w:r w:rsidRPr="00C333C6">
              <w:rPr>
                <w:b/>
                <w:i/>
              </w:rPr>
              <w:t>_________________</w:t>
            </w:r>
          </w:p>
        </w:tc>
      </w:tr>
      <w:tr w:rsidR="00625D42" w:rsidRPr="00C333C6" w14:paraId="78D4230E" w14:textId="77777777" w:rsidTr="007415D7">
        <w:trPr>
          <w:jc w:val="center"/>
        </w:trPr>
        <w:tc>
          <w:tcPr>
            <w:tcW w:w="4876" w:type="dxa"/>
            <w:tcBorders>
              <w:top w:val="nil"/>
              <w:left w:val="nil"/>
              <w:bottom w:val="nil"/>
              <w:right w:val="nil"/>
            </w:tcBorders>
          </w:tcPr>
          <w:p w14:paraId="6206D509" w14:textId="77777777" w:rsidR="00625D42" w:rsidRPr="00C333C6" w:rsidRDefault="00625D42" w:rsidP="007415D7"/>
        </w:tc>
        <w:tc>
          <w:tcPr>
            <w:tcW w:w="4876" w:type="dxa"/>
            <w:tcBorders>
              <w:top w:val="nil"/>
              <w:left w:val="nil"/>
              <w:bottom w:val="nil"/>
              <w:right w:val="nil"/>
            </w:tcBorders>
          </w:tcPr>
          <w:p w14:paraId="3B2796E2" w14:textId="77777777" w:rsidR="00625D42" w:rsidRPr="00C333C6" w:rsidRDefault="00625D42" w:rsidP="007415D7">
            <w:pPr>
              <w:pStyle w:val="Normal6a"/>
            </w:pPr>
            <w:r w:rsidRPr="00C333C6">
              <w:rPr>
                <w:b/>
                <w:i/>
                <w:vertAlign w:val="superscript"/>
              </w:rPr>
              <w:t>19a</w:t>
            </w:r>
            <w:r w:rsidRPr="00C333C6">
              <w:rPr>
                <w:b/>
                <w:i/>
              </w:rPr>
              <w:t xml:space="preserve"> Komisja Europejska, Dyrekcja Generalna Komisji ds. Zatrudnienia, Spraw Społecznych i Włączenia Społecznego, tabela danych dotyczących wskaźników bezpośredniego monitorowania gwarancji dla młodzieży, luty 2026 r.</w:t>
            </w:r>
          </w:p>
        </w:tc>
      </w:tr>
    </w:tbl>
    <w:p w14:paraId="7D51D0C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6C497CD" w14:textId="77777777" w:rsidR="00625D42" w:rsidRPr="00C333C6" w:rsidRDefault="00625D42" w:rsidP="00625D42">
      <w:r w:rsidRPr="00C333C6">
        <w:rPr>
          <w:rStyle w:val="HideTWBExt"/>
        </w:rPr>
        <w:t>&lt;/Amend&gt;</w:t>
      </w:r>
    </w:p>
    <w:p w14:paraId="791D8DF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97</w:t>
      </w:r>
      <w:r w:rsidRPr="00C333C6">
        <w:rPr>
          <w:rStyle w:val="HideTWBExt"/>
          <w:b w:val="0"/>
        </w:rPr>
        <w:t>&lt;/NumAm&gt;</w:t>
      </w:r>
    </w:p>
    <w:p w14:paraId="7DDBABCB"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F5A8926" w14:textId="77777777" w:rsidR="00625D42" w:rsidRPr="00C333C6" w:rsidRDefault="00625D42" w:rsidP="00625D42">
      <w:pPr>
        <w:pStyle w:val="NormalBold"/>
      </w:pPr>
      <w:r w:rsidRPr="00C333C6">
        <w:rPr>
          <w:rStyle w:val="HideTWBExt"/>
          <w:b w:val="0"/>
        </w:rPr>
        <w:t>&lt;/RepeatBlock-By&gt;</w:t>
      </w:r>
    </w:p>
    <w:p w14:paraId="7F4C612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036FF3D" w14:textId="77777777" w:rsidR="00625D42" w:rsidRPr="00C333C6" w:rsidRDefault="00625D42" w:rsidP="00625D42">
      <w:pPr>
        <w:pStyle w:val="NormalBold"/>
      </w:pPr>
      <w:r w:rsidRPr="00C333C6">
        <w:rPr>
          <w:rStyle w:val="HideTWBExt"/>
          <w:b w:val="0"/>
        </w:rPr>
        <w:t>&lt;Article&gt;</w:t>
      </w:r>
      <w:r w:rsidRPr="00C333C6">
        <w:t>Ustęp 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988ED31" w14:textId="77777777" w:rsidTr="007415D7">
        <w:trPr>
          <w:trHeight w:hRule="exact" w:val="240"/>
          <w:jc w:val="center"/>
        </w:trPr>
        <w:tc>
          <w:tcPr>
            <w:tcW w:w="9752" w:type="dxa"/>
            <w:gridSpan w:val="2"/>
            <w:tcBorders>
              <w:top w:val="nil"/>
              <w:left w:val="nil"/>
              <w:bottom w:val="nil"/>
              <w:right w:val="nil"/>
            </w:tcBorders>
          </w:tcPr>
          <w:p w14:paraId="48EA8F51" w14:textId="77777777" w:rsidR="00625D42" w:rsidRPr="00C333C6" w:rsidRDefault="00625D42" w:rsidP="007415D7"/>
        </w:tc>
      </w:tr>
      <w:tr w:rsidR="00625D42" w:rsidRPr="00C333C6" w14:paraId="1262349E" w14:textId="77777777" w:rsidTr="007415D7">
        <w:trPr>
          <w:trHeight w:val="240"/>
          <w:jc w:val="center"/>
        </w:trPr>
        <w:tc>
          <w:tcPr>
            <w:tcW w:w="4876" w:type="dxa"/>
            <w:tcBorders>
              <w:top w:val="nil"/>
              <w:left w:val="nil"/>
              <w:bottom w:val="nil"/>
              <w:right w:val="nil"/>
            </w:tcBorders>
          </w:tcPr>
          <w:p w14:paraId="450057A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93070BF" w14:textId="77777777" w:rsidR="00625D42" w:rsidRPr="00C333C6" w:rsidRDefault="00625D42" w:rsidP="007415D7">
            <w:pPr>
              <w:pStyle w:val="AmColumnHeading"/>
            </w:pPr>
            <w:r w:rsidRPr="00C333C6">
              <w:t>Poprawka</w:t>
            </w:r>
          </w:p>
        </w:tc>
      </w:tr>
      <w:tr w:rsidR="00625D42" w:rsidRPr="00C333C6" w14:paraId="0A6AF88F" w14:textId="77777777" w:rsidTr="007415D7">
        <w:trPr>
          <w:jc w:val="center"/>
        </w:trPr>
        <w:tc>
          <w:tcPr>
            <w:tcW w:w="4876" w:type="dxa"/>
            <w:tcBorders>
              <w:top w:val="nil"/>
              <w:left w:val="nil"/>
              <w:bottom w:val="nil"/>
              <w:right w:val="nil"/>
            </w:tcBorders>
          </w:tcPr>
          <w:p w14:paraId="5C895415" w14:textId="77777777" w:rsidR="00625D42" w:rsidRPr="00C333C6" w:rsidRDefault="00625D42" w:rsidP="007415D7">
            <w:pPr>
              <w:pStyle w:val="Normal6a"/>
            </w:pPr>
          </w:p>
        </w:tc>
        <w:tc>
          <w:tcPr>
            <w:tcW w:w="4876" w:type="dxa"/>
            <w:tcBorders>
              <w:top w:val="nil"/>
              <w:left w:val="nil"/>
              <w:bottom w:val="nil"/>
              <w:right w:val="nil"/>
            </w:tcBorders>
          </w:tcPr>
          <w:p w14:paraId="1B6B9CCC" w14:textId="77777777" w:rsidR="00625D42" w:rsidRPr="00C333C6" w:rsidRDefault="00625D42" w:rsidP="007415D7">
            <w:pPr>
              <w:pStyle w:val="Normal6a"/>
            </w:pPr>
            <w:r w:rsidRPr="00C333C6">
              <w:rPr>
                <w:b/>
                <w:i/>
              </w:rPr>
              <w:t>3a.</w:t>
            </w:r>
            <w:r w:rsidRPr="00C333C6">
              <w:rPr>
                <w:b/>
                <w:i/>
              </w:rPr>
              <w:tab/>
              <w:t>z zaniepokojeniem zauważa, że RYG nadal nie osiąga swojego podstawowego celu, jakim jest terminowe składanie ofert, przy czym ponad połowa zarejestrowanych uczestników nie otrzymała i nie skorzystała z oferty w terminie czterech miesięcy, jak również w niektórych państwach członkowskich odnotowuje się szczególnie duże opóźnienia, a w niektórych przypadkach nawet pogorszenia wyników od czasu wzmocnienia RYG w 2020 r.</w:t>
            </w:r>
            <w:r w:rsidRPr="00C333C6">
              <w:rPr>
                <w:b/>
                <w:i/>
                <w:vertAlign w:val="superscript"/>
              </w:rPr>
              <w:t>1a</w:t>
            </w:r>
            <w:r w:rsidRPr="00C333C6">
              <w:rPr>
                <w:b/>
                <w:i/>
              </w:rPr>
              <w:t>;</w:t>
            </w:r>
          </w:p>
        </w:tc>
      </w:tr>
      <w:tr w:rsidR="00625D42" w:rsidRPr="00C333C6" w14:paraId="705C4662" w14:textId="77777777" w:rsidTr="007415D7">
        <w:trPr>
          <w:jc w:val="center"/>
        </w:trPr>
        <w:tc>
          <w:tcPr>
            <w:tcW w:w="4876" w:type="dxa"/>
            <w:tcBorders>
              <w:top w:val="nil"/>
              <w:left w:val="nil"/>
              <w:bottom w:val="nil"/>
              <w:right w:val="nil"/>
            </w:tcBorders>
          </w:tcPr>
          <w:p w14:paraId="44CE2D23" w14:textId="77777777" w:rsidR="00625D42" w:rsidRPr="00C333C6" w:rsidRDefault="00625D42" w:rsidP="007415D7"/>
        </w:tc>
        <w:tc>
          <w:tcPr>
            <w:tcW w:w="4876" w:type="dxa"/>
            <w:tcBorders>
              <w:top w:val="nil"/>
              <w:left w:val="nil"/>
              <w:bottom w:val="nil"/>
              <w:right w:val="nil"/>
            </w:tcBorders>
          </w:tcPr>
          <w:p w14:paraId="34A6717B" w14:textId="77777777" w:rsidR="00625D42" w:rsidRPr="00C333C6" w:rsidRDefault="00625D42" w:rsidP="007415D7">
            <w:pPr>
              <w:pStyle w:val="Normal6a"/>
            </w:pPr>
            <w:r w:rsidRPr="00C333C6">
              <w:rPr>
                <w:b/>
                <w:i/>
              </w:rPr>
              <w:t>_________________</w:t>
            </w:r>
          </w:p>
        </w:tc>
      </w:tr>
      <w:tr w:rsidR="00625D42" w:rsidRPr="00C333C6" w14:paraId="56064E42" w14:textId="77777777" w:rsidTr="007415D7">
        <w:trPr>
          <w:jc w:val="center"/>
        </w:trPr>
        <w:tc>
          <w:tcPr>
            <w:tcW w:w="4876" w:type="dxa"/>
            <w:tcBorders>
              <w:top w:val="nil"/>
              <w:left w:val="nil"/>
              <w:bottom w:val="nil"/>
              <w:right w:val="nil"/>
            </w:tcBorders>
          </w:tcPr>
          <w:p w14:paraId="1F05217A" w14:textId="77777777" w:rsidR="00625D42" w:rsidRPr="00C333C6" w:rsidRDefault="00625D42" w:rsidP="007415D7"/>
        </w:tc>
        <w:tc>
          <w:tcPr>
            <w:tcW w:w="4876" w:type="dxa"/>
            <w:tcBorders>
              <w:top w:val="nil"/>
              <w:left w:val="nil"/>
              <w:bottom w:val="nil"/>
              <w:right w:val="nil"/>
            </w:tcBorders>
          </w:tcPr>
          <w:p w14:paraId="22E2132C" w14:textId="77777777" w:rsidR="00625D42" w:rsidRPr="00C333C6" w:rsidRDefault="00625D42" w:rsidP="007415D7">
            <w:pPr>
              <w:pStyle w:val="Normal6a"/>
            </w:pPr>
            <w:r w:rsidRPr="00C333C6">
              <w:rPr>
                <w:b/>
                <w:i/>
                <w:vertAlign w:val="superscript"/>
              </w:rPr>
              <w:t>1a</w:t>
            </w:r>
            <w:r w:rsidRPr="00C333C6">
              <w:rPr>
                <w:b/>
                <w:i/>
              </w:rPr>
              <w:t xml:space="preserve"> Europejska ocena wdrożenia Biura Analiz Parlamentu Europejskiego z 18 grudnia 2025 r. pt. „Wdrożenie wzmocnionej gwarancji dla młodzieży – tendencje w państwach członkowskich UE, wpływ, finansowanie UE i zarządzanie”.</w:t>
            </w:r>
          </w:p>
        </w:tc>
      </w:tr>
    </w:tbl>
    <w:p w14:paraId="4AF51A8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08BEF6" w14:textId="77777777" w:rsidR="00625D42" w:rsidRPr="00C333C6" w:rsidRDefault="00625D42" w:rsidP="00625D42">
      <w:r w:rsidRPr="00C333C6">
        <w:rPr>
          <w:rStyle w:val="HideTWBExt"/>
        </w:rPr>
        <w:t>&lt;/Amend&gt;</w:t>
      </w:r>
    </w:p>
    <w:p w14:paraId="6F6E4EB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98</w:t>
      </w:r>
      <w:r w:rsidRPr="00C333C6">
        <w:rPr>
          <w:rStyle w:val="HideTWBExt"/>
          <w:b w:val="0"/>
        </w:rPr>
        <w:t>&lt;/NumAm&gt;</w:t>
      </w:r>
    </w:p>
    <w:p w14:paraId="75CDE557"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76E44359" w14:textId="77777777" w:rsidR="00625D42" w:rsidRPr="00C333C6" w:rsidRDefault="00625D42" w:rsidP="00625D42">
      <w:pPr>
        <w:pStyle w:val="NormalBold"/>
      </w:pPr>
      <w:r w:rsidRPr="00C333C6">
        <w:rPr>
          <w:rStyle w:val="HideTWBExt"/>
          <w:b w:val="0"/>
        </w:rPr>
        <w:t>&lt;/RepeatBlock-By&gt;</w:t>
      </w:r>
    </w:p>
    <w:p w14:paraId="2DF89A3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54093E2" w14:textId="77777777" w:rsidR="00625D42" w:rsidRPr="00C333C6" w:rsidRDefault="00625D42" w:rsidP="00625D42">
      <w:pPr>
        <w:pStyle w:val="NormalBold"/>
      </w:pPr>
      <w:r w:rsidRPr="00C333C6">
        <w:rPr>
          <w:rStyle w:val="HideTWBExt"/>
          <w:b w:val="0"/>
        </w:rPr>
        <w:t>&lt;Article&gt;</w:t>
      </w:r>
      <w:r w:rsidRPr="00C333C6">
        <w:t>Ustęp 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2E43CDB" w14:textId="77777777" w:rsidTr="007415D7">
        <w:trPr>
          <w:trHeight w:hRule="exact" w:val="240"/>
          <w:jc w:val="center"/>
        </w:trPr>
        <w:tc>
          <w:tcPr>
            <w:tcW w:w="9752" w:type="dxa"/>
            <w:gridSpan w:val="2"/>
            <w:tcBorders>
              <w:top w:val="nil"/>
              <w:left w:val="nil"/>
              <w:bottom w:val="nil"/>
              <w:right w:val="nil"/>
            </w:tcBorders>
          </w:tcPr>
          <w:p w14:paraId="09761A86" w14:textId="77777777" w:rsidR="00625D42" w:rsidRPr="00C333C6" w:rsidRDefault="00625D42" w:rsidP="007415D7"/>
        </w:tc>
      </w:tr>
      <w:tr w:rsidR="00625D42" w:rsidRPr="00C333C6" w14:paraId="47C4E5AE" w14:textId="77777777" w:rsidTr="007415D7">
        <w:trPr>
          <w:trHeight w:val="240"/>
          <w:jc w:val="center"/>
        </w:trPr>
        <w:tc>
          <w:tcPr>
            <w:tcW w:w="4876" w:type="dxa"/>
            <w:tcBorders>
              <w:top w:val="nil"/>
              <w:left w:val="nil"/>
              <w:bottom w:val="nil"/>
              <w:right w:val="nil"/>
            </w:tcBorders>
          </w:tcPr>
          <w:p w14:paraId="58FF5D8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7B4A258" w14:textId="77777777" w:rsidR="00625D42" w:rsidRPr="00C333C6" w:rsidRDefault="00625D42" w:rsidP="007415D7">
            <w:pPr>
              <w:pStyle w:val="AmColumnHeading"/>
            </w:pPr>
            <w:r w:rsidRPr="00C333C6">
              <w:t>Poprawka</w:t>
            </w:r>
          </w:p>
        </w:tc>
      </w:tr>
      <w:tr w:rsidR="00625D42" w:rsidRPr="00C333C6" w14:paraId="59103BB6" w14:textId="77777777" w:rsidTr="007415D7">
        <w:trPr>
          <w:jc w:val="center"/>
        </w:trPr>
        <w:tc>
          <w:tcPr>
            <w:tcW w:w="4876" w:type="dxa"/>
            <w:tcBorders>
              <w:top w:val="nil"/>
              <w:left w:val="nil"/>
              <w:bottom w:val="nil"/>
              <w:right w:val="nil"/>
            </w:tcBorders>
          </w:tcPr>
          <w:p w14:paraId="67AC2AA3" w14:textId="77777777" w:rsidR="00625D42" w:rsidRPr="00C333C6" w:rsidRDefault="00625D42" w:rsidP="007415D7">
            <w:pPr>
              <w:pStyle w:val="Normal6a"/>
            </w:pPr>
          </w:p>
        </w:tc>
        <w:tc>
          <w:tcPr>
            <w:tcW w:w="4876" w:type="dxa"/>
            <w:tcBorders>
              <w:top w:val="nil"/>
              <w:left w:val="nil"/>
              <w:bottom w:val="nil"/>
              <w:right w:val="nil"/>
            </w:tcBorders>
          </w:tcPr>
          <w:p w14:paraId="52EC94AB" w14:textId="77777777" w:rsidR="00625D42" w:rsidRPr="00C333C6" w:rsidRDefault="00625D42" w:rsidP="007415D7">
            <w:pPr>
              <w:pStyle w:val="Normal6a"/>
            </w:pPr>
            <w:r w:rsidRPr="00C333C6">
              <w:rPr>
                <w:b/>
                <w:i/>
              </w:rPr>
              <w:t>3a.</w:t>
            </w:r>
            <w:r w:rsidRPr="00C333C6">
              <w:rPr>
                <w:b/>
                <w:i/>
              </w:rPr>
              <w:tab/>
              <w:t>podkreśla, że obecnie nie wszyscy młodzi ludzie otrzymują wysokiej jakości ofertę zatrudnienia, kształcenia, szkolenia lub stażu w ciągu czterech miesięcy od ukończenia szkoły, ukończenia szkolenia zawodowego lub utraty pracy;</w:t>
            </w:r>
          </w:p>
        </w:tc>
      </w:tr>
    </w:tbl>
    <w:p w14:paraId="5ECF9BE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D9D684D" w14:textId="77777777" w:rsidR="00625D42" w:rsidRPr="00C333C6" w:rsidRDefault="00625D42" w:rsidP="00625D42">
      <w:r w:rsidRPr="00C333C6">
        <w:rPr>
          <w:rStyle w:val="HideTWBExt"/>
        </w:rPr>
        <w:t>&lt;/Amend&gt;</w:t>
      </w:r>
    </w:p>
    <w:p w14:paraId="78D0119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99</w:t>
      </w:r>
      <w:r w:rsidRPr="00C333C6">
        <w:rPr>
          <w:rStyle w:val="HideTWBExt"/>
          <w:b w:val="0"/>
        </w:rPr>
        <w:t>&lt;/NumAm&gt;</w:t>
      </w:r>
    </w:p>
    <w:p w14:paraId="614105FC"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168F6CE4" w14:textId="77777777" w:rsidR="00625D42" w:rsidRPr="00C333C6" w:rsidRDefault="00625D42" w:rsidP="00625D42">
      <w:pPr>
        <w:pStyle w:val="NormalBold"/>
      </w:pPr>
      <w:r w:rsidRPr="00C333C6">
        <w:rPr>
          <w:rStyle w:val="HideTWBExt"/>
          <w:b w:val="0"/>
        </w:rPr>
        <w:t>&lt;/RepeatBlock-By&gt;</w:t>
      </w:r>
    </w:p>
    <w:p w14:paraId="1751203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E4E09CB" w14:textId="77777777" w:rsidR="00625D42" w:rsidRPr="00C333C6" w:rsidRDefault="00625D42" w:rsidP="00625D42">
      <w:pPr>
        <w:pStyle w:val="NormalBold"/>
      </w:pPr>
      <w:r w:rsidRPr="00C333C6">
        <w:rPr>
          <w:rStyle w:val="HideTWBExt"/>
          <w:b w:val="0"/>
        </w:rPr>
        <w:t>&lt;Article&gt;</w:t>
      </w:r>
      <w:r w:rsidRPr="00C333C6">
        <w:t>Ustęp 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266F25" w14:textId="77777777" w:rsidTr="007415D7">
        <w:trPr>
          <w:trHeight w:hRule="exact" w:val="240"/>
          <w:jc w:val="center"/>
        </w:trPr>
        <w:tc>
          <w:tcPr>
            <w:tcW w:w="9752" w:type="dxa"/>
            <w:gridSpan w:val="2"/>
            <w:tcBorders>
              <w:top w:val="nil"/>
              <w:left w:val="nil"/>
              <w:bottom w:val="nil"/>
              <w:right w:val="nil"/>
            </w:tcBorders>
          </w:tcPr>
          <w:p w14:paraId="32DA777B" w14:textId="77777777" w:rsidR="00625D42" w:rsidRPr="00C333C6" w:rsidRDefault="00625D42" w:rsidP="007415D7"/>
        </w:tc>
      </w:tr>
      <w:tr w:rsidR="00625D42" w:rsidRPr="00C333C6" w14:paraId="260B5D12" w14:textId="77777777" w:rsidTr="007415D7">
        <w:trPr>
          <w:trHeight w:val="240"/>
          <w:jc w:val="center"/>
        </w:trPr>
        <w:tc>
          <w:tcPr>
            <w:tcW w:w="4876" w:type="dxa"/>
            <w:tcBorders>
              <w:top w:val="nil"/>
              <w:left w:val="nil"/>
              <w:bottom w:val="nil"/>
              <w:right w:val="nil"/>
            </w:tcBorders>
          </w:tcPr>
          <w:p w14:paraId="1782A08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9553CD5" w14:textId="77777777" w:rsidR="00625D42" w:rsidRPr="00C333C6" w:rsidRDefault="00625D42" w:rsidP="007415D7">
            <w:pPr>
              <w:pStyle w:val="AmColumnHeading"/>
            </w:pPr>
            <w:r w:rsidRPr="00C333C6">
              <w:t>Poprawka</w:t>
            </w:r>
          </w:p>
        </w:tc>
      </w:tr>
      <w:tr w:rsidR="00625D42" w:rsidRPr="00C333C6" w14:paraId="7788C491" w14:textId="77777777" w:rsidTr="007415D7">
        <w:trPr>
          <w:jc w:val="center"/>
        </w:trPr>
        <w:tc>
          <w:tcPr>
            <w:tcW w:w="4876" w:type="dxa"/>
            <w:tcBorders>
              <w:top w:val="nil"/>
              <w:left w:val="nil"/>
              <w:bottom w:val="nil"/>
              <w:right w:val="nil"/>
            </w:tcBorders>
          </w:tcPr>
          <w:p w14:paraId="1CFE3D07" w14:textId="77777777" w:rsidR="00625D42" w:rsidRPr="00C333C6" w:rsidRDefault="00625D42" w:rsidP="007415D7">
            <w:pPr>
              <w:pStyle w:val="Normal6a"/>
            </w:pPr>
            <w:r w:rsidRPr="00C333C6">
              <w:rPr>
                <w:b/>
                <w:i/>
              </w:rPr>
              <w:t>4.</w:t>
            </w:r>
            <w:r w:rsidRPr="00C333C6">
              <w:rPr>
                <w:b/>
                <w:i/>
              </w:rPr>
              <w:tab/>
              <w:t>zaznacza, że w kilku państwach członkowskich wskaźniki monitorowania wyników są obarczone brakiem danych i niedociągnięciami metodycznymi;</w:t>
            </w:r>
          </w:p>
        </w:tc>
        <w:tc>
          <w:tcPr>
            <w:tcW w:w="4876" w:type="dxa"/>
            <w:tcBorders>
              <w:top w:val="nil"/>
              <w:left w:val="nil"/>
              <w:bottom w:val="nil"/>
              <w:right w:val="nil"/>
            </w:tcBorders>
          </w:tcPr>
          <w:p w14:paraId="607805F0" w14:textId="77777777" w:rsidR="00625D42" w:rsidRPr="00C333C6" w:rsidRDefault="00625D42" w:rsidP="007415D7">
            <w:pPr>
              <w:pStyle w:val="Normal6a"/>
            </w:pPr>
            <w:r w:rsidRPr="00C333C6">
              <w:rPr>
                <w:b/>
                <w:i/>
              </w:rPr>
              <w:t>skreśla się</w:t>
            </w:r>
          </w:p>
        </w:tc>
      </w:tr>
    </w:tbl>
    <w:p w14:paraId="54E9DC9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AC09F0B" w14:textId="77777777" w:rsidR="00625D42" w:rsidRPr="00C333C6" w:rsidRDefault="00625D42" w:rsidP="00625D42">
      <w:r w:rsidRPr="00C333C6">
        <w:rPr>
          <w:rStyle w:val="HideTWBExt"/>
        </w:rPr>
        <w:t>&lt;/Amend&gt;</w:t>
      </w:r>
    </w:p>
    <w:p w14:paraId="3BF4AF4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100</w:t>
      </w:r>
      <w:r w:rsidRPr="00C333C6">
        <w:rPr>
          <w:rStyle w:val="HideTWBExt"/>
          <w:b w:val="0"/>
        </w:rPr>
        <w:t>&lt;/NumAm&gt;</w:t>
      </w:r>
    </w:p>
    <w:p w14:paraId="34F4735C"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20FA57FB"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3F0DFD91" w14:textId="77777777" w:rsidR="00625D42" w:rsidRPr="00C333C6" w:rsidRDefault="00625D42" w:rsidP="00625D42">
      <w:pPr>
        <w:pStyle w:val="NormalBold"/>
      </w:pPr>
      <w:r w:rsidRPr="00C333C6">
        <w:rPr>
          <w:rStyle w:val="HideTWBExt"/>
          <w:b w:val="0"/>
        </w:rPr>
        <w:t>&lt;/RepeatBlock-By&gt;</w:t>
      </w:r>
    </w:p>
    <w:p w14:paraId="16C5852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292356F" w14:textId="77777777" w:rsidR="00625D42" w:rsidRPr="00C333C6" w:rsidRDefault="00625D42" w:rsidP="00625D42">
      <w:pPr>
        <w:pStyle w:val="NormalBold"/>
      </w:pPr>
      <w:r w:rsidRPr="00C333C6">
        <w:rPr>
          <w:rStyle w:val="HideTWBExt"/>
          <w:b w:val="0"/>
        </w:rPr>
        <w:t>&lt;Article&gt;</w:t>
      </w:r>
      <w:r w:rsidRPr="00C333C6">
        <w:t>Ustęp 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4BC3DD" w14:textId="77777777" w:rsidTr="007415D7">
        <w:trPr>
          <w:trHeight w:hRule="exact" w:val="240"/>
          <w:jc w:val="center"/>
        </w:trPr>
        <w:tc>
          <w:tcPr>
            <w:tcW w:w="9752" w:type="dxa"/>
            <w:gridSpan w:val="2"/>
            <w:tcBorders>
              <w:top w:val="nil"/>
              <w:left w:val="nil"/>
              <w:bottom w:val="nil"/>
              <w:right w:val="nil"/>
            </w:tcBorders>
          </w:tcPr>
          <w:p w14:paraId="2E18BE5D" w14:textId="77777777" w:rsidR="00625D42" w:rsidRPr="00C333C6" w:rsidRDefault="00625D42" w:rsidP="007415D7"/>
        </w:tc>
      </w:tr>
      <w:tr w:rsidR="00625D42" w:rsidRPr="00C333C6" w14:paraId="4AF019E4" w14:textId="77777777" w:rsidTr="007415D7">
        <w:trPr>
          <w:trHeight w:val="240"/>
          <w:jc w:val="center"/>
        </w:trPr>
        <w:tc>
          <w:tcPr>
            <w:tcW w:w="4876" w:type="dxa"/>
            <w:tcBorders>
              <w:top w:val="nil"/>
              <w:left w:val="nil"/>
              <w:bottom w:val="nil"/>
              <w:right w:val="nil"/>
            </w:tcBorders>
          </w:tcPr>
          <w:p w14:paraId="23A5B31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D4C0AB" w14:textId="77777777" w:rsidR="00625D42" w:rsidRPr="00C333C6" w:rsidRDefault="00625D42" w:rsidP="007415D7">
            <w:pPr>
              <w:pStyle w:val="AmColumnHeading"/>
            </w:pPr>
            <w:r w:rsidRPr="00C333C6">
              <w:t>Poprawka</w:t>
            </w:r>
          </w:p>
        </w:tc>
      </w:tr>
      <w:tr w:rsidR="00625D42" w:rsidRPr="00C333C6" w14:paraId="445276B2" w14:textId="77777777" w:rsidTr="007415D7">
        <w:trPr>
          <w:jc w:val="center"/>
        </w:trPr>
        <w:tc>
          <w:tcPr>
            <w:tcW w:w="4876" w:type="dxa"/>
            <w:tcBorders>
              <w:top w:val="nil"/>
              <w:left w:val="nil"/>
              <w:bottom w:val="nil"/>
              <w:right w:val="nil"/>
            </w:tcBorders>
          </w:tcPr>
          <w:p w14:paraId="781E1B63"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p>
        </w:tc>
        <w:tc>
          <w:tcPr>
            <w:tcW w:w="4876" w:type="dxa"/>
            <w:tcBorders>
              <w:top w:val="nil"/>
              <w:left w:val="nil"/>
              <w:bottom w:val="nil"/>
              <w:right w:val="nil"/>
            </w:tcBorders>
          </w:tcPr>
          <w:p w14:paraId="360DA3D2"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r w:rsidRPr="00C333C6">
              <w:rPr>
                <w:b/>
                <w:i/>
              </w:rPr>
              <w:t>, zwłaszcza biorąc pod uwagę wydłużenie wieku do 29 lat</w:t>
            </w:r>
            <w:r w:rsidRPr="00C333C6">
              <w:t xml:space="preserve">; </w:t>
            </w:r>
            <w:r w:rsidRPr="00C333C6">
              <w:rPr>
                <w:b/>
                <w:i/>
              </w:rPr>
              <w:t xml:space="preserve">podkreśla brak porównywalnych i </w:t>
            </w:r>
            <w:proofErr w:type="spellStart"/>
            <w:r w:rsidRPr="00C333C6">
              <w:rPr>
                <w:b/>
                <w:i/>
              </w:rPr>
              <w:t>zdezagregowanych</w:t>
            </w:r>
            <w:proofErr w:type="spellEnd"/>
            <w:r w:rsidRPr="00C333C6">
              <w:rPr>
                <w:b/>
                <w:i/>
              </w:rPr>
              <w:t xml:space="preserve"> danych, w tym w podziale na płeć, wiek, niepełnosprawność, pochodzenie migracyjne oraz status społeczno-ekonomiczny; zauważa, że młode kobiety są dotknięte tym problemem w nieproporcjonalnie wysokim stopniu, przy czym w wielu państwach członkowskich wskaźniki młodzieży NEET wśród młodych kobiet przewyższają wskaźniki notowane wśród młodych mężczyzn, oraz że istniejące programy gwarancji dla młodzieży często nie docierają w równym stopniu do wszystkich docelowych beneficjentów; apeluje o wzmocnienie ram monitorowania, usprawnienie gromadzenia danych i zwiększenie przejrzystości, a także o opracowanie solidnych, zharmonizowanych wskaźników pozwalających skutecznie oceniać jakość, stopień uwzględnienia wszystkich grup społecznych i długoterminowe rezultaty programów gwarancji dla młodzieży;</w:t>
            </w:r>
          </w:p>
        </w:tc>
      </w:tr>
    </w:tbl>
    <w:p w14:paraId="2AA0687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6D4D3AE" w14:textId="77777777" w:rsidR="00625D42" w:rsidRPr="00C333C6" w:rsidRDefault="00625D42" w:rsidP="00625D42">
      <w:r w:rsidRPr="00C333C6">
        <w:rPr>
          <w:rStyle w:val="HideTWBExt"/>
        </w:rPr>
        <w:t>&lt;/Amend&gt;</w:t>
      </w:r>
    </w:p>
    <w:p w14:paraId="4803A1D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101</w:t>
      </w:r>
      <w:r w:rsidRPr="00C333C6">
        <w:rPr>
          <w:rStyle w:val="HideTWBExt"/>
          <w:b w:val="0"/>
        </w:rPr>
        <w:t>&lt;/NumAm&gt;</w:t>
      </w:r>
    </w:p>
    <w:p w14:paraId="4E642A51"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73B83945" w14:textId="77777777" w:rsidR="00625D42" w:rsidRPr="00C333C6" w:rsidRDefault="00625D42" w:rsidP="00625D42">
      <w:pPr>
        <w:pStyle w:val="NormalBold"/>
      </w:pPr>
      <w:r w:rsidRPr="00C333C6">
        <w:rPr>
          <w:rStyle w:val="HideTWBExt"/>
          <w:b w:val="0"/>
        </w:rPr>
        <w:t>&lt;/RepeatBlock-By&gt;</w:t>
      </w:r>
    </w:p>
    <w:p w14:paraId="7D79EFB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9EE5629" w14:textId="77777777" w:rsidR="00625D42" w:rsidRPr="00C333C6" w:rsidRDefault="00625D42" w:rsidP="00625D42">
      <w:pPr>
        <w:pStyle w:val="NormalBold"/>
      </w:pPr>
      <w:r w:rsidRPr="00C333C6">
        <w:rPr>
          <w:rStyle w:val="HideTWBExt"/>
          <w:b w:val="0"/>
        </w:rPr>
        <w:t>&lt;Article&gt;</w:t>
      </w:r>
      <w:r w:rsidRPr="00C333C6">
        <w:t>Ustęp 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000B758" w14:textId="77777777" w:rsidTr="007415D7">
        <w:trPr>
          <w:trHeight w:hRule="exact" w:val="240"/>
          <w:jc w:val="center"/>
        </w:trPr>
        <w:tc>
          <w:tcPr>
            <w:tcW w:w="9752" w:type="dxa"/>
            <w:gridSpan w:val="2"/>
            <w:tcBorders>
              <w:top w:val="nil"/>
              <w:left w:val="nil"/>
              <w:bottom w:val="nil"/>
              <w:right w:val="nil"/>
            </w:tcBorders>
          </w:tcPr>
          <w:p w14:paraId="576C4786" w14:textId="77777777" w:rsidR="00625D42" w:rsidRPr="00C333C6" w:rsidRDefault="00625D42" w:rsidP="007415D7"/>
        </w:tc>
      </w:tr>
      <w:tr w:rsidR="00625D42" w:rsidRPr="00C333C6" w14:paraId="5C1D8D30" w14:textId="77777777" w:rsidTr="007415D7">
        <w:trPr>
          <w:trHeight w:val="240"/>
          <w:jc w:val="center"/>
        </w:trPr>
        <w:tc>
          <w:tcPr>
            <w:tcW w:w="4876" w:type="dxa"/>
            <w:tcBorders>
              <w:top w:val="nil"/>
              <w:left w:val="nil"/>
              <w:bottom w:val="nil"/>
              <w:right w:val="nil"/>
            </w:tcBorders>
          </w:tcPr>
          <w:p w14:paraId="668698B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49E688B" w14:textId="77777777" w:rsidR="00625D42" w:rsidRPr="00C333C6" w:rsidRDefault="00625D42" w:rsidP="007415D7">
            <w:pPr>
              <w:pStyle w:val="AmColumnHeading"/>
            </w:pPr>
            <w:r w:rsidRPr="00C333C6">
              <w:t>Poprawka</w:t>
            </w:r>
          </w:p>
        </w:tc>
      </w:tr>
      <w:tr w:rsidR="00625D42" w:rsidRPr="00C333C6" w14:paraId="26014946" w14:textId="77777777" w:rsidTr="007415D7">
        <w:trPr>
          <w:jc w:val="center"/>
        </w:trPr>
        <w:tc>
          <w:tcPr>
            <w:tcW w:w="4876" w:type="dxa"/>
            <w:tcBorders>
              <w:top w:val="nil"/>
              <w:left w:val="nil"/>
              <w:bottom w:val="nil"/>
              <w:right w:val="nil"/>
            </w:tcBorders>
          </w:tcPr>
          <w:p w14:paraId="74BE4B77"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p>
        </w:tc>
        <w:tc>
          <w:tcPr>
            <w:tcW w:w="4876" w:type="dxa"/>
            <w:tcBorders>
              <w:top w:val="nil"/>
              <w:left w:val="nil"/>
              <w:bottom w:val="nil"/>
              <w:right w:val="nil"/>
            </w:tcBorders>
          </w:tcPr>
          <w:p w14:paraId="43621D0D"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r w:rsidRPr="00C333C6">
              <w:rPr>
                <w:b/>
                <w:i/>
              </w:rPr>
              <w:t xml:space="preserve">, co uniemożliwia kompleksową ocenę </w:t>
            </w:r>
            <w:proofErr w:type="spellStart"/>
            <w:r w:rsidRPr="00C333C6">
              <w:rPr>
                <w:b/>
                <w:i/>
              </w:rPr>
              <w:t>zrównoważoności</w:t>
            </w:r>
            <w:proofErr w:type="spellEnd"/>
            <w:r w:rsidRPr="00C333C6">
              <w:rPr>
                <w:b/>
                <w:i/>
              </w:rPr>
              <w:t xml:space="preserve"> programów RYG i ich długoterminowych skutków, a także porównania między państwami członkowskimi</w:t>
            </w:r>
            <w:r w:rsidRPr="00C333C6">
              <w:t xml:space="preserve">; </w:t>
            </w:r>
            <w:r w:rsidRPr="00C333C6">
              <w:rPr>
                <w:b/>
                <w:i/>
              </w:rPr>
              <w:t>podkreśla w tym kontekście, że dostępne dane wskazują, iż w okresie sześciu miesięcy po opuszczeniu programów RYG w 2024 r. sytuacja większości osób młodych była pozytywna (58,3 %), ale odsetek ten spada po 12 (53,1 %) i 18 miesiącach (30,3 %)</w:t>
            </w:r>
            <w:r w:rsidRPr="00C333C6">
              <w:rPr>
                <w:b/>
                <w:i/>
                <w:vertAlign w:val="superscript"/>
              </w:rPr>
              <w:t>20a</w:t>
            </w:r>
            <w:r w:rsidRPr="00C333C6">
              <w:rPr>
                <w:b/>
                <w:i/>
              </w:rPr>
              <w:t>;</w:t>
            </w:r>
          </w:p>
        </w:tc>
      </w:tr>
      <w:tr w:rsidR="00625D42" w:rsidRPr="00C333C6" w14:paraId="47D90629" w14:textId="77777777" w:rsidTr="007415D7">
        <w:trPr>
          <w:jc w:val="center"/>
        </w:trPr>
        <w:tc>
          <w:tcPr>
            <w:tcW w:w="4876" w:type="dxa"/>
            <w:tcBorders>
              <w:top w:val="nil"/>
              <w:left w:val="nil"/>
              <w:bottom w:val="nil"/>
              <w:right w:val="nil"/>
            </w:tcBorders>
          </w:tcPr>
          <w:p w14:paraId="1A64DC32" w14:textId="77777777" w:rsidR="00625D42" w:rsidRPr="00C333C6" w:rsidRDefault="00625D42" w:rsidP="007415D7"/>
        </w:tc>
        <w:tc>
          <w:tcPr>
            <w:tcW w:w="4876" w:type="dxa"/>
            <w:tcBorders>
              <w:top w:val="nil"/>
              <w:left w:val="nil"/>
              <w:bottom w:val="nil"/>
              <w:right w:val="nil"/>
            </w:tcBorders>
          </w:tcPr>
          <w:p w14:paraId="2A6034DF" w14:textId="77777777" w:rsidR="00625D42" w:rsidRPr="00C333C6" w:rsidRDefault="00625D42" w:rsidP="007415D7">
            <w:pPr>
              <w:pStyle w:val="Normal6a"/>
            </w:pPr>
            <w:r w:rsidRPr="00C333C6">
              <w:rPr>
                <w:b/>
                <w:i/>
              </w:rPr>
              <w:t>_________________</w:t>
            </w:r>
          </w:p>
        </w:tc>
      </w:tr>
      <w:tr w:rsidR="00625D42" w:rsidRPr="00C333C6" w14:paraId="51FE4A20" w14:textId="77777777" w:rsidTr="007415D7">
        <w:trPr>
          <w:jc w:val="center"/>
        </w:trPr>
        <w:tc>
          <w:tcPr>
            <w:tcW w:w="4876" w:type="dxa"/>
            <w:tcBorders>
              <w:top w:val="nil"/>
              <w:left w:val="nil"/>
              <w:bottom w:val="nil"/>
              <w:right w:val="nil"/>
            </w:tcBorders>
          </w:tcPr>
          <w:p w14:paraId="6BCE20BE" w14:textId="77777777" w:rsidR="00625D42" w:rsidRPr="00C333C6" w:rsidRDefault="00625D42" w:rsidP="007415D7"/>
        </w:tc>
        <w:tc>
          <w:tcPr>
            <w:tcW w:w="4876" w:type="dxa"/>
            <w:tcBorders>
              <w:top w:val="nil"/>
              <w:left w:val="nil"/>
              <w:bottom w:val="nil"/>
              <w:right w:val="nil"/>
            </w:tcBorders>
          </w:tcPr>
          <w:p w14:paraId="5DCB0EA9" w14:textId="72C8EE26" w:rsidR="00625D42" w:rsidRPr="00C333C6" w:rsidRDefault="00625D42" w:rsidP="007415D7">
            <w:pPr>
              <w:pStyle w:val="Normal6a"/>
            </w:pPr>
            <w:r w:rsidRPr="00C333C6">
              <w:rPr>
                <w:b/>
                <w:i/>
                <w:vertAlign w:val="superscript"/>
              </w:rPr>
              <w:t>20a</w:t>
            </w:r>
            <w:r w:rsidRPr="00C333C6">
              <w:rPr>
                <w:b/>
                <w:i/>
              </w:rPr>
              <w:t xml:space="preserve"> Komisja Europejska, Dyrekcja Generalna Komisji ds. Zatrudnienia, Spraw Społecznych i Włączenia Społecznego, tabela danych dotyczących wskaźników monitorowania wyników gwarancji dla młodzieży, </w:t>
            </w:r>
            <w:r w:rsidR="00C44BBE">
              <w:rPr>
                <w:b/>
                <w:i/>
              </w:rPr>
              <w:t>grudzień</w:t>
            </w:r>
            <w:r w:rsidRPr="00C333C6">
              <w:rPr>
                <w:b/>
                <w:i/>
              </w:rPr>
              <w:t xml:space="preserve"> 2025</w:t>
            </w:r>
            <w:r w:rsidR="00C44BBE">
              <w:rPr>
                <w:b/>
                <w:i/>
              </w:rPr>
              <w:t> </w:t>
            </w:r>
            <w:r w:rsidRPr="00C333C6">
              <w:rPr>
                <w:b/>
                <w:i/>
              </w:rPr>
              <w:t>r.</w:t>
            </w:r>
          </w:p>
        </w:tc>
      </w:tr>
    </w:tbl>
    <w:p w14:paraId="236E9A9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52CB0EC" w14:textId="77777777" w:rsidR="00625D42" w:rsidRPr="00C333C6" w:rsidRDefault="00625D42" w:rsidP="00625D42">
      <w:r w:rsidRPr="00C333C6">
        <w:rPr>
          <w:rStyle w:val="HideTWBExt"/>
        </w:rPr>
        <w:t>&lt;/Amend&gt;</w:t>
      </w:r>
    </w:p>
    <w:p w14:paraId="1705274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102</w:t>
      </w:r>
      <w:r w:rsidRPr="00C333C6">
        <w:rPr>
          <w:rStyle w:val="HideTWBExt"/>
          <w:b w:val="0"/>
        </w:rPr>
        <w:t>&lt;/NumAm&gt;</w:t>
      </w:r>
    </w:p>
    <w:p w14:paraId="3BBFCB4B"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7E6DE8D" w14:textId="77777777" w:rsidR="00625D42" w:rsidRPr="00C333C6" w:rsidRDefault="00625D42" w:rsidP="00625D42">
      <w:pPr>
        <w:pStyle w:val="NormalBold"/>
      </w:pPr>
      <w:r w:rsidRPr="00C333C6">
        <w:rPr>
          <w:rStyle w:val="HideTWBExt"/>
          <w:b w:val="0"/>
        </w:rPr>
        <w:t>&lt;/RepeatBlock-By&gt;</w:t>
      </w:r>
    </w:p>
    <w:p w14:paraId="7EF4AD0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B9F9FCC" w14:textId="77777777" w:rsidR="00625D42" w:rsidRPr="00C333C6" w:rsidRDefault="00625D42" w:rsidP="00625D42">
      <w:pPr>
        <w:pStyle w:val="NormalBold"/>
      </w:pPr>
      <w:r w:rsidRPr="00C333C6">
        <w:rPr>
          <w:rStyle w:val="HideTWBExt"/>
          <w:b w:val="0"/>
        </w:rPr>
        <w:t>&lt;Article&gt;</w:t>
      </w:r>
      <w:r w:rsidRPr="00C333C6">
        <w:t>Ustęp 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EB0C118" w14:textId="77777777" w:rsidTr="007415D7">
        <w:trPr>
          <w:trHeight w:hRule="exact" w:val="240"/>
          <w:jc w:val="center"/>
        </w:trPr>
        <w:tc>
          <w:tcPr>
            <w:tcW w:w="9752" w:type="dxa"/>
            <w:gridSpan w:val="2"/>
            <w:tcBorders>
              <w:top w:val="nil"/>
              <w:left w:val="nil"/>
              <w:bottom w:val="nil"/>
              <w:right w:val="nil"/>
            </w:tcBorders>
          </w:tcPr>
          <w:p w14:paraId="05C20119" w14:textId="77777777" w:rsidR="00625D42" w:rsidRPr="00C333C6" w:rsidRDefault="00625D42" w:rsidP="007415D7"/>
        </w:tc>
      </w:tr>
      <w:tr w:rsidR="00625D42" w:rsidRPr="00C333C6" w14:paraId="3C206A21" w14:textId="77777777" w:rsidTr="007415D7">
        <w:trPr>
          <w:trHeight w:val="240"/>
          <w:jc w:val="center"/>
        </w:trPr>
        <w:tc>
          <w:tcPr>
            <w:tcW w:w="4876" w:type="dxa"/>
            <w:tcBorders>
              <w:top w:val="nil"/>
              <w:left w:val="nil"/>
              <w:bottom w:val="nil"/>
              <w:right w:val="nil"/>
            </w:tcBorders>
          </w:tcPr>
          <w:p w14:paraId="5DECAB9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B7F4254" w14:textId="77777777" w:rsidR="00625D42" w:rsidRPr="00C333C6" w:rsidRDefault="00625D42" w:rsidP="007415D7">
            <w:pPr>
              <w:pStyle w:val="AmColumnHeading"/>
            </w:pPr>
            <w:r w:rsidRPr="00C333C6">
              <w:t>Poprawka</w:t>
            </w:r>
          </w:p>
        </w:tc>
      </w:tr>
      <w:tr w:rsidR="00625D42" w:rsidRPr="00C333C6" w14:paraId="390276C5" w14:textId="77777777" w:rsidTr="007415D7">
        <w:trPr>
          <w:jc w:val="center"/>
        </w:trPr>
        <w:tc>
          <w:tcPr>
            <w:tcW w:w="4876" w:type="dxa"/>
            <w:tcBorders>
              <w:top w:val="nil"/>
              <w:left w:val="nil"/>
              <w:bottom w:val="nil"/>
              <w:right w:val="nil"/>
            </w:tcBorders>
          </w:tcPr>
          <w:p w14:paraId="4294571E" w14:textId="77777777" w:rsidR="00625D42" w:rsidRPr="00C333C6" w:rsidRDefault="00625D42" w:rsidP="007415D7">
            <w:pPr>
              <w:pStyle w:val="Normal6a"/>
            </w:pPr>
            <w:r w:rsidRPr="00C333C6">
              <w:t>4.</w:t>
            </w:r>
            <w:r w:rsidRPr="00C333C6">
              <w:tab/>
              <w:t xml:space="preserve">zaznacza, że w kilku państwach członkowskich wskaźniki monitorowania wyników są </w:t>
            </w:r>
            <w:r w:rsidRPr="00C333C6">
              <w:rPr>
                <w:b/>
                <w:i/>
              </w:rPr>
              <w:t>obarczone brakiem</w:t>
            </w:r>
            <w:r w:rsidRPr="00C333C6">
              <w:t xml:space="preserve"> danych i </w:t>
            </w:r>
            <w:r w:rsidRPr="00C333C6">
              <w:rPr>
                <w:b/>
                <w:i/>
              </w:rPr>
              <w:t>niedociągnięciami metodycznymi</w:t>
            </w:r>
            <w:r w:rsidRPr="00C333C6">
              <w:t>;</w:t>
            </w:r>
          </w:p>
        </w:tc>
        <w:tc>
          <w:tcPr>
            <w:tcW w:w="4876" w:type="dxa"/>
            <w:tcBorders>
              <w:top w:val="nil"/>
              <w:left w:val="nil"/>
              <w:bottom w:val="nil"/>
              <w:right w:val="nil"/>
            </w:tcBorders>
          </w:tcPr>
          <w:p w14:paraId="4FDEFFA7" w14:textId="77777777" w:rsidR="00625D42" w:rsidRPr="00C333C6" w:rsidRDefault="00625D42" w:rsidP="007415D7">
            <w:pPr>
              <w:pStyle w:val="Normal6a"/>
            </w:pPr>
            <w:r w:rsidRPr="00C333C6">
              <w:t>4.</w:t>
            </w:r>
            <w:r w:rsidRPr="00C333C6">
              <w:tab/>
              <w:t xml:space="preserve">zaznacza, że w kilku państwach członkowskich wskaźniki monitorowania wyników są </w:t>
            </w:r>
            <w:r w:rsidRPr="00C333C6">
              <w:rPr>
                <w:b/>
                <w:i/>
              </w:rPr>
              <w:t>osłabione przez brak</w:t>
            </w:r>
            <w:r w:rsidRPr="00C333C6">
              <w:t xml:space="preserve"> danych i </w:t>
            </w:r>
            <w:r w:rsidRPr="00C333C6">
              <w:rPr>
                <w:b/>
                <w:i/>
              </w:rPr>
              <w:t>niedociągnięcia metodyczne</w:t>
            </w:r>
            <w:r w:rsidRPr="00C333C6">
              <w:t xml:space="preserve">; </w:t>
            </w:r>
            <w:r w:rsidRPr="00C333C6">
              <w:rPr>
                <w:b/>
                <w:i/>
              </w:rPr>
              <w:t>ubolewa, że szersze gromadzenie danych na temat RYG było niewystarczające i zwraca w szczególności uwagę na nieodpowiednie gromadzenie danych dla grupy wiekowej 25–29 lat; podkreśla brak wymogów dotyczących zgłaszania przez państwa członkowskie krajowego finansowania środków wdrażających RYG, co ogranicza porównywalność i ocenę w całej Unii;</w:t>
            </w:r>
          </w:p>
        </w:tc>
      </w:tr>
    </w:tbl>
    <w:p w14:paraId="2E9339E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1207688" w14:textId="77777777" w:rsidR="00625D42" w:rsidRPr="00C333C6" w:rsidRDefault="00625D42" w:rsidP="00625D42">
      <w:r w:rsidRPr="00C333C6">
        <w:rPr>
          <w:rStyle w:val="HideTWBExt"/>
        </w:rPr>
        <w:t>&lt;/Amend&gt;</w:t>
      </w:r>
    </w:p>
    <w:p w14:paraId="5273599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103</w:t>
      </w:r>
      <w:r w:rsidRPr="00C333C6">
        <w:rPr>
          <w:rStyle w:val="HideTWBExt"/>
          <w:b w:val="0"/>
        </w:rPr>
        <w:t>&lt;/NumAm&gt;</w:t>
      </w:r>
    </w:p>
    <w:p w14:paraId="2E400F81"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A9F9D0E" w14:textId="77777777" w:rsidR="00625D42" w:rsidRPr="00C333C6" w:rsidRDefault="00625D42" w:rsidP="00625D42">
      <w:pPr>
        <w:pStyle w:val="NormalBold"/>
      </w:pPr>
      <w:r w:rsidRPr="00C333C6">
        <w:rPr>
          <w:rStyle w:val="HideTWBExt"/>
          <w:b w:val="0"/>
        </w:rPr>
        <w:t>&lt;/RepeatBlock-By&gt;</w:t>
      </w:r>
    </w:p>
    <w:p w14:paraId="0859101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BCAC1FB" w14:textId="77777777" w:rsidR="00625D42" w:rsidRPr="00C333C6" w:rsidRDefault="00625D42" w:rsidP="00625D42">
      <w:pPr>
        <w:pStyle w:val="NormalBold"/>
      </w:pPr>
      <w:r w:rsidRPr="00C333C6">
        <w:rPr>
          <w:rStyle w:val="HideTWBExt"/>
          <w:b w:val="0"/>
        </w:rPr>
        <w:t>&lt;Article&gt;</w:t>
      </w:r>
      <w:r w:rsidRPr="00C333C6">
        <w:t>Ustęp 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C4295C6" w14:textId="77777777" w:rsidTr="007415D7">
        <w:trPr>
          <w:trHeight w:hRule="exact" w:val="240"/>
          <w:jc w:val="center"/>
        </w:trPr>
        <w:tc>
          <w:tcPr>
            <w:tcW w:w="9752" w:type="dxa"/>
            <w:gridSpan w:val="2"/>
            <w:tcBorders>
              <w:top w:val="nil"/>
              <w:left w:val="nil"/>
              <w:bottom w:val="nil"/>
              <w:right w:val="nil"/>
            </w:tcBorders>
          </w:tcPr>
          <w:p w14:paraId="0C80978C" w14:textId="77777777" w:rsidR="00625D42" w:rsidRPr="00C333C6" w:rsidRDefault="00625D42" w:rsidP="007415D7"/>
        </w:tc>
      </w:tr>
      <w:tr w:rsidR="00625D42" w:rsidRPr="00C333C6" w14:paraId="5C231BF0" w14:textId="77777777" w:rsidTr="007415D7">
        <w:trPr>
          <w:trHeight w:val="240"/>
          <w:jc w:val="center"/>
        </w:trPr>
        <w:tc>
          <w:tcPr>
            <w:tcW w:w="4876" w:type="dxa"/>
            <w:tcBorders>
              <w:top w:val="nil"/>
              <w:left w:val="nil"/>
              <w:bottom w:val="nil"/>
              <w:right w:val="nil"/>
            </w:tcBorders>
          </w:tcPr>
          <w:p w14:paraId="6178A47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C49893F" w14:textId="77777777" w:rsidR="00625D42" w:rsidRPr="00C333C6" w:rsidRDefault="00625D42" w:rsidP="007415D7">
            <w:pPr>
              <w:pStyle w:val="AmColumnHeading"/>
            </w:pPr>
            <w:r w:rsidRPr="00C333C6">
              <w:t>Poprawka</w:t>
            </w:r>
          </w:p>
        </w:tc>
      </w:tr>
      <w:tr w:rsidR="00625D42" w:rsidRPr="00C333C6" w14:paraId="2B97BF11" w14:textId="77777777" w:rsidTr="007415D7">
        <w:trPr>
          <w:jc w:val="center"/>
        </w:trPr>
        <w:tc>
          <w:tcPr>
            <w:tcW w:w="4876" w:type="dxa"/>
            <w:tcBorders>
              <w:top w:val="nil"/>
              <w:left w:val="nil"/>
              <w:bottom w:val="nil"/>
              <w:right w:val="nil"/>
            </w:tcBorders>
          </w:tcPr>
          <w:p w14:paraId="49F3AF50"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p>
        </w:tc>
        <w:tc>
          <w:tcPr>
            <w:tcW w:w="4876" w:type="dxa"/>
            <w:tcBorders>
              <w:top w:val="nil"/>
              <w:left w:val="nil"/>
              <w:bottom w:val="nil"/>
              <w:right w:val="nil"/>
            </w:tcBorders>
          </w:tcPr>
          <w:p w14:paraId="249963D6" w14:textId="77777777" w:rsidR="00625D42" w:rsidRPr="00C333C6" w:rsidRDefault="00625D42" w:rsidP="007415D7">
            <w:pPr>
              <w:pStyle w:val="Normal6a"/>
            </w:pPr>
            <w:r w:rsidRPr="00C333C6">
              <w:t>4.</w:t>
            </w:r>
            <w:r w:rsidRPr="00C333C6">
              <w:tab/>
              <w:t>zaznacza, że w kilku państwach członkowskich wskaźniki monitorowania wyników są obarczone brakiem danych i niedociągnięciami metodycznymi</w:t>
            </w:r>
            <w:r w:rsidRPr="00C333C6">
              <w:rPr>
                <w:b/>
                <w:i/>
              </w:rPr>
              <w:t>, zwłaszcza biorąc pod uwagę wydłużenie wieku do 29 lat</w:t>
            </w:r>
            <w:r w:rsidRPr="00C333C6">
              <w:t>;</w:t>
            </w:r>
          </w:p>
        </w:tc>
      </w:tr>
    </w:tbl>
    <w:p w14:paraId="7789BD1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A2864AF" w14:textId="77777777" w:rsidR="00625D42" w:rsidRPr="00C333C6" w:rsidRDefault="00625D42" w:rsidP="00625D42">
      <w:r w:rsidRPr="00C333C6">
        <w:rPr>
          <w:rStyle w:val="HideTWBExt"/>
        </w:rPr>
        <w:t>&lt;/Amend&gt;</w:t>
      </w:r>
    </w:p>
    <w:p w14:paraId="764DE1F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104</w:t>
      </w:r>
      <w:r w:rsidRPr="00C333C6">
        <w:rPr>
          <w:rStyle w:val="HideTWBExt"/>
          <w:b w:val="0"/>
        </w:rPr>
        <w:t>&lt;/NumAm&gt;</w:t>
      </w:r>
    </w:p>
    <w:p w14:paraId="24E2DC8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E3232FB" w14:textId="77777777" w:rsidR="00625D42" w:rsidRPr="00C333C6" w:rsidRDefault="00625D42" w:rsidP="00625D42">
      <w:pPr>
        <w:pStyle w:val="NormalBold"/>
      </w:pPr>
      <w:r w:rsidRPr="00C333C6">
        <w:rPr>
          <w:rStyle w:val="HideTWBExt"/>
          <w:b w:val="0"/>
        </w:rPr>
        <w:t>&lt;/RepeatBlock-By&gt;</w:t>
      </w:r>
    </w:p>
    <w:p w14:paraId="56DA932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A4C6CC8" w14:textId="77777777" w:rsidR="00625D42" w:rsidRPr="00C333C6" w:rsidRDefault="00625D42" w:rsidP="00625D42">
      <w:pPr>
        <w:pStyle w:val="NormalBold"/>
      </w:pPr>
      <w:r w:rsidRPr="00C333C6">
        <w:rPr>
          <w:rStyle w:val="HideTWBExt"/>
          <w:b w:val="0"/>
        </w:rPr>
        <w:t>&lt;Article&gt;</w:t>
      </w:r>
      <w:r w:rsidRPr="00C333C6">
        <w:t>Ustęp 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0B1B34" w14:textId="77777777" w:rsidTr="007415D7">
        <w:trPr>
          <w:trHeight w:hRule="exact" w:val="240"/>
          <w:jc w:val="center"/>
        </w:trPr>
        <w:tc>
          <w:tcPr>
            <w:tcW w:w="9752" w:type="dxa"/>
            <w:gridSpan w:val="2"/>
            <w:tcBorders>
              <w:top w:val="nil"/>
              <w:left w:val="nil"/>
              <w:bottom w:val="nil"/>
              <w:right w:val="nil"/>
            </w:tcBorders>
          </w:tcPr>
          <w:p w14:paraId="00F5E2D1" w14:textId="77777777" w:rsidR="00625D42" w:rsidRPr="00C333C6" w:rsidRDefault="00625D42" w:rsidP="007415D7"/>
        </w:tc>
      </w:tr>
      <w:tr w:rsidR="00625D42" w:rsidRPr="00C333C6" w14:paraId="49DB7157" w14:textId="77777777" w:rsidTr="007415D7">
        <w:trPr>
          <w:trHeight w:val="240"/>
          <w:jc w:val="center"/>
        </w:trPr>
        <w:tc>
          <w:tcPr>
            <w:tcW w:w="4876" w:type="dxa"/>
            <w:tcBorders>
              <w:top w:val="nil"/>
              <w:left w:val="nil"/>
              <w:bottom w:val="nil"/>
              <w:right w:val="nil"/>
            </w:tcBorders>
          </w:tcPr>
          <w:p w14:paraId="691F8B5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A312167" w14:textId="77777777" w:rsidR="00625D42" w:rsidRPr="00C333C6" w:rsidRDefault="00625D42" w:rsidP="007415D7">
            <w:pPr>
              <w:pStyle w:val="AmColumnHeading"/>
            </w:pPr>
            <w:r w:rsidRPr="00C333C6">
              <w:t>Poprawka</w:t>
            </w:r>
          </w:p>
        </w:tc>
      </w:tr>
      <w:tr w:rsidR="00625D42" w:rsidRPr="00C333C6" w14:paraId="5BB42343" w14:textId="77777777" w:rsidTr="007415D7">
        <w:trPr>
          <w:jc w:val="center"/>
        </w:trPr>
        <w:tc>
          <w:tcPr>
            <w:tcW w:w="4876" w:type="dxa"/>
            <w:tcBorders>
              <w:top w:val="nil"/>
              <w:left w:val="nil"/>
              <w:bottom w:val="nil"/>
              <w:right w:val="nil"/>
            </w:tcBorders>
          </w:tcPr>
          <w:p w14:paraId="0297F971" w14:textId="77777777" w:rsidR="00625D42" w:rsidRPr="00C333C6" w:rsidRDefault="00625D42" w:rsidP="007415D7">
            <w:pPr>
              <w:pStyle w:val="Normal6a"/>
            </w:pPr>
          </w:p>
        </w:tc>
        <w:tc>
          <w:tcPr>
            <w:tcW w:w="4876" w:type="dxa"/>
            <w:tcBorders>
              <w:top w:val="nil"/>
              <w:left w:val="nil"/>
              <w:bottom w:val="nil"/>
              <w:right w:val="nil"/>
            </w:tcBorders>
          </w:tcPr>
          <w:p w14:paraId="1B490792" w14:textId="77777777" w:rsidR="00625D42" w:rsidRPr="00C333C6" w:rsidRDefault="00625D42" w:rsidP="007415D7">
            <w:pPr>
              <w:pStyle w:val="Normal6a"/>
            </w:pPr>
            <w:r w:rsidRPr="00C333C6">
              <w:rPr>
                <w:b/>
                <w:i/>
              </w:rPr>
              <w:t>4a.</w:t>
            </w:r>
            <w:r w:rsidRPr="00C333C6">
              <w:rPr>
                <w:b/>
                <w:i/>
              </w:rPr>
              <w:tab/>
              <w:t>uważa, że obecne ramy wskaźników dla RYG koncentrują się przede wszystkim na ilościowych wskaźnikach wydajności, takich jak wskaźniki NEET, bezrobocie młodzieży i terminowe zakończenie fazy przygotowawczej; podkreśla, że podejście to nie uwzględnia jakości ofert ani stopnia niepewności zatrudnienia młodzieży;</w:t>
            </w:r>
          </w:p>
        </w:tc>
      </w:tr>
    </w:tbl>
    <w:p w14:paraId="28B9AD2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634E657" w14:textId="77777777" w:rsidR="00625D42" w:rsidRPr="00C333C6" w:rsidRDefault="00625D42" w:rsidP="00625D42">
      <w:r w:rsidRPr="00C333C6">
        <w:rPr>
          <w:rStyle w:val="HideTWBExt"/>
        </w:rPr>
        <w:t>&lt;/Amend&gt;</w:t>
      </w:r>
    </w:p>
    <w:p w14:paraId="339ECBF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105</w:t>
      </w:r>
      <w:r w:rsidRPr="00C333C6">
        <w:rPr>
          <w:rStyle w:val="HideTWBExt"/>
          <w:b w:val="0"/>
        </w:rPr>
        <w:t>&lt;/NumAm&gt;</w:t>
      </w:r>
    </w:p>
    <w:p w14:paraId="6E0491CF"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405A976D" w14:textId="77777777" w:rsidR="00625D42" w:rsidRPr="00C333C6" w:rsidRDefault="00625D42" w:rsidP="00625D42">
      <w:pPr>
        <w:pStyle w:val="NormalBold"/>
      </w:pPr>
      <w:r w:rsidRPr="00C333C6">
        <w:rPr>
          <w:rStyle w:val="HideTWBExt"/>
          <w:b w:val="0"/>
        </w:rPr>
        <w:t>&lt;/RepeatBlock-By&gt;</w:t>
      </w:r>
    </w:p>
    <w:p w14:paraId="6E7019B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D97A1FA" w14:textId="77777777" w:rsidR="00625D42" w:rsidRPr="00C333C6" w:rsidRDefault="00625D42" w:rsidP="00625D42">
      <w:pPr>
        <w:pStyle w:val="NormalBold"/>
      </w:pPr>
      <w:r w:rsidRPr="00C333C6">
        <w:rPr>
          <w:rStyle w:val="HideTWBExt"/>
          <w:b w:val="0"/>
        </w:rPr>
        <w:t>&lt;Article&gt;</w:t>
      </w:r>
      <w:r w:rsidRPr="00C333C6">
        <w:t>Ustęp 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1AA98E6" w14:textId="77777777" w:rsidTr="007415D7">
        <w:trPr>
          <w:trHeight w:hRule="exact" w:val="240"/>
          <w:jc w:val="center"/>
        </w:trPr>
        <w:tc>
          <w:tcPr>
            <w:tcW w:w="9752" w:type="dxa"/>
            <w:gridSpan w:val="2"/>
            <w:tcBorders>
              <w:top w:val="nil"/>
              <w:left w:val="nil"/>
              <w:bottom w:val="nil"/>
              <w:right w:val="nil"/>
            </w:tcBorders>
          </w:tcPr>
          <w:p w14:paraId="1D2DD0A9" w14:textId="77777777" w:rsidR="00625D42" w:rsidRPr="00C333C6" w:rsidRDefault="00625D42" w:rsidP="007415D7"/>
        </w:tc>
      </w:tr>
      <w:tr w:rsidR="00625D42" w:rsidRPr="00C333C6" w14:paraId="4B39F26C" w14:textId="77777777" w:rsidTr="007415D7">
        <w:trPr>
          <w:trHeight w:val="240"/>
          <w:jc w:val="center"/>
        </w:trPr>
        <w:tc>
          <w:tcPr>
            <w:tcW w:w="4876" w:type="dxa"/>
            <w:tcBorders>
              <w:top w:val="nil"/>
              <w:left w:val="nil"/>
              <w:bottom w:val="nil"/>
              <w:right w:val="nil"/>
            </w:tcBorders>
          </w:tcPr>
          <w:p w14:paraId="08B8573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2F5D004" w14:textId="77777777" w:rsidR="00625D42" w:rsidRPr="00C333C6" w:rsidRDefault="00625D42" w:rsidP="007415D7">
            <w:pPr>
              <w:pStyle w:val="AmColumnHeading"/>
            </w:pPr>
            <w:r w:rsidRPr="00C333C6">
              <w:t>Poprawka</w:t>
            </w:r>
          </w:p>
        </w:tc>
      </w:tr>
      <w:tr w:rsidR="00625D42" w:rsidRPr="00C333C6" w14:paraId="32FE39B8" w14:textId="77777777" w:rsidTr="007415D7">
        <w:trPr>
          <w:jc w:val="center"/>
        </w:trPr>
        <w:tc>
          <w:tcPr>
            <w:tcW w:w="4876" w:type="dxa"/>
            <w:tcBorders>
              <w:top w:val="nil"/>
              <w:left w:val="nil"/>
              <w:bottom w:val="nil"/>
              <w:right w:val="nil"/>
            </w:tcBorders>
          </w:tcPr>
          <w:p w14:paraId="0916070C" w14:textId="77777777" w:rsidR="00625D42" w:rsidRPr="00C333C6" w:rsidRDefault="00625D42" w:rsidP="007415D7">
            <w:pPr>
              <w:pStyle w:val="Normal6a"/>
            </w:pPr>
          </w:p>
        </w:tc>
        <w:tc>
          <w:tcPr>
            <w:tcW w:w="4876" w:type="dxa"/>
            <w:tcBorders>
              <w:top w:val="nil"/>
              <w:left w:val="nil"/>
              <w:bottom w:val="nil"/>
              <w:right w:val="nil"/>
            </w:tcBorders>
          </w:tcPr>
          <w:p w14:paraId="2D18FF13" w14:textId="77777777" w:rsidR="00625D42" w:rsidRPr="00C333C6" w:rsidRDefault="00625D42" w:rsidP="007415D7">
            <w:pPr>
              <w:pStyle w:val="Normal6a"/>
            </w:pPr>
            <w:r w:rsidRPr="00C333C6">
              <w:rPr>
                <w:b/>
                <w:i/>
              </w:rPr>
              <w:t>4a.</w:t>
            </w:r>
            <w:r w:rsidRPr="00C333C6">
              <w:rPr>
                <w:b/>
                <w:i/>
              </w:rPr>
              <w:tab/>
              <w:t>podkreśla potrzebę poprawy przejrzystości, rozliczalności i mechanizmów oceny, aby zapewnić efektywne wykorzystywanie środków unijnych i krajowych przeznaczonych na programy gwarancji dla młodzieży oraz osiąganie mierzalnych rezultatów;</w:t>
            </w:r>
          </w:p>
        </w:tc>
      </w:tr>
    </w:tbl>
    <w:p w14:paraId="5DF91C1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B671F2" w14:textId="77777777" w:rsidR="00625D42" w:rsidRPr="00C333C6" w:rsidRDefault="00625D42" w:rsidP="00625D42">
      <w:r w:rsidRPr="00C333C6">
        <w:rPr>
          <w:rStyle w:val="HideTWBExt"/>
        </w:rPr>
        <w:t>&lt;/Amend&gt;</w:t>
      </w:r>
    </w:p>
    <w:p w14:paraId="1AACCB8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106</w:t>
      </w:r>
      <w:r w:rsidRPr="00C333C6">
        <w:rPr>
          <w:rStyle w:val="HideTWBExt"/>
          <w:b w:val="0"/>
        </w:rPr>
        <w:t>&lt;/NumAm&gt;</w:t>
      </w:r>
    </w:p>
    <w:p w14:paraId="7208F66C"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5CE27B27"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779B72FD" w14:textId="77777777" w:rsidR="00625D42" w:rsidRPr="00C333C6" w:rsidRDefault="00625D42" w:rsidP="00625D42">
      <w:pPr>
        <w:pStyle w:val="NormalBold"/>
      </w:pPr>
      <w:r w:rsidRPr="00C333C6">
        <w:rPr>
          <w:rStyle w:val="HideTWBExt"/>
          <w:b w:val="0"/>
        </w:rPr>
        <w:t>&lt;/RepeatBlock-By&gt;</w:t>
      </w:r>
    </w:p>
    <w:p w14:paraId="21973C5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1F3775A"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ECD0BAC" w14:textId="77777777" w:rsidTr="007415D7">
        <w:trPr>
          <w:trHeight w:hRule="exact" w:val="240"/>
          <w:jc w:val="center"/>
        </w:trPr>
        <w:tc>
          <w:tcPr>
            <w:tcW w:w="9752" w:type="dxa"/>
            <w:gridSpan w:val="2"/>
            <w:tcBorders>
              <w:top w:val="nil"/>
              <w:left w:val="nil"/>
              <w:bottom w:val="nil"/>
              <w:right w:val="nil"/>
            </w:tcBorders>
          </w:tcPr>
          <w:p w14:paraId="3436A10C" w14:textId="77777777" w:rsidR="00625D42" w:rsidRPr="00C333C6" w:rsidRDefault="00625D42" w:rsidP="007415D7"/>
        </w:tc>
      </w:tr>
      <w:tr w:rsidR="00625D42" w:rsidRPr="00C333C6" w14:paraId="5F1D63ED" w14:textId="77777777" w:rsidTr="007415D7">
        <w:trPr>
          <w:trHeight w:val="240"/>
          <w:jc w:val="center"/>
        </w:trPr>
        <w:tc>
          <w:tcPr>
            <w:tcW w:w="4876" w:type="dxa"/>
            <w:tcBorders>
              <w:top w:val="nil"/>
              <w:left w:val="nil"/>
              <w:bottom w:val="nil"/>
              <w:right w:val="nil"/>
            </w:tcBorders>
          </w:tcPr>
          <w:p w14:paraId="0B4595D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790F541" w14:textId="77777777" w:rsidR="00625D42" w:rsidRPr="00C333C6" w:rsidRDefault="00625D42" w:rsidP="007415D7">
            <w:pPr>
              <w:pStyle w:val="AmColumnHeading"/>
            </w:pPr>
            <w:r w:rsidRPr="00C333C6">
              <w:t>Poprawka</w:t>
            </w:r>
          </w:p>
        </w:tc>
      </w:tr>
      <w:tr w:rsidR="00625D42" w:rsidRPr="00C333C6" w14:paraId="608037BA" w14:textId="77777777" w:rsidTr="007415D7">
        <w:trPr>
          <w:jc w:val="center"/>
        </w:trPr>
        <w:tc>
          <w:tcPr>
            <w:tcW w:w="4876" w:type="dxa"/>
            <w:tcBorders>
              <w:top w:val="nil"/>
              <w:left w:val="nil"/>
              <w:bottom w:val="nil"/>
              <w:right w:val="nil"/>
            </w:tcBorders>
          </w:tcPr>
          <w:p w14:paraId="058F6679"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695AEE98" w14:textId="77777777" w:rsidR="00625D42" w:rsidRPr="00C333C6" w:rsidRDefault="00625D42" w:rsidP="007415D7">
            <w:pPr>
              <w:pStyle w:val="Normal6a"/>
            </w:pPr>
            <w:r w:rsidRPr="00C333C6">
              <w:t>5.</w:t>
            </w:r>
            <w:r w:rsidRPr="00C333C6">
              <w:tab/>
              <w:t xml:space="preserve">podkreśla, że młodzi ludzie, zwłaszcza osoby o mniejszych szansach, znajdują się w szczególnie trudnej sytuacji społeczno-gospodarczej i są bardziej zagrożeni bezrobociem, a także barierami strukturalnymi w dostępie do szkoleń i rozwoju umiejętności, przy czym dostęp ten jest jeszcze trudniejszy dla grup szczególnie wrażliwych, takich jak kobiety, młodzież należąca do mniejszości etnicznych, młodzież z niepełnosprawnościami, młodzież z terytoriów oddalonych lub wiejskich oraz młodzież ze środowisk migracyjnych; </w:t>
            </w:r>
            <w:r w:rsidRPr="00C333C6">
              <w:rPr>
                <w:b/>
                <w:i/>
              </w:rPr>
              <w:t>podkreśla, że powodzenie RYG jest ściśle związane z działaniami podejmowanymi w innych obszarach, w tym w zakresie polityki rodzinnej, mieszkalnictwa, opieki nad dziećmi oraz zwalczania dyskryminacji krzyżowej związanej z płcią, pochodzeniem etnicznym lub rasowym, niepełnosprawnością i orientacją seksualną; podkreśla, że takie nierówności strukturalne wymagają ukierunkowanych i sprzyjających włączeniu społecznemu środków służących przeciwdziałaniu tym dysproporcjom oraz zapewnieniu równych szans dla wszystkich;</w:t>
            </w:r>
          </w:p>
        </w:tc>
      </w:tr>
    </w:tbl>
    <w:p w14:paraId="31E6B3B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A8A12FA" w14:textId="77777777" w:rsidR="00625D42" w:rsidRPr="00C333C6" w:rsidRDefault="00625D42" w:rsidP="00625D42">
      <w:r w:rsidRPr="00C333C6">
        <w:rPr>
          <w:rStyle w:val="HideTWBExt"/>
        </w:rPr>
        <w:t>&lt;/Amend&gt;</w:t>
      </w:r>
    </w:p>
    <w:p w14:paraId="27C1477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107</w:t>
      </w:r>
      <w:r w:rsidRPr="00C333C6">
        <w:rPr>
          <w:rStyle w:val="HideTWBExt"/>
          <w:b w:val="0"/>
        </w:rPr>
        <w:t>&lt;/NumAm&gt;</w:t>
      </w:r>
    </w:p>
    <w:p w14:paraId="3CE0A914"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11C34B38" w14:textId="77777777" w:rsidR="00625D42" w:rsidRPr="00C333C6" w:rsidRDefault="00625D42" w:rsidP="00625D42">
      <w:pPr>
        <w:pStyle w:val="NormalBold"/>
      </w:pPr>
      <w:r w:rsidRPr="00C333C6">
        <w:rPr>
          <w:rStyle w:val="HideTWBExt"/>
          <w:b w:val="0"/>
        </w:rPr>
        <w:t>&lt;/RepeatBlock-By&gt;</w:t>
      </w:r>
    </w:p>
    <w:p w14:paraId="0C296CD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C41A1F1"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F8A1951" w14:textId="77777777" w:rsidTr="007415D7">
        <w:trPr>
          <w:trHeight w:hRule="exact" w:val="240"/>
          <w:jc w:val="center"/>
        </w:trPr>
        <w:tc>
          <w:tcPr>
            <w:tcW w:w="9752" w:type="dxa"/>
            <w:gridSpan w:val="2"/>
            <w:tcBorders>
              <w:top w:val="nil"/>
              <w:left w:val="nil"/>
              <w:bottom w:val="nil"/>
              <w:right w:val="nil"/>
            </w:tcBorders>
          </w:tcPr>
          <w:p w14:paraId="6CEE5D9C" w14:textId="77777777" w:rsidR="00625D42" w:rsidRPr="00C333C6" w:rsidRDefault="00625D42" w:rsidP="007415D7"/>
        </w:tc>
      </w:tr>
      <w:tr w:rsidR="00625D42" w:rsidRPr="00C333C6" w14:paraId="1BE2A3F3" w14:textId="77777777" w:rsidTr="007415D7">
        <w:trPr>
          <w:trHeight w:val="240"/>
          <w:jc w:val="center"/>
        </w:trPr>
        <w:tc>
          <w:tcPr>
            <w:tcW w:w="4876" w:type="dxa"/>
            <w:tcBorders>
              <w:top w:val="nil"/>
              <w:left w:val="nil"/>
              <w:bottom w:val="nil"/>
              <w:right w:val="nil"/>
            </w:tcBorders>
          </w:tcPr>
          <w:p w14:paraId="3FFA04C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59623A7" w14:textId="77777777" w:rsidR="00625D42" w:rsidRPr="00C333C6" w:rsidRDefault="00625D42" w:rsidP="007415D7">
            <w:pPr>
              <w:pStyle w:val="AmColumnHeading"/>
            </w:pPr>
            <w:r w:rsidRPr="00C333C6">
              <w:t>Poprawka</w:t>
            </w:r>
          </w:p>
        </w:tc>
      </w:tr>
      <w:tr w:rsidR="00625D42" w:rsidRPr="00C333C6" w14:paraId="71E02CB0" w14:textId="77777777" w:rsidTr="007415D7">
        <w:trPr>
          <w:jc w:val="center"/>
        </w:trPr>
        <w:tc>
          <w:tcPr>
            <w:tcW w:w="4876" w:type="dxa"/>
            <w:tcBorders>
              <w:top w:val="nil"/>
              <w:left w:val="nil"/>
              <w:bottom w:val="nil"/>
              <w:right w:val="nil"/>
            </w:tcBorders>
          </w:tcPr>
          <w:p w14:paraId="60B85281"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1A4205AB" w14:textId="77777777" w:rsidR="00625D42" w:rsidRPr="00C333C6" w:rsidRDefault="00625D42" w:rsidP="007415D7">
            <w:pPr>
              <w:pStyle w:val="Normal6a"/>
            </w:pPr>
            <w:r w:rsidRPr="00C333C6">
              <w:t>5.</w:t>
            </w:r>
            <w:r w:rsidRPr="00C333C6">
              <w:tab/>
              <w:t xml:space="preserve">podkreśla, że niektórzy młodzi ludzie znajdują się w szczególnie trudnej sytuacji społecznej i są bardziej zagrożeni bezrobociem, a także barierami strukturalnymi w dostępie do szkoleń i rozwoju umiejętności; </w:t>
            </w:r>
            <w:r w:rsidRPr="00C333C6">
              <w:rPr>
                <w:b/>
                <w:i/>
              </w:rPr>
              <w:t>podkreśla, że grupy te obejmują m.in. młode osoby z niepełnosprawnościami, młodzież mieszkającą na obszarach wiejskich, wyspiarskich, oddalonych lub słabo rozwiniętych obszarach miejskich, osoby młode, które opuszczają alternatywne instytucje lub systemy opieki, a także młodzież z problemami zdrowia psychicznego;</w:t>
            </w:r>
          </w:p>
        </w:tc>
      </w:tr>
    </w:tbl>
    <w:p w14:paraId="401F454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AB1EA59" w14:textId="77777777" w:rsidR="00625D42" w:rsidRPr="00C333C6" w:rsidRDefault="00625D42" w:rsidP="00625D42">
      <w:r w:rsidRPr="00C333C6">
        <w:rPr>
          <w:rStyle w:val="HideTWBExt"/>
        </w:rPr>
        <w:t>&lt;/Amend&gt;</w:t>
      </w:r>
    </w:p>
    <w:p w14:paraId="6AAFF0E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108</w:t>
      </w:r>
      <w:r w:rsidRPr="00C333C6">
        <w:rPr>
          <w:rStyle w:val="HideTWBExt"/>
          <w:b w:val="0"/>
        </w:rPr>
        <w:t>&lt;/NumAm&gt;</w:t>
      </w:r>
    </w:p>
    <w:p w14:paraId="7AB90250"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69AACB4" w14:textId="77777777" w:rsidR="00625D42" w:rsidRPr="00C333C6" w:rsidRDefault="00625D42" w:rsidP="00625D42">
      <w:pPr>
        <w:pStyle w:val="NormalBold"/>
      </w:pPr>
      <w:r w:rsidRPr="00C333C6">
        <w:rPr>
          <w:rStyle w:val="HideTWBExt"/>
          <w:b w:val="0"/>
        </w:rPr>
        <w:t>&lt;/RepeatBlock-By&gt;</w:t>
      </w:r>
    </w:p>
    <w:p w14:paraId="16E02FC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195126C"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EE24A98" w14:textId="77777777" w:rsidTr="007415D7">
        <w:trPr>
          <w:trHeight w:hRule="exact" w:val="240"/>
          <w:jc w:val="center"/>
        </w:trPr>
        <w:tc>
          <w:tcPr>
            <w:tcW w:w="9752" w:type="dxa"/>
            <w:gridSpan w:val="2"/>
            <w:tcBorders>
              <w:top w:val="nil"/>
              <w:left w:val="nil"/>
              <w:bottom w:val="nil"/>
              <w:right w:val="nil"/>
            </w:tcBorders>
          </w:tcPr>
          <w:p w14:paraId="3EF0971F" w14:textId="77777777" w:rsidR="00625D42" w:rsidRPr="00C333C6" w:rsidRDefault="00625D42" w:rsidP="007415D7"/>
        </w:tc>
      </w:tr>
      <w:tr w:rsidR="00625D42" w:rsidRPr="00C333C6" w14:paraId="67B67422" w14:textId="77777777" w:rsidTr="007415D7">
        <w:trPr>
          <w:trHeight w:val="240"/>
          <w:jc w:val="center"/>
        </w:trPr>
        <w:tc>
          <w:tcPr>
            <w:tcW w:w="4876" w:type="dxa"/>
            <w:tcBorders>
              <w:top w:val="nil"/>
              <w:left w:val="nil"/>
              <w:bottom w:val="nil"/>
              <w:right w:val="nil"/>
            </w:tcBorders>
          </w:tcPr>
          <w:p w14:paraId="3A5463E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288DDEB" w14:textId="77777777" w:rsidR="00625D42" w:rsidRPr="00C333C6" w:rsidRDefault="00625D42" w:rsidP="007415D7">
            <w:pPr>
              <w:pStyle w:val="AmColumnHeading"/>
            </w:pPr>
            <w:r w:rsidRPr="00C333C6">
              <w:t>Poprawka</w:t>
            </w:r>
          </w:p>
        </w:tc>
      </w:tr>
      <w:tr w:rsidR="00625D42" w:rsidRPr="00C333C6" w14:paraId="2ADD94D0" w14:textId="77777777" w:rsidTr="007415D7">
        <w:trPr>
          <w:jc w:val="center"/>
        </w:trPr>
        <w:tc>
          <w:tcPr>
            <w:tcW w:w="4876" w:type="dxa"/>
            <w:tcBorders>
              <w:top w:val="nil"/>
              <w:left w:val="nil"/>
              <w:bottom w:val="nil"/>
              <w:right w:val="nil"/>
            </w:tcBorders>
          </w:tcPr>
          <w:p w14:paraId="5D922E8A" w14:textId="77777777" w:rsidR="00625D42" w:rsidRPr="00C333C6" w:rsidRDefault="00625D42" w:rsidP="007415D7">
            <w:pPr>
              <w:pStyle w:val="Normal6a"/>
            </w:pPr>
            <w:r w:rsidRPr="00C333C6">
              <w:t>5.</w:t>
            </w:r>
            <w:r w:rsidRPr="00C333C6">
              <w:tab/>
              <w:t xml:space="preserve">podkreśla, że niektórzy </w:t>
            </w:r>
            <w:r w:rsidRPr="00C333C6">
              <w:rPr>
                <w:b/>
                <w:i/>
              </w:rPr>
              <w:t xml:space="preserve">młodzi ludzie znajdują się w szczególnie trudnej sytuacji społecznej i </w:t>
            </w:r>
            <w:r w:rsidRPr="00C333C6">
              <w:t>są bardziej</w:t>
            </w:r>
            <w:r w:rsidRPr="00C333C6">
              <w:rPr>
                <w:b/>
                <w:i/>
              </w:rPr>
              <w:t xml:space="preserve"> zagrożeni bezrobociem</w:t>
            </w:r>
            <w:r w:rsidRPr="00C333C6">
              <w:t>, a</w:t>
            </w:r>
            <w:r w:rsidRPr="00C333C6">
              <w:rPr>
                <w:b/>
                <w:i/>
              </w:rPr>
              <w:t xml:space="preserve"> także barierami strukturalnymi w dostępie do szkoleń i rozwoju umiejętności</w:t>
            </w:r>
            <w:r w:rsidRPr="00C333C6">
              <w:t>;</w:t>
            </w:r>
          </w:p>
        </w:tc>
        <w:tc>
          <w:tcPr>
            <w:tcW w:w="4876" w:type="dxa"/>
            <w:tcBorders>
              <w:top w:val="nil"/>
              <w:left w:val="nil"/>
              <w:bottom w:val="nil"/>
              <w:right w:val="nil"/>
            </w:tcBorders>
          </w:tcPr>
          <w:p w14:paraId="4C105D71" w14:textId="77777777" w:rsidR="00625D42" w:rsidRPr="00C333C6" w:rsidRDefault="00625D42" w:rsidP="007415D7">
            <w:pPr>
              <w:pStyle w:val="Normal6a"/>
            </w:pPr>
            <w:r w:rsidRPr="00C333C6">
              <w:t>5.</w:t>
            </w:r>
            <w:r w:rsidRPr="00C333C6">
              <w:tab/>
              <w:t xml:space="preserve">podkreśla, że </w:t>
            </w:r>
            <w:r w:rsidRPr="00C333C6">
              <w:rPr>
                <w:b/>
                <w:i/>
              </w:rPr>
              <w:t xml:space="preserve">młodzież NEET stanowi bardzo zróżnicowaną grupę młodych ludzi, z których </w:t>
            </w:r>
            <w:r w:rsidRPr="00C333C6">
              <w:t xml:space="preserve">niektórzy </w:t>
            </w:r>
            <w:r w:rsidRPr="00C333C6">
              <w:rPr>
                <w:b/>
                <w:i/>
              </w:rPr>
              <w:t>są</w:t>
            </w:r>
            <w:r w:rsidRPr="00C333C6">
              <w:rPr>
                <w:i/>
              </w:rPr>
              <w:t xml:space="preserve"> </w:t>
            </w:r>
            <w:r w:rsidRPr="00C333C6">
              <w:t xml:space="preserve">bardziej narażeni </w:t>
            </w:r>
            <w:r w:rsidRPr="00C333C6">
              <w:rPr>
                <w:b/>
                <w:i/>
              </w:rPr>
              <w:t>na zagrożenia lub trudniej do nich dotrzeć</w:t>
            </w:r>
            <w:r w:rsidRPr="00C333C6">
              <w:t>, a</w:t>
            </w:r>
            <w:r w:rsidRPr="00C333C6">
              <w:rPr>
                <w:b/>
                <w:i/>
              </w:rPr>
              <w:t xml:space="preserve"> tym samym są bardziej zagrożeni wykluczeniem z rynku pracy i wykluczeniem społecznym; zauważa, że stygmatyzacja, brak zaufania do instytucji i brak wsparcia społecznego mogą stanowić bariery strukturalne dla udziału w RYG; jest zaniepokojony faktem, że w programach RYG często nadaje się priorytet młodym ludziom, którzy są już bliżej rynku pracy, a tym samym pozostawia osoby potrzebujące bardziej ukierunkowanych, aktywnych i zindywidualizowanych środków bez odpowiedniego wsparcia</w:t>
            </w:r>
            <w:r w:rsidRPr="00C333C6">
              <w:t>;</w:t>
            </w:r>
          </w:p>
        </w:tc>
      </w:tr>
    </w:tbl>
    <w:p w14:paraId="11A2C47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C578EA0" w14:textId="77777777" w:rsidR="00625D42" w:rsidRPr="00C333C6" w:rsidRDefault="00625D42" w:rsidP="00625D42">
      <w:r w:rsidRPr="00C333C6">
        <w:rPr>
          <w:rStyle w:val="HideTWBExt"/>
        </w:rPr>
        <w:t>&lt;/Amend&gt;</w:t>
      </w:r>
    </w:p>
    <w:p w14:paraId="0772FD6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109</w:t>
      </w:r>
      <w:r w:rsidRPr="00C333C6">
        <w:rPr>
          <w:rStyle w:val="HideTWBExt"/>
          <w:b w:val="0"/>
        </w:rPr>
        <w:t>&lt;/NumAm&gt;</w:t>
      </w:r>
    </w:p>
    <w:p w14:paraId="616F30A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1AA5C46" w14:textId="77777777" w:rsidR="00625D42" w:rsidRPr="00C333C6" w:rsidRDefault="00625D42" w:rsidP="00625D42">
      <w:pPr>
        <w:pStyle w:val="NormalBold"/>
      </w:pPr>
      <w:r w:rsidRPr="00C333C6">
        <w:rPr>
          <w:rStyle w:val="HideTWBExt"/>
          <w:b w:val="0"/>
        </w:rPr>
        <w:t>&lt;/RepeatBlock-By&gt;</w:t>
      </w:r>
    </w:p>
    <w:p w14:paraId="7FA2A89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E2AADC8"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66317DA" w14:textId="77777777" w:rsidTr="007415D7">
        <w:trPr>
          <w:trHeight w:hRule="exact" w:val="240"/>
          <w:jc w:val="center"/>
        </w:trPr>
        <w:tc>
          <w:tcPr>
            <w:tcW w:w="9752" w:type="dxa"/>
            <w:gridSpan w:val="2"/>
            <w:tcBorders>
              <w:top w:val="nil"/>
              <w:left w:val="nil"/>
              <w:bottom w:val="nil"/>
              <w:right w:val="nil"/>
            </w:tcBorders>
          </w:tcPr>
          <w:p w14:paraId="66599983" w14:textId="77777777" w:rsidR="00625D42" w:rsidRPr="00C333C6" w:rsidRDefault="00625D42" w:rsidP="007415D7"/>
        </w:tc>
      </w:tr>
      <w:tr w:rsidR="00625D42" w:rsidRPr="00C333C6" w14:paraId="241F81D3" w14:textId="77777777" w:rsidTr="007415D7">
        <w:trPr>
          <w:trHeight w:val="240"/>
          <w:jc w:val="center"/>
        </w:trPr>
        <w:tc>
          <w:tcPr>
            <w:tcW w:w="4876" w:type="dxa"/>
            <w:tcBorders>
              <w:top w:val="nil"/>
              <w:left w:val="nil"/>
              <w:bottom w:val="nil"/>
              <w:right w:val="nil"/>
            </w:tcBorders>
          </w:tcPr>
          <w:p w14:paraId="7296B0D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A0A9C6B" w14:textId="77777777" w:rsidR="00625D42" w:rsidRPr="00C333C6" w:rsidRDefault="00625D42" w:rsidP="007415D7">
            <w:pPr>
              <w:pStyle w:val="AmColumnHeading"/>
            </w:pPr>
            <w:r w:rsidRPr="00C333C6">
              <w:t>Poprawka</w:t>
            </w:r>
          </w:p>
        </w:tc>
      </w:tr>
      <w:tr w:rsidR="00625D42" w:rsidRPr="00C333C6" w14:paraId="23055248" w14:textId="77777777" w:rsidTr="007415D7">
        <w:trPr>
          <w:jc w:val="center"/>
        </w:trPr>
        <w:tc>
          <w:tcPr>
            <w:tcW w:w="4876" w:type="dxa"/>
            <w:tcBorders>
              <w:top w:val="nil"/>
              <w:left w:val="nil"/>
              <w:bottom w:val="nil"/>
              <w:right w:val="nil"/>
            </w:tcBorders>
          </w:tcPr>
          <w:p w14:paraId="67C44408"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6F72D293" w14:textId="77777777" w:rsidR="00625D42" w:rsidRPr="00C333C6" w:rsidRDefault="00625D42" w:rsidP="007415D7">
            <w:pPr>
              <w:pStyle w:val="Normal6a"/>
            </w:pPr>
            <w:r w:rsidRPr="00C333C6">
              <w:t>5.</w:t>
            </w:r>
            <w:r w:rsidRPr="00C333C6">
              <w:tab/>
              <w:t xml:space="preserve">podkreśla, że niektórzy młodzi ludzie znajdują się w szczególnie trudnej sytuacji społecznej i są bardziej zagrożeni bezrobociem, a także barierami strukturalnymi w dostępie do szkoleń i rozwoju umiejętności; </w:t>
            </w:r>
            <w:r w:rsidRPr="00C333C6">
              <w:rPr>
                <w:b/>
                <w:i/>
              </w:rPr>
              <w:t>przypomina w tym kontekście znaczenie zapewnienia wsparcia dla młodzieży NEET biernej zawodowo na równi ze wsparciem udzielanym bezrobotnej młodzieży NEET; jest zaniepokojony tym, że wiele osób młodych powraca do kategorii młodzieży NEET po upływie pewnego czasu po opuszczeniu programów gwarancji dla młodzieży;</w:t>
            </w:r>
          </w:p>
        </w:tc>
      </w:tr>
    </w:tbl>
    <w:p w14:paraId="1E3257D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C5FC798" w14:textId="77777777" w:rsidR="00625D42" w:rsidRPr="00C333C6" w:rsidRDefault="00625D42" w:rsidP="00625D42">
      <w:r w:rsidRPr="00C333C6">
        <w:rPr>
          <w:rStyle w:val="HideTWBExt"/>
        </w:rPr>
        <w:t>&lt;/Amend&gt;</w:t>
      </w:r>
    </w:p>
    <w:p w14:paraId="262220C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110</w:t>
      </w:r>
      <w:r w:rsidRPr="00C333C6">
        <w:rPr>
          <w:rStyle w:val="HideTWBExt"/>
          <w:b w:val="0"/>
        </w:rPr>
        <w:t>&lt;/NumAm&gt;</w:t>
      </w:r>
    </w:p>
    <w:p w14:paraId="064FC963"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w:t>
      </w:r>
      <w:r w:rsidRPr="00C333C6">
        <w:rPr>
          <w:rStyle w:val="HideTWBExt"/>
          <w:b w:val="0"/>
        </w:rPr>
        <w:t>&lt;/Members&gt;</w:t>
      </w:r>
    </w:p>
    <w:p w14:paraId="3DED87B3" w14:textId="77777777" w:rsidR="00625D42" w:rsidRPr="00C333C6" w:rsidRDefault="00625D42" w:rsidP="00625D42">
      <w:pPr>
        <w:pStyle w:val="NormalBold"/>
      </w:pPr>
      <w:r w:rsidRPr="00C333C6">
        <w:rPr>
          <w:rStyle w:val="HideTWBExt"/>
          <w:b w:val="0"/>
        </w:rPr>
        <w:t>&lt;/RepeatBlock-By&gt;</w:t>
      </w:r>
    </w:p>
    <w:p w14:paraId="5C7BA25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E109671"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DA958BF" w14:textId="77777777" w:rsidTr="007415D7">
        <w:trPr>
          <w:trHeight w:hRule="exact" w:val="240"/>
          <w:jc w:val="center"/>
        </w:trPr>
        <w:tc>
          <w:tcPr>
            <w:tcW w:w="9752" w:type="dxa"/>
            <w:gridSpan w:val="2"/>
            <w:tcBorders>
              <w:top w:val="nil"/>
              <w:left w:val="nil"/>
              <w:bottom w:val="nil"/>
              <w:right w:val="nil"/>
            </w:tcBorders>
          </w:tcPr>
          <w:p w14:paraId="2D68198F" w14:textId="77777777" w:rsidR="00625D42" w:rsidRPr="00C333C6" w:rsidRDefault="00625D42" w:rsidP="007415D7"/>
        </w:tc>
      </w:tr>
      <w:tr w:rsidR="00625D42" w:rsidRPr="00C333C6" w14:paraId="2B5EF099" w14:textId="77777777" w:rsidTr="007415D7">
        <w:trPr>
          <w:trHeight w:val="240"/>
          <w:jc w:val="center"/>
        </w:trPr>
        <w:tc>
          <w:tcPr>
            <w:tcW w:w="4876" w:type="dxa"/>
            <w:tcBorders>
              <w:top w:val="nil"/>
              <w:left w:val="nil"/>
              <w:bottom w:val="nil"/>
              <w:right w:val="nil"/>
            </w:tcBorders>
          </w:tcPr>
          <w:p w14:paraId="34BE4A0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32B3362" w14:textId="77777777" w:rsidR="00625D42" w:rsidRPr="00C333C6" w:rsidRDefault="00625D42" w:rsidP="007415D7">
            <w:pPr>
              <w:pStyle w:val="AmColumnHeading"/>
            </w:pPr>
            <w:r w:rsidRPr="00C333C6">
              <w:t>Poprawka</w:t>
            </w:r>
          </w:p>
        </w:tc>
      </w:tr>
      <w:tr w:rsidR="00625D42" w:rsidRPr="00C333C6" w14:paraId="56C52801" w14:textId="77777777" w:rsidTr="007415D7">
        <w:trPr>
          <w:jc w:val="center"/>
        </w:trPr>
        <w:tc>
          <w:tcPr>
            <w:tcW w:w="4876" w:type="dxa"/>
            <w:tcBorders>
              <w:top w:val="nil"/>
              <w:left w:val="nil"/>
              <w:bottom w:val="nil"/>
              <w:right w:val="nil"/>
            </w:tcBorders>
          </w:tcPr>
          <w:p w14:paraId="7440E7B0"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79052E11" w14:textId="77777777" w:rsidR="00625D42" w:rsidRPr="00C333C6" w:rsidRDefault="00625D42" w:rsidP="007415D7">
            <w:pPr>
              <w:pStyle w:val="Normal6a"/>
            </w:pPr>
            <w:r w:rsidRPr="00C333C6">
              <w:t>5.</w:t>
            </w:r>
            <w:r w:rsidRPr="00C333C6">
              <w:tab/>
              <w:t xml:space="preserve">podkreśla, że niektórzy młodzi ludzie </w:t>
            </w:r>
            <w:r w:rsidRPr="00C333C6">
              <w:rPr>
                <w:b/>
                <w:i/>
              </w:rPr>
              <w:t xml:space="preserve">napotykają trudności w zakresie kształcenia i szkolenia zawodowego oraz </w:t>
            </w:r>
            <w:r w:rsidRPr="00C333C6">
              <w:t xml:space="preserve">znajdują się w szczególnie trudnej sytuacji społecznej </w:t>
            </w:r>
            <w:r w:rsidRPr="00C333C6">
              <w:rPr>
                <w:b/>
                <w:i/>
              </w:rPr>
              <w:t xml:space="preserve">ze względu na ubóstwo, stan zdrowia itp., </w:t>
            </w:r>
            <w:r w:rsidRPr="00C333C6">
              <w:t>i są bardziej zagrożeni bezrobociem, a także barierami strukturalnymi w dostępie do szkoleń i rozwoju umiejętności</w:t>
            </w:r>
            <w:r w:rsidRPr="00C333C6">
              <w:rPr>
                <w:b/>
                <w:i/>
              </w:rPr>
              <w:t>, takimi jak zamieszkiwanie na obszarach wiejskich lub oddalonych</w:t>
            </w:r>
            <w:r w:rsidRPr="00C333C6">
              <w:t>;</w:t>
            </w:r>
          </w:p>
        </w:tc>
      </w:tr>
    </w:tbl>
    <w:p w14:paraId="649C828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3478E64" w14:textId="77777777" w:rsidR="00625D42" w:rsidRPr="00C333C6" w:rsidRDefault="00625D42" w:rsidP="00625D42">
      <w:r w:rsidRPr="00C333C6">
        <w:rPr>
          <w:rStyle w:val="HideTWBExt"/>
        </w:rPr>
        <w:t>&lt;/Amend&gt;</w:t>
      </w:r>
    </w:p>
    <w:p w14:paraId="64EA938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111</w:t>
      </w:r>
      <w:r w:rsidRPr="00C333C6">
        <w:rPr>
          <w:rStyle w:val="HideTWBExt"/>
          <w:b w:val="0"/>
        </w:rPr>
        <w:t>&lt;/NumAm&gt;</w:t>
      </w:r>
    </w:p>
    <w:p w14:paraId="162A22B8"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6982B8AB" w14:textId="77777777" w:rsidR="00625D42" w:rsidRPr="00C333C6" w:rsidRDefault="00625D42" w:rsidP="00625D42">
      <w:pPr>
        <w:pStyle w:val="NormalBold"/>
      </w:pPr>
      <w:r w:rsidRPr="00C333C6">
        <w:rPr>
          <w:rStyle w:val="HideTWBExt"/>
          <w:b w:val="0"/>
        </w:rPr>
        <w:t>&lt;/RepeatBlock-By&gt;</w:t>
      </w:r>
    </w:p>
    <w:p w14:paraId="56F3716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45365B9"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EB9A92" w14:textId="77777777" w:rsidTr="007415D7">
        <w:trPr>
          <w:trHeight w:hRule="exact" w:val="240"/>
          <w:jc w:val="center"/>
        </w:trPr>
        <w:tc>
          <w:tcPr>
            <w:tcW w:w="9752" w:type="dxa"/>
            <w:gridSpan w:val="2"/>
            <w:tcBorders>
              <w:top w:val="nil"/>
              <w:left w:val="nil"/>
              <w:bottom w:val="nil"/>
              <w:right w:val="nil"/>
            </w:tcBorders>
          </w:tcPr>
          <w:p w14:paraId="1E723F1A" w14:textId="77777777" w:rsidR="00625D42" w:rsidRPr="00C333C6" w:rsidRDefault="00625D42" w:rsidP="007415D7"/>
        </w:tc>
      </w:tr>
      <w:tr w:rsidR="00625D42" w:rsidRPr="00C333C6" w14:paraId="67072A24" w14:textId="77777777" w:rsidTr="007415D7">
        <w:trPr>
          <w:trHeight w:val="240"/>
          <w:jc w:val="center"/>
        </w:trPr>
        <w:tc>
          <w:tcPr>
            <w:tcW w:w="4876" w:type="dxa"/>
            <w:tcBorders>
              <w:top w:val="nil"/>
              <w:left w:val="nil"/>
              <w:bottom w:val="nil"/>
              <w:right w:val="nil"/>
            </w:tcBorders>
          </w:tcPr>
          <w:p w14:paraId="2C9589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C94273" w14:textId="77777777" w:rsidR="00625D42" w:rsidRPr="00C333C6" w:rsidRDefault="00625D42" w:rsidP="007415D7">
            <w:pPr>
              <w:pStyle w:val="AmColumnHeading"/>
            </w:pPr>
            <w:r w:rsidRPr="00C333C6">
              <w:t>Poprawka</w:t>
            </w:r>
          </w:p>
        </w:tc>
      </w:tr>
      <w:tr w:rsidR="00625D42" w:rsidRPr="00C333C6" w14:paraId="228B4B5C" w14:textId="77777777" w:rsidTr="007415D7">
        <w:trPr>
          <w:jc w:val="center"/>
        </w:trPr>
        <w:tc>
          <w:tcPr>
            <w:tcW w:w="4876" w:type="dxa"/>
            <w:tcBorders>
              <w:top w:val="nil"/>
              <w:left w:val="nil"/>
              <w:bottom w:val="nil"/>
              <w:right w:val="nil"/>
            </w:tcBorders>
          </w:tcPr>
          <w:p w14:paraId="18E8845E"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2B2AC318" w14:textId="77777777" w:rsidR="00625D42" w:rsidRPr="00C333C6" w:rsidRDefault="00625D42" w:rsidP="007415D7">
            <w:pPr>
              <w:pStyle w:val="Normal6a"/>
            </w:pPr>
            <w:r w:rsidRPr="00C333C6">
              <w:t>5.</w:t>
            </w:r>
            <w:r w:rsidRPr="00C333C6">
              <w:tab/>
              <w:t xml:space="preserve">podkreśla, że niektórzy młodzi ludzie, </w:t>
            </w:r>
            <w:r w:rsidRPr="00C333C6">
              <w:rPr>
                <w:b/>
                <w:i/>
              </w:rPr>
              <w:t>w tym młodzi ludzie z niepełnosprawnościami, młode osoby LGBTIQ+, młodzi migranci oraz osoby znajdujące się w niestabilnej sytuacji mieszkaniowej,</w:t>
            </w:r>
            <w:r w:rsidRPr="00C333C6">
              <w:t xml:space="preserve"> znajdują się w szczególnie trudnej sytuacji społecznej i są bardziej zagrożeni bezrobociem, a także barierami strukturalnymi w dostępie do szkoleń i rozwoju umiejętności;</w:t>
            </w:r>
          </w:p>
        </w:tc>
      </w:tr>
    </w:tbl>
    <w:p w14:paraId="54D6C18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DCACE87" w14:textId="77777777" w:rsidR="00625D42" w:rsidRPr="00C333C6" w:rsidRDefault="00625D42" w:rsidP="00625D42">
      <w:r w:rsidRPr="00C333C6">
        <w:rPr>
          <w:rStyle w:val="HideTWBExt"/>
        </w:rPr>
        <w:t>&lt;/Amend&gt;</w:t>
      </w:r>
    </w:p>
    <w:p w14:paraId="3251B09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112</w:t>
      </w:r>
      <w:r w:rsidRPr="00C333C6">
        <w:rPr>
          <w:rStyle w:val="HideTWBExt"/>
          <w:b w:val="0"/>
        </w:rPr>
        <w:t>&lt;/NumAm&gt;</w:t>
      </w:r>
    </w:p>
    <w:p w14:paraId="02EFF403"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4A70CD30" w14:textId="77777777" w:rsidR="00625D42" w:rsidRPr="00C333C6" w:rsidRDefault="00625D42" w:rsidP="00625D42">
      <w:pPr>
        <w:pStyle w:val="NormalBold"/>
      </w:pPr>
      <w:r w:rsidRPr="00C333C6">
        <w:rPr>
          <w:rStyle w:val="HideTWBExt"/>
          <w:b w:val="0"/>
        </w:rPr>
        <w:t>&lt;/RepeatBlock-By&gt;</w:t>
      </w:r>
    </w:p>
    <w:p w14:paraId="647C89D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8C036E7"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0F8746D" w14:textId="77777777" w:rsidTr="007415D7">
        <w:trPr>
          <w:trHeight w:hRule="exact" w:val="240"/>
          <w:jc w:val="center"/>
        </w:trPr>
        <w:tc>
          <w:tcPr>
            <w:tcW w:w="9752" w:type="dxa"/>
            <w:gridSpan w:val="2"/>
            <w:tcBorders>
              <w:top w:val="nil"/>
              <w:left w:val="nil"/>
              <w:bottom w:val="nil"/>
              <w:right w:val="nil"/>
            </w:tcBorders>
          </w:tcPr>
          <w:p w14:paraId="2106E7D4" w14:textId="77777777" w:rsidR="00625D42" w:rsidRPr="00C333C6" w:rsidRDefault="00625D42" w:rsidP="007415D7"/>
        </w:tc>
      </w:tr>
      <w:tr w:rsidR="00625D42" w:rsidRPr="00C333C6" w14:paraId="5AFA6AF6" w14:textId="77777777" w:rsidTr="007415D7">
        <w:trPr>
          <w:trHeight w:val="240"/>
          <w:jc w:val="center"/>
        </w:trPr>
        <w:tc>
          <w:tcPr>
            <w:tcW w:w="4876" w:type="dxa"/>
            <w:tcBorders>
              <w:top w:val="nil"/>
              <w:left w:val="nil"/>
              <w:bottom w:val="nil"/>
              <w:right w:val="nil"/>
            </w:tcBorders>
          </w:tcPr>
          <w:p w14:paraId="76974D3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57A2C18" w14:textId="77777777" w:rsidR="00625D42" w:rsidRPr="00C333C6" w:rsidRDefault="00625D42" w:rsidP="007415D7">
            <w:pPr>
              <w:pStyle w:val="AmColumnHeading"/>
            </w:pPr>
            <w:r w:rsidRPr="00C333C6">
              <w:t>Poprawka</w:t>
            </w:r>
          </w:p>
        </w:tc>
      </w:tr>
      <w:tr w:rsidR="00625D42" w:rsidRPr="00C333C6" w14:paraId="78FF12A8" w14:textId="77777777" w:rsidTr="007415D7">
        <w:trPr>
          <w:jc w:val="center"/>
        </w:trPr>
        <w:tc>
          <w:tcPr>
            <w:tcW w:w="4876" w:type="dxa"/>
            <w:tcBorders>
              <w:top w:val="nil"/>
              <w:left w:val="nil"/>
              <w:bottom w:val="nil"/>
              <w:right w:val="nil"/>
            </w:tcBorders>
          </w:tcPr>
          <w:p w14:paraId="53E63BD4"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42921366" w14:textId="77777777" w:rsidR="00625D42" w:rsidRPr="00C333C6" w:rsidRDefault="00625D42" w:rsidP="007415D7">
            <w:pPr>
              <w:pStyle w:val="Normal6a"/>
            </w:pPr>
            <w:r w:rsidRPr="00C333C6">
              <w:t>5.</w:t>
            </w:r>
            <w:r w:rsidRPr="00C333C6">
              <w:tab/>
              <w:t xml:space="preserve">podkreśla, że </w:t>
            </w:r>
            <w:r w:rsidRPr="00C333C6">
              <w:rPr>
                <w:b/>
                <w:i/>
              </w:rPr>
              <w:t xml:space="preserve">młodzi ludzie należący do grupy NEET stanowią niejednorodną grupę oraz że </w:t>
            </w:r>
            <w:r w:rsidRPr="00C333C6">
              <w:t xml:space="preserve">niektórzy młodzi ludzie znajdują się w szczególnie trudnej sytuacji społecznej i są bardziej zagrożeni bezrobociem, a także barierami strukturalnymi w dostępie do </w:t>
            </w:r>
            <w:r w:rsidRPr="00C333C6">
              <w:rPr>
                <w:b/>
                <w:i/>
              </w:rPr>
              <w:t xml:space="preserve">rynku pracy, </w:t>
            </w:r>
            <w:r w:rsidRPr="00C333C6">
              <w:t xml:space="preserve">szkoleń i rozwoju umiejętności; </w:t>
            </w:r>
            <w:r w:rsidRPr="00C333C6">
              <w:rPr>
                <w:b/>
                <w:i/>
              </w:rPr>
              <w:t>podkreśla, że skuteczne kształtowanie polityki wymaga dogłębnego zrozumienia grup docelowych;</w:t>
            </w:r>
          </w:p>
        </w:tc>
      </w:tr>
    </w:tbl>
    <w:p w14:paraId="6C7BB8B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16AC7F5" w14:textId="77777777" w:rsidR="00625D42" w:rsidRPr="00C333C6" w:rsidRDefault="00625D42" w:rsidP="00625D42">
      <w:r w:rsidRPr="00C333C6">
        <w:rPr>
          <w:rStyle w:val="HideTWBExt"/>
        </w:rPr>
        <w:t>&lt;/Amend&gt;</w:t>
      </w:r>
    </w:p>
    <w:p w14:paraId="17FAADE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113</w:t>
      </w:r>
      <w:r w:rsidRPr="00C333C6">
        <w:rPr>
          <w:rStyle w:val="HideTWBExt"/>
          <w:b w:val="0"/>
        </w:rPr>
        <w:t>&lt;/NumAm&gt;</w:t>
      </w:r>
    </w:p>
    <w:p w14:paraId="06EE5661"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00748A74" w14:textId="77777777" w:rsidR="00625D42" w:rsidRPr="00C333C6" w:rsidRDefault="00625D42" w:rsidP="00625D42">
      <w:pPr>
        <w:pStyle w:val="NormalBold"/>
      </w:pPr>
      <w:r w:rsidRPr="00C333C6">
        <w:rPr>
          <w:rStyle w:val="HideTWBExt"/>
          <w:b w:val="0"/>
        </w:rPr>
        <w:t>&lt;/RepeatBlock-By&gt;</w:t>
      </w:r>
    </w:p>
    <w:p w14:paraId="11F034F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72DDE99" w14:textId="77777777" w:rsidR="00625D42" w:rsidRPr="00C333C6" w:rsidRDefault="00625D42" w:rsidP="00625D42">
      <w:pPr>
        <w:pStyle w:val="NormalBold"/>
      </w:pPr>
      <w:r w:rsidRPr="00C333C6">
        <w:rPr>
          <w:rStyle w:val="HideTWBExt"/>
          <w:b w:val="0"/>
        </w:rPr>
        <w:t>&lt;Article&gt;</w:t>
      </w:r>
      <w:r w:rsidRPr="00C333C6">
        <w:t>Ustęp 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8D606B4" w14:textId="77777777" w:rsidTr="007415D7">
        <w:trPr>
          <w:trHeight w:hRule="exact" w:val="240"/>
          <w:jc w:val="center"/>
        </w:trPr>
        <w:tc>
          <w:tcPr>
            <w:tcW w:w="9752" w:type="dxa"/>
            <w:gridSpan w:val="2"/>
            <w:tcBorders>
              <w:top w:val="nil"/>
              <w:left w:val="nil"/>
              <w:bottom w:val="nil"/>
              <w:right w:val="nil"/>
            </w:tcBorders>
          </w:tcPr>
          <w:p w14:paraId="45C16F42" w14:textId="77777777" w:rsidR="00625D42" w:rsidRPr="00C333C6" w:rsidRDefault="00625D42" w:rsidP="007415D7"/>
        </w:tc>
      </w:tr>
      <w:tr w:rsidR="00625D42" w:rsidRPr="00C333C6" w14:paraId="4A838C4F" w14:textId="77777777" w:rsidTr="007415D7">
        <w:trPr>
          <w:trHeight w:val="240"/>
          <w:jc w:val="center"/>
        </w:trPr>
        <w:tc>
          <w:tcPr>
            <w:tcW w:w="4876" w:type="dxa"/>
            <w:tcBorders>
              <w:top w:val="nil"/>
              <w:left w:val="nil"/>
              <w:bottom w:val="nil"/>
              <w:right w:val="nil"/>
            </w:tcBorders>
          </w:tcPr>
          <w:p w14:paraId="35CBE50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A1F36BB" w14:textId="77777777" w:rsidR="00625D42" w:rsidRPr="00C333C6" w:rsidRDefault="00625D42" w:rsidP="007415D7">
            <w:pPr>
              <w:pStyle w:val="AmColumnHeading"/>
            </w:pPr>
            <w:r w:rsidRPr="00C333C6">
              <w:t>Poprawka</w:t>
            </w:r>
          </w:p>
        </w:tc>
      </w:tr>
      <w:tr w:rsidR="00625D42" w:rsidRPr="00C333C6" w14:paraId="770827CD" w14:textId="77777777" w:rsidTr="007415D7">
        <w:trPr>
          <w:jc w:val="center"/>
        </w:trPr>
        <w:tc>
          <w:tcPr>
            <w:tcW w:w="4876" w:type="dxa"/>
            <w:tcBorders>
              <w:top w:val="nil"/>
              <w:left w:val="nil"/>
              <w:bottom w:val="nil"/>
              <w:right w:val="nil"/>
            </w:tcBorders>
          </w:tcPr>
          <w:p w14:paraId="33AA8D83" w14:textId="77777777" w:rsidR="00625D42" w:rsidRPr="00C333C6" w:rsidRDefault="00625D42" w:rsidP="007415D7">
            <w:pPr>
              <w:pStyle w:val="Normal6a"/>
            </w:pPr>
            <w:r w:rsidRPr="00C333C6">
              <w:t>5.</w:t>
            </w:r>
            <w:r w:rsidRPr="00C333C6">
              <w:tab/>
              <w:t>podkreśla, że niektórzy młodzi ludzie znajdują się w szczególnie trudnej sytuacji społecznej i są bardziej zagrożeni bezrobociem, a także barierami strukturalnymi w dostępie do szkoleń i rozwoju umiejętności;</w:t>
            </w:r>
          </w:p>
        </w:tc>
        <w:tc>
          <w:tcPr>
            <w:tcW w:w="4876" w:type="dxa"/>
            <w:tcBorders>
              <w:top w:val="nil"/>
              <w:left w:val="nil"/>
              <w:bottom w:val="nil"/>
              <w:right w:val="nil"/>
            </w:tcBorders>
          </w:tcPr>
          <w:p w14:paraId="3103BA20" w14:textId="77777777" w:rsidR="00625D42" w:rsidRPr="00C333C6" w:rsidRDefault="00625D42" w:rsidP="007415D7">
            <w:pPr>
              <w:pStyle w:val="Normal6a"/>
            </w:pPr>
            <w:r w:rsidRPr="00C333C6">
              <w:t>5.</w:t>
            </w:r>
            <w:r w:rsidRPr="00C333C6">
              <w:tab/>
              <w:t>podkreśla, że niektórzy młodzi ludzie</w:t>
            </w:r>
            <w:r w:rsidRPr="00C333C6">
              <w:rPr>
                <w:b/>
                <w:i/>
              </w:rPr>
              <w:t>, np. osoby z niepełnosprawnościami oraz pochodzące z obszarów w niekorzystnej sytuacji,</w:t>
            </w:r>
            <w:r w:rsidRPr="00C333C6">
              <w:t xml:space="preserve"> znajdują się w szczególnie trudnej sytuacji społecznej i są bardziej zagrożeni bezrobociem, a także barierami strukturalnymi w dostępie do szkoleń i rozwoju umiejętności;</w:t>
            </w:r>
          </w:p>
        </w:tc>
      </w:tr>
    </w:tbl>
    <w:p w14:paraId="0EEBDCE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987813D" w14:textId="77777777" w:rsidR="00625D42" w:rsidRPr="00C333C6" w:rsidRDefault="00625D42" w:rsidP="00625D42">
      <w:r w:rsidRPr="00C333C6">
        <w:rPr>
          <w:rStyle w:val="HideTWBExt"/>
        </w:rPr>
        <w:t>&lt;/Amend&gt;</w:t>
      </w:r>
    </w:p>
    <w:p w14:paraId="3E1AB84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114</w:t>
      </w:r>
      <w:r w:rsidRPr="00C333C6">
        <w:rPr>
          <w:rStyle w:val="HideTWBExt"/>
          <w:b w:val="0"/>
        </w:rPr>
        <w:t>&lt;/NumAm&gt;</w:t>
      </w:r>
    </w:p>
    <w:p w14:paraId="221CC7AD"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524F4B0" w14:textId="77777777" w:rsidR="00625D42" w:rsidRPr="00C333C6" w:rsidRDefault="00625D42" w:rsidP="00625D42">
      <w:pPr>
        <w:pStyle w:val="NormalBold"/>
      </w:pPr>
      <w:r w:rsidRPr="00C333C6">
        <w:rPr>
          <w:rStyle w:val="HideTWBExt"/>
          <w:b w:val="0"/>
        </w:rPr>
        <w:t>&lt;/RepeatBlock-By&gt;</w:t>
      </w:r>
    </w:p>
    <w:p w14:paraId="35CBF0A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BDC4C5F" w14:textId="77777777" w:rsidR="00625D42" w:rsidRPr="00C333C6" w:rsidRDefault="00625D42" w:rsidP="00625D42">
      <w:pPr>
        <w:pStyle w:val="NormalBold"/>
      </w:pPr>
      <w:r w:rsidRPr="00C333C6">
        <w:rPr>
          <w:rStyle w:val="HideTWBExt"/>
          <w:b w:val="0"/>
        </w:rPr>
        <w:t>&lt;Article&gt;</w:t>
      </w:r>
      <w:r w:rsidRPr="00C333C6">
        <w:t>Ustęp 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8FFBAA" w14:textId="77777777" w:rsidTr="007415D7">
        <w:trPr>
          <w:trHeight w:hRule="exact" w:val="240"/>
          <w:jc w:val="center"/>
        </w:trPr>
        <w:tc>
          <w:tcPr>
            <w:tcW w:w="9752" w:type="dxa"/>
            <w:gridSpan w:val="2"/>
            <w:tcBorders>
              <w:top w:val="nil"/>
              <w:left w:val="nil"/>
              <w:bottom w:val="nil"/>
              <w:right w:val="nil"/>
            </w:tcBorders>
          </w:tcPr>
          <w:p w14:paraId="7D6AD590" w14:textId="77777777" w:rsidR="00625D42" w:rsidRPr="00C333C6" w:rsidRDefault="00625D42" w:rsidP="007415D7"/>
        </w:tc>
      </w:tr>
      <w:tr w:rsidR="00625D42" w:rsidRPr="00C333C6" w14:paraId="775041B1" w14:textId="77777777" w:rsidTr="007415D7">
        <w:trPr>
          <w:trHeight w:val="240"/>
          <w:jc w:val="center"/>
        </w:trPr>
        <w:tc>
          <w:tcPr>
            <w:tcW w:w="4876" w:type="dxa"/>
            <w:tcBorders>
              <w:top w:val="nil"/>
              <w:left w:val="nil"/>
              <w:bottom w:val="nil"/>
              <w:right w:val="nil"/>
            </w:tcBorders>
          </w:tcPr>
          <w:p w14:paraId="5CB6501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92B906B" w14:textId="77777777" w:rsidR="00625D42" w:rsidRPr="00C333C6" w:rsidRDefault="00625D42" w:rsidP="007415D7">
            <w:pPr>
              <w:pStyle w:val="AmColumnHeading"/>
            </w:pPr>
            <w:r w:rsidRPr="00C333C6">
              <w:t>Poprawka</w:t>
            </w:r>
          </w:p>
        </w:tc>
      </w:tr>
      <w:tr w:rsidR="00625D42" w:rsidRPr="00C333C6" w14:paraId="3A02D173" w14:textId="77777777" w:rsidTr="007415D7">
        <w:trPr>
          <w:jc w:val="center"/>
        </w:trPr>
        <w:tc>
          <w:tcPr>
            <w:tcW w:w="4876" w:type="dxa"/>
            <w:tcBorders>
              <w:top w:val="nil"/>
              <w:left w:val="nil"/>
              <w:bottom w:val="nil"/>
              <w:right w:val="nil"/>
            </w:tcBorders>
          </w:tcPr>
          <w:p w14:paraId="5CF527EC" w14:textId="77777777" w:rsidR="00625D42" w:rsidRPr="00C333C6" w:rsidRDefault="00625D42" w:rsidP="007415D7">
            <w:pPr>
              <w:pStyle w:val="Normal6a"/>
            </w:pPr>
          </w:p>
        </w:tc>
        <w:tc>
          <w:tcPr>
            <w:tcW w:w="4876" w:type="dxa"/>
            <w:tcBorders>
              <w:top w:val="nil"/>
              <w:left w:val="nil"/>
              <w:bottom w:val="nil"/>
              <w:right w:val="nil"/>
            </w:tcBorders>
          </w:tcPr>
          <w:p w14:paraId="4409760E" w14:textId="77777777" w:rsidR="00625D42" w:rsidRPr="00C333C6" w:rsidRDefault="00625D42" w:rsidP="007415D7">
            <w:pPr>
              <w:pStyle w:val="Normal6a"/>
            </w:pPr>
            <w:r w:rsidRPr="00C333C6">
              <w:rPr>
                <w:b/>
                <w:i/>
              </w:rPr>
              <w:t>5a.</w:t>
            </w:r>
            <w:r w:rsidRPr="00C333C6">
              <w:rPr>
                <w:b/>
                <w:i/>
              </w:rPr>
              <w:tab/>
              <w:t>zwraca uwagę na złożoną sytuację młodzieży NEET na obszarach wiejskich, która ma bardziej ograniczony dostęp do usług, w szczególności publicznych służb zatrudnienia, ale także do opcji transportu oraz możliwości zatrudnienia i szkolenia; ubolewa, że młodzież NEET na obszarach wiejskich nie jest uważana za grupę priorytetową w większości państw członkowskich, co ogranicza środki skierowane do tej grupy i ich świadomość na temat programów gwarancji dla młodzieży i możliwości wsparcia;</w:t>
            </w:r>
          </w:p>
        </w:tc>
      </w:tr>
    </w:tbl>
    <w:p w14:paraId="192A04D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C097530" w14:textId="77777777" w:rsidR="00625D42" w:rsidRPr="00C333C6" w:rsidRDefault="00625D42" w:rsidP="00625D42">
      <w:r w:rsidRPr="00C333C6">
        <w:rPr>
          <w:rStyle w:val="HideTWBExt"/>
        </w:rPr>
        <w:t>&lt;/Amend&gt;</w:t>
      </w:r>
    </w:p>
    <w:p w14:paraId="7862102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115</w:t>
      </w:r>
      <w:r w:rsidRPr="00C333C6">
        <w:rPr>
          <w:rStyle w:val="HideTWBExt"/>
          <w:b w:val="0"/>
        </w:rPr>
        <w:t>&lt;/NumAm&gt;</w:t>
      </w:r>
    </w:p>
    <w:p w14:paraId="65133A07"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w:t>
      </w:r>
      <w:r w:rsidRPr="00C333C6">
        <w:rPr>
          <w:rStyle w:val="HideTWBExt"/>
          <w:b w:val="0"/>
        </w:rPr>
        <w:t>&lt;/Members&gt;</w:t>
      </w:r>
    </w:p>
    <w:p w14:paraId="2DA61ADA" w14:textId="77777777" w:rsidR="00625D42" w:rsidRPr="00C333C6" w:rsidRDefault="00625D42" w:rsidP="00625D42">
      <w:pPr>
        <w:pStyle w:val="NormalBold"/>
      </w:pPr>
      <w:r w:rsidRPr="00C333C6">
        <w:rPr>
          <w:rStyle w:val="HideTWBExt"/>
          <w:b w:val="0"/>
        </w:rPr>
        <w:t>&lt;/RepeatBlock-By&gt;</w:t>
      </w:r>
    </w:p>
    <w:p w14:paraId="5860DDC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7293187" w14:textId="77777777" w:rsidR="00625D42" w:rsidRPr="00C333C6" w:rsidRDefault="00625D42" w:rsidP="00625D42">
      <w:pPr>
        <w:pStyle w:val="NormalBold"/>
      </w:pPr>
      <w:r w:rsidRPr="00C333C6">
        <w:rPr>
          <w:rStyle w:val="HideTWBExt"/>
          <w:b w:val="0"/>
        </w:rPr>
        <w:t>&lt;Article&gt;</w:t>
      </w:r>
      <w:r w:rsidRPr="00C333C6">
        <w:t>Ustęp 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068273" w14:textId="77777777" w:rsidTr="007415D7">
        <w:trPr>
          <w:trHeight w:hRule="exact" w:val="240"/>
          <w:jc w:val="center"/>
        </w:trPr>
        <w:tc>
          <w:tcPr>
            <w:tcW w:w="9752" w:type="dxa"/>
            <w:gridSpan w:val="2"/>
            <w:tcBorders>
              <w:top w:val="nil"/>
              <w:left w:val="nil"/>
              <w:bottom w:val="nil"/>
              <w:right w:val="nil"/>
            </w:tcBorders>
          </w:tcPr>
          <w:p w14:paraId="225DC2CA" w14:textId="77777777" w:rsidR="00625D42" w:rsidRPr="00C333C6" w:rsidRDefault="00625D42" w:rsidP="007415D7"/>
        </w:tc>
      </w:tr>
      <w:tr w:rsidR="00625D42" w:rsidRPr="00C333C6" w14:paraId="135E9B14" w14:textId="77777777" w:rsidTr="007415D7">
        <w:trPr>
          <w:trHeight w:val="240"/>
          <w:jc w:val="center"/>
        </w:trPr>
        <w:tc>
          <w:tcPr>
            <w:tcW w:w="4876" w:type="dxa"/>
            <w:tcBorders>
              <w:top w:val="nil"/>
              <w:left w:val="nil"/>
              <w:bottom w:val="nil"/>
              <w:right w:val="nil"/>
            </w:tcBorders>
          </w:tcPr>
          <w:p w14:paraId="4EC718B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70B30DE" w14:textId="77777777" w:rsidR="00625D42" w:rsidRPr="00C333C6" w:rsidRDefault="00625D42" w:rsidP="007415D7">
            <w:pPr>
              <w:pStyle w:val="AmColumnHeading"/>
            </w:pPr>
            <w:r w:rsidRPr="00C333C6">
              <w:t>Poprawka</w:t>
            </w:r>
          </w:p>
        </w:tc>
      </w:tr>
      <w:tr w:rsidR="00625D42" w:rsidRPr="00C333C6" w14:paraId="0D734E1C" w14:textId="77777777" w:rsidTr="007415D7">
        <w:trPr>
          <w:jc w:val="center"/>
        </w:trPr>
        <w:tc>
          <w:tcPr>
            <w:tcW w:w="4876" w:type="dxa"/>
            <w:tcBorders>
              <w:top w:val="nil"/>
              <w:left w:val="nil"/>
              <w:bottom w:val="nil"/>
              <w:right w:val="nil"/>
            </w:tcBorders>
          </w:tcPr>
          <w:p w14:paraId="2F700D5B" w14:textId="77777777" w:rsidR="00625D42" w:rsidRPr="00C333C6" w:rsidRDefault="00625D42" w:rsidP="007415D7">
            <w:pPr>
              <w:pStyle w:val="Normal6a"/>
            </w:pPr>
          </w:p>
        </w:tc>
        <w:tc>
          <w:tcPr>
            <w:tcW w:w="4876" w:type="dxa"/>
            <w:tcBorders>
              <w:top w:val="nil"/>
              <w:left w:val="nil"/>
              <w:bottom w:val="nil"/>
              <w:right w:val="nil"/>
            </w:tcBorders>
          </w:tcPr>
          <w:p w14:paraId="78BD33A6" w14:textId="77777777" w:rsidR="00625D42" w:rsidRPr="00C333C6" w:rsidRDefault="00625D42" w:rsidP="007415D7">
            <w:pPr>
              <w:pStyle w:val="Normal6a"/>
            </w:pPr>
            <w:r w:rsidRPr="00C333C6">
              <w:rPr>
                <w:b/>
                <w:i/>
              </w:rPr>
              <w:t>5a.</w:t>
            </w:r>
            <w:r w:rsidRPr="00C333C6">
              <w:rPr>
                <w:b/>
                <w:i/>
              </w:rPr>
              <w:tab/>
              <w:t>podkreśla, że młodzi rodzice z dziećmi, a w szczególności młode matki, są narażeni na zwiększone ryzyko stania się lub pozostania młodzieżą NEET z powodu obowiązków opiekuńczych, ograniczonego dostępu do przystępnej cenowo i wysokiej jakości opieki nad dziećmi oraz niewystarczających elastycznych możliwości kształcenia, szkolenia i zatrudnienia;</w:t>
            </w:r>
          </w:p>
        </w:tc>
      </w:tr>
    </w:tbl>
    <w:p w14:paraId="1B8843B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9B9302" w14:textId="77777777" w:rsidR="00625D42" w:rsidRPr="00C333C6" w:rsidRDefault="00625D42" w:rsidP="00625D42">
      <w:r w:rsidRPr="00C333C6">
        <w:rPr>
          <w:rStyle w:val="HideTWBExt"/>
        </w:rPr>
        <w:t>&lt;/Amend&gt;</w:t>
      </w:r>
    </w:p>
    <w:p w14:paraId="6C93A8C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116</w:t>
      </w:r>
      <w:r w:rsidRPr="00C333C6">
        <w:rPr>
          <w:rStyle w:val="HideTWBExt"/>
          <w:b w:val="0"/>
        </w:rPr>
        <w:t>&lt;/NumAm&gt;</w:t>
      </w:r>
    </w:p>
    <w:p w14:paraId="77BF8122"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08C9EC44" w14:textId="77777777" w:rsidR="00625D42" w:rsidRPr="00C333C6" w:rsidRDefault="00625D42" w:rsidP="00625D42">
      <w:pPr>
        <w:pStyle w:val="NormalBold"/>
      </w:pPr>
      <w:r w:rsidRPr="00C333C6">
        <w:rPr>
          <w:rStyle w:val="HideTWBExt"/>
          <w:b w:val="0"/>
        </w:rPr>
        <w:t>&lt;/RepeatBlock-By&gt;</w:t>
      </w:r>
    </w:p>
    <w:p w14:paraId="4579AA5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789C4CB" w14:textId="77777777" w:rsidR="00625D42" w:rsidRPr="00C333C6" w:rsidRDefault="00625D42" w:rsidP="00625D42">
      <w:pPr>
        <w:pStyle w:val="NormalBold"/>
      </w:pPr>
      <w:r w:rsidRPr="00C333C6">
        <w:rPr>
          <w:rStyle w:val="HideTWBExt"/>
          <w:b w:val="0"/>
        </w:rPr>
        <w:t>&lt;Article&gt;</w:t>
      </w:r>
      <w:r w:rsidRPr="00C333C6">
        <w:t>Ustęp 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525E814" w14:textId="77777777" w:rsidTr="007415D7">
        <w:trPr>
          <w:trHeight w:hRule="exact" w:val="240"/>
          <w:jc w:val="center"/>
        </w:trPr>
        <w:tc>
          <w:tcPr>
            <w:tcW w:w="9752" w:type="dxa"/>
            <w:gridSpan w:val="2"/>
            <w:tcBorders>
              <w:top w:val="nil"/>
              <w:left w:val="nil"/>
              <w:bottom w:val="nil"/>
              <w:right w:val="nil"/>
            </w:tcBorders>
          </w:tcPr>
          <w:p w14:paraId="2B4F881F" w14:textId="77777777" w:rsidR="00625D42" w:rsidRPr="00C333C6" w:rsidRDefault="00625D42" w:rsidP="007415D7"/>
        </w:tc>
      </w:tr>
      <w:tr w:rsidR="00625D42" w:rsidRPr="00C333C6" w14:paraId="09C521BF" w14:textId="77777777" w:rsidTr="007415D7">
        <w:trPr>
          <w:trHeight w:val="240"/>
          <w:jc w:val="center"/>
        </w:trPr>
        <w:tc>
          <w:tcPr>
            <w:tcW w:w="4876" w:type="dxa"/>
            <w:tcBorders>
              <w:top w:val="nil"/>
              <w:left w:val="nil"/>
              <w:bottom w:val="nil"/>
              <w:right w:val="nil"/>
            </w:tcBorders>
          </w:tcPr>
          <w:p w14:paraId="3A45007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42E92DF" w14:textId="77777777" w:rsidR="00625D42" w:rsidRPr="00C333C6" w:rsidRDefault="00625D42" w:rsidP="007415D7">
            <w:pPr>
              <w:pStyle w:val="AmColumnHeading"/>
            </w:pPr>
            <w:r w:rsidRPr="00C333C6">
              <w:t>Poprawka</w:t>
            </w:r>
          </w:p>
        </w:tc>
      </w:tr>
      <w:tr w:rsidR="00625D42" w:rsidRPr="00C333C6" w14:paraId="20DB7BCB" w14:textId="77777777" w:rsidTr="007415D7">
        <w:trPr>
          <w:jc w:val="center"/>
        </w:trPr>
        <w:tc>
          <w:tcPr>
            <w:tcW w:w="4876" w:type="dxa"/>
            <w:tcBorders>
              <w:top w:val="nil"/>
              <w:left w:val="nil"/>
              <w:bottom w:val="nil"/>
              <w:right w:val="nil"/>
            </w:tcBorders>
          </w:tcPr>
          <w:p w14:paraId="6AAC60B8" w14:textId="77777777" w:rsidR="00625D42" w:rsidRPr="00C333C6" w:rsidRDefault="00625D42" w:rsidP="007415D7">
            <w:pPr>
              <w:pStyle w:val="Normal6a"/>
            </w:pPr>
          </w:p>
        </w:tc>
        <w:tc>
          <w:tcPr>
            <w:tcW w:w="4876" w:type="dxa"/>
            <w:tcBorders>
              <w:top w:val="nil"/>
              <w:left w:val="nil"/>
              <w:bottom w:val="nil"/>
              <w:right w:val="nil"/>
            </w:tcBorders>
          </w:tcPr>
          <w:p w14:paraId="720765DB" w14:textId="77777777" w:rsidR="00625D42" w:rsidRPr="00C333C6" w:rsidRDefault="00625D42" w:rsidP="007415D7">
            <w:pPr>
              <w:pStyle w:val="Normal6a"/>
            </w:pPr>
            <w:r w:rsidRPr="00C333C6">
              <w:rPr>
                <w:b/>
                <w:i/>
              </w:rPr>
              <w:t>5a.</w:t>
            </w:r>
            <w:r w:rsidRPr="00C333C6">
              <w:rPr>
                <w:b/>
                <w:i/>
              </w:rPr>
              <w:tab/>
              <w:t>podkreśla konieczność prowadzenia kampanii informacyjnych mających na celu zwiększenie świadomości na temat gwarancji dla młodzieży wśród wszystkich młodych ludzi, w szczególności tych zagrożonych wykluczeniem z możliwości oferowanych w ramach RYG;</w:t>
            </w:r>
          </w:p>
        </w:tc>
      </w:tr>
    </w:tbl>
    <w:p w14:paraId="1F28F0B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0A676E5" w14:textId="77777777" w:rsidR="00625D42" w:rsidRPr="00C333C6" w:rsidRDefault="00625D42" w:rsidP="00625D42">
      <w:r w:rsidRPr="00C333C6">
        <w:rPr>
          <w:rStyle w:val="HideTWBExt"/>
        </w:rPr>
        <w:t>&lt;/Amend&gt;</w:t>
      </w:r>
    </w:p>
    <w:p w14:paraId="0FB541D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117</w:t>
      </w:r>
      <w:r w:rsidRPr="00C333C6">
        <w:rPr>
          <w:rStyle w:val="HideTWBExt"/>
          <w:b w:val="0"/>
        </w:rPr>
        <w:t>&lt;/NumAm&gt;</w:t>
      </w:r>
    </w:p>
    <w:p w14:paraId="37AB240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B91FB5B" w14:textId="77777777" w:rsidR="00625D42" w:rsidRPr="00C333C6" w:rsidRDefault="00625D42" w:rsidP="00625D42">
      <w:pPr>
        <w:pStyle w:val="NormalBold"/>
      </w:pPr>
      <w:r w:rsidRPr="00C333C6">
        <w:rPr>
          <w:rStyle w:val="HideTWBExt"/>
          <w:b w:val="0"/>
        </w:rPr>
        <w:t>&lt;/RepeatBlock-By&gt;</w:t>
      </w:r>
    </w:p>
    <w:p w14:paraId="6A64B19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3FDDE66" w14:textId="77777777" w:rsidR="00625D42" w:rsidRPr="00C333C6" w:rsidRDefault="00625D42" w:rsidP="00625D42">
      <w:pPr>
        <w:pStyle w:val="NormalBold"/>
      </w:pPr>
      <w:r w:rsidRPr="00C333C6">
        <w:rPr>
          <w:rStyle w:val="HideTWBExt"/>
          <w:b w:val="0"/>
        </w:rPr>
        <w:t>&lt;Article&gt;</w:t>
      </w:r>
      <w:r w:rsidRPr="00C333C6">
        <w:t>Ustęp 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1AA1682" w14:textId="77777777" w:rsidTr="007415D7">
        <w:trPr>
          <w:trHeight w:hRule="exact" w:val="240"/>
          <w:jc w:val="center"/>
        </w:trPr>
        <w:tc>
          <w:tcPr>
            <w:tcW w:w="9752" w:type="dxa"/>
            <w:gridSpan w:val="2"/>
            <w:tcBorders>
              <w:top w:val="nil"/>
              <w:left w:val="nil"/>
              <w:bottom w:val="nil"/>
              <w:right w:val="nil"/>
            </w:tcBorders>
          </w:tcPr>
          <w:p w14:paraId="2D49C227" w14:textId="77777777" w:rsidR="00625D42" w:rsidRPr="00C333C6" w:rsidRDefault="00625D42" w:rsidP="007415D7"/>
        </w:tc>
      </w:tr>
      <w:tr w:rsidR="00625D42" w:rsidRPr="00C333C6" w14:paraId="7BF9C8FB" w14:textId="77777777" w:rsidTr="007415D7">
        <w:trPr>
          <w:trHeight w:val="240"/>
          <w:jc w:val="center"/>
        </w:trPr>
        <w:tc>
          <w:tcPr>
            <w:tcW w:w="4876" w:type="dxa"/>
            <w:tcBorders>
              <w:top w:val="nil"/>
              <w:left w:val="nil"/>
              <w:bottom w:val="nil"/>
              <w:right w:val="nil"/>
            </w:tcBorders>
          </w:tcPr>
          <w:p w14:paraId="752E1F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57BDDD4" w14:textId="77777777" w:rsidR="00625D42" w:rsidRPr="00C333C6" w:rsidRDefault="00625D42" w:rsidP="007415D7">
            <w:pPr>
              <w:pStyle w:val="AmColumnHeading"/>
            </w:pPr>
            <w:r w:rsidRPr="00C333C6">
              <w:t>Poprawka</w:t>
            </w:r>
          </w:p>
        </w:tc>
      </w:tr>
      <w:tr w:rsidR="00625D42" w:rsidRPr="00C333C6" w14:paraId="0DE78715" w14:textId="77777777" w:rsidTr="007415D7">
        <w:trPr>
          <w:jc w:val="center"/>
        </w:trPr>
        <w:tc>
          <w:tcPr>
            <w:tcW w:w="4876" w:type="dxa"/>
            <w:tcBorders>
              <w:top w:val="nil"/>
              <w:left w:val="nil"/>
              <w:bottom w:val="nil"/>
              <w:right w:val="nil"/>
            </w:tcBorders>
          </w:tcPr>
          <w:p w14:paraId="38A04383" w14:textId="77777777" w:rsidR="00625D42" w:rsidRPr="00C333C6" w:rsidRDefault="00625D42" w:rsidP="007415D7">
            <w:pPr>
              <w:pStyle w:val="Normal6a"/>
            </w:pPr>
          </w:p>
        </w:tc>
        <w:tc>
          <w:tcPr>
            <w:tcW w:w="4876" w:type="dxa"/>
            <w:tcBorders>
              <w:top w:val="nil"/>
              <w:left w:val="nil"/>
              <w:bottom w:val="nil"/>
              <w:right w:val="nil"/>
            </w:tcBorders>
          </w:tcPr>
          <w:p w14:paraId="774ADC04" w14:textId="77777777" w:rsidR="00625D42" w:rsidRPr="00C333C6" w:rsidRDefault="00625D42" w:rsidP="007415D7">
            <w:pPr>
              <w:pStyle w:val="Normal6a"/>
            </w:pPr>
            <w:r w:rsidRPr="00C333C6">
              <w:rPr>
                <w:b/>
                <w:i/>
              </w:rPr>
              <w:t>5b.</w:t>
            </w:r>
            <w:r w:rsidRPr="00C333C6">
              <w:rPr>
                <w:b/>
                <w:i/>
              </w:rPr>
              <w:tab/>
              <w:t>podkreśla nieproporcjonalny wpływ pandemii COVID-19 na osoby młode oraz ważną stabilizującą rolę, jaką odgrywa gwarancja dla młodzieży w zapobieganiu nowemu kryzysowi bezrobocia młodzieży w tym kontekście; uważa, że skoro skutki tego okresu mamy już za sobą, nowym celem RYG powinno być zmniejszenie bezrobocia i bierności zawodowej wśród młodych ludzi, do których najtrudniej dotrzeć;</w:t>
            </w:r>
          </w:p>
        </w:tc>
      </w:tr>
    </w:tbl>
    <w:p w14:paraId="0635ED6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DE12171" w14:textId="77777777" w:rsidR="00625D42" w:rsidRPr="00C333C6" w:rsidRDefault="00625D42" w:rsidP="00625D42">
      <w:r w:rsidRPr="00C333C6">
        <w:rPr>
          <w:rStyle w:val="HideTWBExt"/>
        </w:rPr>
        <w:t>&lt;/Amend&gt;</w:t>
      </w:r>
    </w:p>
    <w:p w14:paraId="619840E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118</w:t>
      </w:r>
      <w:r w:rsidRPr="00C333C6">
        <w:rPr>
          <w:rStyle w:val="HideTWBExt"/>
          <w:b w:val="0"/>
        </w:rPr>
        <w:t>&lt;/NumAm&gt;</w:t>
      </w:r>
    </w:p>
    <w:p w14:paraId="28FFA668"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729FA33E" w14:textId="77777777" w:rsidR="00625D42" w:rsidRPr="00C333C6" w:rsidRDefault="00625D42" w:rsidP="00625D42">
      <w:pPr>
        <w:pStyle w:val="NormalBold"/>
      </w:pPr>
      <w:r w:rsidRPr="00C333C6">
        <w:rPr>
          <w:rStyle w:val="HideTWBExt"/>
          <w:b w:val="0"/>
        </w:rPr>
        <w:t>&lt;/RepeatBlock-By&gt;</w:t>
      </w:r>
    </w:p>
    <w:p w14:paraId="71467BF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80E385A" w14:textId="77777777" w:rsidR="00625D42" w:rsidRPr="00C333C6" w:rsidRDefault="00625D42" w:rsidP="00625D42">
      <w:pPr>
        <w:pStyle w:val="NormalBold"/>
      </w:pPr>
      <w:r w:rsidRPr="00C333C6">
        <w:rPr>
          <w:rStyle w:val="HideTWBExt"/>
          <w:b w:val="0"/>
        </w:rPr>
        <w:t>&lt;Article&gt;</w:t>
      </w:r>
      <w:r w:rsidRPr="00C333C6">
        <w:t>Ustęp 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4D0A846" w14:textId="77777777" w:rsidTr="007415D7">
        <w:trPr>
          <w:trHeight w:hRule="exact" w:val="240"/>
          <w:jc w:val="center"/>
        </w:trPr>
        <w:tc>
          <w:tcPr>
            <w:tcW w:w="9752" w:type="dxa"/>
            <w:gridSpan w:val="2"/>
            <w:tcBorders>
              <w:top w:val="nil"/>
              <w:left w:val="nil"/>
              <w:bottom w:val="nil"/>
              <w:right w:val="nil"/>
            </w:tcBorders>
          </w:tcPr>
          <w:p w14:paraId="1494A027" w14:textId="77777777" w:rsidR="00625D42" w:rsidRPr="00C333C6" w:rsidRDefault="00625D42" w:rsidP="007415D7"/>
        </w:tc>
      </w:tr>
      <w:tr w:rsidR="00625D42" w:rsidRPr="00C333C6" w14:paraId="34EE64B3" w14:textId="77777777" w:rsidTr="007415D7">
        <w:trPr>
          <w:trHeight w:val="240"/>
          <w:jc w:val="center"/>
        </w:trPr>
        <w:tc>
          <w:tcPr>
            <w:tcW w:w="4876" w:type="dxa"/>
            <w:tcBorders>
              <w:top w:val="nil"/>
              <w:left w:val="nil"/>
              <w:bottom w:val="nil"/>
              <w:right w:val="nil"/>
            </w:tcBorders>
          </w:tcPr>
          <w:p w14:paraId="73D4506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31E8559" w14:textId="77777777" w:rsidR="00625D42" w:rsidRPr="00C333C6" w:rsidRDefault="00625D42" w:rsidP="007415D7">
            <w:pPr>
              <w:pStyle w:val="AmColumnHeading"/>
            </w:pPr>
            <w:r w:rsidRPr="00C333C6">
              <w:t>Poprawka</w:t>
            </w:r>
          </w:p>
        </w:tc>
      </w:tr>
      <w:tr w:rsidR="00625D42" w:rsidRPr="00C333C6" w14:paraId="55BD1468" w14:textId="77777777" w:rsidTr="007415D7">
        <w:trPr>
          <w:jc w:val="center"/>
        </w:trPr>
        <w:tc>
          <w:tcPr>
            <w:tcW w:w="4876" w:type="dxa"/>
            <w:tcBorders>
              <w:top w:val="nil"/>
              <w:left w:val="nil"/>
              <w:bottom w:val="nil"/>
              <w:right w:val="nil"/>
            </w:tcBorders>
          </w:tcPr>
          <w:p w14:paraId="3899F7CD" w14:textId="77777777" w:rsidR="00625D42" w:rsidRPr="00C333C6" w:rsidRDefault="00625D42" w:rsidP="007415D7">
            <w:pPr>
              <w:pStyle w:val="Normal6a"/>
            </w:pPr>
          </w:p>
        </w:tc>
        <w:tc>
          <w:tcPr>
            <w:tcW w:w="4876" w:type="dxa"/>
            <w:tcBorders>
              <w:top w:val="nil"/>
              <w:left w:val="nil"/>
              <w:bottom w:val="nil"/>
              <w:right w:val="nil"/>
            </w:tcBorders>
          </w:tcPr>
          <w:p w14:paraId="05C445F9" w14:textId="77777777" w:rsidR="00625D42" w:rsidRPr="00C333C6" w:rsidRDefault="00625D42" w:rsidP="007415D7">
            <w:pPr>
              <w:pStyle w:val="Normal6a"/>
            </w:pPr>
            <w:r w:rsidRPr="00C333C6">
              <w:rPr>
                <w:b/>
                <w:i/>
              </w:rPr>
              <w:t>5b.</w:t>
            </w:r>
            <w:r w:rsidRPr="00C333C6">
              <w:rPr>
                <w:b/>
                <w:i/>
              </w:rPr>
              <w:tab/>
              <w:t>przypomina, że Międzynarodowa Organizacja Pracy (MOP) podkreśla, że nawet w krajach o wysokich dochodach młodzież NEET poza rynkiem pracy, a zwłaszcza młode kobiety obarczone obowiązkami opiekuńczymi, jest bardziej narażona na długoterminowe wykluczenie ekonomiczne i społeczne, co przyczynia się do pogłębiania się z czasem nierówności płci wśród młodzieży NEET;</w:t>
            </w:r>
          </w:p>
        </w:tc>
      </w:tr>
    </w:tbl>
    <w:p w14:paraId="51C4C76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5228A4C" w14:textId="77777777" w:rsidR="00625D42" w:rsidRPr="00C333C6" w:rsidRDefault="00625D42" w:rsidP="00625D42">
      <w:r w:rsidRPr="00C333C6">
        <w:rPr>
          <w:rStyle w:val="HideTWBExt"/>
        </w:rPr>
        <w:t>&lt;/Amend&gt;</w:t>
      </w:r>
    </w:p>
    <w:p w14:paraId="68249DB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119</w:t>
      </w:r>
      <w:r w:rsidRPr="00C333C6">
        <w:rPr>
          <w:rStyle w:val="HideTWBExt"/>
          <w:b w:val="0"/>
        </w:rPr>
        <w:t>&lt;/NumAm&gt;</w:t>
      </w:r>
    </w:p>
    <w:p w14:paraId="5FC2731B"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1C6AA8D" w14:textId="77777777" w:rsidR="00625D42" w:rsidRPr="00C333C6" w:rsidRDefault="00625D42" w:rsidP="00625D42">
      <w:pPr>
        <w:pStyle w:val="NormalBold"/>
      </w:pPr>
      <w:r w:rsidRPr="00C333C6">
        <w:rPr>
          <w:rStyle w:val="HideTWBExt"/>
          <w:b w:val="0"/>
        </w:rPr>
        <w:t>&lt;/RepeatBlock-By&gt;</w:t>
      </w:r>
    </w:p>
    <w:p w14:paraId="7D89B19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66F1446" w14:textId="77777777" w:rsidR="00625D42" w:rsidRPr="00C333C6" w:rsidRDefault="00625D42" w:rsidP="00625D42">
      <w:pPr>
        <w:pStyle w:val="NormalBold"/>
      </w:pPr>
      <w:r w:rsidRPr="00C333C6">
        <w:rPr>
          <w:rStyle w:val="HideTWBExt"/>
          <w:b w:val="0"/>
        </w:rPr>
        <w:t>&lt;Article&gt;</w:t>
      </w:r>
      <w:r w:rsidRPr="00C333C6">
        <w:t>Ustęp 5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1295DC4" w14:textId="77777777" w:rsidTr="007415D7">
        <w:trPr>
          <w:trHeight w:hRule="exact" w:val="240"/>
          <w:jc w:val="center"/>
        </w:trPr>
        <w:tc>
          <w:tcPr>
            <w:tcW w:w="9752" w:type="dxa"/>
            <w:gridSpan w:val="2"/>
            <w:tcBorders>
              <w:top w:val="nil"/>
              <w:left w:val="nil"/>
              <w:bottom w:val="nil"/>
              <w:right w:val="nil"/>
            </w:tcBorders>
          </w:tcPr>
          <w:p w14:paraId="0E69853E" w14:textId="77777777" w:rsidR="00625D42" w:rsidRPr="00C333C6" w:rsidRDefault="00625D42" w:rsidP="007415D7"/>
        </w:tc>
      </w:tr>
      <w:tr w:rsidR="00625D42" w:rsidRPr="00C333C6" w14:paraId="486D8A0C" w14:textId="77777777" w:rsidTr="007415D7">
        <w:trPr>
          <w:trHeight w:val="240"/>
          <w:jc w:val="center"/>
        </w:trPr>
        <w:tc>
          <w:tcPr>
            <w:tcW w:w="4876" w:type="dxa"/>
            <w:tcBorders>
              <w:top w:val="nil"/>
              <w:left w:val="nil"/>
              <w:bottom w:val="nil"/>
              <w:right w:val="nil"/>
            </w:tcBorders>
          </w:tcPr>
          <w:p w14:paraId="2AFECB3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BC61057" w14:textId="77777777" w:rsidR="00625D42" w:rsidRPr="00C333C6" w:rsidRDefault="00625D42" w:rsidP="007415D7">
            <w:pPr>
              <w:pStyle w:val="AmColumnHeading"/>
            </w:pPr>
            <w:r w:rsidRPr="00C333C6">
              <w:t>Poprawka</w:t>
            </w:r>
          </w:p>
        </w:tc>
      </w:tr>
      <w:tr w:rsidR="00625D42" w:rsidRPr="00C333C6" w14:paraId="554444DD" w14:textId="77777777" w:rsidTr="007415D7">
        <w:trPr>
          <w:jc w:val="center"/>
        </w:trPr>
        <w:tc>
          <w:tcPr>
            <w:tcW w:w="4876" w:type="dxa"/>
            <w:tcBorders>
              <w:top w:val="nil"/>
              <w:left w:val="nil"/>
              <w:bottom w:val="nil"/>
              <w:right w:val="nil"/>
            </w:tcBorders>
          </w:tcPr>
          <w:p w14:paraId="2D55C58A" w14:textId="77777777" w:rsidR="00625D42" w:rsidRPr="00C333C6" w:rsidRDefault="00625D42" w:rsidP="007415D7">
            <w:pPr>
              <w:pStyle w:val="Normal6a"/>
            </w:pPr>
          </w:p>
        </w:tc>
        <w:tc>
          <w:tcPr>
            <w:tcW w:w="4876" w:type="dxa"/>
            <w:tcBorders>
              <w:top w:val="nil"/>
              <w:left w:val="nil"/>
              <w:bottom w:val="nil"/>
              <w:right w:val="nil"/>
            </w:tcBorders>
          </w:tcPr>
          <w:p w14:paraId="4E8812C1" w14:textId="77777777" w:rsidR="00625D42" w:rsidRPr="00C333C6" w:rsidRDefault="00625D42" w:rsidP="007415D7">
            <w:pPr>
              <w:pStyle w:val="Normal6a"/>
            </w:pPr>
            <w:r w:rsidRPr="00C333C6">
              <w:rPr>
                <w:b/>
                <w:i/>
              </w:rPr>
              <w:t>5c.</w:t>
            </w:r>
            <w:r w:rsidRPr="00C333C6">
              <w:rPr>
                <w:b/>
                <w:i/>
              </w:rPr>
              <w:tab/>
              <w:t>zauważa brak równowagi w możliwościach oferowanych w ramach programów RYG, w których nacisk kładzie się na zatrudnienie kosztem możliwości szkoleniowych, co jest sprzeczne ze strategicznym celem RYG, jakim jest promowanie umiejętności; podkreśla, że nic nie wskazuje na to, by ten brak równowagi był uzasadniony profilami młodzieży NEET lub celem ich trwałej integracji na rynku pracy; zauważa w związku z tym, że niektóre systemy krajowe wskazują, że prawdopodobieństwo porzucenia zatrudnienia przez młodych pracowników korzystających z subsydiowanego zatrudnienia jest większe niż w przypadku osób korzystających z niesubsydiowanych staży lub osób korzystających ze zintegrowanego podejścia łączącego szkolenie i zatrudnienie</w:t>
            </w:r>
            <w:r w:rsidRPr="00C333C6">
              <w:rPr>
                <w:b/>
                <w:i/>
                <w:vertAlign w:val="superscript"/>
              </w:rPr>
              <w:t>21a</w:t>
            </w:r>
            <w:r w:rsidRPr="00C333C6">
              <w:rPr>
                <w:b/>
                <w:i/>
              </w:rPr>
              <w:t>; ubolewa ponadto, że atrakcyjność praktyk zawodowych spada w kilku państwach członkowskich;</w:t>
            </w:r>
          </w:p>
        </w:tc>
      </w:tr>
      <w:tr w:rsidR="00625D42" w:rsidRPr="00C333C6" w14:paraId="4CF70D5B" w14:textId="77777777" w:rsidTr="007415D7">
        <w:trPr>
          <w:jc w:val="center"/>
        </w:trPr>
        <w:tc>
          <w:tcPr>
            <w:tcW w:w="4876" w:type="dxa"/>
            <w:tcBorders>
              <w:top w:val="nil"/>
              <w:left w:val="nil"/>
              <w:bottom w:val="nil"/>
              <w:right w:val="nil"/>
            </w:tcBorders>
          </w:tcPr>
          <w:p w14:paraId="3712A874" w14:textId="77777777" w:rsidR="00625D42" w:rsidRPr="00C333C6" w:rsidRDefault="00625D42" w:rsidP="007415D7"/>
        </w:tc>
        <w:tc>
          <w:tcPr>
            <w:tcW w:w="4876" w:type="dxa"/>
            <w:tcBorders>
              <w:top w:val="nil"/>
              <w:left w:val="nil"/>
              <w:bottom w:val="nil"/>
              <w:right w:val="nil"/>
            </w:tcBorders>
          </w:tcPr>
          <w:p w14:paraId="61D53FA2" w14:textId="77777777" w:rsidR="00625D42" w:rsidRPr="00C333C6" w:rsidRDefault="00625D42" w:rsidP="007415D7">
            <w:pPr>
              <w:pStyle w:val="Normal6a"/>
            </w:pPr>
            <w:r w:rsidRPr="00C333C6">
              <w:rPr>
                <w:b/>
                <w:i/>
              </w:rPr>
              <w:t>_________________</w:t>
            </w:r>
          </w:p>
        </w:tc>
      </w:tr>
      <w:tr w:rsidR="00625D42" w:rsidRPr="00C333C6" w14:paraId="523A0037" w14:textId="77777777" w:rsidTr="007415D7">
        <w:trPr>
          <w:jc w:val="center"/>
        </w:trPr>
        <w:tc>
          <w:tcPr>
            <w:tcW w:w="4876" w:type="dxa"/>
            <w:tcBorders>
              <w:top w:val="nil"/>
              <w:left w:val="nil"/>
              <w:bottom w:val="nil"/>
              <w:right w:val="nil"/>
            </w:tcBorders>
          </w:tcPr>
          <w:p w14:paraId="3CC83E4A" w14:textId="77777777" w:rsidR="00625D42" w:rsidRPr="00C333C6" w:rsidRDefault="00625D42" w:rsidP="007415D7"/>
        </w:tc>
        <w:tc>
          <w:tcPr>
            <w:tcW w:w="4876" w:type="dxa"/>
            <w:tcBorders>
              <w:top w:val="nil"/>
              <w:left w:val="nil"/>
              <w:bottom w:val="nil"/>
              <w:right w:val="nil"/>
            </w:tcBorders>
          </w:tcPr>
          <w:p w14:paraId="690A7BBD" w14:textId="77777777" w:rsidR="00625D42" w:rsidRPr="00C333C6" w:rsidRDefault="00625D42" w:rsidP="007415D7">
            <w:pPr>
              <w:pStyle w:val="Normal6a"/>
            </w:pPr>
            <w:r w:rsidRPr="00C333C6">
              <w:rPr>
                <w:b/>
                <w:i/>
                <w:vertAlign w:val="superscript"/>
              </w:rPr>
              <w:t>21a</w:t>
            </w:r>
            <w:r w:rsidRPr="00C333C6">
              <w:t xml:space="preserve"> </w:t>
            </w:r>
            <w:proofErr w:type="spellStart"/>
            <w:r w:rsidRPr="00C333C6">
              <w:rPr>
                <w:b/>
                <w:i/>
              </w:rPr>
              <w:t>Cabasés</w:t>
            </w:r>
            <w:proofErr w:type="spellEnd"/>
            <w:r w:rsidRPr="00C333C6">
              <w:rPr>
                <w:b/>
                <w:i/>
              </w:rPr>
              <w:t xml:space="preserve">, M. </w:t>
            </w:r>
            <w:proofErr w:type="gramStart"/>
            <w:r w:rsidRPr="00C333C6">
              <w:rPr>
                <w:b/>
                <w:i/>
              </w:rPr>
              <w:t>À.,</w:t>
            </w:r>
            <w:proofErr w:type="gramEnd"/>
            <w:r w:rsidRPr="00C333C6">
              <w:rPr>
                <w:b/>
                <w:i/>
              </w:rPr>
              <w:t xml:space="preserve"> i </w:t>
            </w:r>
            <w:proofErr w:type="spellStart"/>
            <w:r w:rsidRPr="00C333C6">
              <w:rPr>
                <w:b/>
                <w:i/>
              </w:rPr>
              <w:t>Úbeda</w:t>
            </w:r>
            <w:proofErr w:type="spellEnd"/>
            <w:r w:rsidRPr="00C333C6">
              <w:rPr>
                <w:b/>
                <w:i/>
              </w:rPr>
              <w:t xml:space="preserve">, M., „The </w:t>
            </w:r>
            <w:proofErr w:type="spellStart"/>
            <w:r w:rsidRPr="00C333C6">
              <w:rPr>
                <w:b/>
                <w:i/>
              </w:rPr>
              <w:t>Youth</w:t>
            </w:r>
            <w:proofErr w:type="spellEnd"/>
            <w:r w:rsidRPr="00C333C6">
              <w:rPr>
                <w:b/>
                <w:i/>
              </w:rPr>
              <w:t xml:space="preserve"> </w:t>
            </w:r>
            <w:proofErr w:type="spellStart"/>
            <w:r w:rsidRPr="00C333C6">
              <w:rPr>
                <w:b/>
                <w:i/>
              </w:rPr>
              <w:t>Guarantee</w:t>
            </w:r>
            <w:proofErr w:type="spellEnd"/>
            <w:r w:rsidRPr="00C333C6">
              <w:rPr>
                <w:b/>
                <w:i/>
              </w:rPr>
              <w:t xml:space="preserve"> in </w:t>
            </w:r>
            <w:proofErr w:type="spellStart"/>
            <w:r w:rsidRPr="00C333C6">
              <w:rPr>
                <w:b/>
                <w:i/>
              </w:rPr>
              <w:t>Spain</w:t>
            </w:r>
            <w:proofErr w:type="spellEnd"/>
            <w:r w:rsidRPr="00C333C6">
              <w:rPr>
                <w:b/>
                <w:i/>
              </w:rPr>
              <w:t xml:space="preserve">: A </w:t>
            </w:r>
            <w:proofErr w:type="spellStart"/>
            <w:r w:rsidRPr="00C333C6">
              <w:rPr>
                <w:b/>
                <w:i/>
              </w:rPr>
              <w:t>worrying</w:t>
            </w:r>
            <w:proofErr w:type="spellEnd"/>
            <w:r w:rsidRPr="00C333C6">
              <w:rPr>
                <w:b/>
                <w:i/>
              </w:rPr>
              <w:t xml:space="preserve"> </w:t>
            </w:r>
            <w:proofErr w:type="spellStart"/>
            <w:r w:rsidRPr="00C333C6">
              <w:rPr>
                <w:b/>
                <w:i/>
              </w:rPr>
              <w:t>situation</w:t>
            </w:r>
            <w:proofErr w:type="spellEnd"/>
            <w:r w:rsidRPr="00C333C6">
              <w:rPr>
                <w:b/>
                <w:i/>
              </w:rPr>
              <w:t xml:space="preserve"> </w:t>
            </w:r>
            <w:proofErr w:type="spellStart"/>
            <w:r w:rsidRPr="00C333C6">
              <w:rPr>
                <w:b/>
                <w:i/>
              </w:rPr>
              <w:t>after</w:t>
            </w:r>
            <w:proofErr w:type="spellEnd"/>
            <w:r w:rsidRPr="00C333C6">
              <w:rPr>
                <w:b/>
                <w:i/>
              </w:rPr>
              <w:t xml:space="preserve"> </w:t>
            </w:r>
            <w:proofErr w:type="spellStart"/>
            <w:r w:rsidRPr="00C333C6">
              <w:rPr>
                <w:b/>
                <w:i/>
              </w:rPr>
              <w:t>its</w:t>
            </w:r>
            <w:proofErr w:type="spellEnd"/>
            <w:r w:rsidRPr="00C333C6">
              <w:rPr>
                <w:b/>
                <w:i/>
              </w:rPr>
              <w:t xml:space="preserve"> </w:t>
            </w:r>
            <w:proofErr w:type="spellStart"/>
            <w:r w:rsidRPr="00C333C6">
              <w:rPr>
                <w:b/>
                <w:i/>
              </w:rPr>
              <w:t>implementation</w:t>
            </w:r>
            <w:proofErr w:type="spellEnd"/>
            <w:r w:rsidRPr="00C333C6">
              <w:rPr>
                <w:b/>
                <w:i/>
              </w:rPr>
              <w:t>” [Gwarancja dla młodzieży w Hiszpanii: niepokojąca sytuacja po wdrożeniu gwarancji], 2021, s. 96–97.</w:t>
            </w:r>
          </w:p>
        </w:tc>
      </w:tr>
    </w:tbl>
    <w:p w14:paraId="16270FC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39612CC" w14:textId="77777777" w:rsidR="00625D42" w:rsidRPr="00C333C6" w:rsidRDefault="00625D42" w:rsidP="00625D42">
      <w:r w:rsidRPr="00C333C6">
        <w:rPr>
          <w:rStyle w:val="HideTWBExt"/>
        </w:rPr>
        <w:t>&lt;/Amend&gt;</w:t>
      </w:r>
    </w:p>
    <w:p w14:paraId="214C0FA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120</w:t>
      </w:r>
      <w:r w:rsidRPr="00C333C6">
        <w:rPr>
          <w:rStyle w:val="HideTWBExt"/>
          <w:b w:val="0"/>
        </w:rPr>
        <w:t>&lt;/NumAm&gt;</w:t>
      </w:r>
    </w:p>
    <w:p w14:paraId="7E0039C6"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69B55A29" w14:textId="77777777" w:rsidR="00625D42" w:rsidRPr="00C333C6" w:rsidRDefault="00625D42" w:rsidP="00625D42">
      <w:pPr>
        <w:pStyle w:val="NormalBold"/>
      </w:pPr>
      <w:r w:rsidRPr="00C333C6">
        <w:rPr>
          <w:rStyle w:val="HideTWBExt"/>
          <w:b w:val="0"/>
        </w:rPr>
        <w:t>&lt;/RepeatBlock-By&gt;</w:t>
      </w:r>
    </w:p>
    <w:p w14:paraId="6D50D33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0C3327A" w14:textId="77777777" w:rsidR="00625D42" w:rsidRPr="00C333C6" w:rsidRDefault="00625D42" w:rsidP="00625D42">
      <w:pPr>
        <w:pStyle w:val="NormalBold"/>
      </w:pPr>
      <w:r w:rsidRPr="00C333C6">
        <w:rPr>
          <w:rStyle w:val="HideTWBExt"/>
          <w:b w:val="0"/>
        </w:rPr>
        <w:t>&lt;Article&gt;</w:t>
      </w:r>
      <w:r w:rsidRPr="00C333C6">
        <w:t>Ustęp 5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ED6C49" w14:textId="77777777" w:rsidTr="007415D7">
        <w:trPr>
          <w:trHeight w:hRule="exact" w:val="240"/>
          <w:jc w:val="center"/>
        </w:trPr>
        <w:tc>
          <w:tcPr>
            <w:tcW w:w="9752" w:type="dxa"/>
            <w:gridSpan w:val="2"/>
            <w:tcBorders>
              <w:top w:val="nil"/>
              <w:left w:val="nil"/>
              <w:bottom w:val="nil"/>
              <w:right w:val="nil"/>
            </w:tcBorders>
          </w:tcPr>
          <w:p w14:paraId="6B746256" w14:textId="77777777" w:rsidR="00625D42" w:rsidRPr="00C333C6" w:rsidRDefault="00625D42" w:rsidP="007415D7"/>
        </w:tc>
      </w:tr>
      <w:tr w:rsidR="00625D42" w:rsidRPr="00C333C6" w14:paraId="1D13B40C" w14:textId="77777777" w:rsidTr="007415D7">
        <w:trPr>
          <w:trHeight w:val="240"/>
          <w:jc w:val="center"/>
        </w:trPr>
        <w:tc>
          <w:tcPr>
            <w:tcW w:w="4876" w:type="dxa"/>
            <w:tcBorders>
              <w:top w:val="nil"/>
              <w:left w:val="nil"/>
              <w:bottom w:val="nil"/>
              <w:right w:val="nil"/>
            </w:tcBorders>
          </w:tcPr>
          <w:p w14:paraId="31600DD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D003C3C" w14:textId="77777777" w:rsidR="00625D42" w:rsidRPr="00C333C6" w:rsidRDefault="00625D42" w:rsidP="007415D7">
            <w:pPr>
              <w:pStyle w:val="AmColumnHeading"/>
            </w:pPr>
            <w:r w:rsidRPr="00C333C6">
              <w:t>Poprawka</w:t>
            </w:r>
          </w:p>
        </w:tc>
      </w:tr>
      <w:tr w:rsidR="00625D42" w:rsidRPr="00C333C6" w14:paraId="15086231" w14:textId="77777777" w:rsidTr="007415D7">
        <w:trPr>
          <w:jc w:val="center"/>
        </w:trPr>
        <w:tc>
          <w:tcPr>
            <w:tcW w:w="4876" w:type="dxa"/>
            <w:tcBorders>
              <w:top w:val="nil"/>
              <w:left w:val="nil"/>
              <w:bottom w:val="nil"/>
              <w:right w:val="nil"/>
            </w:tcBorders>
          </w:tcPr>
          <w:p w14:paraId="17EEF991" w14:textId="77777777" w:rsidR="00625D42" w:rsidRPr="00C333C6" w:rsidRDefault="00625D42" w:rsidP="007415D7">
            <w:pPr>
              <w:pStyle w:val="Normal6a"/>
            </w:pPr>
          </w:p>
        </w:tc>
        <w:tc>
          <w:tcPr>
            <w:tcW w:w="4876" w:type="dxa"/>
            <w:tcBorders>
              <w:top w:val="nil"/>
              <w:left w:val="nil"/>
              <w:bottom w:val="nil"/>
              <w:right w:val="nil"/>
            </w:tcBorders>
          </w:tcPr>
          <w:p w14:paraId="45E8F4E9" w14:textId="77777777" w:rsidR="00625D42" w:rsidRPr="00C333C6" w:rsidRDefault="00625D42" w:rsidP="007415D7">
            <w:pPr>
              <w:pStyle w:val="Normal6a"/>
            </w:pPr>
            <w:r w:rsidRPr="00C333C6">
              <w:rPr>
                <w:b/>
                <w:i/>
              </w:rPr>
              <w:t>5c.</w:t>
            </w:r>
            <w:r w:rsidRPr="00C333C6">
              <w:rPr>
                <w:b/>
                <w:i/>
              </w:rPr>
              <w:tab/>
              <w:t>podkreśla, że osoby wcześnie kończące naukę są narażone na znacznie wyższe ryzyko stania się młodzieżą NEET i długotrwałego wykluczenia społecznego, podczas gdy koszty ponoszone przez społeczeństwo stanowią obciążenie ekonomiczne, odzwierciedlone w corocznym negatywnym wpływie na wskaźniki zatrudnienia, spójność społeczną i długoterminową konkurencyjność Unii;</w:t>
            </w:r>
          </w:p>
        </w:tc>
      </w:tr>
    </w:tbl>
    <w:p w14:paraId="7DABB99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FFB636B" w14:textId="77777777" w:rsidR="00625D42" w:rsidRPr="00C333C6" w:rsidRDefault="00625D42" w:rsidP="00625D42">
      <w:r w:rsidRPr="00C333C6">
        <w:rPr>
          <w:rStyle w:val="HideTWBExt"/>
        </w:rPr>
        <w:t>&lt;/Amend&gt;</w:t>
      </w:r>
    </w:p>
    <w:p w14:paraId="7586B6A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121</w:t>
      </w:r>
      <w:r w:rsidRPr="00C333C6">
        <w:rPr>
          <w:rStyle w:val="HideTWBExt"/>
          <w:b w:val="0"/>
        </w:rPr>
        <w:t>&lt;/NumAm&gt;</w:t>
      </w:r>
    </w:p>
    <w:p w14:paraId="4C1A1D9A"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w:t>
      </w:r>
      <w:r w:rsidRPr="00C333C6">
        <w:rPr>
          <w:rStyle w:val="HideTWBExt"/>
          <w:b w:val="0"/>
        </w:rPr>
        <w:t>&lt;/Members&gt;</w:t>
      </w:r>
    </w:p>
    <w:p w14:paraId="20EE7D61" w14:textId="77777777" w:rsidR="00625D42" w:rsidRPr="00C333C6" w:rsidRDefault="00625D42" w:rsidP="00625D42">
      <w:pPr>
        <w:pStyle w:val="NormalBold"/>
      </w:pPr>
      <w:r w:rsidRPr="00C333C6">
        <w:rPr>
          <w:rStyle w:val="HideTWBExt"/>
          <w:b w:val="0"/>
        </w:rPr>
        <w:t>&lt;/RepeatBlock-By&gt;</w:t>
      </w:r>
    </w:p>
    <w:p w14:paraId="784CC34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3ED9C12" w14:textId="77777777" w:rsidR="00625D42" w:rsidRPr="00C333C6" w:rsidRDefault="00625D42" w:rsidP="00625D42">
      <w:pPr>
        <w:pStyle w:val="NormalBold"/>
      </w:pPr>
      <w:r w:rsidRPr="00C333C6">
        <w:rPr>
          <w:rStyle w:val="HideTWBExt"/>
          <w:b w:val="0"/>
        </w:rPr>
        <w:t>&lt;Article&gt;</w:t>
      </w:r>
      <w:r w:rsidRPr="00C333C6">
        <w:t>Ustęp 5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1BB1023" w14:textId="77777777" w:rsidTr="007415D7">
        <w:trPr>
          <w:trHeight w:hRule="exact" w:val="240"/>
          <w:jc w:val="center"/>
        </w:trPr>
        <w:tc>
          <w:tcPr>
            <w:tcW w:w="9752" w:type="dxa"/>
            <w:gridSpan w:val="2"/>
            <w:tcBorders>
              <w:top w:val="nil"/>
              <w:left w:val="nil"/>
              <w:bottom w:val="nil"/>
              <w:right w:val="nil"/>
            </w:tcBorders>
          </w:tcPr>
          <w:p w14:paraId="3D892772" w14:textId="77777777" w:rsidR="00625D42" w:rsidRPr="00C333C6" w:rsidRDefault="00625D42" w:rsidP="007415D7"/>
        </w:tc>
      </w:tr>
      <w:tr w:rsidR="00625D42" w:rsidRPr="00C333C6" w14:paraId="0DAC3B80" w14:textId="77777777" w:rsidTr="007415D7">
        <w:trPr>
          <w:trHeight w:val="240"/>
          <w:jc w:val="center"/>
        </w:trPr>
        <w:tc>
          <w:tcPr>
            <w:tcW w:w="4876" w:type="dxa"/>
            <w:tcBorders>
              <w:top w:val="nil"/>
              <w:left w:val="nil"/>
              <w:bottom w:val="nil"/>
              <w:right w:val="nil"/>
            </w:tcBorders>
          </w:tcPr>
          <w:p w14:paraId="1066F2B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7B4FAB" w14:textId="77777777" w:rsidR="00625D42" w:rsidRPr="00C333C6" w:rsidRDefault="00625D42" w:rsidP="007415D7">
            <w:pPr>
              <w:pStyle w:val="AmColumnHeading"/>
            </w:pPr>
            <w:r w:rsidRPr="00C333C6">
              <w:t>Poprawka</w:t>
            </w:r>
          </w:p>
        </w:tc>
      </w:tr>
      <w:tr w:rsidR="00625D42" w:rsidRPr="00C333C6" w14:paraId="344113BE" w14:textId="77777777" w:rsidTr="007415D7">
        <w:trPr>
          <w:jc w:val="center"/>
        </w:trPr>
        <w:tc>
          <w:tcPr>
            <w:tcW w:w="4876" w:type="dxa"/>
            <w:tcBorders>
              <w:top w:val="nil"/>
              <w:left w:val="nil"/>
              <w:bottom w:val="nil"/>
              <w:right w:val="nil"/>
            </w:tcBorders>
          </w:tcPr>
          <w:p w14:paraId="237351F4" w14:textId="77777777" w:rsidR="00625D42" w:rsidRPr="00C333C6" w:rsidRDefault="00625D42" w:rsidP="007415D7">
            <w:pPr>
              <w:pStyle w:val="Normal6a"/>
            </w:pPr>
          </w:p>
        </w:tc>
        <w:tc>
          <w:tcPr>
            <w:tcW w:w="4876" w:type="dxa"/>
            <w:tcBorders>
              <w:top w:val="nil"/>
              <w:left w:val="nil"/>
              <w:bottom w:val="nil"/>
              <w:right w:val="nil"/>
            </w:tcBorders>
          </w:tcPr>
          <w:p w14:paraId="1A1BB6D0" w14:textId="6AC1691F" w:rsidR="00625D42" w:rsidRPr="00C333C6" w:rsidRDefault="00625D42" w:rsidP="007415D7">
            <w:pPr>
              <w:pStyle w:val="Normal6a"/>
            </w:pPr>
            <w:r w:rsidRPr="00C333C6">
              <w:rPr>
                <w:b/>
                <w:i/>
              </w:rPr>
              <w:t>5d.</w:t>
            </w:r>
            <w:r w:rsidRPr="00C333C6">
              <w:rPr>
                <w:b/>
                <w:i/>
              </w:rPr>
              <w:tab/>
              <w:t>zwraca uwagę, że ubóstwo dzieci i młodzieży ma wpływ na edukację, zdrowie i zatrudnienie przez całe życie, a także ma znaczący roczny wpływ na PKB, przy czym ubóstwo dzieci i młodzieży jest przekazywane z pokolenia na pokolenie;</w:t>
            </w:r>
          </w:p>
        </w:tc>
      </w:tr>
    </w:tbl>
    <w:p w14:paraId="3F9F331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978F098" w14:textId="77777777" w:rsidR="00625D42" w:rsidRPr="00C333C6" w:rsidRDefault="00625D42" w:rsidP="00625D42">
      <w:r w:rsidRPr="00C333C6">
        <w:rPr>
          <w:rStyle w:val="HideTWBExt"/>
        </w:rPr>
        <w:t>&lt;/Amend&gt;</w:t>
      </w:r>
    </w:p>
    <w:p w14:paraId="14BEBC2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122</w:t>
      </w:r>
      <w:r w:rsidRPr="00C333C6">
        <w:rPr>
          <w:rStyle w:val="HideTWBExt"/>
          <w:b w:val="0"/>
        </w:rPr>
        <w:t>&lt;/NumAm&gt;</w:t>
      </w:r>
    </w:p>
    <w:p w14:paraId="7444A53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8831DA7" w14:textId="77777777" w:rsidR="00625D42" w:rsidRPr="00C333C6" w:rsidRDefault="00625D42" w:rsidP="00625D42">
      <w:pPr>
        <w:pStyle w:val="NormalBold"/>
      </w:pPr>
      <w:r w:rsidRPr="00C333C6">
        <w:rPr>
          <w:rStyle w:val="HideTWBExt"/>
          <w:b w:val="0"/>
        </w:rPr>
        <w:t>&lt;/RepeatBlock-By&gt;</w:t>
      </w:r>
    </w:p>
    <w:p w14:paraId="29154E1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161613C" w14:textId="77777777" w:rsidR="00625D42" w:rsidRPr="00C333C6" w:rsidRDefault="00625D42" w:rsidP="00625D42">
      <w:pPr>
        <w:pStyle w:val="NormalBold"/>
      </w:pPr>
      <w:r w:rsidRPr="00C333C6">
        <w:rPr>
          <w:rStyle w:val="HideTWBExt"/>
          <w:b w:val="0"/>
        </w:rPr>
        <w:t>&lt;Article&gt;</w:t>
      </w:r>
      <w:r w:rsidRPr="00C333C6">
        <w:t>Ustęp 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51130ED" w14:textId="77777777" w:rsidTr="007415D7">
        <w:trPr>
          <w:trHeight w:hRule="exact" w:val="240"/>
          <w:jc w:val="center"/>
        </w:trPr>
        <w:tc>
          <w:tcPr>
            <w:tcW w:w="9752" w:type="dxa"/>
            <w:gridSpan w:val="2"/>
            <w:tcBorders>
              <w:top w:val="nil"/>
              <w:left w:val="nil"/>
              <w:bottom w:val="nil"/>
              <w:right w:val="nil"/>
            </w:tcBorders>
          </w:tcPr>
          <w:p w14:paraId="7FDBF9F5" w14:textId="77777777" w:rsidR="00625D42" w:rsidRPr="00C333C6" w:rsidRDefault="00625D42" w:rsidP="007415D7"/>
        </w:tc>
      </w:tr>
      <w:tr w:rsidR="00625D42" w:rsidRPr="00C333C6" w14:paraId="62101157" w14:textId="77777777" w:rsidTr="007415D7">
        <w:trPr>
          <w:trHeight w:val="240"/>
          <w:jc w:val="center"/>
        </w:trPr>
        <w:tc>
          <w:tcPr>
            <w:tcW w:w="4876" w:type="dxa"/>
            <w:tcBorders>
              <w:top w:val="nil"/>
              <w:left w:val="nil"/>
              <w:bottom w:val="nil"/>
              <w:right w:val="nil"/>
            </w:tcBorders>
          </w:tcPr>
          <w:p w14:paraId="6F8ED6E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5D83257" w14:textId="77777777" w:rsidR="00625D42" w:rsidRPr="00C333C6" w:rsidRDefault="00625D42" w:rsidP="007415D7">
            <w:pPr>
              <w:pStyle w:val="AmColumnHeading"/>
            </w:pPr>
            <w:r w:rsidRPr="00C333C6">
              <w:t>Poprawka</w:t>
            </w:r>
          </w:p>
        </w:tc>
      </w:tr>
      <w:tr w:rsidR="00625D42" w:rsidRPr="00C333C6" w14:paraId="6374D95E" w14:textId="77777777" w:rsidTr="007415D7">
        <w:trPr>
          <w:jc w:val="center"/>
        </w:trPr>
        <w:tc>
          <w:tcPr>
            <w:tcW w:w="4876" w:type="dxa"/>
            <w:tcBorders>
              <w:top w:val="nil"/>
              <w:left w:val="nil"/>
              <w:bottom w:val="nil"/>
              <w:right w:val="nil"/>
            </w:tcBorders>
          </w:tcPr>
          <w:p w14:paraId="1D76195D" w14:textId="77777777" w:rsidR="00625D42" w:rsidRPr="00C333C6" w:rsidRDefault="00625D42" w:rsidP="007415D7">
            <w:pPr>
              <w:pStyle w:val="Normal6a"/>
            </w:pPr>
            <w:r w:rsidRPr="00C333C6">
              <w:t>6.</w:t>
            </w:r>
            <w:r w:rsidRPr="00C333C6">
              <w:tab/>
              <w:t>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w:t>
            </w:r>
          </w:p>
        </w:tc>
        <w:tc>
          <w:tcPr>
            <w:tcW w:w="4876" w:type="dxa"/>
            <w:tcBorders>
              <w:top w:val="nil"/>
              <w:left w:val="nil"/>
              <w:bottom w:val="nil"/>
              <w:right w:val="nil"/>
            </w:tcBorders>
          </w:tcPr>
          <w:p w14:paraId="56B7C7B2" w14:textId="77777777" w:rsidR="00625D42" w:rsidRPr="00C333C6" w:rsidRDefault="00625D42" w:rsidP="007415D7">
            <w:pPr>
              <w:pStyle w:val="Normal6a"/>
            </w:pPr>
            <w:r w:rsidRPr="00C333C6">
              <w:t>6.</w:t>
            </w:r>
            <w:r w:rsidRPr="00C333C6">
              <w:tab/>
            </w:r>
            <w:r w:rsidRPr="00C333C6">
              <w:rPr>
                <w:b/>
                <w:i/>
              </w:rPr>
              <w:t>podkreśla ogólnie pozytywne opinie na temat połączenia Inicjatywy na rzecz zatrudnienia ludzi młodych z EFS+ oraz zwraca uwagę na lepszy dostęp i uproszczenie;</w:t>
            </w:r>
            <w:r w:rsidRPr="00C333C6">
              <w:t xml:space="preserve"> 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 </w:t>
            </w:r>
            <w:r w:rsidRPr="00C333C6">
              <w:rPr>
                <w:b/>
                <w:i/>
              </w:rPr>
              <w:t>uważa, że brak konkretnych środków na zatrudnienie młodzieży może prowadzić do nieodpowiedniego finansowania, na co zwrócił uwagę Europejski Trybunał Obrachunkowy przed wprowadzeniem</w:t>
            </w:r>
            <w:r w:rsidRPr="00C333C6">
              <w:rPr>
                <w:b/>
                <w:i/>
                <w:vertAlign w:val="superscript"/>
              </w:rPr>
              <w:t>22a</w:t>
            </w:r>
            <w:r w:rsidRPr="00C333C6">
              <w:rPr>
                <w:b/>
                <w:i/>
              </w:rPr>
              <w:t>;</w:t>
            </w:r>
          </w:p>
        </w:tc>
      </w:tr>
      <w:tr w:rsidR="00625D42" w:rsidRPr="00C333C6" w14:paraId="1EC2006A" w14:textId="77777777" w:rsidTr="007415D7">
        <w:trPr>
          <w:jc w:val="center"/>
        </w:trPr>
        <w:tc>
          <w:tcPr>
            <w:tcW w:w="4876" w:type="dxa"/>
            <w:tcBorders>
              <w:top w:val="nil"/>
              <w:left w:val="nil"/>
              <w:bottom w:val="nil"/>
              <w:right w:val="nil"/>
            </w:tcBorders>
          </w:tcPr>
          <w:p w14:paraId="14C3E5F5" w14:textId="77777777" w:rsidR="00625D42" w:rsidRPr="00C333C6" w:rsidRDefault="00625D42" w:rsidP="007415D7"/>
        </w:tc>
        <w:tc>
          <w:tcPr>
            <w:tcW w:w="4876" w:type="dxa"/>
            <w:tcBorders>
              <w:top w:val="nil"/>
              <w:left w:val="nil"/>
              <w:bottom w:val="nil"/>
              <w:right w:val="nil"/>
            </w:tcBorders>
          </w:tcPr>
          <w:p w14:paraId="3A59B6AE" w14:textId="77777777" w:rsidR="00625D42" w:rsidRPr="00C333C6" w:rsidRDefault="00625D42" w:rsidP="007415D7">
            <w:pPr>
              <w:pStyle w:val="Normal6a"/>
            </w:pPr>
            <w:r w:rsidRPr="00C333C6">
              <w:rPr>
                <w:b/>
                <w:i/>
              </w:rPr>
              <w:t>_________________</w:t>
            </w:r>
          </w:p>
        </w:tc>
      </w:tr>
      <w:tr w:rsidR="00625D42" w:rsidRPr="00C333C6" w14:paraId="6BFC1E0F" w14:textId="77777777" w:rsidTr="007415D7">
        <w:trPr>
          <w:jc w:val="center"/>
        </w:trPr>
        <w:tc>
          <w:tcPr>
            <w:tcW w:w="4876" w:type="dxa"/>
            <w:tcBorders>
              <w:top w:val="nil"/>
              <w:left w:val="nil"/>
              <w:bottom w:val="nil"/>
              <w:right w:val="nil"/>
            </w:tcBorders>
          </w:tcPr>
          <w:p w14:paraId="139695C3" w14:textId="77777777" w:rsidR="00625D42" w:rsidRPr="00C333C6" w:rsidRDefault="00625D42" w:rsidP="007415D7"/>
        </w:tc>
        <w:tc>
          <w:tcPr>
            <w:tcW w:w="4876" w:type="dxa"/>
            <w:tcBorders>
              <w:top w:val="nil"/>
              <w:left w:val="nil"/>
              <w:bottom w:val="nil"/>
              <w:right w:val="nil"/>
            </w:tcBorders>
          </w:tcPr>
          <w:p w14:paraId="12FC169C" w14:textId="77777777" w:rsidR="00625D42" w:rsidRPr="00C333C6" w:rsidRDefault="00625D42" w:rsidP="007415D7">
            <w:pPr>
              <w:pStyle w:val="Normal6a"/>
            </w:pPr>
            <w:r w:rsidRPr="00C333C6">
              <w:rPr>
                <w:b/>
                <w:i/>
                <w:vertAlign w:val="superscript"/>
              </w:rPr>
              <w:t xml:space="preserve">22a </w:t>
            </w:r>
            <w:r w:rsidRPr="00C333C6">
              <w:rPr>
                <w:b/>
                <w:i/>
              </w:rPr>
              <w:t>Sprawozdanie specjalne Europejskiego Trybunału Obrachunkowego nr 3/2015 z 24 marca 2015 r. pt. „Europejska gwarancja dla młodzieży: rozpoczęto wdrażanie, lecz wciąż istnieją zagrożenia”, s. 24.</w:t>
            </w:r>
          </w:p>
        </w:tc>
      </w:tr>
    </w:tbl>
    <w:p w14:paraId="421A18E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E3A9F66" w14:textId="77777777" w:rsidR="00625D42" w:rsidRPr="00C333C6" w:rsidRDefault="00625D42" w:rsidP="00625D42">
      <w:r w:rsidRPr="00C333C6">
        <w:rPr>
          <w:rStyle w:val="HideTWBExt"/>
        </w:rPr>
        <w:t>&lt;/Amend&gt;</w:t>
      </w:r>
    </w:p>
    <w:p w14:paraId="10BC12B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123</w:t>
      </w:r>
      <w:r w:rsidRPr="00C333C6">
        <w:rPr>
          <w:rStyle w:val="HideTWBExt"/>
          <w:b w:val="0"/>
        </w:rPr>
        <w:t>&lt;/NumAm&gt;</w:t>
      </w:r>
    </w:p>
    <w:p w14:paraId="1A26B280"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599A9EEE" w14:textId="77777777" w:rsidR="00625D42" w:rsidRPr="00C333C6" w:rsidRDefault="00625D42" w:rsidP="00625D42">
      <w:pPr>
        <w:pStyle w:val="NormalBold"/>
      </w:pPr>
      <w:r w:rsidRPr="00C333C6">
        <w:rPr>
          <w:rStyle w:val="HideTWBExt"/>
          <w:b w:val="0"/>
        </w:rPr>
        <w:t>&lt;/RepeatBlock-By&gt;</w:t>
      </w:r>
    </w:p>
    <w:p w14:paraId="1BD006C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6A0AC81" w14:textId="77777777" w:rsidR="00625D42" w:rsidRPr="00C333C6" w:rsidRDefault="00625D42" w:rsidP="00625D42">
      <w:pPr>
        <w:pStyle w:val="NormalBold"/>
      </w:pPr>
      <w:r w:rsidRPr="00C333C6">
        <w:rPr>
          <w:rStyle w:val="HideTWBExt"/>
          <w:b w:val="0"/>
        </w:rPr>
        <w:t>&lt;Article&gt;</w:t>
      </w:r>
      <w:r w:rsidRPr="00C333C6">
        <w:t>Ustęp 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F070427" w14:textId="77777777" w:rsidTr="007415D7">
        <w:trPr>
          <w:trHeight w:hRule="exact" w:val="240"/>
          <w:jc w:val="center"/>
        </w:trPr>
        <w:tc>
          <w:tcPr>
            <w:tcW w:w="9752" w:type="dxa"/>
            <w:gridSpan w:val="2"/>
            <w:tcBorders>
              <w:top w:val="nil"/>
              <w:left w:val="nil"/>
              <w:bottom w:val="nil"/>
              <w:right w:val="nil"/>
            </w:tcBorders>
          </w:tcPr>
          <w:p w14:paraId="2D068AC9" w14:textId="77777777" w:rsidR="00625D42" w:rsidRPr="00C333C6" w:rsidRDefault="00625D42" w:rsidP="007415D7"/>
        </w:tc>
      </w:tr>
      <w:tr w:rsidR="00625D42" w:rsidRPr="00C333C6" w14:paraId="1A509468" w14:textId="77777777" w:rsidTr="007415D7">
        <w:trPr>
          <w:trHeight w:val="240"/>
          <w:jc w:val="center"/>
        </w:trPr>
        <w:tc>
          <w:tcPr>
            <w:tcW w:w="4876" w:type="dxa"/>
            <w:tcBorders>
              <w:top w:val="nil"/>
              <w:left w:val="nil"/>
              <w:bottom w:val="nil"/>
              <w:right w:val="nil"/>
            </w:tcBorders>
          </w:tcPr>
          <w:p w14:paraId="7B3742C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209BAD1" w14:textId="77777777" w:rsidR="00625D42" w:rsidRPr="00C333C6" w:rsidRDefault="00625D42" w:rsidP="007415D7">
            <w:pPr>
              <w:pStyle w:val="AmColumnHeading"/>
            </w:pPr>
            <w:r w:rsidRPr="00C333C6">
              <w:t>Poprawka</w:t>
            </w:r>
          </w:p>
        </w:tc>
      </w:tr>
      <w:tr w:rsidR="00625D42" w:rsidRPr="00C333C6" w14:paraId="6A012080" w14:textId="77777777" w:rsidTr="007415D7">
        <w:trPr>
          <w:jc w:val="center"/>
        </w:trPr>
        <w:tc>
          <w:tcPr>
            <w:tcW w:w="4876" w:type="dxa"/>
            <w:tcBorders>
              <w:top w:val="nil"/>
              <w:left w:val="nil"/>
              <w:bottom w:val="nil"/>
              <w:right w:val="nil"/>
            </w:tcBorders>
          </w:tcPr>
          <w:p w14:paraId="205A2144" w14:textId="77777777" w:rsidR="00625D42" w:rsidRPr="00C333C6" w:rsidRDefault="00625D42" w:rsidP="007415D7">
            <w:pPr>
              <w:pStyle w:val="Normal6a"/>
            </w:pPr>
            <w:r w:rsidRPr="00C333C6">
              <w:t>6.</w:t>
            </w:r>
            <w:r w:rsidRPr="00C333C6">
              <w:tab/>
              <w:t xml:space="preserve">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w:t>
            </w:r>
            <w:r w:rsidRPr="00C333C6">
              <w:rPr>
                <w:b/>
                <w:i/>
              </w:rPr>
              <w:t>głęboko ubolewa</w:t>
            </w:r>
            <w:r w:rsidRPr="00C333C6">
              <w:t>, że tego przeznaczenia środków, będącego spuścizną Inicjatywy na rzecz zatrudnienia ludzi młodych, nie uwzględniono we wniosku Komisji dotyczącym wieloletnich ram finansowych (WRF) na lata 2028–2034;</w:t>
            </w:r>
          </w:p>
        </w:tc>
        <w:tc>
          <w:tcPr>
            <w:tcW w:w="4876" w:type="dxa"/>
            <w:tcBorders>
              <w:top w:val="nil"/>
              <w:left w:val="nil"/>
              <w:bottom w:val="nil"/>
              <w:right w:val="nil"/>
            </w:tcBorders>
          </w:tcPr>
          <w:p w14:paraId="3CBAEC1E" w14:textId="77777777" w:rsidR="00625D42" w:rsidRPr="00C333C6" w:rsidRDefault="00625D42" w:rsidP="007415D7">
            <w:pPr>
              <w:pStyle w:val="Normal6a"/>
            </w:pPr>
            <w:r w:rsidRPr="00C333C6">
              <w:t>6.</w:t>
            </w:r>
            <w:r w:rsidRPr="00C333C6">
              <w:tab/>
              <w:t xml:space="preserve">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w:t>
            </w:r>
            <w:r w:rsidRPr="00C333C6">
              <w:rPr>
                <w:b/>
                <w:i/>
              </w:rPr>
              <w:t>przyjmuje do wiadomości</w:t>
            </w:r>
            <w:r w:rsidRPr="00C333C6">
              <w:t>, że tego przeznaczenia środków, będącego spuścizną Inicjatywy na rzecz zatrudnienia ludzi młodych, nie uwzględniono we wniosku Komisji dotyczącym wieloletnich ram finansowych (WRF) na lata 2028–2034</w:t>
            </w:r>
            <w:r w:rsidRPr="00C333C6">
              <w:rPr>
                <w:b/>
                <w:i/>
              </w:rPr>
              <w:t>, i podkreśla, że określanie finansowania i priorytetów strategicznych służących wspieraniu młodzieży pozostaje wyłączną prerogatywą państw członkowskich, które nie powinny podlegać wiążącym i scentralizowanym na szczeblu Unii wymogom budżetowym</w:t>
            </w:r>
            <w:r w:rsidRPr="00C333C6">
              <w:t>;</w:t>
            </w:r>
          </w:p>
        </w:tc>
      </w:tr>
    </w:tbl>
    <w:p w14:paraId="4848B40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282F4F1B" w14:textId="77777777" w:rsidR="00625D42" w:rsidRPr="00C333C6" w:rsidRDefault="00625D42" w:rsidP="00625D42">
      <w:r w:rsidRPr="00C333C6">
        <w:rPr>
          <w:rStyle w:val="HideTWBExt"/>
        </w:rPr>
        <w:t>&lt;/Amend&gt;</w:t>
      </w:r>
    </w:p>
    <w:p w14:paraId="1E5D2BE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124</w:t>
      </w:r>
      <w:r w:rsidRPr="00C333C6">
        <w:rPr>
          <w:rStyle w:val="HideTWBExt"/>
          <w:b w:val="0"/>
        </w:rPr>
        <w:t>&lt;/NumAm&gt;</w:t>
      </w:r>
    </w:p>
    <w:p w14:paraId="7769EA0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543CF5B" w14:textId="77777777" w:rsidR="00625D42" w:rsidRPr="00C333C6" w:rsidRDefault="00625D42" w:rsidP="00625D42">
      <w:pPr>
        <w:pStyle w:val="NormalBold"/>
      </w:pPr>
      <w:r w:rsidRPr="00C333C6">
        <w:rPr>
          <w:rStyle w:val="HideTWBExt"/>
          <w:b w:val="0"/>
        </w:rPr>
        <w:t>&lt;/RepeatBlock-By&gt;</w:t>
      </w:r>
    </w:p>
    <w:p w14:paraId="0576B48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5F91436" w14:textId="77777777" w:rsidR="00625D42" w:rsidRPr="00C333C6" w:rsidRDefault="00625D42" w:rsidP="00625D42">
      <w:pPr>
        <w:pStyle w:val="NormalBold"/>
      </w:pPr>
      <w:r w:rsidRPr="00C333C6">
        <w:rPr>
          <w:rStyle w:val="HideTWBExt"/>
          <w:b w:val="0"/>
        </w:rPr>
        <w:t>&lt;Article&gt;</w:t>
      </w:r>
      <w:r w:rsidRPr="00C333C6">
        <w:t>Ustęp 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9F7C7AA" w14:textId="77777777" w:rsidTr="007415D7">
        <w:trPr>
          <w:trHeight w:hRule="exact" w:val="240"/>
          <w:jc w:val="center"/>
        </w:trPr>
        <w:tc>
          <w:tcPr>
            <w:tcW w:w="9752" w:type="dxa"/>
            <w:gridSpan w:val="2"/>
            <w:tcBorders>
              <w:top w:val="nil"/>
              <w:left w:val="nil"/>
              <w:bottom w:val="nil"/>
              <w:right w:val="nil"/>
            </w:tcBorders>
          </w:tcPr>
          <w:p w14:paraId="2F891BAF" w14:textId="77777777" w:rsidR="00625D42" w:rsidRPr="00C333C6" w:rsidRDefault="00625D42" w:rsidP="007415D7"/>
        </w:tc>
      </w:tr>
      <w:tr w:rsidR="00625D42" w:rsidRPr="00C333C6" w14:paraId="1CD99F49" w14:textId="77777777" w:rsidTr="007415D7">
        <w:trPr>
          <w:trHeight w:val="240"/>
          <w:jc w:val="center"/>
        </w:trPr>
        <w:tc>
          <w:tcPr>
            <w:tcW w:w="4876" w:type="dxa"/>
            <w:tcBorders>
              <w:top w:val="nil"/>
              <w:left w:val="nil"/>
              <w:bottom w:val="nil"/>
              <w:right w:val="nil"/>
            </w:tcBorders>
          </w:tcPr>
          <w:p w14:paraId="71B39C5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281E923" w14:textId="77777777" w:rsidR="00625D42" w:rsidRPr="00C333C6" w:rsidRDefault="00625D42" w:rsidP="007415D7">
            <w:pPr>
              <w:pStyle w:val="AmColumnHeading"/>
            </w:pPr>
            <w:r w:rsidRPr="00C333C6">
              <w:t>Poprawka</w:t>
            </w:r>
          </w:p>
        </w:tc>
      </w:tr>
      <w:tr w:rsidR="00625D42" w:rsidRPr="00C333C6" w14:paraId="32204D75" w14:textId="77777777" w:rsidTr="007415D7">
        <w:trPr>
          <w:jc w:val="center"/>
        </w:trPr>
        <w:tc>
          <w:tcPr>
            <w:tcW w:w="4876" w:type="dxa"/>
            <w:tcBorders>
              <w:top w:val="nil"/>
              <w:left w:val="nil"/>
              <w:bottom w:val="nil"/>
              <w:right w:val="nil"/>
            </w:tcBorders>
          </w:tcPr>
          <w:p w14:paraId="63C07681" w14:textId="77777777" w:rsidR="00625D42" w:rsidRPr="00C333C6" w:rsidRDefault="00625D42" w:rsidP="007415D7">
            <w:pPr>
              <w:pStyle w:val="Normal6a"/>
            </w:pPr>
            <w:r w:rsidRPr="00C333C6">
              <w:t>6.</w:t>
            </w:r>
            <w:r w:rsidRPr="00C333C6">
              <w:tab/>
              <w:t>podkreśla, że dzięki włączeniu Inicjatywy na rzecz zatrudnienia ludzi młodych do EFS</w:t>
            </w:r>
            <w:r w:rsidRPr="00C333C6">
              <w:rPr>
                <w:b/>
                <w:i/>
              </w:rPr>
              <w:t>+</w:t>
            </w:r>
            <w:r w:rsidRPr="00C333C6">
              <w:t xml:space="preserve"> zobowiązano się do przeznaczenia 12,5 % EFS</w:t>
            </w:r>
            <w:r w:rsidRPr="00C333C6">
              <w:rPr>
                <w:b/>
                <w:i/>
              </w:rPr>
              <w:t>+</w:t>
            </w:r>
            <w:r w:rsidRPr="00C333C6">
              <w:t xml:space="preserve"> na działania i reformy promujące zatrudnienie młodzieży, kształcenie i szkolenie zawodowe oraz przejście od kształcenia do zatrudnienia w państwach członkowskich, w których odsetek młodzieży NEET przekracza średnią UE; </w:t>
            </w:r>
            <w:r w:rsidRPr="00C333C6">
              <w:rPr>
                <w:b/>
                <w:i/>
              </w:rPr>
              <w:t xml:space="preserve">głęboko </w:t>
            </w:r>
            <w:r w:rsidRPr="00C333C6">
              <w:t>ubolewa, że tego przeznaczenia środków, będącego spuścizną Inicjatywy na rzecz zatrudnienia ludzi młodych, nie uwzględniono we wniosku Komisji dotyczącym wieloletnich ram finansowych (WRF) na lata 2028–2034;</w:t>
            </w:r>
          </w:p>
        </w:tc>
        <w:tc>
          <w:tcPr>
            <w:tcW w:w="4876" w:type="dxa"/>
            <w:tcBorders>
              <w:top w:val="nil"/>
              <w:left w:val="nil"/>
              <w:bottom w:val="nil"/>
              <w:right w:val="nil"/>
            </w:tcBorders>
          </w:tcPr>
          <w:p w14:paraId="698F1B89" w14:textId="77777777" w:rsidR="00625D42" w:rsidRPr="00C333C6" w:rsidRDefault="00625D42" w:rsidP="007415D7">
            <w:pPr>
              <w:pStyle w:val="Normal6a"/>
            </w:pPr>
            <w:r w:rsidRPr="00C333C6">
              <w:t>6.</w:t>
            </w:r>
            <w:r w:rsidRPr="00C333C6">
              <w:tab/>
              <w:t xml:space="preserve">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ubolewa, że tego przeznaczenia środków, będącego spuścizną Inicjatywy na rzecz zatrudnienia ludzi młodych, nie uwzględniono we wniosku Komisji dotyczącym wieloletnich ram finansowych (WRF) na lata 2028–2034; </w:t>
            </w:r>
            <w:r w:rsidRPr="00C333C6">
              <w:rPr>
                <w:b/>
                <w:i/>
              </w:rPr>
              <w:t>apeluje o wyodrębnienie w WRF na lata 2028–2034 samodzielnego EFS, aby zapewnić wystarczające, przewidywalne i ukierunkowane finansowanie skutecznego wdrażania RYG we wszystkich państwach członkowskich, a w szczególności w tych, które nie osiągnęły co najmniej celu na 2030 r.;</w:t>
            </w:r>
          </w:p>
        </w:tc>
      </w:tr>
    </w:tbl>
    <w:p w14:paraId="1C48508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D472344" w14:textId="77777777" w:rsidR="00625D42" w:rsidRPr="00C333C6" w:rsidRDefault="00625D42" w:rsidP="00625D42">
      <w:r w:rsidRPr="00C333C6">
        <w:rPr>
          <w:rStyle w:val="HideTWBExt"/>
        </w:rPr>
        <w:t>&lt;/Amend&gt;</w:t>
      </w:r>
    </w:p>
    <w:p w14:paraId="49D00FE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125</w:t>
      </w:r>
      <w:r w:rsidRPr="00C333C6">
        <w:rPr>
          <w:rStyle w:val="HideTWBExt"/>
          <w:b w:val="0"/>
        </w:rPr>
        <w:t>&lt;/NumAm&gt;</w:t>
      </w:r>
    </w:p>
    <w:p w14:paraId="4DFEF3F9"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48E2763E"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32DEF9BF" w14:textId="77777777" w:rsidR="00625D42" w:rsidRPr="00C333C6" w:rsidRDefault="00625D42" w:rsidP="00625D42">
      <w:pPr>
        <w:pStyle w:val="NormalBold"/>
      </w:pPr>
      <w:r w:rsidRPr="00C333C6">
        <w:rPr>
          <w:rStyle w:val="HideTWBExt"/>
          <w:b w:val="0"/>
        </w:rPr>
        <w:t>&lt;/RepeatBlock-By&gt;</w:t>
      </w:r>
    </w:p>
    <w:p w14:paraId="2F1FEA5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66D7F77" w14:textId="77777777" w:rsidR="00625D42" w:rsidRPr="00C333C6" w:rsidRDefault="00625D42" w:rsidP="00625D42">
      <w:pPr>
        <w:pStyle w:val="NormalBold"/>
      </w:pPr>
      <w:r w:rsidRPr="00C333C6">
        <w:rPr>
          <w:rStyle w:val="HideTWBExt"/>
          <w:b w:val="0"/>
        </w:rPr>
        <w:t>&lt;Article&gt;</w:t>
      </w:r>
      <w:r w:rsidRPr="00C333C6">
        <w:t>Ustęp 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A37E844" w14:textId="77777777" w:rsidTr="007415D7">
        <w:trPr>
          <w:trHeight w:hRule="exact" w:val="240"/>
          <w:jc w:val="center"/>
        </w:trPr>
        <w:tc>
          <w:tcPr>
            <w:tcW w:w="9752" w:type="dxa"/>
            <w:gridSpan w:val="2"/>
            <w:tcBorders>
              <w:top w:val="nil"/>
              <w:left w:val="nil"/>
              <w:bottom w:val="nil"/>
              <w:right w:val="nil"/>
            </w:tcBorders>
          </w:tcPr>
          <w:p w14:paraId="61BFE819" w14:textId="77777777" w:rsidR="00625D42" w:rsidRPr="00C333C6" w:rsidRDefault="00625D42" w:rsidP="007415D7"/>
        </w:tc>
      </w:tr>
      <w:tr w:rsidR="00625D42" w:rsidRPr="00C333C6" w14:paraId="36B7B428" w14:textId="77777777" w:rsidTr="007415D7">
        <w:trPr>
          <w:trHeight w:val="240"/>
          <w:jc w:val="center"/>
        </w:trPr>
        <w:tc>
          <w:tcPr>
            <w:tcW w:w="4876" w:type="dxa"/>
            <w:tcBorders>
              <w:top w:val="nil"/>
              <w:left w:val="nil"/>
              <w:bottom w:val="nil"/>
              <w:right w:val="nil"/>
            </w:tcBorders>
          </w:tcPr>
          <w:p w14:paraId="6DD642B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FCAEB74" w14:textId="77777777" w:rsidR="00625D42" w:rsidRPr="00C333C6" w:rsidRDefault="00625D42" w:rsidP="007415D7">
            <w:pPr>
              <w:pStyle w:val="AmColumnHeading"/>
            </w:pPr>
            <w:r w:rsidRPr="00C333C6">
              <w:t>Poprawka</w:t>
            </w:r>
          </w:p>
        </w:tc>
      </w:tr>
      <w:tr w:rsidR="00625D42" w:rsidRPr="00C333C6" w14:paraId="2DE19EA2" w14:textId="77777777" w:rsidTr="007415D7">
        <w:trPr>
          <w:jc w:val="center"/>
        </w:trPr>
        <w:tc>
          <w:tcPr>
            <w:tcW w:w="4876" w:type="dxa"/>
            <w:tcBorders>
              <w:top w:val="nil"/>
              <w:left w:val="nil"/>
              <w:bottom w:val="nil"/>
              <w:right w:val="nil"/>
            </w:tcBorders>
          </w:tcPr>
          <w:p w14:paraId="40873567" w14:textId="77777777" w:rsidR="00625D42" w:rsidRPr="00C333C6" w:rsidRDefault="00625D42" w:rsidP="007415D7">
            <w:pPr>
              <w:pStyle w:val="Normal6a"/>
            </w:pPr>
            <w:r w:rsidRPr="00C333C6">
              <w:t>6.</w:t>
            </w:r>
            <w:r w:rsidRPr="00C333C6">
              <w:tab/>
              <w:t>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w:t>
            </w:r>
          </w:p>
        </w:tc>
        <w:tc>
          <w:tcPr>
            <w:tcW w:w="4876" w:type="dxa"/>
            <w:tcBorders>
              <w:top w:val="nil"/>
              <w:left w:val="nil"/>
              <w:bottom w:val="nil"/>
              <w:right w:val="nil"/>
            </w:tcBorders>
          </w:tcPr>
          <w:p w14:paraId="1E188637" w14:textId="77777777" w:rsidR="00625D42" w:rsidRPr="00C333C6" w:rsidRDefault="00625D42" w:rsidP="007415D7">
            <w:pPr>
              <w:pStyle w:val="Normal6a"/>
            </w:pPr>
            <w:r w:rsidRPr="00C333C6">
              <w:t>6.</w:t>
            </w:r>
            <w:r w:rsidRPr="00C333C6">
              <w:tab/>
              <w:t xml:space="preserve">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 </w:t>
            </w:r>
            <w:r w:rsidRPr="00C333C6">
              <w:rPr>
                <w:b/>
                <w:i/>
              </w:rPr>
              <w:t>apeluje o przywrócenie takiego przeznaczenia środków oraz o uznanie zatrudnienia młodzieży za priorytet inwestycyjny w następnym okresie finansowania;</w:t>
            </w:r>
          </w:p>
        </w:tc>
      </w:tr>
    </w:tbl>
    <w:p w14:paraId="438F7E9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2F893F0" w14:textId="77777777" w:rsidR="00625D42" w:rsidRPr="00C333C6" w:rsidRDefault="00625D42" w:rsidP="00625D42">
      <w:r w:rsidRPr="00C333C6">
        <w:rPr>
          <w:rStyle w:val="HideTWBExt"/>
        </w:rPr>
        <w:t>&lt;/Amend&gt;</w:t>
      </w:r>
    </w:p>
    <w:p w14:paraId="064E6B7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126</w:t>
      </w:r>
      <w:r w:rsidRPr="00C333C6">
        <w:rPr>
          <w:rStyle w:val="HideTWBExt"/>
          <w:b w:val="0"/>
        </w:rPr>
        <w:t>&lt;/NumAm&gt;</w:t>
      </w:r>
    </w:p>
    <w:p w14:paraId="097E62A5"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509B0B50" w14:textId="77777777" w:rsidR="00625D42" w:rsidRPr="00C333C6" w:rsidRDefault="00625D42" w:rsidP="00625D42">
      <w:pPr>
        <w:pStyle w:val="NormalBold"/>
      </w:pPr>
      <w:r w:rsidRPr="00C333C6">
        <w:rPr>
          <w:rStyle w:val="HideTWBExt"/>
          <w:b w:val="0"/>
        </w:rPr>
        <w:t>&lt;/RepeatBlock-By&gt;</w:t>
      </w:r>
    </w:p>
    <w:p w14:paraId="670DDED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A29E134" w14:textId="77777777" w:rsidR="00625D42" w:rsidRPr="00C333C6" w:rsidRDefault="00625D42" w:rsidP="00625D42">
      <w:pPr>
        <w:pStyle w:val="NormalBold"/>
      </w:pPr>
      <w:r w:rsidRPr="00C333C6">
        <w:rPr>
          <w:rStyle w:val="HideTWBExt"/>
          <w:b w:val="0"/>
        </w:rPr>
        <w:t>&lt;Article&gt;</w:t>
      </w:r>
      <w:r w:rsidRPr="00C333C6">
        <w:t>Ustęp 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26D293E" w14:textId="77777777" w:rsidTr="007415D7">
        <w:trPr>
          <w:trHeight w:hRule="exact" w:val="240"/>
          <w:jc w:val="center"/>
        </w:trPr>
        <w:tc>
          <w:tcPr>
            <w:tcW w:w="9752" w:type="dxa"/>
            <w:gridSpan w:val="2"/>
            <w:tcBorders>
              <w:top w:val="nil"/>
              <w:left w:val="nil"/>
              <w:bottom w:val="nil"/>
              <w:right w:val="nil"/>
            </w:tcBorders>
          </w:tcPr>
          <w:p w14:paraId="53B1433C" w14:textId="77777777" w:rsidR="00625D42" w:rsidRPr="00C333C6" w:rsidRDefault="00625D42" w:rsidP="007415D7"/>
        </w:tc>
      </w:tr>
      <w:tr w:rsidR="00625D42" w:rsidRPr="00C333C6" w14:paraId="65A0EE2F" w14:textId="77777777" w:rsidTr="007415D7">
        <w:trPr>
          <w:trHeight w:val="240"/>
          <w:jc w:val="center"/>
        </w:trPr>
        <w:tc>
          <w:tcPr>
            <w:tcW w:w="4876" w:type="dxa"/>
            <w:tcBorders>
              <w:top w:val="nil"/>
              <w:left w:val="nil"/>
              <w:bottom w:val="nil"/>
              <w:right w:val="nil"/>
            </w:tcBorders>
          </w:tcPr>
          <w:p w14:paraId="40D3FE3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FCBB9BB" w14:textId="77777777" w:rsidR="00625D42" w:rsidRPr="00C333C6" w:rsidRDefault="00625D42" w:rsidP="007415D7">
            <w:pPr>
              <w:pStyle w:val="AmColumnHeading"/>
            </w:pPr>
            <w:r w:rsidRPr="00C333C6">
              <w:t>Poprawka</w:t>
            </w:r>
          </w:p>
        </w:tc>
      </w:tr>
      <w:tr w:rsidR="00625D42" w:rsidRPr="00C333C6" w14:paraId="6F39FB0A" w14:textId="77777777" w:rsidTr="007415D7">
        <w:trPr>
          <w:jc w:val="center"/>
        </w:trPr>
        <w:tc>
          <w:tcPr>
            <w:tcW w:w="4876" w:type="dxa"/>
            <w:tcBorders>
              <w:top w:val="nil"/>
              <w:left w:val="nil"/>
              <w:bottom w:val="nil"/>
              <w:right w:val="nil"/>
            </w:tcBorders>
          </w:tcPr>
          <w:p w14:paraId="69DE6434" w14:textId="77777777" w:rsidR="00625D42" w:rsidRPr="00C333C6" w:rsidRDefault="00625D42" w:rsidP="007415D7">
            <w:pPr>
              <w:pStyle w:val="Normal6a"/>
            </w:pPr>
            <w:r w:rsidRPr="00C333C6">
              <w:t>6.</w:t>
            </w:r>
            <w:r w:rsidRPr="00C333C6">
              <w:tab/>
              <w:t>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w:t>
            </w:r>
          </w:p>
        </w:tc>
        <w:tc>
          <w:tcPr>
            <w:tcW w:w="4876" w:type="dxa"/>
            <w:tcBorders>
              <w:top w:val="nil"/>
              <w:left w:val="nil"/>
              <w:bottom w:val="nil"/>
              <w:right w:val="nil"/>
            </w:tcBorders>
          </w:tcPr>
          <w:p w14:paraId="13B704A5" w14:textId="77777777" w:rsidR="00625D42" w:rsidRPr="00C333C6" w:rsidRDefault="00625D42" w:rsidP="007415D7">
            <w:pPr>
              <w:pStyle w:val="Normal6a"/>
            </w:pPr>
            <w:r w:rsidRPr="00C333C6">
              <w:t>6.</w:t>
            </w:r>
            <w:r w:rsidRPr="00C333C6">
              <w:tab/>
              <w:t>podkreśla, że dzięki włączeniu Inicjatywy na rzecz zatrudnienia ludzi młodych do EFS+ zobowiązano się do przeznaczenia 12,5 % EFS+ na działania i reformy promujące zatrudnienie młodzieży, kształcenie i szkolenie zawodowe oraz przejście od kształcenia do zatrudnienia w państwach członkowskich, w których odsetek młodzieży NEET przekracza średnią UE; głęboko ubolewa, że tego przeznaczenia środków, będącego spuścizną Inicjatywy na rzecz zatrudnienia ludzi młodych, nie uwzględniono we wniosku Komisji dotyczącym wieloletnich ram finansowych (WRF) na lata 2028–2034</w:t>
            </w:r>
            <w:r w:rsidRPr="00C333C6">
              <w:rPr>
                <w:b/>
                <w:i/>
              </w:rPr>
              <w:t>, i zwraca uwagę na ryzyko, że taki brak może zagrozić osiągniętym wynikom</w:t>
            </w:r>
            <w:r w:rsidRPr="00C333C6">
              <w:t>;</w:t>
            </w:r>
          </w:p>
        </w:tc>
      </w:tr>
    </w:tbl>
    <w:p w14:paraId="1E60AB5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7D98FF7D" w14:textId="77777777" w:rsidR="00625D42" w:rsidRPr="00C333C6" w:rsidRDefault="00625D42" w:rsidP="00625D42">
      <w:r w:rsidRPr="00C333C6">
        <w:rPr>
          <w:rStyle w:val="HideTWBExt"/>
        </w:rPr>
        <w:t>&lt;/Amend&gt;</w:t>
      </w:r>
    </w:p>
    <w:p w14:paraId="7361AEF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127</w:t>
      </w:r>
      <w:r w:rsidRPr="00C333C6">
        <w:rPr>
          <w:rStyle w:val="HideTWBExt"/>
          <w:b w:val="0"/>
        </w:rPr>
        <w:t>&lt;/NumAm&gt;</w:t>
      </w:r>
    </w:p>
    <w:p w14:paraId="0582E64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9C8AE20" w14:textId="77777777" w:rsidR="00625D42" w:rsidRPr="00C333C6" w:rsidRDefault="00625D42" w:rsidP="00625D42">
      <w:pPr>
        <w:pStyle w:val="NormalBold"/>
      </w:pPr>
      <w:r w:rsidRPr="00C333C6">
        <w:rPr>
          <w:rStyle w:val="HideTWBExt"/>
          <w:b w:val="0"/>
        </w:rPr>
        <w:t>&lt;/RepeatBlock-By&gt;</w:t>
      </w:r>
    </w:p>
    <w:p w14:paraId="72CCB8E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2DF1186" w14:textId="77777777" w:rsidR="00625D42" w:rsidRPr="00C333C6" w:rsidRDefault="00625D42" w:rsidP="00625D42">
      <w:pPr>
        <w:pStyle w:val="NormalBold"/>
      </w:pPr>
      <w:r w:rsidRPr="00C333C6">
        <w:rPr>
          <w:rStyle w:val="HideTWBExt"/>
          <w:b w:val="0"/>
        </w:rPr>
        <w:t>&lt;Article&gt;</w:t>
      </w:r>
      <w:r w:rsidRPr="00C333C6">
        <w:t>Ustęp 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64DEF52" w14:textId="77777777" w:rsidTr="007415D7">
        <w:trPr>
          <w:trHeight w:hRule="exact" w:val="240"/>
          <w:jc w:val="center"/>
        </w:trPr>
        <w:tc>
          <w:tcPr>
            <w:tcW w:w="9752" w:type="dxa"/>
            <w:gridSpan w:val="2"/>
            <w:tcBorders>
              <w:top w:val="nil"/>
              <w:left w:val="nil"/>
              <w:bottom w:val="nil"/>
              <w:right w:val="nil"/>
            </w:tcBorders>
          </w:tcPr>
          <w:p w14:paraId="32B008CA" w14:textId="77777777" w:rsidR="00625D42" w:rsidRPr="00C333C6" w:rsidRDefault="00625D42" w:rsidP="007415D7"/>
        </w:tc>
      </w:tr>
      <w:tr w:rsidR="00625D42" w:rsidRPr="00C333C6" w14:paraId="0F3AF709" w14:textId="77777777" w:rsidTr="007415D7">
        <w:trPr>
          <w:trHeight w:val="240"/>
          <w:jc w:val="center"/>
        </w:trPr>
        <w:tc>
          <w:tcPr>
            <w:tcW w:w="4876" w:type="dxa"/>
            <w:tcBorders>
              <w:top w:val="nil"/>
              <w:left w:val="nil"/>
              <w:bottom w:val="nil"/>
              <w:right w:val="nil"/>
            </w:tcBorders>
          </w:tcPr>
          <w:p w14:paraId="16E2F0A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B365A82" w14:textId="77777777" w:rsidR="00625D42" w:rsidRPr="00C333C6" w:rsidRDefault="00625D42" w:rsidP="007415D7">
            <w:pPr>
              <w:pStyle w:val="AmColumnHeading"/>
            </w:pPr>
            <w:r w:rsidRPr="00C333C6">
              <w:t>Poprawka</w:t>
            </w:r>
          </w:p>
        </w:tc>
      </w:tr>
      <w:tr w:rsidR="00625D42" w:rsidRPr="00C333C6" w14:paraId="1D119B8B" w14:textId="77777777" w:rsidTr="007415D7">
        <w:trPr>
          <w:jc w:val="center"/>
        </w:trPr>
        <w:tc>
          <w:tcPr>
            <w:tcW w:w="4876" w:type="dxa"/>
            <w:tcBorders>
              <w:top w:val="nil"/>
              <w:left w:val="nil"/>
              <w:bottom w:val="nil"/>
              <w:right w:val="nil"/>
            </w:tcBorders>
          </w:tcPr>
          <w:p w14:paraId="6423C485" w14:textId="77777777" w:rsidR="00625D42" w:rsidRPr="00C333C6" w:rsidRDefault="00625D42" w:rsidP="007415D7">
            <w:pPr>
              <w:pStyle w:val="Normal6a"/>
            </w:pPr>
          </w:p>
        </w:tc>
        <w:tc>
          <w:tcPr>
            <w:tcW w:w="4876" w:type="dxa"/>
            <w:tcBorders>
              <w:top w:val="nil"/>
              <w:left w:val="nil"/>
              <w:bottom w:val="nil"/>
              <w:right w:val="nil"/>
            </w:tcBorders>
          </w:tcPr>
          <w:p w14:paraId="4B37219F" w14:textId="77777777" w:rsidR="00625D42" w:rsidRPr="00C333C6" w:rsidRDefault="00625D42" w:rsidP="007415D7">
            <w:pPr>
              <w:pStyle w:val="Normal6a"/>
            </w:pPr>
            <w:r w:rsidRPr="00C333C6">
              <w:rPr>
                <w:b/>
                <w:i/>
              </w:rPr>
              <w:t>6a.</w:t>
            </w:r>
            <w:r w:rsidRPr="00C333C6">
              <w:rPr>
                <w:b/>
                <w:i/>
              </w:rPr>
              <w:tab/>
              <w:t>podkreśla, że długoterminowe wyzwania związane z wdrażaniem gwarancji dla młodzieży utrzymują się i okazują się trudne do rozwiązania, takie jak wsparcie dla trudno dostępnych profili, wskaźnik zasięgu tego instrumentu, jakość ofert, potencjał podmiotów udzielających gwarancji dla młodzieży lub niekompletne ramy monitorowania; przyjmuje do wiadomości ostatnie przeglądy dokonane przez Komitet ds. Zatrudnienia (EMCO) oraz nacisk położony na utrzymujące się trudności w przezwyciężaniu barier strukturalnych i instytucjonalnych uniemożliwiających trwałą integrację młodych ludzi, w docieraniu do biernej zawodowo młodzieży NEET w trudnej sytuacji, w mobilizowaniu budżetów krajowych w celu zapewnienia trwałości programów, a także w monitorowaniu i gromadzeniu danych</w:t>
            </w:r>
            <w:r w:rsidRPr="00C333C6">
              <w:rPr>
                <w:b/>
                <w:i/>
                <w:vertAlign w:val="superscript"/>
              </w:rPr>
              <w:t>23a</w:t>
            </w:r>
            <w:r w:rsidRPr="00C333C6">
              <w:rPr>
                <w:b/>
                <w:i/>
              </w:rPr>
              <w:t>;</w:t>
            </w:r>
          </w:p>
        </w:tc>
      </w:tr>
      <w:tr w:rsidR="00625D42" w:rsidRPr="00C333C6" w14:paraId="72D0E7D9" w14:textId="77777777" w:rsidTr="007415D7">
        <w:trPr>
          <w:jc w:val="center"/>
        </w:trPr>
        <w:tc>
          <w:tcPr>
            <w:tcW w:w="4876" w:type="dxa"/>
            <w:tcBorders>
              <w:top w:val="nil"/>
              <w:left w:val="nil"/>
              <w:bottom w:val="nil"/>
              <w:right w:val="nil"/>
            </w:tcBorders>
          </w:tcPr>
          <w:p w14:paraId="4788E19D" w14:textId="77777777" w:rsidR="00625D42" w:rsidRPr="00C333C6" w:rsidRDefault="00625D42" w:rsidP="007415D7"/>
        </w:tc>
        <w:tc>
          <w:tcPr>
            <w:tcW w:w="4876" w:type="dxa"/>
            <w:tcBorders>
              <w:top w:val="nil"/>
              <w:left w:val="nil"/>
              <w:bottom w:val="nil"/>
              <w:right w:val="nil"/>
            </w:tcBorders>
          </w:tcPr>
          <w:p w14:paraId="69440DC3" w14:textId="77777777" w:rsidR="00625D42" w:rsidRPr="00C333C6" w:rsidRDefault="00625D42" w:rsidP="007415D7">
            <w:pPr>
              <w:pStyle w:val="Normal6a"/>
            </w:pPr>
            <w:r w:rsidRPr="00C333C6">
              <w:rPr>
                <w:b/>
                <w:i/>
              </w:rPr>
              <w:t>_________________</w:t>
            </w:r>
          </w:p>
        </w:tc>
      </w:tr>
      <w:tr w:rsidR="00625D42" w:rsidRPr="00C333C6" w14:paraId="13E6B1FC" w14:textId="77777777" w:rsidTr="007415D7">
        <w:trPr>
          <w:jc w:val="center"/>
        </w:trPr>
        <w:tc>
          <w:tcPr>
            <w:tcW w:w="4876" w:type="dxa"/>
            <w:tcBorders>
              <w:top w:val="nil"/>
              <w:left w:val="nil"/>
              <w:bottom w:val="nil"/>
              <w:right w:val="nil"/>
            </w:tcBorders>
          </w:tcPr>
          <w:p w14:paraId="535B7341" w14:textId="77777777" w:rsidR="00625D42" w:rsidRPr="00C333C6" w:rsidRDefault="00625D42" w:rsidP="007415D7"/>
        </w:tc>
        <w:tc>
          <w:tcPr>
            <w:tcW w:w="4876" w:type="dxa"/>
            <w:tcBorders>
              <w:top w:val="nil"/>
              <w:left w:val="nil"/>
              <w:bottom w:val="nil"/>
              <w:right w:val="nil"/>
            </w:tcBorders>
          </w:tcPr>
          <w:p w14:paraId="76617587" w14:textId="77777777" w:rsidR="00625D42" w:rsidRPr="00C333C6" w:rsidRDefault="00625D42" w:rsidP="007415D7">
            <w:pPr>
              <w:pStyle w:val="Normal6a"/>
            </w:pPr>
            <w:r w:rsidRPr="00C333C6">
              <w:rPr>
                <w:b/>
                <w:i/>
                <w:vertAlign w:val="superscript"/>
              </w:rPr>
              <w:t>23a</w:t>
            </w:r>
            <w:r w:rsidRPr="00C333C6">
              <w:t xml:space="preserve"> </w:t>
            </w:r>
            <w:r w:rsidRPr="00C333C6">
              <w:rPr>
                <w:b/>
                <w:i/>
              </w:rPr>
              <w:t>6184/26. 6831/24.</w:t>
            </w:r>
          </w:p>
        </w:tc>
      </w:tr>
    </w:tbl>
    <w:p w14:paraId="1446C06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950F20E" w14:textId="77777777" w:rsidR="00625D42" w:rsidRPr="00C333C6" w:rsidRDefault="00625D42" w:rsidP="00625D42">
      <w:r w:rsidRPr="00C333C6">
        <w:rPr>
          <w:rStyle w:val="HideTWBExt"/>
        </w:rPr>
        <w:t>&lt;/Amend&gt;</w:t>
      </w:r>
    </w:p>
    <w:p w14:paraId="422CE54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128</w:t>
      </w:r>
      <w:r w:rsidRPr="00C333C6">
        <w:rPr>
          <w:rStyle w:val="HideTWBExt"/>
          <w:b w:val="0"/>
        </w:rPr>
        <w:t>&lt;/NumAm&gt;</w:t>
      </w:r>
    </w:p>
    <w:p w14:paraId="4F63CA1A"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Maravillas Abadía Jover, Sérgio Humberto, Martine Kemp</w:t>
      </w:r>
      <w:r w:rsidRPr="00C333C6">
        <w:rPr>
          <w:rStyle w:val="HideTWBExt"/>
          <w:b w:val="0"/>
        </w:rPr>
        <w:t>&lt;/Members&gt;</w:t>
      </w:r>
    </w:p>
    <w:p w14:paraId="424D275B" w14:textId="77777777" w:rsidR="00625D42" w:rsidRPr="00C333C6" w:rsidRDefault="00625D42" w:rsidP="00625D42">
      <w:pPr>
        <w:pStyle w:val="NormalBold"/>
      </w:pPr>
      <w:r w:rsidRPr="00C333C6">
        <w:rPr>
          <w:rStyle w:val="HideTWBExt"/>
          <w:b w:val="0"/>
        </w:rPr>
        <w:t>&lt;/RepeatBlock-By&gt;</w:t>
      </w:r>
    </w:p>
    <w:p w14:paraId="24EB94B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CB51555" w14:textId="77777777" w:rsidR="00625D42" w:rsidRPr="00C333C6" w:rsidRDefault="00625D42" w:rsidP="00625D42">
      <w:pPr>
        <w:pStyle w:val="NormalBold"/>
      </w:pPr>
      <w:r w:rsidRPr="00C333C6">
        <w:rPr>
          <w:rStyle w:val="HideTWBExt"/>
          <w:b w:val="0"/>
        </w:rPr>
        <w:t>&lt;Article&gt;</w:t>
      </w:r>
      <w:r w:rsidRPr="00C333C6">
        <w:t>Ustęp 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834FF43" w14:textId="77777777" w:rsidTr="007415D7">
        <w:trPr>
          <w:trHeight w:hRule="exact" w:val="240"/>
          <w:jc w:val="center"/>
        </w:trPr>
        <w:tc>
          <w:tcPr>
            <w:tcW w:w="9752" w:type="dxa"/>
            <w:gridSpan w:val="2"/>
            <w:tcBorders>
              <w:top w:val="nil"/>
              <w:left w:val="nil"/>
              <w:bottom w:val="nil"/>
              <w:right w:val="nil"/>
            </w:tcBorders>
          </w:tcPr>
          <w:p w14:paraId="4A004A73" w14:textId="77777777" w:rsidR="00625D42" w:rsidRPr="00C333C6" w:rsidRDefault="00625D42" w:rsidP="007415D7"/>
        </w:tc>
      </w:tr>
      <w:tr w:rsidR="00625D42" w:rsidRPr="00C333C6" w14:paraId="304B7672" w14:textId="77777777" w:rsidTr="007415D7">
        <w:trPr>
          <w:trHeight w:val="240"/>
          <w:jc w:val="center"/>
        </w:trPr>
        <w:tc>
          <w:tcPr>
            <w:tcW w:w="4876" w:type="dxa"/>
            <w:tcBorders>
              <w:top w:val="nil"/>
              <w:left w:val="nil"/>
              <w:bottom w:val="nil"/>
              <w:right w:val="nil"/>
            </w:tcBorders>
          </w:tcPr>
          <w:p w14:paraId="74316CE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72ACEC7" w14:textId="77777777" w:rsidR="00625D42" w:rsidRPr="00C333C6" w:rsidRDefault="00625D42" w:rsidP="007415D7">
            <w:pPr>
              <w:pStyle w:val="AmColumnHeading"/>
            </w:pPr>
            <w:r w:rsidRPr="00C333C6">
              <w:t>Poprawka</w:t>
            </w:r>
          </w:p>
        </w:tc>
      </w:tr>
      <w:tr w:rsidR="00625D42" w:rsidRPr="00C333C6" w14:paraId="1CD676A3" w14:textId="77777777" w:rsidTr="007415D7">
        <w:trPr>
          <w:jc w:val="center"/>
        </w:trPr>
        <w:tc>
          <w:tcPr>
            <w:tcW w:w="4876" w:type="dxa"/>
            <w:tcBorders>
              <w:top w:val="nil"/>
              <w:left w:val="nil"/>
              <w:bottom w:val="nil"/>
              <w:right w:val="nil"/>
            </w:tcBorders>
          </w:tcPr>
          <w:p w14:paraId="5A0BB832" w14:textId="77777777" w:rsidR="00625D42" w:rsidRPr="00C333C6" w:rsidRDefault="00625D42" w:rsidP="007415D7">
            <w:pPr>
              <w:pStyle w:val="Normal6a"/>
            </w:pPr>
          </w:p>
        </w:tc>
        <w:tc>
          <w:tcPr>
            <w:tcW w:w="4876" w:type="dxa"/>
            <w:tcBorders>
              <w:top w:val="nil"/>
              <w:left w:val="nil"/>
              <w:bottom w:val="nil"/>
              <w:right w:val="nil"/>
            </w:tcBorders>
          </w:tcPr>
          <w:p w14:paraId="0EA64CA1" w14:textId="77777777" w:rsidR="00625D42" w:rsidRPr="00C333C6" w:rsidRDefault="00625D42" w:rsidP="007415D7">
            <w:pPr>
              <w:pStyle w:val="Normal6a"/>
            </w:pPr>
            <w:r w:rsidRPr="00C333C6">
              <w:rPr>
                <w:b/>
                <w:i/>
              </w:rPr>
              <w:t>6a.</w:t>
            </w:r>
            <w:r w:rsidRPr="00C333C6">
              <w:rPr>
                <w:b/>
                <w:i/>
              </w:rPr>
              <w:tab/>
              <w:t>podkreśla, że EFS+, który finansuje gwarancję dla młodzieży, jest najważniejszym instrumentem finansowania Unii Europejskiej w dziedzinie rynku pracy i polityki społecznej, wspierającym zwłaszcza młodych ludzi w dostępie do edukacji i szkoleń, rozpoczynaniu kariery zawodowej, znajdowaniu dobrej pracy, promowaniu przedsiębiorczości, finansowaniu programów walki z ubóstwem i zwiększaniu możliwości społeczno-gospodarczych;</w:t>
            </w:r>
          </w:p>
        </w:tc>
      </w:tr>
    </w:tbl>
    <w:p w14:paraId="6A91FCE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D9FA113" w14:textId="77777777" w:rsidR="00625D42" w:rsidRPr="00C333C6" w:rsidRDefault="00625D42" w:rsidP="00625D42">
      <w:r w:rsidRPr="00C333C6">
        <w:rPr>
          <w:rStyle w:val="HideTWBExt"/>
        </w:rPr>
        <w:t>&lt;/Amend&gt;</w:t>
      </w:r>
    </w:p>
    <w:p w14:paraId="2098578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129</w:t>
      </w:r>
      <w:r w:rsidRPr="00C333C6">
        <w:rPr>
          <w:rStyle w:val="HideTWBExt"/>
          <w:b w:val="0"/>
        </w:rPr>
        <w:t>&lt;/NumAm&gt;</w:t>
      </w:r>
    </w:p>
    <w:p w14:paraId="0F62A8B1"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56EE4F30" w14:textId="77777777" w:rsidR="00625D42" w:rsidRPr="00C333C6" w:rsidRDefault="00625D42" w:rsidP="00625D42">
      <w:pPr>
        <w:pStyle w:val="NormalBold"/>
      </w:pPr>
      <w:r w:rsidRPr="00C333C6">
        <w:rPr>
          <w:rStyle w:val="HideTWBExt"/>
          <w:b w:val="0"/>
        </w:rPr>
        <w:t>&lt;/RepeatBlock-By&gt;</w:t>
      </w:r>
    </w:p>
    <w:p w14:paraId="0F60C9D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F2B278D" w14:textId="77777777" w:rsidR="00625D42" w:rsidRPr="00C333C6" w:rsidRDefault="00625D42" w:rsidP="00625D42">
      <w:pPr>
        <w:pStyle w:val="NormalBold"/>
      </w:pPr>
      <w:r w:rsidRPr="00C333C6">
        <w:rPr>
          <w:rStyle w:val="HideTWBExt"/>
          <w:b w:val="0"/>
        </w:rPr>
        <w:t>&lt;Article&gt;</w:t>
      </w:r>
      <w:r w:rsidRPr="00C333C6">
        <w:t>Ustęp 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C25AA36" w14:textId="77777777" w:rsidTr="007415D7">
        <w:trPr>
          <w:trHeight w:hRule="exact" w:val="240"/>
          <w:jc w:val="center"/>
        </w:trPr>
        <w:tc>
          <w:tcPr>
            <w:tcW w:w="9752" w:type="dxa"/>
            <w:gridSpan w:val="2"/>
            <w:tcBorders>
              <w:top w:val="nil"/>
              <w:left w:val="nil"/>
              <w:bottom w:val="nil"/>
              <w:right w:val="nil"/>
            </w:tcBorders>
          </w:tcPr>
          <w:p w14:paraId="059910C9" w14:textId="77777777" w:rsidR="00625D42" w:rsidRPr="00C333C6" w:rsidRDefault="00625D42" w:rsidP="007415D7"/>
        </w:tc>
      </w:tr>
      <w:tr w:rsidR="00625D42" w:rsidRPr="00C333C6" w14:paraId="403DE4F7" w14:textId="77777777" w:rsidTr="007415D7">
        <w:trPr>
          <w:trHeight w:val="240"/>
          <w:jc w:val="center"/>
        </w:trPr>
        <w:tc>
          <w:tcPr>
            <w:tcW w:w="4876" w:type="dxa"/>
            <w:tcBorders>
              <w:top w:val="nil"/>
              <w:left w:val="nil"/>
              <w:bottom w:val="nil"/>
              <w:right w:val="nil"/>
            </w:tcBorders>
          </w:tcPr>
          <w:p w14:paraId="2BFFC67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E6E8055" w14:textId="77777777" w:rsidR="00625D42" w:rsidRPr="00C333C6" w:rsidRDefault="00625D42" w:rsidP="007415D7">
            <w:pPr>
              <w:pStyle w:val="AmColumnHeading"/>
            </w:pPr>
            <w:r w:rsidRPr="00C333C6">
              <w:t>Poprawka</w:t>
            </w:r>
          </w:p>
        </w:tc>
      </w:tr>
      <w:tr w:rsidR="00625D42" w:rsidRPr="00C333C6" w14:paraId="64DB668E" w14:textId="77777777" w:rsidTr="007415D7">
        <w:trPr>
          <w:jc w:val="center"/>
        </w:trPr>
        <w:tc>
          <w:tcPr>
            <w:tcW w:w="4876" w:type="dxa"/>
            <w:tcBorders>
              <w:top w:val="nil"/>
              <w:left w:val="nil"/>
              <w:bottom w:val="nil"/>
              <w:right w:val="nil"/>
            </w:tcBorders>
          </w:tcPr>
          <w:p w14:paraId="2185B864" w14:textId="77777777" w:rsidR="00625D42" w:rsidRPr="00C333C6" w:rsidRDefault="00625D42" w:rsidP="007415D7">
            <w:pPr>
              <w:pStyle w:val="Normal6a"/>
            </w:pPr>
          </w:p>
        </w:tc>
        <w:tc>
          <w:tcPr>
            <w:tcW w:w="4876" w:type="dxa"/>
            <w:tcBorders>
              <w:top w:val="nil"/>
              <w:left w:val="nil"/>
              <w:bottom w:val="nil"/>
              <w:right w:val="nil"/>
            </w:tcBorders>
          </w:tcPr>
          <w:p w14:paraId="21FF93F2" w14:textId="77777777" w:rsidR="00625D42" w:rsidRPr="00C333C6" w:rsidRDefault="00625D42" w:rsidP="007415D7">
            <w:pPr>
              <w:pStyle w:val="Normal6a"/>
            </w:pPr>
            <w:r w:rsidRPr="00C333C6">
              <w:rPr>
                <w:b/>
                <w:i/>
              </w:rPr>
              <w:t>6a.</w:t>
            </w:r>
            <w:r w:rsidRPr="00C333C6">
              <w:rPr>
                <w:b/>
                <w:i/>
              </w:rPr>
              <w:tab/>
              <w:t>wyraża zaniepokojenie spowolnieniem na rynku pracy dla absolwentów w niektórych państwach członkowskich;</w:t>
            </w:r>
          </w:p>
        </w:tc>
      </w:tr>
    </w:tbl>
    <w:p w14:paraId="4FFA45E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F589379" w14:textId="77777777" w:rsidR="00625D42" w:rsidRPr="00C333C6" w:rsidRDefault="00625D42" w:rsidP="00625D42">
      <w:r w:rsidRPr="00C333C6">
        <w:rPr>
          <w:rStyle w:val="HideTWBExt"/>
        </w:rPr>
        <w:t>&lt;/Amend&gt;</w:t>
      </w:r>
    </w:p>
    <w:p w14:paraId="7B62D55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130</w:t>
      </w:r>
      <w:r w:rsidRPr="00C333C6">
        <w:rPr>
          <w:rStyle w:val="HideTWBExt"/>
          <w:b w:val="0"/>
        </w:rPr>
        <w:t>&lt;/NumAm&gt;</w:t>
      </w:r>
    </w:p>
    <w:p w14:paraId="199FCC5E" w14:textId="77777777" w:rsidR="00625D42" w:rsidRPr="00C333C6" w:rsidRDefault="00625D42" w:rsidP="00625D42">
      <w:pPr>
        <w:pStyle w:val="NormalBold"/>
      </w:pPr>
      <w:r w:rsidRPr="00C333C6">
        <w:rPr>
          <w:rStyle w:val="HideTWBExt"/>
          <w:b w:val="0"/>
        </w:rPr>
        <w:t>&lt;RepeatBlock-By&gt;&lt;Members&gt;</w:t>
      </w:r>
      <w:r w:rsidRPr="00C333C6">
        <w:t>Hristo Petrov, Irena Joveva, Elisabetta Gualmini</w:t>
      </w:r>
      <w:r w:rsidRPr="00C333C6">
        <w:rPr>
          <w:rStyle w:val="HideTWBExt"/>
          <w:b w:val="0"/>
        </w:rPr>
        <w:t>&lt;/Members&gt;</w:t>
      </w:r>
    </w:p>
    <w:p w14:paraId="226FF091" w14:textId="77777777" w:rsidR="00625D42" w:rsidRPr="00C333C6" w:rsidRDefault="00625D42" w:rsidP="00625D42">
      <w:pPr>
        <w:pStyle w:val="NormalBold"/>
      </w:pPr>
      <w:r w:rsidRPr="00C333C6">
        <w:rPr>
          <w:rStyle w:val="HideTWBExt"/>
          <w:b w:val="0"/>
        </w:rPr>
        <w:t>&lt;/RepeatBlock-By&gt;</w:t>
      </w:r>
    </w:p>
    <w:p w14:paraId="3B6CA9E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2BF5B89" w14:textId="77777777" w:rsidR="00625D42" w:rsidRPr="00C333C6" w:rsidRDefault="00625D42" w:rsidP="00625D42">
      <w:pPr>
        <w:pStyle w:val="NormalBold"/>
      </w:pPr>
      <w:r w:rsidRPr="00C333C6">
        <w:rPr>
          <w:rStyle w:val="HideTWBExt"/>
          <w:b w:val="0"/>
        </w:rPr>
        <w:t>&lt;Article&gt;</w:t>
      </w:r>
      <w:r w:rsidRPr="00C333C6">
        <w:t>Ustęp 6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ECCFA33" w14:textId="77777777" w:rsidTr="007415D7">
        <w:trPr>
          <w:trHeight w:hRule="exact" w:val="240"/>
          <w:jc w:val="center"/>
        </w:trPr>
        <w:tc>
          <w:tcPr>
            <w:tcW w:w="9752" w:type="dxa"/>
            <w:gridSpan w:val="2"/>
            <w:tcBorders>
              <w:top w:val="nil"/>
              <w:left w:val="nil"/>
              <w:bottom w:val="nil"/>
              <w:right w:val="nil"/>
            </w:tcBorders>
          </w:tcPr>
          <w:p w14:paraId="12277555" w14:textId="77777777" w:rsidR="00625D42" w:rsidRPr="00C333C6" w:rsidRDefault="00625D42" w:rsidP="007415D7"/>
        </w:tc>
      </w:tr>
      <w:tr w:rsidR="00625D42" w:rsidRPr="00C333C6" w14:paraId="73EB024D" w14:textId="77777777" w:rsidTr="007415D7">
        <w:trPr>
          <w:trHeight w:val="240"/>
          <w:jc w:val="center"/>
        </w:trPr>
        <w:tc>
          <w:tcPr>
            <w:tcW w:w="4876" w:type="dxa"/>
            <w:tcBorders>
              <w:top w:val="nil"/>
              <w:left w:val="nil"/>
              <w:bottom w:val="nil"/>
              <w:right w:val="nil"/>
            </w:tcBorders>
          </w:tcPr>
          <w:p w14:paraId="68A7327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1480B6B" w14:textId="77777777" w:rsidR="00625D42" w:rsidRPr="00C333C6" w:rsidRDefault="00625D42" w:rsidP="007415D7">
            <w:pPr>
              <w:pStyle w:val="AmColumnHeading"/>
            </w:pPr>
            <w:r w:rsidRPr="00C333C6">
              <w:t>Poprawka</w:t>
            </w:r>
          </w:p>
        </w:tc>
      </w:tr>
      <w:tr w:rsidR="00625D42" w:rsidRPr="00C333C6" w14:paraId="2257D003" w14:textId="77777777" w:rsidTr="007415D7">
        <w:trPr>
          <w:jc w:val="center"/>
        </w:trPr>
        <w:tc>
          <w:tcPr>
            <w:tcW w:w="4876" w:type="dxa"/>
            <w:tcBorders>
              <w:top w:val="nil"/>
              <w:left w:val="nil"/>
              <w:bottom w:val="nil"/>
              <w:right w:val="nil"/>
            </w:tcBorders>
          </w:tcPr>
          <w:p w14:paraId="19C43CAF" w14:textId="77777777" w:rsidR="00625D42" w:rsidRPr="00C333C6" w:rsidRDefault="00625D42" w:rsidP="007415D7">
            <w:pPr>
              <w:pStyle w:val="Normal6a"/>
            </w:pPr>
          </w:p>
        </w:tc>
        <w:tc>
          <w:tcPr>
            <w:tcW w:w="4876" w:type="dxa"/>
            <w:tcBorders>
              <w:top w:val="nil"/>
              <w:left w:val="nil"/>
              <w:bottom w:val="nil"/>
              <w:right w:val="nil"/>
            </w:tcBorders>
          </w:tcPr>
          <w:p w14:paraId="1858D108" w14:textId="77777777" w:rsidR="00625D42" w:rsidRPr="00C333C6" w:rsidRDefault="00625D42" w:rsidP="007415D7">
            <w:pPr>
              <w:pStyle w:val="Normal6a"/>
            </w:pPr>
            <w:r w:rsidRPr="00C333C6">
              <w:rPr>
                <w:b/>
                <w:i/>
              </w:rPr>
              <w:t>6b.</w:t>
            </w:r>
            <w:r w:rsidRPr="00C333C6">
              <w:rPr>
                <w:b/>
                <w:i/>
              </w:rPr>
              <w:tab/>
              <w:t>zauważa, że w ostatnich latach europejski semestr w mniejszym stopniu koncentruje się na gwarancji dla młodzieży, szczególnie w odniesieniu do zaleceń dla poszczególnych krajów, w których nie wspomniano o tym instrumencie poza latami, w których opublikowano te zalecenia i towarzyszył im odpowiedni impuls polityczny; podkreśla, biorąc pod uwagę sytuację na rynku pracy w niektórych państwach członkowskich, że widoczna jest rozbieżność między tymi sytuacjami a sformułowaniem zaleceń dla poszczególnych krajów; ubolewa nad decyzją podjętą w ramach procedury dotyczącej zakłóceń równowagi makroekonomicznej o obniżeniu rangi wskaźnika bezrobocia młodzieży do wskaźnika pomocniczego, mimo że problem ten nadal budzi niepokój w wielu państwach członkowskich;</w:t>
            </w:r>
          </w:p>
        </w:tc>
      </w:tr>
    </w:tbl>
    <w:p w14:paraId="1DD3CE1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19641BD" w14:textId="77777777" w:rsidR="00625D42" w:rsidRPr="00C333C6" w:rsidRDefault="00625D42" w:rsidP="00625D42">
      <w:r w:rsidRPr="00C333C6">
        <w:rPr>
          <w:rStyle w:val="HideTWBExt"/>
        </w:rPr>
        <w:t>&lt;/Amend&gt;</w:t>
      </w:r>
    </w:p>
    <w:p w14:paraId="4E2CA03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131</w:t>
      </w:r>
      <w:r w:rsidRPr="00C333C6">
        <w:rPr>
          <w:rStyle w:val="HideTWBExt"/>
          <w:b w:val="0"/>
        </w:rPr>
        <w:t>&lt;/NumAm&gt;</w:t>
      </w:r>
    </w:p>
    <w:p w14:paraId="210B6394"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4CF7F96F" w14:textId="77777777" w:rsidR="00625D42" w:rsidRPr="00C333C6" w:rsidRDefault="00625D42" w:rsidP="00625D42">
      <w:pPr>
        <w:pStyle w:val="NormalBold"/>
      </w:pPr>
      <w:r w:rsidRPr="00C333C6">
        <w:rPr>
          <w:rStyle w:val="HideTWBExt"/>
          <w:b w:val="0"/>
        </w:rPr>
        <w:t>&lt;/RepeatBlock-By&gt;</w:t>
      </w:r>
    </w:p>
    <w:p w14:paraId="6028FAE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F2E591F" w14:textId="77777777" w:rsidR="00625D42" w:rsidRPr="00C333C6" w:rsidRDefault="00625D42" w:rsidP="00625D42">
      <w:pPr>
        <w:pStyle w:val="NormalBold"/>
      </w:pPr>
      <w:r w:rsidRPr="00C333C6">
        <w:rPr>
          <w:rStyle w:val="HideTWBExt"/>
          <w:b w:val="0"/>
        </w:rPr>
        <w:t>&lt;Article&gt;</w:t>
      </w:r>
      <w:r w:rsidRPr="00C333C6">
        <w:t>Ustęp 6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DC17BC8" w14:textId="77777777" w:rsidTr="007415D7">
        <w:trPr>
          <w:trHeight w:hRule="exact" w:val="240"/>
          <w:jc w:val="center"/>
        </w:trPr>
        <w:tc>
          <w:tcPr>
            <w:tcW w:w="9752" w:type="dxa"/>
            <w:gridSpan w:val="2"/>
            <w:tcBorders>
              <w:top w:val="nil"/>
              <w:left w:val="nil"/>
              <w:bottom w:val="nil"/>
              <w:right w:val="nil"/>
            </w:tcBorders>
          </w:tcPr>
          <w:p w14:paraId="501DAEA3" w14:textId="77777777" w:rsidR="00625D42" w:rsidRPr="00C333C6" w:rsidRDefault="00625D42" w:rsidP="007415D7"/>
        </w:tc>
      </w:tr>
      <w:tr w:rsidR="00625D42" w:rsidRPr="00C333C6" w14:paraId="1720496E" w14:textId="77777777" w:rsidTr="007415D7">
        <w:trPr>
          <w:trHeight w:val="240"/>
          <w:jc w:val="center"/>
        </w:trPr>
        <w:tc>
          <w:tcPr>
            <w:tcW w:w="4876" w:type="dxa"/>
            <w:tcBorders>
              <w:top w:val="nil"/>
              <w:left w:val="nil"/>
              <w:bottom w:val="nil"/>
              <w:right w:val="nil"/>
            </w:tcBorders>
          </w:tcPr>
          <w:p w14:paraId="22B675F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CD80AB9" w14:textId="77777777" w:rsidR="00625D42" w:rsidRPr="00C333C6" w:rsidRDefault="00625D42" w:rsidP="007415D7">
            <w:pPr>
              <w:pStyle w:val="AmColumnHeading"/>
            </w:pPr>
            <w:r w:rsidRPr="00C333C6">
              <w:t>Poprawka</w:t>
            </w:r>
          </w:p>
        </w:tc>
      </w:tr>
      <w:tr w:rsidR="00625D42" w:rsidRPr="00C333C6" w14:paraId="3D38DBFD" w14:textId="77777777" w:rsidTr="007415D7">
        <w:trPr>
          <w:jc w:val="center"/>
        </w:trPr>
        <w:tc>
          <w:tcPr>
            <w:tcW w:w="4876" w:type="dxa"/>
            <w:tcBorders>
              <w:top w:val="nil"/>
              <w:left w:val="nil"/>
              <w:bottom w:val="nil"/>
              <w:right w:val="nil"/>
            </w:tcBorders>
          </w:tcPr>
          <w:p w14:paraId="4CADBBDB" w14:textId="77777777" w:rsidR="00625D42" w:rsidRPr="00C333C6" w:rsidRDefault="00625D42" w:rsidP="007415D7">
            <w:pPr>
              <w:pStyle w:val="Normal6a"/>
            </w:pPr>
          </w:p>
        </w:tc>
        <w:tc>
          <w:tcPr>
            <w:tcW w:w="4876" w:type="dxa"/>
            <w:tcBorders>
              <w:top w:val="nil"/>
              <w:left w:val="nil"/>
              <w:bottom w:val="nil"/>
              <w:right w:val="nil"/>
            </w:tcBorders>
          </w:tcPr>
          <w:p w14:paraId="400C918E" w14:textId="77777777" w:rsidR="00625D42" w:rsidRPr="00C333C6" w:rsidRDefault="00625D42" w:rsidP="007415D7">
            <w:pPr>
              <w:pStyle w:val="Normal6a"/>
            </w:pPr>
            <w:r w:rsidRPr="00C333C6">
              <w:rPr>
                <w:b/>
                <w:i/>
              </w:rPr>
              <w:t>6b.</w:t>
            </w:r>
            <w:r w:rsidRPr="00C333C6">
              <w:rPr>
                <w:b/>
                <w:i/>
              </w:rPr>
              <w:tab/>
              <w:t>zwraca uwagę na zjawisko wykonywania przez młodych pracowników pracy poniżej kwalifikacji oraz wskazuje, że to niedopasowanie może negatywnie wpływać na potencjał zarobkowy w perspektywie długoterminowej, a w konsekwencji obniżyć wysokość świadczeń emerytalnych;</w:t>
            </w:r>
          </w:p>
        </w:tc>
      </w:tr>
    </w:tbl>
    <w:p w14:paraId="495C45D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3F0F7AA" w14:textId="77777777" w:rsidR="00625D42" w:rsidRPr="00C333C6" w:rsidRDefault="00625D42" w:rsidP="00625D42">
      <w:r w:rsidRPr="00C333C6">
        <w:rPr>
          <w:rStyle w:val="HideTWBExt"/>
        </w:rPr>
        <w:t>&lt;/Amend&gt;</w:t>
      </w:r>
    </w:p>
    <w:p w14:paraId="74269E1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132</w:t>
      </w:r>
      <w:r w:rsidRPr="00C333C6">
        <w:rPr>
          <w:rStyle w:val="HideTWBExt"/>
          <w:b w:val="0"/>
        </w:rPr>
        <w:t>&lt;/NumAm&gt;</w:t>
      </w:r>
    </w:p>
    <w:p w14:paraId="088CEE9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21AAF7D8" w14:textId="77777777" w:rsidR="00625D42" w:rsidRPr="00C333C6" w:rsidRDefault="00625D42" w:rsidP="00625D42">
      <w:pPr>
        <w:pStyle w:val="NormalBold"/>
      </w:pPr>
      <w:r w:rsidRPr="00C333C6">
        <w:rPr>
          <w:rStyle w:val="HideTWBExt"/>
          <w:b w:val="0"/>
        </w:rPr>
        <w:t>&lt;/RepeatBlock-By&gt;</w:t>
      </w:r>
    </w:p>
    <w:p w14:paraId="36F2E82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FC0A2A5" w14:textId="77777777" w:rsidR="00625D42" w:rsidRPr="00C333C6" w:rsidRDefault="00625D42" w:rsidP="00625D42">
      <w:pPr>
        <w:pStyle w:val="NormalBold"/>
      </w:pPr>
      <w:r w:rsidRPr="00C333C6">
        <w:rPr>
          <w:rStyle w:val="HideTWBExt"/>
          <w:b w:val="0"/>
        </w:rPr>
        <w:t>&lt;Article&gt;</w:t>
      </w:r>
      <w:r w:rsidRPr="00C333C6">
        <w:t>Ustęp 6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9B405EF" w14:textId="77777777" w:rsidTr="007415D7">
        <w:trPr>
          <w:trHeight w:hRule="exact" w:val="240"/>
          <w:jc w:val="center"/>
        </w:trPr>
        <w:tc>
          <w:tcPr>
            <w:tcW w:w="9752" w:type="dxa"/>
            <w:gridSpan w:val="2"/>
            <w:tcBorders>
              <w:top w:val="nil"/>
              <w:left w:val="nil"/>
              <w:bottom w:val="nil"/>
              <w:right w:val="nil"/>
            </w:tcBorders>
          </w:tcPr>
          <w:p w14:paraId="3C2C4731" w14:textId="77777777" w:rsidR="00625D42" w:rsidRPr="00C333C6" w:rsidRDefault="00625D42" w:rsidP="007415D7"/>
        </w:tc>
      </w:tr>
      <w:tr w:rsidR="00625D42" w:rsidRPr="00C333C6" w14:paraId="283423F3" w14:textId="77777777" w:rsidTr="007415D7">
        <w:trPr>
          <w:trHeight w:val="240"/>
          <w:jc w:val="center"/>
        </w:trPr>
        <w:tc>
          <w:tcPr>
            <w:tcW w:w="4876" w:type="dxa"/>
            <w:tcBorders>
              <w:top w:val="nil"/>
              <w:left w:val="nil"/>
              <w:bottom w:val="nil"/>
              <w:right w:val="nil"/>
            </w:tcBorders>
          </w:tcPr>
          <w:p w14:paraId="5A54613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2224814" w14:textId="77777777" w:rsidR="00625D42" w:rsidRPr="00C333C6" w:rsidRDefault="00625D42" w:rsidP="007415D7">
            <w:pPr>
              <w:pStyle w:val="AmColumnHeading"/>
            </w:pPr>
            <w:r w:rsidRPr="00C333C6">
              <w:t>Poprawka</w:t>
            </w:r>
          </w:p>
        </w:tc>
      </w:tr>
      <w:tr w:rsidR="00625D42" w:rsidRPr="00C333C6" w14:paraId="6AED0790" w14:textId="77777777" w:rsidTr="007415D7">
        <w:trPr>
          <w:jc w:val="center"/>
        </w:trPr>
        <w:tc>
          <w:tcPr>
            <w:tcW w:w="4876" w:type="dxa"/>
            <w:tcBorders>
              <w:top w:val="nil"/>
              <w:left w:val="nil"/>
              <w:bottom w:val="nil"/>
              <w:right w:val="nil"/>
            </w:tcBorders>
          </w:tcPr>
          <w:p w14:paraId="7353DE57" w14:textId="77777777" w:rsidR="00625D42" w:rsidRPr="00C333C6" w:rsidRDefault="00625D42" w:rsidP="007415D7">
            <w:pPr>
              <w:pStyle w:val="Normal6a"/>
            </w:pPr>
          </w:p>
        </w:tc>
        <w:tc>
          <w:tcPr>
            <w:tcW w:w="4876" w:type="dxa"/>
            <w:tcBorders>
              <w:top w:val="nil"/>
              <w:left w:val="nil"/>
              <w:bottom w:val="nil"/>
              <w:right w:val="nil"/>
            </w:tcBorders>
          </w:tcPr>
          <w:p w14:paraId="7385B13B" w14:textId="77777777" w:rsidR="00625D42" w:rsidRPr="00C333C6" w:rsidRDefault="00625D42" w:rsidP="007415D7">
            <w:pPr>
              <w:pStyle w:val="Normal6a"/>
            </w:pPr>
            <w:r w:rsidRPr="00C333C6">
              <w:rPr>
                <w:b/>
                <w:i/>
              </w:rPr>
              <w:t>6c.</w:t>
            </w:r>
            <w:r w:rsidRPr="00C333C6">
              <w:rPr>
                <w:b/>
                <w:i/>
              </w:rPr>
              <w:tab/>
              <w:t>przypomina, że gwarancja dla młodzieży funkcjonuje w szerszych ramach polityk unijnych i krajowych oraz że jej skuteczność zależy również od polityk w innych obszarach, takich jak polityka rodzinna, mieszkalnictwo, opieka nad dziećmi, transport, zdrowie psychiczne i przeciwdziałanie dyskryminacji; podkreśla, że młodzi ludzie stoją przed wielowymiarowymi wyzwaniami, których nie można rozwiązać za pomocą jednego instrumentu ukierunkowanego na zatrudnienie;</w:t>
            </w:r>
          </w:p>
        </w:tc>
      </w:tr>
    </w:tbl>
    <w:p w14:paraId="2248052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FFA0A39" w14:textId="77777777" w:rsidR="00625D42" w:rsidRPr="00C333C6" w:rsidRDefault="00625D42" w:rsidP="00625D42">
      <w:r w:rsidRPr="00C333C6">
        <w:rPr>
          <w:rStyle w:val="HideTWBExt"/>
        </w:rPr>
        <w:t>&lt;/Amend&gt;</w:t>
      </w:r>
    </w:p>
    <w:p w14:paraId="311710E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133</w:t>
      </w:r>
      <w:r w:rsidRPr="00C333C6">
        <w:rPr>
          <w:rStyle w:val="HideTWBExt"/>
          <w:b w:val="0"/>
        </w:rPr>
        <w:t>&lt;/NumAm&gt;</w:t>
      </w:r>
    </w:p>
    <w:p w14:paraId="5CEF1D8A"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5C4D31DD" w14:textId="77777777" w:rsidR="00625D42" w:rsidRPr="00C333C6" w:rsidRDefault="00625D42" w:rsidP="00625D42">
      <w:pPr>
        <w:pStyle w:val="NormalBold"/>
      </w:pPr>
      <w:r w:rsidRPr="00C333C6">
        <w:rPr>
          <w:rStyle w:val="HideTWBExt"/>
          <w:b w:val="0"/>
        </w:rPr>
        <w:t>&lt;/RepeatBlock-By&gt;</w:t>
      </w:r>
    </w:p>
    <w:p w14:paraId="187ED95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5654B61" w14:textId="77777777" w:rsidR="00625D42" w:rsidRPr="00C333C6" w:rsidRDefault="00625D42" w:rsidP="00625D42">
      <w:pPr>
        <w:pStyle w:val="NormalBold"/>
      </w:pPr>
      <w:r w:rsidRPr="00C333C6">
        <w:rPr>
          <w:rStyle w:val="HideTWBExt"/>
          <w:b w:val="0"/>
        </w:rPr>
        <w:t>&lt;Article&gt;</w:t>
      </w:r>
      <w:r w:rsidRPr="00C333C6">
        <w:t>Ustęp 6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E84ABF9" w14:textId="77777777" w:rsidTr="007415D7">
        <w:trPr>
          <w:trHeight w:hRule="exact" w:val="240"/>
          <w:jc w:val="center"/>
        </w:trPr>
        <w:tc>
          <w:tcPr>
            <w:tcW w:w="9752" w:type="dxa"/>
            <w:gridSpan w:val="2"/>
            <w:tcBorders>
              <w:top w:val="nil"/>
              <w:left w:val="nil"/>
              <w:bottom w:val="nil"/>
              <w:right w:val="nil"/>
            </w:tcBorders>
          </w:tcPr>
          <w:p w14:paraId="2A09A17B" w14:textId="77777777" w:rsidR="00625D42" w:rsidRPr="00C333C6" w:rsidRDefault="00625D42" w:rsidP="007415D7"/>
        </w:tc>
      </w:tr>
      <w:tr w:rsidR="00625D42" w:rsidRPr="00C333C6" w14:paraId="49E0F213" w14:textId="77777777" w:rsidTr="007415D7">
        <w:trPr>
          <w:trHeight w:val="240"/>
          <w:jc w:val="center"/>
        </w:trPr>
        <w:tc>
          <w:tcPr>
            <w:tcW w:w="4876" w:type="dxa"/>
            <w:tcBorders>
              <w:top w:val="nil"/>
              <w:left w:val="nil"/>
              <w:bottom w:val="nil"/>
              <w:right w:val="nil"/>
            </w:tcBorders>
          </w:tcPr>
          <w:p w14:paraId="52C6437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B16845F" w14:textId="77777777" w:rsidR="00625D42" w:rsidRPr="00C333C6" w:rsidRDefault="00625D42" w:rsidP="007415D7">
            <w:pPr>
              <w:pStyle w:val="AmColumnHeading"/>
            </w:pPr>
            <w:r w:rsidRPr="00C333C6">
              <w:t>Poprawka</w:t>
            </w:r>
          </w:p>
        </w:tc>
      </w:tr>
      <w:tr w:rsidR="00625D42" w:rsidRPr="00C333C6" w14:paraId="2B413DAA" w14:textId="77777777" w:rsidTr="007415D7">
        <w:trPr>
          <w:jc w:val="center"/>
        </w:trPr>
        <w:tc>
          <w:tcPr>
            <w:tcW w:w="4876" w:type="dxa"/>
            <w:tcBorders>
              <w:top w:val="nil"/>
              <w:left w:val="nil"/>
              <w:bottom w:val="nil"/>
              <w:right w:val="nil"/>
            </w:tcBorders>
          </w:tcPr>
          <w:p w14:paraId="55B39A45" w14:textId="77777777" w:rsidR="00625D42" w:rsidRPr="00C333C6" w:rsidRDefault="00625D42" w:rsidP="007415D7">
            <w:pPr>
              <w:pStyle w:val="Normal6a"/>
            </w:pPr>
          </w:p>
        </w:tc>
        <w:tc>
          <w:tcPr>
            <w:tcW w:w="4876" w:type="dxa"/>
            <w:tcBorders>
              <w:top w:val="nil"/>
              <w:left w:val="nil"/>
              <w:bottom w:val="nil"/>
              <w:right w:val="nil"/>
            </w:tcBorders>
          </w:tcPr>
          <w:p w14:paraId="66321AF6" w14:textId="77777777" w:rsidR="00625D42" w:rsidRPr="00C333C6" w:rsidRDefault="00625D42" w:rsidP="007415D7">
            <w:pPr>
              <w:pStyle w:val="Normal6a"/>
            </w:pPr>
            <w:r w:rsidRPr="00C333C6">
              <w:rPr>
                <w:b/>
                <w:i/>
              </w:rPr>
              <w:t>6c.</w:t>
            </w:r>
            <w:r w:rsidRPr="00C333C6">
              <w:rPr>
                <w:b/>
                <w:i/>
              </w:rPr>
              <w:tab/>
              <w:t>dostrzega sytuację osób wykonujących pracę w niepełnym wymiarze godzin oraz długoterminowe skutki, jakie może to mieć dla ich potencjału zarobkowego, a w konsekwencji także dla świadczeń emerytalnych; w związku z tym apeluje, aby w strategii UE na rzecz młodzieży dążono do zagwarantowania, że młode osoby, które wykonują pracę w niepełnym wymiarze godzin, otrzymują, o ile to możliwe, oferty zatrudnienia w pełnym wymiarze czasu pracy;</w:t>
            </w:r>
          </w:p>
        </w:tc>
      </w:tr>
    </w:tbl>
    <w:p w14:paraId="00E764A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80BF4A3" w14:textId="77777777" w:rsidR="00625D42" w:rsidRPr="00C333C6" w:rsidRDefault="00625D42" w:rsidP="00625D42">
      <w:r w:rsidRPr="00C333C6">
        <w:rPr>
          <w:rStyle w:val="HideTWBExt"/>
        </w:rPr>
        <w:t>&lt;/Amend&gt;</w:t>
      </w:r>
    </w:p>
    <w:p w14:paraId="6B2A774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134</w:t>
      </w:r>
      <w:r w:rsidRPr="00C333C6">
        <w:rPr>
          <w:rStyle w:val="HideTWBExt"/>
          <w:b w:val="0"/>
        </w:rPr>
        <w:t>&lt;/NumAm&gt;</w:t>
      </w:r>
    </w:p>
    <w:p w14:paraId="572F1D42"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58262FD" w14:textId="77777777" w:rsidR="00625D42" w:rsidRPr="00C333C6" w:rsidRDefault="00625D42" w:rsidP="00625D42">
      <w:pPr>
        <w:pStyle w:val="NormalBold"/>
      </w:pPr>
      <w:r w:rsidRPr="00C333C6">
        <w:rPr>
          <w:rStyle w:val="HideTWBExt"/>
          <w:b w:val="0"/>
        </w:rPr>
        <w:t>&lt;/RepeatBlock-By&gt;</w:t>
      </w:r>
    </w:p>
    <w:p w14:paraId="361C60F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9C0FADC" w14:textId="77777777" w:rsidR="00625D42" w:rsidRPr="00C333C6" w:rsidRDefault="00625D42" w:rsidP="00625D42">
      <w:pPr>
        <w:pStyle w:val="NormalBold"/>
      </w:pPr>
      <w:r w:rsidRPr="00C333C6">
        <w:rPr>
          <w:rStyle w:val="HideTWBExt"/>
          <w:b w:val="0"/>
        </w:rPr>
        <w:t>&lt;Article&gt;</w:t>
      </w:r>
      <w:r w:rsidRPr="00C333C6">
        <w:t>Ustęp 6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10A8911" w14:textId="77777777" w:rsidTr="007415D7">
        <w:trPr>
          <w:trHeight w:hRule="exact" w:val="240"/>
          <w:jc w:val="center"/>
        </w:trPr>
        <w:tc>
          <w:tcPr>
            <w:tcW w:w="9752" w:type="dxa"/>
            <w:gridSpan w:val="2"/>
            <w:tcBorders>
              <w:top w:val="nil"/>
              <w:left w:val="nil"/>
              <w:bottom w:val="nil"/>
              <w:right w:val="nil"/>
            </w:tcBorders>
          </w:tcPr>
          <w:p w14:paraId="7B64B1EB" w14:textId="77777777" w:rsidR="00625D42" w:rsidRPr="00C333C6" w:rsidRDefault="00625D42" w:rsidP="007415D7"/>
        </w:tc>
      </w:tr>
      <w:tr w:rsidR="00625D42" w:rsidRPr="00C333C6" w14:paraId="5046E0AD" w14:textId="77777777" w:rsidTr="007415D7">
        <w:trPr>
          <w:trHeight w:val="240"/>
          <w:jc w:val="center"/>
        </w:trPr>
        <w:tc>
          <w:tcPr>
            <w:tcW w:w="4876" w:type="dxa"/>
            <w:tcBorders>
              <w:top w:val="nil"/>
              <w:left w:val="nil"/>
              <w:bottom w:val="nil"/>
              <w:right w:val="nil"/>
            </w:tcBorders>
          </w:tcPr>
          <w:p w14:paraId="6C39456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C27DC9A" w14:textId="77777777" w:rsidR="00625D42" w:rsidRPr="00C333C6" w:rsidRDefault="00625D42" w:rsidP="007415D7">
            <w:pPr>
              <w:pStyle w:val="AmColumnHeading"/>
            </w:pPr>
            <w:r w:rsidRPr="00C333C6">
              <w:t>Poprawka</w:t>
            </w:r>
          </w:p>
        </w:tc>
      </w:tr>
      <w:tr w:rsidR="00625D42" w:rsidRPr="00C333C6" w14:paraId="4C12C112" w14:textId="77777777" w:rsidTr="007415D7">
        <w:trPr>
          <w:jc w:val="center"/>
        </w:trPr>
        <w:tc>
          <w:tcPr>
            <w:tcW w:w="4876" w:type="dxa"/>
            <w:tcBorders>
              <w:top w:val="nil"/>
              <w:left w:val="nil"/>
              <w:bottom w:val="nil"/>
              <w:right w:val="nil"/>
            </w:tcBorders>
          </w:tcPr>
          <w:p w14:paraId="4A2639DE" w14:textId="77777777" w:rsidR="00625D42" w:rsidRPr="00C333C6" w:rsidRDefault="00625D42" w:rsidP="007415D7">
            <w:pPr>
              <w:pStyle w:val="Normal6a"/>
            </w:pPr>
          </w:p>
        </w:tc>
        <w:tc>
          <w:tcPr>
            <w:tcW w:w="4876" w:type="dxa"/>
            <w:tcBorders>
              <w:top w:val="nil"/>
              <w:left w:val="nil"/>
              <w:bottom w:val="nil"/>
              <w:right w:val="nil"/>
            </w:tcBorders>
          </w:tcPr>
          <w:p w14:paraId="3786DE81" w14:textId="3F6F357A" w:rsidR="00625D42" w:rsidRPr="00C333C6" w:rsidRDefault="00625D42" w:rsidP="007415D7">
            <w:pPr>
              <w:pStyle w:val="Normal6a"/>
            </w:pPr>
            <w:r w:rsidRPr="00C333C6">
              <w:rPr>
                <w:b/>
                <w:i/>
              </w:rPr>
              <w:t>6d.</w:t>
            </w:r>
            <w:r w:rsidRPr="00C333C6">
              <w:rPr>
                <w:b/>
                <w:i/>
              </w:rPr>
              <w:tab/>
              <w:t>z zadowoleniem przyjmuje deklarację Bałkanów Zachodnich z 2021</w:t>
            </w:r>
            <w:r w:rsidR="00C44BBE">
              <w:rPr>
                <w:b/>
                <w:i/>
              </w:rPr>
              <w:t> </w:t>
            </w:r>
            <w:r w:rsidRPr="00C333C6">
              <w:rPr>
                <w:b/>
                <w:i/>
              </w:rPr>
              <w:t>r.</w:t>
            </w:r>
            <w:r w:rsidRPr="00C333C6">
              <w:rPr>
                <w:b/>
                <w:i/>
                <w:vertAlign w:val="superscript"/>
              </w:rPr>
              <w:t>24a</w:t>
            </w:r>
            <w:r w:rsidRPr="00C333C6">
              <w:rPr>
                <w:b/>
                <w:i/>
              </w:rPr>
              <w:t xml:space="preserve"> oraz przyjęcie przez te kraje krajowych strategii gwarancji dla młodzieży, co świadczy o atrakcyjności tego instrumentu; podkreśla, że wysiłki te są ważne dla promowania procesu przystąpienia do UE, ale dostrzega trudności podobne do tych, z którymi borykają się państwa członkowskie, jeśli chodzi o dotarcie do słabszych grup społecznych, potencjał publicznych służb zatrudnienia i jakość ofert; podkreśla ważną rolę Instrumentu Pomocy Przedakcesyjnej (IPA) we wspieraniu wdrażania gwarancji dla młodzieży na Bałkanach Zachodnich;</w:t>
            </w:r>
          </w:p>
        </w:tc>
      </w:tr>
      <w:tr w:rsidR="00625D42" w:rsidRPr="00C333C6" w14:paraId="68F9EDFD" w14:textId="77777777" w:rsidTr="007415D7">
        <w:trPr>
          <w:jc w:val="center"/>
        </w:trPr>
        <w:tc>
          <w:tcPr>
            <w:tcW w:w="4876" w:type="dxa"/>
            <w:tcBorders>
              <w:top w:val="nil"/>
              <w:left w:val="nil"/>
              <w:bottom w:val="nil"/>
              <w:right w:val="nil"/>
            </w:tcBorders>
          </w:tcPr>
          <w:p w14:paraId="0685B0F3" w14:textId="77777777" w:rsidR="00625D42" w:rsidRPr="00C333C6" w:rsidRDefault="00625D42" w:rsidP="007415D7"/>
        </w:tc>
        <w:tc>
          <w:tcPr>
            <w:tcW w:w="4876" w:type="dxa"/>
            <w:tcBorders>
              <w:top w:val="nil"/>
              <w:left w:val="nil"/>
              <w:bottom w:val="nil"/>
              <w:right w:val="nil"/>
            </w:tcBorders>
          </w:tcPr>
          <w:p w14:paraId="51E212D9" w14:textId="77777777" w:rsidR="00625D42" w:rsidRPr="00C333C6" w:rsidRDefault="00625D42" w:rsidP="007415D7">
            <w:pPr>
              <w:pStyle w:val="Normal6a"/>
            </w:pPr>
            <w:r w:rsidRPr="00C333C6">
              <w:rPr>
                <w:b/>
                <w:i/>
              </w:rPr>
              <w:t>_________________</w:t>
            </w:r>
          </w:p>
        </w:tc>
      </w:tr>
      <w:tr w:rsidR="00625D42" w:rsidRPr="00C333C6" w14:paraId="60C3655B" w14:textId="77777777" w:rsidTr="007415D7">
        <w:trPr>
          <w:jc w:val="center"/>
        </w:trPr>
        <w:tc>
          <w:tcPr>
            <w:tcW w:w="4876" w:type="dxa"/>
            <w:tcBorders>
              <w:top w:val="nil"/>
              <w:left w:val="nil"/>
              <w:bottom w:val="nil"/>
              <w:right w:val="nil"/>
            </w:tcBorders>
          </w:tcPr>
          <w:p w14:paraId="572BF6F9" w14:textId="77777777" w:rsidR="00625D42" w:rsidRPr="00C333C6" w:rsidRDefault="00625D42" w:rsidP="007415D7"/>
        </w:tc>
        <w:tc>
          <w:tcPr>
            <w:tcW w:w="4876" w:type="dxa"/>
            <w:tcBorders>
              <w:top w:val="nil"/>
              <w:left w:val="nil"/>
              <w:bottom w:val="nil"/>
              <w:right w:val="nil"/>
            </w:tcBorders>
          </w:tcPr>
          <w:p w14:paraId="4CAE9628" w14:textId="77777777" w:rsidR="00625D42" w:rsidRPr="00C333C6" w:rsidRDefault="00625D42" w:rsidP="007415D7">
            <w:pPr>
              <w:pStyle w:val="Normal6a"/>
            </w:pPr>
            <w:r w:rsidRPr="00C333C6">
              <w:rPr>
                <w:b/>
                <w:i/>
                <w:vertAlign w:val="superscript"/>
              </w:rPr>
              <w:t>24a</w:t>
            </w:r>
            <w:r w:rsidRPr="00C333C6">
              <w:rPr>
                <w:b/>
                <w:i/>
              </w:rPr>
              <w:t xml:space="preserve"> https://www.esap.online/docs/141/western-balkans-declaration-on-ensuring-sustinable-labour-market-integration-of-young-people</w:t>
            </w:r>
          </w:p>
        </w:tc>
      </w:tr>
    </w:tbl>
    <w:p w14:paraId="4314325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8DB3A98" w14:textId="77777777" w:rsidR="00625D42" w:rsidRPr="00C333C6" w:rsidRDefault="00625D42" w:rsidP="00625D42">
      <w:r w:rsidRPr="00C333C6">
        <w:rPr>
          <w:rStyle w:val="HideTWBExt"/>
        </w:rPr>
        <w:t>&lt;/Amend&gt;</w:t>
      </w:r>
    </w:p>
    <w:p w14:paraId="04243A8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135</w:t>
      </w:r>
      <w:r w:rsidRPr="00C333C6">
        <w:rPr>
          <w:rStyle w:val="HideTWBExt"/>
          <w:b w:val="0"/>
        </w:rPr>
        <w:t>&lt;/NumAm&gt;</w:t>
      </w:r>
    </w:p>
    <w:p w14:paraId="7CE70BEF"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46C1D26D" w14:textId="77777777" w:rsidR="00625D42" w:rsidRPr="00C333C6" w:rsidRDefault="00625D42" w:rsidP="00625D42">
      <w:pPr>
        <w:pStyle w:val="NormalBold"/>
      </w:pPr>
      <w:r w:rsidRPr="00C333C6">
        <w:rPr>
          <w:rStyle w:val="HideTWBExt"/>
          <w:b w:val="0"/>
        </w:rPr>
        <w:t>&lt;/RepeatBlock-By&gt;</w:t>
      </w:r>
    </w:p>
    <w:p w14:paraId="14B26A2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B9F29BF" w14:textId="77777777" w:rsidR="00625D42" w:rsidRPr="00C333C6" w:rsidRDefault="00625D42" w:rsidP="00625D42">
      <w:pPr>
        <w:pStyle w:val="NormalBold"/>
      </w:pPr>
      <w:r w:rsidRPr="00C333C6">
        <w:rPr>
          <w:rStyle w:val="HideTWBExt"/>
          <w:b w:val="0"/>
        </w:rPr>
        <w:t>&lt;Article&gt;</w:t>
      </w:r>
      <w:r w:rsidRPr="00C333C6">
        <w:t>Ustęp 6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309316C" w14:textId="77777777" w:rsidTr="007415D7">
        <w:trPr>
          <w:trHeight w:hRule="exact" w:val="240"/>
          <w:jc w:val="center"/>
        </w:trPr>
        <w:tc>
          <w:tcPr>
            <w:tcW w:w="9752" w:type="dxa"/>
            <w:gridSpan w:val="2"/>
            <w:tcBorders>
              <w:top w:val="nil"/>
              <w:left w:val="nil"/>
              <w:bottom w:val="nil"/>
              <w:right w:val="nil"/>
            </w:tcBorders>
          </w:tcPr>
          <w:p w14:paraId="4411341E" w14:textId="77777777" w:rsidR="00625D42" w:rsidRPr="00C333C6" w:rsidRDefault="00625D42" w:rsidP="007415D7"/>
        </w:tc>
      </w:tr>
      <w:tr w:rsidR="00625D42" w:rsidRPr="00C333C6" w14:paraId="7692C4D2" w14:textId="77777777" w:rsidTr="007415D7">
        <w:trPr>
          <w:trHeight w:val="240"/>
          <w:jc w:val="center"/>
        </w:trPr>
        <w:tc>
          <w:tcPr>
            <w:tcW w:w="4876" w:type="dxa"/>
            <w:tcBorders>
              <w:top w:val="nil"/>
              <w:left w:val="nil"/>
              <w:bottom w:val="nil"/>
              <w:right w:val="nil"/>
            </w:tcBorders>
          </w:tcPr>
          <w:p w14:paraId="72B9E3D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06750C7" w14:textId="77777777" w:rsidR="00625D42" w:rsidRPr="00C333C6" w:rsidRDefault="00625D42" w:rsidP="007415D7">
            <w:pPr>
              <w:pStyle w:val="AmColumnHeading"/>
            </w:pPr>
            <w:r w:rsidRPr="00C333C6">
              <w:t>Poprawka</w:t>
            </w:r>
          </w:p>
        </w:tc>
      </w:tr>
      <w:tr w:rsidR="00625D42" w:rsidRPr="00C333C6" w14:paraId="70A58F99" w14:textId="77777777" w:rsidTr="007415D7">
        <w:trPr>
          <w:jc w:val="center"/>
        </w:trPr>
        <w:tc>
          <w:tcPr>
            <w:tcW w:w="4876" w:type="dxa"/>
            <w:tcBorders>
              <w:top w:val="nil"/>
              <w:left w:val="nil"/>
              <w:bottom w:val="nil"/>
              <w:right w:val="nil"/>
            </w:tcBorders>
          </w:tcPr>
          <w:p w14:paraId="7795A705" w14:textId="77777777" w:rsidR="00625D42" w:rsidRPr="00C333C6" w:rsidRDefault="00625D42" w:rsidP="007415D7">
            <w:pPr>
              <w:pStyle w:val="Normal6a"/>
            </w:pPr>
          </w:p>
        </w:tc>
        <w:tc>
          <w:tcPr>
            <w:tcW w:w="4876" w:type="dxa"/>
            <w:tcBorders>
              <w:top w:val="nil"/>
              <w:left w:val="nil"/>
              <w:bottom w:val="nil"/>
              <w:right w:val="nil"/>
            </w:tcBorders>
          </w:tcPr>
          <w:p w14:paraId="43355909" w14:textId="77777777" w:rsidR="00625D42" w:rsidRPr="00C333C6" w:rsidRDefault="00625D42" w:rsidP="007415D7">
            <w:pPr>
              <w:pStyle w:val="Normal6a"/>
            </w:pPr>
            <w:r w:rsidRPr="00C333C6">
              <w:rPr>
                <w:b/>
                <w:i/>
              </w:rPr>
              <w:t>6d.</w:t>
            </w:r>
            <w:r w:rsidRPr="00C333C6">
              <w:rPr>
                <w:b/>
                <w:i/>
              </w:rPr>
              <w:tab/>
              <w:t>wyraża zaniepokojenie coraz częstszym występowaniem pracy o niepewnym charakterze i niestandardowych form zatrudnienia na rynku pracy, zwłaszcza w przypadku młodych ludzi, oraz uznaje długoterminowe skutki, jakie może to mieć dla ich potencjału zarobkowego, a w konsekwencji także dla świadczeń emerytalnych; w związku z tym apeluje, aby w RYG dążono do zagwarantowania, że młode osoby, które wykonują pracę w niepełnym wymiarze godzin, otrzymują, o ile to możliwe, oferty zatrudnienia w pełnym wymiarze czasu pracy;</w:t>
            </w:r>
          </w:p>
        </w:tc>
      </w:tr>
    </w:tbl>
    <w:p w14:paraId="1A82DEE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9AE7413" w14:textId="77777777" w:rsidR="00625D42" w:rsidRPr="00C333C6" w:rsidRDefault="00625D42" w:rsidP="00625D42">
      <w:r w:rsidRPr="00C333C6">
        <w:rPr>
          <w:rStyle w:val="HideTWBExt"/>
        </w:rPr>
        <w:t>&lt;/Amend&gt;</w:t>
      </w:r>
    </w:p>
    <w:p w14:paraId="2779844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136</w:t>
      </w:r>
      <w:r w:rsidRPr="00C333C6">
        <w:rPr>
          <w:rStyle w:val="HideTWBExt"/>
          <w:b w:val="0"/>
        </w:rPr>
        <w:t>&lt;/NumAm&gt;</w:t>
      </w:r>
    </w:p>
    <w:p w14:paraId="7BD57781" w14:textId="77777777" w:rsidR="00625D42" w:rsidRPr="00C333C6" w:rsidRDefault="00625D42" w:rsidP="00625D42">
      <w:pPr>
        <w:pStyle w:val="NormalBold"/>
      </w:pPr>
      <w:r w:rsidRPr="00C333C6">
        <w:rPr>
          <w:rStyle w:val="HideTWBExt"/>
          <w:b w:val="0"/>
        </w:rPr>
        <w:t>&lt;RepeatBlock-By&gt;&lt;Members&gt;</w:t>
      </w:r>
      <w:r w:rsidRPr="00C333C6">
        <w:t>Hristo Petrov, Irena Joveva, Elisabetta Gualmini</w:t>
      </w:r>
      <w:r w:rsidRPr="00C333C6">
        <w:rPr>
          <w:rStyle w:val="HideTWBExt"/>
          <w:b w:val="0"/>
        </w:rPr>
        <w:t>&lt;/Members&gt;</w:t>
      </w:r>
    </w:p>
    <w:p w14:paraId="47568188" w14:textId="77777777" w:rsidR="00625D42" w:rsidRPr="00C333C6" w:rsidRDefault="00625D42" w:rsidP="00625D42">
      <w:pPr>
        <w:pStyle w:val="NormalBold"/>
      </w:pPr>
      <w:r w:rsidRPr="00C333C6">
        <w:rPr>
          <w:rStyle w:val="HideTWBExt"/>
          <w:b w:val="0"/>
        </w:rPr>
        <w:t>&lt;/RepeatBlock-By&gt;</w:t>
      </w:r>
    </w:p>
    <w:p w14:paraId="5CB4070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17DD84F" w14:textId="77777777" w:rsidR="00625D42" w:rsidRPr="00C333C6" w:rsidRDefault="00625D42" w:rsidP="00625D42">
      <w:pPr>
        <w:pStyle w:val="NormalBold"/>
      </w:pPr>
      <w:r w:rsidRPr="00C333C6">
        <w:rPr>
          <w:rStyle w:val="HideTWBExt"/>
          <w:b w:val="0"/>
        </w:rPr>
        <w:t>&lt;Article&gt;</w:t>
      </w:r>
      <w:r w:rsidRPr="00C333C6">
        <w:t>Ustęp 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1FFDE32" w14:textId="77777777" w:rsidTr="007415D7">
        <w:trPr>
          <w:trHeight w:hRule="exact" w:val="240"/>
          <w:jc w:val="center"/>
        </w:trPr>
        <w:tc>
          <w:tcPr>
            <w:tcW w:w="9752" w:type="dxa"/>
            <w:gridSpan w:val="2"/>
            <w:tcBorders>
              <w:top w:val="nil"/>
              <w:left w:val="nil"/>
              <w:bottom w:val="nil"/>
              <w:right w:val="nil"/>
            </w:tcBorders>
          </w:tcPr>
          <w:p w14:paraId="53DFF67C" w14:textId="77777777" w:rsidR="00625D42" w:rsidRPr="00C333C6" w:rsidRDefault="00625D42" w:rsidP="007415D7"/>
        </w:tc>
      </w:tr>
      <w:tr w:rsidR="00625D42" w:rsidRPr="00C333C6" w14:paraId="2D483C25" w14:textId="77777777" w:rsidTr="007415D7">
        <w:trPr>
          <w:trHeight w:val="240"/>
          <w:jc w:val="center"/>
        </w:trPr>
        <w:tc>
          <w:tcPr>
            <w:tcW w:w="4876" w:type="dxa"/>
            <w:tcBorders>
              <w:top w:val="nil"/>
              <w:left w:val="nil"/>
              <w:bottom w:val="nil"/>
              <w:right w:val="nil"/>
            </w:tcBorders>
          </w:tcPr>
          <w:p w14:paraId="5FFBFFB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18E5B0F" w14:textId="77777777" w:rsidR="00625D42" w:rsidRPr="00C333C6" w:rsidRDefault="00625D42" w:rsidP="007415D7">
            <w:pPr>
              <w:pStyle w:val="AmColumnHeading"/>
            </w:pPr>
            <w:r w:rsidRPr="00C333C6">
              <w:t>Poprawka</w:t>
            </w:r>
          </w:p>
        </w:tc>
      </w:tr>
      <w:tr w:rsidR="00625D42" w:rsidRPr="00C333C6" w14:paraId="2F0CDAC8" w14:textId="77777777" w:rsidTr="007415D7">
        <w:trPr>
          <w:jc w:val="center"/>
        </w:trPr>
        <w:tc>
          <w:tcPr>
            <w:tcW w:w="4876" w:type="dxa"/>
            <w:tcBorders>
              <w:top w:val="nil"/>
              <w:left w:val="nil"/>
              <w:bottom w:val="nil"/>
              <w:right w:val="nil"/>
            </w:tcBorders>
          </w:tcPr>
          <w:p w14:paraId="47382E48" w14:textId="77777777" w:rsidR="00625D42" w:rsidRPr="00C333C6" w:rsidRDefault="00625D42" w:rsidP="007415D7">
            <w:pPr>
              <w:pStyle w:val="Normal6a"/>
            </w:pPr>
            <w:r w:rsidRPr="00C333C6">
              <w:t>7.</w:t>
            </w:r>
            <w:r w:rsidRPr="00C333C6">
              <w:tab/>
              <w:t>uznaje, że RYG prowadzi do przyspieszenia reform instytucjonalnych i innowacji politycznych w państwach członkowskich, a także do refleksji nad reorganizacją aktywnej polityki rynku pracy dla młodych ludzi;</w:t>
            </w:r>
          </w:p>
        </w:tc>
        <w:tc>
          <w:tcPr>
            <w:tcW w:w="4876" w:type="dxa"/>
            <w:tcBorders>
              <w:top w:val="nil"/>
              <w:left w:val="nil"/>
              <w:bottom w:val="nil"/>
              <w:right w:val="nil"/>
            </w:tcBorders>
          </w:tcPr>
          <w:p w14:paraId="51546E00" w14:textId="77777777" w:rsidR="00625D42" w:rsidRPr="00C333C6" w:rsidRDefault="00625D42" w:rsidP="007415D7">
            <w:pPr>
              <w:pStyle w:val="Normal6a"/>
            </w:pPr>
            <w:r w:rsidRPr="00C333C6">
              <w:t>7.</w:t>
            </w:r>
            <w:r w:rsidRPr="00C333C6">
              <w:tab/>
              <w:t xml:space="preserve">uznaje, że RYG prowadzi do przyspieszenia reform instytucjonalnych i innowacji politycznych w państwach członkowskich, a także do refleksji nad reorganizacją aktywnej polityki rynku pracy dla młodych ludzi; </w:t>
            </w:r>
            <w:r w:rsidRPr="00C333C6">
              <w:rPr>
                <w:b/>
                <w:i/>
              </w:rPr>
              <w:t>podkreśla, że RYG jest jedną z najbardziej ambitnych polityk pod względem operacyjnym, chociaż nie jest wiążąca dla państw członkowskich i pozwala na dostosowanie jej programów na szczeblu krajowym;</w:t>
            </w:r>
          </w:p>
        </w:tc>
      </w:tr>
    </w:tbl>
    <w:p w14:paraId="1B31E9E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4E6DBB8" w14:textId="77777777" w:rsidR="00625D42" w:rsidRPr="00C333C6" w:rsidRDefault="00625D42" w:rsidP="00625D42">
      <w:r w:rsidRPr="00C333C6">
        <w:rPr>
          <w:rStyle w:val="HideTWBExt"/>
        </w:rPr>
        <w:t>&lt;/Amend&gt;</w:t>
      </w:r>
    </w:p>
    <w:p w14:paraId="74701DB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137</w:t>
      </w:r>
      <w:r w:rsidRPr="00C333C6">
        <w:rPr>
          <w:rStyle w:val="HideTWBExt"/>
          <w:b w:val="0"/>
        </w:rPr>
        <w:t>&lt;/NumAm&gt;</w:t>
      </w:r>
    </w:p>
    <w:p w14:paraId="0C318014"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620B3D87" w14:textId="77777777" w:rsidR="00625D42" w:rsidRPr="00C333C6" w:rsidRDefault="00625D42" w:rsidP="00625D42">
      <w:pPr>
        <w:pStyle w:val="NormalBold"/>
      </w:pPr>
      <w:r w:rsidRPr="00C333C6">
        <w:rPr>
          <w:rStyle w:val="HideTWBExt"/>
          <w:b w:val="0"/>
        </w:rPr>
        <w:t>&lt;/RepeatBlock-By&gt;</w:t>
      </w:r>
    </w:p>
    <w:p w14:paraId="6444621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E733A4F" w14:textId="77777777" w:rsidR="00625D42" w:rsidRPr="00C333C6" w:rsidRDefault="00625D42" w:rsidP="00625D42">
      <w:pPr>
        <w:pStyle w:val="NormalBold"/>
      </w:pPr>
      <w:r w:rsidRPr="00C333C6">
        <w:rPr>
          <w:rStyle w:val="HideTWBExt"/>
          <w:b w:val="0"/>
        </w:rPr>
        <w:t>&lt;Article&gt;</w:t>
      </w:r>
      <w:r w:rsidRPr="00C333C6">
        <w:t>Ustęp 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E1C52F3" w14:textId="77777777" w:rsidTr="007415D7">
        <w:trPr>
          <w:trHeight w:hRule="exact" w:val="240"/>
          <w:jc w:val="center"/>
        </w:trPr>
        <w:tc>
          <w:tcPr>
            <w:tcW w:w="9752" w:type="dxa"/>
            <w:gridSpan w:val="2"/>
            <w:tcBorders>
              <w:top w:val="nil"/>
              <w:left w:val="nil"/>
              <w:bottom w:val="nil"/>
              <w:right w:val="nil"/>
            </w:tcBorders>
          </w:tcPr>
          <w:p w14:paraId="1590C683" w14:textId="77777777" w:rsidR="00625D42" w:rsidRPr="00C333C6" w:rsidRDefault="00625D42" w:rsidP="007415D7"/>
        </w:tc>
      </w:tr>
      <w:tr w:rsidR="00625D42" w:rsidRPr="00C333C6" w14:paraId="5F5AFDA9" w14:textId="77777777" w:rsidTr="007415D7">
        <w:trPr>
          <w:trHeight w:val="240"/>
          <w:jc w:val="center"/>
        </w:trPr>
        <w:tc>
          <w:tcPr>
            <w:tcW w:w="4876" w:type="dxa"/>
            <w:tcBorders>
              <w:top w:val="nil"/>
              <w:left w:val="nil"/>
              <w:bottom w:val="nil"/>
              <w:right w:val="nil"/>
            </w:tcBorders>
          </w:tcPr>
          <w:p w14:paraId="4FA7196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877331" w14:textId="77777777" w:rsidR="00625D42" w:rsidRPr="00C333C6" w:rsidRDefault="00625D42" w:rsidP="007415D7">
            <w:pPr>
              <w:pStyle w:val="AmColumnHeading"/>
            </w:pPr>
            <w:r w:rsidRPr="00C333C6">
              <w:t>Poprawka</w:t>
            </w:r>
          </w:p>
        </w:tc>
      </w:tr>
      <w:tr w:rsidR="00625D42" w:rsidRPr="00C333C6" w14:paraId="41593464" w14:textId="77777777" w:rsidTr="007415D7">
        <w:trPr>
          <w:jc w:val="center"/>
        </w:trPr>
        <w:tc>
          <w:tcPr>
            <w:tcW w:w="4876" w:type="dxa"/>
            <w:tcBorders>
              <w:top w:val="nil"/>
              <w:left w:val="nil"/>
              <w:bottom w:val="nil"/>
              <w:right w:val="nil"/>
            </w:tcBorders>
          </w:tcPr>
          <w:p w14:paraId="40C21496" w14:textId="77777777" w:rsidR="00625D42" w:rsidRPr="00C333C6" w:rsidRDefault="00625D42" w:rsidP="007415D7">
            <w:pPr>
              <w:pStyle w:val="Normal6a"/>
            </w:pPr>
            <w:r w:rsidRPr="00C333C6">
              <w:t>7.</w:t>
            </w:r>
            <w:r w:rsidRPr="00C333C6">
              <w:tab/>
            </w:r>
            <w:r w:rsidRPr="00C333C6">
              <w:rPr>
                <w:b/>
                <w:i/>
              </w:rPr>
              <w:t>uznaje</w:t>
            </w:r>
            <w:r w:rsidRPr="00C333C6">
              <w:t xml:space="preserve">, że RYG prowadzi do </w:t>
            </w:r>
            <w:r w:rsidRPr="00C333C6">
              <w:rPr>
                <w:b/>
                <w:i/>
              </w:rPr>
              <w:t>przyspieszenia reform instytucjonalnych i innowacji politycznych</w:t>
            </w:r>
            <w:r w:rsidRPr="00C333C6">
              <w:t xml:space="preserve"> w państwach członkowskich, a </w:t>
            </w:r>
            <w:r w:rsidRPr="00C333C6">
              <w:rPr>
                <w:b/>
                <w:i/>
              </w:rPr>
              <w:t>także do refleksji nad reorganizacją</w:t>
            </w:r>
            <w:r w:rsidRPr="00C333C6">
              <w:t xml:space="preserve"> aktywnej polityki rynku pracy dla młodych ludzi;</w:t>
            </w:r>
          </w:p>
        </w:tc>
        <w:tc>
          <w:tcPr>
            <w:tcW w:w="4876" w:type="dxa"/>
            <w:tcBorders>
              <w:top w:val="nil"/>
              <w:left w:val="nil"/>
              <w:bottom w:val="nil"/>
              <w:right w:val="nil"/>
            </w:tcBorders>
          </w:tcPr>
          <w:p w14:paraId="709C9050" w14:textId="77777777" w:rsidR="00625D42" w:rsidRPr="00C333C6" w:rsidRDefault="00625D42" w:rsidP="007415D7">
            <w:pPr>
              <w:pStyle w:val="Normal6a"/>
            </w:pPr>
            <w:r w:rsidRPr="00C333C6">
              <w:t>7.</w:t>
            </w:r>
            <w:r w:rsidRPr="00C333C6">
              <w:tab/>
            </w:r>
            <w:r w:rsidRPr="00C333C6">
              <w:rPr>
                <w:b/>
                <w:i/>
              </w:rPr>
              <w:t>stwierdza</w:t>
            </w:r>
            <w:r w:rsidRPr="00C333C6">
              <w:t xml:space="preserve">, że RYG </w:t>
            </w:r>
            <w:r w:rsidRPr="00C333C6">
              <w:rPr>
                <w:b/>
                <w:i/>
              </w:rPr>
              <w:t>często</w:t>
            </w:r>
            <w:r w:rsidRPr="00C333C6">
              <w:rPr>
                <w:i/>
              </w:rPr>
              <w:t xml:space="preserve"> </w:t>
            </w:r>
            <w:r w:rsidRPr="00C333C6">
              <w:t xml:space="preserve">prowadzi do </w:t>
            </w:r>
            <w:r w:rsidRPr="00C333C6">
              <w:rPr>
                <w:b/>
                <w:i/>
              </w:rPr>
              <w:t>tworzenia nowych warstw biurokracji</w:t>
            </w:r>
            <w:r w:rsidRPr="00C333C6">
              <w:t xml:space="preserve"> w państwach członkowskich, a </w:t>
            </w:r>
            <w:r w:rsidRPr="00C333C6">
              <w:rPr>
                <w:b/>
                <w:i/>
              </w:rPr>
              <w:t xml:space="preserve">przy tym nie przyczynia się do ograniczenia bezrobocia strukturalnego; podkreśla, że wszelkie refleksje </w:t>
            </w:r>
            <w:r w:rsidRPr="00C333C6">
              <w:t xml:space="preserve">nad reorganizacją aktywnej polityki rynku pracy dla młodych </w:t>
            </w:r>
            <w:r w:rsidRPr="00C333C6">
              <w:rPr>
                <w:b/>
                <w:i/>
              </w:rPr>
              <w:t>ludzi muszą odbywać się z pełnym poszanowaniem suwerenności społecznej państw członkowskich i mieć na celu zmniejszenie obciążeń ciążących na MŚP, a nie narzucanie europejskiej inżynierii instytucjonalnej</w:t>
            </w:r>
            <w:r w:rsidRPr="00C333C6">
              <w:t>;</w:t>
            </w:r>
          </w:p>
        </w:tc>
      </w:tr>
    </w:tbl>
    <w:p w14:paraId="163BA66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096AF770" w14:textId="77777777" w:rsidR="00625D42" w:rsidRPr="00C333C6" w:rsidRDefault="00625D42" w:rsidP="00625D42">
      <w:r w:rsidRPr="00C333C6">
        <w:rPr>
          <w:rStyle w:val="HideTWBExt"/>
        </w:rPr>
        <w:t>&lt;/Amend&gt;</w:t>
      </w:r>
    </w:p>
    <w:p w14:paraId="04ED51B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138</w:t>
      </w:r>
      <w:r w:rsidRPr="00C333C6">
        <w:rPr>
          <w:rStyle w:val="HideTWBExt"/>
          <w:b w:val="0"/>
        </w:rPr>
        <w:t>&lt;/NumAm&gt;</w:t>
      </w:r>
    </w:p>
    <w:p w14:paraId="1F63F681"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58F4685C" w14:textId="77777777" w:rsidR="00625D42" w:rsidRPr="00C333C6" w:rsidRDefault="00625D42" w:rsidP="00625D42">
      <w:pPr>
        <w:pStyle w:val="NormalBold"/>
      </w:pPr>
      <w:r w:rsidRPr="00C333C6">
        <w:rPr>
          <w:rStyle w:val="HideTWBExt"/>
          <w:b w:val="0"/>
        </w:rPr>
        <w:t>&lt;/RepeatBlock-By&gt;</w:t>
      </w:r>
    </w:p>
    <w:p w14:paraId="335485C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C9D4D3B" w14:textId="77777777" w:rsidR="00625D42" w:rsidRPr="00C333C6" w:rsidRDefault="00625D42" w:rsidP="00625D42">
      <w:pPr>
        <w:pStyle w:val="NormalBold"/>
      </w:pPr>
      <w:r w:rsidRPr="00C333C6">
        <w:rPr>
          <w:rStyle w:val="HideTWBExt"/>
          <w:b w:val="0"/>
        </w:rPr>
        <w:t>&lt;Article&gt;</w:t>
      </w:r>
      <w:r w:rsidRPr="00C333C6">
        <w:t>Ustęp 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65F93B0" w14:textId="77777777" w:rsidTr="007415D7">
        <w:trPr>
          <w:trHeight w:hRule="exact" w:val="240"/>
          <w:jc w:val="center"/>
        </w:trPr>
        <w:tc>
          <w:tcPr>
            <w:tcW w:w="9752" w:type="dxa"/>
            <w:gridSpan w:val="2"/>
            <w:tcBorders>
              <w:top w:val="nil"/>
              <w:left w:val="nil"/>
              <w:bottom w:val="nil"/>
              <w:right w:val="nil"/>
            </w:tcBorders>
          </w:tcPr>
          <w:p w14:paraId="49A8A8C6" w14:textId="77777777" w:rsidR="00625D42" w:rsidRPr="00C333C6" w:rsidRDefault="00625D42" w:rsidP="007415D7"/>
        </w:tc>
      </w:tr>
      <w:tr w:rsidR="00625D42" w:rsidRPr="00C333C6" w14:paraId="16B8A878" w14:textId="77777777" w:rsidTr="007415D7">
        <w:trPr>
          <w:trHeight w:val="240"/>
          <w:jc w:val="center"/>
        </w:trPr>
        <w:tc>
          <w:tcPr>
            <w:tcW w:w="4876" w:type="dxa"/>
            <w:tcBorders>
              <w:top w:val="nil"/>
              <w:left w:val="nil"/>
              <w:bottom w:val="nil"/>
              <w:right w:val="nil"/>
            </w:tcBorders>
          </w:tcPr>
          <w:p w14:paraId="7BB1A60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93AFAE9" w14:textId="77777777" w:rsidR="00625D42" w:rsidRPr="00C333C6" w:rsidRDefault="00625D42" w:rsidP="007415D7">
            <w:pPr>
              <w:pStyle w:val="AmColumnHeading"/>
            </w:pPr>
            <w:r w:rsidRPr="00C333C6">
              <w:t>Poprawka</w:t>
            </w:r>
          </w:p>
        </w:tc>
      </w:tr>
      <w:tr w:rsidR="00625D42" w:rsidRPr="00C333C6" w14:paraId="6D183CAF" w14:textId="77777777" w:rsidTr="007415D7">
        <w:trPr>
          <w:jc w:val="center"/>
        </w:trPr>
        <w:tc>
          <w:tcPr>
            <w:tcW w:w="4876" w:type="dxa"/>
            <w:tcBorders>
              <w:top w:val="nil"/>
              <w:left w:val="nil"/>
              <w:bottom w:val="nil"/>
              <w:right w:val="nil"/>
            </w:tcBorders>
          </w:tcPr>
          <w:p w14:paraId="4523C5AE" w14:textId="77777777" w:rsidR="00625D42" w:rsidRPr="00C333C6" w:rsidRDefault="00625D42" w:rsidP="007415D7">
            <w:pPr>
              <w:pStyle w:val="Normal6a"/>
            </w:pPr>
            <w:r w:rsidRPr="00C333C6">
              <w:t>7.</w:t>
            </w:r>
            <w:r w:rsidRPr="00C333C6">
              <w:tab/>
              <w:t>uznaje, że RYG prowadzi do przyspieszenia reform instytucjonalnych i innowacji politycznych w państwach członkowskich, a także do refleksji nad reorganizacją aktywnej polityki rynku pracy dla młodych ludzi;</w:t>
            </w:r>
          </w:p>
        </w:tc>
        <w:tc>
          <w:tcPr>
            <w:tcW w:w="4876" w:type="dxa"/>
            <w:tcBorders>
              <w:top w:val="nil"/>
              <w:left w:val="nil"/>
              <w:bottom w:val="nil"/>
              <w:right w:val="nil"/>
            </w:tcBorders>
          </w:tcPr>
          <w:p w14:paraId="086385FF" w14:textId="77777777" w:rsidR="00625D42" w:rsidRPr="00C333C6" w:rsidRDefault="00625D42" w:rsidP="007415D7">
            <w:pPr>
              <w:pStyle w:val="Normal6a"/>
            </w:pPr>
            <w:r w:rsidRPr="00C333C6">
              <w:t>7.</w:t>
            </w:r>
            <w:r w:rsidRPr="00C333C6">
              <w:tab/>
              <w:t xml:space="preserve">uznaje, że RYG prowadzi do przyspieszenia reform instytucjonalnych i innowacji politycznych w państwach członkowskich, a także do refleksji nad reorganizacją aktywnej polityki rynku pracy dla młodych ludzi; </w:t>
            </w:r>
            <w:r w:rsidRPr="00C333C6">
              <w:rPr>
                <w:b/>
                <w:i/>
              </w:rPr>
              <w:t>zauważa jednak, że reformy te często koncentrowały się na zwiększeniu elastyczności rynku pracy, a nie na zapewnieniu wysokiej jakości i stabilnych miejsc pracy;</w:t>
            </w:r>
          </w:p>
        </w:tc>
      </w:tr>
    </w:tbl>
    <w:p w14:paraId="55DCF67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18E90F6D" w14:textId="77777777" w:rsidR="00625D42" w:rsidRPr="00C333C6" w:rsidRDefault="00625D42" w:rsidP="00625D42">
      <w:r w:rsidRPr="00C333C6">
        <w:rPr>
          <w:rStyle w:val="HideTWBExt"/>
        </w:rPr>
        <w:t>&lt;/Amend&gt;</w:t>
      </w:r>
    </w:p>
    <w:p w14:paraId="5D368AB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139</w:t>
      </w:r>
      <w:r w:rsidRPr="00C333C6">
        <w:rPr>
          <w:rStyle w:val="HideTWBExt"/>
          <w:b w:val="0"/>
        </w:rPr>
        <w:t>&lt;/NumAm&gt;</w:t>
      </w:r>
    </w:p>
    <w:p w14:paraId="1074FAA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2C0C6E2" w14:textId="77777777" w:rsidR="00625D42" w:rsidRPr="00C333C6" w:rsidRDefault="00625D42" w:rsidP="00625D42">
      <w:pPr>
        <w:pStyle w:val="NormalBold"/>
      </w:pPr>
      <w:r w:rsidRPr="00C333C6">
        <w:rPr>
          <w:rStyle w:val="HideTWBExt"/>
          <w:b w:val="0"/>
        </w:rPr>
        <w:t>&lt;/RepeatBlock-By&gt;</w:t>
      </w:r>
    </w:p>
    <w:p w14:paraId="689AD3B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6B9315B" w14:textId="77777777" w:rsidR="00625D42" w:rsidRPr="00C333C6" w:rsidRDefault="00625D42" w:rsidP="00625D42">
      <w:pPr>
        <w:pStyle w:val="NormalBold"/>
      </w:pPr>
      <w:r w:rsidRPr="00C333C6">
        <w:rPr>
          <w:rStyle w:val="HideTWBExt"/>
          <w:b w:val="0"/>
        </w:rPr>
        <w:t>&lt;Article&gt;</w:t>
      </w:r>
      <w:r w:rsidRPr="00C333C6">
        <w:t>Ustęp 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02A00FC" w14:textId="77777777" w:rsidTr="007415D7">
        <w:trPr>
          <w:trHeight w:hRule="exact" w:val="240"/>
          <w:jc w:val="center"/>
        </w:trPr>
        <w:tc>
          <w:tcPr>
            <w:tcW w:w="9752" w:type="dxa"/>
            <w:gridSpan w:val="2"/>
            <w:tcBorders>
              <w:top w:val="nil"/>
              <w:left w:val="nil"/>
              <w:bottom w:val="nil"/>
              <w:right w:val="nil"/>
            </w:tcBorders>
          </w:tcPr>
          <w:p w14:paraId="59A73F08" w14:textId="77777777" w:rsidR="00625D42" w:rsidRPr="00C333C6" w:rsidRDefault="00625D42" w:rsidP="007415D7"/>
        </w:tc>
      </w:tr>
      <w:tr w:rsidR="00625D42" w:rsidRPr="00C333C6" w14:paraId="1F493F5B" w14:textId="77777777" w:rsidTr="007415D7">
        <w:trPr>
          <w:trHeight w:val="240"/>
          <w:jc w:val="center"/>
        </w:trPr>
        <w:tc>
          <w:tcPr>
            <w:tcW w:w="4876" w:type="dxa"/>
            <w:tcBorders>
              <w:top w:val="nil"/>
              <w:left w:val="nil"/>
              <w:bottom w:val="nil"/>
              <w:right w:val="nil"/>
            </w:tcBorders>
          </w:tcPr>
          <w:p w14:paraId="6674665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A85EFB2" w14:textId="77777777" w:rsidR="00625D42" w:rsidRPr="00C333C6" w:rsidRDefault="00625D42" w:rsidP="007415D7">
            <w:pPr>
              <w:pStyle w:val="AmColumnHeading"/>
            </w:pPr>
            <w:r w:rsidRPr="00C333C6">
              <w:t>Poprawka</w:t>
            </w:r>
          </w:p>
        </w:tc>
      </w:tr>
      <w:tr w:rsidR="00625D42" w:rsidRPr="00C333C6" w14:paraId="12D26C5B" w14:textId="77777777" w:rsidTr="007415D7">
        <w:trPr>
          <w:jc w:val="center"/>
        </w:trPr>
        <w:tc>
          <w:tcPr>
            <w:tcW w:w="4876" w:type="dxa"/>
            <w:tcBorders>
              <w:top w:val="nil"/>
              <w:left w:val="nil"/>
              <w:bottom w:val="nil"/>
              <w:right w:val="nil"/>
            </w:tcBorders>
          </w:tcPr>
          <w:p w14:paraId="581048AB" w14:textId="77777777" w:rsidR="00625D42" w:rsidRPr="00C333C6" w:rsidRDefault="00625D42" w:rsidP="007415D7">
            <w:pPr>
              <w:pStyle w:val="Normal6a"/>
            </w:pPr>
          </w:p>
        </w:tc>
        <w:tc>
          <w:tcPr>
            <w:tcW w:w="4876" w:type="dxa"/>
            <w:tcBorders>
              <w:top w:val="nil"/>
              <w:left w:val="nil"/>
              <w:bottom w:val="nil"/>
              <w:right w:val="nil"/>
            </w:tcBorders>
          </w:tcPr>
          <w:p w14:paraId="03C0B452" w14:textId="77777777" w:rsidR="00625D42" w:rsidRPr="00C333C6" w:rsidRDefault="00625D42" w:rsidP="007415D7">
            <w:pPr>
              <w:pStyle w:val="Normal6a"/>
            </w:pPr>
            <w:r w:rsidRPr="00C333C6">
              <w:rPr>
                <w:b/>
                <w:i/>
              </w:rPr>
              <w:t>7a.</w:t>
            </w:r>
            <w:r w:rsidRPr="00C333C6">
              <w:rPr>
                <w:b/>
                <w:i/>
              </w:rPr>
              <w:tab/>
              <w:t>uważa, że wdrażanie RYG często koncentrowało się zbyt wąsko na aktywizacji zatrudnienia, podczas gdy osiągnięcie jego podstawowych celów wymaga bardziej holistycznego podejścia łączącego aktywną i pasywną politykę rynku pracy ze skutecznym dostępem do środków integracji społecznej i podstawowych usług, w tym wsparcia społecznego, zdrowotnego i mieszkaniowego, w celu zapewnienia stabilnych, integracyjnych i długoterminowych wyników dla młodzieży NEET;</w:t>
            </w:r>
          </w:p>
        </w:tc>
      </w:tr>
    </w:tbl>
    <w:p w14:paraId="2D93AC3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5435716" w14:textId="77777777" w:rsidR="00625D42" w:rsidRPr="00C333C6" w:rsidRDefault="00625D42" w:rsidP="00625D42">
      <w:r w:rsidRPr="00C333C6">
        <w:rPr>
          <w:rStyle w:val="HideTWBExt"/>
        </w:rPr>
        <w:t>&lt;/Amend&gt;</w:t>
      </w:r>
    </w:p>
    <w:p w14:paraId="6DD49A4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140</w:t>
      </w:r>
      <w:r w:rsidRPr="00C333C6">
        <w:rPr>
          <w:rStyle w:val="HideTWBExt"/>
          <w:b w:val="0"/>
        </w:rPr>
        <w:t>&lt;/NumAm&gt;</w:t>
      </w:r>
    </w:p>
    <w:p w14:paraId="1030AF94"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6CC8361" w14:textId="77777777" w:rsidR="00625D42" w:rsidRPr="00C333C6" w:rsidRDefault="00625D42" w:rsidP="00625D42">
      <w:pPr>
        <w:pStyle w:val="NormalBold"/>
      </w:pPr>
      <w:r w:rsidRPr="00C333C6">
        <w:rPr>
          <w:rStyle w:val="HideTWBExt"/>
          <w:b w:val="0"/>
        </w:rPr>
        <w:t>&lt;/RepeatBlock-By&gt;</w:t>
      </w:r>
    </w:p>
    <w:p w14:paraId="5ED8E61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1FF2578" w14:textId="77777777" w:rsidR="00625D42" w:rsidRPr="00C333C6" w:rsidRDefault="00625D42" w:rsidP="00625D42">
      <w:pPr>
        <w:pStyle w:val="NormalBold"/>
      </w:pPr>
      <w:r w:rsidRPr="00C333C6">
        <w:rPr>
          <w:rStyle w:val="HideTWBExt"/>
          <w:b w:val="0"/>
        </w:rPr>
        <w:t>&lt;Article&gt;</w:t>
      </w:r>
      <w:r w:rsidRPr="00C333C6">
        <w:t>Ustęp 7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1AE17DA" w14:textId="77777777" w:rsidTr="007415D7">
        <w:trPr>
          <w:trHeight w:hRule="exact" w:val="240"/>
          <w:jc w:val="center"/>
        </w:trPr>
        <w:tc>
          <w:tcPr>
            <w:tcW w:w="9752" w:type="dxa"/>
            <w:gridSpan w:val="2"/>
            <w:tcBorders>
              <w:top w:val="nil"/>
              <w:left w:val="nil"/>
              <w:bottom w:val="nil"/>
              <w:right w:val="nil"/>
            </w:tcBorders>
          </w:tcPr>
          <w:p w14:paraId="744D39C4" w14:textId="77777777" w:rsidR="00625D42" w:rsidRPr="00C333C6" w:rsidRDefault="00625D42" w:rsidP="007415D7"/>
        </w:tc>
      </w:tr>
      <w:tr w:rsidR="00625D42" w:rsidRPr="00C333C6" w14:paraId="2639B4DA" w14:textId="77777777" w:rsidTr="007415D7">
        <w:trPr>
          <w:trHeight w:val="240"/>
          <w:jc w:val="center"/>
        </w:trPr>
        <w:tc>
          <w:tcPr>
            <w:tcW w:w="4876" w:type="dxa"/>
            <w:tcBorders>
              <w:top w:val="nil"/>
              <w:left w:val="nil"/>
              <w:bottom w:val="nil"/>
              <w:right w:val="nil"/>
            </w:tcBorders>
          </w:tcPr>
          <w:p w14:paraId="1ED5E59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ED54160" w14:textId="77777777" w:rsidR="00625D42" w:rsidRPr="00C333C6" w:rsidRDefault="00625D42" w:rsidP="007415D7">
            <w:pPr>
              <w:pStyle w:val="AmColumnHeading"/>
            </w:pPr>
            <w:r w:rsidRPr="00C333C6">
              <w:t>Poprawka</w:t>
            </w:r>
          </w:p>
        </w:tc>
      </w:tr>
      <w:tr w:rsidR="00625D42" w:rsidRPr="00C333C6" w14:paraId="76905069" w14:textId="77777777" w:rsidTr="007415D7">
        <w:trPr>
          <w:jc w:val="center"/>
        </w:trPr>
        <w:tc>
          <w:tcPr>
            <w:tcW w:w="4876" w:type="dxa"/>
            <w:tcBorders>
              <w:top w:val="nil"/>
              <w:left w:val="nil"/>
              <w:bottom w:val="nil"/>
              <w:right w:val="nil"/>
            </w:tcBorders>
          </w:tcPr>
          <w:p w14:paraId="0EDBD2C9" w14:textId="77777777" w:rsidR="00625D42" w:rsidRPr="00C333C6" w:rsidRDefault="00625D42" w:rsidP="007415D7">
            <w:pPr>
              <w:pStyle w:val="Normal6a"/>
            </w:pPr>
          </w:p>
        </w:tc>
        <w:tc>
          <w:tcPr>
            <w:tcW w:w="4876" w:type="dxa"/>
            <w:tcBorders>
              <w:top w:val="nil"/>
              <w:left w:val="nil"/>
              <w:bottom w:val="nil"/>
              <w:right w:val="nil"/>
            </w:tcBorders>
          </w:tcPr>
          <w:p w14:paraId="2232165A" w14:textId="77777777" w:rsidR="00625D42" w:rsidRPr="00C333C6" w:rsidRDefault="00625D42" w:rsidP="007415D7">
            <w:pPr>
              <w:pStyle w:val="Normal6a"/>
            </w:pPr>
            <w:r w:rsidRPr="00C333C6">
              <w:rPr>
                <w:b/>
                <w:i/>
              </w:rPr>
              <w:t>7b.</w:t>
            </w:r>
            <w:r w:rsidRPr="00C333C6">
              <w:rPr>
                <w:b/>
                <w:i/>
              </w:rPr>
              <w:tab/>
              <w:t>zauważa z zaniepokojeniem, że plany wdrożeniowe wielu państw członkowskich nie zostały zaktualizowane w ciągu ostatnich dziesięciu lat, a zatem nie odzwierciedlają już obecnych realiów rynku pracy, takich jak wzrost niepewności zatrudnienia, transformacja cyfrowa i ekologiczna oraz rosnące niedostateczne zatrudnienie;</w:t>
            </w:r>
          </w:p>
        </w:tc>
      </w:tr>
    </w:tbl>
    <w:p w14:paraId="1969C48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9A65188" w14:textId="77777777" w:rsidR="00625D42" w:rsidRPr="00C333C6" w:rsidRDefault="00625D42" w:rsidP="00625D42">
      <w:r w:rsidRPr="00C333C6">
        <w:rPr>
          <w:rStyle w:val="HideTWBExt"/>
        </w:rPr>
        <w:t>&lt;/Amend&gt;</w:t>
      </w:r>
    </w:p>
    <w:p w14:paraId="5E7AB79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141</w:t>
      </w:r>
      <w:r w:rsidRPr="00C333C6">
        <w:rPr>
          <w:rStyle w:val="HideTWBExt"/>
          <w:b w:val="0"/>
        </w:rPr>
        <w:t>&lt;/NumAm&gt;</w:t>
      </w:r>
    </w:p>
    <w:p w14:paraId="24E3147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6943068" w14:textId="77777777" w:rsidR="00625D42" w:rsidRPr="00C333C6" w:rsidRDefault="00625D42" w:rsidP="00625D42">
      <w:pPr>
        <w:pStyle w:val="NormalBold"/>
      </w:pPr>
      <w:r w:rsidRPr="00C333C6">
        <w:rPr>
          <w:rStyle w:val="HideTWBExt"/>
          <w:b w:val="0"/>
        </w:rPr>
        <w:t>&lt;/RepeatBlock-By&gt;</w:t>
      </w:r>
    </w:p>
    <w:p w14:paraId="6E11DB3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E131010" w14:textId="77777777" w:rsidR="00625D42" w:rsidRPr="00C333C6" w:rsidRDefault="00625D42" w:rsidP="00625D42">
      <w:pPr>
        <w:pStyle w:val="NormalBold"/>
      </w:pPr>
      <w:r w:rsidRPr="00C333C6">
        <w:rPr>
          <w:rStyle w:val="HideTWBExt"/>
          <w:b w:val="0"/>
        </w:rPr>
        <w:t>&lt;Article&gt;</w:t>
      </w:r>
      <w:r w:rsidRPr="00C333C6">
        <w:t>Ustęp 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B4359C" w14:textId="77777777" w:rsidTr="007415D7">
        <w:trPr>
          <w:trHeight w:hRule="exact" w:val="240"/>
          <w:jc w:val="center"/>
        </w:trPr>
        <w:tc>
          <w:tcPr>
            <w:tcW w:w="9752" w:type="dxa"/>
            <w:gridSpan w:val="2"/>
            <w:tcBorders>
              <w:top w:val="nil"/>
              <w:left w:val="nil"/>
              <w:bottom w:val="nil"/>
              <w:right w:val="nil"/>
            </w:tcBorders>
          </w:tcPr>
          <w:p w14:paraId="7C5C1C3C" w14:textId="77777777" w:rsidR="00625D42" w:rsidRPr="00C333C6" w:rsidRDefault="00625D42" w:rsidP="007415D7"/>
        </w:tc>
      </w:tr>
      <w:tr w:rsidR="00625D42" w:rsidRPr="00C333C6" w14:paraId="584650AE" w14:textId="77777777" w:rsidTr="007415D7">
        <w:trPr>
          <w:trHeight w:val="240"/>
          <w:jc w:val="center"/>
        </w:trPr>
        <w:tc>
          <w:tcPr>
            <w:tcW w:w="4876" w:type="dxa"/>
            <w:tcBorders>
              <w:top w:val="nil"/>
              <w:left w:val="nil"/>
              <w:bottom w:val="nil"/>
              <w:right w:val="nil"/>
            </w:tcBorders>
          </w:tcPr>
          <w:p w14:paraId="40799FC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4F363BF" w14:textId="77777777" w:rsidR="00625D42" w:rsidRPr="00C333C6" w:rsidRDefault="00625D42" w:rsidP="007415D7">
            <w:pPr>
              <w:pStyle w:val="AmColumnHeading"/>
            </w:pPr>
            <w:r w:rsidRPr="00C333C6">
              <w:t>Poprawka</w:t>
            </w:r>
          </w:p>
        </w:tc>
      </w:tr>
      <w:tr w:rsidR="00625D42" w:rsidRPr="00C333C6" w14:paraId="6288D75E" w14:textId="77777777" w:rsidTr="007415D7">
        <w:trPr>
          <w:jc w:val="center"/>
        </w:trPr>
        <w:tc>
          <w:tcPr>
            <w:tcW w:w="4876" w:type="dxa"/>
            <w:tcBorders>
              <w:top w:val="nil"/>
              <w:left w:val="nil"/>
              <w:bottom w:val="nil"/>
              <w:right w:val="nil"/>
            </w:tcBorders>
          </w:tcPr>
          <w:p w14:paraId="1C920931" w14:textId="77777777" w:rsidR="00625D42" w:rsidRPr="00C333C6" w:rsidRDefault="00625D42" w:rsidP="007415D7">
            <w:pPr>
              <w:pStyle w:val="Normal6a"/>
            </w:pPr>
            <w:r w:rsidRPr="00C333C6">
              <w:t>8.</w:t>
            </w:r>
            <w:r w:rsidRPr="00C333C6">
              <w:tab/>
              <w:t>podkreśla, że wpływ RYG jest różny w poszczególnych państwach członkowskich pod kątem wdrażania i konkretnych elementów wzmocnienia;</w:t>
            </w:r>
          </w:p>
        </w:tc>
        <w:tc>
          <w:tcPr>
            <w:tcW w:w="4876" w:type="dxa"/>
            <w:tcBorders>
              <w:top w:val="nil"/>
              <w:left w:val="nil"/>
              <w:bottom w:val="nil"/>
              <w:right w:val="nil"/>
            </w:tcBorders>
          </w:tcPr>
          <w:p w14:paraId="29775872" w14:textId="77777777" w:rsidR="00625D42" w:rsidRPr="00C333C6" w:rsidRDefault="00625D42" w:rsidP="007415D7">
            <w:pPr>
              <w:pStyle w:val="Normal6a"/>
            </w:pPr>
            <w:r w:rsidRPr="00C333C6">
              <w:t>8.</w:t>
            </w:r>
            <w:r w:rsidRPr="00C333C6">
              <w:tab/>
              <w:t xml:space="preserve">podkreśla, że wpływ RYG jest różny </w:t>
            </w:r>
            <w:r w:rsidRPr="00C333C6">
              <w:rPr>
                <w:b/>
                <w:i/>
              </w:rPr>
              <w:t xml:space="preserve">zarówno między państwami członkowskimi, jak i </w:t>
            </w:r>
            <w:r w:rsidRPr="00C333C6">
              <w:t xml:space="preserve">w poszczególnych państwach członkowskich pod kątem wdrażania i konkretnych elementów wzmocnienia; </w:t>
            </w:r>
            <w:r w:rsidRPr="00C333C6">
              <w:rPr>
                <w:b/>
                <w:i/>
              </w:rPr>
              <w:t>zaznacza, że różne poziomy rozwoju społeczno-gospodarczego, lokalne warunki na rynku pracy oraz dostęp do usług prowadzą do znacznych dysproporcji regionalnych i lokalnych pod względem bezrobocia i bierności młodzieży; podkreśla, że skuteczne działania informacyjne muszą odzwierciedlać lokalne realia oraz angażować zaufane lokalne służby i organizacje pracujące bezpośrednio z młodymi ludźmi;</w:t>
            </w:r>
          </w:p>
        </w:tc>
      </w:tr>
    </w:tbl>
    <w:p w14:paraId="36BB15B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23C6B17" w14:textId="77777777" w:rsidR="00625D42" w:rsidRPr="00C333C6" w:rsidRDefault="00625D42" w:rsidP="00625D42">
      <w:r w:rsidRPr="00C333C6">
        <w:rPr>
          <w:rStyle w:val="HideTWBExt"/>
        </w:rPr>
        <w:t>&lt;/Amend&gt;</w:t>
      </w:r>
    </w:p>
    <w:p w14:paraId="2126CD1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142</w:t>
      </w:r>
      <w:r w:rsidRPr="00C333C6">
        <w:rPr>
          <w:rStyle w:val="HideTWBExt"/>
          <w:b w:val="0"/>
        </w:rPr>
        <w:t>&lt;/NumAm&gt;</w:t>
      </w:r>
    </w:p>
    <w:p w14:paraId="68974A91"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F147AA4" w14:textId="77777777" w:rsidR="00625D42" w:rsidRPr="00C333C6" w:rsidRDefault="00625D42" w:rsidP="00625D42">
      <w:pPr>
        <w:pStyle w:val="NormalBold"/>
      </w:pPr>
      <w:r w:rsidRPr="00C333C6">
        <w:rPr>
          <w:rStyle w:val="HideTWBExt"/>
          <w:b w:val="0"/>
        </w:rPr>
        <w:t>&lt;/RepeatBlock-By&gt;</w:t>
      </w:r>
    </w:p>
    <w:p w14:paraId="1FB1908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A01CE7F" w14:textId="77777777" w:rsidR="00625D42" w:rsidRPr="00C333C6" w:rsidRDefault="00625D42" w:rsidP="00625D42">
      <w:pPr>
        <w:pStyle w:val="NormalBold"/>
      </w:pPr>
      <w:r w:rsidRPr="00C333C6">
        <w:rPr>
          <w:rStyle w:val="HideTWBExt"/>
          <w:b w:val="0"/>
        </w:rPr>
        <w:t>&lt;Article&gt;</w:t>
      </w:r>
      <w:r w:rsidRPr="00C333C6">
        <w:t>Ustęp 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AC671D6" w14:textId="77777777" w:rsidTr="007415D7">
        <w:trPr>
          <w:trHeight w:hRule="exact" w:val="240"/>
          <w:jc w:val="center"/>
        </w:trPr>
        <w:tc>
          <w:tcPr>
            <w:tcW w:w="9752" w:type="dxa"/>
            <w:gridSpan w:val="2"/>
            <w:tcBorders>
              <w:top w:val="nil"/>
              <w:left w:val="nil"/>
              <w:bottom w:val="nil"/>
              <w:right w:val="nil"/>
            </w:tcBorders>
          </w:tcPr>
          <w:p w14:paraId="325BE755" w14:textId="77777777" w:rsidR="00625D42" w:rsidRPr="00C333C6" w:rsidRDefault="00625D42" w:rsidP="007415D7"/>
        </w:tc>
      </w:tr>
      <w:tr w:rsidR="00625D42" w:rsidRPr="00C333C6" w14:paraId="70DB1948" w14:textId="77777777" w:rsidTr="007415D7">
        <w:trPr>
          <w:trHeight w:val="240"/>
          <w:jc w:val="center"/>
        </w:trPr>
        <w:tc>
          <w:tcPr>
            <w:tcW w:w="4876" w:type="dxa"/>
            <w:tcBorders>
              <w:top w:val="nil"/>
              <w:left w:val="nil"/>
              <w:bottom w:val="nil"/>
              <w:right w:val="nil"/>
            </w:tcBorders>
          </w:tcPr>
          <w:p w14:paraId="7A09DCE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76D8D85" w14:textId="77777777" w:rsidR="00625D42" w:rsidRPr="00C333C6" w:rsidRDefault="00625D42" w:rsidP="007415D7">
            <w:pPr>
              <w:pStyle w:val="AmColumnHeading"/>
            </w:pPr>
            <w:r w:rsidRPr="00C333C6">
              <w:t>Poprawka</w:t>
            </w:r>
          </w:p>
        </w:tc>
      </w:tr>
      <w:tr w:rsidR="00625D42" w:rsidRPr="00C333C6" w14:paraId="1D5062AD" w14:textId="77777777" w:rsidTr="007415D7">
        <w:trPr>
          <w:jc w:val="center"/>
        </w:trPr>
        <w:tc>
          <w:tcPr>
            <w:tcW w:w="4876" w:type="dxa"/>
            <w:tcBorders>
              <w:top w:val="nil"/>
              <w:left w:val="nil"/>
              <w:bottom w:val="nil"/>
              <w:right w:val="nil"/>
            </w:tcBorders>
          </w:tcPr>
          <w:p w14:paraId="2065C390" w14:textId="77777777" w:rsidR="00625D42" w:rsidRPr="00C333C6" w:rsidRDefault="00625D42" w:rsidP="007415D7">
            <w:pPr>
              <w:pStyle w:val="Normal6a"/>
            </w:pPr>
            <w:r w:rsidRPr="00C333C6">
              <w:t>8.</w:t>
            </w:r>
            <w:r w:rsidRPr="00C333C6">
              <w:tab/>
              <w:t>podkreśla, że wpływ RYG jest różny w poszczególnych państwach członkowskich pod kątem wdrażania i konkretnych elementów wzmocnienia;</w:t>
            </w:r>
          </w:p>
        </w:tc>
        <w:tc>
          <w:tcPr>
            <w:tcW w:w="4876" w:type="dxa"/>
            <w:tcBorders>
              <w:top w:val="nil"/>
              <w:left w:val="nil"/>
              <w:bottom w:val="nil"/>
              <w:right w:val="nil"/>
            </w:tcBorders>
          </w:tcPr>
          <w:p w14:paraId="7B0C2E12" w14:textId="77777777" w:rsidR="00625D42" w:rsidRPr="00C333C6" w:rsidRDefault="00625D42" w:rsidP="007415D7">
            <w:pPr>
              <w:pStyle w:val="Normal6a"/>
            </w:pPr>
            <w:r w:rsidRPr="00C333C6">
              <w:t>8.</w:t>
            </w:r>
            <w:r w:rsidRPr="00C333C6">
              <w:tab/>
              <w:t xml:space="preserve">podkreśla, że wpływ RYG jest różny w poszczególnych państwach członkowskich pod kątem wdrażania i konkretnych elementów wzmocnienia; </w:t>
            </w:r>
            <w:r w:rsidRPr="00C333C6">
              <w:rPr>
                <w:b/>
                <w:i/>
              </w:rPr>
              <w:t>odnotowuje różnorodność podejść do gwarancji dla młodzieży w odniesieniu do jej realizacji i zakresu oferowanych ofert oraz fakt, że we wszystkich wdrożonych modelach krajowych wciąż są obszary wymagające poprawy; przyznaje, że państwa członkowskie mają różne punkty wyjścia i że niektóre państwa członkowskie stoją w obliczu wyzwań demograficznych i odpływu aktywnych młodych ludzi;</w:t>
            </w:r>
          </w:p>
        </w:tc>
      </w:tr>
    </w:tbl>
    <w:p w14:paraId="2FE63D5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ECB4EA7" w14:textId="77777777" w:rsidR="00625D42" w:rsidRPr="00C333C6" w:rsidRDefault="00625D42" w:rsidP="00625D42">
      <w:r w:rsidRPr="00C333C6">
        <w:rPr>
          <w:rStyle w:val="HideTWBExt"/>
        </w:rPr>
        <w:t>&lt;/Amend&gt;</w:t>
      </w:r>
    </w:p>
    <w:p w14:paraId="1AE9299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143</w:t>
      </w:r>
      <w:r w:rsidRPr="00C333C6">
        <w:rPr>
          <w:rStyle w:val="HideTWBExt"/>
          <w:b w:val="0"/>
        </w:rPr>
        <w:t>&lt;/NumAm&gt;</w:t>
      </w:r>
    </w:p>
    <w:p w14:paraId="7DED2F1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F337546" w14:textId="77777777" w:rsidR="00625D42" w:rsidRPr="00C333C6" w:rsidRDefault="00625D42" w:rsidP="00625D42">
      <w:pPr>
        <w:pStyle w:val="NormalBold"/>
      </w:pPr>
      <w:r w:rsidRPr="00C333C6">
        <w:rPr>
          <w:rStyle w:val="HideTWBExt"/>
          <w:b w:val="0"/>
        </w:rPr>
        <w:t>&lt;/RepeatBlock-By&gt;</w:t>
      </w:r>
    </w:p>
    <w:p w14:paraId="4426A6A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9D4B65B" w14:textId="77777777" w:rsidR="00625D42" w:rsidRPr="00C333C6" w:rsidRDefault="00625D42" w:rsidP="00625D42">
      <w:pPr>
        <w:pStyle w:val="NormalBold"/>
      </w:pPr>
      <w:r w:rsidRPr="00C333C6">
        <w:rPr>
          <w:rStyle w:val="HideTWBExt"/>
          <w:b w:val="0"/>
        </w:rPr>
        <w:t>&lt;Article&gt;</w:t>
      </w:r>
      <w:r w:rsidRPr="00C333C6">
        <w:t>Ustęp 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96CF6B7" w14:textId="77777777" w:rsidTr="007415D7">
        <w:trPr>
          <w:trHeight w:hRule="exact" w:val="240"/>
          <w:jc w:val="center"/>
        </w:trPr>
        <w:tc>
          <w:tcPr>
            <w:tcW w:w="9752" w:type="dxa"/>
            <w:gridSpan w:val="2"/>
            <w:tcBorders>
              <w:top w:val="nil"/>
              <w:left w:val="nil"/>
              <w:bottom w:val="nil"/>
              <w:right w:val="nil"/>
            </w:tcBorders>
          </w:tcPr>
          <w:p w14:paraId="1064786F" w14:textId="77777777" w:rsidR="00625D42" w:rsidRPr="00C333C6" w:rsidRDefault="00625D42" w:rsidP="007415D7"/>
        </w:tc>
      </w:tr>
      <w:tr w:rsidR="00625D42" w:rsidRPr="00C333C6" w14:paraId="7389309A" w14:textId="77777777" w:rsidTr="007415D7">
        <w:trPr>
          <w:trHeight w:val="240"/>
          <w:jc w:val="center"/>
        </w:trPr>
        <w:tc>
          <w:tcPr>
            <w:tcW w:w="4876" w:type="dxa"/>
            <w:tcBorders>
              <w:top w:val="nil"/>
              <w:left w:val="nil"/>
              <w:bottom w:val="nil"/>
              <w:right w:val="nil"/>
            </w:tcBorders>
          </w:tcPr>
          <w:p w14:paraId="6441B3C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799D4E5" w14:textId="77777777" w:rsidR="00625D42" w:rsidRPr="00C333C6" w:rsidRDefault="00625D42" w:rsidP="007415D7">
            <w:pPr>
              <w:pStyle w:val="AmColumnHeading"/>
            </w:pPr>
            <w:r w:rsidRPr="00C333C6">
              <w:t>Poprawka</w:t>
            </w:r>
          </w:p>
        </w:tc>
      </w:tr>
      <w:tr w:rsidR="00625D42" w:rsidRPr="00C333C6" w14:paraId="2D76DAF6" w14:textId="77777777" w:rsidTr="007415D7">
        <w:trPr>
          <w:jc w:val="center"/>
        </w:trPr>
        <w:tc>
          <w:tcPr>
            <w:tcW w:w="4876" w:type="dxa"/>
            <w:tcBorders>
              <w:top w:val="nil"/>
              <w:left w:val="nil"/>
              <w:bottom w:val="nil"/>
              <w:right w:val="nil"/>
            </w:tcBorders>
          </w:tcPr>
          <w:p w14:paraId="711A74DC" w14:textId="77777777" w:rsidR="00625D42" w:rsidRPr="00C333C6" w:rsidRDefault="00625D42" w:rsidP="007415D7">
            <w:pPr>
              <w:pStyle w:val="Normal6a"/>
            </w:pPr>
          </w:p>
        </w:tc>
        <w:tc>
          <w:tcPr>
            <w:tcW w:w="4876" w:type="dxa"/>
            <w:tcBorders>
              <w:top w:val="nil"/>
              <w:left w:val="nil"/>
              <w:bottom w:val="nil"/>
              <w:right w:val="nil"/>
            </w:tcBorders>
          </w:tcPr>
          <w:p w14:paraId="1F0211F0" w14:textId="05C0A603" w:rsidR="00625D42" w:rsidRPr="00C333C6" w:rsidRDefault="00625D42" w:rsidP="007415D7">
            <w:pPr>
              <w:pStyle w:val="Normal6a"/>
            </w:pPr>
            <w:r w:rsidRPr="00C333C6">
              <w:rPr>
                <w:b/>
                <w:i/>
              </w:rPr>
              <w:t>8a.</w:t>
            </w:r>
            <w:r w:rsidRPr="00C333C6">
              <w:rPr>
                <w:b/>
                <w:i/>
              </w:rPr>
              <w:tab/>
              <w:t>z zadowoleniem przyjmuje rozszerzenie grupy wiekowej objętej programem RYG o osoby młode w wieku od 25 do 29 lat, w kontekście, w którym przechodzenie od etapu nauki na rynek pracy trwa dłużej niż wcześniej; zauważa, że rozszerzenie to zwiększyło uczestnictwo w programach RYG, przy czym ta grupa wiekowa będzie stanowić około jednej trzeciej całkowitej liczby uczestników w 2024</w:t>
            </w:r>
            <w:r w:rsidR="00C44BBE">
              <w:rPr>
                <w:b/>
                <w:i/>
              </w:rPr>
              <w:t> </w:t>
            </w:r>
            <w:r w:rsidRPr="00C333C6">
              <w:rPr>
                <w:b/>
                <w:i/>
              </w:rPr>
              <w:t>r.</w:t>
            </w:r>
            <w:r w:rsidRPr="00C333C6">
              <w:rPr>
                <w:b/>
                <w:i/>
                <w:vertAlign w:val="superscript"/>
              </w:rPr>
              <w:t>25a</w:t>
            </w:r>
            <w:r w:rsidRPr="00C333C6">
              <w:rPr>
                <w:b/>
                <w:i/>
              </w:rPr>
              <w:t>; podkreśla, że temu zwiększonemu uczestnictwu nie zawsze towarzyszył wzrost zdolności publicznych służb zatrudnienia, które mają do czynienia z większą liczbą przypadków, z których niektóre są bardziej złożone; ubolewa, że niektóre państwa członkowskie postanowiły nie wdrażać tego rozszerzenia przedziału wiekowego dla RYG;</w:t>
            </w:r>
          </w:p>
        </w:tc>
      </w:tr>
      <w:tr w:rsidR="00625D42" w:rsidRPr="00C333C6" w14:paraId="5C380AD7" w14:textId="77777777" w:rsidTr="007415D7">
        <w:trPr>
          <w:jc w:val="center"/>
        </w:trPr>
        <w:tc>
          <w:tcPr>
            <w:tcW w:w="4876" w:type="dxa"/>
            <w:tcBorders>
              <w:top w:val="nil"/>
              <w:left w:val="nil"/>
              <w:bottom w:val="nil"/>
              <w:right w:val="nil"/>
            </w:tcBorders>
          </w:tcPr>
          <w:p w14:paraId="43BAE0BD" w14:textId="77777777" w:rsidR="00625D42" w:rsidRPr="00C333C6" w:rsidRDefault="00625D42" w:rsidP="007415D7"/>
        </w:tc>
        <w:tc>
          <w:tcPr>
            <w:tcW w:w="4876" w:type="dxa"/>
            <w:tcBorders>
              <w:top w:val="nil"/>
              <w:left w:val="nil"/>
              <w:bottom w:val="nil"/>
              <w:right w:val="nil"/>
            </w:tcBorders>
          </w:tcPr>
          <w:p w14:paraId="734C9689" w14:textId="77777777" w:rsidR="00625D42" w:rsidRPr="00C333C6" w:rsidRDefault="00625D42" w:rsidP="007415D7">
            <w:pPr>
              <w:pStyle w:val="Normal6a"/>
            </w:pPr>
            <w:r w:rsidRPr="00C333C6">
              <w:rPr>
                <w:b/>
                <w:i/>
              </w:rPr>
              <w:t>_________________</w:t>
            </w:r>
          </w:p>
        </w:tc>
      </w:tr>
      <w:tr w:rsidR="00625D42" w:rsidRPr="00C333C6" w14:paraId="568B3ECB" w14:textId="77777777" w:rsidTr="007415D7">
        <w:trPr>
          <w:jc w:val="center"/>
        </w:trPr>
        <w:tc>
          <w:tcPr>
            <w:tcW w:w="4876" w:type="dxa"/>
            <w:tcBorders>
              <w:top w:val="nil"/>
              <w:left w:val="nil"/>
              <w:bottom w:val="nil"/>
              <w:right w:val="nil"/>
            </w:tcBorders>
          </w:tcPr>
          <w:p w14:paraId="6D04CAB8" w14:textId="77777777" w:rsidR="00625D42" w:rsidRPr="00C333C6" w:rsidRDefault="00625D42" w:rsidP="007415D7"/>
        </w:tc>
        <w:tc>
          <w:tcPr>
            <w:tcW w:w="4876" w:type="dxa"/>
            <w:tcBorders>
              <w:top w:val="nil"/>
              <w:left w:val="nil"/>
              <w:bottom w:val="nil"/>
              <w:right w:val="nil"/>
            </w:tcBorders>
          </w:tcPr>
          <w:p w14:paraId="6BE1F545" w14:textId="77777777" w:rsidR="00625D42" w:rsidRPr="00C333C6" w:rsidRDefault="00625D42" w:rsidP="007415D7">
            <w:pPr>
              <w:pStyle w:val="Normal6a"/>
            </w:pPr>
            <w:r w:rsidRPr="00C333C6">
              <w:rPr>
                <w:b/>
                <w:i/>
                <w:vertAlign w:val="superscript"/>
              </w:rPr>
              <w:t>25a</w:t>
            </w:r>
            <w:r w:rsidRPr="00C333C6">
              <w:rPr>
                <w:b/>
                <w:i/>
              </w:rPr>
              <w:t xml:space="preserve"> Komisja Europejska, Dyrekcja Generalna Komisji ds. Zatrudnienia, Spraw Społecznych i Włączenia Społecznego, zbiór danych do celów monitorowania gwarancji dla młodzieży: rok 2024, grudzień 2025 r.</w:t>
            </w:r>
          </w:p>
        </w:tc>
      </w:tr>
    </w:tbl>
    <w:p w14:paraId="36F4CCC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8610918" w14:textId="77777777" w:rsidR="00625D42" w:rsidRPr="00C333C6" w:rsidRDefault="00625D42" w:rsidP="00625D42">
      <w:r w:rsidRPr="00C333C6">
        <w:rPr>
          <w:rStyle w:val="HideTWBExt"/>
        </w:rPr>
        <w:t>&lt;/Amend&gt;</w:t>
      </w:r>
    </w:p>
    <w:p w14:paraId="7C8AF0E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144</w:t>
      </w:r>
      <w:r w:rsidRPr="00C333C6">
        <w:rPr>
          <w:rStyle w:val="HideTWBExt"/>
          <w:b w:val="0"/>
        </w:rPr>
        <w:t>&lt;/NumAm&gt;</w:t>
      </w:r>
    </w:p>
    <w:p w14:paraId="794944E1"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0AE45FF5" w14:textId="77777777" w:rsidR="00625D42" w:rsidRPr="00C333C6" w:rsidRDefault="00625D42" w:rsidP="00625D42">
      <w:pPr>
        <w:pStyle w:val="NormalBold"/>
      </w:pPr>
      <w:r w:rsidRPr="00C333C6">
        <w:rPr>
          <w:rStyle w:val="HideTWBExt"/>
          <w:b w:val="0"/>
        </w:rPr>
        <w:t>&lt;/RepeatBlock-By&gt;</w:t>
      </w:r>
    </w:p>
    <w:p w14:paraId="7641E2F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8ADEB76" w14:textId="77777777" w:rsidR="00625D42" w:rsidRPr="00C333C6" w:rsidRDefault="00625D42" w:rsidP="00625D42">
      <w:pPr>
        <w:pStyle w:val="NormalBold"/>
      </w:pPr>
      <w:r w:rsidRPr="00C333C6">
        <w:rPr>
          <w:rStyle w:val="HideTWBExt"/>
          <w:b w:val="0"/>
        </w:rPr>
        <w:t>&lt;Article&gt;</w:t>
      </w:r>
      <w:r w:rsidRPr="00C333C6">
        <w:t>Ustęp 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9A9DA5B" w14:textId="77777777" w:rsidTr="007415D7">
        <w:trPr>
          <w:trHeight w:hRule="exact" w:val="240"/>
          <w:jc w:val="center"/>
        </w:trPr>
        <w:tc>
          <w:tcPr>
            <w:tcW w:w="9752" w:type="dxa"/>
            <w:gridSpan w:val="2"/>
            <w:tcBorders>
              <w:top w:val="nil"/>
              <w:left w:val="nil"/>
              <w:bottom w:val="nil"/>
              <w:right w:val="nil"/>
            </w:tcBorders>
          </w:tcPr>
          <w:p w14:paraId="232EE8E8" w14:textId="77777777" w:rsidR="00625D42" w:rsidRPr="00C333C6" w:rsidRDefault="00625D42" w:rsidP="007415D7"/>
        </w:tc>
      </w:tr>
      <w:tr w:rsidR="00625D42" w:rsidRPr="00C333C6" w14:paraId="6C06C25E" w14:textId="77777777" w:rsidTr="007415D7">
        <w:trPr>
          <w:trHeight w:val="240"/>
          <w:jc w:val="center"/>
        </w:trPr>
        <w:tc>
          <w:tcPr>
            <w:tcW w:w="4876" w:type="dxa"/>
            <w:tcBorders>
              <w:top w:val="nil"/>
              <w:left w:val="nil"/>
              <w:bottom w:val="nil"/>
              <w:right w:val="nil"/>
            </w:tcBorders>
          </w:tcPr>
          <w:p w14:paraId="642AB93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6112D61" w14:textId="77777777" w:rsidR="00625D42" w:rsidRPr="00C333C6" w:rsidRDefault="00625D42" w:rsidP="007415D7">
            <w:pPr>
              <w:pStyle w:val="AmColumnHeading"/>
            </w:pPr>
            <w:r w:rsidRPr="00C333C6">
              <w:t>Poprawka</w:t>
            </w:r>
          </w:p>
        </w:tc>
      </w:tr>
      <w:tr w:rsidR="00625D42" w:rsidRPr="00C333C6" w14:paraId="3ECA98C4" w14:textId="77777777" w:rsidTr="007415D7">
        <w:trPr>
          <w:jc w:val="center"/>
        </w:trPr>
        <w:tc>
          <w:tcPr>
            <w:tcW w:w="4876" w:type="dxa"/>
            <w:tcBorders>
              <w:top w:val="nil"/>
              <w:left w:val="nil"/>
              <w:bottom w:val="nil"/>
              <w:right w:val="nil"/>
            </w:tcBorders>
          </w:tcPr>
          <w:p w14:paraId="5A5B9213" w14:textId="77777777" w:rsidR="00625D42" w:rsidRPr="00C333C6" w:rsidRDefault="00625D42" w:rsidP="007415D7">
            <w:pPr>
              <w:pStyle w:val="Normal6a"/>
            </w:pPr>
          </w:p>
        </w:tc>
        <w:tc>
          <w:tcPr>
            <w:tcW w:w="4876" w:type="dxa"/>
            <w:tcBorders>
              <w:top w:val="nil"/>
              <w:left w:val="nil"/>
              <w:bottom w:val="nil"/>
              <w:right w:val="nil"/>
            </w:tcBorders>
          </w:tcPr>
          <w:p w14:paraId="05FFBB8C" w14:textId="77777777" w:rsidR="00625D42" w:rsidRPr="00C333C6" w:rsidRDefault="00625D42" w:rsidP="007415D7">
            <w:pPr>
              <w:pStyle w:val="Normal6a"/>
            </w:pPr>
            <w:r w:rsidRPr="00C333C6">
              <w:rPr>
                <w:b/>
                <w:i/>
              </w:rPr>
              <w:t>8a.</w:t>
            </w:r>
            <w:r w:rsidRPr="00C333C6">
              <w:rPr>
                <w:b/>
                <w:i/>
              </w:rPr>
              <w:tab/>
              <w:t>podkreśla, że najnowsze badania nad zaangażowaniem społeczności sugerują, że do osiągnięcia sukcesu w zarządzaniu przechodzeniem od etapu nauki do zatrudnienia niezbędne jest podejście oparte na współpracy, w tym zintegrowane modele, w których służby promocji zatrudnienia współpracują na szczeblu lokalnym z podstawowymi dostawcami zabezpieczenia społecznego dla osób poszukujących pracy;</w:t>
            </w:r>
          </w:p>
        </w:tc>
      </w:tr>
    </w:tbl>
    <w:p w14:paraId="7D5365C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3755812" w14:textId="77777777" w:rsidR="00625D42" w:rsidRPr="00C333C6" w:rsidRDefault="00625D42" w:rsidP="00625D42">
      <w:r w:rsidRPr="00C333C6">
        <w:rPr>
          <w:rStyle w:val="HideTWBExt"/>
        </w:rPr>
        <w:t>&lt;/Amend&gt;</w:t>
      </w:r>
    </w:p>
    <w:p w14:paraId="5ED6DB1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145</w:t>
      </w:r>
      <w:r w:rsidRPr="00C333C6">
        <w:rPr>
          <w:rStyle w:val="HideTWBExt"/>
          <w:b w:val="0"/>
        </w:rPr>
        <w:t>&lt;/NumAm&gt;</w:t>
      </w:r>
    </w:p>
    <w:p w14:paraId="73A0AF63"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76757095" w14:textId="77777777" w:rsidR="00625D42" w:rsidRPr="00C333C6" w:rsidRDefault="00625D42" w:rsidP="00625D42">
      <w:pPr>
        <w:pStyle w:val="NormalBold"/>
      </w:pPr>
      <w:r w:rsidRPr="00C333C6">
        <w:rPr>
          <w:rStyle w:val="HideTWBExt"/>
          <w:b w:val="0"/>
        </w:rPr>
        <w:t>&lt;/RepeatBlock-By&gt;</w:t>
      </w:r>
    </w:p>
    <w:p w14:paraId="126CFBA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9FE91A0" w14:textId="77777777" w:rsidR="00625D42" w:rsidRPr="00C333C6" w:rsidRDefault="00625D42" w:rsidP="00625D42">
      <w:pPr>
        <w:pStyle w:val="NormalBold"/>
      </w:pPr>
      <w:r w:rsidRPr="00C333C6">
        <w:rPr>
          <w:rStyle w:val="HideTWBExt"/>
          <w:b w:val="0"/>
        </w:rPr>
        <w:t>&lt;Article&gt;</w:t>
      </w:r>
      <w:r w:rsidRPr="00C333C6">
        <w:t>Ustęp 8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B71CBC7" w14:textId="77777777" w:rsidTr="007415D7">
        <w:trPr>
          <w:trHeight w:hRule="exact" w:val="240"/>
          <w:jc w:val="center"/>
        </w:trPr>
        <w:tc>
          <w:tcPr>
            <w:tcW w:w="9752" w:type="dxa"/>
            <w:gridSpan w:val="2"/>
            <w:tcBorders>
              <w:top w:val="nil"/>
              <w:left w:val="nil"/>
              <w:bottom w:val="nil"/>
              <w:right w:val="nil"/>
            </w:tcBorders>
          </w:tcPr>
          <w:p w14:paraId="3625992B" w14:textId="77777777" w:rsidR="00625D42" w:rsidRPr="00C333C6" w:rsidRDefault="00625D42" w:rsidP="007415D7"/>
        </w:tc>
      </w:tr>
      <w:tr w:rsidR="00625D42" w:rsidRPr="00C333C6" w14:paraId="11BE55F2" w14:textId="77777777" w:rsidTr="007415D7">
        <w:trPr>
          <w:trHeight w:val="240"/>
          <w:jc w:val="center"/>
        </w:trPr>
        <w:tc>
          <w:tcPr>
            <w:tcW w:w="4876" w:type="dxa"/>
            <w:tcBorders>
              <w:top w:val="nil"/>
              <w:left w:val="nil"/>
              <w:bottom w:val="nil"/>
              <w:right w:val="nil"/>
            </w:tcBorders>
          </w:tcPr>
          <w:p w14:paraId="37A3843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714BDB4" w14:textId="77777777" w:rsidR="00625D42" w:rsidRPr="00C333C6" w:rsidRDefault="00625D42" w:rsidP="007415D7">
            <w:pPr>
              <w:pStyle w:val="AmColumnHeading"/>
            </w:pPr>
            <w:r w:rsidRPr="00C333C6">
              <w:t>Poprawka</w:t>
            </w:r>
          </w:p>
        </w:tc>
      </w:tr>
      <w:tr w:rsidR="00625D42" w:rsidRPr="00C333C6" w14:paraId="1340A924" w14:textId="77777777" w:rsidTr="007415D7">
        <w:trPr>
          <w:jc w:val="center"/>
        </w:trPr>
        <w:tc>
          <w:tcPr>
            <w:tcW w:w="4876" w:type="dxa"/>
            <w:tcBorders>
              <w:top w:val="nil"/>
              <w:left w:val="nil"/>
              <w:bottom w:val="nil"/>
              <w:right w:val="nil"/>
            </w:tcBorders>
          </w:tcPr>
          <w:p w14:paraId="4DF3D731" w14:textId="77777777" w:rsidR="00625D42" w:rsidRPr="00C333C6" w:rsidRDefault="00625D42" w:rsidP="007415D7">
            <w:pPr>
              <w:pStyle w:val="Normal6a"/>
            </w:pPr>
          </w:p>
        </w:tc>
        <w:tc>
          <w:tcPr>
            <w:tcW w:w="4876" w:type="dxa"/>
            <w:tcBorders>
              <w:top w:val="nil"/>
              <w:left w:val="nil"/>
              <w:bottom w:val="nil"/>
              <w:right w:val="nil"/>
            </w:tcBorders>
          </w:tcPr>
          <w:p w14:paraId="1E934812" w14:textId="77777777" w:rsidR="00625D42" w:rsidRPr="00C333C6" w:rsidRDefault="00625D42" w:rsidP="007415D7">
            <w:pPr>
              <w:pStyle w:val="Normal6a"/>
            </w:pPr>
            <w:r w:rsidRPr="00C333C6">
              <w:rPr>
                <w:b/>
                <w:i/>
              </w:rPr>
              <w:t>8b.</w:t>
            </w:r>
            <w:r w:rsidRPr="00C333C6">
              <w:rPr>
                <w:b/>
                <w:i/>
              </w:rPr>
              <w:tab/>
              <w:t>podkreśla, że sukces wzmocnionej gwarancji dla młodzieży w walce z bezrobociem wśród młodzieży i statusem NEET zależy od skutecznej integracji polityki zatrudnienia, edukacji i polityki młodzieżowej, silnego partnerstwa z rządami, partnerami społecznymi i organizacjami młodzieżowymi oraz kompleksowych środków dotyczących wsparcia rodzin, mieszkalnictwa, opieki nad dziećmi, nierówności płci, uczestnictwa w rynku pracy, praw rodzicielskich, równowagi między życiem zawodowym a prywatnym, dostępu do przystępnej cenowo opieki zdrowotnej i powszechnej, solidarnej ochrony socjalnej;</w:t>
            </w:r>
          </w:p>
        </w:tc>
      </w:tr>
    </w:tbl>
    <w:p w14:paraId="32A5924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EABE70" w14:textId="77777777" w:rsidR="00625D42" w:rsidRPr="00C333C6" w:rsidRDefault="00625D42" w:rsidP="00625D42">
      <w:r w:rsidRPr="00C333C6">
        <w:rPr>
          <w:rStyle w:val="HideTWBExt"/>
        </w:rPr>
        <w:t>&lt;/Amend&gt;</w:t>
      </w:r>
    </w:p>
    <w:p w14:paraId="3D2AD08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146</w:t>
      </w:r>
      <w:r w:rsidRPr="00C333C6">
        <w:rPr>
          <w:rStyle w:val="HideTWBExt"/>
          <w:b w:val="0"/>
        </w:rPr>
        <w:t>&lt;/NumAm&gt;</w:t>
      </w:r>
    </w:p>
    <w:p w14:paraId="2E8EB119"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332CCEB2" w14:textId="77777777" w:rsidR="00625D42" w:rsidRPr="00C333C6" w:rsidRDefault="00625D42" w:rsidP="00625D42">
      <w:pPr>
        <w:pStyle w:val="NormalBold"/>
      </w:pPr>
      <w:r w:rsidRPr="00C333C6">
        <w:rPr>
          <w:rStyle w:val="HideTWBExt"/>
          <w:b w:val="0"/>
        </w:rPr>
        <w:t>&lt;/RepeatBlock-By&gt;</w:t>
      </w:r>
    </w:p>
    <w:p w14:paraId="5902487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7A41511" w14:textId="77777777" w:rsidR="00625D42" w:rsidRPr="00C333C6" w:rsidRDefault="00625D42" w:rsidP="00625D42">
      <w:pPr>
        <w:pStyle w:val="NormalBold"/>
      </w:pPr>
      <w:r w:rsidRPr="00C333C6">
        <w:rPr>
          <w:rStyle w:val="HideTWBExt"/>
          <w:b w:val="0"/>
        </w:rPr>
        <w:t>&lt;Article&gt;</w:t>
      </w:r>
      <w:r w:rsidRPr="00C333C6">
        <w:t>Ustęp 8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5392BFB" w14:textId="77777777" w:rsidTr="007415D7">
        <w:trPr>
          <w:trHeight w:hRule="exact" w:val="240"/>
          <w:jc w:val="center"/>
        </w:trPr>
        <w:tc>
          <w:tcPr>
            <w:tcW w:w="9752" w:type="dxa"/>
            <w:gridSpan w:val="2"/>
            <w:tcBorders>
              <w:top w:val="nil"/>
              <w:left w:val="nil"/>
              <w:bottom w:val="nil"/>
              <w:right w:val="nil"/>
            </w:tcBorders>
          </w:tcPr>
          <w:p w14:paraId="7CC8FA59" w14:textId="77777777" w:rsidR="00625D42" w:rsidRPr="00C333C6" w:rsidRDefault="00625D42" w:rsidP="007415D7"/>
        </w:tc>
      </w:tr>
      <w:tr w:rsidR="00625D42" w:rsidRPr="00C333C6" w14:paraId="32DDE17F" w14:textId="77777777" w:rsidTr="007415D7">
        <w:trPr>
          <w:trHeight w:val="240"/>
          <w:jc w:val="center"/>
        </w:trPr>
        <w:tc>
          <w:tcPr>
            <w:tcW w:w="4876" w:type="dxa"/>
            <w:tcBorders>
              <w:top w:val="nil"/>
              <w:left w:val="nil"/>
              <w:bottom w:val="nil"/>
              <w:right w:val="nil"/>
            </w:tcBorders>
          </w:tcPr>
          <w:p w14:paraId="3D591B9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E836C49" w14:textId="77777777" w:rsidR="00625D42" w:rsidRPr="00C333C6" w:rsidRDefault="00625D42" w:rsidP="007415D7">
            <w:pPr>
              <w:pStyle w:val="AmColumnHeading"/>
            </w:pPr>
            <w:r w:rsidRPr="00C333C6">
              <w:t>Poprawka</w:t>
            </w:r>
          </w:p>
        </w:tc>
      </w:tr>
      <w:tr w:rsidR="00625D42" w:rsidRPr="00C333C6" w14:paraId="00A517A4" w14:textId="77777777" w:rsidTr="007415D7">
        <w:trPr>
          <w:jc w:val="center"/>
        </w:trPr>
        <w:tc>
          <w:tcPr>
            <w:tcW w:w="4876" w:type="dxa"/>
            <w:tcBorders>
              <w:top w:val="nil"/>
              <w:left w:val="nil"/>
              <w:bottom w:val="nil"/>
              <w:right w:val="nil"/>
            </w:tcBorders>
          </w:tcPr>
          <w:p w14:paraId="052088BA" w14:textId="77777777" w:rsidR="00625D42" w:rsidRPr="00C333C6" w:rsidRDefault="00625D42" w:rsidP="007415D7">
            <w:pPr>
              <w:pStyle w:val="Normal6a"/>
            </w:pPr>
          </w:p>
        </w:tc>
        <w:tc>
          <w:tcPr>
            <w:tcW w:w="4876" w:type="dxa"/>
            <w:tcBorders>
              <w:top w:val="nil"/>
              <w:left w:val="nil"/>
              <w:bottom w:val="nil"/>
              <w:right w:val="nil"/>
            </w:tcBorders>
          </w:tcPr>
          <w:p w14:paraId="4C29F4E7" w14:textId="77777777" w:rsidR="00625D42" w:rsidRPr="00C333C6" w:rsidRDefault="00625D42" w:rsidP="007415D7">
            <w:pPr>
              <w:pStyle w:val="Normal6a"/>
            </w:pPr>
            <w:r w:rsidRPr="00C333C6">
              <w:rPr>
                <w:b/>
                <w:i/>
              </w:rPr>
              <w:t>8c.</w:t>
            </w:r>
            <w:r w:rsidRPr="00C333C6">
              <w:rPr>
                <w:b/>
                <w:i/>
              </w:rPr>
              <w:tab/>
              <w:t>przypomina, że stabilność społeczno-ekonomiczna rodziny, dostęp do wysokiej jakości edukacji i szkoleń oraz rynki pracy sprzyjające włączeniu społecznemu są kluczowymi warunkami umożliwiającymi młodym ludziom pomyślne przejście od etapu nauki do zatrudnienia i są nierozerwalnie związane z celami gwarancji dla młodzieży;</w:t>
            </w:r>
          </w:p>
        </w:tc>
      </w:tr>
    </w:tbl>
    <w:p w14:paraId="58889A4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B92D236" w14:textId="77777777" w:rsidR="00625D42" w:rsidRPr="00C333C6" w:rsidRDefault="00625D42" w:rsidP="00625D42">
      <w:r w:rsidRPr="00C333C6">
        <w:rPr>
          <w:rStyle w:val="HideTWBExt"/>
        </w:rPr>
        <w:t>&lt;/Amend&gt;</w:t>
      </w:r>
    </w:p>
    <w:p w14:paraId="5983639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147</w:t>
      </w:r>
      <w:r w:rsidRPr="00C333C6">
        <w:rPr>
          <w:rStyle w:val="HideTWBExt"/>
          <w:b w:val="0"/>
        </w:rPr>
        <w:t>&lt;/NumAm&gt;</w:t>
      </w:r>
    </w:p>
    <w:p w14:paraId="208F81ED" w14:textId="77777777" w:rsidR="00625D42" w:rsidRPr="00C333C6" w:rsidRDefault="00625D42" w:rsidP="00625D42">
      <w:pPr>
        <w:pStyle w:val="NormalBold"/>
      </w:pPr>
      <w:r w:rsidRPr="00C333C6">
        <w:rPr>
          <w:rStyle w:val="HideTWBExt"/>
          <w:b w:val="0"/>
        </w:rPr>
        <w:t>&lt;RepeatBlock-By&gt;&lt;Members&gt;</w:t>
      </w:r>
      <w:r w:rsidRPr="00C333C6">
        <w:t>Niels Geuking, Pascal Arimont, Romana Tomc, David Casa, Isabelle Le Callennec, Liesbet Sommen, Sérgio Humberto</w:t>
      </w:r>
      <w:r w:rsidRPr="00C333C6">
        <w:rPr>
          <w:rStyle w:val="HideTWBExt"/>
          <w:b w:val="0"/>
        </w:rPr>
        <w:t>&lt;/Members&gt;</w:t>
      </w:r>
    </w:p>
    <w:p w14:paraId="3C78292E" w14:textId="77777777" w:rsidR="00625D42" w:rsidRPr="00C333C6" w:rsidRDefault="00625D42" w:rsidP="00625D42">
      <w:pPr>
        <w:pStyle w:val="NormalBold"/>
      </w:pPr>
      <w:r w:rsidRPr="00C333C6">
        <w:rPr>
          <w:rStyle w:val="HideTWBExt"/>
          <w:b w:val="0"/>
        </w:rPr>
        <w:t>&lt;/RepeatBlock-By&gt;</w:t>
      </w:r>
    </w:p>
    <w:p w14:paraId="68D0998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59DFB3A" w14:textId="77777777" w:rsidR="00625D42" w:rsidRPr="00C333C6" w:rsidRDefault="00625D42" w:rsidP="00625D42">
      <w:pPr>
        <w:pStyle w:val="NormalBold"/>
      </w:pPr>
      <w:r w:rsidRPr="00C333C6">
        <w:rPr>
          <w:rStyle w:val="HideTWBExt"/>
          <w:b w:val="0"/>
        </w:rPr>
        <w:t>&lt;Article&gt;</w:t>
      </w:r>
      <w:r w:rsidRPr="00C333C6">
        <w:t>Ustęp 8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14B9A30" w14:textId="77777777" w:rsidTr="007415D7">
        <w:trPr>
          <w:trHeight w:hRule="exact" w:val="240"/>
          <w:jc w:val="center"/>
        </w:trPr>
        <w:tc>
          <w:tcPr>
            <w:tcW w:w="9752" w:type="dxa"/>
            <w:gridSpan w:val="2"/>
            <w:tcBorders>
              <w:top w:val="nil"/>
              <w:left w:val="nil"/>
              <w:bottom w:val="nil"/>
              <w:right w:val="nil"/>
            </w:tcBorders>
          </w:tcPr>
          <w:p w14:paraId="38BBA23C" w14:textId="77777777" w:rsidR="00625D42" w:rsidRPr="00C333C6" w:rsidRDefault="00625D42" w:rsidP="007415D7"/>
        </w:tc>
      </w:tr>
      <w:tr w:rsidR="00625D42" w:rsidRPr="00C333C6" w14:paraId="5479FC51" w14:textId="77777777" w:rsidTr="007415D7">
        <w:trPr>
          <w:trHeight w:val="240"/>
          <w:jc w:val="center"/>
        </w:trPr>
        <w:tc>
          <w:tcPr>
            <w:tcW w:w="4876" w:type="dxa"/>
            <w:tcBorders>
              <w:top w:val="nil"/>
              <w:left w:val="nil"/>
              <w:bottom w:val="nil"/>
              <w:right w:val="nil"/>
            </w:tcBorders>
          </w:tcPr>
          <w:p w14:paraId="1C66D45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FEDE514" w14:textId="77777777" w:rsidR="00625D42" w:rsidRPr="00C333C6" w:rsidRDefault="00625D42" w:rsidP="007415D7">
            <w:pPr>
              <w:pStyle w:val="AmColumnHeading"/>
            </w:pPr>
            <w:r w:rsidRPr="00C333C6">
              <w:t>Poprawka</w:t>
            </w:r>
          </w:p>
        </w:tc>
      </w:tr>
      <w:tr w:rsidR="00625D42" w:rsidRPr="00C333C6" w14:paraId="0DDBE0D2" w14:textId="77777777" w:rsidTr="007415D7">
        <w:trPr>
          <w:jc w:val="center"/>
        </w:trPr>
        <w:tc>
          <w:tcPr>
            <w:tcW w:w="4876" w:type="dxa"/>
            <w:tcBorders>
              <w:top w:val="nil"/>
              <w:left w:val="nil"/>
              <w:bottom w:val="nil"/>
              <w:right w:val="nil"/>
            </w:tcBorders>
          </w:tcPr>
          <w:p w14:paraId="66D19746" w14:textId="77777777" w:rsidR="00625D42" w:rsidRPr="00C333C6" w:rsidRDefault="00625D42" w:rsidP="007415D7">
            <w:pPr>
              <w:pStyle w:val="Normal6a"/>
            </w:pPr>
          </w:p>
        </w:tc>
        <w:tc>
          <w:tcPr>
            <w:tcW w:w="4876" w:type="dxa"/>
            <w:tcBorders>
              <w:top w:val="nil"/>
              <w:left w:val="nil"/>
              <w:bottom w:val="nil"/>
              <w:right w:val="nil"/>
            </w:tcBorders>
          </w:tcPr>
          <w:p w14:paraId="11A54F32" w14:textId="77777777" w:rsidR="00625D42" w:rsidRPr="00C333C6" w:rsidRDefault="00625D42" w:rsidP="007415D7">
            <w:pPr>
              <w:pStyle w:val="Normal6a"/>
            </w:pPr>
            <w:r w:rsidRPr="00C333C6">
              <w:rPr>
                <w:b/>
                <w:i/>
              </w:rPr>
              <w:t>8d.</w:t>
            </w:r>
            <w:r w:rsidRPr="00C333C6">
              <w:rPr>
                <w:b/>
                <w:i/>
              </w:rPr>
              <w:tab/>
              <w:t>przypomina, że rezolucja Parlamentu Europejskiego z listopada 2023 r. w sprawie ograniczenia nierówności i wspierania włączenia społecznego w czasach kryzysu z myślą o dzieciach i ich rodzinach, w synergii z europejską gwarancją dla dzieci, położyła podwaliny pod inicjatywę „Silniejsze rodziny”</w:t>
            </w:r>
            <w:r w:rsidRPr="00C333C6">
              <w:rPr>
                <w:b/>
                <w:i/>
                <w:vertAlign w:val="superscript"/>
              </w:rPr>
              <w:t>2a</w:t>
            </w:r>
            <w:r w:rsidRPr="00C333C6">
              <w:rPr>
                <w:b/>
                <w:i/>
              </w:rPr>
              <w:t xml:space="preserve"> i europejską umowę rodzinną</w:t>
            </w:r>
            <w:r w:rsidRPr="00C333C6">
              <w:rPr>
                <w:b/>
                <w:i/>
                <w:vertAlign w:val="superscript"/>
              </w:rPr>
              <w:t>3a</w:t>
            </w:r>
            <w:r w:rsidRPr="00C333C6">
              <w:rPr>
                <w:b/>
                <w:i/>
              </w:rPr>
              <w:t>, łączącą gwarantowane świadczenia na dzieci, urlop rodzicielski i dostęp do wysokiej jakości opieki nad dziećmi, co jest kluczowym warunkiem wstępnym skuteczności gwarancji dla młodzieży, ponieważ zapewnia równowagę między życiem zawodowym a rodzinnym młodzieży NEET, zwłaszcza młodym rodzicom, i pomaga zapobiegać długoterminowemu wykluczeniu gospodarczemu;</w:t>
            </w:r>
          </w:p>
        </w:tc>
      </w:tr>
      <w:tr w:rsidR="00625D42" w:rsidRPr="00C333C6" w14:paraId="6110D876" w14:textId="77777777" w:rsidTr="007415D7">
        <w:trPr>
          <w:jc w:val="center"/>
        </w:trPr>
        <w:tc>
          <w:tcPr>
            <w:tcW w:w="4876" w:type="dxa"/>
            <w:tcBorders>
              <w:top w:val="nil"/>
              <w:left w:val="nil"/>
              <w:bottom w:val="nil"/>
              <w:right w:val="nil"/>
            </w:tcBorders>
          </w:tcPr>
          <w:p w14:paraId="474C9FD8" w14:textId="77777777" w:rsidR="00625D42" w:rsidRPr="00C333C6" w:rsidRDefault="00625D42" w:rsidP="007415D7"/>
        </w:tc>
        <w:tc>
          <w:tcPr>
            <w:tcW w:w="4876" w:type="dxa"/>
            <w:tcBorders>
              <w:top w:val="nil"/>
              <w:left w:val="nil"/>
              <w:bottom w:val="nil"/>
              <w:right w:val="nil"/>
            </w:tcBorders>
          </w:tcPr>
          <w:p w14:paraId="619D0D37" w14:textId="77777777" w:rsidR="00625D42" w:rsidRPr="00C333C6" w:rsidRDefault="00625D42" w:rsidP="007415D7">
            <w:pPr>
              <w:pStyle w:val="Normal6a"/>
            </w:pPr>
            <w:r w:rsidRPr="00C333C6">
              <w:rPr>
                <w:b/>
                <w:i/>
              </w:rPr>
              <w:t>_________________</w:t>
            </w:r>
          </w:p>
        </w:tc>
      </w:tr>
      <w:tr w:rsidR="00625D42" w:rsidRPr="00C333C6" w14:paraId="24235463" w14:textId="77777777" w:rsidTr="007415D7">
        <w:trPr>
          <w:jc w:val="center"/>
        </w:trPr>
        <w:tc>
          <w:tcPr>
            <w:tcW w:w="4876" w:type="dxa"/>
            <w:tcBorders>
              <w:top w:val="nil"/>
              <w:left w:val="nil"/>
              <w:bottom w:val="nil"/>
              <w:right w:val="nil"/>
            </w:tcBorders>
          </w:tcPr>
          <w:p w14:paraId="5E4D0CC5" w14:textId="77777777" w:rsidR="00625D42" w:rsidRPr="00C333C6" w:rsidRDefault="00625D42" w:rsidP="007415D7"/>
        </w:tc>
        <w:tc>
          <w:tcPr>
            <w:tcW w:w="4876" w:type="dxa"/>
            <w:tcBorders>
              <w:top w:val="nil"/>
              <w:left w:val="nil"/>
              <w:bottom w:val="nil"/>
              <w:right w:val="nil"/>
            </w:tcBorders>
          </w:tcPr>
          <w:p w14:paraId="4CEFBC9B" w14:textId="77777777" w:rsidR="00625D42" w:rsidRPr="00C333C6" w:rsidRDefault="00625D42" w:rsidP="007415D7">
            <w:pPr>
              <w:pStyle w:val="Normal6a"/>
            </w:pPr>
            <w:r w:rsidRPr="00C333C6">
              <w:rPr>
                <w:b/>
                <w:i/>
                <w:vertAlign w:val="superscript"/>
              </w:rPr>
              <w:t>2a</w:t>
            </w:r>
            <w:r w:rsidRPr="00C333C6">
              <w:t xml:space="preserve"> </w:t>
            </w:r>
            <w:r w:rsidRPr="00C333C6">
              <w:rPr>
                <w:b/>
                <w:i/>
              </w:rPr>
              <w:t xml:space="preserve">https://www.nielsgeuking.eu/stronger </w:t>
            </w:r>
          </w:p>
        </w:tc>
      </w:tr>
      <w:tr w:rsidR="00625D42" w:rsidRPr="00C333C6" w14:paraId="2F809C82" w14:textId="77777777" w:rsidTr="007415D7">
        <w:trPr>
          <w:jc w:val="center"/>
        </w:trPr>
        <w:tc>
          <w:tcPr>
            <w:tcW w:w="4876" w:type="dxa"/>
            <w:tcBorders>
              <w:top w:val="nil"/>
              <w:left w:val="nil"/>
              <w:bottom w:val="nil"/>
              <w:right w:val="nil"/>
            </w:tcBorders>
          </w:tcPr>
          <w:p w14:paraId="7A6917C7" w14:textId="77777777" w:rsidR="00625D42" w:rsidRPr="00C333C6" w:rsidRDefault="00625D42" w:rsidP="007415D7"/>
        </w:tc>
        <w:tc>
          <w:tcPr>
            <w:tcW w:w="4876" w:type="dxa"/>
            <w:tcBorders>
              <w:top w:val="nil"/>
              <w:left w:val="nil"/>
              <w:bottom w:val="nil"/>
              <w:right w:val="nil"/>
            </w:tcBorders>
          </w:tcPr>
          <w:p w14:paraId="2CC227E1" w14:textId="77777777" w:rsidR="00625D42" w:rsidRPr="00C333C6" w:rsidRDefault="00625D42" w:rsidP="007415D7">
            <w:pPr>
              <w:pStyle w:val="Normal6a"/>
            </w:pPr>
            <w:r w:rsidRPr="00C333C6">
              <w:rPr>
                <w:b/>
                <w:i/>
                <w:vertAlign w:val="superscript"/>
              </w:rPr>
              <w:t>3a</w:t>
            </w:r>
            <w:r w:rsidRPr="00C333C6">
              <w:t xml:space="preserve"> </w:t>
            </w:r>
            <w:r w:rsidRPr="00C333C6">
              <w:rPr>
                <w:b/>
                <w:i/>
              </w:rPr>
              <w:t>https://www.nielsgeuking.eu/en/scientificstudy</w:t>
            </w:r>
          </w:p>
        </w:tc>
      </w:tr>
    </w:tbl>
    <w:p w14:paraId="740102C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5D4D7DF" w14:textId="77777777" w:rsidR="00625D42" w:rsidRPr="00C333C6" w:rsidRDefault="00625D42" w:rsidP="00625D42">
      <w:r w:rsidRPr="00C333C6">
        <w:rPr>
          <w:rStyle w:val="HideTWBExt"/>
        </w:rPr>
        <w:t>&lt;/Amend&gt;</w:t>
      </w:r>
    </w:p>
    <w:p w14:paraId="6CB806D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148</w:t>
      </w:r>
      <w:r w:rsidRPr="00C333C6">
        <w:rPr>
          <w:rStyle w:val="HideTWBExt"/>
          <w:b w:val="0"/>
        </w:rPr>
        <w:t>&lt;/NumAm&gt;</w:t>
      </w:r>
    </w:p>
    <w:p w14:paraId="6AEC3B67" w14:textId="77777777" w:rsidR="00625D42" w:rsidRPr="00C333C6" w:rsidRDefault="00625D42" w:rsidP="00625D42">
      <w:pPr>
        <w:pStyle w:val="NormalBold"/>
      </w:pPr>
      <w:r w:rsidRPr="00C333C6">
        <w:rPr>
          <w:rStyle w:val="HideTWBExt"/>
          <w:b w:val="0"/>
        </w:rPr>
        <w:t>&lt;RepeatBlock-By&gt;&lt;Members&gt;</w:t>
      </w:r>
      <w:r w:rsidRPr="00C333C6">
        <w:t>Niels Geuking, Romana Tomc, Sérgio Humberto</w:t>
      </w:r>
      <w:r w:rsidRPr="00C333C6">
        <w:rPr>
          <w:rStyle w:val="HideTWBExt"/>
          <w:b w:val="0"/>
        </w:rPr>
        <w:t>&lt;/Members&gt;</w:t>
      </w:r>
    </w:p>
    <w:p w14:paraId="03AFC6A6" w14:textId="77777777" w:rsidR="00625D42" w:rsidRPr="00C333C6" w:rsidRDefault="00625D42" w:rsidP="00625D42">
      <w:pPr>
        <w:pStyle w:val="NormalBold"/>
      </w:pPr>
      <w:r w:rsidRPr="00C333C6">
        <w:rPr>
          <w:rStyle w:val="HideTWBExt"/>
          <w:b w:val="0"/>
        </w:rPr>
        <w:t>&lt;/RepeatBlock-By&gt;</w:t>
      </w:r>
    </w:p>
    <w:p w14:paraId="096474E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DE53D92" w14:textId="77777777" w:rsidR="00625D42" w:rsidRPr="00C333C6" w:rsidRDefault="00625D42" w:rsidP="00625D42">
      <w:pPr>
        <w:pStyle w:val="NormalBold"/>
      </w:pPr>
      <w:r w:rsidRPr="00C333C6">
        <w:rPr>
          <w:rStyle w:val="HideTWBExt"/>
          <w:b w:val="0"/>
        </w:rPr>
        <w:t>&lt;Article&gt;</w:t>
      </w:r>
      <w:r w:rsidRPr="00C333C6">
        <w:t>Ustęp 8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B1A21B5" w14:textId="77777777" w:rsidTr="007415D7">
        <w:trPr>
          <w:trHeight w:hRule="exact" w:val="240"/>
          <w:jc w:val="center"/>
        </w:trPr>
        <w:tc>
          <w:tcPr>
            <w:tcW w:w="9752" w:type="dxa"/>
            <w:gridSpan w:val="2"/>
            <w:tcBorders>
              <w:top w:val="nil"/>
              <w:left w:val="nil"/>
              <w:bottom w:val="nil"/>
              <w:right w:val="nil"/>
            </w:tcBorders>
          </w:tcPr>
          <w:p w14:paraId="0E77F5B7" w14:textId="77777777" w:rsidR="00625D42" w:rsidRPr="00C333C6" w:rsidRDefault="00625D42" w:rsidP="007415D7"/>
        </w:tc>
      </w:tr>
      <w:tr w:rsidR="00625D42" w:rsidRPr="00C333C6" w14:paraId="5E596A69" w14:textId="77777777" w:rsidTr="007415D7">
        <w:trPr>
          <w:trHeight w:val="240"/>
          <w:jc w:val="center"/>
        </w:trPr>
        <w:tc>
          <w:tcPr>
            <w:tcW w:w="4876" w:type="dxa"/>
            <w:tcBorders>
              <w:top w:val="nil"/>
              <w:left w:val="nil"/>
              <w:bottom w:val="nil"/>
              <w:right w:val="nil"/>
            </w:tcBorders>
          </w:tcPr>
          <w:p w14:paraId="248BE76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387125" w14:textId="77777777" w:rsidR="00625D42" w:rsidRPr="00C333C6" w:rsidRDefault="00625D42" w:rsidP="007415D7">
            <w:pPr>
              <w:pStyle w:val="AmColumnHeading"/>
            </w:pPr>
            <w:r w:rsidRPr="00C333C6">
              <w:t>Poprawka</w:t>
            </w:r>
          </w:p>
        </w:tc>
      </w:tr>
      <w:tr w:rsidR="00625D42" w:rsidRPr="00C333C6" w14:paraId="463FD1B7" w14:textId="77777777" w:rsidTr="007415D7">
        <w:trPr>
          <w:jc w:val="center"/>
        </w:trPr>
        <w:tc>
          <w:tcPr>
            <w:tcW w:w="4876" w:type="dxa"/>
            <w:tcBorders>
              <w:top w:val="nil"/>
              <w:left w:val="nil"/>
              <w:bottom w:val="nil"/>
              <w:right w:val="nil"/>
            </w:tcBorders>
          </w:tcPr>
          <w:p w14:paraId="27543369" w14:textId="77777777" w:rsidR="00625D42" w:rsidRPr="00C333C6" w:rsidRDefault="00625D42" w:rsidP="007415D7">
            <w:pPr>
              <w:pStyle w:val="Normal6a"/>
            </w:pPr>
          </w:p>
        </w:tc>
        <w:tc>
          <w:tcPr>
            <w:tcW w:w="4876" w:type="dxa"/>
            <w:tcBorders>
              <w:top w:val="nil"/>
              <w:left w:val="nil"/>
              <w:bottom w:val="nil"/>
              <w:right w:val="nil"/>
            </w:tcBorders>
          </w:tcPr>
          <w:p w14:paraId="644500E2" w14:textId="77777777" w:rsidR="00625D42" w:rsidRPr="00C333C6" w:rsidRDefault="00625D42" w:rsidP="007415D7">
            <w:pPr>
              <w:pStyle w:val="Normal6a"/>
            </w:pPr>
            <w:r w:rsidRPr="00C333C6">
              <w:rPr>
                <w:b/>
                <w:i/>
              </w:rPr>
              <w:t>8e.</w:t>
            </w:r>
            <w:r w:rsidRPr="00C333C6">
              <w:rPr>
                <w:b/>
                <w:i/>
              </w:rPr>
              <w:tab/>
              <w:t>podkreśla, że przeciwdziałanie opóźnionemu rodzicielstwu, wspieranie planowania rodziny wśród osób młodych (znajdujących się w trudnej sytuacji) oraz zapewnienie dochodu rodziców objętego ubezpieczeniem społecznym może pomóc sprostać wyzwaniom demograficznym, zaradzić niedoborom wykwalifikowanej siły roboczej oraz wzmocnić młode rodziny i sprawiedliwość międzypokoleniową;</w:t>
            </w:r>
          </w:p>
        </w:tc>
      </w:tr>
    </w:tbl>
    <w:p w14:paraId="195D3DB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916307D" w14:textId="77777777" w:rsidR="00625D42" w:rsidRPr="00C333C6" w:rsidRDefault="00625D42" w:rsidP="00625D42">
      <w:r w:rsidRPr="00C333C6">
        <w:rPr>
          <w:rStyle w:val="HideTWBExt"/>
        </w:rPr>
        <w:t>&lt;/Amend&gt;</w:t>
      </w:r>
    </w:p>
    <w:p w14:paraId="72C2D2F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149</w:t>
      </w:r>
      <w:r w:rsidRPr="00C333C6">
        <w:rPr>
          <w:rStyle w:val="HideTWBExt"/>
          <w:b w:val="0"/>
        </w:rPr>
        <w:t>&lt;/NumAm&gt;</w:t>
      </w:r>
    </w:p>
    <w:p w14:paraId="3724C85E"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w:t>
      </w:r>
      <w:r w:rsidRPr="00C333C6">
        <w:rPr>
          <w:rStyle w:val="HideTWBExt"/>
          <w:b w:val="0"/>
        </w:rPr>
        <w:t>&lt;/Members&gt;</w:t>
      </w:r>
    </w:p>
    <w:p w14:paraId="19278841" w14:textId="77777777" w:rsidR="00625D42" w:rsidRPr="00C333C6" w:rsidRDefault="00625D42" w:rsidP="00625D42">
      <w:pPr>
        <w:pStyle w:val="NormalBold"/>
      </w:pPr>
      <w:r w:rsidRPr="00C333C6">
        <w:rPr>
          <w:rStyle w:val="HideTWBExt"/>
          <w:b w:val="0"/>
        </w:rPr>
        <w:t>&lt;/RepeatBlock-By&gt;</w:t>
      </w:r>
    </w:p>
    <w:p w14:paraId="1CA2F1B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220CE7B" w14:textId="77777777" w:rsidR="00625D42" w:rsidRPr="00C333C6" w:rsidRDefault="00625D42" w:rsidP="00625D42">
      <w:pPr>
        <w:pStyle w:val="NormalBold"/>
      </w:pPr>
      <w:r w:rsidRPr="00C333C6">
        <w:rPr>
          <w:rStyle w:val="HideTWBExt"/>
          <w:b w:val="0"/>
        </w:rPr>
        <w:t>&lt;Article&gt;</w:t>
      </w:r>
      <w:r w:rsidRPr="00C333C6">
        <w:t>Ustęp 8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DFD83C2" w14:textId="77777777" w:rsidTr="007415D7">
        <w:trPr>
          <w:trHeight w:hRule="exact" w:val="240"/>
          <w:jc w:val="center"/>
        </w:trPr>
        <w:tc>
          <w:tcPr>
            <w:tcW w:w="9752" w:type="dxa"/>
            <w:gridSpan w:val="2"/>
            <w:tcBorders>
              <w:top w:val="nil"/>
              <w:left w:val="nil"/>
              <w:bottom w:val="nil"/>
              <w:right w:val="nil"/>
            </w:tcBorders>
          </w:tcPr>
          <w:p w14:paraId="2F9E10F6" w14:textId="77777777" w:rsidR="00625D42" w:rsidRPr="00C333C6" w:rsidRDefault="00625D42" w:rsidP="007415D7"/>
        </w:tc>
      </w:tr>
      <w:tr w:rsidR="00625D42" w:rsidRPr="00C333C6" w14:paraId="12BADE50" w14:textId="77777777" w:rsidTr="007415D7">
        <w:trPr>
          <w:trHeight w:val="240"/>
          <w:jc w:val="center"/>
        </w:trPr>
        <w:tc>
          <w:tcPr>
            <w:tcW w:w="4876" w:type="dxa"/>
            <w:tcBorders>
              <w:top w:val="nil"/>
              <w:left w:val="nil"/>
              <w:bottom w:val="nil"/>
              <w:right w:val="nil"/>
            </w:tcBorders>
          </w:tcPr>
          <w:p w14:paraId="61B493D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799CF84" w14:textId="77777777" w:rsidR="00625D42" w:rsidRPr="00C333C6" w:rsidRDefault="00625D42" w:rsidP="007415D7">
            <w:pPr>
              <w:pStyle w:val="AmColumnHeading"/>
            </w:pPr>
            <w:r w:rsidRPr="00C333C6">
              <w:t>Poprawka</w:t>
            </w:r>
          </w:p>
        </w:tc>
      </w:tr>
      <w:tr w:rsidR="00625D42" w:rsidRPr="00C333C6" w14:paraId="343EC551" w14:textId="77777777" w:rsidTr="007415D7">
        <w:trPr>
          <w:jc w:val="center"/>
        </w:trPr>
        <w:tc>
          <w:tcPr>
            <w:tcW w:w="4876" w:type="dxa"/>
            <w:tcBorders>
              <w:top w:val="nil"/>
              <w:left w:val="nil"/>
              <w:bottom w:val="nil"/>
              <w:right w:val="nil"/>
            </w:tcBorders>
          </w:tcPr>
          <w:p w14:paraId="25EF50FF" w14:textId="77777777" w:rsidR="00625D42" w:rsidRPr="00C333C6" w:rsidRDefault="00625D42" w:rsidP="007415D7">
            <w:pPr>
              <w:pStyle w:val="Normal6a"/>
            </w:pPr>
          </w:p>
        </w:tc>
        <w:tc>
          <w:tcPr>
            <w:tcW w:w="4876" w:type="dxa"/>
            <w:tcBorders>
              <w:top w:val="nil"/>
              <w:left w:val="nil"/>
              <w:bottom w:val="nil"/>
              <w:right w:val="nil"/>
            </w:tcBorders>
          </w:tcPr>
          <w:p w14:paraId="6903075F" w14:textId="77777777" w:rsidR="00625D42" w:rsidRPr="00C333C6" w:rsidRDefault="00625D42" w:rsidP="007415D7">
            <w:pPr>
              <w:pStyle w:val="Normal6a"/>
            </w:pPr>
            <w:r w:rsidRPr="00C333C6">
              <w:rPr>
                <w:b/>
                <w:i/>
              </w:rPr>
              <w:t>8f.</w:t>
            </w:r>
            <w:r w:rsidRPr="00C333C6">
              <w:rPr>
                <w:b/>
                <w:i/>
              </w:rPr>
              <w:tab/>
              <w:t>podkreśla, że włączenie podejścia skoncentrowanego na rodzinie i cyklu życia do komunikatu Komisji w sprawie wzmocnionej gwarancji dla młodzieży może pomóc w zapobieganiu bezrobociu młodzieży, wczesnemu kończeniu nauki (ELET), statusowi NEET, ubóstwu pracujących i wykluczeniu społecznemu, przyczyniając się tym samym do długoterminowej spójności społecznej i sprawiedliwości międzypokoleniowej w Unii;</w:t>
            </w:r>
          </w:p>
        </w:tc>
      </w:tr>
    </w:tbl>
    <w:p w14:paraId="67248D4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04D3A0F" w14:textId="77777777" w:rsidR="00625D42" w:rsidRPr="00C333C6" w:rsidRDefault="00625D42" w:rsidP="00625D42">
      <w:r w:rsidRPr="00C333C6">
        <w:rPr>
          <w:rStyle w:val="HideTWBExt"/>
        </w:rPr>
        <w:t>&lt;/Amend&gt;</w:t>
      </w:r>
    </w:p>
    <w:p w14:paraId="3E1B073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150</w:t>
      </w:r>
      <w:r w:rsidRPr="00C333C6">
        <w:rPr>
          <w:rStyle w:val="HideTWBExt"/>
          <w:b w:val="0"/>
        </w:rPr>
        <w:t>&lt;/NumAm&gt;</w:t>
      </w:r>
    </w:p>
    <w:p w14:paraId="2DF00745"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Miriam Lexmann, Liesbet Sommen, Sérgio Humberto, Martine Kemp</w:t>
      </w:r>
      <w:r w:rsidRPr="00C333C6">
        <w:rPr>
          <w:rStyle w:val="HideTWBExt"/>
          <w:b w:val="0"/>
        </w:rPr>
        <w:t>&lt;/Members&gt;</w:t>
      </w:r>
    </w:p>
    <w:p w14:paraId="6C53B070" w14:textId="77777777" w:rsidR="00625D42" w:rsidRPr="00C333C6" w:rsidRDefault="00625D42" w:rsidP="00625D42">
      <w:pPr>
        <w:pStyle w:val="NormalBold"/>
      </w:pPr>
      <w:r w:rsidRPr="00C333C6">
        <w:rPr>
          <w:rStyle w:val="HideTWBExt"/>
          <w:b w:val="0"/>
        </w:rPr>
        <w:t>&lt;/RepeatBlock-By&gt;</w:t>
      </w:r>
    </w:p>
    <w:p w14:paraId="61A4B8B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75014D6" w14:textId="77777777" w:rsidR="00625D42" w:rsidRPr="00C333C6" w:rsidRDefault="00625D42" w:rsidP="00625D42">
      <w:pPr>
        <w:pStyle w:val="NormalBold"/>
      </w:pPr>
      <w:r w:rsidRPr="00C333C6">
        <w:rPr>
          <w:rStyle w:val="HideTWBExt"/>
          <w:b w:val="0"/>
        </w:rPr>
        <w:t>&lt;Article&gt;</w:t>
      </w:r>
      <w:r w:rsidRPr="00C333C6">
        <w:t>Ustęp 8 g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70C189" w14:textId="77777777" w:rsidTr="007415D7">
        <w:trPr>
          <w:trHeight w:hRule="exact" w:val="240"/>
          <w:jc w:val="center"/>
        </w:trPr>
        <w:tc>
          <w:tcPr>
            <w:tcW w:w="9752" w:type="dxa"/>
            <w:gridSpan w:val="2"/>
            <w:tcBorders>
              <w:top w:val="nil"/>
              <w:left w:val="nil"/>
              <w:bottom w:val="nil"/>
              <w:right w:val="nil"/>
            </w:tcBorders>
          </w:tcPr>
          <w:p w14:paraId="263C17FB" w14:textId="77777777" w:rsidR="00625D42" w:rsidRPr="00C333C6" w:rsidRDefault="00625D42" w:rsidP="007415D7"/>
        </w:tc>
      </w:tr>
      <w:tr w:rsidR="00625D42" w:rsidRPr="00C333C6" w14:paraId="1BD3191D" w14:textId="77777777" w:rsidTr="007415D7">
        <w:trPr>
          <w:trHeight w:val="240"/>
          <w:jc w:val="center"/>
        </w:trPr>
        <w:tc>
          <w:tcPr>
            <w:tcW w:w="4876" w:type="dxa"/>
            <w:tcBorders>
              <w:top w:val="nil"/>
              <w:left w:val="nil"/>
              <w:bottom w:val="nil"/>
              <w:right w:val="nil"/>
            </w:tcBorders>
          </w:tcPr>
          <w:p w14:paraId="02BD9E4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F6EE1A4" w14:textId="77777777" w:rsidR="00625D42" w:rsidRPr="00C333C6" w:rsidRDefault="00625D42" w:rsidP="007415D7">
            <w:pPr>
              <w:pStyle w:val="AmColumnHeading"/>
            </w:pPr>
            <w:r w:rsidRPr="00C333C6">
              <w:t>Poprawka</w:t>
            </w:r>
          </w:p>
        </w:tc>
      </w:tr>
      <w:tr w:rsidR="00625D42" w:rsidRPr="00C333C6" w14:paraId="1936454A" w14:textId="77777777" w:rsidTr="007415D7">
        <w:trPr>
          <w:jc w:val="center"/>
        </w:trPr>
        <w:tc>
          <w:tcPr>
            <w:tcW w:w="4876" w:type="dxa"/>
            <w:tcBorders>
              <w:top w:val="nil"/>
              <w:left w:val="nil"/>
              <w:bottom w:val="nil"/>
              <w:right w:val="nil"/>
            </w:tcBorders>
          </w:tcPr>
          <w:p w14:paraId="0C77316C" w14:textId="77777777" w:rsidR="00625D42" w:rsidRPr="00C333C6" w:rsidRDefault="00625D42" w:rsidP="007415D7">
            <w:pPr>
              <w:pStyle w:val="Normal6a"/>
            </w:pPr>
          </w:p>
        </w:tc>
        <w:tc>
          <w:tcPr>
            <w:tcW w:w="4876" w:type="dxa"/>
            <w:tcBorders>
              <w:top w:val="nil"/>
              <w:left w:val="nil"/>
              <w:bottom w:val="nil"/>
              <w:right w:val="nil"/>
            </w:tcBorders>
          </w:tcPr>
          <w:p w14:paraId="53AFC570" w14:textId="77777777" w:rsidR="00625D42" w:rsidRPr="00C333C6" w:rsidRDefault="00625D42" w:rsidP="007415D7">
            <w:pPr>
              <w:pStyle w:val="Normal6a"/>
            </w:pPr>
            <w:r w:rsidRPr="00C333C6">
              <w:rPr>
                <w:b/>
                <w:i/>
              </w:rPr>
              <w:t>8g.</w:t>
            </w:r>
            <w:r w:rsidRPr="00C333C6">
              <w:rPr>
                <w:b/>
                <w:i/>
              </w:rPr>
              <w:tab/>
              <w:t>podkreśla, że solidarność międzypokoleniowa jest fundamentem modelu dobrobytu UE i ma zasadnicze znaczenie dla zachowania spójności społecznej w kontekście zmian demograficznych i transformacji gospodarczej;</w:t>
            </w:r>
          </w:p>
        </w:tc>
      </w:tr>
    </w:tbl>
    <w:p w14:paraId="520CD51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156B4F5" w14:textId="77777777" w:rsidR="00625D42" w:rsidRPr="00C333C6" w:rsidRDefault="00625D42" w:rsidP="00625D42">
      <w:r w:rsidRPr="00C333C6">
        <w:rPr>
          <w:rStyle w:val="HideTWBExt"/>
        </w:rPr>
        <w:t>&lt;/Amend&gt;</w:t>
      </w:r>
    </w:p>
    <w:p w14:paraId="2E26038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151</w:t>
      </w:r>
      <w:r w:rsidRPr="00C333C6">
        <w:rPr>
          <w:rStyle w:val="HideTWBExt"/>
          <w:b w:val="0"/>
        </w:rPr>
        <w:t>&lt;/NumAm&gt;</w:t>
      </w:r>
    </w:p>
    <w:p w14:paraId="0362734B"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72EDB386" w14:textId="77777777" w:rsidR="00625D42" w:rsidRPr="00C333C6" w:rsidRDefault="00625D42" w:rsidP="00625D42">
      <w:pPr>
        <w:pStyle w:val="NormalBold"/>
      </w:pPr>
      <w:r w:rsidRPr="00C333C6">
        <w:rPr>
          <w:rStyle w:val="HideTWBExt"/>
          <w:b w:val="0"/>
        </w:rPr>
        <w:t>&lt;/RepeatBlock-By&gt;</w:t>
      </w:r>
    </w:p>
    <w:p w14:paraId="240D0D2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3BD3867" w14:textId="77777777" w:rsidR="00625D42" w:rsidRPr="00C333C6" w:rsidRDefault="00625D42" w:rsidP="00625D42">
      <w:pPr>
        <w:pStyle w:val="NormalBold"/>
      </w:pPr>
      <w:r w:rsidRPr="00C333C6">
        <w:rPr>
          <w:rStyle w:val="HideTWBExt"/>
          <w:b w:val="0"/>
        </w:rPr>
        <w:t>&lt;Article&gt;</w:t>
      </w:r>
      <w:r w:rsidRPr="00C333C6">
        <w:t>Ustęp 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E5072DA" w14:textId="77777777" w:rsidTr="007415D7">
        <w:trPr>
          <w:trHeight w:hRule="exact" w:val="240"/>
          <w:jc w:val="center"/>
        </w:trPr>
        <w:tc>
          <w:tcPr>
            <w:tcW w:w="9752" w:type="dxa"/>
            <w:gridSpan w:val="2"/>
            <w:tcBorders>
              <w:top w:val="nil"/>
              <w:left w:val="nil"/>
              <w:bottom w:val="nil"/>
              <w:right w:val="nil"/>
            </w:tcBorders>
          </w:tcPr>
          <w:p w14:paraId="2D298E9A" w14:textId="77777777" w:rsidR="00625D42" w:rsidRPr="00C333C6" w:rsidRDefault="00625D42" w:rsidP="007415D7"/>
        </w:tc>
      </w:tr>
      <w:tr w:rsidR="00625D42" w:rsidRPr="00C333C6" w14:paraId="460108B3" w14:textId="77777777" w:rsidTr="007415D7">
        <w:trPr>
          <w:trHeight w:val="240"/>
          <w:jc w:val="center"/>
        </w:trPr>
        <w:tc>
          <w:tcPr>
            <w:tcW w:w="4876" w:type="dxa"/>
            <w:tcBorders>
              <w:top w:val="nil"/>
              <w:left w:val="nil"/>
              <w:bottom w:val="nil"/>
              <w:right w:val="nil"/>
            </w:tcBorders>
          </w:tcPr>
          <w:p w14:paraId="5F52E4E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A24EF67" w14:textId="77777777" w:rsidR="00625D42" w:rsidRPr="00C333C6" w:rsidRDefault="00625D42" w:rsidP="007415D7">
            <w:pPr>
              <w:pStyle w:val="AmColumnHeading"/>
            </w:pPr>
            <w:r w:rsidRPr="00C333C6">
              <w:t>Poprawka</w:t>
            </w:r>
          </w:p>
        </w:tc>
      </w:tr>
      <w:tr w:rsidR="00625D42" w:rsidRPr="00C333C6" w14:paraId="17DE93F8" w14:textId="77777777" w:rsidTr="007415D7">
        <w:trPr>
          <w:jc w:val="center"/>
        </w:trPr>
        <w:tc>
          <w:tcPr>
            <w:tcW w:w="4876" w:type="dxa"/>
            <w:tcBorders>
              <w:top w:val="nil"/>
              <w:left w:val="nil"/>
              <w:bottom w:val="nil"/>
              <w:right w:val="nil"/>
            </w:tcBorders>
          </w:tcPr>
          <w:p w14:paraId="30B7A367" w14:textId="77777777" w:rsidR="00625D42" w:rsidRPr="00C333C6" w:rsidRDefault="00625D42" w:rsidP="007415D7">
            <w:pPr>
              <w:pStyle w:val="Normal6a"/>
            </w:pPr>
            <w:r w:rsidRPr="00C333C6">
              <w:t>9.</w:t>
            </w:r>
            <w:r w:rsidRPr="00C333C6">
              <w:tab/>
              <w:t>ubolewa, że młodzi ludzie, a także część władz – poza osobami, które bezpośrednio odpowiadają za programy lub kwestie zatrudnienia – wciąż niewiele wiedzą o programach RYG;</w:t>
            </w:r>
          </w:p>
        </w:tc>
        <w:tc>
          <w:tcPr>
            <w:tcW w:w="4876" w:type="dxa"/>
            <w:tcBorders>
              <w:top w:val="nil"/>
              <w:left w:val="nil"/>
              <w:bottom w:val="nil"/>
              <w:right w:val="nil"/>
            </w:tcBorders>
          </w:tcPr>
          <w:p w14:paraId="1004813C" w14:textId="77777777" w:rsidR="00625D42" w:rsidRPr="00C333C6" w:rsidRDefault="00625D42" w:rsidP="007415D7">
            <w:pPr>
              <w:pStyle w:val="Normal6a"/>
            </w:pPr>
            <w:r w:rsidRPr="00C333C6">
              <w:t>9.</w:t>
            </w:r>
            <w:r w:rsidRPr="00C333C6">
              <w:tab/>
              <w:t xml:space="preserve">ubolewa, że młodzi ludzie, a także część władz – poza osobami, które bezpośrednio odpowiadają za programy lub kwestie zatrudnienia – wciąż niewiele wiedzą o programach RYG; </w:t>
            </w:r>
            <w:r w:rsidRPr="00C333C6">
              <w:rPr>
                <w:b/>
                <w:i/>
              </w:rPr>
              <w:t>podkreśla, że włączenie gwarancji dla młodzieży do szerszych programów może przyćmić możliwości, jakie programy te oferują młodzieży NEET; zauważa, że młodzież NEET, do której najtrudniej dotrzeć, pozostaje najmniej świadoma tych programów i usług dostępnych w celu ich wsparcia;</w:t>
            </w:r>
          </w:p>
        </w:tc>
      </w:tr>
    </w:tbl>
    <w:p w14:paraId="50DF5B4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3BD5F87" w14:textId="77777777" w:rsidR="00625D42" w:rsidRPr="00C333C6" w:rsidRDefault="00625D42" w:rsidP="00625D42">
      <w:r w:rsidRPr="00C333C6">
        <w:rPr>
          <w:rStyle w:val="HideTWBExt"/>
        </w:rPr>
        <w:t>&lt;/Amend&gt;</w:t>
      </w:r>
    </w:p>
    <w:p w14:paraId="09EE9DF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152</w:t>
      </w:r>
      <w:r w:rsidRPr="00C333C6">
        <w:rPr>
          <w:rStyle w:val="HideTWBExt"/>
          <w:b w:val="0"/>
        </w:rPr>
        <w:t>&lt;/NumAm&gt;</w:t>
      </w:r>
    </w:p>
    <w:p w14:paraId="222ED4E3"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79A9DF3B" w14:textId="77777777" w:rsidR="00625D42" w:rsidRPr="00C333C6" w:rsidRDefault="00625D42" w:rsidP="00625D42">
      <w:pPr>
        <w:pStyle w:val="NormalBold"/>
      </w:pPr>
      <w:r w:rsidRPr="00C333C6">
        <w:rPr>
          <w:rStyle w:val="HideTWBExt"/>
          <w:b w:val="0"/>
        </w:rPr>
        <w:t>&lt;/RepeatBlock-By&gt;</w:t>
      </w:r>
    </w:p>
    <w:p w14:paraId="04E5C15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D35DCAC" w14:textId="77777777" w:rsidR="00625D42" w:rsidRPr="00C333C6" w:rsidRDefault="00625D42" w:rsidP="00625D42">
      <w:pPr>
        <w:pStyle w:val="NormalBold"/>
      </w:pPr>
      <w:r w:rsidRPr="00C333C6">
        <w:rPr>
          <w:rStyle w:val="HideTWBExt"/>
          <w:b w:val="0"/>
        </w:rPr>
        <w:t>&lt;Article&gt;</w:t>
      </w:r>
      <w:r w:rsidRPr="00C333C6">
        <w:t>Ustęp 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D575E23" w14:textId="77777777" w:rsidTr="007415D7">
        <w:trPr>
          <w:trHeight w:hRule="exact" w:val="240"/>
          <w:jc w:val="center"/>
        </w:trPr>
        <w:tc>
          <w:tcPr>
            <w:tcW w:w="9752" w:type="dxa"/>
            <w:gridSpan w:val="2"/>
            <w:tcBorders>
              <w:top w:val="nil"/>
              <w:left w:val="nil"/>
              <w:bottom w:val="nil"/>
              <w:right w:val="nil"/>
            </w:tcBorders>
          </w:tcPr>
          <w:p w14:paraId="165F9EAF" w14:textId="77777777" w:rsidR="00625D42" w:rsidRPr="00C333C6" w:rsidRDefault="00625D42" w:rsidP="007415D7"/>
        </w:tc>
      </w:tr>
      <w:tr w:rsidR="00625D42" w:rsidRPr="00C333C6" w14:paraId="299F209B" w14:textId="77777777" w:rsidTr="007415D7">
        <w:trPr>
          <w:trHeight w:val="240"/>
          <w:jc w:val="center"/>
        </w:trPr>
        <w:tc>
          <w:tcPr>
            <w:tcW w:w="4876" w:type="dxa"/>
            <w:tcBorders>
              <w:top w:val="nil"/>
              <w:left w:val="nil"/>
              <w:bottom w:val="nil"/>
              <w:right w:val="nil"/>
            </w:tcBorders>
          </w:tcPr>
          <w:p w14:paraId="4BC3584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01D930D" w14:textId="77777777" w:rsidR="00625D42" w:rsidRPr="00C333C6" w:rsidRDefault="00625D42" w:rsidP="007415D7">
            <w:pPr>
              <w:pStyle w:val="AmColumnHeading"/>
            </w:pPr>
            <w:r w:rsidRPr="00C333C6">
              <w:t>Poprawka</w:t>
            </w:r>
          </w:p>
        </w:tc>
      </w:tr>
      <w:tr w:rsidR="00625D42" w:rsidRPr="00C333C6" w14:paraId="03D67A1E" w14:textId="77777777" w:rsidTr="007415D7">
        <w:trPr>
          <w:jc w:val="center"/>
        </w:trPr>
        <w:tc>
          <w:tcPr>
            <w:tcW w:w="4876" w:type="dxa"/>
            <w:tcBorders>
              <w:top w:val="nil"/>
              <w:left w:val="nil"/>
              <w:bottom w:val="nil"/>
              <w:right w:val="nil"/>
            </w:tcBorders>
          </w:tcPr>
          <w:p w14:paraId="58B2ADB4" w14:textId="77777777" w:rsidR="00625D42" w:rsidRPr="00C333C6" w:rsidRDefault="00625D42" w:rsidP="007415D7">
            <w:pPr>
              <w:pStyle w:val="Normal6a"/>
            </w:pPr>
            <w:r w:rsidRPr="00C333C6">
              <w:t>9.</w:t>
            </w:r>
            <w:r w:rsidRPr="00C333C6">
              <w:tab/>
              <w:t>ubolewa, że młodzi ludzie, a także część władz – poza osobami, które bezpośrednio odpowiadają za programy lub kwestie zatrudnienia – wciąż niewiele wiedzą o programach RYG;</w:t>
            </w:r>
          </w:p>
        </w:tc>
        <w:tc>
          <w:tcPr>
            <w:tcW w:w="4876" w:type="dxa"/>
            <w:tcBorders>
              <w:top w:val="nil"/>
              <w:left w:val="nil"/>
              <w:bottom w:val="nil"/>
              <w:right w:val="nil"/>
            </w:tcBorders>
          </w:tcPr>
          <w:p w14:paraId="59BEB299" w14:textId="77777777" w:rsidR="00625D42" w:rsidRPr="00C333C6" w:rsidRDefault="00625D42" w:rsidP="007415D7">
            <w:pPr>
              <w:pStyle w:val="Normal6a"/>
            </w:pPr>
            <w:r w:rsidRPr="00C333C6">
              <w:t>9.</w:t>
            </w:r>
            <w:r w:rsidRPr="00C333C6">
              <w:tab/>
              <w:t xml:space="preserve">ubolewa, że młodzi ludzie, a także część władz – poza osobami, które bezpośrednio odpowiadają za programy lub kwestie zatrudnienia – wciąż niewiele wiedzą o programach RYG; </w:t>
            </w:r>
            <w:r w:rsidRPr="00C333C6">
              <w:rPr>
                <w:b/>
                <w:i/>
              </w:rPr>
              <w:t>podkreśla, że niski poziom świadomości wynika częściowo z braku dostępnych kampanii informacyjnych, w szczególności skierowanych do młodych osób z niepełnosprawnościami oraz osób z obszarów w niekorzystnej sytuacji;</w:t>
            </w:r>
          </w:p>
        </w:tc>
      </w:tr>
    </w:tbl>
    <w:p w14:paraId="56177EE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E6C51FC" w14:textId="77777777" w:rsidR="00625D42" w:rsidRPr="00C333C6" w:rsidRDefault="00625D42" w:rsidP="00625D42">
      <w:r w:rsidRPr="00C333C6">
        <w:rPr>
          <w:rStyle w:val="HideTWBExt"/>
        </w:rPr>
        <w:t>&lt;/Amend&gt;</w:t>
      </w:r>
    </w:p>
    <w:p w14:paraId="35E3440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153</w:t>
      </w:r>
      <w:r w:rsidRPr="00C333C6">
        <w:rPr>
          <w:rStyle w:val="HideTWBExt"/>
          <w:b w:val="0"/>
        </w:rPr>
        <w:t>&lt;/NumAm&gt;</w:t>
      </w:r>
    </w:p>
    <w:p w14:paraId="6AB5EA41"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5FE8A969" w14:textId="77777777" w:rsidR="00625D42" w:rsidRPr="00C333C6" w:rsidRDefault="00625D42" w:rsidP="00625D42">
      <w:pPr>
        <w:pStyle w:val="NormalBold"/>
      </w:pPr>
      <w:r w:rsidRPr="00C333C6">
        <w:rPr>
          <w:rStyle w:val="HideTWBExt"/>
          <w:b w:val="0"/>
        </w:rPr>
        <w:t>&lt;/RepeatBlock-By&gt;</w:t>
      </w:r>
    </w:p>
    <w:p w14:paraId="7BB80D4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EE1C7A9" w14:textId="77777777" w:rsidR="00625D42" w:rsidRPr="00C333C6" w:rsidRDefault="00625D42" w:rsidP="00625D42">
      <w:pPr>
        <w:pStyle w:val="NormalBold"/>
      </w:pPr>
      <w:r w:rsidRPr="00C333C6">
        <w:rPr>
          <w:rStyle w:val="HideTWBExt"/>
          <w:b w:val="0"/>
        </w:rPr>
        <w:t>&lt;Article&gt;</w:t>
      </w:r>
      <w:r w:rsidRPr="00C333C6">
        <w:t>Ustęp 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F5033BD" w14:textId="77777777" w:rsidTr="007415D7">
        <w:trPr>
          <w:trHeight w:hRule="exact" w:val="240"/>
          <w:jc w:val="center"/>
        </w:trPr>
        <w:tc>
          <w:tcPr>
            <w:tcW w:w="9752" w:type="dxa"/>
            <w:gridSpan w:val="2"/>
            <w:tcBorders>
              <w:top w:val="nil"/>
              <w:left w:val="nil"/>
              <w:bottom w:val="nil"/>
              <w:right w:val="nil"/>
            </w:tcBorders>
          </w:tcPr>
          <w:p w14:paraId="16B59635" w14:textId="77777777" w:rsidR="00625D42" w:rsidRPr="00C333C6" w:rsidRDefault="00625D42" w:rsidP="007415D7"/>
        </w:tc>
      </w:tr>
      <w:tr w:rsidR="00625D42" w:rsidRPr="00C333C6" w14:paraId="4EAC1F48" w14:textId="77777777" w:rsidTr="007415D7">
        <w:trPr>
          <w:trHeight w:val="240"/>
          <w:jc w:val="center"/>
        </w:trPr>
        <w:tc>
          <w:tcPr>
            <w:tcW w:w="4876" w:type="dxa"/>
            <w:tcBorders>
              <w:top w:val="nil"/>
              <w:left w:val="nil"/>
              <w:bottom w:val="nil"/>
              <w:right w:val="nil"/>
            </w:tcBorders>
          </w:tcPr>
          <w:p w14:paraId="52DDB43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E58C5E2" w14:textId="77777777" w:rsidR="00625D42" w:rsidRPr="00C333C6" w:rsidRDefault="00625D42" w:rsidP="007415D7">
            <w:pPr>
              <w:pStyle w:val="AmColumnHeading"/>
            </w:pPr>
            <w:r w:rsidRPr="00C333C6">
              <w:t>Poprawka</w:t>
            </w:r>
          </w:p>
        </w:tc>
      </w:tr>
      <w:tr w:rsidR="00625D42" w:rsidRPr="00C333C6" w14:paraId="396BBF92" w14:textId="77777777" w:rsidTr="007415D7">
        <w:trPr>
          <w:jc w:val="center"/>
        </w:trPr>
        <w:tc>
          <w:tcPr>
            <w:tcW w:w="4876" w:type="dxa"/>
            <w:tcBorders>
              <w:top w:val="nil"/>
              <w:left w:val="nil"/>
              <w:bottom w:val="nil"/>
              <w:right w:val="nil"/>
            </w:tcBorders>
          </w:tcPr>
          <w:p w14:paraId="3C38DF21" w14:textId="77777777" w:rsidR="00625D42" w:rsidRPr="00C333C6" w:rsidRDefault="00625D42" w:rsidP="007415D7">
            <w:pPr>
              <w:pStyle w:val="Normal6a"/>
            </w:pPr>
            <w:r w:rsidRPr="00C333C6">
              <w:t>9.</w:t>
            </w:r>
            <w:r w:rsidRPr="00C333C6">
              <w:tab/>
              <w:t xml:space="preserve">ubolewa, że </w:t>
            </w:r>
            <w:r w:rsidRPr="00C333C6">
              <w:rPr>
                <w:b/>
                <w:i/>
              </w:rPr>
              <w:t>młodzi ludzie</w:t>
            </w:r>
            <w:r w:rsidRPr="00C333C6">
              <w:t xml:space="preserve">, a także część </w:t>
            </w:r>
            <w:r w:rsidRPr="00C333C6">
              <w:rPr>
                <w:b/>
                <w:i/>
              </w:rPr>
              <w:t>władz – poza osobami, które</w:t>
            </w:r>
            <w:r w:rsidRPr="00C333C6">
              <w:t xml:space="preserve"> bezpośrednio odpowiadają za programy lub kwestie zatrudnienia – wciąż niewiele wiedzą o programach RYG;</w:t>
            </w:r>
          </w:p>
        </w:tc>
        <w:tc>
          <w:tcPr>
            <w:tcW w:w="4876" w:type="dxa"/>
            <w:tcBorders>
              <w:top w:val="nil"/>
              <w:left w:val="nil"/>
              <w:bottom w:val="nil"/>
              <w:right w:val="nil"/>
            </w:tcBorders>
          </w:tcPr>
          <w:p w14:paraId="6CD4C3E3" w14:textId="77777777" w:rsidR="00625D42" w:rsidRPr="00C333C6" w:rsidRDefault="00625D42" w:rsidP="007415D7">
            <w:pPr>
              <w:pStyle w:val="Normal6a"/>
            </w:pPr>
            <w:r w:rsidRPr="00C333C6">
              <w:t>9.</w:t>
            </w:r>
            <w:r w:rsidRPr="00C333C6">
              <w:tab/>
              <w:t xml:space="preserve">ubolewa, że </w:t>
            </w:r>
            <w:r w:rsidRPr="00C333C6">
              <w:rPr>
                <w:b/>
                <w:i/>
              </w:rPr>
              <w:t>młodzież NEET</w:t>
            </w:r>
            <w:r w:rsidRPr="00C333C6">
              <w:t xml:space="preserve">, a także część </w:t>
            </w:r>
            <w:r w:rsidRPr="00C333C6">
              <w:rPr>
                <w:b/>
                <w:i/>
              </w:rPr>
              <w:t xml:space="preserve">odpowiednich zainteresowanych strony niezaangażowanych </w:t>
            </w:r>
            <w:r w:rsidRPr="00C333C6">
              <w:t xml:space="preserve">bezpośrednio </w:t>
            </w:r>
            <w:r w:rsidRPr="00C333C6">
              <w:rPr>
                <w:b/>
                <w:i/>
              </w:rPr>
              <w:t>we wdrażanie RYG, takie jak organizatorzy kształcenia i szkolenia, organizacje młodzieżowe, społeczeństwo obywatelskie oraz inne podmioty formalne i nieformalne,</w:t>
            </w:r>
            <w:r w:rsidRPr="00C333C6">
              <w:t xml:space="preserve"> wciąż niewiele wiedzą o programach RYG;</w:t>
            </w:r>
            <w:r w:rsidRPr="00C333C6">
              <w:rPr>
                <w:b/>
                <w:i/>
              </w:rPr>
              <w:t xml:space="preserve"> uważa tę niską świadomość za istotną barierę dla korzystania z RYG i jej skuteczności;</w:t>
            </w:r>
          </w:p>
        </w:tc>
      </w:tr>
    </w:tbl>
    <w:p w14:paraId="75A1114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F212823" w14:textId="77777777" w:rsidR="00625D42" w:rsidRPr="00C333C6" w:rsidRDefault="00625D42" w:rsidP="00625D42">
      <w:r w:rsidRPr="00C333C6">
        <w:rPr>
          <w:rStyle w:val="HideTWBExt"/>
        </w:rPr>
        <w:t>&lt;/Amend&gt;</w:t>
      </w:r>
    </w:p>
    <w:p w14:paraId="3A35FC7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154</w:t>
      </w:r>
      <w:r w:rsidRPr="00C333C6">
        <w:rPr>
          <w:rStyle w:val="HideTWBExt"/>
          <w:b w:val="0"/>
        </w:rPr>
        <w:t>&lt;/NumAm&gt;</w:t>
      </w:r>
    </w:p>
    <w:p w14:paraId="44224D3F"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72FA4DB0" w14:textId="77777777" w:rsidR="00625D42" w:rsidRPr="00C333C6" w:rsidRDefault="00625D42" w:rsidP="00625D42">
      <w:pPr>
        <w:pStyle w:val="NormalBold"/>
      </w:pPr>
      <w:r w:rsidRPr="00C333C6">
        <w:rPr>
          <w:rStyle w:val="HideTWBExt"/>
          <w:b w:val="0"/>
        </w:rPr>
        <w:t>&lt;/RepeatBlock-By&gt;</w:t>
      </w:r>
    </w:p>
    <w:p w14:paraId="0783570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4AF0F72" w14:textId="77777777" w:rsidR="00625D42" w:rsidRPr="00C333C6" w:rsidRDefault="00625D42" w:rsidP="00625D42">
      <w:pPr>
        <w:pStyle w:val="NormalBold"/>
      </w:pPr>
      <w:r w:rsidRPr="00C333C6">
        <w:rPr>
          <w:rStyle w:val="HideTWBExt"/>
          <w:b w:val="0"/>
        </w:rPr>
        <w:t>&lt;Article&gt;</w:t>
      </w:r>
      <w:r w:rsidRPr="00C333C6">
        <w:t>Ustęp 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3FBBD84" w14:textId="77777777" w:rsidTr="007415D7">
        <w:trPr>
          <w:trHeight w:hRule="exact" w:val="240"/>
          <w:jc w:val="center"/>
        </w:trPr>
        <w:tc>
          <w:tcPr>
            <w:tcW w:w="9752" w:type="dxa"/>
            <w:gridSpan w:val="2"/>
            <w:tcBorders>
              <w:top w:val="nil"/>
              <w:left w:val="nil"/>
              <w:bottom w:val="nil"/>
              <w:right w:val="nil"/>
            </w:tcBorders>
          </w:tcPr>
          <w:p w14:paraId="5AF06912" w14:textId="77777777" w:rsidR="00625D42" w:rsidRPr="00C333C6" w:rsidRDefault="00625D42" w:rsidP="007415D7"/>
        </w:tc>
      </w:tr>
      <w:tr w:rsidR="00625D42" w:rsidRPr="00C333C6" w14:paraId="71E93B6A" w14:textId="77777777" w:rsidTr="007415D7">
        <w:trPr>
          <w:trHeight w:val="240"/>
          <w:jc w:val="center"/>
        </w:trPr>
        <w:tc>
          <w:tcPr>
            <w:tcW w:w="4876" w:type="dxa"/>
            <w:tcBorders>
              <w:top w:val="nil"/>
              <w:left w:val="nil"/>
              <w:bottom w:val="nil"/>
              <w:right w:val="nil"/>
            </w:tcBorders>
          </w:tcPr>
          <w:p w14:paraId="7BA252F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D557153" w14:textId="77777777" w:rsidR="00625D42" w:rsidRPr="00C333C6" w:rsidRDefault="00625D42" w:rsidP="007415D7">
            <w:pPr>
              <w:pStyle w:val="AmColumnHeading"/>
            </w:pPr>
            <w:r w:rsidRPr="00C333C6">
              <w:t>Poprawka</w:t>
            </w:r>
          </w:p>
        </w:tc>
      </w:tr>
      <w:tr w:rsidR="00625D42" w:rsidRPr="00C333C6" w14:paraId="395ED3AF" w14:textId="77777777" w:rsidTr="007415D7">
        <w:trPr>
          <w:jc w:val="center"/>
        </w:trPr>
        <w:tc>
          <w:tcPr>
            <w:tcW w:w="4876" w:type="dxa"/>
            <w:tcBorders>
              <w:top w:val="nil"/>
              <w:left w:val="nil"/>
              <w:bottom w:val="nil"/>
              <w:right w:val="nil"/>
            </w:tcBorders>
          </w:tcPr>
          <w:p w14:paraId="1B994F8A" w14:textId="77777777" w:rsidR="00625D42" w:rsidRPr="00C333C6" w:rsidRDefault="00625D42" w:rsidP="007415D7">
            <w:pPr>
              <w:pStyle w:val="Normal6a"/>
            </w:pPr>
            <w:r w:rsidRPr="00C333C6">
              <w:t>9.</w:t>
            </w:r>
            <w:r w:rsidRPr="00C333C6">
              <w:tab/>
              <w:t xml:space="preserve">ubolewa, że młodzi ludzie, a także część </w:t>
            </w:r>
            <w:r w:rsidRPr="00C333C6">
              <w:rPr>
                <w:b/>
                <w:i/>
              </w:rPr>
              <w:t>władz</w:t>
            </w:r>
            <w:r w:rsidRPr="00C333C6">
              <w:rPr>
                <w:i/>
              </w:rPr>
              <w:t xml:space="preserve"> </w:t>
            </w:r>
            <w:r w:rsidRPr="00C333C6">
              <w:t>– poza osobami, które bezpośrednio odpowiadają za programy lub kwestie zatrudnienia – wciąż niewiele wiedzą o programach RYG;</w:t>
            </w:r>
          </w:p>
        </w:tc>
        <w:tc>
          <w:tcPr>
            <w:tcW w:w="4876" w:type="dxa"/>
            <w:tcBorders>
              <w:top w:val="nil"/>
              <w:left w:val="nil"/>
              <w:bottom w:val="nil"/>
              <w:right w:val="nil"/>
            </w:tcBorders>
          </w:tcPr>
          <w:p w14:paraId="638D28B0" w14:textId="77777777" w:rsidR="00625D42" w:rsidRPr="00C333C6" w:rsidRDefault="00625D42" w:rsidP="007415D7">
            <w:pPr>
              <w:pStyle w:val="Normal6a"/>
            </w:pPr>
            <w:r w:rsidRPr="00C333C6">
              <w:t>9.</w:t>
            </w:r>
            <w:r w:rsidRPr="00C333C6">
              <w:tab/>
              <w:t xml:space="preserve">ubolewa, że młodzi ludzie, </w:t>
            </w:r>
            <w:r w:rsidRPr="00C333C6">
              <w:rPr>
                <w:b/>
                <w:i/>
              </w:rPr>
              <w:t xml:space="preserve">przedsiębiorstwa, </w:t>
            </w:r>
            <w:r w:rsidRPr="00C333C6">
              <w:t xml:space="preserve">a także część </w:t>
            </w:r>
            <w:r w:rsidRPr="00C333C6">
              <w:rPr>
                <w:b/>
                <w:i/>
              </w:rPr>
              <w:t>organów publicznych</w:t>
            </w:r>
            <w:r w:rsidRPr="00C333C6">
              <w:t xml:space="preserve"> – poza osobami, które bezpośrednio odpowiadają za programy lub kwestie zatrudnienia – wciąż niewiele wiedzą o programach RYG</w:t>
            </w:r>
            <w:r w:rsidRPr="00C333C6">
              <w:rPr>
                <w:b/>
                <w:i/>
              </w:rPr>
              <w:t>, a poziom wiedzy znacznie się różni w poszczególnych państwach członkowskich</w:t>
            </w:r>
            <w:r w:rsidRPr="00C333C6">
              <w:t>;</w:t>
            </w:r>
          </w:p>
        </w:tc>
      </w:tr>
    </w:tbl>
    <w:p w14:paraId="05EBC20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08078FD" w14:textId="77777777" w:rsidR="00625D42" w:rsidRPr="00C333C6" w:rsidRDefault="00625D42" w:rsidP="00625D42">
      <w:r w:rsidRPr="00C333C6">
        <w:rPr>
          <w:rStyle w:val="HideTWBExt"/>
        </w:rPr>
        <w:t>&lt;/Amend&gt;</w:t>
      </w:r>
    </w:p>
    <w:p w14:paraId="01B536A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155</w:t>
      </w:r>
      <w:r w:rsidRPr="00C333C6">
        <w:rPr>
          <w:rStyle w:val="HideTWBExt"/>
          <w:b w:val="0"/>
        </w:rPr>
        <w:t>&lt;/NumAm&gt;</w:t>
      </w:r>
    </w:p>
    <w:p w14:paraId="1FFE567F"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B4917F5" w14:textId="77777777" w:rsidR="00625D42" w:rsidRPr="00C333C6" w:rsidRDefault="00625D42" w:rsidP="00625D42">
      <w:pPr>
        <w:pStyle w:val="NormalBold"/>
      </w:pPr>
      <w:r w:rsidRPr="00C333C6">
        <w:rPr>
          <w:rStyle w:val="HideTWBExt"/>
          <w:b w:val="0"/>
        </w:rPr>
        <w:t>&lt;/RepeatBlock-By&gt;</w:t>
      </w:r>
    </w:p>
    <w:p w14:paraId="3E29105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864704F"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AFBFD59" w14:textId="77777777" w:rsidTr="007415D7">
        <w:trPr>
          <w:trHeight w:hRule="exact" w:val="240"/>
          <w:jc w:val="center"/>
        </w:trPr>
        <w:tc>
          <w:tcPr>
            <w:tcW w:w="9752" w:type="dxa"/>
            <w:gridSpan w:val="2"/>
            <w:tcBorders>
              <w:top w:val="nil"/>
              <w:left w:val="nil"/>
              <w:bottom w:val="nil"/>
              <w:right w:val="nil"/>
            </w:tcBorders>
          </w:tcPr>
          <w:p w14:paraId="503561F6" w14:textId="77777777" w:rsidR="00625D42" w:rsidRPr="00C333C6" w:rsidRDefault="00625D42" w:rsidP="007415D7"/>
        </w:tc>
      </w:tr>
      <w:tr w:rsidR="00625D42" w:rsidRPr="00C333C6" w14:paraId="59EFA15F" w14:textId="77777777" w:rsidTr="007415D7">
        <w:trPr>
          <w:trHeight w:val="240"/>
          <w:jc w:val="center"/>
        </w:trPr>
        <w:tc>
          <w:tcPr>
            <w:tcW w:w="4876" w:type="dxa"/>
            <w:tcBorders>
              <w:top w:val="nil"/>
              <w:left w:val="nil"/>
              <w:bottom w:val="nil"/>
              <w:right w:val="nil"/>
            </w:tcBorders>
          </w:tcPr>
          <w:p w14:paraId="2033172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30BE225" w14:textId="77777777" w:rsidR="00625D42" w:rsidRPr="00C333C6" w:rsidRDefault="00625D42" w:rsidP="007415D7">
            <w:pPr>
              <w:pStyle w:val="AmColumnHeading"/>
            </w:pPr>
            <w:r w:rsidRPr="00C333C6">
              <w:t>Poprawka</w:t>
            </w:r>
          </w:p>
        </w:tc>
      </w:tr>
      <w:tr w:rsidR="00625D42" w:rsidRPr="00C333C6" w14:paraId="58458444" w14:textId="77777777" w:rsidTr="007415D7">
        <w:trPr>
          <w:jc w:val="center"/>
        </w:trPr>
        <w:tc>
          <w:tcPr>
            <w:tcW w:w="4876" w:type="dxa"/>
            <w:tcBorders>
              <w:top w:val="nil"/>
              <w:left w:val="nil"/>
              <w:bottom w:val="nil"/>
              <w:right w:val="nil"/>
            </w:tcBorders>
          </w:tcPr>
          <w:p w14:paraId="590EA3FC"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21B5D8A9" w14:textId="77777777" w:rsidR="00625D42" w:rsidRPr="00C333C6" w:rsidRDefault="00625D42" w:rsidP="007415D7">
            <w:pPr>
              <w:pStyle w:val="Normal6a"/>
            </w:pPr>
            <w:r w:rsidRPr="00C333C6">
              <w:t>10.</w:t>
            </w:r>
            <w:r w:rsidRPr="00C333C6">
              <w:tab/>
            </w:r>
            <w:r w:rsidRPr="00C333C6">
              <w:rPr>
                <w:b/>
                <w:i/>
              </w:rPr>
              <w:t xml:space="preserve">z głębokim zaniepokojeniem </w:t>
            </w:r>
            <w:r w:rsidRPr="00C333C6">
              <w:t xml:space="preserve">zauważa, że brak działań informacyjnych pozostaje jedną z głównych przeszkód w skutecznym wdrażaniu RYG; ubolewa, że </w:t>
            </w:r>
            <w:r w:rsidRPr="00C333C6">
              <w:rPr>
                <w:b/>
                <w:i/>
              </w:rPr>
              <w:t>działania informacyjne</w:t>
            </w:r>
            <w:r w:rsidRPr="00C333C6">
              <w:t xml:space="preserve"> są na ogół bierne i oparte wyłącznie na danych o młodzieży NEET zarejestrowanej przez publiczne służby zatrudnienia; </w:t>
            </w:r>
            <w:r w:rsidRPr="00C333C6">
              <w:rPr>
                <w:b/>
                <w:i/>
              </w:rPr>
              <w:t>podkreśla, że stwarza to bariery systemowe dla młodzieży NEET zagrożonej wykluczeniem społecznym, nieufnej wobec instytucji, wykluczonej cyfrowo lub napotykającej praktyczne przeszkody w korzystaniu z formalnych usług; zauważa, że podważa to spójność społeczną i sprawiedliwość międzypokoleniową oraz utrwala istniejące nierówności, zamiast je ograniczać;</w:t>
            </w:r>
          </w:p>
        </w:tc>
      </w:tr>
    </w:tbl>
    <w:p w14:paraId="7DEFF95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A3E9517" w14:textId="77777777" w:rsidR="00625D42" w:rsidRPr="00C333C6" w:rsidRDefault="00625D42" w:rsidP="00625D42">
      <w:r w:rsidRPr="00C333C6">
        <w:rPr>
          <w:rStyle w:val="HideTWBExt"/>
        </w:rPr>
        <w:t>&lt;/Amend&gt;</w:t>
      </w:r>
    </w:p>
    <w:p w14:paraId="49AA0B0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156</w:t>
      </w:r>
      <w:r w:rsidRPr="00C333C6">
        <w:rPr>
          <w:rStyle w:val="HideTWBExt"/>
          <w:b w:val="0"/>
        </w:rPr>
        <w:t>&lt;/NumAm&gt;</w:t>
      </w:r>
    </w:p>
    <w:p w14:paraId="1B770509"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4008E1CB" w14:textId="77777777" w:rsidR="00625D42" w:rsidRPr="00C333C6" w:rsidRDefault="00625D42" w:rsidP="00625D42">
      <w:pPr>
        <w:pStyle w:val="NormalBold"/>
      </w:pPr>
      <w:r w:rsidRPr="00C333C6">
        <w:rPr>
          <w:rStyle w:val="HideTWBExt"/>
          <w:b w:val="0"/>
        </w:rPr>
        <w:t>&lt;/RepeatBlock-By&gt;</w:t>
      </w:r>
    </w:p>
    <w:p w14:paraId="2FCAF31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7DC00F0"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E169E8E" w14:textId="77777777" w:rsidTr="007415D7">
        <w:trPr>
          <w:trHeight w:hRule="exact" w:val="240"/>
          <w:jc w:val="center"/>
        </w:trPr>
        <w:tc>
          <w:tcPr>
            <w:tcW w:w="9752" w:type="dxa"/>
            <w:gridSpan w:val="2"/>
            <w:tcBorders>
              <w:top w:val="nil"/>
              <w:left w:val="nil"/>
              <w:bottom w:val="nil"/>
              <w:right w:val="nil"/>
            </w:tcBorders>
          </w:tcPr>
          <w:p w14:paraId="6E1CB347" w14:textId="77777777" w:rsidR="00625D42" w:rsidRPr="00C333C6" w:rsidRDefault="00625D42" w:rsidP="007415D7"/>
        </w:tc>
      </w:tr>
      <w:tr w:rsidR="00625D42" w:rsidRPr="00C333C6" w14:paraId="112D32D1" w14:textId="77777777" w:rsidTr="007415D7">
        <w:trPr>
          <w:trHeight w:val="240"/>
          <w:jc w:val="center"/>
        </w:trPr>
        <w:tc>
          <w:tcPr>
            <w:tcW w:w="4876" w:type="dxa"/>
            <w:tcBorders>
              <w:top w:val="nil"/>
              <w:left w:val="nil"/>
              <w:bottom w:val="nil"/>
              <w:right w:val="nil"/>
            </w:tcBorders>
          </w:tcPr>
          <w:p w14:paraId="24CD9FD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7A481B" w14:textId="77777777" w:rsidR="00625D42" w:rsidRPr="00C333C6" w:rsidRDefault="00625D42" w:rsidP="007415D7">
            <w:pPr>
              <w:pStyle w:val="AmColumnHeading"/>
            </w:pPr>
            <w:r w:rsidRPr="00C333C6">
              <w:t>Poprawka</w:t>
            </w:r>
          </w:p>
        </w:tc>
      </w:tr>
      <w:tr w:rsidR="00625D42" w:rsidRPr="00C333C6" w14:paraId="38ABFE4E" w14:textId="77777777" w:rsidTr="007415D7">
        <w:trPr>
          <w:jc w:val="center"/>
        </w:trPr>
        <w:tc>
          <w:tcPr>
            <w:tcW w:w="4876" w:type="dxa"/>
            <w:tcBorders>
              <w:top w:val="nil"/>
              <w:left w:val="nil"/>
              <w:bottom w:val="nil"/>
              <w:right w:val="nil"/>
            </w:tcBorders>
          </w:tcPr>
          <w:p w14:paraId="0E032AE9"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2A91DBDA" w14:textId="77777777" w:rsidR="00625D42" w:rsidRPr="00C333C6" w:rsidRDefault="00625D42" w:rsidP="007415D7">
            <w:pPr>
              <w:pStyle w:val="Normal6a"/>
            </w:pPr>
            <w:r w:rsidRPr="00C333C6">
              <w:t>10.</w:t>
            </w:r>
            <w:r w:rsidRPr="00C333C6">
              <w:tab/>
              <w:t xml:space="preserve">zauważa, że brak działań informacyjnych pozostaje jedną z głównych przeszkód we wdrażaniu RYG; ubolewa, że podjęte środki są na ogół bierne i oparte wyłącznie na danych o młodzieży NEET zarejestrowanej przez publiczne służby zatrudnienia; </w:t>
            </w:r>
            <w:r w:rsidRPr="00C333C6">
              <w:rPr>
                <w:b/>
                <w:i/>
              </w:rPr>
              <w:t>w związku z tym wzywa państwa członkowskie do opracowania strategii aktywnych działań informacyjnych za pośrednictwem szkół, służb socjalnych, władz lokalnych, organizacji młodzieżowych i narzędzi cyfrowych, aby zidentyfikować niezarejestrowane osoby młode, do których najtrudniej dotrzeć;</w:t>
            </w:r>
          </w:p>
        </w:tc>
      </w:tr>
    </w:tbl>
    <w:p w14:paraId="3947D47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13ADF8A7" w14:textId="77777777" w:rsidR="00625D42" w:rsidRPr="00C333C6" w:rsidRDefault="00625D42" w:rsidP="00625D42">
      <w:r w:rsidRPr="00C333C6">
        <w:rPr>
          <w:rStyle w:val="HideTWBExt"/>
        </w:rPr>
        <w:t>&lt;/Amend&gt;</w:t>
      </w:r>
    </w:p>
    <w:p w14:paraId="7ACBA08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157</w:t>
      </w:r>
      <w:r w:rsidRPr="00C333C6">
        <w:rPr>
          <w:rStyle w:val="HideTWBExt"/>
          <w:b w:val="0"/>
        </w:rPr>
        <w:t>&lt;/NumAm&gt;</w:t>
      </w:r>
    </w:p>
    <w:p w14:paraId="70D9FF02"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7618D0C1" w14:textId="77777777" w:rsidR="00625D42" w:rsidRPr="00C333C6" w:rsidRDefault="00625D42" w:rsidP="00625D42">
      <w:pPr>
        <w:pStyle w:val="NormalBold"/>
      </w:pPr>
      <w:r w:rsidRPr="00C333C6">
        <w:rPr>
          <w:rStyle w:val="HideTWBExt"/>
          <w:b w:val="0"/>
        </w:rPr>
        <w:t>&lt;/RepeatBlock-By&gt;</w:t>
      </w:r>
    </w:p>
    <w:p w14:paraId="310D850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B4722B"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42DB2BF" w14:textId="77777777" w:rsidTr="007415D7">
        <w:trPr>
          <w:trHeight w:hRule="exact" w:val="240"/>
          <w:jc w:val="center"/>
        </w:trPr>
        <w:tc>
          <w:tcPr>
            <w:tcW w:w="9752" w:type="dxa"/>
            <w:gridSpan w:val="2"/>
            <w:tcBorders>
              <w:top w:val="nil"/>
              <w:left w:val="nil"/>
              <w:bottom w:val="nil"/>
              <w:right w:val="nil"/>
            </w:tcBorders>
          </w:tcPr>
          <w:p w14:paraId="1B8CD0A9" w14:textId="77777777" w:rsidR="00625D42" w:rsidRPr="00C333C6" w:rsidRDefault="00625D42" w:rsidP="007415D7"/>
        </w:tc>
      </w:tr>
      <w:tr w:rsidR="00625D42" w:rsidRPr="00C333C6" w14:paraId="21A0F163" w14:textId="77777777" w:rsidTr="007415D7">
        <w:trPr>
          <w:trHeight w:val="240"/>
          <w:jc w:val="center"/>
        </w:trPr>
        <w:tc>
          <w:tcPr>
            <w:tcW w:w="4876" w:type="dxa"/>
            <w:tcBorders>
              <w:top w:val="nil"/>
              <w:left w:val="nil"/>
              <w:bottom w:val="nil"/>
              <w:right w:val="nil"/>
            </w:tcBorders>
          </w:tcPr>
          <w:p w14:paraId="682F0A9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FB5844A" w14:textId="77777777" w:rsidR="00625D42" w:rsidRPr="00C333C6" w:rsidRDefault="00625D42" w:rsidP="007415D7">
            <w:pPr>
              <w:pStyle w:val="AmColumnHeading"/>
            </w:pPr>
            <w:r w:rsidRPr="00C333C6">
              <w:t>Poprawka</w:t>
            </w:r>
          </w:p>
        </w:tc>
      </w:tr>
      <w:tr w:rsidR="00625D42" w:rsidRPr="00C333C6" w14:paraId="0EDE2D7C" w14:textId="77777777" w:rsidTr="007415D7">
        <w:trPr>
          <w:jc w:val="center"/>
        </w:trPr>
        <w:tc>
          <w:tcPr>
            <w:tcW w:w="4876" w:type="dxa"/>
            <w:tcBorders>
              <w:top w:val="nil"/>
              <w:left w:val="nil"/>
              <w:bottom w:val="nil"/>
              <w:right w:val="nil"/>
            </w:tcBorders>
          </w:tcPr>
          <w:p w14:paraId="36592906"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15879EA7" w14:textId="77777777" w:rsidR="00625D42" w:rsidRPr="00C333C6" w:rsidRDefault="00625D42" w:rsidP="007415D7">
            <w:pPr>
              <w:pStyle w:val="Normal6a"/>
            </w:pPr>
            <w:r w:rsidRPr="00C333C6">
              <w:t>10.</w:t>
            </w:r>
            <w:r w:rsidRPr="00C333C6">
              <w:tab/>
              <w:t xml:space="preserve">zauważa, że brak działań informacyjnych pozostaje jedną z głównych przeszkód we wdrażaniu RYG; ubolewa, że podjęte środki są na ogół bierne i oparte wyłącznie na danych o młodzieży NEET zarejestrowanej przez publiczne służby zatrudnienia </w:t>
            </w:r>
            <w:r w:rsidRPr="00C333C6">
              <w:rPr>
                <w:b/>
                <w:i/>
              </w:rPr>
              <w:t>oraz że służby te nie mają możliwości przyjęcia aktywnego podejścia do docierania do społeczności</w:t>
            </w:r>
            <w:r w:rsidRPr="00C333C6">
              <w:t xml:space="preserve">; </w:t>
            </w:r>
            <w:r w:rsidRPr="00C333C6">
              <w:rPr>
                <w:b/>
                <w:i/>
              </w:rPr>
              <w:t>zauważa, że takie podejście stwarza bariery dla tych, którzy napotykają praktyczne trudności lub nie ufają instytucjom;</w:t>
            </w:r>
          </w:p>
        </w:tc>
      </w:tr>
    </w:tbl>
    <w:p w14:paraId="7C83A61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187BB76" w14:textId="77777777" w:rsidR="00625D42" w:rsidRPr="00C333C6" w:rsidRDefault="00625D42" w:rsidP="00625D42">
      <w:r w:rsidRPr="00C333C6">
        <w:rPr>
          <w:rStyle w:val="HideTWBExt"/>
        </w:rPr>
        <w:t>&lt;/Amend&gt;</w:t>
      </w:r>
    </w:p>
    <w:p w14:paraId="0400351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158</w:t>
      </w:r>
      <w:r w:rsidRPr="00C333C6">
        <w:rPr>
          <w:rStyle w:val="HideTWBExt"/>
          <w:b w:val="0"/>
        </w:rPr>
        <w:t>&lt;/NumAm&gt;</w:t>
      </w:r>
    </w:p>
    <w:p w14:paraId="17023C14"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4BC79AFD"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4391BFF1" w14:textId="77777777" w:rsidR="00625D42" w:rsidRPr="00C333C6" w:rsidRDefault="00625D42" w:rsidP="00625D42">
      <w:pPr>
        <w:pStyle w:val="NormalBold"/>
      </w:pPr>
      <w:r w:rsidRPr="00C333C6">
        <w:rPr>
          <w:rStyle w:val="HideTWBExt"/>
          <w:b w:val="0"/>
        </w:rPr>
        <w:t>&lt;/RepeatBlock-By&gt;</w:t>
      </w:r>
    </w:p>
    <w:p w14:paraId="497D46D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61341C1"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7DC5AA3" w14:textId="77777777" w:rsidTr="007415D7">
        <w:trPr>
          <w:trHeight w:hRule="exact" w:val="240"/>
          <w:jc w:val="center"/>
        </w:trPr>
        <w:tc>
          <w:tcPr>
            <w:tcW w:w="9752" w:type="dxa"/>
            <w:gridSpan w:val="2"/>
            <w:tcBorders>
              <w:top w:val="nil"/>
              <w:left w:val="nil"/>
              <w:bottom w:val="nil"/>
              <w:right w:val="nil"/>
            </w:tcBorders>
          </w:tcPr>
          <w:p w14:paraId="0BCE63EE" w14:textId="77777777" w:rsidR="00625D42" w:rsidRPr="00C333C6" w:rsidRDefault="00625D42" w:rsidP="007415D7"/>
        </w:tc>
      </w:tr>
      <w:tr w:rsidR="00625D42" w:rsidRPr="00C333C6" w14:paraId="5C4E33B2" w14:textId="77777777" w:rsidTr="007415D7">
        <w:trPr>
          <w:trHeight w:val="240"/>
          <w:jc w:val="center"/>
        </w:trPr>
        <w:tc>
          <w:tcPr>
            <w:tcW w:w="4876" w:type="dxa"/>
            <w:tcBorders>
              <w:top w:val="nil"/>
              <w:left w:val="nil"/>
              <w:bottom w:val="nil"/>
              <w:right w:val="nil"/>
            </w:tcBorders>
          </w:tcPr>
          <w:p w14:paraId="2B8DC30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87FDD00" w14:textId="77777777" w:rsidR="00625D42" w:rsidRPr="00C333C6" w:rsidRDefault="00625D42" w:rsidP="007415D7">
            <w:pPr>
              <w:pStyle w:val="AmColumnHeading"/>
            </w:pPr>
            <w:r w:rsidRPr="00C333C6">
              <w:t>Poprawka</w:t>
            </w:r>
          </w:p>
        </w:tc>
      </w:tr>
      <w:tr w:rsidR="00625D42" w:rsidRPr="00C333C6" w14:paraId="60335F6C" w14:textId="77777777" w:rsidTr="007415D7">
        <w:trPr>
          <w:jc w:val="center"/>
        </w:trPr>
        <w:tc>
          <w:tcPr>
            <w:tcW w:w="4876" w:type="dxa"/>
            <w:tcBorders>
              <w:top w:val="nil"/>
              <w:left w:val="nil"/>
              <w:bottom w:val="nil"/>
              <w:right w:val="nil"/>
            </w:tcBorders>
          </w:tcPr>
          <w:p w14:paraId="3F2226AE"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1C32B416" w14:textId="77777777" w:rsidR="00625D42" w:rsidRPr="00C333C6" w:rsidRDefault="00625D42" w:rsidP="007415D7">
            <w:pPr>
              <w:pStyle w:val="Normal6a"/>
            </w:pPr>
            <w:r w:rsidRPr="00C333C6">
              <w:t>10.</w:t>
            </w:r>
            <w:r w:rsidRPr="00C333C6">
              <w:tab/>
              <w:t xml:space="preserve">zauważa, że brak działań informacyjnych pozostaje jedną z głównych przeszkód we wdrażaniu RYG; ubolewa, że podjęte środki są na ogół bierne i oparte wyłącznie na danych o młodzieży NEET zarejestrowanej przez publiczne służby zatrudnienia; </w:t>
            </w:r>
            <w:r w:rsidRPr="00C333C6">
              <w:rPr>
                <w:b/>
                <w:i/>
              </w:rPr>
              <w:t>wzywa państwa członkowskie i Komisję do podjęcia specjalnych wysiłków w celu zapewnienia kompleksowego podnoszenia świadomości na temat gwarancji dla młodzieży wśród młodych ludzi, w szczególności wśród grup szczególnie wrażliwych i zmarginalizowanych;</w:t>
            </w:r>
          </w:p>
        </w:tc>
      </w:tr>
    </w:tbl>
    <w:p w14:paraId="2DE08B4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A4AE800" w14:textId="77777777" w:rsidR="00625D42" w:rsidRPr="00C333C6" w:rsidRDefault="00625D42" w:rsidP="00625D42">
      <w:r w:rsidRPr="00C333C6">
        <w:rPr>
          <w:rStyle w:val="HideTWBExt"/>
        </w:rPr>
        <w:t>&lt;/Amend&gt;</w:t>
      </w:r>
    </w:p>
    <w:p w14:paraId="6113B32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159</w:t>
      </w:r>
      <w:r w:rsidRPr="00C333C6">
        <w:rPr>
          <w:rStyle w:val="HideTWBExt"/>
          <w:b w:val="0"/>
        </w:rPr>
        <w:t>&lt;/NumAm&gt;</w:t>
      </w:r>
    </w:p>
    <w:p w14:paraId="4BCD6A49"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2273616A" w14:textId="77777777" w:rsidR="00625D42" w:rsidRPr="00C333C6" w:rsidRDefault="00625D42" w:rsidP="00625D42">
      <w:pPr>
        <w:pStyle w:val="NormalBold"/>
      </w:pPr>
      <w:r w:rsidRPr="00C333C6">
        <w:rPr>
          <w:rStyle w:val="HideTWBExt"/>
          <w:b w:val="0"/>
        </w:rPr>
        <w:t>&lt;/RepeatBlock-By&gt;</w:t>
      </w:r>
    </w:p>
    <w:p w14:paraId="3F6CF2C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1A9A862"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43B107F" w14:textId="77777777" w:rsidTr="007415D7">
        <w:trPr>
          <w:trHeight w:hRule="exact" w:val="240"/>
          <w:jc w:val="center"/>
        </w:trPr>
        <w:tc>
          <w:tcPr>
            <w:tcW w:w="9752" w:type="dxa"/>
            <w:gridSpan w:val="2"/>
            <w:tcBorders>
              <w:top w:val="nil"/>
              <w:left w:val="nil"/>
              <w:bottom w:val="nil"/>
              <w:right w:val="nil"/>
            </w:tcBorders>
          </w:tcPr>
          <w:p w14:paraId="74ADA25F" w14:textId="77777777" w:rsidR="00625D42" w:rsidRPr="00C333C6" w:rsidRDefault="00625D42" w:rsidP="007415D7"/>
        </w:tc>
      </w:tr>
      <w:tr w:rsidR="00625D42" w:rsidRPr="00C333C6" w14:paraId="102AA459" w14:textId="77777777" w:rsidTr="007415D7">
        <w:trPr>
          <w:trHeight w:val="240"/>
          <w:jc w:val="center"/>
        </w:trPr>
        <w:tc>
          <w:tcPr>
            <w:tcW w:w="4876" w:type="dxa"/>
            <w:tcBorders>
              <w:top w:val="nil"/>
              <w:left w:val="nil"/>
              <w:bottom w:val="nil"/>
              <w:right w:val="nil"/>
            </w:tcBorders>
          </w:tcPr>
          <w:p w14:paraId="28F4A6E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CB328A2" w14:textId="77777777" w:rsidR="00625D42" w:rsidRPr="00C333C6" w:rsidRDefault="00625D42" w:rsidP="007415D7">
            <w:pPr>
              <w:pStyle w:val="AmColumnHeading"/>
            </w:pPr>
            <w:r w:rsidRPr="00C333C6">
              <w:t>Poprawka</w:t>
            </w:r>
          </w:p>
        </w:tc>
      </w:tr>
      <w:tr w:rsidR="00625D42" w:rsidRPr="00C333C6" w14:paraId="1165A34D" w14:textId="77777777" w:rsidTr="007415D7">
        <w:trPr>
          <w:jc w:val="center"/>
        </w:trPr>
        <w:tc>
          <w:tcPr>
            <w:tcW w:w="4876" w:type="dxa"/>
            <w:tcBorders>
              <w:top w:val="nil"/>
              <w:left w:val="nil"/>
              <w:bottom w:val="nil"/>
              <w:right w:val="nil"/>
            </w:tcBorders>
          </w:tcPr>
          <w:p w14:paraId="4EEFA779"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5AF8AF30"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r w:rsidRPr="00C333C6">
              <w:rPr>
                <w:b/>
                <w:i/>
              </w:rPr>
              <w:t>, oraz podkreśla potrzebę przewidzenia również środków w zakresie doradztwa i zindywidualizowanego wsparcia, aby dotrzeć do osób w najtrudniejszej sytuacji i mających największe trudności w dostępie do usług oraz zapewnić im wsparcie</w:t>
            </w:r>
            <w:r w:rsidRPr="00C333C6">
              <w:t>;</w:t>
            </w:r>
          </w:p>
        </w:tc>
      </w:tr>
    </w:tbl>
    <w:p w14:paraId="033672C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5ADEF44B" w14:textId="77777777" w:rsidR="00625D42" w:rsidRPr="00C333C6" w:rsidRDefault="00625D42" w:rsidP="00625D42">
      <w:r w:rsidRPr="00C333C6">
        <w:rPr>
          <w:rStyle w:val="HideTWBExt"/>
        </w:rPr>
        <w:t>&lt;/Amend&gt;</w:t>
      </w:r>
    </w:p>
    <w:p w14:paraId="61657FC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160</w:t>
      </w:r>
      <w:r w:rsidRPr="00C333C6">
        <w:rPr>
          <w:rStyle w:val="HideTWBExt"/>
          <w:b w:val="0"/>
        </w:rPr>
        <w:t>&lt;/NumAm&gt;</w:t>
      </w:r>
    </w:p>
    <w:p w14:paraId="0DE43E1B"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082F3D7F" w14:textId="77777777" w:rsidR="00625D42" w:rsidRPr="00C333C6" w:rsidRDefault="00625D42" w:rsidP="00625D42">
      <w:pPr>
        <w:pStyle w:val="NormalBold"/>
      </w:pPr>
      <w:r w:rsidRPr="00C333C6">
        <w:rPr>
          <w:rStyle w:val="HideTWBExt"/>
          <w:b w:val="0"/>
        </w:rPr>
        <w:t>&lt;/RepeatBlock-By&gt;</w:t>
      </w:r>
    </w:p>
    <w:p w14:paraId="1756E0A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AF4D38F" w14:textId="77777777" w:rsidR="00625D42" w:rsidRPr="00C333C6" w:rsidRDefault="00625D42" w:rsidP="00625D42">
      <w:pPr>
        <w:pStyle w:val="NormalBold"/>
      </w:pPr>
      <w:r w:rsidRPr="00C333C6">
        <w:rPr>
          <w:rStyle w:val="HideTWBExt"/>
          <w:b w:val="0"/>
        </w:rPr>
        <w:t>&lt;Article&gt;</w:t>
      </w:r>
      <w:r w:rsidRPr="00C333C6">
        <w:t>Ustęp 10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814BFEB" w14:textId="77777777" w:rsidTr="007415D7">
        <w:trPr>
          <w:trHeight w:hRule="exact" w:val="240"/>
          <w:jc w:val="center"/>
        </w:trPr>
        <w:tc>
          <w:tcPr>
            <w:tcW w:w="9752" w:type="dxa"/>
            <w:gridSpan w:val="2"/>
            <w:tcBorders>
              <w:top w:val="nil"/>
              <w:left w:val="nil"/>
              <w:bottom w:val="nil"/>
              <w:right w:val="nil"/>
            </w:tcBorders>
          </w:tcPr>
          <w:p w14:paraId="1D6508F1" w14:textId="77777777" w:rsidR="00625D42" w:rsidRPr="00C333C6" w:rsidRDefault="00625D42" w:rsidP="007415D7"/>
        </w:tc>
      </w:tr>
      <w:tr w:rsidR="00625D42" w:rsidRPr="00C333C6" w14:paraId="73542363" w14:textId="77777777" w:rsidTr="007415D7">
        <w:trPr>
          <w:trHeight w:val="240"/>
          <w:jc w:val="center"/>
        </w:trPr>
        <w:tc>
          <w:tcPr>
            <w:tcW w:w="4876" w:type="dxa"/>
            <w:tcBorders>
              <w:top w:val="nil"/>
              <w:left w:val="nil"/>
              <w:bottom w:val="nil"/>
              <w:right w:val="nil"/>
            </w:tcBorders>
          </w:tcPr>
          <w:p w14:paraId="5F13875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B3B0C51" w14:textId="77777777" w:rsidR="00625D42" w:rsidRPr="00C333C6" w:rsidRDefault="00625D42" w:rsidP="007415D7">
            <w:pPr>
              <w:pStyle w:val="AmColumnHeading"/>
            </w:pPr>
            <w:r w:rsidRPr="00C333C6">
              <w:t>Poprawka</w:t>
            </w:r>
          </w:p>
        </w:tc>
      </w:tr>
      <w:tr w:rsidR="00625D42" w:rsidRPr="00C333C6" w14:paraId="7C49B815" w14:textId="77777777" w:rsidTr="007415D7">
        <w:trPr>
          <w:jc w:val="center"/>
        </w:trPr>
        <w:tc>
          <w:tcPr>
            <w:tcW w:w="4876" w:type="dxa"/>
            <w:tcBorders>
              <w:top w:val="nil"/>
              <w:left w:val="nil"/>
              <w:bottom w:val="nil"/>
              <w:right w:val="nil"/>
            </w:tcBorders>
          </w:tcPr>
          <w:p w14:paraId="7DDE945B" w14:textId="77777777" w:rsidR="00625D42" w:rsidRPr="00C333C6" w:rsidRDefault="00625D42" w:rsidP="007415D7">
            <w:pPr>
              <w:pStyle w:val="Normal6a"/>
            </w:pPr>
            <w:r w:rsidRPr="00C333C6">
              <w:t>10.</w:t>
            </w:r>
            <w:r w:rsidRPr="00C333C6">
              <w:tab/>
              <w:t>zauważa, że brak działań informacyjnych pozostaje jedną z głównych przeszkód we wdrażaniu RYG; ubolewa, że podjęte środki są na ogół bierne i oparte wyłącznie na danych o młodzieży NEET zarejestrowanej przez publiczne służby zatrudnienia;</w:t>
            </w:r>
          </w:p>
        </w:tc>
        <w:tc>
          <w:tcPr>
            <w:tcW w:w="4876" w:type="dxa"/>
            <w:tcBorders>
              <w:top w:val="nil"/>
              <w:left w:val="nil"/>
              <w:bottom w:val="nil"/>
              <w:right w:val="nil"/>
            </w:tcBorders>
          </w:tcPr>
          <w:p w14:paraId="5EEE6FF3" w14:textId="77777777" w:rsidR="00625D42" w:rsidRPr="00C333C6" w:rsidRDefault="00625D42" w:rsidP="007415D7">
            <w:pPr>
              <w:pStyle w:val="Normal6a"/>
            </w:pPr>
            <w:r w:rsidRPr="00C333C6">
              <w:t>10.</w:t>
            </w:r>
            <w:r w:rsidRPr="00C333C6">
              <w:tab/>
              <w:t xml:space="preserve">zauważa, że brak </w:t>
            </w:r>
            <w:r w:rsidRPr="00C333C6">
              <w:rPr>
                <w:b/>
                <w:i/>
              </w:rPr>
              <w:t>zdolności do prowadzenia aktywnych, lokalnych</w:t>
            </w:r>
            <w:r w:rsidRPr="00C333C6">
              <w:t xml:space="preserve"> działań informacyjnych pozostaje jedną z głównych przeszkód we wdrażaniu RYG; ubolewa, że podjęte środki są na ogół bierne i oparte wyłącznie na danych o młodzieży NEET zarejestrowanej przez publiczne służby zatrudnienia</w:t>
            </w:r>
            <w:r w:rsidRPr="00C333C6">
              <w:rPr>
                <w:b/>
                <w:i/>
              </w:rPr>
              <w:t>, co stwarza bariery dla osób nieufnych wobec instytucji lub napotykających praktyczne trudności, takie jak ograniczony dostęp do transportu lub technologii cyfrowych</w:t>
            </w:r>
            <w:r w:rsidRPr="00C333C6">
              <w:t>;</w:t>
            </w:r>
          </w:p>
        </w:tc>
      </w:tr>
    </w:tbl>
    <w:p w14:paraId="3327F2A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E955979" w14:textId="77777777" w:rsidR="00625D42" w:rsidRPr="00C333C6" w:rsidRDefault="00625D42" w:rsidP="00625D42">
      <w:r w:rsidRPr="00C333C6">
        <w:rPr>
          <w:rStyle w:val="HideTWBExt"/>
        </w:rPr>
        <w:t>&lt;/Amend&gt;</w:t>
      </w:r>
    </w:p>
    <w:p w14:paraId="7B099F8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161</w:t>
      </w:r>
      <w:r w:rsidRPr="00C333C6">
        <w:rPr>
          <w:rStyle w:val="HideTWBExt"/>
          <w:b w:val="0"/>
        </w:rPr>
        <w:t>&lt;/NumAm&gt;</w:t>
      </w:r>
    </w:p>
    <w:p w14:paraId="3B39F302"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392C5C08" w14:textId="77777777" w:rsidR="00625D42" w:rsidRPr="00C333C6" w:rsidRDefault="00625D42" w:rsidP="00625D42">
      <w:pPr>
        <w:pStyle w:val="NormalBold"/>
      </w:pPr>
      <w:r w:rsidRPr="00C333C6">
        <w:rPr>
          <w:rStyle w:val="HideTWBExt"/>
          <w:b w:val="0"/>
        </w:rPr>
        <w:t>&lt;/RepeatBlock-By&gt;</w:t>
      </w:r>
    </w:p>
    <w:p w14:paraId="75D3839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E6CD64E" w14:textId="77777777" w:rsidR="00625D42" w:rsidRPr="00C333C6" w:rsidRDefault="00625D42" w:rsidP="00625D42">
      <w:pPr>
        <w:pStyle w:val="NormalBold"/>
      </w:pPr>
      <w:r w:rsidRPr="00C333C6">
        <w:rPr>
          <w:rStyle w:val="HideTWBExt"/>
          <w:b w:val="0"/>
        </w:rPr>
        <w:t>&lt;Article&gt;</w:t>
      </w:r>
      <w:r w:rsidRPr="00C333C6">
        <w:t>Ustęp 10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14D1C9B" w14:textId="77777777" w:rsidTr="007415D7">
        <w:trPr>
          <w:trHeight w:hRule="exact" w:val="240"/>
          <w:jc w:val="center"/>
        </w:trPr>
        <w:tc>
          <w:tcPr>
            <w:tcW w:w="9752" w:type="dxa"/>
            <w:gridSpan w:val="2"/>
            <w:tcBorders>
              <w:top w:val="nil"/>
              <w:left w:val="nil"/>
              <w:bottom w:val="nil"/>
              <w:right w:val="nil"/>
            </w:tcBorders>
          </w:tcPr>
          <w:p w14:paraId="4066580F" w14:textId="77777777" w:rsidR="00625D42" w:rsidRPr="00C333C6" w:rsidRDefault="00625D42" w:rsidP="007415D7"/>
        </w:tc>
      </w:tr>
      <w:tr w:rsidR="00625D42" w:rsidRPr="00C333C6" w14:paraId="2C31B0AA" w14:textId="77777777" w:rsidTr="007415D7">
        <w:trPr>
          <w:trHeight w:val="240"/>
          <w:jc w:val="center"/>
        </w:trPr>
        <w:tc>
          <w:tcPr>
            <w:tcW w:w="4876" w:type="dxa"/>
            <w:tcBorders>
              <w:top w:val="nil"/>
              <w:left w:val="nil"/>
              <w:bottom w:val="nil"/>
              <w:right w:val="nil"/>
            </w:tcBorders>
          </w:tcPr>
          <w:p w14:paraId="764F220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4D93777" w14:textId="77777777" w:rsidR="00625D42" w:rsidRPr="00C333C6" w:rsidRDefault="00625D42" w:rsidP="007415D7">
            <w:pPr>
              <w:pStyle w:val="AmColumnHeading"/>
            </w:pPr>
            <w:r w:rsidRPr="00C333C6">
              <w:t>Poprawka</w:t>
            </w:r>
          </w:p>
        </w:tc>
      </w:tr>
      <w:tr w:rsidR="00625D42" w:rsidRPr="00C333C6" w14:paraId="27152FCC" w14:textId="77777777" w:rsidTr="007415D7">
        <w:trPr>
          <w:jc w:val="center"/>
        </w:trPr>
        <w:tc>
          <w:tcPr>
            <w:tcW w:w="4876" w:type="dxa"/>
            <w:tcBorders>
              <w:top w:val="nil"/>
              <w:left w:val="nil"/>
              <w:bottom w:val="nil"/>
              <w:right w:val="nil"/>
            </w:tcBorders>
          </w:tcPr>
          <w:p w14:paraId="09533AD5" w14:textId="77777777" w:rsidR="00625D42" w:rsidRPr="00C333C6" w:rsidRDefault="00625D42" w:rsidP="007415D7">
            <w:pPr>
              <w:pStyle w:val="Normal6a"/>
            </w:pPr>
          </w:p>
        </w:tc>
        <w:tc>
          <w:tcPr>
            <w:tcW w:w="4876" w:type="dxa"/>
            <w:tcBorders>
              <w:top w:val="nil"/>
              <w:left w:val="nil"/>
              <w:bottom w:val="nil"/>
              <w:right w:val="nil"/>
            </w:tcBorders>
          </w:tcPr>
          <w:p w14:paraId="5904C562" w14:textId="77777777" w:rsidR="00625D42" w:rsidRPr="00C333C6" w:rsidRDefault="00625D42" w:rsidP="007415D7">
            <w:pPr>
              <w:pStyle w:val="Normal6a"/>
            </w:pPr>
            <w:r w:rsidRPr="00C333C6">
              <w:rPr>
                <w:b/>
                <w:i/>
              </w:rPr>
              <w:t>10a.</w:t>
            </w:r>
            <w:r w:rsidRPr="00C333C6">
              <w:rPr>
                <w:b/>
                <w:i/>
              </w:rPr>
              <w:tab/>
              <w:t>zauważa, że zdecentralizowane, osadzone w społeczności lokalnej publiczne służby zatrudnienia i struktury kierowane przez społeczność mogą poprawić działania informacyjne, zaangażowanie i wsparcie dla młodzieży NEET, do której trudno dotrzeć, i podgrup w trudnej sytuacji;</w:t>
            </w:r>
          </w:p>
        </w:tc>
      </w:tr>
    </w:tbl>
    <w:p w14:paraId="72D76DD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D9E9F6F" w14:textId="77777777" w:rsidR="00625D42" w:rsidRPr="00C333C6" w:rsidRDefault="00625D42" w:rsidP="00625D42">
      <w:r w:rsidRPr="00C333C6">
        <w:rPr>
          <w:rStyle w:val="HideTWBExt"/>
        </w:rPr>
        <w:t>&lt;/Amend&gt;</w:t>
      </w:r>
    </w:p>
    <w:p w14:paraId="5D1335C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162</w:t>
      </w:r>
      <w:r w:rsidRPr="00C333C6">
        <w:rPr>
          <w:rStyle w:val="HideTWBExt"/>
          <w:b w:val="0"/>
        </w:rPr>
        <w:t>&lt;/NumAm&gt;</w:t>
      </w:r>
    </w:p>
    <w:p w14:paraId="45034F1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2AFCF9FF" w14:textId="77777777" w:rsidR="00625D42" w:rsidRPr="00C333C6" w:rsidRDefault="00625D42" w:rsidP="00625D42">
      <w:pPr>
        <w:pStyle w:val="NormalBold"/>
      </w:pPr>
      <w:r w:rsidRPr="00C333C6">
        <w:rPr>
          <w:rStyle w:val="HideTWBExt"/>
          <w:b w:val="0"/>
        </w:rPr>
        <w:t>&lt;/RepeatBlock-By&gt;</w:t>
      </w:r>
    </w:p>
    <w:p w14:paraId="460F75A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A21E647" w14:textId="77777777" w:rsidR="00625D42" w:rsidRPr="00C333C6" w:rsidRDefault="00625D42" w:rsidP="00625D42">
      <w:pPr>
        <w:pStyle w:val="NormalBold"/>
      </w:pPr>
      <w:r w:rsidRPr="00C333C6">
        <w:rPr>
          <w:rStyle w:val="HideTWBExt"/>
          <w:b w:val="0"/>
        </w:rPr>
        <w:t>&lt;Article&gt;</w:t>
      </w:r>
      <w:r w:rsidRPr="00C333C6">
        <w:t>Ustęp 11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86A0C33" w14:textId="77777777" w:rsidTr="007415D7">
        <w:trPr>
          <w:trHeight w:hRule="exact" w:val="240"/>
          <w:jc w:val="center"/>
        </w:trPr>
        <w:tc>
          <w:tcPr>
            <w:tcW w:w="9752" w:type="dxa"/>
            <w:gridSpan w:val="2"/>
            <w:tcBorders>
              <w:top w:val="nil"/>
              <w:left w:val="nil"/>
              <w:bottom w:val="nil"/>
              <w:right w:val="nil"/>
            </w:tcBorders>
          </w:tcPr>
          <w:p w14:paraId="618C24BB" w14:textId="77777777" w:rsidR="00625D42" w:rsidRPr="00C333C6" w:rsidRDefault="00625D42" w:rsidP="007415D7"/>
        </w:tc>
      </w:tr>
      <w:tr w:rsidR="00625D42" w:rsidRPr="00C333C6" w14:paraId="3E11D0A5" w14:textId="77777777" w:rsidTr="007415D7">
        <w:trPr>
          <w:trHeight w:val="240"/>
          <w:jc w:val="center"/>
        </w:trPr>
        <w:tc>
          <w:tcPr>
            <w:tcW w:w="4876" w:type="dxa"/>
            <w:tcBorders>
              <w:top w:val="nil"/>
              <w:left w:val="nil"/>
              <w:bottom w:val="nil"/>
              <w:right w:val="nil"/>
            </w:tcBorders>
          </w:tcPr>
          <w:p w14:paraId="7762DA7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62F9B1" w14:textId="77777777" w:rsidR="00625D42" w:rsidRPr="00C333C6" w:rsidRDefault="00625D42" w:rsidP="007415D7">
            <w:pPr>
              <w:pStyle w:val="AmColumnHeading"/>
            </w:pPr>
            <w:r w:rsidRPr="00C333C6">
              <w:t>Poprawka</w:t>
            </w:r>
          </w:p>
        </w:tc>
      </w:tr>
      <w:tr w:rsidR="00625D42" w:rsidRPr="00C333C6" w14:paraId="11D3B924" w14:textId="77777777" w:rsidTr="007415D7">
        <w:trPr>
          <w:jc w:val="center"/>
        </w:trPr>
        <w:tc>
          <w:tcPr>
            <w:tcW w:w="4876" w:type="dxa"/>
            <w:tcBorders>
              <w:top w:val="nil"/>
              <w:left w:val="nil"/>
              <w:bottom w:val="nil"/>
              <w:right w:val="nil"/>
            </w:tcBorders>
          </w:tcPr>
          <w:p w14:paraId="4C7E1F82" w14:textId="77777777" w:rsidR="00625D42" w:rsidRPr="00C333C6" w:rsidRDefault="00625D42" w:rsidP="007415D7">
            <w:pPr>
              <w:pStyle w:val="Normal6a"/>
            </w:pPr>
            <w:r w:rsidRPr="00C333C6">
              <w:t>11.</w:t>
            </w:r>
            <w:r w:rsidRPr="00C333C6">
              <w:tab/>
              <w:t>wyraża zaniepokojenie, że programy RYG mają problem z dotarciem do słabszych i biernych zawodowo grup – zwłaszcza na obszarach oddalonych – takich jak społeczności romskie;</w:t>
            </w:r>
          </w:p>
        </w:tc>
        <w:tc>
          <w:tcPr>
            <w:tcW w:w="4876" w:type="dxa"/>
            <w:tcBorders>
              <w:top w:val="nil"/>
              <w:left w:val="nil"/>
              <w:bottom w:val="nil"/>
              <w:right w:val="nil"/>
            </w:tcBorders>
          </w:tcPr>
          <w:p w14:paraId="1D8BA8B4" w14:textId="77777777" w:rsidR="00625D42" w:rsidRPr="00C333C6" w:rsidRDefault="00625D42" w:rsidP="007415D7">
            <w:pPr>
              <w:pStyle w:val="Normal6a"/>
            </w:pPr>
            <w:r w:rsidRPr="00C333C6">
              <w:t>11.</w:t>
            </w:r>
            <w:r w:rsidRPr="00C333C6">
              <w:tab/>
              <w:t xml:space="preserve">wyraża zaniepokojenie, że programy RYG mają problem z dotarciem do słabszych i biernych zawodowo grup – zwłaszcza na obszarach oddalonych – takich jak społeczności romskie; </w:t>
            </w:r>
            <w:r w:rsidRPr="00C333C6">
              <w:rPr>
                <w:b/>
                <w:i/>
              </w:rPr>
              <w:t>przyjmuje do wiadomości informacje zwrotne od niektórych zainteresowanych stron wskazujące, że z programów korzystają głównie młodzi ludzie, którzy są już blisko rynku pracy; przypomina, że ten brak opartych na dowodach działań informacyjnych prowadzi do luki w wiedzy na temat podgrup młodzieży NEET, do których należy dotrzeć, i utrudnia opracowanie bardziej dopracowanych strategii; uważa, że skupienie się na grupach szczególnie wrażliwych w ramach wzmacniania gwarancji dla młodzieży nie zostało jeszcze urzeczywistnione poprzez skuteczne mechanizmy informacyjne we wszystkich państwach członkowskich i zwiększenie zdolności do osiągnięcia tego celu;</w:t>
            </w:r>
          </w:p>
        </w:tc>
      </w:tr>
    </w:tbl>
    <w:p w14:paraId="027252F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6E508F1" w14:textId="77777777" w:rsidR="00625D42" w:rsidRPr="00C333C6" w:rsidRDefault="00625D42" w:rsidP="00625D42">
      <w:r w:rsidRPr="00C333C6">
        <w:rPr>
          <w:rStyle w:val="HideTWBExt"/>
        </w:rPr>
        <w:t>&lt;/Amend&gt;</w:t>
      </w:r>
    </w:p>
    <w:p w14:paraId="590AC40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163</w:t>
      </w:r>
      <w:r w:rsidRPr="00C333C6">
        <w:rPr>
          <w:rStyle w:val="HideTWBExt"/>
          <w:b w:val="0"/>
        </w:rPr>
        <w:t>&lt;/NumAm&gt;</w:t>
      </w:r>
    </w:p>
    <w:p w14:paraId="0D0FD9D4"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42448D9" w14:textId="77777777" w:rsidR="00625D42" w:rsidRPr="00C333C6" w:rsidRDefault="00625D42" w:rsidP="00625D42">
      <w:pPr>
        <w:pStyle w:val="NormalBold"/>
      </w:pPr>
      <w:r w:rsidRPr="00C333C6">
        <w:rPr>
          <w:rStyle w:val="HideTWBExt"/>
          <w:b w:val="0"/>
        </w:rPr>
        <w:t>&lt;/RepeatBlock-By&gt;</w:t>
      </w:r>
    </w:p>
    <w:p w14:paraId="6F0B747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57FC596" w14:textId="77777777" w:rsidR="00625D42" w:rsidRPr="00C333C6" w:rsidRDefault="00625D42" w:rsidP="00625D42">
      <w:pPr>
        <w:pStyle w:val="NormalBold"/>
      </w:pPr>
      <w:r w:rsidRPr="00C333C6">
        <w:rPr>
          <w:rStyle w:val="HideTWBExt"/>
          <w:b w:val="0"/>
        </w:rPr>
        <w:t>&lt;Article&gt;</w:t>
      </w:r>
      <w:r w:rsidRPr="00C333C6">
        <w:t>Ustęp 11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0F3FB8E" w14:textId="77777777" w:rsidTr="007415D7">
        <w:trPr>
          <w:trHeight w:hRule="exact" w:val="240"/>
          <w:jc w:val="center"/>
        </w:trPr>
        <w:tc>
          <w:tcPr>
            <w:tcW w:w="9752" w:type="dxa"/>
            <w:gridSpan w:val="2"/>
            <w:tcBorders>
              <w:top w:val="nil"/>
              <w:left w:val="nil"/>
              <w:bottom w:val="nil"/>
              <w:right w:val="nil"/>
            </w:tcBorders>
          </w:tcPr>
          <w:p w14:paraId="31CBC291" w14:textId="77777777" w:rsidR="00625D42" w:rsidRPr="00C333C6" w:rsidRDefault="00625D42" w:rsidP="007415D7"/>
        </w:tc>
      </w:tr>
      <w:tr w:rsidR="00625D42" w:rsidRPr="00C333C6" w14:paraId="1AAC40C0" w14:textId="77777777" w:rsidTr="007415D7">
        <w:trPr>
          <w:trHeight w:val="240"/>
          <w:jc w:val="center"/>
        </w:trPr>
        <w:tc>
          <w:tcPr>
            <w:tcW w:w="4876" w:type="dxa"/>
            <w:tcBorders>
              <w:top w:val="nil"/>
              <w:left w:val="nil"/>
              <w:bottom w:val="nil"/>
              <w:right w:val="nil"/>
            </w:tcBorders>
          </w:tcPr>
          <w:p w14:paraId="5B06705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110C041" w14:textId="77777777" w:rsidR="00625D42" w:rsidRPr="00C333C6" w:rsidRDefault="00625D42" w:rsidP="007415D7">
            <w:pPr>
              <w:pStyle w:val="AmColumnHeading"/>
            </w:pPr>
            <w:r w:rsidRPr="00C333C6">
              <w:t>Poprawka</w:t>
            </w:r>
          </w:p>
        </w:tc>
      </w:tr>
      <w:tr w:rsidR="00625D42" w:rsidRPr="00C333C6" w14:paraId="1D26A36E" w14:textId="77777777" w:rsidTr="007415D7">
        <w:trPr>
          <w:jc w:val="center"/>
        </w:trPr>
        <w:tc>
          <w:tcPr>
            <w:tcW w:w="4876" w:type="dxa"/>
            <w:tcBorders>
              <w:top w:val="nil"/>
              <w:left w:val="nil"/>
              <w:bottom w:val="nil"/>
              <w:right w:val="nil"/>
            </w:tcBorders>
          </w:tcPr>
          <w:p w14:paraId="5D3CD5FF" w14:textId="77777777" w:rsidR="00625D42" w:rsidRPr="00C333C6" w:rsidRDefault="00625D42" w:rsidP="007415D7">
            <w:pPr>
              <w:pStyle w:val="Normal6a"/>
            </w:pPr>
            <w:r w:rsidRPr="00C333C6">
              <w:t>11.</w:t>
            </w:r>
            <w:r w:rsidRPr="00C333C6">
              <w:tab/>
              <w:t xml:space="preserve">wyraża zaniepokojenie, że programy RYG mają problem z dotarciem do słabszych i biernych zawodowo </w:t>
            </w:r>
            <w:r w:rsidRPr="00C333C6">
              <w:rPr>
                <w:b/>
                <w:i/>
              </w:rPr>
              <w:t>grup</w:t>
            </w:r>
            <w:r w:rsidRPr="00C333C6">
              <w:rPr>
                <w:i/>
              </w:rPr>
              <w:t xml:space="preserve"> </w:t>
            </w:r>
            <w:r w:rsidRPr="00C333C6">
              <w:t>– zwłaszcza na obszarach oddalonych</w:t>
            </w:r>
            <w:r w:rsidRPr="00C333C6">
              <w:rPr>
                <w:b/>
                <w:i/>
              </w:rPr>
              <w:t xml:space="preserve"> – takich jak społeczności romskie</w:t>
            </w:r>
            <w:r w:rsidRPr="00C333C6">
              <w:t>;</w:t>
            </w:r>
          </w:p>
        </w:tc>
        <w:tc>
          <w:tcPr>
            <w:tcW w:w="4876" w:type="dxa"/>
            <w:tcBorders>
              <w:top w:val="nil"/>
              <w:left w:val="nil"/>
              <w:bottom w:val="nil"/>
              <w:right w:val="nil"/>
            </w:tcBorders>
          </w:tcPr>
          <w:p w14:paraId="01EA8616" w14:textId="77777777" w:rsidR="00625D42" w:rsidRPr="00C333C6" w:rsidRDefault="00625D42" w:rsidP="007415D7">
            <w:pPr>
              <w:pStyle w:val="Normal6a"/>
            </w:pPr>
            <w:r w:rsidRPr="00C333C6">
              <w:t>11.</w:t>
            </w:r>
            <w:r w:rsidRPr="00C333C6">
              <w:tab/>
              <w:t xml:space="preserve">wyraża </w:t>
            </w:r>
            <w:r w:rsidRPr="00C333C6">
              <w:rPr>
                <w:b/>
                <w:i/>
              </w:rPr>
              <w:t>głębokie</w:t>
            </w:r>
            <w:r w:rsidRPr="00C333C6">
              <w:t xml:space="preserve"> zaniepokojenie, że programy RYG mają problem z dotarciem do słabszych i biernych zawodowo </w:t>
            </w:r>
            <w:r w:rsidRPr="00C333C6">
              <w:rPr>
                <w:b/>
                <w:i/>
              </w:rPr>
              <w:t xml:space="preserve">osób młodych </w:t>
            </w:r>
            <w:r w:rsidRPr="00C333C6">
              <w:t xml:space="preserve">– zwłaszcza na obszarach oddalonych </w:t>
            </w:r>
            <w:r w:rsidRPr="00C333C6">
              <w:rPr>
                <w:b/>
                <w:i/>
              </w:rPr>
              <w:t>i w niekorzystnej sytuacji</w:t>
            </w:r>
            <w:r w:rsidRPr="00C333C6">
              <w:t>;</w:t>
            </w:r>
            <w:r w:rsidRPr="00C333C6">
              <w:rPr>
                <w:b/>
                <w:i/>
              </w:rPr>
              <w:t xml:space="preserve"> podkreśla, że wdrażanie RYG pozostaje niewystarczająco zintegrowane z polityką mieszkaniową, opiekuńczą, ochrony socjalnej i zdrowotną, które wzajemnie się wzmacniają i mają zasadnicze znaczenie dla wspierania trwałej integracji na rynku pracy młodzieży NEET w trudnej sytuacji;</w:t>
            </w:r>
          </w:p>
        </w:tc>
      </w:tr>
    </w:tbl>
    <w:p w14:paraId="6E58779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2F101BF" w14:textId="77777777" w:rsidR="00625D42" w:rsidRPr="00C333C6" w:rsidRDefault="00625D42" w:rsidP="00625D42">
      <w:r w:rsidRPr="00C333C6">
        <w:rPr>
          <w:rStyle w:val="HideTWBExt"/>
        </w:rPr>
        <w:t>&lt;/Amend&gt;</w:t>
      </w:r>
    </w:p>
    <w:p w14:paraId="05A78C0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164</w:t>
      </w:r>
      <w:r w:rsidRPr="00C333C6">
        <w:rPr>
          <w:rStyle w:val="HideTWBExt"/>
          <w:b w:val="0"/>
        </w:rPr>
        <w:t>&lt;/NumAm&gt;</w:t>
      </w:r>
    </w:p>
    <w:p w14:paraId="07B3D9EA"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19BB92AB" w14:textId="77777777" w:rsidR="00625D42" w:rsidRPr="00C333C6" w:rsidRDefault="00625D42" w:rsidP="00625D42">
      <w:pPr>
        <w:pStyle w:val="NormalBold"/>
      </w:pPr>
      <w:r w:rsidRPr="00C333C6">
        <w:rPr>
          <w:rStyle w:val="HideTWBExt"/>
          <w:b w:val="0"/>
        </w:rPr>
        <w:t>&lt;/RepeatBlock-By&gt;</w:t>
      </w:r>
    </w:p>
    <w:p w14:paraId="4BF6677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6ECF72F" w14:textId="77777777" w:rsidR="00625D42" w:rsidRPr="00C333C6" w:rsidRDefault="00625D42" w:rsidP="00625D42">
      <w:pPr>
        <w:pStyle w:val="NormalBold"/>
      </w:pPr>
      <w:r w:rsidRPr="00C333C6">
        <w:rPr>
          <w:rStyle w:val="HideTWBExt"/>
          <w:b w:val="0"/>
        </w:rPr>
        <w:t>&lt;Article&gt;</w:t>
      </w:r>
      <w:r w:rsidRPr="00C333C6">
        <w:t>Ustęp 11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F90F25A" w14:textId="77777777" w:rsidTr="007415D7">
        <w:trPr>
          <w:trHeight w:hRule="exact" w:val="240"/>
          <w:jc w:val="center"/>
        </w:trPr>
        <w:tc>
          <w:tcPr>
            <w:tcW w:w="9752" w:type="dxa"/>
            <w:gridSpan w:val="2"/>
            <w:tcBorders>
              <w:top w:val="nil"/>
              <w:left w:val="nil"/>
              <w:bottom w:val="nil"/>
              <w:right w:val="nil"/>
            </w:tcBorders>
          </w:tcPr>
          <w:p w14:paraId="0BD39893" w14:textId="77777777" w:rsidR="00625D42" w:rsidRPr="00C333C6" w:rsidRDefault="00625D42" w:rsidP="007415D7"/>
        </w:tc>
      </w:tr>
      <w:tr w:rsidR="00625D42" w:rsidRPr="00C333C6" w14:paraId="461E9093" w14:textId="77777777" w:rsidTr="007415D7">
        <w:trPr>
          <w:trHeight w:val="240"/>
          <w:jc w:val="center"/>
        </w:trPr>
        <w:tc>
          <w:tcPr>
            <w:tcW w:w="4876" w:type="dxa"/>
            <w:tcBorders>
              <w:top w:val="nil"/>
              <w:left w:val="nil"/>
              <w:bottom w:val="nil"/>
              <w:right w:val="nil"/>
            </w:tcBorders>
          </w:tcPr>
          <w:p w14:paraId="06AE545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8E5774C" w14:textId="77777777" w:rsidR="00625D42" w:rsidRPr="00C333C6" w:rsidRDefault="00625D42" w:rsidP="007415D7">
            <w:pPr>
              <w:pStyle w:val="AmColumnHeading"/>
            </w:pPr>
            <w:r w:rsidRPr="00C333C6">
              <w:t>Poprawka</w:t>
            </w:r>
          </w:p>
        </w:tc>
      </w:tr>
      <w:tr w:rsidR="00625D42" w:rsidRPr="00C333C6" w14:paraId="53A54F23" w14:textId="77777777" w:rsidTr="007415D7">
        <w:trPr>
          <w:jc w:val="center"/>
        </w:trPr>
        <w:tc>
          <w:tcPr>
            <w:tcW w:w="4876" w:type="dxa"/>
            <w:tcBorders>
              <w:top w:val="nil"/>
              <w:left w:val="nil"/>
              <w:bottom w:val="nil"/>
              <w:right w:val="nil"/>
            </w:tcBorders>
          </w:tcPr>
          <w:p w14:paraId="1D9D3BCF" w14:textId="77777777" w:rsidR="00625D42" w:rsidRPr="00C333C6" w:rsidRDefault="00625D42" w:rsidP="007415D7">
            <w:pPr>
              <w:pStyle w:val="Normal6a"/>
            </w:pPr>
            <w:r w:rsidRPr="00C333C6">
              <w:t>11.</w:t>
            </w:r>
            <w:r w:rsidRPr="00C333C6">
              <w:tab/>
              <w:t>wyraża zaniepokojenie, że programy RYG mają problem z dotarciem do słabszych i biernych zawodowo grup – zwłaszcza na obszarach oddalonych – takich jak społeczności romskie;</w:t>
            </w:r>
          </w:p>
        </w:tc>
        <w:tc>
          <w:tcPr>
            <w:tcW w:w="4876" w:type="dxa"/>
            <w:tcBorders>
              <w:top w:val="nil"/>
              <w:left w:val="nil"/>
              <w:bottom w:val="nil"/>
              <w:right w:val="nil"/>
            </w:tcBorders>
          </w:tcPr>
          <w:p w14:paraId="340C36F6" w14:textId="77777777" w:rsidR="00625D42" w:rsidRPr="00C333C6" w:rsidRDefault="00625D42" w:rsidP="007415D7">
            <w:pPr>
              <w:pStyle w:val="Normal6a"/>
            </w:pPr>
            <w:r w:rsidRPr="00C333C6">
              <w:t>11.</w:t>
            </w:r>
            <w:r w:rsidRPr="00C333C6">
              <w:tab/>
              <w:t>Wyraża zaniepokojenie, że programy RYG mają problem z dotarciem do słabszych i biernych zawodowo grup</w:t>
            </w:r>
            <w:r w:rsidRPr="00C333C6">
              <w:rPr>
                <w:b/>
                <w:i/>
              </w:rPr>
              <w:t>, w szczególności tych mieszkających</w:t>
            </w:r>
            <w:r w:rsidRPr="00C333C6">
              <w:t xml:space="preserve"> na obszarach </w:t>
            </w:r>
            <w:r w:rsidRPr="00C333C6">
              <w:rPr>
                <w:b/>
                <w:i/>
              </w:rPr>
              <w:t xml:space="preserve">górskich, wiejskich i </w:t>
            </w:r>
            <w:r w:rsidRPr="00C333C6">
              <w:t>oddalonych</w:t>
            </w:r>
            <w:r w:rsidRPr="00C333C6">
              <w:rPr>
                <w:b/>
                <w:i/>
              </w:rPr>
              <w:t>; podkreśla konieczność poprawy infrastruktury cyfrowej, aby zagwarantować równy dostęp do programów i usług informacyjnych;</w:t>
            </w:r>
          </w:p>
        </w:tc>
      </w:tr>
    </w:tbl>
    <w:p w14:paraId="07D9CE6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D01358" w14:textId="77777777" w:rsidR="00625D42" w:rsidRPr="00C333C6" w:rsidRDefault="00625D42" w:rsidP="00625D42">
      <w:r w:rsidRPr="00C333C6">
        <w:rPr>
          <w:rStyle w:val="HideTWBExt"/>
        </w:rPr>
        <w:t>&lt;/Amend&gt;</w:t>
      </w:r>
    </w:p>
    <w:p w14:paraId="10BA6E9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165</w:t>
      </w:r>
      <w:r w:rsidRPr="00C333C6">
        <w:rPr>
          <w:rStyle w:val="HideTWBExt"/>
          <w:b w:val="0"/>
        </w:rPr>
        <w:t>&lt;/NumAm&gt;</w:t>
      </w:r>
    </w:p>
    <w:p w14:paraId="5B31BAF2"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1DDDCE2D" w14:textId="77777777" w:rsidR="00625D42" w:rsidRPr="00C333C6" w:rsidRDefault="00625D42" w:rsidP="00625D42">
      <w:pPr>
        <w:pStyle w:val="NormalBold"/>
      </w:pPr>
      <w:r w:rsidRPr="00C333C6">
        <w:rPr>
          <w:rStyle w:val="HideTWBExt"/>
          <w:b w:val="0"/>
        </w:rPr>
        <w:t>&lt;/RepeatBlock-By&gt;</w:t>
      </w:r>
    </w:p>
    <w:p w14:paraId="613B5C4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D4FF805" w14:textId="77777777" w:rsidR="00625D42" w:rsidRPr="00C333C6" w:rsidRDefault="00625D42" w:rsidP="00625D42">
      <w:pPr>
        <w:pStyle w:val="NormalBold"/>
      </w:pPr>
      <w:r w:rsidRPr="00C333C6">
        <w:rPr>
          <w:rStyle w:val="HideTWBExt"/>
          <w:b w:val="0"/>
        </w:rPr>
        <w:t>&lt;Article&gt;</w:t>
      </w:r>
      <w:r w:rsidRPr="00C333C6">
        <w:t>Ustęp 11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7BD0214" w14:textId="77777777" w:rsidTr="007415D7">
        <w:trPr>
          <w:trHeight w:hRule="exact" w:val="240"/>
          <w:jc w:val="center"/>
        </w:trPr>
        <w:tc>
          <w:tcPr>
            <w:tcW w:w="9752" w:type="dxa"/>
            <w:gridSpan w:val="2"/>
            <w:tcBorders>
              <w:top w:val="nil"/>
              <w:left w:val="nil"/>
              <w:bottom w:val="nil"/>
              <w:right w:val="nil"/>
            </w:tcBorders>
          </w:tcPr>
          <w:p w14:paraId="3FEAA4B1" w14:textId="77777777" w:rsidR="00625D42" w:rsidRPr="00C333C6" w:rsidRDefault="00625D42" w:rsidP="007415D7"/>
        </w:tc>
      </w:tr>
      <w:tr w:rsidR="00625D42" w:rsidRPr="00C333C6" w14:paraId="0AB86605" w14:textId="77777777" w:rsidTr="007415D7">
        <w:trPr>
          <w:trHeight w:val="240"/>
          <w:jc w:val="center"/>
        </w:trPr>
        <w:tc>
          <w:tcPr>
            <w:tcW w:w="4876" w:type="dxa"/>
            <w:tcBorders>
              <w:top w:val="nil"/>
              <w:left w:val="nil"/>
              <w:bottom w:val="nil"/>
              <w:right w:val="nil"/>
            </w:tcBorders>
          </w:tcPr>
          <w:p w14:paraId="190582B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373C0CF" w14:textId="77777777" w:rsidR="00625D42" w:rsidRPr="00C333C6" w:rsidRDefault="00625D42" w:rsidP="007415D7">
            <w:pPr>
              <w:pStyle w:val="AmColumnHeading"/>
            </w:pPr>
            <w:r w:rsidRPr="00C333C6">
              <w:t>Poprawka</w:t>
            </w:r>
          </w:p>
        </w:tc>
      </w:tr>
      <w:tr w:rsidR="00625D42" w:rsidRPr="00C333C6" w14:paraId="076BBC7E" w14:textId="77777777" w:rsidTr="007415D7">
        <w:trPr>
          <w:jc w:val="center"/>
        </w:trPr>
        <w:tc>
          <w:tcPr>
            <w:tcW w:w="4876" w:type="dxa"/>
            <w:tcBorders>
              <w:top w:val="nil"/>
              <w:left w:val="nil"/>
              <w:bottom w:val="nil"/>
              <w:right w:val="nil"/>
            </w:tcBorders>
          </w:tcPr>
          <w:p w14:paraId="5F2E96B8" w14:textId="77777777" w:rsidR="00625D42" w:rsidRPr="00C333C6" w:rsidRDefault="00625D42" w:rsidP="007415D7">
            <w:pPr>
              <w:pStyle w:val="Normal6a"/>
            </w:pPr>
            <w:r w:rsidRPr="00C333C6">
              <w:t>11.</w:t>
            </w:r>
            <w:r w:rsidRPr="00C333C6">
              <w:tab/>
              <w:t xml:space="preserve">wyraża zaniepokojenie, że programy RYG mają problem z dotarciem do </w:t>
            </w:r>
            <w:r w:rsidRPr="00C333C6">
              <w:rPr>
                <w:b/>
                <w:i/>
              </w:rPr>
              <w:t>słabszych</w:t>
            </w:r>
            <w:r w:rsidRPr="00C333C6">
              <w:rPr>
                <w:i/>
              </w:rPr>
              <w:t xml:space="preserve"> </w:t>
            </w:r>
            <w:r w:rsidRPr="00C333C6">
              <w:t xml:space="preserve">i biernych zawodowo grup </w:t>
            </w:r>
            <w:r w:rsidRPr="00C333C6">
              <w:rPr>
                <w:b/>
                <w:i/>
              </w:rPr>
              <w:t>– zwłaszcza</w:t>
            </w:r>
            <w:r w:rsidRPr="00C333C6">
              <w:t xml:space="preserve"> na obszarach oddalonych </w:t>
            </w:r>
            <w:r w:rsidRPr="00C333C6">
              <w:rPr>
                <w:b/>
                <w:i/>
              </w:rPr>
              <w:t>– takich jak społeczności romskie</w:t>
            </w:r>
            <w:r w:rsidRPr="00C333C6">
              <w:t>;</w:t>
            </w:r>
          </w:p>
        </w:tc>
        <w:tc>
          <w:tcPr>
            <w:tcW w:w="4876" w:type="dxa"/>
            <w:tcBorders>
              <w:top w:val="nil"/>
              <w:left w:val="nil"/>
              <w:bottom w:val="nil"/>
              <w:right w:val="nil"/>
            </w:tcBorders>
          </w:tcPr>
          <w:p w14:paraId="195906EF" w14:textId="77777777" w:rsidR="00625D42" w:rsidRPr="00C333C6" w:rsidRDefault="00625D42" w:rsidP="007415D7">
            <w:pPr>
              <w:pStyle w:val="Normal6a"/>
            </w:pPr>
            <w:r w:rsidRPr="00C333C6">
              <w:t>11.</w:t>
            </w:r>
            <w:r w:rsidRPr="00C333C6">
              <w:tab/>
              <w:t xml:space="preserve">wyraża zaniepokojenie, że programy RYG mają problem z dotarciem do </w:t>
            </w:r>
            <w:r w:rsidRPr="00C333C6">
              <w:rPr>
                <w:b/>
                <w:i/>
              </w:rPr>
              <w:t xml:space="preserve">najsłabszych </w:t>
            </w:r>
            <w:r w:rsidRPr="00C333C6">
              <w:t>i biernych zawodowo grup</w:t>
            </w:r>
            <w:r w:rsidRPr="00C333C6">
              <w:rPr>
                <w:b/>
                <w:i/>
              </w:rPr>
              <w:t>, takich jak młodzież z niepełnosprawnościami i młodzież mieszkająca</w:t>
            </w:r>
            <w:r w:rsidRPr="00C333C6">
              <w:t xml:space="preserve"> na obszarach oddalonych;</w:t>
            </w:r>
          </w:p>
        </w:tc>
      </w:tr>
    </w:tbl>
    <w:p w14:paraId="4B2AF40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49E1A576" w14:textId="77777777" w:rsidR="00625D42" w:rsidRPr="00C333C6" w:rsidRDefault="00625D42" w:rsidP="00625D42">
      <w:r w:rsidRPr="00C333C6">
        <w:rPr>
          <w:rStyle w:val="HideTWBExt"/>
        </w:rPr>
        <w:t>&lt;/Amend&gt;</w:t>
      </w:r>
    </w:p>
    <w:p w14:paraId="3D27D09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166</w:t>
      </w:r>
      <w:r w:rsidRPr="00C333C6">
        <w:rPr>
          <w:rStyle w:val="HideTWBExt"/>
          <w:b w:val="0"/>
        </w:rPr>
        <w:t>&lt;/NumAm&gt;</w:t>
      </w:r>
    </w:p>
    <w:p w14:paraId="3B7998E1"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42EAC4C8" w14:textId="77777777" w:rsidR="00625D42" w:rsidRPr="00C333C6" w:rsidRDefault="00625D42" w:rsidP="00625D42">
      <w:pPr>
        <w:pStyle w:val="NormalBold"/>
      </w:pPr>
      <w:r w:rsidRPr="00C333C6">
        <w:rPr>
          <w:rStyle w:val="HideTWBExt"/>
          <w:b w:val="0"/>
        </w:rPr>
        <w:t>&lt;/RepeatBlock-By&gt;</w:t>
      </w:r>
    </w:p>
    <w:p w14:paraId="438C0CB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D09D12" w14:textId="77777777" w:rsidR="00625D42" w:rsidRPr="00C333C6" w:rsidRDefault="00625D42" w:rsidP="00625D42">
      <w:pPr>
        <w:pStyle w:val="NormalBold"/>
      </w:pPr>
      <w:r w:rsidRPr="00C333C6">
        <w:rPr>
          <w:rStyle w:val="HideTWBExt"/>
          <w:b w:val="0"/>
        </w:rPr>
        <w:t>&lt;Article&gt;</w:t>
      </w:r>
      <w:r w:rsidRPr="00C333C6">
        <w:t>Ustęp 11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D6794E8" w14:textId="77777777" w:rsidTr="007415D7">
        <w:trPr>
          <w:trHeight w:hRule="exact" w:val="240"/>
          <w:jc w:val="center"/>
        </w:trPr>
        <w:tc>
          <w:tcPr>
            <w:tcW w:w="9752" w:type="dxa"/>
            <w:gridSpan w:val="2"/>
            <w:tcBorders>
              <w:top w:val="nil"/>
              <w:left w:val="nil"/>
              <w:bottom w:val="nil"/>
              <w:right w:val="nil"/>
            </w:tcBorders>
          </w:tcPr>
          <w:p w14:paraId="5426BE83" w14:textId="77777777" w:rsidR="00625D42" w:rsidRPr="00C333C6" w:rsidRDefault="00625D42" w:rsidP="007415D7"/>
        </w:tc>
      </w:tr>
      <w:tr w:rsidR="00625D42" w:rsidRPr="00C333C6" w14:paraId="0581E737" w14:textId="77777777" w:rsidTr="007415D7">
        <w:trPr>
          <w:trHeight w:val="240"/>
          <w:jc w:val="center"/>
        </w:trPr>
        <w:tc>
          <w:tcPr>
            <w:tcW w:w="4876" w:type="dxa"/>
            <w:tcBorders>
              <w:top w:val="nil"/>
              <w:left w:val="nil"/>
              <w:bottom w:val="nil"/>
              <w:right w:val="nil"/>
            </w:tcBorders>
          </w:tcPr>
          <w:p w14:paraId="39C8890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D3CEDF6" w14:textId="77777777" w:rsidR="00625D42" w:rsidRPr="00C333C6" w:rsidRDefault="00625D42" w:rsidP="007415D7">
            <w:pPr>
              <w:pStyle w:val="AmColumnHeading"/>
            </w:pPr>
            <w:r w:rsidRPr="00C333C6">
              <w:t>Poprawka</w:t>
            </w:r>
          </w:p>
        </w:tc>
      </w:tr>
      <w:tr w:rsidR="00625D42" w:rsidRPr="00C333C6" w14:paraId="6892E2E2" w14:textId="77777777" w:rsidTr="007415D7">
        <w:trPr>
          <w:jc w:val="center"/>
        </w:trPr>
        <w:tc>
          <w:tcPr>
            <w:tcW w:w="4876" w:type="dxa"/>
            <w:tcBorders>
              <w:top w:val="nil"/>
              <w:left w:val="nil"/>
              <w:bottom w:val="nil"/>
              <w:right w:val="nil"/>
            </w:tcBorders>
          </w:tcPr>
          <w:p w14:paraId="638FCB39" w14:textId="77777777" w:rsidR="00625D42" w:rsidRPr="00C333C6" w:rsidRDefault="00625D42" w:rsidP="007415D7">
            <w:pPr>
              <w:pStyle w:val="Normal6a"/>
            </w:pPr>
            <w:r w:rsidRPr="00C333C6">
              <w:t>11.</w:t>
            </w:r>
            <w:r w:rsidRPr="00C333C6">
              <w:tab/>
              <w:t xml:space="preserve">wyraża zaniepokojenie, że programy RYG mają problem z dotarciem do słabszych i biernych zawodowo grup – zwłaszcza na obszarach oddalonych – takich jak </w:t>
            </w:r>
            <w:r w:rsidRPr="00C333C6">
              <w:rPr>
                <w:b/>
                <w:i/>
              </w:rPr>
              <w:t>społeczności romskie</w:t>
            </w:r>
            <w:r w:rsidRPr="00C333C6">
              <w:t>;</w:t>
            </w:r>
          </w:p>
        </w:tc>
        <w:tc>
          <w:tcPr>
            <w:tcW w:w="4876" w:type="dxa"/>
            <w:tcBorders>
              <w:top w:val="nil"/>
              <w:left w:val="nil"/>
              <w:bottom w:val="nil"/>
              <w:right w:val="nil"/>
            </w:tcBorders>
          </w:tcPr>
          <w:p w14:paraId="1E7423EC" w14:textId="77777777" w:rsidR="00625D42" w:rsidRPr="00C333C6" w:rsidRDefault="00625D42" w:rsidP="007415D7">
            <w:pPr>
              <w:pStyle w:val="Normal6a"/>
            </w:pPr>
            <w:r w:rsidRPr="00C333C6">
              <w:t>11.</w:t>
            </w:r>
            <w:r w:rsidRPr="00C333C6">
              <w:tab/>
              <w:t xml:space="preserve">wyraża zaniepokojenie, że programy RYG mają problem z dotarciem do słabszych i biernych zawodowo grup – zwłaszcza na obszarach oddalonych – takich jak </w:t>
            </w:r>
            <w:r w:rsidRPr="00C333C6">
              <w:rPr>
                <w:b/>
                <w:i/>
              </w:rPr>
              <w:t>regiony peryferyjne lub zamorskie</w:t>
            </w:r>
            <w:r w:rsidRPr="00C333C6">
              <w:t>;</w:t>
            </w:r>
          </w:p>
        </w:tc>
      </w:tr>
    </w:tbl>
    <w:p w14:paraId="6616E33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1718DE5A" w14:textId="77777777" w:rsidR="00625D42" w:rsidRPr="00C333C6" w:rsidRDefault="00625D42" w:rsidP="00625D42">
      <w:r w:rsidRPr="00C333C6">
        <w:rPr>
          <w:rStyle w:val="HideTWBExt"/>
        </w:rPr>
        <w:t>&lt;/Amend&gt;</w:t>
      </w:r>
    </w:p>
    <w:p w14:paraId="0212170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167</w:t>
      </w:r>
      <w:r w:rsidRPr="00C333C6">
        <w:rPr>
          <w:rStyle w:val="HideTWBExt"/>
          <w:b w:val="0"/>
        </w:rPr>
        <w:t>&lt;/NumAm&gt;</w:t>
      </w:r>
    </w:p>
    <w:p w14:paraId="0B0AD60B"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9C21DB2" w14:textId="77777777" w:rsidR="00625D42" w:rsidRPr="00C333C6" w:rsidRDefault="00625D42" w:rsidP="00625D42">
      <w:pPr>
        <w:pStyle w:val="NormalBold"/>
      </w:pPr>
      <w:r w:rsidRPr="00C333C6">
        <w:rPr>
          <w:rStyle w:val="HideTWBExt"/>
          <w:b w:val="0"/>
        </w:rPr>
        <w:t>&lt;/RepeatBlock-By&gt;</w:t>
      </w:r>
    </w:p>
    <w:p w14:paraId="66F9FAE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F1AC117" w14:textId="77777777" w:rsidR="00625D42" w:rsidRPr="00C333C6" w:rsidRDefault="00625D42" w:rsidP="00625D42">
      <w:pPr>
        <w:pStyle w:val="NormalBold"/>
      </w:pPr>
      <w:r w:rsidRPr="00C333C6">
        <w:rPr>
          <w:rStyle w:val="HideTWBExt"/>
          <w:b w:val="0"/>
        </w:rPr>
        <w:t>&lt;Article&gt;</w:t>
      </w:r>
      <w:r w:rsidRPr="00C333C6">
        <w:t>Ustęp 11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3C137A1" w14:textId="77777777" w:rsidTr="007415D7">
        <w:trPr>
          <w:trHeight w:hRule="exact" w:val="240"/>
          <w:jc w:val="center"/>
        </w:trPr>
        <w:tc>
          <w:tcPr>
            <w:tcW w:w="9752" w:type="dxa"/>
            <w:gridSpan w:val="2"/>
            <w:tcBorders>
              <w:top w:val="nil"/>
              <w:left w:val="nil"/>
              <w:bottom w:val="nil"/>
              <w:right w:val="nil"/>
            </w:tcBorders>
          </w:tcPr>
          <w:p w14:paraId="606E550A" w14:textId="77777777" w:rsidR="00625D42" w:rsidRPr="00C333C6" w:rsidRDefault="00625D42" w:rsidP="007415D7"/>
        </w:tc>
      </w:tr>
      <w:tr w:rsidR="00625D42" w:rsidRPr="00C333C6" w14:paraId="3F090042" w14:textId="77777777" w:rsidTr="007415D7">
        <w:trPr>
          <w:trHeight w:val="240"/>
          <w:jc w:val="center"/>
        </w:trPr>
        <w:tc>
          <w:tcPr>
            <w:tcW w:w="4876" w:type="dxa"/>
            <w:tcBorders>
              <w:top w:val="nil"/>
              <w:left w:val="nil"/>
              <w:bottom w:val="nil"/>
              <w:right w:val="nil"/>
            </w:tcBorders>
          </w:tcPr>
          <w:p w14:paraId="267FCA8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F8A1309" w14:textId="77777777" w:rsidR="00625D42" w:rsidRPr="00C333C6" w:rsidRDefault="00625D42" w:rsidP="007415D7">
            <w:pPr>
              <w:pStyle w:val="AmColumnHeading"/>
            </w:pPr>
            <w:r w:rsidRPr="00C333C6">
              <w:t>Poprawka</w:t>
            </w:r>
          </w:p>
        </w:tc>
      </w:tr>
      <w:tr w:rsidR="00625D42" w:rsidRPr="00C333C6" w14:paraId="10FC8832" w14:textId="77777777" w:rsidTr="007415D7">
        <w:trPr>
          <w:jc w:val="center"/>
        </w:trPr>
        <w:tc>
          <w:tcPr>
            <w:tcW w:w="4876" w:type="dxa"/>
            <w:tcBorders>
              <w:top w:val="nil"/>
              <w:left w:val="nil"/>
              <w:bottom w:val="nil"/>
              <w:right w:val="nil"/>
            </w:tcBorders>
          </w:tcPr>
          <w:p w14:paraId="575BC276" w14:textId="77777777" w:rsidR="00625D42" w:rsidRPr="00C333C6" w:rsidRDefault="00625D42" w:rsidP="007415D7">
            <w:pPr>
              <w:pStyle w:val="Normal6a"/>
            </w:pPr>
          </w:p>
        </w:tc>
        <w:tc>
          <w:tcPr>
            <w:tcW w:w="4876" w:type="dxa"/>
            <w:tcBorders>
              <w:top w:val="nil"/>
              <w:left w:val="nil"/>
              <w:bottom w:val="nil"/>
              <w:right w:val="nil"/>
            </w:tcBorders>
          </w:tcPr>
          <w:p w14:paraId="76400494" w14:textId="77777777" w:rsidR="00625D42" w:rsidRPr="00C333C6" w:rsidRDefault="00625D42" w:rsidP="007415D7">
            <w:pPr>
              <w:pStyle w:val="Normal6a"/>
            </w:pPr>
            <w:r w:rsidRPr="00C333C6">
              <w:rPr>
                <w:b/>
                <w:i/>
              </w:rPr>
              <w:t>11a.</w:t>
            </w:r>
            <w:r w:rsidRPr="00C333C6">
              <w:rPr>
                <w:b/>
                <w:i/>
              </w:rPr>
              <w:tab/>
              <w:t>podkreśla z zaniepokojeniem, że wskaźnik objęcia programami gwarancji dla młodzieży nieznacznie spadł od czasu wprowadzenia jego wzmocnienia oraz że wskaźniki te są na alarmująco niskim poziomie w niektórych państwach członkowskich, wahając się od niskiego poziomu 1,1 % do poniżej 50 % w większości państw członkowskich</w:t>
            </w:r>
            <w:r w:rsidRPr="00C333C6">
              <w:rPr>
                <w:b/>
                <w:i/>
                <w:vertAlign w:val="superscript"/>
              </w:rPr>
              <w:t>26a</w:t>
            </w:r>
            <w:r w:rsidRPr="00C333C6">
              <w:rPr>
                <w:b/>
                <w:i/>
              </w:rPr>
              <w:t>; zauważa, że wskaźnik objęcia jest najwyższy w grupie wiekowej 20–24 lata, następnie w grupie wiekowej 15–19 lat, a następnie w grupie wiekowej 25–29 lat; uznaje, że w trudnym kontekście budżetowym należy priorytetowo potraktować włączenie do programów RYG młodzieży NEET biernej zawodowo lub w trudnej sytuacji;</w:t>
            </w:r>
          </w:p>
        </w:tc>
      </w:tr>
      <w:tr w:rsidR="00625D42" w:rsidRPr="00C333C6" w14:paraId="28C8C996" w14:textId="77777777" w:rsidTr="007415D7">
        <w:trPr>
          <w:jc w:val="center"/>
        </w:trPr>
        <w:tc>
          <w:tcPr>
            <w:tcW w:w="4876" w:type="dxa"/>
            <w:tcBorders>
              <w:top w:val="nil"/>
              <w:left w:val="nil"/>
              <w:bottom w:val="nil"/>
              <w:right w:val="nil"/>
            </w:tcBorders>
          </w:tcPr>
          <w:p w14:paraId="4301A554" w14:textId="77777777" w:rsidR="00625D42" w:rsidRPr="00C333C6" w:rsidRDefault="00625D42" w:rsidP="007415D7"/>
        </w:tc>
        <w:tc>
          <w:tcPr>
            <w:tcW w:w="4876" w:type="dxa"/>
            <w:tcBorders>
              <w:top w:val="nil"/>
              <w:left w:val="nil"/>
              <w:bottom w:val="nil"/>
              <w:right w:val="nil"/>
            </w:tcBorders>
          </w:tcPr>
          <w:p w14:paraId="31306614" w14:textId="77777777" w:rsidR="00625D42" w:rsidRPr="00C333C6" w:rsidRDefault="00625D42" w:rsidP="007415D7">
            <w:pPr>
              <w:pStyle w:val="Normal6a"/>
            </w:pPr>
            <w:r w:rsidRPr="00C333C6">
              <w:rPr>
                <w:b/>
                <w:i/>
              </w:rPr>
              <w:t>_________________</w:t>
            </w:r>
          </w:p>
        </w:tc>
      </w:tr>
      <w:tr w:rsidR="00625D42" w:rsidRPr="00C333C6" w14:paraId="4274673D" w14:textId="77777777" w:rsidTr="007415D7">
        <w:trPr>
          <w:jc w:val="center"/>
        </w:trPr>
        <w:tc>
          <w:tcPr>
            <w:tcW w:w="4876" w:type="dxa"/>
            <w:tcBorders>
              <w:top w:val="nil"/>
              <w:left w:val="nil"/>
              <w:bottom w:val="nil"/>
              <w:right w:val="nil"/>
            </w:tcBorders>
          </w:tcPr>
          <w:p w14:paraId="39EA3B6F" w14:textId="77777777" w:rsidR="00625D42" w:rsidRPr="00C333C6" w:rsidRDefault="00625D42" w:rsidP="007415D7"/>
        </w:tc>
        <w:tc>
          <w:tcPr>
            <w:tcW w:w="4876" w:type="dxa"/>
            <w:tcBorders>
              <w:top w:val="nil"/>
              <w:left w:val="nil"/>
              <w:bottom w:val="nil"/>
              <w:right w:val="nil"/>
            </w:tcBorders>
          </w:tcPr>
          <w:p w14:paraId="69F6F726" w14:textId="77777777" w:rsidR="00625D42" w:rsidRPr="00C333C6" w:rsidRDefault="00625D42" w:rsidP="007415D7">
            <w:pPr>
              <w:pStyle w:val="Normal6a"/>
            </w:pPr>
            <w:r w:rsidRPr="00C333C6">
              <w:rPr>
                <w:b/>
                <w:i/>
                <w:vertAlign w:val="superscript"/>
              </w:rPr>
              <w:t>26a</w:t>
            </w:r>
            <w:r w:rsidRPr="00C333C6">
              <w:rPr>
                <w:b/>
                <w:i/>
              </w:rPr>
              <w:t xml:space="preserve"> Komisja Europejska, Dyrekcja Generalna Komisji ds. Zatrudnienia, Spraw Społecznych i Włączenia Społecznego, tabela danych dotyczących wskaźników bezpośredniego monitorowania gwarancji dla młodzieży, luty 2026 r.</w:t>
            </w:r>
          </w:p>
        </w:tc>
      </w:tr>
    </w:tbl>
    <w:p w14:paraId="06A9615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B08C3DD" w14:textId="77777777" w:rsidR="00625D42" w:rsidRPr="00C333C6" w:rsidRDefault="00625D42" w:rsidP="00625D42">
      <w:r w:rsidRPr="00C333C6">
        <w:rPr>
          <w:rStyle w:val="HideTWBExt"/>
        </w:rPr>
        <w:t>&lt;/Amend&gt;</w:t>
      </w:r>
    </w:p>
    <w:p w14:paraId="41081E5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168</w:t>
      </w:r>
      <w:r w:rsidRPr="00C333C6">
        <w:rPr>
          <w:rStyle w:val="HideTWBExt"/>
          <w:b w:val="0"/>
        </w:rPr>
        <w:t>&lt;/NumAm&gt;</w:t>
      </w:r>
    </w:p>
    <w:p w14:paraId="6F8116FE"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65C063C" w14:textId="77777777" w:rsidR="00625D42" w:rsidRPr="00C333C6" w:rsidRDefault="00625D42" w:rsidP="00625D42">
      <w:pPr>
        <w:pStyle w:val="NormalBold"/>
      </w:pPr>
      <w:r w:rsidRPr="00C333C6">
        <w:rPr>
          <w:rStyle w:val="HideTWBExt"/>
          <w:b w:val="0"/>
        </w:rPr>
        <w:t>&lt;/RepeatBlock-By&gt;</w:t>
      </w:r>
    </w:p>
    <w:p w14:paraId="5367FE4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7935C8F" w14:textId="77777777" w:rsidR="00625D42" w:rsidRPr="00C333C6" w:rsidRDefault="00625D42" w:rsidP="00625D42">
      <w:pPr>
        <w:pStyle w:val="NormalBold"/>
      </w:pPr>
      <w:r w:rsidRPr="00C333C6">
        <w:rPr>
          <w:rStyle w:val="HideTWBExt"/>
          <w:b w:val="0"/>
        </w:rPr>
        <w:t>&lt;Article&gt;</w:t>
      </w:r>
      <w:r w:rsidRPr="00C333C6">
        <w:t>Ustęp 11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1BEFBEA" w14:textId="77777777" w:rsidTr="007415D7">
        <w:trPr>
          <w:trHeight w:hRule="exact" w:val="240"/>
          <w:jc w:val="center"/>
        </w:trPr>
        <w:tc>
          <w:tcPr>
            <w:tcW w:w="9752" w:type="dxa"/>
            <w:gridSpan w:val="2"/>
            <w:tcBorders>
              <w:top w:val="nil"/>
              <w:left w:val="nil"/>
              <w:bottom w:val="nil"/>
              <w:right w:val="nil"/>
            </w:tcBorders>
          </w:tcPr>
          <w:p w14:paraId="4B52C792" w14:textId="77777777" w:rsidR="00625D42" w:rsidRPr="00C333C6" w:rsidRDefault="00625D42" w:rsidP="007415D7"/>
        </w:tc>
      </w:tr>
      <w:tr w:rsidR="00625D42" w:rsidRPr="00C333C6" w14:paraId="094D7608" w14:textId="77777777" w:rsidTr="007415D7">
        <w:trPr>
          <w:trHeight w:val="240"/>
          <w:jc w:val="center"/>
        </w:trPr>
        <w:tc>
          <w:tcPr>
            <w:tcW w:w="4876" w:type="dxa"/>
            <w:tcBorders>
              <w:top w:val="nil"/>
              <w:left w:val="nil"/>
              <w:bottom w:val="nil"/>
              <w:right w:val="nil"/>
            </w:tcBorders>
          </w:tcPr>
          <w:p w14:paraId="56D30B9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9714413" w14:textId="77777777" w:rsidR="00625D42" w:rsidRPr="00C333C6" w:rsidRDefault="00625D42" w:rsidP="007415D7">
            <w:pPr>
              <w:pStyle w:val="AmColumnHeading"/>
            </w:pPr>
            <w:r w:rsidRPr="00C333C6">
              <w:t>Poprawka</w:t>
            </w:r>
          </w:p>
        </w:tc>
      </w:tr>
      <w:tr w:rsidR="00625D42" w:rsidRPr="00C333C6" w14:paraId="22A500B8" w14:textId="77777777" w:rsidTr="007415D7">
        <w:trPr>
          <w:jc w:val="center"/>
        </w:trPr>
        <w:tc>
          <w:tcPr>
            <w:tcW w:w="4876" w:type="dxa"/>
            <w:tcBorders>
              <w:top w:val="nil"/>
              <w:left w:val="nil"/>
              <w:bottom w:val="nil"/>
              <w:right w:val="nil"/>
            </w:tcBorders>
          </w:tcPr>
          <w:p w14:paraId="7BB5BE62" w14:textId="77777777" w:rsidR="00625D42" w:rsidRPr="00C333C6" w:rsidRDefault="00625D42" w:rsidP="007415D7">
            <w:pPr>
              <w:pStyle w:val="Normal6a"/>
            </w:pPr>
          </w:p>
        </w:tc>
        <w:tc>
          <w:tcPr>
            <w:tcW w:w="4876" w:type="dxa"/>
            <w:tcBorders>
              <w:top w:val="nil"/>
              <w:left w:val="nil"/>
              <w:bottom w:val="nil"/>
              <w:right w:val="nil"/>
            </w:tcBorders>
          </w:tcPr>
          <w:p w14:paraId="0655BFA0" w14:textId="77777777" w:rsidR="00625D42" w:rsidRPr="00C333C6" w:rsidRDefault="00625D42" w:rsidP="007415D7">
            <w:pPr>
              <w:pStyle w:val="Normal6a"/>
            </w:pPr>
            <w:r w:rsidRPr="00C333C6">
              <w:rPr>
                <w:b/>
                <w:i/>
              </w:rPr>
              <w:t>11a.</w:t>
            </w:r>
            <w:r w:rsidRPr="00C333C6">
              <w:rPr>
                <w:b/>
                <w:i/>
              </w:rPr>
              <w:tab/>
              <w:t>podkreśla, że kobiety, a w szczególności samotne matki, są nadal nadmiernie reprezentowane w populacji młodzieży NEET, mimo wzmocnionego wymiaru płci RYG; zaznacza, że wdrażanie RYG musi lepiej odzwierciedlać wzorce związane z płcią, zgodnie z którymi kobiety są bardziej skłonne do bierności zawodowej i pozostawania poza siłą roboczą, a mężczyźni częściej należą do bezrobotnej młodzieży NEET;</w:t>
            </w:r>
          </w:p>
        </w:tc>
      </w:tr>
    </w:tbl>
    <w:p w14:paraId="2F19510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94696F7" w14:textId="77777777" w:rsidR="00625D42" w:rsidRPr="00C333C6" w:rsidRDefault="00625D42" w:rsidP="00625D42">
      <w:r w:rsidRPr="00C333C6">
        <w:rPr>
          <w:rStyle w:val="HideTWBExt"/>
        </w:rPr>
        <w:t>&lt;/Amend&gt;</w:t>
      </w:r>
    </w:p>
    <w:p w14:paraId="0C7E99B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169</w:t>
      </w:r>
      <w:r w:rsidRPr="00C333C6">
        <w:rPr>
          <w:rStyle w:val="HideTWBExt"/>
          <w:b w:val="0"/>
        </w:rPr>
        <w:t>&lt;/NumAm&gt;</w:t>
      </w:r>
    </w:p>
    <w:p w14:paraId="6FDB9F99"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5786B188" w14:textId="77777777" w:rsidR="00625D42" w:rsidRPr="00C333C6" w:rsidRDefault="00625D42" w:rsidP="00625D42">
      <w:pPr>
        <w:pStyle w:val="NormalBold"/>
      </w:pPr>
      <w:r w:rsidRPr="00C333C6">
        <w:rPr>
          <w:rStyle w:val="HideTWBExt"/>
          <w:b w:val="0"/>
        </w:rPr>
        <w:t>&lt;/RepeatBlock-By&gt;</w:t>
      </w:r>
    </w:p>
    <w:p w14:paraId="65559F7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0D3C278" w14:textId="77777777" w:rsidR="00625D42" w:rsidRPr="00C333C6" w:rsidRDefault="00625D42" w:rsidP="00625D42">
      <w:pPr>
        <w:pStyle w:val="NormalBold"/>
      </w:pPr>
      <w:r w:rsidRPr="00C333C6">
        <w:rPr>
          <w:rStyle w:val="HideTWBExt"/>
          <w:b w:val="0"/>
        </w:rPr>
        <w:t>&lt;Article&gt;</w:t>
      </w:r>
      <w:r w:rsidRPr="00C333C6">
        <w:t>Ustęp 11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1A03BB0" w14:textId="77777777" w:rsidTr="007415D7">
        <w:trPr>
          <w:trHeight w:hRule="exact" w:val="240"/>
          <w:jc w:val="center"/>
        </w:trPr>
        <w:tc>
          <w:tcPr>
            <w:tcW w:w="9752" w:type="dxa"/>
            <w:gridSpan w:val="2"/>
            <w:tcBorders>
              <w:top w:val="nil"/>
              <w:left w:val="nil"/>
              <w:bottom w:val="nil"/>
              <w:right w:val="nil"/>
            </w:tcBorders>
          </w:tcPr>
          <w:p w14:paraId="76D84371" w14:textId="77777777" w:rsidR="00625D42" w:rsidRPr="00C333C6" w:rsidRDefault="00625D42" w:rsidP="007415D7"/>
        </w:tc>
      </w:tr>
      <w:tr w:rsidR="00625D42" w:rsidRPr="00C333C6" w14:paraId="74490A0F" w14:textId="77777777" w:rsidTr="007415D7">
        <w:trPr>
          <w:trHeight w:val="240"/>
          <w:jc w:val="center"/>
        </w:trPr>
        <w:tc>
          <w:tcPr>
            <w:tcW w:w="4876" w:type="dxa"/>
            <w:tcBorders>
              <w:top w:val="nil"/>
              <w:left w:val="nil"/>
              <w:bottom w:val="nil"/>
              <w:right w:val="nil"/>
            </w:tcBorders>
          </w:tcPr>
          <w:p w14:paraId="5B1EAFA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3462011" w14:textId="77777777" w:rsidR="00625D42" w:rsidRPr="00C333C6" w:rsidRDefault="00625D42" w:rsidP="007415D7">
            <w:pPr>
              <w:pStyle w:val="AmColumnHeading"/>
            </w:pPr>
            <w:r w:rsidRPr="00C333C6">
              <w:t>Poprawka</w:t>
            </w:r>
          </w:p>
        </w:tc>
      </w:tr>
      <w:tr w:rsidR="00625D42" w:rsidRPr="00C333C6" w14:paraId="7FB264A0" w14:textId="77777777" w:rsidTr="007415D7">
        <w:trPr>
          <w:jc w:val="center"/>
        </w:trPr>
        <w:tc>
          <w:tcPr>
            <w:tcW w:w="4876" w:type="dxa"/>
            <w:tcBorders>
              <w:top w:val="nil"/>
              <w:left w:val="nil"/>
              <w:bottom w:val="nil"/>
              <w:right w:val="nil"/>
            </w:tcBorders>
          </w:tcPr>
          <w:p w14:paraId="3113D225" w14:textId="77777777" w:rsidR="00625D42" w:rsidRPr="00C333C6" w:rsidRDefault="00625D42" w:rsidP="007415D7">
            <w:pPr>
              <w:pStyle w:val="Normal6a"/>
            </w:pPr>
          </w:p>
        </w:tc>
        <w:tc>
          <w:tcPr>
            <w:tcW w:w="4876" w:type="dxa"/>
            <w:tcBorders>
              <w:top w:val="nil"/>
              <w:left w:val="nil"/>
              <w:bottom w:val="nil"/>
              <w:right w:val="nil"/>
            </w:tcBorders>
          </w:tcPr>
          <w:p w14:paraId="6071901C" w14:textId="77777777" w:rsidR="00625D42" w:rsidRPr="00C333C6" w:rsidRDefault="00625D42" w:rsidP="007415D7">
            <w:pPr>
              <w:pStyle w:val="Normal6a"/>
            </w:pPr>
            <w:r w:rsidRPr="00C333C6">
              <w:rPr>
                <w:b/>
                <w:i/>
              </w:rPr>
              <w:t>11a.</w:t>
            </w:r>
            <w:r w:rsidRPr="00C333C6">
              <w:rPr>
                <w:b/>
                <w:i/>
              </w:rPr>
              <w:tab/>
              <w:t>podkreśla kluczową rolę szkół i uczelni, pełniących funkcję pomostu między systemem edukacji a rynkiem pracy, w zapobieganiu wczesnemu kończeniu nauki, drenażowi talentów oraz w upowszechnianiu informacji o możliwościach oferowanych w ramach RYG;</w:t>
            </w:r>
          </w:p>
        </w:tc>
      </w:tr>
    </w:tbl>
    <w:p w14:paraId="79CB41E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5AB93BC" w14:textId="77777777" w:rsidR="00625D42" w:rsidRPr="00C333C6" w:rsidRDefault="00625D42" w:rsidP="00625D42">
      <w:r w:rsidRPr="00C333C6">
        <w:rPr>
          <w:rStyle w:val="HideTWBExt"/>
        </w:rPr>
        <w:t>&lt;/Amend&gt;</w:t>
      </w:r>
    </w:p>
    <w:p w14:paraId="58E95C8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170</w:t>
      </w:r>
      <w:r w:rsidRPr="00C333C6">
        <w:rPr>
          <w:rStyle w:val="HideTWBExt"/>
          <w:b w:val="0"/>
        </w:rPr>
        <w:t>&lt;/NumAm&gt;</w:t>
      </w:r>
    </w:p>
    <w:p w14:paraId="0B906D6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EC2F77E" w14:textId="77777777" w:rsidR="00625D42" w:rsidRPr="00C333C6" w:rsidRDefault="00625D42" w:rsidP="00625D42">
      <w:pPr>
        <w:pStyle w:val="NormalBold"/>
      </w:pPr>
      <w:r w:rsidRPr="00C333C6">
        <w:rPr>
          <w:rStyle w:val="HideTWBExt"/>
          <w:b w:val="0"/>
        </w:rPr>
        <w:t>&lt;/RepeatBlock-By&gt;</w:t>
      </w:r>
    </w:p>
    <w:p w14:paraId="589D712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B0A6026" w14:textId="77777777" w:rsidR="00625D42" w:rsidRPr="00C333C6" w:rsidRDefault="00625D42" w:rsidP="00625D42">
      <w:pPr>
        <w:pStyle w:val="NormalBold"/>
      </w:pPr>
      <w:r w:rsidRPr="00C333C6">
        <w:rPr>
          <w:rStyle w:val="HideTWBExt"/>
          <w:b w:val="0"/>
        </w:rPr>
        <w:t>&lt;Article&gt;</w:t>
      </w:r>
      <w:r w:rsidRPr="00C333C6">
        <w:t>Ustęp 11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48F55DD" w14:textId="77777777" w:rsidTr="007415D7">
        <w:trPr>
          <w:trHeight w:hRule="exact" w:val="240"/>
          <w:jc w:val="center"/>
        </w:trPr>
        <w:tc>
          <w:tcPr>
            <w:tcW w:w="9752" w:type="dxa"/>
            <w:gridSpan w:val="2"/>
            <w:tcBorders>
              <w:top w:val="nil"/>
              <w:left w:val="nil"/>
              <w:bottom w:val="nil"/>
              <w:right w:val="nil"/>
            </w:tcBorders>
          </w:tcPr>
          <w:p w14:paraId="48176520" w14:textId="77777777" w:rsidR="00625D42" w:rsidRPr="00C333C6" w:rsidRDefault="00625D42" w:rsidP="007415D7"/>
        </w:tc>
      </w:tr>
      <w:tr w:rsidR="00625D42" w:rsidRPr="00C333C6" w14:paraId="6639624D" w14:textId="77777777" w:rsidTr="007415D7">
        <w:trPr>
          <w:trHeight w:val="240"/>
          <w:jc w:val="center"/>
        </w:trPr>
        <w:tc>
          <w:tcPr>
            <w:tcW w:w="4876" w:type="dxa"/>
            <w:tcBorders>
              <w:top w:val="nil"/>
              <w:left w:val="nil"/>
              <w:bottom w:val="nil"/>
              <w:right w:val="nil"/>
            </w:tcBorders>
          </w:tcPr>
          <w:p w14:paraId="49DDE5F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0CAFC2E" w14:textId="77777777" w:rsidR="00625D42" w:rsidRPr="00C333C6" w:rsidRDefault="00625D42" w:rsidP="007415D7">
            <w:pPr>
              <w:pStyle w:val="AmColumnHeading"/>
            </w:pPr>
            <w:r w:rsidRPr="00C333C6">
              <w:t>Poprawka</w:t>
            </w:r>
          </w:p>
        </w:tc>
      </w:tr>
      <w:tr w:rsidR="00625D42" w:rsidRPr="00C333C6" w14:paraId="3B4028A2" w14:textId="77777777" w:rsidTr="007415D7">
        <w:trPr>
          <w:jc w:val="center"/>
        </w:trPr>
        <w:tc>
          <w:tcPr>
            <w:tcW w:w="4876" w:type="dxa"/>
            <w:tcBorders>
              <w:top w:val="nil"/>
              <w:left w:val="nil"/>
              <w:bottom w:val="nil"/>
              <w:right w:val="nil"/>
            </w:tcBorders>
          </w:tcPr>
          <w:p w14:paraId="427D0BE6" w14:textId="77777777" w:rsidR="00625D42" w:rsidRPr="00C333C6" w:rsidRDefault="00625D42" w:rsidP="007415D7">
            <w:pPr>
              <w:pStyle w:val="Normal6a"/>
            </w:pPr>
          </w:p>
        </w:tc>
        <w:tc>
          <w:tcPr>
            <w:tcW w:w="4876" w:type="dxa"/>
            <w:tcBorders>
              <w:top w:val="nil"/>
              <w:left w:val="nil"/>
              <w:bottom w:val="nil"/>
              <w:right w:val="nil"/>
            </w:tcBorders>
          </w:tcPr>
          <w:p w14:paraId="523E4DEC" w14:textId="77777777" w:rsidR="00625D42" w:rsidRPr="00C333C6" w:rsidRDefault="00625D42" w:rsidP="007415D7">
            <w:pPr>
              <w:pStyle w:val="Normal6a"/>
            </w:pPr>
            <w:r w:rsidRPr="00C333C6">
              <w:rPr>
                <w:b/>
                <w:i/>
              </w:rPr>
              <w:t>11b.</w:t>
            </w:r>
            <w:r w:rsidRPr="00C333C6">
              <w:rPr>
                <w:b/>
                <w:i/>
              </w:rPr>
              <w:tab/>
              <w:t>zauważa, że czteroetapowe podejście do wdrażania jest niejednolite w poszczególnych państwach członkowskich; podkreśla w szczególności, że mapowanie usług wsparcia i grup docelowych pozostaje ograniczone w państwach członkowskich, co prowadzi nawet do sytuacji, w których beneficjenci nie są świadomi, że uczestniczą w gwarancji dla młodzieży; zauważa, że fragmentaryczne podejście instytucji i służb odpowiedzialnych za wdrażanie RYG jest często przypisywane przepisom o ochronie danych, nieaktualnym rejestrom lub brakowi identyfikacji odpowiedzialnego organu, co uniemożliwia udostępnianie danych osobowych;</w:t>
            </w:r>
          </w:p>
        </w:tc>
      </w:tr>
    </w:tbl>
    <w:p w14:paraId="276396C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29C5EE2" w14:textId="77777777" w:rsidR="00625D42" w:rsidRPr="00C333C6" w:rsidRDefault="00625D42" w:rsidP="00625D42">
      <w:r w:rsidRPr="00C333C6">
        <w:rPr>
          <w:rStyle w:val="HideTWBExt"/>
        </w:rPr>
        <w:t>&lt;/Amend&gt;</w:t>
      </w:r>
    </w:p>
    <w:p w14:paraId="3899ADC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171</w:t>
      </w:r>
      <w:r w:rsidRPr="00C333C6">
        <w:rPr>
          <w:rStyle w:val="HideTWBExt"/>
          <w:b w:val="0"/>
        </w:rPr>
        <w:t>&lt;/NumAm&gt;</w:t>
      </w:r>
    </w:p>
    <w:p w14:paraId="7AACADE4"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D97F4AB" w14:textId="77777777" w:rsidR="00625D42" w:rsidRPr="00C333C6" w:rsidRDefault="00625D42" w:rsidP="00625D42">
      <w:pPr>
        <w:pStyle w:val="NormalBold"/>
      </w:pPr>
      <w:r w:rsidRPr="00C333C6">
        <w:rPr>
          <w:rStyle w:val="HideTWBExt"/>
          <w:b w:val="0"/>
        </w:rPr>
        <w:t>&lt;/RepeatBlock-By&gt;</w:t>
      </w:r>
    </w:p>
    <w:p w14:paraId="5992333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8C4934F" w14:textId="77777777" w:rsidR="00625D42" w:rsidRPr="00C333C6" w:rsidRDefault="00625D42" w:rsidP="00625D42">
      <w:pPr>
        <w:pStyle w:val="NormalBold"/>
      </w:pPr>
      <w:r w:rsidRPr="00C333C6">
        <w:rPr>
          <w:rStyle w:val="HideTWBExt"/>
          <w:b w:val="0"/>
        </w:rPr>
        <w:t>&lt;Article&gt;</w:t>
      </w:r>
      <w:r w:rsidRPr="00C333C6">
        <w:t>Ustęp 11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DAFAFE" w14:textId="77777777" w:rsidTr="007415D7">
        <w:trPr>
          <w:trHeight w:hRule="exact" w:val="240"/>
          <w:jc w:val="center"/>
        </w:trPr>
        <w:tc>
          <w:tcPr>
            <w:tcW w:w="9752" w:type="dxa"/>
            <w:gridSpan w:val="2"/>
            <w:tcBorders>
              <w:top w:val="nil"/>
              <w:left w:val="nil"/>
              <w:bottom w:val="nil"/>
              <w:right w:val="nil"/>
            </w:tcBorders>
          </w:tcPr>
          <w:p w14:paraId="085429F9" w14:textId="77777777" w:rsidR="00625D42" w:rsidRPr="00C333C6" w:rsidRDefault="00625D42" w:rsidP="007415D7"/>
        </w:tc>
      </w:tr>
      <w:tr w:rsidR="00625D42" w:rsidRPr="00C333C6" w14:paraId="47430122" w14:textId="77777777" w:rsidTr="007415D7">
        <w:trPr>
          <w:trHeight w:val="240"/>
          <w:jc w:val="center"/>
        </w:trPr>
        <w:tc>
          <w:tcPr>
            <w:tcW w:w="4876" w:type="dxa"/>
            <w:tcBorders>
              <w:top w:val="nil"/>
              <w:left w:val="nil"/>
              <w:bottom w:val="nil"/>
              <w:right w:val="nil"/>
            </w:tcBorders>
          </w:tcPr>
          <w:p w14:paraId="2EDBAB5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C48932D" w14:textId="77777777" w:rsidR="00625D42" w:rsidRPr="00C333C6" w:rsidRDefault="00625D42" w:rsidP="007415D7">
            <w:pPr>
              <w:pStyle w:val="AmColumnHeading"/>
            </w:pPr>
            <w:r w:rsidRPr="00C333C6">
              <w:t>Poprawka</w:t>
            </w:r>
          </w:p>
        </w:tc>
      </w:tr>
      <w:tr w:rsidR="00625D42" w:rsidRPr="00C333C6" w14:paraId="7C29DCE2" w14:textId="77777777" w:rsidTr="007415D7">
        <w:trPr>
          <w:jc w:val="center"/>
        </w:trPr>
        <w:tc>
          <w:tcPr>
            <w:tcW w:w="4876" w:type="dxa"/>
            <w:tcBorders>
              <w:top w:val="nil"/>
              <w:left w:val="nil"/>
              <w:bottom w:val="nil"/>
              <w:right w:val="nil"/>
            </w:tcBorders>
          </w:tcPr>
          <w:p w14:paraId="708F62BF" w14:textId="77777777" w:rsidR="00625D42" w:rsidRPr="00C333C6" w:rsidRDefault="00625D42" w:rsidP="007415D7">
            <w:pPr>
              <w:pStyle w:val="Normal6a"/>
            </w:pPr>
          </w:p>
        </w:tc>
        <w:tc>
          <w:tcPr>
            <w:tcW w:w="4876" w:type="dxa"/>
            <w:tcBorders>
              <w:top w:val="nil"/>
              <w:left w:val="nil"/>
              <w:bottom w:val="nil"/>
              <w:right w:val="nil"/>
            </w:tcBorders>
          </w:tcPr>
          <w:p w14:paraId="47CC1AB8" w14:textId="77777777" w:rsidR="00625D42" w:rsidRPr="00C333C6" w:rsidRDefault="00625D42" w:rsidP="007415D7">
            <w:pPr>
              <w:pStyle w:val="Normal6a"/>
            </w:pPr>
            <w:r w:rsidRPr="00C333C6">
              <w:rPr>
                <w:b/>
                <w:i/>
              </w:rPr>
              <w:t>11b.</w:t>
            </w:r>
            <w:r w:rsidRPr="00C333C6">
              <w:rPr>
                <w:b/>
                <w:i/>
              </w:rPr>
              <w:tab/>
              <w:t>podkreśla, że niewystarczające zdolności i zasoby publicznych służb zatrudnienia pozostają krytyczną i utrzymującą się barierą dla skutecznego wdrażania RYG; wyraża zaniepokojenie faktem, że pracownicy publicznych służb zatrudnienia często nie otrzymują odpowiedniego szkolenia lub zasobów wymaganych do skutecznego identyfikowania młodzieży NEET, docierania do niej i zapewniania jej dostosowanego wsparcia, zwłaszcza w przypadku osób w najtrudniejszej sytuacji i takich, do których najtrudniej dotrzeć;</w:t>
            </w:r>
          </w:p>
        </w:tc>
      </w:tr>
    </w:tbl>
    <w:p w14:paraId="6D0BB45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512AA0C" w14:textId="77777777" w:rsidR="00625D42" w:rsidRPr="00C333C6" w:rsidRDefault="00625D42" w:rsidP="00625D42">
      <w:r w:rsidRPr="00C333C6">
        <w:rPr>
          <w:rStyle w:val="HideTWBExt"/>
        </w:rPr>
        <w:t>&lt;/Amend&gt;</w:t>
      </w:r>
    </w:p>
    <w:p w14:paraId="02A4807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172</w:t>
      </w:r>
      <w:r w:rsidRPr="00C333C6">
        <w:rPr>
          <w:rStyle w:val="HideTWBExt"/>
          <w:b w:val="0"/>
        </w:rPr>
        <w:t>&lt;/NumAm&gt;</w:t>
      </w:r>
    </w:p>
    <w:p w14:paraId="7BE0580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Alicia Homs Ginel, Gabriele Bischoff</w:t>
      </w:r>
      <w:r w:rsidRPr="00C333C6">
        <w:rPr>
          <w:rStyle w:val="HideTWBExt"/>
          <w:b w:val="0"/>
        </w:rPr>
        <w:t>&lt;/Members&gt;</w:t>
      </w:r>
    </w:p>
    <w:p w14:paraId="689DCA60" w14:textId="77777777" w:rsidR="00625D42" w:rsidRPr="00C333C6" w:rsidRDefault="00625D42" w:rsidP="00625D42">
      <w:pPr>
        <w:pStyle w:val="NormalBold"/>
      </w:pPr>
      <w:r w:rsidRPr="00C333C6">
        <w:rPr>
          <w:rStyle w:val="HideTWBExt"/>
          <w:b w:val="0"/>
        </w:rPr>
        <w:t>&lt;/RepeatBlock-By&gt;</w:t>
      </w:r>
    </w:p>
    <w:p w14:paraId="0869C0E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C19692E" w14:textId="77777777" w:rsidR="00625D42" w:rsidRPr="00C333C6" w:rsidRDefault="00625D42" w:rsidP="00625D42">
      <w:pPr>
        <w:pStyle w:val="NormalBold"/>
      </w:pPr>
      <w:r w:rsidRPr="00C333C6">
        <w:rPr>
          <w:rStyle w:val="HideTWBExt"/>
          <w:b w:val="0"/>
        </w:rPr>
        <w:t>&lt;Article&gt;</w:t>
      </w:r>
      <w:r w:rsidRPr="00C333C6">
        <w:t>Ustęp 11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90029A3" w14:textId="77777777" w:rsidTr="007415D7">
        <w:trPr>
          <w:trHeight w:hRule="exact" w:val="240"/>
          <w:jc w:val="center"/>
        </w:trPr>
        <w:tc>
          <w:tcPr>
            <w:tcW w:w="9752" w:type="dxa"/>
            <w:gridSpan w:val="2"/>
            <w:tcBorders>
              <w:top w:val="nil"/>
              <w:left w:val="nil"/>
              <w:bottom w:val="nil"/>
              <w:right w:val="nil"/>
            </w:tcBorders>
          </w:tcPr>
          <w:p w14:paraId="55E4E3B3" w14:textId="77777777" w:rsidR="00625D42" w:rsidRPr="00C333C6" w:rsidRDefault="00625D42" w:rsidP="007415D7"/>
        </w:tc>
      </w:tr>
      <w:tr w:rsidR="00625D42" w:rsidRPr="00C333C6" w14:paraId="55217E8C" w14:textId="77777777" w:rsidTr="007415D7">
        <w:trPr>
          <w:trHeight w:val="240"/>
          <w:jc w:val="center"/>
        </w:trPr>
        <w:tc>
          <w:tcPr>
            <w:tcW w:w="4876" w:type="dxa"/>
            <w:tcBorders>
              <w:top w:val="nil"/>
              <w:left w:val="nil"/>
              <w:bottom w:val="nil"/>
              <w:right w:val="nil"/>
            </w:tcBorders>
          </w:tcPr>
          <w:p w14:paraId="264A235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53B75C3" w14:textId="77777777" w:rsidR="00625D42" w:rsidRPr="00C333C6" w:rsidRDefault="00625D42" w:rsidP="007415D7">
            <w:pPr>
              <w:pStyle w:val="AmColumnHeading"/>
            </w:pPr>
            <w:r w:rsidRPr="00C333C6">
              <w:t>Poprawka</w:t>
            </w:r>
          </w:p>
        </w:tc>
      </w:tr>
      <w:tr w:rsidR="00625D42" w:rsidRPr="00C333C6" w14:paraId="798EB4D1" w14:textId="77777777" w:rsidTr="007415D7">
        <w:trPr>
          <w:jc w:val="center"/>
        </w:trPr>
        <w:tc>
          <w:tcPr>
            <w:tcW w:w="4876" w:type="dxa"/>
            <w:tcBorders>
              <w:top w:val="nil"/>
              <w:left w:val="nil"/>
              <w:bottom w:val="nil"/>
              <w:right w:val="nil"/>
            </w:tcBorders>
          </w:tcPr>
          <w:p w14:paraId="0100B05B" w14:textId="77777777" w:rsidR="00625D42" w:rsidRPr="00C333C6" w:rsidRDefault="00625D42" w:rsidP="007415D7">
            <w:pPr>
              <w:pStyle w:val="Normal6a"/>
            </w:pPr>
          </w:p>
        </w:tc>
        <w:tc>
          <w:tcPr>
            <w:tcW w:w="4876" w:type="dxa"/>
            <w:tcBorders>
              <w:top w:val="nil"/>
              <w:left w:val="nil"/>
              <w:bottom w:val="nil"/>
              <w:right w:val="nil"/>
            </w:tcBorders>
          </w:tcPr>
          <w:p w14:paraId="127A5154" w14:textId="77777777" w:rsidR="00625D42" w:rsidRPr="00C333C6" w:rsidRDefault="00625D42" w:rsidP="007415D7">
            <w:pPr>
              <w:pStyle w:val="Normal6a"/>
            </w:pPr>
            <w:r w:rsidRPr="00C333C6">
              <w:rPr>
                <w:b/>
                <w:i/>
              </w:rPr>
              <w:t>11c.</w:t>
            </w:r>
            <w:r w:rsidRPr="00C333C6">
              <w:rPr>
                <w:b/>
                <w:i/>
              </w:rPr>
              <w:tab/>
              <w:t>zwraca uwagę na zaobserwowane bariery instytucjonalne i administracyjne napotykane przez młodych migrantów podczas prób uzyskania dostępu do RYG, edukacji i ogólnie rynku pracy; podkreśla powolne i złożone uznawanie kwalifikacji, biurokratyczne procedury wydawania pozwoleń na pracę i ograniczony dostęp do publicznych służb zatrudnienia; zauważa, że takie wyzwania są często zaostrzane przez sztywne ramy instytucjonalne, bariery językowe i brak dostosowanego wsparcia, co grozi uwięzieniem młodych migrantów w nieformalnym zatrudnieniu lub bezrobociu długotrwałym i utrudnia ich skuteczną integrację na rynku pracy;</w:t>
            </w:r>
          </w:p>
        </w:tc>
      </w:tr>
    </w:tbl>
    <w:p w14:paraId="72BBAF3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53CFDBD" w14:textId="77777777" w:rsidR="00625D42" w:rsidRPr="00C333C6" w:rsidRDefault="00625D42" w:rsidP="00625D42">
      <w:r w:rsidRPr="00C333C6">
        <w:rPr>
          <w:rStyle w:val="HideTWBExt"/>
        </w:rPr>
        <w:t>&lt;/Amend&gt;</w:t>
      </w:r>
    </w:p>
    <w:p w14:paraId="738959D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173</w:t>
      </w:r>
      <w:r w:rsidRPr="00C333C6">
        <w:rPr>
          <w:rStyle w:val="HideTWBExt"/>
          <w:b w:val="0"/>
        </w:rPr>
        <w:t>&lt;/NumAm&gt;</w:t>
      </w:r>
    </w:p>
    <w:p w14:paraId="77497E8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5986E138" w14:textId="77777777" w:rsidR="00625D42" w:rsidRPr="00C333C6" w:rsidRDefault="00625D42" w:rsidP="00625D42">
      <w:pPr>
        <w:pStyle w:val="NormalBold"/>
      </w:pPr>
      <w:r w:rsidRPr="00C333C6">
        <w:rPr>
          <w:rStyle w:val="HideTWBExt"/>
          <w:b w:val="0"/>
        </w:rPr>
        <w:t>&lt;/RepeatBlock-By&gt;</w:t>
      </w:r>
    </w:p>
    <w:p w14:paraId="267B10C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A3EE680" w14:textId="77777777" w:rsidR="00625D42" w:rsidRPr="00C333C6" w:rsidRDefault="00625D42" w:rsidP="00625D42">
      <w:pPr>
        <w:pStyle w:val="NormalBold"/>
      </w:pPr>
      <w:r w:rsidRPr="00C333C6">
        <w:rPr>
          <w:rStyle w:val="HideTWBExt"/>
          <w:b w:val="0"/>
        </w:rPr>
        <w:t>&lt;Article&gt;</w:t>
      </w:r>
      <w:r w:rsidRPr="00C333C6">
        <w:t>Ustęp 11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6815EB" w14:textId="77777777" w:rsidTr="007415D7">
        <w:trPr>
          <w:trHeight w:hRule="exact" w:val="240"/>
          <w:jc w:val="center"/>
        </w:trPr>
        <w:tc>
          <w:tcPr>
            <w:tcW w:w="9752" w:type="dxa"/>
            <w:gridSpan w:val="2"/>
            <w:tcBorders>
              <w:top w:val="nil"/>
              <w:left w:val="nil"/>
              <w:bottom w:val="nil"/>
              <w:right w:val="nil"/>
            </w:tcBorders>
          </w:tcPr>
          <w:p w14:paraId="3A1D984A" w14:textId="77777777" w:rsidR="00625D42" w:rsidRPr="00C333C6" w:rsidRDefault="00625D42" w:rsidP="007415D7"/>
        </w:tc>
      </w:tr>
      <w:tr w:rsidR="00625D42" w:rsidRPr="00C333C6" w14:paraId="44AEEC52" w14:textId="77777777" w:rsidTr="007415D7">
        <w:trPr>
          <w:trHeight w:val="240"/>
          <w:jc w:val="center"/>
        </w:trPr>
        <w:tc>
          <w:tcPr>
            <w:tcW w:w="4876" w:type="dxa"/>
            <w:tcBorders>
              <w:top w:val="nil"/>
              <w:left w:val="nil"/>
              <w:bottom w:val="nil"/>
              <w:right w:val="nil"/>
            </w:tcBorders>
          </w:tcPr>
          <w:p w14:paraId="601D935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9AA4892" w14:textId="77777777" w:rsidR="00625D42" w:rsidRPr="00C333C6" w:rsidRDefault="00625D42" w:rsidP="007415D7">
            <w:pPr>
              <w:pStyle w:val="AmColumnHeading"/>
            </w:pPr>
            <w:r w:rsidRPr="00C333C6">
              <w:t>Poprawka</w:t>
            </w:r>
          </w:p>
        </w:tc>
      </w:tr>
      <w:tr w:rsidR="00625D42" w:rsidRPr="00C333C6" w14:paraId="79D9EB8A" w14:textId="77777777" w:rsidTr="007415D7">
        <w:trPr>
          <w:jc w:val="center"/>
        </w:trPr>
        <w:tc>
          <w:tcPr>
            <w:tcW w:w="4876" w:type="dxa"/>
            <w:tcBorders>
              <w:top w:val="nil"/>
              <w:left w:val="nil"/>
              <w:bottom w:val="nil"/>
              <w:right w:val="nil"/>
            </w:tcBorders>
          </w:tcPr>
          <w:p w14:paraId="05ACD31E" w14:textId="77777777" w:rsidR="00625D42" w:rsidRPr="00C333C6" w:rsidRDefault="00625D42" w:rsidP="007415D7">
            <w:pPr>
              <w:pStyle w:val="Normal6a"/>
            </w:pPr>
          </w:p>
        </w:tc>
        <w:tc>
          <w:tcPr>
            <w:tcW w:w="4876" w:type="dxa"/>
            <w:tcBorders>
              <w:top w:val="nil"/>
              <w:left w:val="nil"/>
              <w:bottom w:val="nil"/>
              <w:right w:val="nil"/>
            </w:tcBorders>
          </w:tcPr>
          <w:p w14:paraId="522BEAC2" w14:textId="77777777" w:rsidR="00625D42" w:rsidRPr="00C333C6" w:rsidRDefault="00625D42" w:rsidP="007415D7">
            <w:pPr>
              <w:pStyle w:val="Normal6a"/>
            </w:pPr>
            <w:r w:rsidRPr="00C333C6">
              <w:rPr>
                <w:b/>
                <w:i/>
              </w:rPr>
              <w:t>11c.</w:t>
            </w:r>
            <w:r w:rsidRPr="00C333C6">
              <w:rPr>
                <w:b/>
                <w:i/>
              </w:rPr>
              <w:tab/>
              <w:t>podkreśla bezwzględną konieczność szybkiej i ciągłej interwencji na rzecz młodzieży NEET, aby zapobiec jej uwięzieniu w sytuacjach podatności na zagrożenia; w tym kontekście ubolewa nad ogólnie zbyt długim czasem oczekiwania na oferty RYG oraz nad tym, że odsetek terminowego i pozytywnego zakończenia nieznacznie spadł od czasu wzmocnienia gwarancji dla młodzieży; zauważa jednak, że skuteczność staży mierzy się przede wszystkim pozytywnymi wynikami, które przynoszą, a które nieznacznie spadły po sześciu miesiącach, co wskazuje na brak wzmocnienia wsparcia po stażu;</w:t>
            </w:r>
          </w:p>
        </w:tc>
      </w:tr>
    </w:tbl>
    <w:p w14:paraId="382E0FE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A242997" w14:textId="77777777" w:rsidR="00625D42" w:rsidRPr="00C333C6" w:rsidRDefault="00625D42" w:rsidP="00625D42">
      <w:r w:rsidRPr="00C333C6">
        <w:rPr>
          <w:rStyle w:val="HideTWBExt"/>
        </w:rPr>
        <w:t>&lt;/Amend&gt;</w:t>
      </w:r>
    </w:p>
    <w:p w14:paraId="45E5273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174</w:t>
      </w:r>
      <w:r w:rsidRPr="00C333C6">
        <w:rPr>
          <w:rStyle w:val="HideTWBExt"/>
          <w:b w:val="0"/>
        </w:rPr>
        <w:t>&lt;/NumAm&gt;</w:t>
      </w:r>
    </w:p>
    <w:p w14:paraId="031E33B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8B19E16" w14:textId="77777777" w:rsidR="00625D42" w:rsidRPr="00C333C6" w:rsidRDefault="00625D42" w:rsidP="00625D42">
      <w:pPr>
        <w:pStyle w:val="NormalBold"/>
      </w:pPr>
      <w:r w:rsidRPr="00C333C6">
        <w:rPr>
          <w:rStyle w:val="HideTWBExt"/>
          <w:b w:val="0"/>
        </w:rPr>
        <w:t>&lt;/RepeatBlock-By&gt;</w:t>
      </w:r>
    </w:p>
    <w:p w14:paraId="110A7FD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AD767BF" w14:textId="77777777" w:rsidR="00625D42" w:rsidRPr="00C333C6" w:rsidRDefault="00625D42" w:rsidP="00625D42">
      <w:pPr>
        <w:pStyle w:val="NormalBold"/>
      </w:pPr>
      <w:r w:rsidRPr="00C333C6">
        <w:rPr>
          <w:rStyle w:val="HideTWBExt"/>
          <w:b w:val="0"/>
        </w:rPr>
        <w:t>&lt;Article&gt;</w:t>
      </w:r>
      <w:r w:rsidRPr="00C333C6">
        <w:t>Ustęp 11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3EE3AC0" w14:textId="77777777" w:rsidTr="007415D7">
        <w:trPr>
          <w:trHeight w:hRule="exact" w:val="240"/>
          <w:jc w:val="center"/>
        </w:trPr>
        <w:tc>
          <w:tcPr>
            <w:tcW w:w="9752" w:type="dxa"/>
            <w:gridSpan w:val="2"/>
            <w:tcBorders>
              <w:top w:val="nil"/>
              <w:left w:val="nil"/>
              <w:bottom w:val="nil"/>
              <w:right w:val="nil"/>
            </w:tcBorders>
          </w:tcPr>
          <w:p w14:paraId="14B3E1E8" w14:textId="77777777" w:rsidR="00625D42" w:rsidRPr="00C333C6" w:rsidRDefault="00625D42" w:rsidP="007415D7"/>
        </w:tc>
      </w:tr>
      <w:tr w:rsidR="00625D42" w:rsidRPr="00C333C6" w14:paraId="2ECAE3B0" w14:textId="77777777" w:rsidTr="007415D7">
        <w:trPr>
          <w:trHeight w:val="240"/>
          <w:jc w:val="center"/>
        </w:trPr>
        <w:tc>
          <w:tcPr>
            <w:tcW w:w="4876" w:type="dxa"/>
            <w:tcBorders>
              <w:top w:val="nil"/>
              <w:left w:val="nil"/>
              <w:bottom w:val="nil"/>
              <w:right w:val="nil"/>
            </w:tcBorders>
          </w:tcPr>
          <w:p w14:paraId="7550BDC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58E4A73" w14:textId="77777777" w:rsidR="00625D42" w:rsidRPr="00C333C6" w:rsidRDefault="00625D42" w:rsidP="007415D7">
            <w:pPr>
              <w:pStyle w:val="AmColumnHeading"/>
            </w:pPr>
            <w:r w:rsidRPr="00C333C6">
              <w:t>Poprawka</w:t>
            </w:r>
          </w:p>
        </w:tc>
      </w:tr>
      <w:tr w:rsidR="00625D42" w:rsidRPr="00C333C6" w14:paraId="63862BC0" w14:textId="77777777" w:rsidTr="007415D7">
        <w:trPr>
          <w:jc w:val="center"/>
        </w:trPr>
        <w:tc>
          <w:tcPr>
            <w:tcW w:w="4876" w:type="dxa"/>
            <w:tcBorders>
              <w:top w:val="nil"/>
              <w:left w:val="nil"/>
              <w:bottom w:val="nil"/>
              <w:right w:val="nil"/>
            </w:tcBorders>
          </w:tcPr>
          <w:p w14:paraId="388D9C79" w14:textId="77777777" w:rsidR="00625D42" w:rsidRPr="00C333C6" w:rsidRDefault="00625D42" w:rsidP="007415D7">
            <w:pPr>
              <w:pStyle w:val="Normal6a"/>
            </w:pPr>
          </w:p>
        </w:tc>
        <w:tc>
          <w:tcPr>
            <w:tcW w:w="4876" w:type="dxa"/>
            <w:tcBorders>
              <w:top w:val="nil"/>
              <w:left w:val="nil"/>
              <w:bottom w:val="nil"/>
              <w:right w:val="nil"/>
            </w:tcBorders>
          </w:tcPr>
          <w:p w14:paraId="2BB89704" w14:textId="77777777" w:rsidR="00625D42" w:rsidRPr="00C333C6" w:rsidRDefault="00625D42" w:rsidP="007415D7">
            <w:pPr>
              <w:pStyle w:val="Normal6a"/>
            </w:pPr>
            <w:r w:rsidRPr="00C333C6">
              <w:rPr>
                <w:b/>
                <w:i/>
              </w:rPr>
              <w:t>11d.</w:t>
            </w:r>
            <w:r w:rsidRPr="00C333C6">
              <w:rPr>
                <w:b/>
                <w:i/>
              </w:rPr>
              <w:tab/>
              <w:t>zwraca uwagę na wysiłki podejmowane w niektórych państwach członkowskich w celu analizy umiejętności cyfrowych młodzieży NEET przez publiczne służby zatrudnienia lub poprzez samoocenę, ale podkreśla, że wielu młodych ludzi boryka się z analfabetyzmem cyfrowym mimo korzystania z narzędzi cyfrowych; ubolewa, że w większości przypadków nacisk na umiejętności we wzmacnianiu gwarancji dla młodzieży nie jest wyraźniej odzwierciedlony w analizowanych wynikach oraz że inicjatywy na rzecz rozwoju umiejętności w ramach tych programów nie są ściślej zintegrowane z innymi unijnymi i krajowymi inicjatywami na rzecz umiejętności;</w:t>
            </w:r>
          </w:p>
        </w:tc>
      </w:tr>
    </w:tbl>
    <w:p w14:paraId="2D49408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E3DB52A" w14:textId="77777777" w:rsidR="00625D42" w:rsidRPr="00C333C6" w:rsidRDefault="00625D42" w:rsidP="00625D42">
      <w:r w:rsidRPr="00C333C6">
        <w:rPr>
          <w:rStyle w:val="HideTWBExt"/>
        </w:rPr>
        <w:t>&lt;/Amend&gt;</w:t>
      </w:r>
    </w:p>
    <w:p w14:paraId="177CC0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175</w:t>
      </w:r>
      <w:r w:rsidRPr="00C333C6">
        <w:rPr>
          <w:rStyle w:val="HideTWBExt"/>
          <w:b w:val="0"/>
        </w:rPr>
        <w:t>&lt;/NumAm&gt;</w:t>
      </w:r>
    </w:p>
    <w:p w14:paraId="27FFDC77"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1DB99694" w14:textId="77777777" w:rsidR="00625D42" w:rsidRPr="00C333C6" w:rsidRDefault="00625D42" w:rsidP="00625D42">
      <w:pPr>
        <w:pStyle w:val="NormalBold"/>
      </w:pPr>
      <w:r w:rsidRPr="00C333C6">
        <w:rPr>
          <w:rStyle w:val="HideTWBExt"/>
          <w:b w:val="0"/>
        </w:rPr>
        <w:t>&lt;/RepeatBlock-By&gt;</w:t>
      </w:r>
    </w:p>
    <w:p w14:paraId="73D25AF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7F8C691" w14:textId="77777777" w:rsidR="00625D42" w:rsidRPr="00C333C6" w:rsidRDefault="00625D42" w:rsidP="00625D42">
      <w:pPr>
        <w:pStyle w:val="NormalBold"/>
      </w:pPr>
      <w:r w:rsidRPr="00C333C6">
        <w:rPr>
          <w:rStyle w:val="HideTWBExt"/>
          <w:b w:val="0"/>
        </w:rPr>
        <w:t>&lt;Article&gt;</w:t>
      </w:r>
      <w:r w:rsidRPr="00C333C6">
        <w:t>Ustęp 12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D08C20" w14:textId="77777777" w:rsidTr="007415D7">
        <w:trPr>
          <w:trHeight w:hRule="exact" w:val="240"/>
          <w:jc w:val="center"/>
        </w:trPr>
        <w:tc>
          <w:tcPr>
            <w:tcW w:w="9752" w:type="dxa"/>
            <w:gridSpan w:val="2"/>
            <w:tcBorders>
              <w:top w:val="nil"/>
              <w:left w:val="nil"/>
              <w:bottom w:val="nil"/>
              <w:right w:val="nil"/>
            </w:tcBorders>
          </w:tcPr>
          <w:p w14:paraId="4DE686DC" w14:textId="77777777" w:rsidR="00625D42" w:rsidRPr="00C333C6" w:rsidRDefault="00625D42" w:rsidP="007415D7"/>
        </w:tc>
      </w:tr>
      <w:tr w:rsidR="00625D42" w:rsidRPr="00C333C6" w14:paraId="6AF8C3DD" w14:textId="77777777" w:rsidTr="007415D7">
        <w:trPr>
          <w:trHeight w:val="240"/>
          <w:jc w:val="center"/>
        </w:trPr>
        <w:tc>
          <w:tcPr>
            <w:tcW w:w="4876" w:type="dxa"/>
            <w:tcBorders>
              <w:top w:val="nil"/>
              <w:left w:val="nil"/>
              <w:bottom w:val="nil"/>
              <w:right w:val="nil"/>
            </w:tcBorders>
          </w:tcPr>
          <w:p w14:paraId="1E9C782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3BB13F0" w14:textId="77777777" w:rsidR="00625D42" w:rsidRPr="00C333C6" w:rsidRDefault="00625D42" w:rsidP="007415D7">
            <w:pPr>
              <w:pStyle w:val="AmColumnHeading"/>
            </w:pPr>
            <w:r w:rsidRPr="00C333C6">
              <w:t>Poprawka</w:t>
            </w:r>
          </w:p>
        </w:tc>
      </w:tr>
      <w:tr w:rsidR="00625D42" w:rsidRPr="00C333C6" w14:paraId="35F61589" w14:textId="77777777" w:rsidTr="007415D7">
        <w:trPr>
          <w:jc w:val="center"/>
        </w:trPr>
        <w:tc>
          <w:tcPr>
            <w:tcW w:w="4876" w:type="dxa"/>
            <w:tcBorders>
              <w:top w:val="nil"/>
              <w:left w:val="nil"/>
              <w:bottom w:val="nil"/>
              <w:right w:val="nil"/>
            </w:tcBorders>
          </w:tcPr>
          <w:p w14:paraId="647EE1DB" w14:textId="77777777" w:rsidR="00625D42" w:rsidRPr="00C333C6" w:rsidRDefault="00625D42" w:rsidP="007415D7">
            <w:pPr>
              <w:pStyle w:val="Normal6a"/>
            </w:pPr>
            <w:r w:rsidRPr="00C333C6">
              <w:rPr>
                <w:b/>
                <w:i/>
              </w:rPr>
              <w:t>12.</w:t>
            </w:r>
            <w:r w:rsidRPr="00C333C6">
              <w:rPr>
                <w:b/>
                <w:i/>
              </w:rPr>
              <w:tab/>
              <w:t>wyraża zaniepokojenie, że w programach RYG przechodzi się ze świadczeń zindywidualizowanych do usług ogólnych;</w:t>
            </w:r>
          </w:p>
        </w:tc>
        <w:tc>
          <w:tcPr>
            <w:tcW w:w="4876" w:type="dxa"/>
            <w:tcBorders>
              <w:top w:val="nil"/>
              <w:left w:val="nil"/>
              <w:bottom w:val="nil"/>
              <w:right w:val="nil"/>
            </w:tcBorders>
          </w:tcPr>
          <w:p w14:paraId="72AB700A" w14:textId="77777777" w:rsidR="00625D42" w:rsidRPr="00C333C6" w:rsidRDefault="00625D42" w:rsidP="007415D7">
            <w:pPr>
              <w:pStyle w:val="Normal6a"/>
            </w:pPr>
            <w:r w:rsidRPr="00C333C6">
              <w:rPr>
                <w:b/>
                <w:i/>
              </w:rPr>
              <w:t>skreśla się</w:t>
            </w:r>
          </w:p>
        </w:tc>
      </w:tr>
    </w:tbl>
    <w:p w14:paraId="3CA503C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218FEA47" w14:textId="77777777" w:rsidR="00625D42" w:rsidRPr="00C333C6" w:rsidRDefault="00625D42" w:rsidP="00625D42">
      <w:r w:rsidRPr="00C333C6">
        <w:rPr>
          <w:rStyle w:val="HideTWBExt"/>
        </w:rPr>
        <w:t>&lt;/Amend&gt;</w:t>
      </w:r>
    </w:p>
    <w:p w14:paraId="035250A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176</w:t>
      </w:r>
      <w:r w:rsidRPr="00C333C6">
        <w:rPr>
          <w:rStyle w:val="HideTWBExt"/>
          <w:b w:val="0"/>
        </w:rPr>
        <w:t>&lt;/NumAm&gt;</w:t>
      </w:r>
    </w:p>
    <w:p w14:paraId="07EC9F1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B9EE97B" w14:textId="77777777" w:rsidR="00625D42" w:rsidRPr="00C333C6" w:rsidRDefault="00625D42" w:rsidP="00625D42">
      <w:pPr>
        <w:pStyle w:val="NormalBold"/>
      </w:pPr>
      <w:r w:rsidRPr="00C333C6">
        <w:rPr>
          <w:rStyle w:val="HideTWBExt"/>
          <w:b w:val="0"/>
        </w:rPr>
        <w:t>&lt;/RepeatBlock-By&gt;</w:t>
      </w:r>
    </w:p>
    <w:p w14:paraId="3A6FD4C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F430E0D" w14:textId="77777777" w:rsidR="00625D42" w:rsidRPr="00C333C6" w:rsidRDefault="00625D42" w:rsidP="00625D42">
      <w:pPr>
        <w:pStyle w:val="NormalBold"/>
      </w:pPr>
      <w:r w:rsidRPr="00C333C6">
        <w:rPr>
          <w:rStyle w:val="HideTWBExt"/>
          <w:b w:val="0"/>
        </w:rPr>
        <w:t>&lt;Article&gt;</w:t>
      </w:r>
      <w:r w:rsidRPr="00C333C6">
        <w:t>Ustęp 12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660DF99" w14:textId="77777777" w:rsidTr="007415D7">
        <w:trPr>
          <w:trHeight w:hRule="exact" w:val="240"/>
          <w:jc w:val="center"/>
        </w:trPr>
        <w:tc>
          <w:tcPr>
            <w:tcW w:w="9752" w:type="dxa"/>
            <w:gridSpan w:val="2"/>
            <w:tcBorders>
              <w:top w:val="nil"/>
              <w:left w:val="nil"/>
              <w:bottom w:val="nil"/>
              <w:right w:val="nil"/>
            </w:tcBorders>
          </w:tcPr>
          <w:p w14:paraId="7A7F07F3" w14:textId="77777777" w:rsidR="00625D42" w:rsidRPr="00C333C6" w:rsidRDefault="00625D42" w:rsidP="007415D7"/>
        </w:tc>
      </w:tr>
      <w:tr w:rsidR="00625D42" w:rsidRPr="00C333C6" w14:paraId="2978EDA2" w14:textId="77777777" w:rsidTr="007415D7">
        <w:trPr>
          <w:trHeight w:val="240"/>
          <w:jc w:val="center"/>
        </w:trPr>
        <w:tc>
          <w:tcPr>
            <w:tcW w:w="4876" w:type="dxa"/>
            <w:tcBorders>
              <w:top w:val="nil"/>
              <w:left w:val="nil"/>
              <w:bottom w:val="nil"/>
              <w:right w:val="nil"/>
            </w:tcBorders>
          </w:tcPr>
          <w:p w14:paraId="7D6EE73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2A83152" w14:textId="77777777" w:rsidR="00625D42" w:rsidRPr="00C333C6" w:rsidRDefault="00625D42" w:rsidP="007415D7">
            <w:pPr>
              <w:pStyle w:val="AmColumnHeading"/>
            </w:pPr>
            <w:r w:rsidRPr="00C333C6">
              <w:t>Poprawka</w:t>
            </w:r>
          </w:p>
        </w:tc>
      </w:tr>
      <w:tr w:rsidR="00625D42" w:rsidRPr="00C333C6" w14:paraId="7E4E2EA1" w14:textId="77777777" w:rsidTr="007415D7">
        <w:trPr>
          <w:jc w:val="center"/>
        </w:trPr>
        <w:tc>
          <w:tcPr>
            <w:tcW w:w="4876" w:type="dxa"/>
            <w:tcBorders>
              <w:top w:val="nil"/>
              <w:left w:val="nil"/>
              <w:bottom w:val="nil"/>
              <w:right w:val="nil"/>
            </w:tcBorders>
          </w:tcPr>
          <w:p w14:paraId="1F412756" w14:textId="77777777" w:rsidR="00625D42" w:rsidRPr="00C333C6" w:rsidRDefault="00625D42" w:rsidP="007415D7">
            <w:pPr>
              <w:pStyle w:val="Normal6a"/>
            </w:pPr>
            <w:r w:rsidRPr="00C333C6">
              <w:t>12.</w:t>
            </w:r>
            <w:r w:rsidRPr="00C333C6">
              <w:tab/>
              <w:t>wyraża zaniepokojenie, że w programach RYG przechodzi się ze świadczeń zindywidualizowanych do usług ogólnych;</w:t>
            </w:r>
          </w:p>
        </w:tc>
        <w:tc>
          <w:tcPr>
            <w:tcW w:w="4876" w:type="dxa"/>
            <w:tcBorders>
              <w:top w:val="nil"/>
              <w:left w:val="nil"/>
              <w:bottom w:val="nil"/>
              <w:right w:val="nil"/>
            </w:tcBorders>
          </w:tcPr>
          <w:p w14:paraId="218ECCA9" w14:textId="77777777" w:rsidR="00625D42" w:rsidRPr="00C333C6" w:rsidRDefault="00625D42" w:rsidP="007415D7">
            <w:pPr>
              <w:pStyle w:val="Normal6a"/>
            </w:pPr>
            <w:r w:rsidRPr="00C333C6">
              <w:t>12.</w:t>
            </w:r>
            <w:r w:rsidRPr="00C333C6">
              <w:tab/>
              <w:t>wyraża zaniepokojenie, że w programach RYG przechodzi się ze świadczeń zindywidualizowanych do usług ogólnych</w:t>
            </w:r>
            <w:r w:rsidRPr="00C333C6">
              <w:rPr>
                <w:b/>
                <w:i/>
                <w:vertAlign w:val="superscript"/>
              </w:rPr>
              <w:t>27a</w:t>
            </w:r>
            <w:r w:rsidRPr="00C333C6">
              <w:t xml:space="preserve">; </w:t>
            </w:r>
            <w:r w:rsidRPr="00C333C6">
              <w:rPr>
                <w:b/>
                <w:i/>
              </w:rPr>
              <w:t>podkreśla, że zindywidualizowane podejście jest jednym z kluczowych elementów wzmacniania gwarancji dla młodzieży i że jest ono konieczne w przypadku młodzieży NEET, która ma zróżnicowane potrzeby i której podgrupy mogą ewoluować; przypomina, że działania dostosowane do potrzeb młodych ludzi są zazwyczaj bardziej skuteczne i opłacalne, ponieważ niskie koszty świadczenia usług ogólnych nie rekompensują niskiej skuteczności tego podejścia; zwraca jednak uwagę na stania podjęte przez kilka państw członkowskich w celu wzmocnienia zindywidualizowanego podejścia do ich programów RYG, w szczególności poprzez włączenie indywidualnego planu działania opartego na profilu beneficjenta w centrum fazy przygotowawczej;</w:t>
            </w:r>
          </w:p>
        </w:tc>
      </w:tr>
      <w:tr w:rsidR="00625D42" w:rsidRPr="00C333C6" w14:paraId="108F31AA" w14:textId="77777777" w:rsidTr="007415D7">
        <w:trPr>
          <w:jc w:val="center"/>
        </w:trPr>
        <w:tc>
          <w:tcPr>
            <w:tcW w:w="4876" w:type="dxa"/>
            <w:tcBorders>
              <w:top w:val="nil"/>
              <w:left w:val="nil"/>
              <w:bottom w:val="nil"/>
              <w:right w:val="nil"/>
            </w:tcBorders>
          </w:tcPr>
          <w:p w14:paraId="185FE262" w14:textId="77777777" w:rsidR="00625D42" w:rsidRPr="00C333C6" w:rsidRDefault="00625D42" w:rsidP="007415D7"/>
        </w:tc>
        <w:tc>
          <w:tcPr>
            <w:tcW w:w="4876" w:type="dxa"/>
            <w:tcBorders>
              <w:top w:val="nil"/>
              <w:left w:val="nil"/>
              <w:bottom w:val="nil"/>
              <w:right w:val="nil"/>
            </w:tcBorders>
          </w:tcPr>
          <w:p w14:paraId="317C81E0" w14:textId="77777777" w:rsidR="00625D42" w:rsidRPr="00C333C6" w:rsidRDefault="00625D42" w:rsidP="007415D7">
            <w:pPr>
              <w:pStyle w:val="Normal6a"/>
            </w:pPr>
            <w:r w:rsidRPr="00C333C6">
              <w:rPr>
                <w:b/>
                <w:i/>
              </w:rPr>
              <w:t>_________________</w:t>
            </w:r>
          </w:p>
        </w:tc>
      </w:tr>
      <w:tr w:rsidR="00625D42" w:rsidRPr="00C333C6" w14:paraId="51FF4FA4" w14:textId="77777777" w:rsidTr="007415D7">
        <w:trPr>
          <w:jc w:val="center"/>
        </w:trPr>
        <w:tc>
          <w:tcPr>
            <w:tcW w:w="4876" w:type="dxa"/>
            <w:tcBorders>
              <w:top w:val="nil"/>
              <w:left w:val="nil"/>
              <w:bottom w:val="nil"/>
              <w:right w:val="nil"/>
            </w:tcBorders>
          </w:tcPr>
          <w:p w14:paraId="6070FE94" w14:textId="77777777" w:rsidR="00625D42" w:rsidRPr="00C333C6" w:rsidRDefault="00625D42" w:rsidP="007415D7"/>
        </w:tc>
        <w:tc>
          <w:tcPr>
            <w:tcW w:w="4876" w:type="dxa"/>
            <w:tcBorders>
              <w:top w:val="nil"/>
              <w:left w:val="nil"/>
              <w:bottom w:val="nil"/>
              <w:right w:val="nil"/>
            </w:tcBorders>
          </w:tcPr>
          <w:p w14:paraId="69E359F7" w14:textId="77777777" w:rsidR="00625D42" w:rsidRPr="00C333C6" w:rsidRDefault="00625D42" w:rsidP="007415D7">
            <w:pPr>
              <w:pStyle w:val="Normal6a"/>
            </w:pPr>
            <w:r w:rsidRPr="00C333C6">
              <w:rPr>
                <w:b/>
                <w:i/>
                <w:vertAlign w:val="superscript"/>
              </w:rPr>
              <w:t xml:space="preserve">27a </w:t>
            </w:r>
            <w:r w:rsidRPr="00C333C6">
              <w:rPr>
                <w:b/>
                <w:i/>
              </w:rPr>
              <w:t>Przegląd wdrażania gwarancji dla młodzieży przeprowadzony przez Komitet ds. Zatrudnienia – najważniejsze wnioski (6831/24).</w:t>
            </w:r>
          </w:p>
        </w:tc>
      </w:tr>
    </w:tbl>
    <w:p w14:paraId="4A9F2A8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72F8915" w14:textId="77777777" w:rsidR="00625D42" w:rsidRPr="00C333C6" w:rsidRDefault="00625D42" w:rsidP="00625D42">
      <w:r w:rsidRPr="00C333C6">
        <w:rPr>
          <w:rStyle w:val="HideTWBExt"/>
        </w:rPr>
        <w:t>&lt;/Amend&gt;</w:t>
      </w:r>
    </w:p>
    <w:p w14:paraId="3F5DF60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177</w:t>
      </w:r>
      <w:r w:rsidRPr="00C333C6">
        <w:rPr>
          <w:rStyle w:val="HideTWBExt"/>
          <w:b w:val="0"/>
        </w:rPr>
        <w:t>&lt;/NumAm&gt;</w:t>
      </w:r>
    </w:p>
    <w:p w14:paraId="12B451B9"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AAFDE41" w14:textId="77777777" w:rsidR="00625D42" w:rsidRPr="00C333C6" w:rsidRDefault="00625D42" w:rsidP="00625D42">
      <w:pPr>
        <w:pStyle w:val="NormalBold"/>
      </w:pPr>
      <w:r w:rsidRPr="00C333C6">
        <w:rPr>
          <w:rStyle w:val="HideTWBExt"/>
          <w:b w:val="0"/>
        </w:rPr>
        <w:t>&lt;/RepeatBlock-By&gt;</w:t>
      </w:r>
    </w:p>
    <w:p w14:paraId="37EE385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8F4E59B" w14:textId="77777777" w:rsidR="00625D42" w:rsidRPr="00C333C6" w:rsidRDefault="00625D42" w:rsidP="00625D42">
      <w:pPr>
        <w:pStyle w:val="NormalBold"/>
      </w:pPr>
      <w:r w:rsidRPr="00C333C6">
        <w:rPr>
          <w:rStyle w:val="HideTWBExt"/>
          <w:b w:val="0"/>
        </w:rPr>
        <w:t>&lt;Article&gt;</w:t>
      </w:r>
      <w:r w:rsidRPr="00C333C6">
        <w:t>Ustęp 12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42DC114" w14:textId="77777777" w:rsidTr="007415D7">
        <w:trPr>
          <w:trHeight w:hRule="exact" w:val="240"/>
          <w:jc w:val="center"/>
        </w:trPr>
        <w:tc>
          <w:tcPr>
            <w:tcW w:w="9752" w:type="dxa"/>
            <w:gridSpan w:val="2"/>
            <w:tcBorders>
              <w:top w:val="nil"/>
              <w:left w:val="nil"/>
              <w:bottom w:val="nil"/>
              <w:right w:val="nil"/>
            </w:tcBorders>
          </w:tcPr>
          <w:p w14:paraId="76195062" w14:textId="77777777" w:rsidR="00625D42" w:rsidRPr="00C333C6" w:rsidRDefault="00625D42" w:rsidP="007415D7"/>
        </w:tc>
      </w:tr>
      <w:tr w:rsidR="00625D42" w:rsidRPr="00C333C6" w14:paraId="5FC63E12" w14:textId="77777777" w:rsidTr="007415D7">
        <w:trPr>
          <w:trHeight w:val="240"/>
          <w:jc w:val="center"/>
        </w:trPr>
        <w:tc>
          <w:tcPr>
            <w:tcW w:w="4876" w:type="dxa"/>
            <w:tcBorders>
              <w:top w:val="nil"/>
              <w:left w:val="nil"/>
              <w:bottom w:val="nil"/>
              <w:right w:val="nil"/>
            </w:tcBorders>
          </w:tcPr>
          <w:p w14:paraId="2A54F15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7BA43C3" w14:textId="77777777" w:rsidR="00625D42" w:rsidRPr="00C333C6" w:rsidRDefault="00625D42" w:rsidP="007415D7">
            <w:pPr>
              <w:pStyle w:val="AmColumnHeading"/>
            </w:pPr>
            <w:r w:rsidRPr="00C333C6">
              <w:t>Poprawka</w:t>
            </w:r>
          </w:p>
        </w:tc>
      </w:tr>
      <w:tr w:rsidR="00625D42" w:rsidRPr="00C333C6" w14:paraId="7A88E5FC" w14:textId="77777777" w:rsidTr="007415D7">
        <w:trPr>
          <w:jc w:val="center"/>
        </w:trPr>
        <w:tc>
          <w:tcPr>
            <w:tcW w:w="4876" w:type="dxa"/>
            <w:tcBorders>
              <w:top w:val="nil"/>
              <w:left w:val="nil"/>
              <w:bottom w:val="nil"/>
              <w:right w:val="nil"/>
            </w:tcBorders>
          </w:tcPr>
          <w:p w14:paraId="53481526" w14:textId="77777777" w:rsidR="00625D42" w:rsidRPr="00C333C6" w:rsidRDefault="00625D42" w:rsidP="007415D7">
            <w:pPr>
              <w:pStyle w:val="Normal6a"/>
            </w:pPr>
            <w:r w:rsidRPr="00C333C6">
              <w:t>12.</w:t>
            </w:r>
            <w:r w:rsidRPr="00C333C6">
              <w:tab/>
              <w:t>wyraża zaniepokojenie</w:t>
            </w:r>
            <w:r w:rsidRPr="00C333C6">
              <w:rPr>
                <w:b/>
                <w:i/>
              </w:rPr>
              <w:t xml:space="preserve">, że w programach RYG przechodzi </w:t>
            </w:r>
            <w:r w:rsidRPr="00C333C6">
              <w:t>się</w:t>
            </w:r>
            <w:r w:rsidRPr="00C333C6">
              <w:rPr>
                <w:b/>
              </w:rPr>
              <w:t xml:space="preserve"> </w:t>
            </w:r>
            <w:r w:rsidRPr="00C333C6">
              <w:rPr>
                <w:b/>
                <w:i/>
              </w:rPr>
              <w:t xml:space="preserve">ze świadczeń </w:t>
            </w:r>
            <w:r w:rsidRPr="00C333C6">
              <w:t xml:space="preserve">zindywidualizowanych </w:t>
            </w:r>
            <w:r w:rsidRPr="00C333C6">
              <w:rPr>
                <w:b/>
                <w:i/>
              </w:rPr>
              <w:t>do</w:t>
            </w:r>
            <w:r w:rsidRPr="00C333C6">
              <w:rPr>
                <w:i/>
              </w:rPr>
              <w:t xml:space="preserve"> </w:t>
            </w:r>
            <w:r w:rsidRPr="00C333C6">
              <w:t>usług ogólnych;</w:t>
            </w:r>
          </w:p>
        </w:tc>
        <w:tc>
          <w:tcPr>
            <w:tcW w:w="4876" w:type="dxa"/>
            <w:tcBorders>
              <w:top w:val="nil"/>
              <w:left w:val="nil"/>
              <w:bottom w:val="nil"/>
              <w:right w:val="nil"/>
            </w:tcBorders>
          </w:tcPr>
          <w:p w14:paraId="0F604021" w14:textId="77777777" w:rsidR="00625D42" w:rsidRPr="00C333C6" w:rsidRDefault="00625D42" w:rsidP="007415D7">
            <w:pPr>
              <w:pStyle w:val="Normal6a"/>
            </w:pPr>
            <w:r w:rsidRPr="00C333C6">
              <w:t>12.</w:t>
            </w:r>
            <w:r w:rsidRPr="00C333C6">
              <w:tab/>
              <w:t xml:space="preserve">wyraża </w:t>
            </w:r>
            <w:r w:rsidRPr="00C333C6">
              <w:rPr>
                <w:b/>
                <w:i/>
              </w:rPr>
              <w:t>głębokie</w:t>
            </w:r>
            <w:r w:rsidRPr="00C333C6">
              <w:rPr>
                <w:i/>
              </w:rPr>
              <w:t xml:space="preserve"> </w:t>
            </w:r>
            <w:r w:rsidRPr="00C333C6">
              <w:t xml:space="preserve">zaniepokojenie </w:t>
            </w:r>
            <w:r w:rsidRPr="00C333C6">
              <w:rPr>
                <w:b/>
                <w:i/>
              </w:rPr>
              <w:t xml:space="preserve">utrzymującym </w:t>
            </w:r>
            <w:r w:rsidRPr="00C333C6">
              <w:t>się</w:t>
            </w:r>
            <w:r w:rsidRPr="00C333C6">
              <w:rPr>
                <w:b/>
              </w:rPr>
              <w:t xml:space="preserve"> </w:t>
            </w:r>
            <w:r w:rsidRPr="00C333C6">
              <w:rPr>
                <w:b/>
                <w:i/>
              </w:rPr>
              <w:t>brakiem świadczenia</w:t>
            </w:r>
            <w:r w:rsidRPr="00C333C6">
              <w:t xml:space="preserve"> zindywidualizowanych usług </w:t>
            </w:r>
            <w:r w:rsidRPr="00C333C6">
              <w:rPr>
                <w:b/>
                <w:i/>
              </w:rPr>
              <w:t>w ramach programów RYG oraz tendencją do stosowania coraz bardziej</w:t>
            </w:r>
            <w:r w:rsidRPr="00C333C6">
              <w:t xml:space="preserve"> ogólnych </w:t>
            </w:r>
            <w:r w:rsidRPr="00C333C6">
              <w:rPr>
                <w:b/>
                <w:i/>
              </w:rPr>
              <w:t>podejść</w:t>
            </w:r>
            <w:r w:rsidRPr="00C333C6">
              <w:t xml:space="preserve">; </w:t>
            </w:r>
            <w:r w:rsidRPr="00C333C6">
              <w:rPr>
                <w:b/>
                <w:i/>
              </w:rPr>
              <w:t>zwraca uwagę, że podejście uniwersalne przyczyniło się do rozpowszechnienia ofert RYG niedostosowanych do umiejętności i indywidualnych profili beneficjentów; podkreśla, że systematycznie nie sprawdza się to w przypadku młodzieży NEET długotrwale pozostającej bez zatrudnienia i znajdującej się w trudnej sytuacji, która napotyka liczne i nakładające się bariery, przy jednoczesnym nadawaniu priorytetu osobom, do których łatwiej dotrzeć i którym łatwiej udzielić wsparcia; zaznacza, że heterogeniczny charakter młodzieży NEET oraz znaczne zróżnicowanie regionalnych i lokalnych warunków na rynku pracy wymagają dostosowanych i zindywidualizowanych podejść;</w:t>
            </w:r>
          </w:p>
        </w:tc>
      </w:tr>
    </w:tbl>
    <w:p w14:paraId="70EBF6F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76F779E" w14:textId="77777777" w:rsidR="00625D42" w:rsidRPr="00C333C6" w:rsidRDefault="00625D42" w:rsidP="00625D42">
      <w:r w:rsidRPr="00C333C6">
        <w:rPr>
          <w:rStyle w:val="HideTWBExt"/>
        </w:rPr>
        <w:t>&lt;/Amend&gt;</w:t>
      </w:r>
    </w:p>
    <w:p w14:paraId="3E61A62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178</w:t>
      </w:r>
      <w:r w:rsidRPr="00C333C6">
        <w:rPr>
          <w:rStyle w:val="HideTWBExt"/>
          <w:b w:val="0"/>
        </w:rPr>
        <w:t>&lt;/NumAm&gt;</w:t>
      </w:r>
    </w:p>
    <w:p w14:paraId="432EF82F"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7BF405C0"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5B8D9F6B" w14:textId="77777777" w:rsidR="00625D42" w:rsidRPr="00C333C6" w:rsidRDefault="00625D42" w:rsidP="00625D42">
      <w:pPr>
        <w:pStyle w:val="NormalBold"/>
      </w:pPr>
      <w:r w:rsidRPr="00C333C6">
        <w:rPr>
          <w:rStyle w:val="HideTWBExt"/>
          <w:b w:val="0"/>
        </w:rPr>
        <w:t>&lt;/RepeatBlock-By&gt;</w:t>
      </w:r>
    </w:p>
    <w:p w14:paraId="6329B1B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192F419" w14:textId="77777777" w:rsidR="00625D42" w:rsidRPr="00C333C6" w:rsidRDefault="00625D42" w:rsidP="00625D42">
      <w:pPr>
        <w:pStyle w:val="NormalBold"/>
      </w:pPr>
      <w:r w:rsidRPr="00C333C6">
        <w:rPr>
          <w:rStyle w:val="HideTWBExt"/>
          <w:b w:val="0"/>
        </w:rPr>
        <w:t>&lt;Article&gt;</w:t>
      </w:r>
      <w:r w:rsidRPr="00C333C6">
        <w:t>Ustęp 12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C27C898" w14:textId="77777777" w:rsidTr="007415D7">
        <w:trPr>
          <w:trHeight w:hRule="exact" w:val="240"/>
          <w:jc w:val="center"/>
        </w:trPr>
        <w:tc>
          <w:tcPr>
            <w:tcW w:w="9752" w:type="dxa"/>
            <w:gridSpan w:val="2"/>
            <w:tcBorders>
              <w:top w:val="nil"/>
              <w:left w:val="nil"/>
              <w:bottom w:val="nil"/>
              <w:right w:val="nil"/>
            </w:tcBorders>
          </w:tcPr>
          <w:p w14:paraId="0DAB3548" w14:textId="77777777" w:rsidR="00625D42" w:rsidRPr="00C333C6" w:rsidRDefault="00625D42" w:rsidP="007415D7"/>
        </w:tc>
      </w:tr>
      <w:tr w:rsidR="00625D42" w:rsidRPr="00C333C6" w14:paraId="3E110F9A" w14:textId="77777777" w:rsidTr="007415D7">
        <w:trPr>
          <w:trHeight w:val="240"/>
          <w:jc w:val="center"/>
        </w:trPr>
        <w:tc>
          <w:tcPr>
            <w:tcW w:w="4876" w:type="dxa"/>
            <w:tcBorders>
              <w:top w:val="nil"/>
              <w:left w:val="nil"/>
              <w:bottom w:val="nil"/>
              <w:right w:val="nil"/>
            </w:tcBorders>
          </w:tcPr>
          <w:p w14:paraId="1D476D5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39D79A" w14:textId="77777777" w:rsidR="00625D42" w:rsidRPr="00C333C6" w:rsidRDefault="00625D42" w:rsidP="007415D7">
            <w:pPr>
              <w:pStyle w:val="AmColumnHeading"/>
            </w:pPr>
            <w:r w:rsidRPr="00C333C6">
              <w:t>Poprawka</w:t>
            </w:r>
          </w:p>
        </w:tc>
      </w:tr>
      <w:tr w:rsidR="00625D42" w:rsidRPr="00C333C6" w14:paraId="312AF1FB" w14:textId="77777777" w:rsidTr="007415D7">
        <w:trPr>
          <w:jc w:val="center"/>
        </w:trPr>
        <w:tc>
          <w:tcPr>
            <w:tcW w:w="4876" w:type="dxa"/>
            <w:tcBorders>
              <w:top w:val="nil"/>
              <w:left w:val="nil"/>
              <w:bottom w:val="nil"/>
              <w:right w:val="nil"/>
            </w:tcBorders>
          </w:tcPr>
          <w:p w14:paraId="2F906CED" w14:textId="77777777" w:rsidR="00625D42" w:rsidRPr="00C333C6" w:rsidRDefault="00625D42" w:rsidP="007415D7">
            <w:pPr>
              <w:pStyle w:val="Normal6a"/>
            </w:pPr>
            <w:r w:rsidRPr="00C333C6">
              <w:t>12.</w:t>
            </w:r>
            <w:r w:rsidRPr="00C333C6">
              <w:tab/>
              <w:t>wyraża zaniepokojenie, że w programach RYG przechodzi się ze świadczeń zindywidualizowanych do usług ogólnych;</w:t>
            </w:r>
          </w:p>
        </w:tc>
        <w:tc>
          <w:tcPr>
            <w:tcW w:w="4876" w:type="dxa"/>
            <w:tcBorders>
              <w:top w:val="nil"/>
              <w:left w:val="nil"/>
              <w:bottom w:val="nil"/>
              <w:right w:val="nil"/>
            </w:tcBorders>
          </w:tcPr>
          <w:p w14:paraId="52AF7BBD" w14:textId="77777777" w:rsidR="00625D42" w:rsidRPr="00C333C6" w:rsidRDefault="00625D42" w:rsidP="007415D7">
            <w:pPr>
              <w:pStyle w:val="Normal6a"/>
            </w:pPr>
            <w:r w:rsidRPr="00C333C6">
              <w:t>12.</w:t>
            </w:r>
            <w:r w:rsidRPr="00C333C6">
              <w:tab/>
            </w:r>
            <w:r w:rsidRPr="00C333C6">
              <w:rPr>
                <w:b/>
                <w:i/>
              </w:rPr>
              <w:t>zauważa, że młodzież NEET stanowi zróżnicowaną grupę o odmiennych potrzebach oraz że inicjatywy polityczne powinny odzwierciedlać tę różnorodność;</w:t>
            </w:r>
            <w:r w:rsidRPr="00C333C6">
              <w:t xml:space="preserve"> wyraża zaniepokojenie, że w programach RYG </w:t>
            </w:r>
            <w:r w:rsidRPr="00C333C6">
              <w:rPr>
                <w:b/>
                <w:i/>
              </w:rPr>
              <w:t xml:space="preserve">niektórych państw członkowskich </w:t>
            </w:r>
            <w:r w:rsidRPr="00C333C6">
              <w:t>przechodzi się ze świadczeń zindywidualizowanych do usług ogólnych</w:t>
            </w:r>
            <w:r w:rsidRPr="00C333C6">
              <w:rPr>
                <w:b/>
                <w:i/>
              </w:rPr>
              <w:t xml:space="preserve">, które okazały się mniej skuteczne w docieraniu do osób młodych o mniejszych szansach oraz niezarejestrowanej młodzieży NEET, a także pomijają wielowymiarowe i nakładające się trudności, z jakimi mierzą się młodzi ludzie o tożsamości </w:t>
            </w:r>
            <w:proofErr w:type="spellStart"/>
            <w:r w:rsidRPr="00C333C6">
              <w:rPr>
                <w:b/>
                <w:i/>
              </w:rPr>
              <w:t>intersekcjonalnej</w:t>
            </w:r>
            <w:proofErr w:type="spellEnd"/>
            <w:r w:rsidRPr="00C333C6">
              <w:t>;</w:t>
            </w:r>
          </w:p>
        </w:tc>
      </w:tr>
    </w:tbl>
    <w:p w14:paraId="5791E85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38C7B93" w14:textId="77777777" w:rsidR="00625D42" w:rsidRPr="00C333C6" w:rsidRDefault="00625D42" w:rsidP="00625D42">
      <w:r w:rsidRPr="00C333C6">
        <w:rPr>
          <w:rStyle w:val="HideTWBExt"/>
        </w:rPr>
        <w:t>&lt;/Amend&gt;</w:t>
      </w:r>
    </w:p>
    <w:p w14:paraId="45F36FC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179</w:t>
      </w:r>
      <w:r w:rsidRPr="00C333C6">
        <w:rPr>
          <w:rStyle w:val="HideTWBExt"/>
          <w:b w:val="0"/>
        </w:rPr>
        <w:t>&lt;/NumAm&gt;</w:t>
      </w:r>
    </w:p>
    <w:p w14:paraId="271470CD"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563828D6" w14:textId="77777777" w:rsidR="00625D42" w:rsidRPr="00C333C6" w:rsidRDefault="00625D42" w:rsidP="00625D42">
      <w:pPr>
        <w:pStyle w:val="NormalBold"/>
      </w:pPr>
      <w:r w:rsidRPr="00C333C6">
        <w:rPr>
          <w:rStyle w:val="HideTWBExt"/>
          <w:b w:val="0"/>
        </w:rPr>
        <w:t>&lt;/RepeatBlock-By&gt;</w:t>
      </w:r>
    </w:p>
    <w:p w14:paraId="438374B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5210ADD" w14:textId="77777777" w:rsidR="00625D42" w:rsidRPr="00C333C6" w:rsidRDefault="00625D42" w:rsidP="00625D42">
      <w:pPr>
        <w:pStyle w:val="NormalBold"/>
      </w:pPr>
      <w:r w:rsidRPr="00C333C6">
        <w:rPr>
          <w:rStyle w:val="HideTWBExt"/>
          <w:b w:val="0"/>
        </w:rPr>
        <w:t>&lt;Article&gt;</w:t>
      </w:r>
      <w:r w:rsidRPr="00C333C6">
        <w:t>Ustęp 12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B52988D" w14:textId="77777777" w:rsidTr="007415D7">
        <w:trPr>
          <w:trHeight w:hRule="exact" w:val="240"/>
          <w:jc w:val="center"/>
        </w:trPr>
        <w:tc>
          <w:tcPr>
            <w:tcW w:w="9752" w:type="dxa"/>
            <w:gridSpan w:val="2"/>
            <w:tcBorders>
              <w:top w:val="nil"/>
              <w:left w:val="nil"/>
              <w:bottom w:val="nil"/>
              <w:right w:val="nil"/>
            </w:tcBorders>
          </w:tcPr>
          <w:p w14:paraId="7FAA8238" w14:textId="77777777" w:rsidR="00625D42" w:rsidRPr="00C333C6" w:rsidRDefault="00625D42" w:rsidP="007415D7"/>
        </w:tc>
      </w:tr>
      <w:tr w:rsidR="00625D42" w:rsidRPr="00C333C6" w14:paraId="7E790E00" w14:textId="77777777" w:rsidTr="007415D7">
        <w:trPr>
          <w:trHeight w:val="240"/>
          <w:jc w:val="center"/>
        </w:trPr>
        <w:tc>
          <w:tcPr>
            <w:tcW w:w="4876" w:type="dxa"/>
            <w:tcBorders>
              <w:top w:val="nil"/>
              <w:left w:val="nil"/>
              <w:bottom w:val="nil"/>
              <w:right w:val="nil"/>
            </w:tcBorders>
          </w:tcPr>
          <w:p w14:paraId="3AB33CF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9362D6B" w14:textId="77777777" w:rsidR="00625D42" w:rsidRPr="00C333C6" w:rsidRDefault="00625D42" w:rsidP="007415D7">
            <w:pPr>
              <w:pStyle w:val="AmColumnHeading"/>
            </w:pPr>
            <w:r w:rsidRPr="00C333C6">
              <w:t>Poprawka</w:t>
            </w:r>
          </w:p>
        </w:tc>
      </w:tr>
      <w:tr w:rsidR="00625D42" w:rsidRPr="00C333C6" w14:paraId="685C7A77" w14:textId="77777777" w:rsidTr="007415D7">
        <w:trPr>
          <w:jc w:val="center"/>
        </w:trPr>
        <w:tc>
          <w:tcPr>
            <w:tcW w:w="4876" w:type="dxa"/>
            <w:tcBorders>
              <w:top w:val="nil"/>
              <w:left w:val="nil"/>
              <w:bottom w:val="nil"/>
              <w:right w:val="nil"/>
            </w:tcBorders>
          </w:tcPr>
          <w:p w14:paraId="051B15AF" w14:textId="77777777" w:rsidR="00625D42" w:rsidRPr="00C333C6" w:rsidRDefault="00625D42" w:rsidP="007415D7">
            <w:pPr>
              <w:pStyle w:val="Normal6a"/>
            </w:pPr>
            <w:r w:rsidRPr="00C333C6">
              <w:t>12.</w:t>
            </w:r>
            <w:r w:rsidRPr="00C333C6">
              <w:tab/>
            </w:r>
            <w:r w:rsidRPr="00C333C6">
              <w:rPr>
                <w:b/>
                <w:i/>
              </w:rPr>
              <w:t>wyraża zaniepokojenie, że</w:t>
            </w:r>
            <w:r w:rsidRPr="00C333C6">
              <w:t xml:space="preserve"> w programach RYG </w:t>
            </w:r>
            <w:r w:rsidRPr="00C333C6">
              <w:rPr>
                <w:b/>
                <w:i/>
              </w:rPr>
              <w:t xml:space="preserve">przechodzi się ze świadczeń </w:t>
            </w:r>
            <w:r w:rsidRPr="00C333C6">
              <w:t xml:space="preserve">zindywidualizowanych </w:t>
            </w:r>
            <w:r w:rsidRPr="00C333C6">
              <w:rPr>
                <w:b/>
                <w:i/>
              </w:rPr>
              <w:t>do usług</w:t>
            </w:r>
            <w:r w:rsidRPr="00C333C6">
              <w:t xml:space="preserve"> ogólnych;</w:t>
            </w:r>
          </w:p>
        </w:tc>
        <w:tc>
          <w:tcPr>
            <w:tcW w:w="4876" w:type="dxa"/>
            <w:tcBorders>
              <w:top w:val="nil"/>
              <w:left w:val="nil"/>
              <w:bottom w:val="nil"/>
              <w:right w:val="nil"/>
            </w:tcBorders>
          </w:tcPr>
          <w:p w14:paraId="7B1B7B77" w14:textId="77777777" w:rsidR="00625D42" w:rsidRPr="00C333C6" w:rsidRDefault="00625D42" w:rsidP="007415D7">
            <w:pPr>
              <w:pStyle w:val="Normal6a"/>
            </w:pPr>
            <w:r w:rsidRPr="00C333C6">
              <w:t>12.</w:t>
            </w:r>
            <w:r w:rsidRPr="00C333C6">
              <w:tab/>
            </w:r>
            <w:r w:rsidRPr="00C333C6">
              <w:rPr>
                <w:b/>
                <w:i/>
              </w:rPr>
              <w:t>podkreśla znaczenie zapewniania</w:t>
            </w:r>
            <w:r w:rsidRPr="00C333C6">
              <w:t xml:space="preserve"> w programach RYG </w:t>
            </w:r>
            <w:r w:rsidRPr="00C333C6">
              <w:rPr>
                <w:b/>
                <w:i/>
              </w:rPr>
              <w:t xml:space="preserve">usług w jak największym stopniu </w:t>
            </w:r>
            <w:r w:rsidRPr="00C333C6">
              <w:t>zindywidualizowanych</w:t>
            </w:r>
            <w:r w:rsidRPr="00C333C6">
              <w:rPr>
                <w:b/>
                <w:i/>
              </w:rPr>
              <w:t xml:space="preserve">, przy jednoczesnym unikaniu – w miarę możliwości – podejść bardziej </w:t>
            </w:r>
            <w:r w:rsidRPr="00C333C6">
              <w:t>ogólnych;</w:t>
            </w:r>
          </w:p>
        </w:tc>
      </w:tr>
    </w:tbl>
    <w:p w14:paraId="3ED3195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380374F" w14:textId="77777777" w:rsidR="00625D42" w:rsidRPr="00C333C6" w:rsidRDefault="00625D42" w:rsidP="00625D42">
      <w:r w:rsidRPr="00C333C6">
        <w:rPr>
          <w:rStyle w:val="HideTWBExt"/>
        </w:rPr>
        <w:t>&lt;/Amend&gt;</w:t>
      </w:r>
    </w:p>
    <w:p w14:paraId="74AA6B8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180</w:t>
      </w:r>
      <w:r w:rsidRPr="00C333C6">
        <w:rPr>
          <w:rStyle w:val="HideTWBExt"/>
          <w:b w:val="0"/>
        </w:rPr>
        <w:t>&lt;/NumAm&gt;</w:t>
      </w:r>
    </w:p>
    <w:p w14:paraId="48ECD26B"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405136C0" w14:textId="77777777" w:rsidR="00625D42" w:rsidRPr="00C333C6" w:rsidRDefault="00625D42" w:rsidP="00625D42">
      <w:pPr>
        <w:pStyle w:val="NormalBold"/>
      </w:pPr>
      <w:r w:rsidRPr="00C333C6">
        <w:rPr>
          <w:rStyle w:val="HideTWBExt"/>
          <w:b w:val="0"/>
        </w:rPr>
        <w:t>&lt;/RepeatBlock-By&gt;</w:t>
      </w:r>
    </w:p>
    <w:p w14:paraId="06AE427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638731E" w14:textId="77777777" w:rsidR="00625D42" w:rsidRPr="00C333C6" w:rsidRDefault="00625D42" w:rsidP="00625D42">
      <w:pPr>
        <w:pStyle w:val="NormalBold"/>
      </w:pPr>
      <w:r w:rsidRPr="00C333C6">
        <w:rPr>
          <w:rStyle w:val="HideTWBExt"/>
          <w:b w:val="0"/>
        </w:rPr>
        <w:t>&lt;Article&gt;</w:t>
      </w:r>
      <w:r w:rsidRPr="00C333C6">
        <w:t>Ustęp 12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587C4BB" w14:textId="77777777" w:rsidTr="007415D7">
        <w:trPr>
          <w:trHeight w:hRule="exact" w:val="240"/>
          <w:jc w:val="center"/>
        </w:trPr>
        <w:tc>
          <w:tcPr>
            <w:tcW w:w="9752" w:type="dxa"/>
            <w:gridSpan w:val="2"/>
            <w:tcBorders>
              <w:top w:val="nil"/>
              <w:left w:val="nil"/>
              <w:bottom w:val="nil"/>
              <w:right w:val="nil"/>
            </w:tcBorders>
          </w:tcPr>
          <w:p w14:paraId="1EA54654" w14:textId="77777777" w:rsidR="00625D42" w:rsidRPr="00C333C6" w:rsidRDefault="00625D42" w:rsidP="007415D7"/>
        </w:tc>
      </w:tr>
      <w:tr w:rsidR="00625D42" w:rsidRPr="00C333C6" w14:paraId="78998607" w14:textId="77777777" w:rsidTr="007415D7">
        <w:trPr>
          <w:trHeight w:val="240"/>
          <w:jc w:val="center"/>
        </w:trPr>
        <w:tc>
          <w:tcPr>
            <w:tcW w:w="4876" w:type="dxa"/>
            <w:tcBorders>
              <w:top w:val="nil"/>
              <w:left w:val="nil"/>
              <w:bottom w:val="nil"/>
              <w:right w:val="nil"/>
            </w:tcBorders>
          </w:tcPr>
          <w:p w14:paraId="049306F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77EDAB8" w14:textId="77777777" w:rsidR="00625D42" w:rsidRPr="00C333C6" w:rsidRDefault="00625D42" w:rsidP="007415D7">
            <w:pPr>
              <w:pStyle w:val="AmColumnHeading"/>
            </w:pPr>
            <w:r w:rsidRPr="00C333C6">
              <w:t>Poprawka</w:t>
            </w:r>
          </w:p>
        </w:tc>
      </w:tr>
      <w:tr w:rsidR="00625D42" w:rsidRPr="00C333C6" w14:paraId="7652DA2D" w14:textId="77777777" w:rsidTr="007415D7">
        <w:trPr>
          <w:jc w:val="center"/>
        </w:trPr>
        <w:tc>
          <w:tcPr>
            <w:tcW w:w="4876" w:type="dxa"/>
            <w:tcBorders>
              <w:top w:val="nil"/>
              <w:left w:val="nil"/>
              <w:bottom w:val="nil"/>
              <w:right w:val="nil"/>
            </w:tcBorders>
          </w:tcPr>
          <w:p w14:paraId="34B7BBCC" w14:textId="77777777" w:rsidR="00625D42" w:rsidRPr="00C333C6" w:rsidRDefault="00625D42" w:rsidP="007415D7">
            <w:pPr>
              <w:pStyle w:val="Normal6a"/>
            </w:pPr>
          </w:p>
        </w:tc>
        <w:tc>
          <w:tcPr>
            <w:tcW w:w="4876" w:type="dxa"/>
            <w:tcBorders>
              <w:top w:val="nil"/>
              <w:left w:val="nil"/>
              <w:bottom w:val="nil"/>
              <w:right w:val="nil"/>
            </w:tcBorders>
          </w:tcPr>
          <w:p w14:paraId="07AC4154" w14:textId="77777777" w:rsidR="00625D42" w:rsidRPr="00C333C6" w:rsidRDefault="00625D42" w:rsidP="007415D7">
            <w:pPr>
              <w:pStyle w:val="Normal6a"/>
            </w:pPr>
            <w:r w:rsidRPr="00C333C6">
              <w:rPr>
                <w:b/>
                <w:i/>
              </w:rPr>
              <w:t>12a.</w:t>
            </w:r>
            <w:r w:rsidRPr="00C333C6">
              <w:rPr>
                <w:b/>
                <w:i/>
              </w:rPr>
              <w:tab/>
              <w:t>zauważa, że zdaniem Komisja indywidualnie dostosowane środki są ogólnie bardziej skuteczne, zwłaszcza w przypadku grup niefaworyzowany i osób najbardziej oddalonych od rynku pracy, a także mogą być bardziej opłacalne;</w:t>
            </w:r>
          </w:p>
        </w:tc>
      </w:tr>
    </w:tbl>
    <w:p w14:paraId="6388E60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5EEB514" w14:textId="77777777" w:rsidR="00625D42" w:rsidRPr="00C333C6" w:rsidRDefault="00625D42" w:rsidP="00625D42">
      <w:r w:rsidRPr="00C333C6">
        <w:rPr>
          <w:rStyle w:val="HideTWBExt"/>
        </w:rPr>
        <w:t>&lt;/Amend&gt;</w:t>
      </w:r>
    </w:p>
    <w:p w14:paraId="25DE4F4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181</w:t>
      </w:r>
      <w:r w:rsidRPr="00C333C6">
        <w:rPr>
          <w:rStyle w:val="HideTWBExt"/>
          <w:b w:val="0"/>
        </w:rPr>
        <w:t>&lt;/NumAm&gt;</w:t>
      </w:r>
    </w:p>
    <w:p w14:paraId="5C953B13"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4083CA4" w14:textId="77777777" w:rsidR="00625D42" w:rsidRPr="00C333C6" w:rsidRDefault="00625D42" w:rsidP="00625D42">
      <w:pPr>
        <w:pStyle w:val="NormalBold"/>
      </w:pPr>
      <w:r w:rsidRPr="00C333C6">
        <w:rPr>
          <w:rStyle w:val="HideTWBExt"/>
          <w:b w:val="0"/>
        </w:rPr>
        <w:t>&lt;/RepeatBlock-By&gt;</w:t>
      </w:r>
    </w:p>
    <w:p w14:paraId="2B0B394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8A0CFCD" w14:textId="77777777" w:rsidR="00625D42" w:rsidRPr="00C333C6" w:rsidRDefault="00625D42" w:rsidP="00625D42">
      <w:pPr>
        <w:pStyle w:val="NormalBold"/>
      </w:pPr>
      <w:r w:rsidRPr="00C333C6">
        <w:rPr>
          <w:rStyle w:val="HideTWBExt"/>
          <w:b w:val="0"/>
        </w:rPr>
        <w:t>&lt;Article&gt;</w:t>
      </w:r>
      <w:r w:rsidRPr="00C333C6">
        <w:t>Ustęp 12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2D95249" w14:textId="77777777" w:rsidTr="007415D7">
        <w:trPr>
          <w:trHeight w:hRule="exact" w:val="240"/>
          <w:jc w:val="center"/>
        </w:trPr>
        <w:tc>
          <w:tcPr>
            <w:tcW w:w="9752" w:type="dxa"/>
            <w:gridSpan w:val="2"/>
            <w:tcBorders>
              <w:top w:val="nil"/>
              <w:left w:val="nil"/>
              <w:bottom w:val="nil"/>
              <w:right w:val="nil"/>
            </w:tcBorders>
          </w:tcPr>
          <w:p w14:paraId="7C50CD1A" w14:textId="77777777" w:rsidR="00625D42" w:rsidRPr="00C333C6" w:rsidRDefault="00625D42" w:rsidP="007415D7"/>
        </w:tc>
      </w:tr>
      <w:tr w:rsidR="00625D42" w:rsidRPr="00C333C6" w14:paraId="7D8CE72A" w14:textId="77777777" w:rsidTr="007415D7">
        <w:trPr>
          <w:trHeight w:val="240"/>
          <w:jc w:val="center"/>
        </w:trPr>
        <w:tc>
          <w:tcPr>
            <w:tcW w:w="4876" w:type="dxa"/>
            <w:tcBorders>
              <w:top w:val="nil"/>
              <w:left w:val="nil"/>
              <w:bottom w:val="nil"/>
              <w:right w:val="nil"/>
            </w:tcBorders>
          </w:tcPr>
          <w:p w14:paraId="26368D7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5DDEAFF" w14:textId="77777777" w:rsidR="00625D42" w:rsidRPr="00C333C6" w:rsidRDefault="00625D42" w:rsidP="007415D7">
            <w:pPr>
              <w:pStyle w:val="AmColumnHeading"/>
            </w:pPr>
            <w:r w:rsidRPr="00C333C6">
              <w:t>Poprawka</w:t>
            </w:r>
          </w:p>
        </w:tc>
      </w:tr>
      <w:tr w:rsidR="00625D42" w:rsidRPr="00C333C6" w14:paraId="009ED2CA" w14:textId="77777777" w:rsidTr="007415D7">
        <w:trPr>
          <w:jc w:val="center"/>
        </w:trPr>
        <w:tc>
          <w:tcPr>
            <w:tcW w:w="4876" w:type="dxa"/>
            <w:tcBorders>
              <w:top w:val="nil"/>
              <w:left w:val="nil"/>
              <w:bottom w:val="nil"/>
              <w:right w:val="nil"/>
            </w:tcBorders>
          </w:tcPr>
          <w:p w14:paraId="218D2EBF" w14:textId="77777777" w:rsidR="00625D42" w:rsidRPr="00C333C6" w:rsidRDefault="00625D42" w:rsidP="007415D7">
            <w:pPr>
              <w:pStyle w:val="Normal6a"/>
            </w:pPr>
          </w:p>
        </w:tc>
        <w:tc>
          <w:tcPr>
            <w:tcW w:w="4876" w:type="dxa"/>
            <w:tcBorders>
              <w:top w:val="nil"/>
              <w:left w:val="nil"/>
              <w:bottom w:val="nil"/>
              <w:right w:val="nil"/>
            </w:tcBorders>
          </w:tcPr>
          <w:p w14:paraId="40470BDC" w14:textId="77777777" w:rsidR="00625D42" w:rsidRPr="00C333C6" w:rsidRDefault="00625D42" w:rsidP="007415D7">
            <w:pPr>
              <w:pStyle w:val="Normal6a"/>
            </w:pPr>
            <w:r w:rsidRPr="00C333C6">
              <w:rPr>
                <w:b/>
                <w:i/>
              </w:rPr>
              <w:t>12b.</w:t>
            </w:r>
            <w:r w:rsidRPr="00C333C6">
              <w:rPr>
                <w:b/>
                <w:i/>
              </w:rPr>
              <w:tab/>
              <w:t>podkreśla, że słaba koordynacja horyzontalna między podmiotami krajowymi, regionalnymi i lokalnymi okazała się ciągłym wyzwaniem dla skutecznej realizacji RYG; z zaniepokojeniem zauważa, że niewystarczająca koordynacja wertykalna między szczeblem krajowym i unijnym dodatkowo spotęgowała te wyzwania, a władze krajowe napotykają znaczne trudności w dostępie do dostępnych funduszy unijnych i ich wykorzystaniu;</w:t>
            </w:r>
          </w:p>
        </w:tc>
      </w:tr>
    </w:tbl>
    <w:p w14:paraId="6809370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4909807" w14:textId="77777777" w:rsidR="00625D42" w:rsidRPr="00C333C6" w:rsidRDefault="00625D42" w:rsidP="00625D42">
      <w:r w:rsidRPr="00C333C6">
        <w:rPr>
          <w:rStyle w:val="HideTWBExt"/>
        </w:rPr>
        <w:t>&lt;/Amend&gt;</w:t>
      </w:r>
    </w:p>
    <w:p w14:paraId="12BD160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182</w:t>
      </w:r>
      <w:r w:rsidRPr="00C333C6">
        <w:rPr>
          <w:rStyle w:val="HideTWBExt"/>
          <w:b w:val="0"/>
        </w:rPr>
        <w:t>&lt;/NumAm&gt;</w:t>
      </w:r>
    </w:p>
    <w:p w14:paraId="7B01F8CE"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15B2EBE0" w14:textId="77777777" w:rsidR="00625D42" w:rsidRPr="00C333C6" w:rsidRDefault="00625D42" w:rsidP="00625D42">
      <w:pPr>
        <w:pStyle w:val="NormalBold"/>
      </w:pPr>
      <w:r w:rsidRPr="00C333C6">
        <w:rPr>
          <w:rStyle w:val="HideTWBExt"/>
          <w:b w:val="0"/>
        </w:rPr>
        <w:t>&lt;/RepeatBlock-By&gt;</w:t>
      </w:r>
    </w:p>
    <w:p w14:paraId="0C0FBFB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33B03C2" w14:textId="77777777" w:rsidR="00625D42" w:rsidRPr="00C333C6" w:rsidRDefault="00625D42" w:rsidP="00625D42">
      <w:pPr>
        <w:pStyle w:val="NormalBold"/>
      </w:pPr>
      <w:r w:rsidRPr="00C333C6">
        <w:rPr>
          <w:rStyle w:val="HideTWBExt"/>
          <w:b w:val="0"/>
        </w:rPr>
        <w:t>&lt;Article&gt;</w:t>
      </w:r>
      <w:r w:rsidRPr="00C333C6">
        <w:t>Ustęp 12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A104A49" w14:textId="77777777" w:rsidTr="007415D7">
        <w:trPr>
          <w:trHeight w:hRule="exact" w:val="240"/>
          <w:jc w:val="center"/>
        </w:trPr>
        <w:tc>
          <w:tcPr>
            <w:tcW w:w="9752" w:type="dxa"/>
            <w:gridSpan w:val="2"/>
            <w:tcBorders>
              <w:top w:val="nil"/>
              <w:left w:val="nil"/>
              <w:bottom w:val="nil"/>
              <w:right w:val="nil"/>
            </w:tcBorders>
          </w:tcPr>
          <w:p w14:paraId="1A0C045E" w14:textId="77777777" w:rsidR="00625D42" w:rsidRPr="00C333C6" w:rsidRDefault="00625D42" w:rsidP="007415D7"/>
        </w:tc>
      </w:tr>
      <w:tr w:rsidR="00625D42" w:rsidRPr="00C333C6" w14:paraId="40E461FE" w14:textId="77777777" w:rsidTr="007415D7">
        <w:trPr>
          <w:trHeight w:val="240"/>
          <w:jc w:val="center"/>
        </w:trPr>
        <w:tc>
          <w:tcPr>
            <w:tcW w:w="4876" w:type="dxa"/>
            <w:tcBorders>
              <w:top w:val="nil"/>
              <w:left w:val="nil"/>
              <w:bottom w:val="nil"/>
              <w:right w:val="nil"/>
            </w:tcBorders>
          </w:tcPr>
          <w:p w14:paraId="3DFEBEF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0EFF705" w14:textId="77777777" w:rsidR="00625D42" w:rsidRPr="00C333C6" w:rsidRDefault="00625D42" w:rsidP="007415D7">
            <w:pPr>
              <w:pStyle w:val="AmColumnHeading"/>
            </w:pPr>
            <w:r w:rsidRPr="00C333C6">
              <w:t>Poprawka</w:t>
            </w:r>
          </w:p>
        </w:tc>
      </w:tr>
      <w:tr w:rsidR="00625D42" w:rsidRPr="00C333C6" w14:paraId="5C9450DD" w14:textId="77777777" w:rsidTr="007415D7">
        <w:trPr>
          <w:jc w:val="center"/>
        </w:trPr>
        <w:tc>
          <w:tcPr>
            <w:tcW w:w="4876" w:type="dxa"/>
            <w:tcBorders>
              <w:top w:val="nil"/>
              <w:left w:val="nil"/>
              <w:bottom w:val="nil"/>
              <w:right w:val="nil"/>
            </w:tcBorders>
          </w:tcPr>
          <w:p w14:paraId="14902BC3" w14:textId="77777777" w:rsidR="00625D42" w:rsidRPr="00C333C6" w:rsidRDefault="00625D42" w:rsidP="007415D7">
            <w:pPr>
              <w:pStyle w:val="Normal6a"/>
            </w:pPr>
          </w:p>
        </w:tc>
        <w:tc>
          <w:tcPr>
            <w:tcW w:w="4876" w:type="dxa"/>
            <w:tcBorders>
              <w:top w:val="nil"/>
              <w:left w:val="nil"/>
              <w:bottom w:val="nil"/>
              <w:right w:val="nil"/>
            </w:tcBorders>
          </w:tcPr>
          <w:p w14:paraId="79EB8D30" w14:textId="77777777" w:rsidR="00625D42" w:rsidRPr="00C333C6" w:rsidRDefault="00625D42" w:rsidP="007415D7">
            <w:pPr>
              <w:pStyle w:val="Normal6a"/>
            </w:pPr>
            <w:r w:rsidRPr="00C333C6">
              <w:rPr>
                <w:b/>
                <w:i/>
              </w:rPr>
              <w:t>12b.</w:t>
            </w:r>
            <w:r w:rsidRPr="00C333C6">
              <w:rPr>
                <w:b/>
                <w:i/>
              </w:rPr>
              <w:tab/>
              <w:t>przypomina, że w zwiększaniu szans młodych ludzi na zatrudnienie najskuteczniejsze są środki związane z uczeniem się w miejscu pracy i umiejętnościami zawodowymi przy bezpośrednim zaangażowaniu pracodawców, w tym wysokiej jakości, godziwie wynagradzane staże, praktyki zawodowe oraz kształcenie i szkolenie zawodowe (VET);</w:t>
            </w:r>
          </w:p>
        </w:tc>
      </w:tr>
    </w:tbl>
    <w:p w14:paraId="40EF13D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ED7F120" w14:textId="77777777" w:rsidR="00625D42" w:rsidRPr="00C333C6" w:rsidRDefault="00625D42" w:rsidP="00625D42">
      <w:r w:rsidRPr="00C333C6">
        <w:rPr>
          <w:rStyle w:val="HideTWBExt"/>
        </w:rPr>
        <w:t>&lt;/Amend&gt;</w:t>
      </w:r>
    </w:p>
    <w:p w14:paraId="22ACD44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183</w:t>
      </w:r>
      <w:r w:rsidRPr="00C333C6">
        <w:rPr>
          <w:rStyle w:val="HideTWBExt"/>
          <w:b w:val="0"/>
        </w:rPr>
        <w:t>&lt;/NumAm&gt;</w:t>
      </w:r>
    </w:p>
    <w:p w14:paraId="5B57CE07"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5287CB84" w14:textId="77777777" w:rsidR="00625D42" w:rsidRPr="00C333C6" w:rsidRDefault="00625D42" w:rsidP="00625D42">
      <w:pPr>
        <w:pStyle w:val="NormalBold"/>
      </w:pPr>
      <w:r w:rsidRPr="00C333C6">
        <w:rPr>
          <w:rStyle w:val="HideTWBExt"/>
          <w:b w:val="0"/>
        </w:rPr>
        <w:t>&lt;/RepeatBlock-By&gt;</w:t>
      </w:r>
    </w:p>
    <w:p w14:paraId="3E97732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3295DBB" w14:textId="77777777" w:rsidR="00625D42" w:rsidRPr="00C333C6" w:rsidRDefault="00625D42" w:rsidP="00625D42">
      <w:pPr>
        <w:pStyle w:val="NormalBold"/>
      </w:pPr>
      <w:r w:rsidRPr="00C333C6">
        <w:rPr>
          <w:rStyle w:val="HideTWBExt"/>
          <w:b w:val="0"/>
        </w:rPr>
        <w:t>&lt;Article&gt;</w:t>
      </w:r>
      <w:r w:rsidRPr="00C333C6">
        <w:t>Ustęp 12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61A793E" w14:textId="77777777" w:rsidTr="007415D7">
        <w:trPr>
          <w:trHeight w:hRule="exact" w:val="240"/>
          <w:jc w:val="center"/>
        </w:trPr>
        <w:tc>
          <w:tcPr>
            <w:tcW w:w="9752" w:type="dxa"/>
            <w:gridSpan w:val="2"/>
            <w:tcBorders>
              <w:top w:val="nil"/>
              <w:left w:val="nil"/>
              <w:bottom w:val="nil"/>
              <w:right w:val="nil"/>
            </w:tcBorders>
          </w:tcPr>
          <w:p w14:paraId="74FDC278" w14:textId="77777777" w:rsidR="00625D42" w:rsidRPr="00C333C6" w:rsidRDefault="00625D42" w:rsidP="007415D7"/>
        </w:tc>
      </w:tr>
      <w:tr w:rsidR="00625D42" w:rsidRPr="00C333C6" w14:paraId="0DD9BBCF" w14:textId="77777777" w:rsidTr="007415D7">
        <w:trPr>
          <w:trHeight w:val="240"/>
          <w:jc w:val="center"/>
        </w:trPr>
        <w:tc>
          <w:tcPr>
            <w:tcW w:w="4876" w:type="dxa"/>
            <w:tcBorders>
              <w:top w:val="nil"/>
              <w:left w:val="nil"/>
              <w:bottom w:val="nil"/>
              <w:right w:val="nil"/>
            </w:tcBorders>
          </w:tcPr>
          <w:p w14:paraId="00AA1EE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9708CE4" w14:textId="77777777" w:rsidR="00625D42" w:rsidRPr="00C333C6" w:rsidRDefault="00625D42" w:rsidP="007415D7">
            <w:pPr>
              <w:pStyle w:val="AmColumnHeading"/>
            </w:pPr>
            <w:r w:rsidRPr="00C333C6">
              <w:t>Poprawka</w:t>
            </w:r>
          </w:p>
        </w:tc>
      </w:tr>
      <w:tr w:rsidR="00625D42" w:rsidRPr="00C333C6" w14:paraId="4C739182" w14:textId="77777777" w:rsidTr="007415D7">
        <w:trPr>
          <w:jc w:val="center"/>
        </w:trPr>
        <w:tc>
          <w:tcPr>
            <w:tcW w:w="4876" w:type="dxa"/>
            <w:tcBorders>
              <w:top w:val="nil"/>
              <w:left w:val="nil"/>
              <w:bottom w:val="nil"/>
              <w:right w:val="nil"/>
            </w:tcBorders>
          </w:tcPr>
          <w:p w14:paraId="75069CEB" w14:textId="77777777" w:rsidR="00625D42" w:rsidRPr="00C333C6" w:rsidRDefault="00625D42" w:rsidP="007415D7">
            <w:pPr>
              <w:pStyle w:val="Normal6a"/>
            </w:pPr>
          </w:p>
        </w:tc>
        <w:tc>
          <w:tcPr>
            <w:tcW w:w="4876" w:type="dxa"/>
            <w:tcBorders>
              <w:top w:val="nil"/>
              <w:left w:val="nil"/>
              <w:bottom w:val="nil"/>
              <w:right w:val="nil"/>
            </w:tcBorders>
          </w:tcPr>
          <w:p w14:paraId="19BEEC15" w14:textId="77777777" w:rsidR="00625D42" w:rsidRPr="00C333C6" w:rsidRDefault="00625D42" w:rsidP="007415D7">
            <w:pPr>
              <w:pStyle w:val="Normal6a"/>
            </w:pPr>
            <w:r w:rsidRPr="00C333C6">
              <w:rPr>
                <w:b/>
                <w:i/>
              </w:rPr>
              <w:t>12c.</w:t>
            </w:r>
            <w:r w:rsidRPr="00C333C6">
              <w:rPr>
                <w:b/>
                <w:i/>
              </w:rPr>
              <w:tab/>
              <w:t>wyraża ubolewanie, że wiele organów publicznych nie zaangażowało w wystarczającym stopniu partnerów społecznych, organizacji społeczeństwa obywatelskiego i organizacji młodzieżowych w opracowywanie, wdrażanie i ocenę RYG, co podważa jej skuteczność;</w:t>
            </w:r>
          </w:p>
        </w:tc>
      </w:tr>
    </w:tbl>
    <w:p w14:paraId="08A204B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A9AB352" w14:textId="77777777" w:rsidR="00625D42" w:rsidRPr="00C333C6" w:rsidRDefault="00625D42" w:rsidP="00625D42">
      <w:r w:rsidRPr="00C333C6">
        <w:rPr>
          <w:rStyle w:val="HideTWBExt"/>
        </w:rPr>
        <w:t>&lt;/Amend&gt;</w:t>
      </w:r>
    </w:p>
    <w:p w14:paraId="35270EE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184</w:t>
      </w:r>
      <w:r w:rsidRPr="00C333C6">
        <w:rPr>
          <w:rStyle w:val="HideTWBExt"/>
          <w:b w:val="0"/>
        </w:rPr>
        <w:t>&lt;/NumAm&gt;</w:t>
      </w:r>
    </w:p>
    <w:p w14:paraId="36748745"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2F762E7F" w14:textId="77777777" w:rsidR="00625D42" w:rsidRPr="00C333C6" w:rsidRDefault="00625D42" w:rsidP="00625D42">
      <w:pPr>
        <w:pStyle w:val="NormalBold"/>
      </w:pPr>
      <w:r w:rsidRPr="00C333C6">
        <w:rPr>
          <w:rStyle w:val="HideTWBExt"/>
          <w:b w:val="0"/>
        </w:rPr>
        <w:t>&lt;/RepeatBlock-By&gt;</w:t>
      </w:r>
    </w:p>
    <w:p w14:paraId="63E27C1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2BFD39B" w14:textId="77777777" w:rsidR="00625D42" w:rsidRPr="00C333C6" w:rsidRDefault="00625D42" w:rsidP="00625D42">
      <w:pPr>
        <w:pStyle w:val="NormalBold"/>
      </w:pPr>
      <w:r w:rsidRPr="00C333C6">
        <w:rPr>
          <w:rStyle w:val="HideTWBExt"/>
          <w:b w:val="0"/>
        </w:rPr>
        <w:t>&lt;Article&gt;</w:t>
      </w:r>
      <w:r w:rsidRPr="00C333C6">
        <w:t>Ustęp 12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07EF80F" w14:textId="77777777" w:rsidTr="007415D7">
        <w:trPr>
          <w:trHeight w:hRule="exact" w:val="240"/>
          <w:jc w:val="center"/>
        </w:trPr>
        <w:tc>
          <w:tcPr>
            <w:tcW w:w="9752" w:type="dxa"/>
            <w:gridSpan w:val="2"/>
            <w:tcBorders>
              <w:top w:val="nil"/>
              <w:left w:val="nil"/>
              <w:bottom w:val="nil"/>
              <w:right w:val="nil"/>
            </w:tcBorders>
          </w:tcPr>
          <w:p w14:paraId="142592D7" w14:textId="77777777" w:rsidR="00625D42" w:rsidRPr="00C333C6" w:rsidRDefault="00625D42" w:rsidP="007415D7"/>
        </w:tc>
      </w:tr>
      <w:tr w:rsidR="00625D42" w:rsidRPr="00C333C6" w14:paraId="199ACE24" w14:textId="77777777" w:rsidTr="007415D7">
        <w:trPr>
          <w:trHeight w:val="240"/>
          <w:jc w:val="center"/>
        </w:trPr>
        <w:tc>
          <w:tcPr>
            <w:tcW w:w="4876" w:type="dxa"/>
            <w:tcBorders>
              <w:top w:val="nil"/>
              <w:left w:val="nil"/>
              <w:bottom w:val="nil"/>
              <w:right w:val="nil"/>
            </w:tcBorders>
          </w:tcPr>
          <w:p w14:paraId="21FF198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2837E8D" w14:textId="77777777" w:rsidR="00625D42" w:rsidRPr="00C333C6" w:rsidRDefault="00625D42" w:rsidP="007415D7">
            <w:pPr>
              <w:pStyle w:val="AmColumnHeading"/>
            </w:pPr>
            <w:r w:rsidRPr="00C333C6">
              <w:t>Poprawka</w:t>
            </w:r>
          </w:p>
        </w:tc>
      </w:tr>
      <w:tr w:rsidR="00625D42" w:rsidRPr="00C333C6" w14:paraId="6598F759" w14:textId="77777777" w:rsidTr="007415D7">
        <w:trPr>
          <w:jc w:val="center"/>
        </w:trPr>
        <w:tc>
          <w:tcPr>
            <w:tcW w:w="4876" w:type="dxa"/>
            <w:tcBorders>
              <w:top w:val="nil"/>
              <w:left w:val="nil"/>
              <w:bottom w:val="nil"/>
              <w:right w:val="nil"/>
            </w:tcBorders>
          </w:tcPr>
          <w:p w14:paraId="62E2EDE1" w14:textId="77777777" w:rsidR="00625D42" w:rsidRPr="00C333C6" w:rsidRDefault="00625D42" w:rsidP="007415D7">
            <w:pPr>
              <w:pStyle w:val="Normal6a"/>
            </w:pPr>
          </w:p>
        </w:tc>
        <w:tc>
          <w:tcPr>
            <w:tcW w:w="4876" w:type="dxa"/>
            <w:tcBorders>
              <w:top w:val="nil"/>
              <w:left w:val="nil"/>
              <w:bottom w:val="nil"/>
              <w:right w:val="nil"/>
            </w:tcBorders>
          </w:tcPr>
          <w:p w14:paraId="36CCB06C" w14:textId="77777777" w:rsidR="00625D42" w:rsidRPr="00C333C6" w:rsidRDefault="00625D42" w:rsidP="007415D7">
            <w:pPr>
              <w:pStyle w:val="Normal6a"/>
            </w:pPr>
            <w:r w:rsidRPr="00C333C6">
              <w:rPr>
                <w:b/>
                <w:i/>
              </w:rPr>
              <w:t>12c.</w:t>
            </w:r>
            <w:r w:rsidRPr="00C333C6">
              <w:rPr>
                <w:b/>
                <w:i/>
              </w:rPr>
              <w:tab/>
              <w:t>podkreśla, że wysoki udział uczenia się w rzeczywistym środowisku pracy jest silnym czynnikiem zwiększającym szanse na zatrudnienie, rozwój umiejętności i innowacyjność;</w:t>
            </w:r>
          </w:p>
        </w:tc>
      </w:tr>
    </w:tbl>
    <w:p w14:paraId="3856028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6ACA04E" w14:textId="77777777" w:rsidR="00625D42" w:rsidRPr="00C333C6" w:rsidRDefault="00625D42" w:rsidP="00625D42">
      <w:r w:rsidRPr="00C333C6">
        <w:rPr>
          <w:rStyle w:val="HideTWBExt"/>
        </w:rPr>
        <w:t>&lt;/Amend&gt;</w:t>
      </w:r>
    </w:p>
    <w:p w14:paraId="45B7FF6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185</w:t>
      </w:r>
      <w:r w:rsidRPr="00C333C6">
        <w:rPr>
          <w:rStyle w:val="HideTWBExt"/>
          <w:b w:val="0"/>
        </w:rPr>
        <w:t>&lt;/NumAm&gt;</w:t>
      </w:r>
    </w:p>
    <w:p w14:paraId="3ECD2326"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5ECA4CC2" w14:textId="77777777" w:rsidR="00625D42" w:rsidRPr="00C333C6" w:rsidRDefault="00625D42" w:rsidP="00625D42">
      <w:pPr>
        <w:pStyle w:val="NormalBold"/>
      </w:pPr>
      <w:r w:rsidRPr="00C333C6">
        <w:rPr>
          <w:rStyle w:val="HideTWBExt"/>
          <w:b w:val="0"/>
        </w:rPr>
        <w:t>&lt;/RepeatBlock-By&gt;</w:t>
      </w:r>
    </w:p>
    <w:p w14:paraId="11EF942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F1388AA" w14:textId="77777777" w:rsidR="00625D42" w:rsidRPr="00C333C6" w:rsidRDefault="00625D42" w:rsidP="00625D42">
      <w:pPr>
        <w:pStyle w:val="NormalBold"/>
      </w:pPr>
      <w:r w:rsidRPr="00C333C6">
        <w:rPr>
          <w:rStyle w:val="HideTWBExt"/>
          <w:b w:val="0"/>
        </w:rPr>
        <w:t>&lt;Article&gt;</w:t>
      </w:r>
      <w:r w:rsidRPr="00C333C6">
        <w:t>Ustęp 12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36AD39" w14:textId="77777777" w:rsidTr="007415D7">
        <w:trPr>
          <w:trHeight w:hRule="exact" w:val="240"/>
          <w:jc w:val="center"/>
        </w:trPr>
        <w:tc>
          <w:tcPr>
            <w:tcW w:w="9752" w:type="dxa"/>
            <w:gridSpan w:val="2"/>
            <w:tcBorders>
              <w:top w:val="nil"/>
              <w:left w:val="nil"/>
              <w:bottom w:val="nil"/>
              <w:right w:val="nil"/>
            </w:tcBorders>
          </w:tcPr>
          <w:p w14:paraId="1B6EBC33" w14:textId="77777777" w:rsidR="00625D42" w:rsidRPr="00C333C6" w:rsidRDefault="00625D42" w:rsidP="007415D7"/>
        </w:tc>
      </w:tr>
      <w:tr w:rsidR="00625D42" w:rsidRPr="00C333C6" w14:paraId="5FDCD78D" w14:textId="77777777" w:rsidTr="007415D7">
        <w:trPr>
          <w:trHeight w:val="240"/>
          <w:jc w:val="center"/>
        </w:trPr>
        <w:tc>
          <w:tcPr>
            <w:tcW w:w="4876" w:type="dxa"/>
            <w:tcBorders>
              <w:top w:val="nil"/>
              <w:left w:val="nil"/>
              <w:bottom w:val="nil"/>
              <w:right w:val="nil"/>
            </w:tcBorders>
          </w:tcPr>
          <w:p w14:paraId="06A01C2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763EF36" w14:textId="77777777" w:rsidR="00625D42" w:rsidRPr="00C333C6" w:rsidRDefault="00625D42" w:rsidP="007415D7">
            <w:pPr>
              <w:pStyle w:val="AmColumnHeading"/>
            </w:pPr>
            <w:r w:rsidRPr="00C333C6">
              <w:t>Poprawka</w:t>
            </w:r>
          </w:p>
        </w:tc>
      </w:tr>
      <w:tr w:rsidR="00625D42" w:rsidRPr="00C333C6" w14:paraId="66A76BDB" w14:textId="77777777" w:rsidTr="007415D7">
        <w:trPr>
          <w:jc w:val="center"/>
        </w:trPr>
        <w:tc>
          <w:tcPr>
            <w:tcW w:w="4876" w:type="dxa"/>
            <w:tcBorders>
              <w:top w:val="nil"/>
              <w:left w:val="nil"/>
              <w:bottom w:val="nil"/>
              <w:right w:val="nil"/>
            </w:tcBorders>
          </w:tcPr>
          <w:p w14:paraId="36463130" w14:textId="77777777" w:rsidR="00625D42" w:rsidRPr="00C333C6" w:rsidRDefault="00625D42" w:rsidP="007415D7">
            <w:pPr>
              <w:pStyle w:val="Normal6a"/>
            </w:pPr>
          </w:p>
        </w:tc>
        <w:tc>
          <w:tcPr>
            <w:tcW w:w="4876" w:type="dxa"/>
            <w:tcBorders>
              <w:top w:val="nil"/>
              <w:left w:val="nil"/>
              <w:bottom w:val="nil"/>
              <w:right w:val="nil"/>
            </w:tcBorders>
          </w:tcPr>
          <w:p w14:paraId="3DD9C6AB" w14:textId="77777777" w:rsidR="00625D42" w:rsidRPr="00C333C6" w:rsidRDefault="00625D42" w:rsidP="007415D7">
            <w:pPr>
              <w:pStyle w:val="Normal6a"/>
            </w:pPr>
            <w:r w:rsidRPr="00C333C6">
              <w:rPr>
                <w:b/>
                <w:i/>
              </w:rPr>
              <w:t>12d.</w:t>
            </w:r>
            <w:r w:rsidRPr="00C333C6">
              <w:rPr>
                <w:b/>
                <w:i/>
              </w:rPr>
              <w:tab/>
              <w:t>przypomina, że dualne systemy kształcenia łączące naukę w klasie z praktycznym doświadczeniem zawodowym są szczególnie skuteczne w ułatwianiu płynnego przejścia do stabilnego zatrudnienia;</w:t>
            </w:r>
          </w:p>
        </w:tc>
      </w:tr>
    </w:tbl>
    <w:p w14:paraId="3FE1935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BDD4D56" w14:textId="77777777" w:rsidR="00625D42" w:rsidRPr="00C333C6" w:rsidRDefault="00625D42" w:rsidP="00625D42">
      <w:r w:rsidRPr="00C333C6">
        <w:rPr>
          <w:rStyle w:val="HideTWBExt"/>
        </w:rPr>
        <w:t>&lt;/Amend&gt;</w:t>
      </w:r>
    </w:p>
    <w:p w14:paraId="22428A3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186</w:t>
      </w:r>
      <w:r w:rsidRPr="00C333C6">
        <w:rPr>
          <w:rStyle w:val="HideTWBExt"/>
          <w:b w:val="0"/>
        </w:rPr>
        <w:t>&lt;/NumAm&gt;</w:t>
      </w:r>
    </w:p>
    <w:p w14:paraId="6DBE5160"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Miriam Lexmann, Liesbet Sommen, Sérgio Humberto</w:t>
      </w:r>
      <w:r w:rsidRPr="00C333C6">
        <w:rPr>
          <w:rStyle w:val="HideTWBExt"/>
          <w:b w:val="0"/>
        </w:rPr>
        <w:t>&lt;/Members&gt;</w:t>
      </w:r>
    </w:p>
    <w:p w14:paraId="3944BC72" w14:textId="77777777" w:rsidR="00625D42" w:rsidRPr="00C333C6" w:rsidRDefault="00625D42" w:rsidP="00625D42">
      <w:pPr>
        <w:pStyle w:val="NormalBold"/>
      </w:pPr>
      <w:r w:rsidRPr="00C333C6">
        <w:rPr>
          <w:rStyle w:val="HideTWBExt"/>
          <w:b w:val="0"/>
        </w:rPr>
        <w:t>&lt;/RepeatBlock-By&gt;</w:t>
      </w:r>
    </w:p>
    <w:p w14:paraId="1CFE42E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1593118" w14:textId="77777777" w:rsidR="00625D42" w:rsidRPr="00C333C6" w:rsidRDefault="00625D42" w:rsidP="00625D42">
      <w:pPr>
        <w:pStyle w:val="NormalBold"/>
      </w:pPr>
      <w:r w:rsidRPr="00C333C6">
        <w:rPr>
          <w:rStyle w:val="HideTWBExt"/>
          <w:b w:val="0"/>
        </w:rPr>
        <w:t>&lt;Article&gt;</w:t>
      </w:r>
      <w:r w:rsidRPr="00C333C6">
        <w:t>Ustęp 12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86A208D" w14:textId="77777777" w:rsidTr="007415D7">
        <w:trPr>
          <w:trHeight w:hRule="exact" w:val="240"/>
          <w:jc w:val="center"/>
        </w:trPr>
        <w:tc>
          <w:tcPr>
            <w:tcW w:w="9752" w:type="dxa"/>
            <w:gridSpan w:val="2"/>
            <w:tcBorders>
              <w:top w:val="nil"/>
              <w:left w:val="nil"/>
              <w:bottom w:val="nil"/>
              <w:right w:val="nil"/>
            </w:tcBorders>
          </w:tcPr>
          <w:p w14:paraId="35BD40C2" w14:textId="77777777" w:rsidR="00625D42" w:rsidRPr="00C333C6" w:rsidRDefault="00625D42" w:rsidP="007415D7"/>
        </w:tc>
      </w:tr>
      <w:tr w:rsidR="00625D42" w:rsidRPr="00C333C6" w14:paraId="2FD53159" w14:textId="77777777" w:rsidTr="007415D7">
        <w:trPr>
          <w:trHeight w:val="240"/>
          <w:jc w:val="center"/>
        </w:trPr>
        <w:tc>
          <w:tcPr>
            <w:tcW w:w="4876" w:type="dxa"/>
            <w:tcBorders>
              <w:top w:val="nil"/>
              <w:left w:val="nil"/>
              <w:bottom w:val="nil"/>
              <w:right w:val="nil"/>
            </w:tcBorders>
          </w:tcPr>
          <w:p w14:paraId="5A6FA56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82934A4" w14:textId="77777777" w:rsidR="00625D42" w:rsidRPr="00C333C6" w:rsidRDefault="00625D42" w:rsidP="007415D7">
            <w:pPr>
              <w:pStyle w:val="AmColumnHeading"/>
            </w:pPr>
            <w:r w:rsidRPr="00C333C6">
              <w:t>Poprawka</w:t>
            </w:r>
          </w:p>
        </w:tc>
      </w:tr>
      <w:tr w:rsidR="00625D42" w:rsidRPr="00C333C6" w14:paraId="088E53E9" w14:textId="77777777" w:rsidTr="007415D7">
        <w:trPr>
          <w:jc w:val="center"/>
        </w:trPr>
        <w:tc>
          <w:tcPr>
            <w:tcW w:w="4876" w:type="dxa"/>
            <w:tcBorders>
              <w:top w:val="nil"/>
              <w:left w:val="nil"/>
              <w:bottom w:val="nil"/>
              <w:right w:val="nil"/>
            </w:tcBorders>
          </w:tcPr>
          <w:p w14:paraId="20D2FEE6" w14:textId="77777777" w:rsidR="00625D42" w:rsidRPr="00C333C6" w:rsidRDefault="00625D42" w:rsidP="007415D7">
            <w:pPr>
              <w:pStyle w:val="Normal6a"/>
            </w:pPr>
          </w:p>
        </w:tc>
        <w:tc>
          <w:tcPr>
            <w:tcW w:w="4876" w:type="dxa"/>
            <w:tcBorders>
              <w:top w:val="nil"/>
              <w:left w:val="nil"/>
              <w:bottom w:val="nil"/>
              <w:right w:val="nil"/>
            </w:tcBorders>
          </w:tcPr>
          <w:p w14:paraId="59896FAE" w14:textId="77777777" w:rsidR="00625D42" w:rsidRPr="00C333C6" w:rsidRDefault="00625D42" w:rsidP="007415D7">
            <w:pPr>
              <w:pStyle w:val="Normal6a"/>
            </w:pPr>
            <w:r w:rsidRPr="00C333C6">
              <w:rPr>
                <w:b/>
                <w:i/>
              </w:rPr>
              <w:t>12e.</w:t>
            </w:r>
            <w:r w:rsidRPr="00C333C6">
              <w:rPr>
                <w:b/>
                <w:i/>
              </w:rPr>
              <w:tab/>
              <w:t>zaznacza, że wysokiej jakości kształcenie i szkolenie zawodowe odgrywa zasadniczą rolę w zwiększaniu szans młodzieży na zatrudnienie i zaspokajaniu potrzeb rynku pracy;</w:t>
            </w:r>
          </w:p>
        </w:tc>
      </w:tr>
    </w:tbl>
    <w:p w14:paraId="5735C21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4650D1B" w14:textId="77777777" w:rsidR="00625D42" w:rsidRPr="00C333C6" w:rsidRDefault="00625D42" w:rsidP="00625D42">
      <w:r w:rsidRPr="00C333C6">
        <w:rPr>
          <w:rStyle w:val="HideTWBExt"/>
        </w:rPr>
        <w:t>&lt;/Amend&gt;</w:t>
      </w:r>
    </w:p>
    <w:p w14:paraId="0150BE0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187</w:t>
      </w:r>
      <w:r w:rsidRPr="00C333C6">
        <w:rPr>
          <w:rStyle w:val="HideTWBExt"/>
          <w:b w:val="0"/>
        </w:rPr>
        <w:t>&lt;/NumAm&gt;</w:t>
      </w:r>
    </w:p>
    <w:p w14:paraId="1195CBC3"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Maravillas Abadía Jover, Sérgio Humberto</w:t>
      </w:r>
      <w:r w:rsidRPr="00C333C6">
        <w:rPr>
          <w:rStyle w:val="HideTWBExt"/>
          <w:b w:val="0"/>
        </w:rPr>
        <w:t>&lt;/Members&gt;</w:t>
      </w:r>
    </w:p>
    <w:p w14:paraId="3AB6AF70" w14:textId="77777777" w:rsidR="00625D42" w:rsidRPr="00C333C6" w:rsidRDefault="00625D42" w:rsidP="00625D42">
      <w:pPr>
        <w:pStyle w:val="NormalBold"/>
      </w:pPr>
      <w:r w:rsidRPr="00C333C6">
        <w:rPr>
          <w:rStyle w:val="HideTWBExt"/>
          <w:b w:val="0"/>
        </w:rPr>
        <w:t>&lt;/RepeatBlock-By&gt;</w:t>
      </w:r>
    </w:p>
    <w:p w14:paraId="0D75387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504D8A4" w14:textId="77777777" w:rsidR="00625D42" w:rsidRPr="00C333C6" w:rsidRDefault="00625D42" w:rsidP="00625D42">
      <w:pPr>
        <w:pStyle w:val="NormalBold"/>
      </w:pPr>
      <w:r w:rsidRPr="00C333C6">
        <w:rPr>
          <w:rStyle w:val="HideTWBExt"/>
          <w:b w:val="0"/>
        </w:rPr>
        <w:t>&lt;Article&gt;</w:t>
      </w:r>
      <w:r w:rsidRPr="00C333C6">
        <w:t>Ustęp 12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6F75432" w14:textId="77777777" w:rsidTr="007415D7">
        <w:trPr>
          <w:trHeight w:hRule="exact" w:val="240"/>
          <w:jc w:val="center"/>
        </w:trPr>
        <w:tc>
          <w:tcPr>
            <w:tcW w:w="9752" w:type="dxa"/>
            <w:gridSpan w:val="2"/>
            <w:tcBorders>
              <w:top w:val="nil"/>
              <w:left w:val="nil"/>
              <w:bottom w:val="nil"/>
              <w:right w:val="nil"/>
            </w:tcBorders>
          </w:tcPr>
          <w:p w14:paraId="05F8057E" w14:textId="77777777" w:rsidR="00625D42" w:rsidRPr="00C333C6" w:rsidRDefault="00625D42" w:rsidP="007415D7"/>
        </w:tc>
      </w:tr>
      <w:tr w:rsidR="00625D42" w:rsidRPr="00C333C6" w14:paraId="3CCCB9FC" w14:textId="77777777" w:rsidTr="007415D7">
        <w:trPr>
          <w:trHeight w:val="240"/>
          <w:jc w:val="center"/>
        </w:trPr>
        <w:tc>
          <w:tcPr>
            <w:tcW w:w="4876" w:type="dxa"/>
            <w:tcBorders>
              <w:top w:val="nil"/>
              <w:left w:val="nil"/>
              <w:bottom w:val="nil"/>
              <w:right w:val="nil"/>
            </w:tcBorders>
          </w:tcPr>
          <w:p w14:paraId="2965B61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E076579" w14:textId="77777777" w:rsidR="00625D42" w:rsidRPr="00C333C6" w:rsidRDefault="00625D42" w:rsidP="007415D7">
            <w:pPr>
              <w:pStyle w:val="AmColumnHeading"/>
            </w:pPr>
            <w:r w:rsidRPr="00C333C6">
              <w:t>Poprawka</w:t>
            </w:r>
          </w:p>
        </w:tc>
      </w:tr>
      <w:tr w:rsidR="00625D42" w:rsidRPr="00C333C6" w14:paraId="2DC71F46" w14:textId="77777777" w:rsidTr="007415D7">
        <w:trPr>
          <w:jc w:val="center"/>
        </w:trPr>
        <w:tc>
          <w:tcPr>
            <w:tcW w:w="4876" w:type="dxa"/>
            <w:tcBorders>
              <w:top w:val="nil"/>
              <w:left w:val="nil"/>
              <w:bottom w:val="nil"/>
              <w:right w:val="nil"/>
            </w:tcBorders>
          </w:tcPr>
          <w:p w14:paraId="1507C906" w14:textId="77777777" w:rsidR="00625D42" w:rsidRPr="00C333C6" w:rsidRDefault="00625D42" w:rsidP="007415D7">
            <w:pPr>
              <w:pStyle w:val="Normal6a"/>
            </w:pPr>
          </w:p>
        </w:tc>
        <w:tc>
          <w:tcPr>
            <w:tcW w:w="4876" w:type="dxa"/>
            <w:tcBorders>
              <w:top w:val="nil"/>
              <w:left w:val="nil"/>
              <w:bottom w:val="nil"/>
              <w:right w:val="nil"/>
            </w:tcBorders>
          </w:tcPr>
          <w:p w14:paraId="66B7A1CD" w14:textId="77777777" w:rsidR="00625D42" w:rsidRPr="00C333C6" w:rsidRDefault="00625D42" w:rsidP="007415D7">
            <w:pPr>
              <w:pStyle w:val="Normal6a"/>
            </w:pPr>
            <w:r w:rsidRPr="00C333C6">
              <w:rPr>
                <w:b/>
                <w:i/>
              </w:rPr>
              <w:t>12f.</w:t>
            </w:r>
            <w:r w:rsidRPr="00C333C6">
              <w:rPr>
                <w:b/>
                <w:i/>
              </w:rPr>
              <w:tab/>
              <w:t>przypomina, że programy kształcenia i szkolenia zawodowego powinny stale dostosowywać programy nauczania, aby uwzględniały dobre samopoczucie w miejscu pracy, szanse na zatrudnienie, umiejętności cyfrowe, innowacje, sztuczną inteligencję i nowo powstające sektory;</w:t>
            </w:r>
          </w:p>
        </w:tc>
      </w:tr>
    </w:tbl>
    <w:p w14:paraId="4B07863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AB3BD65" w14:textId="77777777" w:rsidR="00625D42" w:rsidRPr="00C333C6" w:rsidRDefault="00625D42" w:rsidP="00625D42">
      <w:r w:rsidRPr="00C333C6">
        <w:rPr>
          <w:rStyle w:val="HideTWBExt"/>
        </w:rPr>
        <w:t>&lt;/Amend&gt;</w:t>
      </w:r>
    </w:p>
    <w:p w14:paraId="5C4E287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188</w:t>
      </w:r>
      <w:r w:rsidRPr="00C333C6">
        <w:rPr>
          <w:rStyle w:val="HideTWBExt"/>
          <w:b w:val="0"/>
        </w:rPr>
        <w:t>&lt;/NumAm&gt;</w:t>
      </w:r>
    </w:p>
    <w:p w14:paraId="3D72C661"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Maravillas Abadía Jover, Sérgio Humberto, Martine Kemp</w:t>
      </w:r>
      <w:r w:rsidRPr="00C333C6">
        <w:rPr>
          <w:rStyle w:val="HideTWBExt"/>
          <w:b w:val="0"/>
        </w:rPr>
        <w:t>&lt;/Members&gt;</w:t>
      </w:r>
    </w:p>
    <w:p w14:paraId="773141B7" w14:textId="77777777" w:rsidR="00625D42" w:rsidRPr="00C333C6" w:rsidRDefault="00625D42" w:rsidP="00625D42">
      <w:pPr>
        <w:pStyle w:val="NormalBold"/>
      </w:pPr>
      <w:r w:rsidRPr="00C333C6">
        <w:rPr>
          <w:rStyle w:val="HideTWBExt"/>
          <w:b w:val="0"/>
        </w:rPr>
        <w:t>&lt;/RepeatBlock-By&gt;</w:t>
      </w:r>
    </w:p>
    <w:p w14:paraId="37B2F87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7F22E10" w14:textId="77777777" w:rsidR="00625D42" w:rsidRPr="00C333C6" w:rsidRDefault="00625D42" w:rsidP="00625D42">
      <w:pPr>
        <w:pStyle w:val="NormalBold"/>
      </w:pPr>
      <w:r w:rsidRPr="00C333C6">
        <w:rPr>
          <w:rStyle w:val="HideTWBExt"/>
          <w:b w:val="0"/>
        </w:rPr>
        <w:t>&lt;Article&gt;</w:t>
      </w:r>
      <w:r w:rsidRPr="00C333C6">
        <w:t>Ustęp 12 g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307F45" w14:textId="77777777" w:rsidTr="007415D7">
        <w:trPr>
          <w:trHeight w:hRule="exact" w:val="240"/>
          <w:jc w:val="center"/>
        </w:trPr>
        <w:tc>
          <w:tcPr>
            <w:tcW w:w="9752" w:type="dxa"/>
            <w:gridSpan w:val="2"/>
            <w:tcBorders>
              <w:top w:val="nil"/>
              <w:left w:val="nil"/>
              <w:bottom w:val="nil"/>
              <w:right w:val="nil"/>
            </w:tcBorders>
          </w:tcPr>
          <w:p w14:paraId="50DE174B" w14:textId="77777777" w:rsidR="00625D42" w:rsidRPr="00C333C6" w:rsidRDefault="00625D42" w:rsidP="007415D7"/>
        </w:tc>
      </w:tr>
      <w:tr w:rsidR="00625D42" w:rsidRPr="00C333C6" w14:paraId="43DF8975" w14:textId="77777777" w:rsidTr="007415D7">
        <w:trPr>
          <w:trHeight w:val="240"/>
          <w:jc w:val="center"/>
        </w:trPr>
        <w:tc>
          <w:tcPr>
            <w:tcW w:w="4876" w:type="dxa"/>
            <w:tcBorders>
              <w:top w:val="nil"/>
              <w:left w:val="nil"/>
              <w:bottom w:val="nil"/>
              <w:right w:val="nil"/>
            </w:tcBorders>
          </w:tcPr>
          <w:p w14:paraId="268F70E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7EB2B0D" w14:textId="77777777" w:rsidR="00625D42" w:rsidRPr="00C333C6" w:rsidRDefault="00625D42" w:rsidP="007415D7">
            <w:pPr>
              <w:pStyle w:val="AmColumnHeading"/>
            </w:pPr>
            <w:r w:rsidRPr="00C333C6">
              <w:t>Poprawka</w:t>
            </w:r>
          </w:p>
        </w:tc>
      </w:tr>
      <w:tr w:rsidR="00625D42" w:rsidRPr="00C333C6" w14:paraId="4133D651" w14:textId="77777777" w:rsidTr="007415D7">
        <w:trPr>
          <w:jc w:val="center"/>
        </w:trPr>
        <w:tc>
          <w:tcPr>
            <w:tcW w:w="4876" w:type="dxa"/>
            <w:tcBorders>
              <w:top w:val="nil"/>
              <w:left w:val="nil"/>
              <w:bottom w:val="nil"/>
              <w:right w:val="nil"/>
            </w:tcBorders>
          </w:tcPr>
          <w:p w14:paraId="71A93161" w14:textId="77777777" w:rsidR="00625D42" w:rsidRPr="00C333C6" w:rsidRDefault="00625D42" w:rsidP="007415D7">
            <w:pPr>
              <w:pStyle w:val="Normal6a"/>
            </w:pPr>
          </w:p>
        </w:tc>
        <w:tc>
          <w:tcPr>
            <w:tcW w:w="4876" w:type="dxa"/>
            <w:tcBorders>
              <w:top w:val="nil"/>
              <w:left w:val="nil"/>
              <w:bottom w:val="nil"/>
              <w:right w:val="nil"/>
            </w:tcBorders>
          </w:tcPr>
          <w:p w14:paraId="02D85B51" w14:textId="77777777" w:rsidR="00625D42" w:rsidRPr="00C333C6" w:rsidRDefault="00625D42" w:rsidP="007415D7">
            <w:pPr>
              <w:pStyle w:val="Normal6a"/>
            </w:pPr>
            <w:r w:rsidRPr="00C333C6">
              <w:rPr>
                <w:b/>
                <w:i/>
              </w:rPr>
              <w:t>12g.</w:t>
            </w:r>
            <w:r w:rsidRPr="00C333C6">
              <w:rPr>
                <w:b/>
                <w:i/>
              </w:rPr>
              <w:tab/>
              <w:t>zauważa, że dostosowanie kształcenia, szkoleń i zmiany kwalifikacji do potrzeb rynku pracy ma kluczowe znaczenie dla osób młodych i dorosłych, które chcą zdobyć umiejętności potrzebne do zatrudnienia;</w:t>
            </w:r>
          </w:p>
        </w:tc>
      </w:tr>
    </w:tbl>
    <w:p w14:paraId="7CB1BB7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72A7FD" w14:textId="77777777" w:rsidR="00625D42" w:rsidRPr="00C333C6" w:rsidRDefault="00625D42" w:rsidP="00625D42">
      <w:r w:rsidRPr="00C333C6">
        <w:rPr>
          <w:rStyle w:val="HideTWBExt"/>
        </w:rPr>
        <w:t>&lt;/Amend&gt;</w:t>
      </w:r>
    </w:p>
    <w:p w14:paraId="2C484DC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189</w:t>
      </w:r>
      <w:r w:rsidRPr="00C333C6">
        <w:rPr>
          <w:rStyle w:val="HideTWBExt"/>
          <w:b w:val="0"/>
        </w:rPr>
        <w:t>&lt;/NumAm&gt;</w:t>
      </w:r>
    </w:p>
    <w:p w14:paraId="6CDCBCF5"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Miriam Lexmann, Liesbet Sommen, Sérgio Humberto</w:t>
      </w:r>
      <w:r w:rsidRPr="00C333C6">
        <w:rPr>
          <w:rStyle w:val="HideTWBExt"/>
          <w:b w:val="0"/>
        </w:rPr>
        <w:t>&lt;/Members&gt;</w:t>
      </w:r>
    </w:p>
    <w:p w14:paraId="6B49F1E5" w14:textId="77777777" w:rsidR="00625D42" w:rsidRPr="00C333C6" w:rsidRDefault="00625D42" w:rsidP="00625D42">
      <w:pPr>
        <w:pStyle w:val="NormalBold"/>
      </w:pPr>
      <w:r w:rsidRPr="00C333C6">
        <w:rPr>
          <w:rStyle w:val="HideTWBExt"/>
          <w:b w:val="0"/>
        </w:rPr>
        <w:t>&lt;/RepeatBlock-By&gt;</w:t>
      </w:r>
    </w:p>
    <w:p w14:paraId="0ED1D7C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350A5D2" w14:textId="77777777" w:rsidR="00625D42" w:rsidRPr="00C333C6" w:rsidRDefault="00625D42" w:rsidP="00625D42">
      <w:pPr>
        <w:pStyle w:val="NormalBold"/>
      </w:pPr>
      <w:r w:rsidRPr="00C333C6">
        <w:rPr>
          <w:rStyle w:val="HideTWBExt"/>
          <w:b w:val="0"/>
        </w:rPr>
        <w:t>&lt;Article&gt;</w:t>
      </w:r>
      <w:r w:rsidRPr="00C333C6">
        <w:t>Ustęp 12 h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4F539E" w14:textId="77777777" w:rsidTr="007415D7">
        <w:trPr>
          <w:trHeight w:hRule="exact" w:val="240"/>
          <w:jc w:val="center"/>
        </w:trPr>
        <w:tc>
          <w:tcPr>
            <w:tcW w:w="9752" w:type="dxa"/>
            <w:gridSpan w:val="2"/>
            <w:tcBorders>
              <w:top w:val="nil"/>
              <w:left w:val="nil"/>
              <w:bottom w:val="nil"/>
              <w:right w:val="nil"/>
            </w:tcBorders>
          </w:tcPr>
          <w:p w14:paraId="67F634AA" w14:textId="77777777" w:rsidR="00625D42" w:rsidRPr="00C333C6" w:rsidRDefault="00625D42" w:rsidP="007415D7"/>
        </w:tc>
      </w:tr>
      <w:tr w:rsidR="00625D42" w:rsidRPr="00C333C6" w14:paraId="22C1056D" w14:textId="77777777" w:rsidTr="007415D7">
        <w:trPr>
          <w:trHeight w:val="240"/>
          <w:jc w:val="center"/>
        </w:trPr>
        <w:tc>
          <w:tcPr>
            <w:tcW w:w="4876" w:type="dxa"/>
            <w:tcBorders>
              <w:top w:val="nil"/>
              <w:left w:val="nil"/>
              <w:bottom w:val="nil"/>
              <w:right w:val="nil"/>
            </w:tcBorders>
          </w:tcPr>
          <w:p w14:paraId="5D47C9E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18DC1D" w14:textId="77777777" w:rsidR="00625D42" w:rsidRPr="00C333C6" w:rsidRDefault="00625D42" w:rsidP="007415D7">
            <w:pPr>
              <w:pStyle w:val="AmColumnHeading"/>
            </w:pPr>
            <w:r w:rsidRPr="00C333C6">
              <w:t>Poprawka</w:t>
            </w:r>
          </w:p>
        </w:tc>
      </w:tr>
      <w:tr w:rsidR="00625D42" w:rsidRPr="00C333C6" w14:paraId="22897FF5" w14:textId="77777777" w:rsidTr="007415D7">
        <w:trPr>
          <w:jc w:val="center"/>
        </w:trPr>
        <w:tc>
          <w:tcPr>
            <w:tcW w:w="4876" w:type="dxa"/>
            <w:tcBorders>
              <w:top w:val="nil"/>
              <w:left w:val="nil"/>
              <w:bottom w:val="nil"/>
              <w:right w:val="nil"/>
            </w:tcBorders>
          </w:tcPr>
          <w:p w14:paraId="61F9E59C" w14:textId="77777777" w:rsidR="00625D42" w:rsidRPr="00C333C6" w:rsidRDefault="00625D42" w:rsidP="007415D7">
            <w:pPr>
              <w:pStyle w:val="Normal6a"/>
            </w:pPr>
          </w:p>
        </w:tc>
        <w:tc>
          <w:tcPr>
            <w:tcW w:w="4876" w:type="dxa"/>
            <w:tcBorders>
              <w:top w:val="nil"/>
              <w:left w:val="nil"/>
              <w:bottom w:val="nil"/>
              <w:right w:val="nil"/>
            </w:tcBorders>
          </w:tcPr>
          <w:p w14:paraId="4AEA88A8" w14:textId="77777777" w:rsidR="00625D42" w:rsidRPr="00C333C6" w:rsidRDefault="00625D42" w:rsidP="007415D7">
            <w:pPr>
              <w:pStyle w:val="Normal6a"/>
            </w:pPr>
            <w:r w:rsidRPr="00C333C6">
              <w:rPr>
                <w:b/>
                <w:i/>
              </w:rPr>
              <w:t>12h.</w:t>
            </w:r>
            <w:r w:rsidRPr="00C333C6">
              <w:rPr>
                <w:b/>
                <w:i/>
              </w:rPr>
              <w:tab/>
              <w:t>podkreśla, że młodzi ludzie, dotknięci skutkami transformacji cyfrowej i ekologicznej, potrzebują umiejętności i możliwości, które pozwolą im napędzać innowacje, konkurencyjność, produktywność i wzrost gospodarczy;</w:t>
            </w:r>
          </w:p>
        </w:tc>
      </w:tr>
    </w:tbl>
    <w:p w14:paraId="0FFE953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4AE8C09" w14:textId="77777777" w:rsidR="00625D42" w:rsidRPr="00C333C6" w:rsidRDefault="00625D42" w:rsidP="00625D42">
      <w:r w:rsidRPr="00C333C6">
        <w:rPr>
          <w:rStyle w:val="HideTWBExt"/>
        </w:rPr>
        <w:t>&lt;/Amend&gt;</w:t>
      </w:r>
    </w:p>
    <w:p w14:paraId="1491393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190</w:t>
      </w:r>
      <w:r w:rsidRPr="00C333C6">
        <w:rPr>
          <w:rStyle w:val="HideTWBExt"/>
          <w:b w:val="0"/>
        </w:rPr>
        <w:t>&lt;/NumAm&gt;</w:t>
      </w:r>
    </w:p>
    <w:p w14:paraId="224BB38A"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Maravillas Abadía Jover, Sérgio Humberto, Martine Kemp</w:t>
      </w:r>
      <w:r w:rsidRPr="00C333C6">
        <w:rPr>
          <w:rStyle w:val="HideTWBExt"/>
          <w:b w:val="0"/>
        </w:rPr>
        <w:t>&lt;/Members&gt;</w:t>
      </w:r>
    </w:p>
    <w:p w14:paraId="4D338B73" w14:textId="77777777" w:rsidR="00625D42" w:rsidRPr="00C333C6" w:rsidRDefault="00625D42" w:rsidP="00625D42">
      <w:pPr>
        <w:pStyle w:val="NormalBold"/>
      </w:pPr>
      <w:r w:rsidRPr="00C333C6">
        <w:rPr>
          <w:rStyle w:val="HideTWBExt"/>
          <w:b w:val="0"/>
        </w:rPr>
        <w:t>&lt;/RepeatBlock-By&gt;</w:t>
      </w:r>
    </w:p>
    <w:p w14:paraId="4D799E3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DB73284" w14:textId="77777777" w:rsidR="00625D42" w:rsidRPr="00C333C6" w:rsidRDefault="00625D42" w:rsidP="00625D42">
      <w:pPr>
        <w:pStyle w:val="NormalBold"/>
      </w:pPr>
      <w:r w:rsidRPr="00C333C6">
        <w:rPr>
          <w:rStyle w:val="HideTWBExt"/>
          <w:b w:val="0"/>
        </w:rPr>
        <w:t>&lt;Article&gt;</w:t>
      </w:r>
      <w:r w:rsidRPr="00C333C6">
        <w:t>Ustęp 12 i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20AACA3" w14:textId="77777777" w:rsidTr="007415D7">
        <w:trPr>
          <w:trHeight w:hRule="exact" w:val="240"/>
          <w:jc w:val="center"/>
        </w:trPr>
        <w:tc>
          <w:tcPr>
            <w:tcW w:w="9752" w:type="dxa"/>
            <w:gridSpan w:val="2"/>
            <w:tcBorders>
              <w:top w:val="nil"/>
              <w:left w:val="nil"/>
              <w:bottom w:val="nil"/>
              <w:right w:val="nil"/>
            </w:tcBorders>
          </w:tcPr>
          <w:p w14:paraId="0819D4F0" w14:textId="77777777" w:rsidR="00625D42" w:rsidRPr="00C333C6" w:rsidRDefault="00625D42" w:rsidP="007415D7"/>
        </w:tc>
      </w:tr>
      <w:tr w:rsidR="00625D42" w:rsidRPr="00C333C6" w14:paraId="2DE8FF72" w14:textId="77777777" w:rsidTr="007415D7">
        <w:trPr>
          <w:trHeight w:val="240"/>
          <w:jc w:val="center"/>
        </w:trPr>
        <w:tc>
          <w:tcPr>
            <w:tcW w:w="4876" w:type="dxa"/>
            <w:tcBorders>
              <w:top w:val="nil"/>
              <w:left w:val="nil"/>
              <w:bottom w:val="nil"/>
              <w:right w:val="nil"/>
            </w:tcBorders>
          </w:tcPr>
          <w:p w14:paraId="4E8DE4E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494074E" w14:textId="77777777" w:rsidR="00625D42" w:rsidRPr="00C333C6" w:rsidRDefault="00625D42" w:rsidP="007415D7">
            <w:pPr>
              <w:pStyle w:val="AmColumnHeading"/>
            </w:pPr>
            <w:r w:rsidRPr="00C333C6">
              <w:t>Poprawka</w:t>
            </w:r>
          </w:p>
        </w:tc>
      </w:tr>
      <w:tr w:rsidR="00625D42" w:rsidRPr="00C333C6" w14:paraId="27E9F2AE" w14:textId="77777777" w:rsidTr="007415D7">
        <w:trPr>
          <w:jc w:val="center"/>
        </w:trPr>
        <w:tc>
          <w:tcPr>
            <w:tcW w:w="4876" w:type="dxa"/>
            <w:tcBorders>
              <w:top w:val="nil"/>
              <w:left w:val="nil"/>
              <w:bottom w:val="nil"/>
              <w:right w:val="nil"/>
            </w:tcBorders>
          </w:tcPr>
          <w:p w14:paraId="5E9C9686" w14:textId="77777777" w:rsidR="00625D42" w:rsidRPr="00C333C6" w:rsidRDefault="00625D42" w:rsidP="007415D7">
            <w:pPr>
              <w:pStyle w:val="Normal6a"/>
            </w:pPr>
          </w:p>
        </w:tc>
        <w:tc>
          <w:tcPr>
            <w:tcW w:w="4876" w:type="dxa"/>
            <w:tcBorders>
              <w:top w:val="nil"/>
              <w:left w:val="nil"/>
              <w:bottom w:val="nil"/>
              <w:right w:val="nil"/>
            </w:tcBorders>
          </w:tcPr>
          <w:p w14:paraId="384771EA" w14:textId="77777777" w:rsidR="00625D42" w:rsidRPr="00C333C6" w:rsidRDefault="00625D42" w:rsidP="007415D7">
            <w:pPr>
              <w:pStyle w:val="Normal6a"/>
            </w:pPr>
            <w:r w:rsidRPr="00C333C6">
              <w:rPr>
                <w:b/>
                <w:i/>
              </w:rPr>
              <w:t>12i.</w:t>
            </w:r>
            <w:r w:rsidRPr="00C333C6">
              <w:rPr>
                <w:b/>
                <w:i/>
              </w:rPr>
              <w:tab/>
              <w:t>zaznacza, że zbyt wielu młodych ludzi kończy obowiązkową edukację bez umiejętności potrzebnych do kształcenia i szkolenia zawodowego lub wysokiej jakości miejsc pracy, co zwiększa ich ryzyko wykluczenia z rynku pracy i pogłębia niedobory wykwalifikowanej siły roboczej;</w:t>
            </w:r>
          </w:p>
        </w:tc>
      </w:tr>
    </w:tbl>
    <w:p w14:paraId="550FBA6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76FD0CC" w14:textId="77777777" w:rsidR="00625D42" w:rsidRPr="00C333C6" w:rsidRDefault="00625D42" w:rsidP="00625D42">
      <w:r w:rsidRPr="00C333C6">
        <w:rPr>
          <w:rStyle w:val="HideTWBExt"/>
        </w:rPr>
        <w:t>&lt;/Amend&gt;</w:t>
      </w:r>
    </w:p>
    <w:p w14:paraId="69C4D9E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191</w:t>
      </w:r>
      <w:r w:rsidRPr="00C333C6">
        <w:rPr>
          <w:rStyle w:val="HideTWBExt"/>
          <w:b w:val="0"/>
        </w:rPr>
        <w:t>&lt;/NumAm&gt;</w:t>
      </w:r>
    </w:p>
    <w:p w14:paraId="3FE8CEC2"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6150BFC4" w14:textId="77777777" w:rsidR="00625D42" w:rsidRPr="00C333C6" w:rsidRDefault="00625D42" w:rsidP="00625D42">
      <w:pPr>
        <w:pStyle w:val="NormalBold"/>
      </w:pPr>
      <w:r w:rsidRPr="00C333C6">
        <w:rPr>
          <w:rStyle w:val="HideTWBExt"/>
          <w:b w:val="0"/>
        </w:rPr>
        <w:t>&lt;/RepeatBlock-By&gt;</w:t>
      </w:r>
    </w:p>
    <w:p w14:paraId="71D9B37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7C7DB30" w14:textId="77777777" w:rsidR="00625D42" w:rsidRPr="00C333C6" w:rsidRDefault="00625D42" w:rsidP="00625D42">
      <w:pPr>
        <w:pStyle w:val="NormalBold"/>
      </w:pPr>
      <w:r w:rsidRPr="00C333C6">
        <w:rPr>
          <w:rStyle w:val="HideTWBExt"/>
          <w:b w:val="0"/>
        </w:rPr>
        <w:t>&lt;Article&gt;</w:t>
      </w:r>
      <w:r w:rsidRPr="00C333C6">
        <w:t>Ustęp 12 j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AB7CF27" w14:textId="77777777" w:rsidTr="007415D7">
        <w:trPr>
          <w:trHeight w:hRule="exact" w:val="240"/>
          <w:jc w:val="center"/>
        </w:trPr>
        <w:tc>
          <w:tcPr>
            <w:tcW w:w="9752" w:type="dxa"/>
            <w:gridSpan w:val="2"/>
            <w:tcBorders>
              <w:top w:val="nil"/>
              <w:left w:val="nil"/>
              <w:bottom w:val="nil"/>
              <w:right w:val="nil"/>
            </w:tcBorders>
          </w:tcPr>
          <w:p w14:paraId="5930A85D" w14:textId="77777777" w:rsidR="00625D42" w:rsidRPr="00C333C6" w:rsidRDefault="00625D42" w:rsidP="007415D7"/>
        </w:tc>
      </w:tr>
      <w:tr w:rsidR="00625D42" w:rsidRPr="00C333C6" w14:paraId="7192FD08" w14:textId="77777777" w:rsidTr="007415D7">
        <w:trPr>
          <w:trHeight w:val="240"/>
          <w:jc w:val="center"/>
        </w:trPr>
        <w:tc>
          <w:tcPr>
            <w:tcW w:w="4876" w:type="dxa"/>
            <w:tcBorders>
              <w:top w:val="nil"/>
              <w:left w:val="nil"/>
              <w:bottom w:val="nil"/>
              <w:right w:val="nil"/>
            </w:tcBorders>
          </w:tcPr>
          <w:p w14:paraId="3892DD1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5379D1B" w14:textId="77777777" w:rsidR="00625D42" w:rsidRPr="00C333C6" w:rsidRDefault="00625D42" w:rsidP="007415D7">
            <w:pPr>
              <w:pStyle w:val="AmColumnHeading"/>
            </w:pPr>
            <w:r w:rsidRPr="00C333C6">
              <w:t>Poprawka</w:t>
            </w:r>
          </w:p>
        </w:tc>
      </w:tr>
      <w:tr w:rsidR="00625D42" w:rsidRPr="00C333C6" w14:paraId="3AD50589" w14:textId="77777777" w:rsidTr="007415D7">
        <w:trPr>
          <w:jc w:val="center"/>
        </w:trPr>
        <w:tc>
          <w:tcPr>
            <w:tcW w:w="4876" w:type="dxa"/>
            <w:tcBorders>
              <w:top w:val="nil"/>
              <w:left w:val="nil"/>
              <w:bottom w:val="nil"/>
              <w:right w:val="nil"/>
            </w:tcBorders>
          </w:tcPr>
          <w:p w14:paraId="2F020F39" w14:textId="77777777" w:rsidR="00625D42" w:rsidRPr="00C333C6" w:rsidRDefault="00625D42" w:rsidP="007415D7">
            <w:pPr>
              <w:pStyle w:val="Normal6a"/>
            </w:pPr>
          </w:p>
        </w:tc>
        <w:tc>
          <w:tcPr>
            <w:tcW w:w="4876" w:type="dxa"/>
            <w:tcBorders>
              <w:top w:val="nil"/>
              <w:left w:val="nil"/>
              <w:bottom w:val="nil"/>
              <w:right w:val="nil"/>
            </w:tcBorders>
          </w:tcPr>
          <w:p w14:paraId="7D0EC629" w14:textId="77777777" w:rsidR="00625D42" w:rsidRPr="00C333C6" w:rsidRDefault="00625D42" w:rsidP="007415D7">
            <w:pPr>
              <w:pStyle w:val="Normal6a"/>
            </w:pPr>
            <w:r w:rsidRPr="00C333C6">
              <w:rPr>
                <w:b/>
                <w:i/>
              </w:rPr>
              <w:t>12j.</w:t>
            </w:r>
            <w:r w:rsidRPr="00C333C6">
              <w:rPr>
                <w:b/>
                <w:i/>
              </w:rPr>
              <w:tab/>
              <w:t>zwraca uwagę, że zwiększenie gotowości szkoleniowej i promowanie kształcenia i szkolenia zawodowego jako równej i atrakcyjnej ścieżki mają kluczowe znaczenie dla zapewnienia sprawiedliwych szans oraz wykwalifikowanej i odpornej siły roboczej w Unii;</w:t>
            </w:r>
          </w:p>
        </w:tc>
      </w:tr>
    </w:tbl>
    <w:p w14:paraId="19422F5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B1DE209" w14:textId="77777777" w:rsidR="00625D42" w:rsidRPr="00C333C6" w:rsidRDefault="00625D42" w:rsidP="00625D42">
      <w:r w:rsidRPr="00C333C6">
        <w:rPr>
          <w:rStyle w:val="HideTWBExt"/>
        </w:rPr>
        <w:t>&lt;/Amend&gt;</w:t>
      </w:r>
    </w:p>
    <w:p w14:paraId="31739DE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192</w:t>
      </w:r>
      <w:r w:rsidRPr="00C333C6">
        <w:rPr>
          <w:rStyle w:val="HideTWBExt"/>
          <w:b w:val="0"/>
        </w:rPr>
        <w:t>&lt;/NumAm&gt;</w:t>
      </w:r>
    </w:p>
    <w:p w14:paraId="3B7E6F67"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7C84A83E" w14:textId="77777777" w:rsidR="00625D42" w:rsidRPr="00C333C6" w:rsidRDefault="00625D42" w:rsidP="00625D42">
      <w:pPr>
        <w:pStyle w:val="NormalBold"/>
      </w:pPr>
      <w:r w:rsidRPr="00C333C6">
        <w:rPr>
          <w:rStyle w:val="HideTWBExt"/>
          <w:b w:val="0"/>
        </w:rPr>
        <w:t>&lt;/RepeatBlock-By&gt;</w:t>
      </w:r>
    </w:p>
    <w:p w14:paraId="08374CF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C90255A" w14:textId="77777777" w:rsidR="00625D42" w:rsidRPr="00C333C6" w:rsidRDefault="00625D42" w:rsidP="00625D42">
      <w:pPr>
        <w:pStyle w:val="NormalBold"/>
      </w:pPr>
      <w:r w:rsidRPr="00C333C6">
        <w:rPr>
          <w:rStyle w:val="HideTWBExt"/>
          <w:b w:val="0"/>
        </w:rPr>
        <w:t>&lt;Article&gt;</w:t>
      </w:r>
      <w:r w:rsidRPr="00C333C6">
        <w:t>Ustęp 12 k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DC9DD66" w14:textId="77777777" w:rsidTr="007415D7">
        <w:trPr>
          <w:trHeight w:hRule="exact" w:val="240"/>
          <w:jc w:val="center"/>
        </w:trPr>
        <w:tc>
          <w:tcPr>
            <w:tcW w:w="9752" w:type="dxa"/>
            <w:gridSpan w:val="2"/>
            <w:tcBorders>
              <w:top w:val="nil"/>
              <w:left w:val="nil"/>
              <w:bottom w:val="nil"/>
              <w:right w:val="nil"/>
            </w:tcBorders>
          </w:tcPr>
          <w:p w14:paraId="50F5B913" w14:textId="77777777" w:rsidR="00625D42" w:rsidRPr="00C333C6" w:rsidRDefault="00625D42" w:rsidP="007415D7"/>
        </w:tc>
      </w:tr>
      <w:tr w:rsidR="00625D42" w:rsidRPr="00C333C6" w14:paraId="2AA1F655" w14:textId="77777777" w:rsidTr="007415D7">
        <w:trPr>
          <w:trHeight w:val="240"/>
          <w:jc w:val="center"/>
        </w:trPr>
        <w:tc>
          <w:tcPr>
            <w:tcW w:w="4876" w:type="dxa"/>
            <w:tcBorders>
              <w:top w:val="nil"/>
              <w:left w:val="nil"/>
              <w:bottom w:val="nil"/>
              <w:right w:val="nil"/>
            </w:tcBorders>
          </w:tcPr>
          <w:p w14:paraId="443F878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43FB224" w14:textId="77777777" w:rsidR="00625D42" w:rsidRPr="00C333C6" w:rsidRDefault="00625D42" w:rsidP="007415D7">
            <w:pPr>
              <w:pStyle w:val="AmColumnHeading"/>
            </w:pPr>
            <w:r w:rsidRPr="00C333C6">
              <w:t>Poprawka</w:t>
            </w:r>
          </w:p>
        </w:tc>
      </w:tr>
      <w:tr w:rsidR="00625D42" w:rsidRPr="00C333C6" w14:paraId="755B747B" w14:textId="77777777" w:rsidTr="007415D7">
        <w:trPr>
          <w:jc w:val="center"/>
        </w:trPr>
        <w:tc>
          <w:tcPr>
            <w:tcW w:w="4876" w:type="dxa"/>
            <w:tcBorders>
              <w:top w:val="nil"/>
              <w:left w:val="nil"/>
              <w:bottom w:val="nil"/>
              <w:right w:val="nil"/>
            </w:tcBorders>
          </w:tcPr>
          <w:p w14:paraId="2273D9E5" w14:textId="77777777" w:rsidR="00625D42" w:rsidRPr="00C333C6" w:rsidRDefault="00625D42" w:rsidP="007415D7">
            <w:pPr>
              <w:pStyle w:val="Normal6a"/>
            </w:pPr>
          </w:p>
        </w:tc>
        <w:tc>
          <w:tcPr>
            <w:tcW w:w="4876" w:type="dxa"/>
            <w:tcBorders>
              <w:top w:val="nil"/>
              <w:left w:val="nil"/>
              <w:bottom w:val="nil"/>
              <w:right w:val="nil"/>
            </w:tcBorders>
          </w:tcPr>
          <w:p w14:paraId="517AF6D0" w14:textId="77777777" w:rsidR="00625D42" w:rsidRPr="00C333C6" w:rsidRDefault="00625D42" w:rsidP="007415D7">
            <w:pPr>
              <w:pStyle w:val="Normal6a"/>
            </w:pPr>
            <w:r w:rsidRPr="00C333C6">
              <w:rPr>
                <w:b/>
                <w:i/>
              </w:rPr>
              <w:t>12k.</w:t>
            </w:r>
            <w:r w:rsidRPr="00C333C6">
              <w:rPr>
                <w:b/>
                <w:i/>
              </w:rPr>
              <w:tab/>
              <w:t>podkreśla, że poprawa ścieżek kształcenia i szkolenia zawodowego, zwiększenie atrakcyjności zawodów technicznych oraz dostosowanie szkoleń do transformacji ekologicznej i cyfrowej mają kluczowe znaczenie dla zatrudnienia młodzieży oraz osiągnięcia celów Unii w zakresie klimatu, mieszkalnictwa i infrastruktury;</w:t>
            </w:r>
          </w:p>
        </w:tc>
      </w:tr>
    </w:tbl>
    <w:p w14:paraId="50909A9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687F2F7" w14:textId="77777777" w:rsidR="00625D42" w:rsidRPr="00C333C6" w:rsidRDefault="00625D42" w:rsidP="00625D42">
      <w:r w:rsidRPr="00C333C6">
        <w:rPr>
          <w:rStyle w:val="HideTWBExt"/>
        </w:rPr>
        <w:t>&lt;/Amend&gt;</w:t>
      </w:r>
    </w:p>
    <w:p w14:paraId="2A818B3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193</w:t>
      </w:r>
      <w:r w:rsidRPr="00C333C6">
        <w:rPr>
          <w:rStyle w:val="HideTWBExt"/>
          <w:b w:val="0"/>
        </w:rPr>
        <w:t>&lt;/NumAm&gt;</w:t>
      </w:r>
    </w:p>
    <w:p w14:paraId="46C5846F"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2276618E" w14:textId="77777777" w:rsidR="00625D42" w:rsidRPr="00C333C6" w:rsidRDefault="00625D42" w:rsidP="00625D42">
      <w:pPr>
        <w:pStyle w:val="NormalBold"/>
      </w:pPr>
      <w:r w:rsidRPr="00C333C6">
        <w:rPr>
          <w:rStyle w:val="HideTWBExt"/>
          <w:b w:val="0"/>
        </w:rPr>
        <w:t>&lt;/RepeatBlock-By&gt;</w:t>
      </w:r>
    </w:p>
    <w:p w14:paraId="3289462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754F72C" w14:textId="77777777" w:rsidR="00625D42" w:rsidRPr="00C333C6" w:rsidRDefault="00625D42" w:rsidP="00625D42">
      <w:pPr>
        <w:pStyle w:val="NormalBold"/>
      </w:pPr>
      <w:r w:rsidRPr="00C333C6">
        <w:rPr>
          <w:rStyle w:val="HideTWBExt"/>
          <w:b w:val="0"/>
        </w:rPr>
        <w:t>&lt;Article&gt;</w:t>
      </w:r>
      <w:r w:rsidRPr="00C333C6">
        <w:t>Ustęp 12 l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7E2BA08" w14:textId="77777777" w:rsidTr="007415D7">
        <w:trPr>
          <w:trHeight w:hRule="exact" w:val="240"/>
          <w:jc w:val="center"/>
        </w:trPr>
        <w:tc>
          <w:tcPr>
            <w:tcW w:w="9752" w:type="dxa"/>
            <w:gridSpan w:val="2"/>
            <w:tcBorders>
              <w:top w:val="nil"/>
              <w:left w:val="nil"/>
              <w:bottom w:val="nil"/>
              <w:right w:val="nil"/>
            </w:tcBorders>
          </w:tcPr>
          <w:p w14:paraId="719B24E1" w14:textId="77777777" w:rsidR="00625D42" w:rsidRPr="00C333C6" w:rsidRDefault="00625D42" w:rsidP="007415D7"/>
        </w:tc>
      </w:tr>
      <w:tr w:rsidR="00625D42" w:rsidRPr="00C333C6" w14:paraId="5C539ED9" w14:textId="77777777" w:rsidTr="007415D7">
        <w:trPr>
          <w:trHeight w:val="240"/>
          <w:jc w:val="center"/>
        </w:trPr>
        <w:tc>
          <w:tcPr>
            <w:tcW w:w="4876" w:type="dxa"/>
            <w:tcBorders>
              <w:top w:val="nil"/>
              <w:left w:val="nil"/>
              <w:bottom w:val="nil"/>
              <w:right w:val="nil"/>
            </w:tcBorders>
          </w:tcPr>
          <w:p w14:paraId="0007AD2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189BE3A" w14:textId="77777777" w:rsidR="00625D42" w:rsidRPr="00C333C6" w:rsidRDefault="00625D42" w:rsidP="007415D7">
            <w:pPr>
              <w:pStyle w:val="AmColumnHeading"/>
            </w:pPr>
            <w:r w:rsidRPr="00C333C6">
              <w:t>Poprawka</w:t>
            </w:r>
          </w:p>
        </w:tc>
      </w:tr>
      <w:tr w:rsidR="00625D42" w:rsidRPr="00C333C6" w14:paraId="1491A5F8" w14:textId="77777777" w:rsidTr="007415D7">
        <w:trPr>
          <w:jc w:val="center"/>
        </w:trPr>
        <w:tc>
          <w:tcPr>
            <w:tcW w:w="4876" w:type="dxa"/>
            <w:tcBorders>
              <w:top w:val="nil"/>
              <w:left w:val="nil"/>
              <w:bottom w:val="nil"/>
              <w:right w:val="nil"/>
            </w:tcBorders>
          </w:tcPr>
          <w:p w14:paraId="0F01C1E7" w14:textId="77777777" w:rsidR="00625D42" w:rsidRPr="00C333C6" w:rsidRDefault="00625D42" w:rsidP="007415D7">
            <w:pPr>
              <w:pStyle w:val="Normal6a"/>
            </w:pPr>
          </w:p>
        </w:tc>
        <w:tc>
          <w:tcPr>
            <w:tcW w:w="4876" w:type="dxa"/>
            <w:tcBorders>
              <w:top w:val="nil"/>
              <w:left w:val="nil"/>
              <w:bottom w:val="nil"/>
              <w:right w:val="nil"/>
            </w:tcBorders>
          </w:tcPr>
          <w:p w14:paraId="517870F1" w14:textId="77777777" w:rsidR="00625D42" w:rsidRPr="00C333C6" w:rsidRDefault="00625D42" w:rsidP="007415D7">
            <w:pPr>
              <w:pStyle w:val="Normal6a"/>
            </w:pPr>
            <w:r w:rsidRPr="00C333C6">
              <w:rPr>
                <w:b/>
                <w:i/>
              </w:rPr>
              <w:t>12l.</w:t>
            </w:r>
            <w:r w:rsidRPr="00C333C6">
              <w:rPr>
                <w:b/>
                <w:i/>
              </w:rPr>
              <w:tab/>
              <w:t>przypomina, że zapewnienie młodym ludziom, zwłaszcza przyszłym rodzicom i młodym kobietom pełniącym obowiązki opiekuńcze, gwarantowanego dostępu do bezpłatnych, indywidualnych szkoleń w czasie pracy może pomóc przezwyciężyć bariery czasowe, rodzinne i finansowe, a tym samym wesprzeć uczenie się przez całe życie i integrację na rynku pracy;</w:t>
            </w:r>
          </w:p>
        </w:tc>
      </w:tr>
    </w:tbl>
    <w:p w14:paraId="3298DB7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D27F278" w14:textId="77777777" w:rsidR="00625D42" w:rsidRPr="00C333C6" w:rsidRDefault="00625D42" w:rsidP="00625D42">
      <w:r w:rsidRPr="00C333C6">
        <w:rPr>
          <w:rStyle w:val="HideTWBExt"/>
        </w:rPr>
        <w:t>&lt;/Amend&gt;</w:t>
      </w:r>
    </w:p>
    <w:p w14:paraId="1D404D7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194</w:t>
      </w:r>
      <w:r w:rsidRPr="00C333C6">
        <w:rPr>
          <w:rStyle w:val="HideTWBExt"/>
          <w:b w:val="0"/>
        </w:rPr>
        <w:t>&lt;/NumAm&gt;</w:t>
      </w:r>
    </w:p>
    <w:p w14:paraId="46E8860D"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616B86EC" w14:textId="77777777" w:rsidR="00625D42" w:rsidRPr="00C333C6" w:rsidRDefault="00625D42" w:rsidP="00625D42">
      <w:pPr>
        <w:pStyle w:val="NormalBold"/>
      </w:pPr>
      <w:r w:rsidRPr="00C333C6">
        <w:rPr>
          <w:rStyle w:val="HideTWBExt"/>
          <w:b w:val="0"/>
        </w:rPr>
        <w:t>&lt;/RepeatBlock-By&gt;</w:t>
      </w:r>
    </w:p>
    <w:p w14:paraId="752402A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18657E6" w14:textId="77777777" w:rsidR="00625D42" w:rsidRPr="00C333C6" w:rsidRDefault="00625D42" w:rsidP="00625D42">
      <w:pPr>
        <w:pStyle w:val="NormalBold"/>
      </w:pPr>
      <w:r w:rsidRPr="00C333C6">
        <w:rPr>
          <w:rStyle w:val="HideTWBExt"/>
          <w:b w:val="0"/>
        </w:rPr>
        <w:t>&lt;Article&gt;</w:t>
      </w:r>
      <w:r w:rsidRPr="00C333C6">
        <w:t>Ustęp 12 m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713DDE3" w14:textId="77777777" w:rsidTr="007415D7">
        <w:trPr>
          <w:trHeight w:hRule="exact" w:val="240"/>
          <w:jc w:val="center"/>
        </w:trPr>
        <w:tc>
          <w:tcPr>
            <w:tcW w:w="9752" w:type="dxa"/>
            <w:gridSpan w:val="2"/>
            <w:tcBorders>
              <w:top w:val="nil"/>
              <w:left w:val="nil"/>
              <w:bottom w:val="nil"/>
              <w:right w:val="nil"/>
            </w:tcBorders>
          </w:tcPr>
          <w:p w14:paraId="19E6D206" w14:textId="77777777" w:rsidR="00625D42" w:rsidRPr="00C333C6" w:rsidRDefault="00625D42" w:rsidP="007415D7"/>
        </w:tc>
      </w:tr>
      <w:tr w:rsidR="00625D42" w:rsidRPr="00C333C6" w14:paraId="6829BC6B" w14:textId="77777777" w:rsidTr="007415D7">
        <w:trPr>
          <w:trHeight w:val="240"/>
          <w:jc w:val="center"/>
        </w:trPr>
        <w:tc>
          <w:tcPr>
            <w:tcW w:w="4876" w:type="dxa"/>
            <w:tcBorders>
              <w:top w:val="nil"/>
              <w:left w:val="nil"/>
              <w:bottom w:val="nil"/>
              <w:right w:val="nil"/>
            </w:tcBorders>
          </w:tcPr>
          <w:p w14:paraId="60342B2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C68B662" w14:textId="77777777" w:rsidR="00625D42" w:rsidRPr="00C333C6" w:rsidRDefault="00625D42" w:rsidP="007415D7">
            <w:pPr>
              <w:pStyle w:val="AmColumnHeading"/>
            </w:pPr>
            <w:r w:rsidRPr="00C333C6">
              <w:t>Poprawka</w:t>
            </w:r>
          </w:p>
        </w:tc>
      </w:tr>
      <w:tr w:rsidR="00625D42" w:rsidRPr="00C333C6" w14:paraId="53688195" w14:textId="77777777" w:rsidTr="007415D7">
        <w:trPr>
          <w:jc w:val="center"/>
        </w:trPr>
        <w:tc>
          <w:tcPr>
            <w:tcW w:w="4876" w:type="dxa"/>
            <w:tcBorders>
              <w:top w:val="nil"/>
              <w:left w:val="nil"/>
              <w:bottom w:val="nil"/>
              <w:right w:val="nil"/>
            </w:tcBorders>
          </w:tcPr>
          <w:p w14:paraId="242E4783" w14:textId="77777777" w:rsidR="00625D42" w:rsidRPr="00C333C6" w:rsidRDefault="00625D42" w:rsidP="007415D7">
            <w:pPr>
              <w:pStyle w:val="Normal6a"/>
            </w:pPr>
          </w:p>
        </w:tc>
        <w:tc>
          <w:tcPr>
            <w:tcW w:w="4876" w:type="dxa"/>
            <w:tcBorders>
              <w:top w:val="nil"/>
              <w:left w:val="nil"/>
              <w:bottom w:val="nil"/>
              <w:right w:val="nil"/>
            </w:tcBorders>
          </w:tcPr>
          <w:p w14:paraId="1E7A42FC" w14:textId="77777777" w:rsidR="00625D42" w:rsidRPr="00C333C6" w:rsidRDefault="00625D42" w:rsidP="007415D7">
            <w:pPr>
              <w:pStyle w:val="Normal6a"/>
            </w:pPr>
            <w:r w:rsidRPr="00C333C6">
              <w:rPr>
                <w:b/>
                <w:i/>
              </w:rPr>
              <w:t>12m.</w:t>
            </w:r>
            <w:r w:rsidRPr="00C333C6">
              <w:rPr>
                <w:b/>
                <w:i/>
              </w:rPr>
              <w:tab/>
              <w:t>podkreśla, że opieka nieformalna, w tym rodzicielstwo, rozwija cenne umiejętności przekrojowe, które są bezpośrednio związane z potrzebami współczesnego rynku pracy, ale nie są uznawane w systemach formalnych;</w:t>
            </w:r>
          </w:p>
        </w:tc>
      </w:tr>
    </w:tbl>
    <w:p w14:paraId="6B40084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28A226D" w14:textId="77777777" w:rsidR="00625D42" w:rsidRPr="00C333C6" w:rsidRDefault="00625D42" w:rsidP="00625D42">
      <w:r w:rsidRPr="00C333C6">
        <w:rPr>
          <w:rStyle w:val="HideTWBExt"/>
        </w:rPr>
        <w:t>&lt;/Amend&gt;</w:t>
      </w:r>
    </w:p>
    <w:p w14:paraId="792C453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195</w:t>
      </w:r>
      <w:r w:rsidRPr="00C333C6">
        <w:rPr>
          <w:rStyle w:val="HideTWBExt"/>
          <w:b w:val="0"/>
        </w:rPr>
        <w:t>&lt;/NumAm&gt;</w:t>
      </w:r>
    </w:p>
    <w:p w14:paraId="3268AF64"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Miriam Lexmann, Liesbet Sommen, Sérgio Humberto, Martine Kemp</w:t>
      </w:r>
      <w:r w:rsidRPr="00C333C6">
        <w:rPr>
          <w:rStyle w:val="HideTWBExt"/>
          <w:b w:val="0"/>
        </w:rPr>
        <w:t>&lt;/Members&gt;</w:t>
      </w:r>
    </w:p>
    <w:p w14:paraId="751D69C3" w14:textId="77777777" w:rsidR="00625D42" w:rsidRPr="00C333C6" w:rsidRDefault="00625D42" w:rsidP="00625D42">
      <w:pPr>
        <w:pStyle w:val="NormalBold"/>
      </w:pPr>
      <w:r w:rsidRPr="00C333C6">
        <w:rPr>
          <w:rStyle w:val="HideTWBExt"/>
          <w:b w:val="0"/>
        </w:rPr>
        <w:t>&lt;/RepeatBlock-By&gt;</w:t>
      </w:r>
    </w:p>
    <w:p w14:paraId="046F674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0D92DE9" w14:textId="77777777" w:rsidR="00625D42" w:rsidRPr="00C333C6" w:rsidRDefault="00625D42" w:rsidP="00625D42">
      <w:pPr>
        <w:pStyle w:val="NormalBold"/>
      </w:pPr>
      <w:r w:rsidRPr="00C333C6">
        <w:rPr>
          <w:rStyle w:val="HideTWBExt"/>
          <w:b w:val="0"/>
        </w:rPr>
        <w:t>&lt;Article&gt;</w:t>
      </w:r>
      <w:r w:rsidRPr="00C333C6">
        <w:t>Ustęp 12 n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71B0689" w14:textId="77777777" w:rsidTr="007415D7">
        <w:trPr>
          <w:trHeight w:hRule="exact" w:val="240"/>
          <w:jc w:val="center"/>
        </w:trPr>
        <w:tc>
          <w:tcPr>
            <w:tcW w:w="9752" w:type="dxa"/>
            <w:gridSpan w:val="2"/>
            <w:tcBorders>
              <w:top w:val="nil"/>
              <w:left w:val="nil"/>
              <w:bottom w:val="nil"/>
              <w:right w:val="nil"/>
            </w:tcBorders>
          </w:tcPr>
          <w:p w14:paraId="66C322CD" w14:textId="77777777" w:rsidR="00625D42" w:rsidRPr="00C333C6" w:rsidRDefault="00625D42" w:rsidP="007415D7"/>
        </w:tc>
      </w:tr>
      <w:tr w:rsidR="00625D42" w:rsidRPr="00C333C6" w14:paraId="6A980021" w14:textId="77777777" w:rsidTr="007415D7">
        <w:trPr>
          <w:trHeight w:val="240"/>
          <w:jc w:val="center"/>
        </w:trPr>
        <w:tc>
          <w:tcPr>
            <w:tcW w:w="4876" w:type="dxa"/>
            <w:tcBorders>
              <w:top w:val="nil"/>
              <w:left w:val="nil"/>
              <w:bottom w:val="nil"/>
              <w:right w:val="nil"/>
            </w:tcBorders>
          </w:tcPr>
          <w:p w14:paraId="12D69D7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E63ED6B" w14:textId="77777777" w:rsidR="00625D42" w:rsidRPr="00C333C6" w:rsidRDefault="00625D42" w:rsidP="007415D7">
            <w:pPr>
              <w:pStyle w:val="AmColumnHeading"/>
            </w:pPr>
            <w:r w:rsidRPr="00C333C6">
              <w:t>Poprawka</w:t>
            </w:r>
          </w:p>
        </w:tc>
      </w:tr>
      <w:tr w:rsidR="00625D42" w:rsidRPr="00C333C6" w14:paraId="6963D21E" w14:textId="77777777" w:rsidTr="007415D7">
        <w:trPr>
          <w:jc w:val="center"/>
        </w:trPr>
        <w:tc>
          <w:tcPr>
            <w:tcW w:w="4876" w:type="dxa"/>
            <w:tcBorders>
              <w:top w:val="nil"/>
              <w:left w:val="nil"/>
              <w:bottom w:val="nil"/>
              <w:right w:val="nil"/>
            </w:tcBorders>
          </w:tcPr>
          <w:p w14:paraId="6449DF28" w14:textId="77777777" w:rsidR="00625D42" w:rsidRPr="00C333C6" w:rsidRDefault="00625D42" w:rsidP="007415D7">
            <w:pPr>
              <w:pStyle w:val="Normal6a"/>
            </w:pPr>
          </w:p>
        </w:tc>
        <w:tc>
          <w:tcPr>
            <w:tcW w:w="4876" w:type="dxa"/>
            <w:tcBorders>
              <w:top w:val="nil"/>
              <w:left w:val="nil"/>
              <w:bottom w:val="nil"/>
              <w:right w:val="nil"/>
            </w:tcBorders>
          </w:tcPr>
          <w:p w14:paraId="0102F453" w14:textId="77777777" w:rsidR="00625D42" w:rsidRPr="00C333C6" w:rsidRDefault="00625D42" w:rsidP="007415D7">
            <w:pPr>
              <w:pStyle w:val="Normal6a"/>
            </w:pPr>
            <w:r w:rsidRPr="00C333C6">
              <w:rPr>
                <w:b/>
                <w:i/>
              </w:rPr>
              <w:t>12n.</w:t>
            </w:r>
            <w:r w:rsidRPr="00C333C6">
              <w:rPr>
                <w:b/>
                <w:i/>
              </w:rPr>
              <w:tab/>
              <w:t xml:space="preserve">zwraca uwagę, że kompetencje zdobyte przez osoby młode w toku uczenia się formalnego, </w:t>
            </w:r>
            <w:proofErr w:type="spellStart"/>
            <w:r w:rsidRPr="00C333C6">
              <w:rPr>
                <w:b/>
                <w:i/>
              </w:rPr>
              <w:t>pozaformalnego</w:t>
            </w:r>
            <w:proofErr w:type="spellEnd"/>
            <w:r w:rsidRPr="00C333C6">
              <w:rPr>
                <w:b/>
                <w:i/>
              </w:rPr>
              <w:t xml:space="preserve"> i nieformalnego powinny być w pełni uznawane i cenione w kontekście kariery i rozwoju zawodowego;</w:t>
            </w:r>
          </w:p>
        </w:tc>
      </w:tr>
    </w:tbl>
    <w:p w14:paraId="3580AB0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42F1B71" w14:textId="77777777" w:rsidR="00625D42" w:rsidRPr="00C333C6" w:rsidRDefault="00625D42" w:rsidP="00625D42">
      <w:r w:rsidRPr="00C333C6">
        <w:rPr>
          <w:rStyle w:val="HideTWBExt"/>
        </w:rPr>
        <w:t>&lt;/Amend&gt;</w:t>
      </w:r>
    </w:p>
    <w:p w14:paraId="11133E0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196</w:t>
      </w:r>
      <w:r w:rsidRPr="00C333C6">
        <w:rPr>
          <w:rStyle w:val="HideTWBExt"/>
          <w:b w:val="0"/>
        </w:rPr>
        <w:t>&lt;/NumAm&gt;</w:t>
      </w:r>
    </w:p>
    <w:p w14:paraId="2A4068F8"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0407A952" w14:textId="77777777" w:rsidR="00625D42" w:rsidRPr="00C333C6" w:rsidRDefault="00625D42" w:rsidP="00625D42">
      <w:pPr>
        <w:pStyle w:val="NormalBold"/>
      </w:pPr>
      <w:r w:rsidRPr="00C333C6">
        <w:rPr>
          <w:rStyle w:val="HideTWBExt"/>
          <w:b w:val="0"/>
        </w:rPr>
        <w:t>&lt;/RepeatBlock-By&gt;</w:t>
      </w:r>
    </w:p>
    <w:p w14:paraId="34F75D3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0C1050B" w14:textId="77777777" w:rsidR="00625D42" w:rsidRPr="00C333C6" w:rsidRDefault="00625D42" w:rsidP="00625D42">
      <w:pPr>
        <w:pStyle w:val="NormalBold"/>
      </w:pPr>
      <w:r w:rsidRPr="00C333C6">
        <w:rPr>
          <w:rStyle w:val="HideTWBExt"/>
          <w:b w:val="0"/>
        </w:rPr>
        <w:t>&lt;Article&gt;</w:t>
      </w:r>
      <w:r w:rsidRPr="00C333C6">
        <w:t>Ustęp 12 o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DA4957" w14:textId="77777777" w:rsidTr="007415D7">
        <w:trPr>
          <w:trHeight w:hRule="exact" w:val="240"/>
          <w:jc w:val="center"/>
        </w:trPr>
        <w:tc>
          <w:tcPr>
            <w:tcW w:w="9752" w:type="dxa"/>
            <w:gridSpan w:val="2"/>
            <w:tcBorders>
              <w:top w:val="nil"/>
              <w:left w:val="nil"/>
              <w:bottom w:val="nil"/>
              <w:right w:val="nil"/>
            </w:tcBorders>
          </w:tcPr>
          <w:p w14:paraId="57EB3197" w14:textId="77777777" w:rsidR="00625D42" w:rsidRPr="00C333C6" w:rsidRDefault="00625D42" w:rsidP="007415D7"/>
        </w:tc>
      </w:tr>
      <w:tr w:rsidR="00625D42" w:rsidRPr="00C333C6" w14:paraId="5EB8969C" w14:textId="77777777" w:rsidTr="007415D7">
        <w:trPr>
          <w:trHeight w:val="240"/>
          <w:jc w:val="center"/>
        </w:trPr>
        <w:tc>
          <w:tcPr>
            <w:tcW w:w="4876" w:type="dxa"/>
            <w:tcBorders>
              <w:top w:val="nil"/>
              <w:left w:val="nil"/>
              <w:bottom w:val="nil"/>
              <w:right w:val="nil"/>
            </w:tcBorders>
          </w:tcPr>
          <w:p w14:paraId="753C867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E005B3A" w14:textId="77777777" w:rsidR="00625D42" w:rsidRPr="00C333C6" w:rsidRDefault="00625D42" w:rsidP="007415D7">
            <w:pPr>
              <w:pStyle w:val="AmColumnHeading"/>
            </w:pPr>
            <w:r w:rsidRPr="00C333C6">
              <w:t>Poprawka</w:t>
            </w:r>
          </w:p>
        </w:tc>
      </w:tr>
      <w:tr w:rsidR="00625D42" w:rsidRPr="00C333C6" w14:paraId="1DF37C3B" w14:textId="77777777" w:rsidTr="007415D7">
        <w:trPr>
          <w:jc w:val="center"/>
        </w:trPr>
        <w:tc>
          <w:tcPr>
            <w:tcW w:w="4876" w:type="dxa"/>
            <w:tcBorders>
              <w:top w:val="nil"/>
              <w:left w:val="nil"/>
              <w:bottom w:val="nil"/>
              <w:right w:val="nil"/>
            </w:tcBorders>
          </w:tcPr>
          <w:p w14:paraId="6A76D701" w14:textId="77777777" w:rsidR="00625D42" w:rsidRPr="00C333C6" w:rsidRDefault="00625D42" w:rsidP="007415D7">
            <w:pPr>
              <w:pStyle w:val="Normal6a"/>
            </w:pPr>
          </w:p>
        </w:tc>
        <w:tc>
          <w:tcPr>
            <w:tcW w:w="4876" w:type="dxa"/>
            <w:tcBorders>
              <w:top w:val="nil"/>
              <w:left w:val="nil"/>
              <w:bottom w:val="nil"/>
              <w:right w:val="nil"/>
            </w:tcBorders>
          </w:tcPr>
          <w:p w14:paraId="6C2336A0" w14:textId="77777777" w:rsidR="00625D42" w:rsidRPr="00C333C6" w:rsidRDefault="00625D42" w:rsidP="007415D7">
            <w:pPr>
              <w:pStyle w:val="Normal6a"/>
            </w:pPr>
            <w:r w:rsidRPr="00C333C6">
              <w:rPr>
                <w:b/>
                <w:i/>
              </w:rPr>
              <w:t>12o.</w:t>
            </w:r>
            <w:r w:rsidRPr="00C333C6">
              <w:rPr>
                <w:b/>
                <w:i/>
              </w:rPr>
              <w:tab/>
              <w:t>zaznacza, że uznanie kompetencji opiekuńczych matek i opiekunów przyczynia się do uniknięcia utrudnień w karierze, pomaga w ich rozwoju zawodowym i zmniejsza bariery w powrocie na rynek pracy, a tym samym zmniejsza ryzyko uzyskania statusu NEET i długoterminowego wykluczenia ekonomicznego;</w:t>
            </w:r>
          </w:p>
        </w:tc>
      </w:tr>
    </w:tbl>
    <w:p w14:paraId="20F1B0B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3140DD3" w14:textId="77777777" w:rsidR="00625D42" w:rsidRPr="00C333C6" w:rsidRDefault="00625D42" w:rsidP="00625D42">
      <w:r w:rsidRPr="00C333C6">
        <w:rPr>
          <w:rStyle w:val="HideTWBExt"/>
        </w:rPr>
        <w:t>&lt;/Amend&gt;</w:t>
      </w:r>
    </w:p>
    <w:p w14:paraId="2AC8EC3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197</w:t>
      </w:r>
      <w:r w:rsidRPr="00C333C6">
        <w:rPr>
          <w:rStyle w:val="HideTWBExt"/>
          <w:b w:val="0"/>
        </w:rPr>
        <w:t>&lt;/NumAm&gt;</w:t>
      </w:r>
    </w:p>
    <w:p w14:paraId="791BC529"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3967B067" w14:textId="77777777" w:rsidR="00625D42" w:rsidRPr="00C333C6" w:rsidRDefault="00625D42" w:rsidP="00625D42">
      <w:pPr>
        <w:pStyle w:val="NormalBold"/>
      </w:pPr>
      <w:r w:rsidRPr="00C333C6">
        <w:rPr>
          <w:rStyle w:val="HideTWBExt"/>
          <w:b w:val="0"/>
        </w:rPr>
        <w:t>&lt;/RepeatBlock-By&gt;</w:t>
      </w:r>
    </w:p>
    <w:p w14:paraId="59E738A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6756BB0" w14:textId="77777777" w:rsidR="00625D42" w:rsidRPr="00C333C6" w:rsidRDefault="00625D42" w:rsidP="00625D42">
      <w:pPr>
        <w:pStyle w:val="NormalBold"/>
      </w:pPr>
      <w:r w:rsidRPr="00C333C6">
        <w:rPr>
          <w:rStyle w:val="HideTWBExt"/>
          <w:b w:val="0"/>
        </w:rPr>
        <w:t>&lt;Article&gt;</w:t>
      </w:r>
      <w:r w:rsidRPr="00C333C6">
        <w:t>Ustęp 12 p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706844" w14:textId="77777777" w:rsidTr="007415D7">
        <w:trPr>
          <w:trHeight w:hRule="exact" w:val="240"/>
          <w:jc w:val="center"/>
        </w:trPr>
        <w:tc>
          <w:tcPr>
            <w:tcW w:w="9752" w:type="dxa"/>
            <w:gridSpan w:val="2"/>
            <w:tcBorders>
              <w:top w:val="nil"/>
              <w:left w:val="nil"/>
              <w:bottom w:val="nil"/>
              <w:right w:val="nil"/>
            </w:tcBorders>
          </w:tcPr>
          <w:p w14:paraId="31B0EC92" w14:textId="77777777" w:rsidR="00625D42" w:rsidRPr="00C333C6" w:rsidRDefault="00625D42" w:rsidP="007415D7"/>
        </w:tc>
      </w:tr>
      <w:tr w:rsidR="00625D42" w:rsidRPr="00C333C6" w14:paraId="50941E53" w14:textId="77777777" w:rsidTr="007415D7">
        <w:trPr>
          <w:trHeight w:val="240"/>
          <w:jc w:val="center"/>
        </w:trPr>
        <w:tc>
          <w:tcPr>
            <w:tcW w:w="4876" w:type="dxa"/>
            <w:tcBorders>
              <w:top w:val="nil"/>
              <w:left w:val="nil"/>
              <w:bottom w:val="nil"/>
              <w:right w:val="nil"/>
            </w:tcBorders>
          </w:tcPr>
          <w:p w14:paraId="525CE0A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02257EE" w14:textId="77777777" w:rsidR="00625D42" w:rsidRPr="00C333C6" w:rsidRDefault="00625D42" w:rsidP="007415D7">
            <w:pPr>
              <w:pStyle w:val="AmColumnHeading"/>
            </w:pPr>
            <w:r w:rsidRPr="00C333C6">
              <w:t>Poprawka</w:t>
            </w:r>
          </w:p>
        </w:tc>
      </w:tr>
      <w:tr w:rsidR="00625D42" w:rsidRPr="00C333C6" w14:paraId="5F1CED77" w14:textId="77777777" w:rsidTr="007415D7">
        <w:trPr>
          <w:jc w:val="center"/>
        </w:trPr>
        <w:tc>
          <w:tcPr>
            <w:tcW w:w="4876" w:type="dxa"/>
            <w:tcBorders>
              <w:top w:val="nil"/>
              <w:left w:val="nil"/>
              <w:bottom w:val="nil"/>
              <w:right w:val="nil"/>
            </w:tcBorders>
          </w:tcPr>
          <w:p w14:paraId="5D5C4053" w14:textId="77777777" w:rsidR="00625D42" w:rsidRPr="00C333C6" w:rsidRDefault="00625D42" w:rsidP="007415D7">
            <w:pPr>
              <w:pStyle w:val="Normal6a"/>
            </w:pPr>
          </w:p>
        </w:tc>
        <w:tc>
          <w:tcPr>
            <w:tcW w:w="4876" w:type="dxa"/>
            <w:tcBorders>
              <w:top w:val="nil"/>
              <w:left w:val="nil"/>
              <w:bottom w:val="nil"/>
              <w:right w:val="nil"/>
            </w:tcBorders>
          </w:tcPr>
          <w:p w14:paraId="371C98C1" w14:textId="77777777" w:rsidR="00625D42" w:rsidRPr="00C333C6" w:rsidRDefault="00625D42" w:rsidP="007415D7">
            <w:pPr>
              <w:pStyle w:val="Normal6a"/>
            </w:pPr>
            <w:r w:rsidRPr="00C333C6">
              <w:rPr>
                <w:b/>
                <w:i/>
              </w:rPr>
              <w:t>12p.</w:t>
            </w:r>
            <w:r w:rsidRPr="00C333C6">
              <w:rPr>
                <w:b/>
                <w:i/>
              </w:rPr>
              <w:tab/>
              <w:t>podkreśla, że środki wspierające mobilność są niezbędne do zapewnienia równego dostępu do wysokiej jakości kształcenia i szkolenia zawodowego we wszystkich regionach;</w:t>
            </w:r>
          </w:p>
        </w:tc>
      </w:tr>
    </w:tbl>
    <w:p w14:paraId="73CEE7C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39E1581" w14:textId="77777777" w:rsidR="00625D42" w:rsidRPr="00C333C6" w:rsidRDefault="00625D42" w:rsidP="00625D42">
      <w:r w:rsidRPr="00C333C6">
        <w:rPr>
          <w:rStyle w:val="HideTWBExt"/>
        </w:rPr>
        <w:t>&lt;/Amend&gt;</w:t>
      </w:r>
    </w:p>
    <w:p w14:paraId="4AAC099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198</w:t>
      </w:r>
      <w:r w:rsidRPr="00C333C6">
        <w:rPr>
          <w:rStyle w:val="HideTWBExt"/>
          <w:b w:val="0"/>
        </w:rPr>
        <w:t>&lt;/NumAm&gt;</w:t>
      </w:r>
    </w:p>
    <w:p w14:paraId="44F9DF32"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 Martine Kemp</w:t>
      </w:r>
      <w:r w:rsidRPr="00C333C6">
        <w:rPr>
          <w:rStyle w:val="HideTWBExt"/>
          <w:b w:val="0"/>
        </w:rPr>
        <w:t>&lt;/Members&gt;</w:t>
      </w:r>
    </w:p>
    <w:p w14:paraId="40F4511D" w14:textId="77777777" w:rsidR="00625D42" w:rsidRPr="00C333C6" w:rsidRDefault="00625D42" w:rsidP="00625D42">
      <w:pPr>
        <w:pStyle w:val="NormalBold"/>
      </w:pPr>
      <w:r w:rsidRPr="00C333C6">
        <w:rPr>
          <w:rStyle w:val="HideTWBExt"/>
          <w:b w:val="0"/>
        </w:rPr>
        <w:t>&lt;/RepeatBlock-By&gt;</w:t>
      </w:r>
    </w:p>
    <w:p w14:paraId="77D8981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B502417" w14:textId="77777777" w:rsidR="00625D42" w:rsidRPr="00C333C6" w:rsidRDefault="00625D42" w:rsidP="00625D42">
      <w:pPr>
        <w:pStyle w:val="NormalBold"/>
      </w:pPr>
      <w:r w:rsidRPr="00C333C6">
        <w:rPr>
          <w:rStyle w:val="HideTWBExt"/>
          <w:b w:val="0"/>
        </w:rPr>
        <w:t>&lt;Article&gt;</w:t>
      </w:r>
      <w:r w:rsidRPr="00C333C6">
        <w:t>Ustęp 12 q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23D4AE" w14:textId="77777777" w:rsidTr="007415D7">
        <w:trPr>
          <w:trHeight w:hRule="exact" w:val="240"/>
          <w:jc w:val="center"/>
        </w:trPr>
        <w:tc>
          <w:tcPr>
            <w:tcW w:w="9752" w:type="dxa"/>
            <w:gridSpan w:val="2"/>
            <w:tcBorders>
              <w:top w:val="nil"/>
              <w:left w:val="nil"/>
              <w:bottom w:val="nil"/>
              <w:right w:val="nil"/>
            </w:tcBorders>
          </w:tcPr>
          <w:p w14:paraId="5C856FEE" w14:textId="77777777" w:rsidR="00625D42" w:rsidRPr="00C333C6" w:rsidRDefault="00625D42" w:rsidP="007415D7"/>
        </w:tc>
      </w:tr>
      <w:tr w:rsidR="00625D42" w:rsidRPr="00C333C6" w14:paraId="121CA103" w14:textId="77777777" w:rsidTr="007415D7">
        <w:trPr>
          <w:trHeight w:val="240"/>
          <w:jc w:val="center"/>
        </w:trPr>
        <w:tc>
          <w:tcPr>
            <w:tcW w:w="4876" w:type="dxa"/>
            <w:tcBorders>
              <w:top w:val="nil"/>
              <w:left w:val="nil"/>
              <w:bottom w:val="nil"/>
              <w:right w:val="nil"/>
            </w:tcBorders>
          </w:tcPr>
          <w:p w14:paraId="27A2DB2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DBEF729" w14:textId="77777777" w:rsidR="00625D42" w:rsidRPr="00C333C6" w:rsidRDefault="00625D42" w:rsidP="007415D7">
            <w:pPr>
              <w:pStyle w:val="AmColumnHeading"/>
            </w:pPr>
            <w:r w:rsidRPr="00C333C6">
              <w:t>Poprawka</w:t>
            </w:r>
          </w:p>
        </w:tc>
      </w:tr>
      <w:tr w:rsidR="00625D42" w:rsidRPr="00C333C6" w14:paraId="476C596F" w14:textId="77777777" w:rsidTr="007415D7">
        <w:trPr>
          <w:jc w:val="center"/>
        </w:trPr>
        <w:tc>
          <w:tcPr>
            <w:tcW w:w="4876" w:type="dxa"/>
            <w:tcBorders>
              <w:top w:val="nil"/>
              <w:left w:val="nil"/>
              <w:bottom w:val="nil"/>
              <w:right w:val="nil"/>
            </w:tcBorders>
          </w:tcPr>
          <w:p w14:paraId="6F599DA5" w14:textId="77777777" w:rsidR="00625D42" w:rsidRPr="00C333C6" w:rsidRDefault="00625D42" w:rsidP="007415D7">
            <w:pPr>
              <w:pStyle w:val="Normal6a"/>
            </w:pPr>
          </w:p>
        </w:tc>
        <w:tc>
          <w:tcPr>
            <w:tcW w:w="4876" w:type="dxa"/>
            <w:tcBorders>
              <w:top w:val="nil"/>
              <w:left w:val="nil"/>
              <w:bottom w:val="nil"/>
              <w:right w:val="nil"/>
            </w:tcBorders>
          </w:tcPr>
          <w:p w14:paraId="5C01AD90" w14:textId="77777777" w:rsidR="00625D42" w:rsidRPr="00C333C6" w:rsidRDefault="00625D42" w:rsidP="007415D7">
            <w:pPr>
              <w:pStyle w:val="Normal6a"/>
            </w:pPr>
            <w:r w:rsidRPr="00C333C6">
              <w:rPr>
                <w:b/>
                <w:i/>
              </w:rPr>
              <w:t>12q.</w:t>
            </w:r>
            <w:r w:rsidRPr="00C333C6">
              <w:rPr>
                <w:b/>
                <w:i/>
              </w:rPr>
              <w:tab/>
              <w:t>podkreśla, że polityka integracji młodzieży koncentrująca się na zapewnieniu dostępu do wysokiej jakości edukacji, zatrudnienia, mobilności pracowników i przedsiębiorczości może umożliwić młodym ludziom wkład w ich społeczności oraz rozwój gospodarczy i społeczny UE;</w:t>
            </w:r>
          </w:p>
        </w:tc>
      </w:tr>
    </w:tbl>
    <w:p w14:paraId="22AFD54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E9622D1" w14:textId="77777777" w:rsidR="00625D42" w:rsidRPr="00C333C6" w:rsidRDefault="00625D42" w:rsidP="00625D42">
      <w:r w:rsidRPr="00C333C6">
        <w:rPr>
          <w:rStyle w:val="HideTWBExt"/>
        </w:rPr>
        <w:t>&lt;/Amend&gt;</w:t>
      </w:r>
    </w:p>
    <w:p w14:paraId="7F86E32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199</w:t>
      </w:r>
      <w:r w:rsidRPr="00C333C6">
        <w:rPr>
          <w:rStyle w:val="HideTWBExt"/>
          <w:b w:val="0"/>
        </w:rPr>
        <w:t>&lt;/NumAm&gt;</w:t>
      </w:r>
    </w:p>
    <w:p w14:paraId="74C688B8"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7F77E46A" w14:textId="77777777" w:rsidR="00625D42" w:rsidRPr="00C333C6" w:rsidRDefault="00625D42" w:rsidP="00625D42">
      <w:pPr>
        <w:pStyle w:val="NormalBold"/>
      </w:pPr>
      <w:r w:rsidRPr="00C333C6">
        <w:rPr>
          <w:rStyle w:val="HideTWBExt"/>
          <w:b w:val="0"/>
        </w:rPr>
        <w:t>&lt;/RepeatBlock-By&gt;</w:t>
      </w:r>
    </w:p>
    <w:p w14:paraId="3582B42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2467A42" w14:textId="77777777" w:rsidR="00625D42" w:rsidRPr="00C333C6" w:rsidRDefault="00625D42" w:rsidP="00625D42">
      <w:pPr>
        <w:pStyle w:val="NormalBold"/>
      </w:pPr>
      <w:r w:rsidRPr="00C333C6">
        <w:rPr>
          <w:rStyle w:val="HideTWBExt"/>
          <w:b w:val="0"/>
        </w:rPr>
        <w:t>&lt;Article&gt;</w:t>
      </w:r>
      <w:r w:rsidRPr="00C333C6">
        <w:t>Ustęp 12 r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E9EC027" w14:textId="77777777" w:rsidTr="007415D7">
        <w:trPr>
          <w:trHeight w:hRule="exact" w:val="240"/>
          <w:jc w:val="center"/>
        </w:trPr>
        <w:tc>
          <w:tcPr>
            <w:tcW w:w="9752" w:type="dxa"/>
            <w:gridSpan w:val="2"/>
            <w:tcBorders>
              <w:top w:val="nil"/>
              <w:left w:val="nil"/>
              <w:bottom w:val="nil"/>
              <w:right w:val="nil"/>
            </w:tcBorders>
          </w:tcPr>
          <w:p w14:paraId="14CD2F5D" w14:textId="77777777" w:rsidR="00625D42" w:rsidRPr="00C333C6" w:rsidRDefault="00625D42" w:rsidP="007415D7"/>
        </w:tc>
      </w:tr>
      <w:tr w:rsidR="00625D42" w:rsidRPr="00C333C6" w14:paraId="7E3D7DAC" w14:textId="77777777" w:rsidTr="007415D7">
        <w:trPr>
          <w:trHeight w:val="240"/>
          <w:jc w:val="center"/>
        </w:trPr>
        <w:tc>
          <w:tcPr>
            <w:tcW w:w="4876" w:type="dxa"/>
            <w:tcBorders>
              <w:top w:val="nil"/>
              <w:left w:val="nil"/>
              <w:bottom w:val="nil"/>
              <w:right w:val="nil"/>
            </w:tcBorders>
          </w:tcPr>
          <w:p w14:paraId="4B3E68F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44CB80C" w14:textId="77777777" w:rsidR="00625D42" w:rsidRPr="00C333C6" w:rsidRDefault="00625D42" w:rsidP="007415D7">
            <w:pPr>
              <w:pStyle w:val="AmColumnHeading"/>
            </w:pPr>
            <w:r w:rsidRPr="00C333C6">
              <w:t>Poprawka</w:t>
            </w:r>
          </w:p>
        </w:tc>
      </w:tr>
      <w:tr w:rsidR="00625D42" w:rsidRPr="00C333C6" w14:paraId="28EE390D" w14:textId="77777777" w:rsidTr="007415D7">
        <w:trPr>
          <w:jc w:val="center"/>
        </w:trPr>
        <w:tc>
          <w:tcPr>
            <w:tcW w:w="4876" w:type="dxa"/>
            <w:tcBorders>
              <w:top w:val="nil"/>
              <w:left w:val="nil"/>
              <w:bottom w:val="nil"/>
              <w:right w:val="nil"/>
            </w:tcBorders>
          </w:tcPr>
          <w:p w14:paraId="180B1D1B" w14:textId="77777777" w:rsidR="00625D42" w:rsidRPr="00C333C6" w:rsidRDefault="00625D42" w:rsidP="007415D7">
            <w:pPr>
              <w:pStyle w:val="Normal6a"/>
            </w:pPr>
          </w:p>
        </w:tc>
        <w:tc>
          <w:tcPr>
            <w:tcW w:w="4876" w:type="dxa"/>
            <w:tcBorders>
              <w:top w:val="nil"/>
              <w:left w:val="nil"/>
              <w:bottom w:val="nil"/>
              <w:right w:val="nil"/>
            </w:tcBorders>
          </w:tcPr>
          <w:p w14:paraId="7D6864C1" w14:textId="77777777" w:rsidR="00625D42" w:rsidRPr="00C333C6" w:rsidRDefault="00625D42" w:rsidP="007415D7">
            <w:pPr>
              <w:pStyle w:val="Normal6a"/>
            </w:pPr>
            <w:proofErr w:type="gramStart"/>
            <w:r w:rsidRPr="00C333C6">
              <w:rPr>
                <w:b/>
                <w:i/>
              </w:rPr>
              <w:t>12r.</w:t>
            </w:r>
            <w:proofErr w:type="gramEnd"/>
            <w:r w:rsidRPr="00C333C6">
              <w:rPr>
                <w:b/>
                <w:i/>
              </w:rPr>
              <w:tab/>
              <w:t>zdecydowanie przypomina, że zdrowe odżywianie poprawia wyniki i zdolność uczenia się wszystkich młodych ludzi, w tym osób w wieku od 15 do 18 lat i starszych;</w:t>
            </w:r>
          </w:p>
        </w:tc>
      </w:tr>
    </w:tbl>
    <w:p w14:paraId="560F61C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72779D2" w14:textId="77777777" w:rsidR="00625D42" w:rsidRPr="00C333C6" w:rsidRDefault="00625D42" w:rsidP="00625D42">
      <w:r w:rsidRPr="00C333C6">
        <w:rPr>
          <w:rStyle w:val="HideTWBExt"/>
        </w:rPr>
        <w:t>&lt;/Amend&gt;</w:t>
      </w:r>
    </w:p>
    <w:p w14:paraId="04068F0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200</w:t>
      </w:r>
      <w:r w:rsidRPr="00C333C6">
        <w:rPr>
          <w:rStyle w:val="HideTWBExt"/>
          <w:b w:val="0"/>
        </w:rPr>
        <w:t>&lt;/NumAm&gt;</w:t>
      </w:r>
    </w:p>
    <w:p w14:paraId="0AAA219E"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BD8599B" w14:textId="77777777" w:rsidR="00625D42" w:rsidRPr="00C333C6" w:rsidRDefault="00625D42" w:rsidP="00625D42">
      <w:pPr>
        <w:pStyle w:val="NormalBold"/>
      </w:pPr>
      <w:r w:rsidRPr="00C333C6">
        <w:rPr>
          <w:rStyle w:val="HideTWBExt"/>
          <w:b w:val="0"/>
        </w:rPr>
        <w:t>&lt;/RepeatBlock-By&gt;</w:t>
      </w:r>
    </w:p>
    <w:p w14:paraId="75F2536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C770DFB" w14:textId="77777777" w:rsidR="00625D42" w:rsidRPr="00C333C6" w:rsidRDefault="00625D42" w:rsidP="00625D42">
      <w:pPr>
        <w:pStyle w:val="NormalBold"/>
      </w:pPr>
      <w:r w:rsidRPr="00C333C6">
        <w:rPr>
          <w:rStyle w:val="HideTWBExt"/>
          <w:b w:val="0"/>
        </w:rPr>
        <w:t>&lt;Article&gt;</w:t>
      </w:r>
      <w:r w:rsidRPr="00C333C6">
        <w:t>Ustęp 13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BEE1E9E" w14:textId="77777777" w:rsidTr="007415D7">
        <w:trPr>
          <w:trHeight w:hRule="exact" w:val="240"/>
          <w:jc w:val="center"/>
        </w:trPr>
        <w:tc>
          <w:tcPr>
            <w:tcW w:w="9752" w:type="dxa"/>
            <w:gridSpan w:val="2"/>
            <w:tcBorders>
              <w:top w:val="nil"/>
              <w:left w:val="nil"/>
              <w:bottom w:val="nil"/>
              <w:right w:val="nil"/>
            </w:tcBorders>
          </w:tcPr>
          <w:p w14:paraId="2E60356B" w14:textId="77777777" w:rsidR="00625D42" w:rsidRPr="00C333C6" w:rsidRDefault="00625D42" w:rsidP="007415D7"/>
        </w:tc>
      </w:tr>
      <w:tr w:rsidR="00625D42" w:rsidRPr="00C333C6" w14:paraId="2476D05E" w14:textId="77777777" w:rsidTr="007415D7">
        <w:trPr>
          <w:trHeight w:val="240"/>
          <w:jc w:val="center"/>
        </w:trPr>
        <w:tc>
          <w:tcPr>
            <w:tcW w:w="4876" w:type="dxa"/>
            <w:tcBorders>
              <w:top w:val="nil"/>
              <w:left w:val="nil"/>
              <w:bottom w:val="nil"/>
              <w:right w:val="nil"/>
            </w:tcBorders>
          </w:tcPr>
          <w:p w14:paraId="3919579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C41D436" w14:textId="77777777" w:rsidR="00625D42" w:rsidRPr="00C333C6" w:rsidRDefault="00625D42" w:rsidP="007415D7">
            <w:pPr>
              <w:pStyle w:val="AmColumnHeading"/>
            </w:pPr>
            <w:r w:rsidRPr="00C333C6">
              <w:t>Poprawka</w:t>
            </w:r>
          </w:p>
        </w:tc>
      </w:tr>
      <w:tr w:rsidR="00625D42" w:rsidRPr="00C333C6" w14:paraId="67235AAA" w14:textId="77777777" w:rsidTr="007415D7">
        <w:trPr>
          <w:jc w:val="center"/>
        </w:trPr>
        <w:tc>
          <w:tcPr>
            <w:tcW w:w="4876" w:type="dxa"/>
            <w:tcBorders>
              <w:top w:val="nil"/>
              <w:left w:val="nil"/>
              <w:bottom w:val="nil"/>
              <w:right w:val="nil"/>
            </w:tcBorders>
          </w:tcPr>
          <w:p w14:paraId="7D247B30" w14:textId="77777777" w:rsidR="00625D42" w:rsidRPr="00C333C6" w:rsidRDefault="00625D42" w:rsidP="007415D7">
            <w:pPr>
              <w:pStyle w:val="Normal6a"/>
            </w:pPr>
            <w:r w:rsidRPr="00C333C6">
              <w:t>13.</w:t>
            </w:r>
            <w:r w:rsidRPr="00C333C6">
              <w:tab/>
              <w:t>zauważa, że pomimo nacisku na ujednolicenie kryteriów jakości w przepisach UE jakość ofert prawie w ogóle się nie poprawiła od czasu wprowadzenia RYG;</w:t>
            </w:r>
          </w:p>
        </w:tc>
        <w:tc>
          <w:tcPr>
            <w:tcW w:w="4876" w:type="dxa"/>
            <w:tcBorders>
              <w:top w:val="nil"/>
              <w:left w:val="nil"/>
              <w:bottom w:val="nil"/>
              <w:right w:val="nil"/>
            </w:tcBorders>
          </w:tcPr>
          <w:p w14:paraId="7B96E6DB" w14:textId="77777777" w:rsidR="00625D42" w:rsidRPr="00C333C6" w:rsidRDefault="00625D42" w:rsidP="007415D7">
            <w:pPr>
              <w:pStyle w:val="Normal6a"/>
            </w:pPr>
            <w:r w:rsidRPr="00C333C6">
              <w:t>13.</w:t>
            </w:r>
            <w:r w:rsidRPr="00C333C6">
              <w:tab/>
              <w:t xml:space="preserve">zauważa, że pomimo nacisku na ujednolicenie kryteriów jakości w przepisach UE jakość ofert prawie w ogóle się nie poprawiła od czasu wprowadzenia RYG; </w:t>
            </w:r>
            <w:r w:rsidRPr="00C333C6">
              <w:rPr>
                <w:b/>
                <w:i/>
              </w:rPr>
              <w:t>jest zaniepokojony informacjami zwrotnymi od zainteresowanych stron wskazującymi na zależność od subsydiowanych ofert zatrudnienia prowadzących do umów na czas określony, staży bez jasnych celów edukacyjnych lub braku związku między kwalifikacjami uczestników a otrzymanymi ofertami, a także między potrzebami a dostępnymi usługami; przypomina, że w zaleceniu podkreślono, że jakość oferty powinna być zapewniona poprzez wsparcie i informacje zwrotne po zakończeniu stażu;</w:t>
            </w:r>
          </w:p>
        </w:tc>
      </w:tr>
    </w:tbl>
    <w:p w14:paraId="525A166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5197348" w14:textId="77777777" w:rsidR="00625D42" w:rsidRPr="00C333C6" w:rsidRDefault="00625D42" w:rsidP="00625D42">
      <w:r w:rsidRPr="00C333C6">
        <w:rPr>
          <w:rStyle w:val="HideTWBExt"/>
        </w:rPr>
        <w:t>&lt;/Amend&gt;</w:t>
      </w:r>
    </w:p>
    <w:p w14:paraId="0D6C622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201</w:t>
      </w:r>
      <w:r w:rsidRPr="00C333C6">
        <w:rPr>
          <w:rStyle w:val="HideTWBExt"/>
          <w:b w:val="0"/>
        </w:rPr>
        <w:t>&lt;/NumAm&gt;</w:t>
      </w:r>
    </w:p>
    <w:p w14:paraId="11FDF0E6"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560F57A8" w14:textId="77777777" w:rsidR="00625D42" w:rsidRPr="00C333C6" w:rsidRDefault="00625D42" w:rsidP="00625D42">
      <w:pPr>
        <w:pStyle w:val="NormalBold"/>
      </w:pPr>
      <w:r w:rsidRPr="00C333C6">
        <w:rPr>
          <w:rStyle w:val="HideTWBExt"/>
          <w:b w:val="0"/>
        </w:rPr>
        <w:t>&lt;/RepeatBlock-By&gt;</w:t>
      </w:r>
    </w:p>
    <w:p w14:paraId="25A2B96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AF5113" w14:textId="77777777" w:rsidR="00625D42" w:rsidRPr="00C333C6" w:rsidRDefault="00625D42" w:rsidP="00625D42">
      <w:pPr>
        <w:pStyle w:val="NormalBold"/>
      </w:pPr>
      <w:r w:rsidRPr="00C333C6">
        <w:rPr>
          <w:rStyle w:val="HideTWBExt"/>
          <w:b w:val="0"/>
        </w:rPr>
        <w:t>&lt;Article&gt;</w:t>
      </w:r>
      <w:r w:rsidRPr="00C333C6">
        <w:t>Ustęp 13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B37FCB4" w14:textId="77777777" w:rsidTr="007415D7">
        <w:trPr>
          <w:trHeight w:hRule="exact" w:val="240"/>
          <w:jc w:val="center"/>
        </w:trPr>
        <w:tc>
          <w:tcPr>
            <w:tcW w:w="9752" w:type="dxa"/>
            <w:gridSpan w:val="2"/>
            <w:tcBorders>
              <w:top w:val="nil"/>
              <w:left w:val="nil"/>
              <w:bottom w:val="nil"/>
              <w:right w:val="nil"/>
            </w:tcBorders>
          </w:tcPr>
          <w:p w14:paraId="56C629A1" w14:textId="77777777" w:rsidR="00625D42" w:rsidRPr="00C333C6" w:rsidRDefault="00625D42" w:rsidP="007415D7"/>
        </w:tc>
      </w:tr>
      <w:tr w:rsidR="00625D42" w:rsidRPr="00C333C6" w14:paraId="43D507CD" w14:textId="77777777" w:rsidTr="007415D7">
        <w:trPr>
          <w:trHeight w:val="240"/>
          <w:jc w:val="center"/>
        </w:trPr>
        <w:tc>
          <w:tcPr>
            <w:tcW w:w="4876" w:type="dxa"/>
            <w:tcBorders>
              <w:top w:val="nil"/>
              <w:left w:val="nil"/>
              <w:bottom w:val="nil"/>
              <w:right w:val="nil"/>
            </w:tcBorders>
          </w:tcPr>
          <w:p w14:paraId="7DE6387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4120EF9" w14:textId="77777777" w:rsidR="00625D42" w:rsidRPr="00C333C6" w:rsidRDefault="00625D42" w:rsidP="007415D7">
            <w:pPr>
              <w:pStyle w:val="AmColumnHeading"/>
            </w:pPr>
            <w:r w:rsidRPr="00C333C6">
              <w:t>Poprawka</w:t>
            </w:r>
          </w:p>
        </w:tc>
      </w:tr>
      <w:tr w:rsidR="00625D42" w:rsidRPr="00C333C6" w14:paraId="1B72A434" w14:textId="77777777" w:rsidTr="007415D7">
        <w:trPr>
          <w:jc w:val="center"/>
        </w:trPr>
        <w:tc>
          <w:tcPr>
            <w:tcW w:w="4876" w:type="dxa"/>
            <w:tcBorders>
              <w:top w:val="nil"/>
              <w:left w:val="nil"/>
              <w:bottom w:val="nil"/>
              <w:right w:val="nil"/>
            </w:tcBorders>
          </w:tcPr>
          <w:p w14:paraId="5E9916CB" w14:textId="77777777" w:rsidR="00625D42" w:rsidRPr="00C333C6" w:rsidRDefault="00625D42" w:rsidP="007415D7">
            <w:pPr>
              <w:pStyle w:val="Normal6a"/>
            </w:pPr>
            <w:r w:rsidRPr="00C333C6">
              <w:t>13.</w:t>
            </w:r>
            <w:r w:rsidRPr="00C333C6">
              <w:tab/>
              <w:t>zauważa, że pomimo nacisku na ujednolicenie kryteriów jakości w przepisach UE jakość ofert prawie w ogóle się nie poprawiła od czasu wprowadzenia RYG;</w:t>
            </w:r>
          </w:p>
        </w:tc>
        <w:tc>
          <w:tcPr>
            <w:tcW w:w="4876" w:type="dxa"/>
            <w:tcBorders>
              <w:top w:val="nil"/>
              <w:left w:val="nil"/>
              <w:bottom w:val="nil"/>
              <w:right w:val="nil"/>
            </w:tcBorders>
          </w:tcPr>
          <w:p w14:paraId="320C42FD" w14:textId="77777777" w:rsidR="00625D42" w:rsidRPr="00C333C6" w:rsidRDefault="00625D42" w:rsidP="007415D7">
            <w:pPr>
              <w:pStyle w:val="Normal6a"/>
            </w:pPr>
            <w:r w:rsidRPr="00C333C6">
              <w:t>13.</w:t>
            </w:r>
            <w:r w:rsidRPr="00C333C6">
              <w:tab/>
              <w:t xml:space="preserve">zauważa, że pomimo nacisku na ujednolicenie kryteriów jakości w przepisach UE jakość ofert prawie w ogóle się nie poprawiła od czasu wprowadzenia RYG; </w:t>
            </w:r>
            <w:r w:rsidRPr="00C333C6">
              <w:rPr>
                <w:b/>
                <w:i/>
              </w:rPr>
              <w:t>podkreśla, że oferty składane w ramach programów RYG powinny mieć prawdziwie wysoką jakość, prowadzić do rzeczywistego nabycia umiejętności, które są obecnie potrzebne, lub do stabilnej integracji na rynku pracy i nie powinny wiązać się z zastępowaniem regularnego zatrudnienia, nadużywaniem staży ani z kierowaniem młodych ludzi do kolejnych tymczasowych i niestabilnych form zatrudnienia;</w:t>
            </w:r>
          </w:p>
        </w:tc>
      </w:tr>
    </w:tbl>
    <w:p w14:paraId="18120C8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7773BE9" w14:textId="77777777" w:rsidR="00625D42" w:rsidRPr="00C333C6" w:rsidRDefault="00625D42" w:rsidP="00625D42">
      <w:r w:rsidRPr="00C333C6">
        <w:rPr>
          <w:rStyle w:val="HideTWBExt"/>
        </w:rPr>
        <w:t>&lt;/Amend&gt;</w:t>
      </w:r>
    </w:p>
    <w:p w14:paraId="699647C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202</w:t>
      </w:r>
      <w:r w:rsidRPr="00C333C6">
        <w:rPr>
          <w:rStyle w:val="HideTWBExt"/>
          <w:b w:val="0"/>
        </w:rPr>
        <w:t>&lt;/NumAm&gt;</w:t>
      </w:r>
    </w:p>
    <w:p w14:paraId="454CB792"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2B2B35CE" w14:textId="77777777" w:rsidR="00625D42" w:rsidRPr="00C333C6" w:rsidRDefault="00625D42" w:rsidP="00625D42">
      <w:pPr>
        <w:pStyle w:val="NormalBold"/>
      </w:pPr>
      <w:r w:rsidRPr="00C333C6">
        <w:rPr>
          <w:rStyle w:val="HideTWBExt"/>
          <w:b w:val="0"/>
        </w:rPr>
        <w:t>&lt;/RepeatBlock-By&gt;</w:t>
      </w:r>
    </w:p>
    <w:p w14:paraId="33BBEA8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B218DA5" w14:textId="77777777" w:rsidR="00625D42" w:rsidRPr="00C333C6" w:rsidRDefault="00625D42" w:rsidP="00625D42">
      <w:pPr>
        <w:pStyle w:val="NormalBold"/>
      </w:pPr>
      <w:r w:rsidRPr="00C333C6">
        <w:rPr>
          <w:rStyle w:val="HideTWBExt"/>
          <w:b w:val="0"/>
        </w:rPr>
        <w:t>&lt;Article&gt;</w:t>
      </w:r>
      <w:r w:rsidRPr="00C333C6">
        <w:t>Ustęp 13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F47FB04" w14:textId="77777777" w:rsidTr="007415D7">
        <w:trPr>
          <w:trHeight w:hRule="exact" w:val="240"/>
          <w:jc w:val="center"/>
        </w:trPr>
        <w:tc>
          <w:tcPr>
            <w:tcW w:w="9752" w:type="dxa"/>
            <w:gridSpan w:val="2"/>
            <w:tcBorders>
              <w:top w:val="nil"/>
              <w:left w:val="nil"/>
              <w:bottom w:val="nil"/>
              <w:right w:val="nil"/>
            </w:tcBorders>
          </w:tcPr>
          <w:p w14:paraId="6143C0CA" w14:textId="77777777" w:rsidR="00625D42" w:rsidRPr="00C333C6" w:rsidRDefault="00625D42" w:rsidP="007415D7"/>
        </w:tc>
      </w:tr>
      <w:tr w:rsidR="00625D42" w:rsidRPr="00C333C6" w14:paraId="688F3ACF" w14:textId="77777777" w:rsidTr="007415D7">
        <w:trPr>
          <w:trHeight w:val="240"/>
          <w:jc w:val="center"/>
        </w:trPr>
        <w:tc>
          <w:tcPr>
            <w:tcW w:w="4876" w:type="dxa"/>
            <w:tcBorders>
              <w:top w:val="nil"/>
              <w:left w:val="nil"/>
              <w:bottom w:val="nil"/>
              <w:right w:val="nil"/>
            </w:tcBorders>
          </w:tcPr>
          <w:p w14:paraId="0775CF6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DA25B23" w14:textId="77777777" w:rsidR="00625D42" w:rsidRPr="00C333C6" w:rsidRDefault="00625D42" w:rsidP="007415D7">
            <w:pPr>
              <w:pStyle w:val="AmColumnHeading"/>
            </w:pPr>
            <w:r w:rsidRPr="00C333C6">
              <w:t>Poprawka</w:t>
            </w:r>
          </w:p>
        </w:tc>
      </w:tr>
      <w:tr w:rsidR="00625D42" w:rsidRPr="00C333C6" w14:paraId="4986757C" w14:textId="77777777" w:rsidTr="007415D7">
        <w:trPr>
          <w:jc w:val="center"/>
        </w:trPr>
        <w:tc>
          <w:tcPr>
            <w:tcW w:w="4876" w:type="dxa"/>
            <w:tcBorders>
              <w:top w:val="nil"/>
              <w:left w:val="nil"/>
              <w:bottom w:val="nil"/>
              <w:right w:val="nil"/>
            </w:tcBorders>
          </w:tcPr>
          <w:p w14:paraId="59D00305" w14:textId="77777777" w:rsidR="00625D42" w:rsidRPr="00C333C6" w:rsidRDefault="00625D42" w:rsidP="007415D7">
            <w:pPr>
              <w:pStyle w:val="Normal6a"/>
            </w:pPr>
            <w:r w:rsidRPr="00C333C6">
              <w:t>13.</w:t>
            </w:r>
            <w:r w:rsidRPr="00C333C6">
              <w:tab/>
              <w:t>zauważa, że pomimo nacisku na ujednolicenie kryteriów jakości w przepisach UE jakość ofert prawie w ogóle się nie poprawiła od czasu wprowadzenia RYG;</w:t>
            </w:r>
          </w:p>
        </w:tc>
        <w:tc>
          <w:tcPr>
            <w:tcW w:w="4876" w:type="dxa"/>
            <w:tcBorders>
              <w:top w:val="nil"/>
              <w:left w:val="nil"/>
              <w:bottom w:val="nil"/>
              <w:right w:val="nil"/>
            </w:tcBorders>
          </w:tcPr>
          <w:p w14:paraId="1C10BF45" w14:textId="77777777" w:rsidR="00625D42" w:rsidRPr="00C333C6" w:rsidRDefault="00625D42" w:rsidP="007415D7">
            <w:pPr>
              <w:pStyle w:val="Normal6a"/>
            </w:pPr>
            <w:r w:rsidRPr="00C333C6">
              <w:t>13.</w:t>
            </w:r>
            <w:r w:rsidRPr="00C333C6">
              <w:tab/>
              <w:t xml:space="preserve">zauważa, że pomimo nacisku na ujednolicenie kryteriów jakości w przepisach UE jakość ofert prawie w ogóle się nie poprawiła od czasu wprowadzenia RYG; </w:t>
            </w:r>
            <w:r w:rsidRPr="00C333C6">
              <w:rPr>
                <w:b/>
                <w:i/>
              </w:rPr>
              <w:t>podkreśla także, że młodzi ludzie potrzebują konkretnych i wysokiej jakości możliwości, w szczególności uczenia się związanego z pracą, praktyk zawodowych, staży i pierwszego zatrudnienia, które odpowiadają potrzebom rynku pracy i pomagają uniknąć niedopasowania umiejętności i potencjalnego odpływu talentów;</w:t>
            </w:r>
          </w:p>
        </w:tc>
      </w:tr>
    </w:tbl>
    <w:p w14:paraId="4655F17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A1D066B" w14:textId="77777777" w:rsidR="00625D42" w:rsidRPr="00C333C6" w:rsidRDefault="00625D42" w:rsidP="00625D42">
      <w:r w:rsidRPr="00C333C6">
        <w:rPr>
          <w:rStyle w:val="HideTWBExt"/>
        </w:rPr>
        <w:t>&lt;/Amend&gt;</w:t>
      </w:r>
    </w:p>
    <w:p w14:paraId="585ACC0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203</w:t>
      </w:r>
      <w:r w:rsidRPr="00C333C6">
        <w:rPr>
          <w:rStyle w:val="HideTWBExt"/>
          <w:b w:val="0"/>
        </w:rPr>
        <w:t>&lt;/NumAm&gt;</w:t>
      </w:r>
    </w:p>
    <w:p w14:paraId="2E5303D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1C6FEE9" w14:textId="77777777" w:rsidR="00625D42" w:rsidRPr="00C333C6" w:rsidRDefault="00625D42" w:rsidP="00625D42">
      <w:pPr>
        <w:pStyle w:val="NormalBold"/>
      </w:pPr>
      <w:r w:rsidRPr="00C333C6">
        <w:rPr>
          <w:rStyle w:val="HideTWBExt"/>
          <w:b w:val="0"/>
        </w:rPr>
        <w:t>&lt;/RepeatBlock-By&gt;</w:t>
      </w:r>
    </w:p>
    <w:p w14:paraId="0A2E062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AE5039" w14:textId="77777777" w:rsidR="00625D42" w:rsidRPr="00C333C6" w:rsidRDefault="00625D42" w:rsidP="00625D42">
      <w:pPr>
        <w:pStyle w:val="NormalBold"/>
      </w:pPr>
      <w:r w:rsidRPr="00C333C6">
        <w:rPr>
          <w:rStyle w:val="HideTWBExt"/>
          <w:b w:val="0"/>
        </w:rPr>
        <w:t>&lt;Article&gt;</w:t>
      </w:r>
      <w:r w:rsidRPr="00C333C6">
        <w:t>Ustęp 13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62E2443" w14:textId="77777777" w:rsidTr="007415D7">
        <w:trPr>
          <w:trHeight w:hRule="exact" w:val="240"/>
          <w:jc w:val="center"/>
        </w:trPr>
        <w:tc>
          <w:tcPr>
            <w:tcW w:w="9752" w:type="dxa"/>
            <w:gridSpan w:val="2"/>
            <w:tcBorders>
              <w:top w:val="nil"/>
              <w:left w:val="nil"/>
              <w:bottom w:val="nil"/>
              <w:right w:val="nil"/>
            </w:tcBorders>
          </w:tcPr>
          <w:p w14:paraId="14485694" w14:textId="77777777" w:rsidR="00625D42" w:rsidRPr="00C333C6" w:rsidRDefault="00625D42" w:rsidP="007415D7"/>
        </w:tc>
      </w:tr>
      <w:tr w:rsidR="00625D42" w:rsidRPr="00C333C6" w14:paraId="728F4565" w14:textId="77777777" w:rsidTr="007415D7">
        <w:trPr>
          <w:trHeight w:val="240"/>
          <w:jc w:val="center"/>
        </w:trPr>
        <w:tc>
          <w:tcPr>
            <w:tcW w:w="4876" w:type="dxa"/>
            <w:tcBorders>
              <w:top w:val="nil"/>
              <w:left w:val="nil"/>
              <w:bottom w:val="nil"/>
              <w:right w:val="nil"/>
            </w:tcBorders>
          </w:tcPr>
          <w:p w14:paraId="2331F68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ECB913A" w14:textId="77777777" w:rsidR="00625D42" w:rsidRPr="00C333C6" w:rsidRDefault="00625D42" w:rsidP="007415D7">
            <w:pPr>
              <w:pStyle w:val="AmColumnHeading"/>
            </w:pPr>
            <w:r w:rsidRPr="00C333C6">
              <w:t>Poprawka</w:t>
            </w:r>
          </w:p>
        </w:tc>
      </w:tr>
      <w:tr w:rsidR="00625D42" w:rsidRPr="00C333C6" w14:paraId="49607F77" w14:textId="77777777" w:rsidTr="007415D7">
        <w:trPr>
          <w:jc w:val="center"/>
        </w:trPr>
        <w:tc>
          <w:tcPr>
            <w:tcW w:w="4876" w:type="dxa"/>
            <w:tcBorders>
              <w:top w:val="nil"/>
              <w:left w:val="nil"/>
              <w:bottom w:val="nil"/>
              <w:right w:val="nil"/>
            </w:tcBorders>
          </w:tcPr>
          <w:p w14:paraId="7D662009" w14:textId="77777777" w:rsidR="00625D42" w:rsidRPr="00C333C6" w:rsidRDefault="00625D42" w:rsidP="007415D7">
            <w:pPr>
              <w:pStyle w:val="Normal6a"/>
            </w:pPr>
            <w:r w:rsidRPr="00C333C6">
              <w:t>13.</w:t>
            </w:r>
            <w:r w:rsidRPr="00C333C6">
              <w:tab/>
            </w:r>
            <w:r w:rsidRPr="00C333C6">
              <w:rPr>
                <w:b/>
                <w:i/>
              </w:rPr>
              <w:t>zauważa</w:t>
            </w:r>
            <w:r w:rsidRPr="00C333C6">
              <w:t xml:space="preserve">, że pomimo nacisku na ujednolicenie kryteriów jakości w przepisach UE jakość ofert prawie w ogóle się nie poprawiła od czasu </w:t>
            </w:r>
            <w:r w:rsidRPr="00C333C6">
              <w:rPr>
                <w:b/>
                <w:i/>
              </w:rPr>
              <w:t>wprowadzenia</w:t>
            </w:r>
            <w:r w:rsidRPr="00C333C6">
              <w:rPr>
                <w:i/>
              </w:rPr>
              <w:t xml:space="preserve"> </w:t>
            </w:r>
            <w:r w:rsidRPr="00C333C6">
              <w:t>RYG;</w:t>
            </w:r>
          </w:p>
        </w:tc>
        <w:tc>
          <w:tcPr>
            <w:tcW w:w="4876" w:type="dxa"/>
            <w:tcBorders>
              <w:top w:val="nil"/>
              <w:left w:val="nil"/>
              <w:bottom w:val="nil"/>
              <w:right w:val="nil"/>
            </w:tcBorders>
          </w:tcPr>
          <w:p w14:paraId="51E7EC49" w14:textId="77777777" w:rsidR="00625D42" w:rsidRPr="00C333C6" w:rsidRDefault="00625D42" w:rsidP="007415D7">
            <w:pPr>
              <w:pStyle w:val="Normal6a"/>
            </w:pPr>
            <w:r w:rsidRPr="00C333C6">
              <w:t>13.</w:t>
            </w:r>
            <w:r w:rsidRPr="00C333C6">
              <w:tab/>
            </w:r>
            <w:r w:rsidRPr="00C333C6">
              <w:rPr>
                <w:b/>
                <w:i/>
              </w:rPr>
              <w:t>ubolewa</w:t>
            </w:r>
            <w:r w:rsidRPr="00C333C6">
              <w:t xml:space="preserve">, że pomimo nacisku na ujednolicenie kryteriów jakości w przepisach UE jakość ofert prawie w ogóle się nie poprawiła od czasu </w:t>
            </w:r>
            <w:r w:rsidRPr="00C333C6">
              <w:rPr>
                <w:b/>
                <w:i/>
              </w:rPr>
              <w:t>wzmocnienia</w:t>
            </w:r>
            <w:r w:rsidRPr="00C333C6">
              <w:rPr>
                <w:i/>
              </w:rPr>
              <w:t xml:space="preserve"> </w:t>
            </w:r>
            <w:r w:rsidRPr="00C333C6">
              <w:t>RYG;</w:t>
            </w:r>
            <w:r w:rsidRPr="00C333C6">
              <w:rPr>
                <w:b/>
                <w:i/>
              </w:rPr>
              <w:t xml:space="preserve"> podkreśla, że poprawa jakości ofert w ramach RYG musi być priorytetem; zaznacza, że niedopuszczalne jest, aby w zakres RYG wchodziły nieodpłatne oferty lub wolontariat;</w:t>
            </w:r>
          </w:p>
        </w:tc>
      </w:tr>
    </w:tbl>
    <w:p w14:paraId="1606D4F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F25E92B" w14:textId="77777777" w:rsidR="00625D42" w:rsidRPr="00C333C6" w:rsidRDefault="00625D42" w:rsidP="00625D42">
      <w:r w:rsidRPr="00C333C6">
        <w:rPr>
          <w:rStyle w:val="HideTWBExt"/>
        </w:rPr>
        <w:t>&lt;/Amend&gt;</w:t>
      </w:r>
    </w:p>
    <w:p w14:paraId="00EE60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204</w:t>
      </w:r>
      <w:r w:rsidRPr="00C333C6">
        <w:rPr>
          <w:rStyle w:val="HideTWBExt"/>
          <w:b w:val="0"/>
        </w:rPr>
        <w:t>&lt;/NumAm&gt;</w:t>
      </w:r>
    </w:p>
    <w:p w14:paraId="5406F917"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2A8EDC65" w14:textId="77777777" w:rsidR="00625D42" w:rsidRPr="00C333C6" w:rsidRDefault="00625D42" w:rsidP="00625D42">
      <w:pPr>
        <w:pStyle w:val="NormalBold"/>
      </w:pPr>
      <w:r w:rsidRPr="00C333C6">
        <w:rPr>
          <w:rStyle w:val="HideTWBExt"/>
          <w:b w:val="0"/>
        </w:rPr>
        <w:t>&lt;/RepeatBlock-By&gt;</w:t>
      </w:r>
    </w:p>
    <w:p w14:paraId="45A9E95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6A19A8" w14:textId="77777777" w:rsidR="00625D42" w:rsidRPr="00C333C6" w:rsidRDefault="00625D42" w:rsidP="00625D42">
      <w:pPr>
        <w:pStyle w:val="NormalBold"/>
      </w:pPr>
      <w:r w:rsidRPr="00C333C6">
        <w:rPr>
          <w:rStyle w:val="HideTWBExt"/>
          <w:b w:val="0"/>
        </w:rPr>
        <w:t>&lt;Article&gt;</w:t>
      </w:r>
      <w:r w:rsidRPr="00C333C6">
        <w:t>Ustęp 13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88787D" w14:textId="77777777" w:rsidTr="007415D7">
        <w:trPr>
          <w:trHeight w:hRule="exact" w:val="240"/>
          <w:jc w:val="center"/>
        </w:trPr>
        <w:tc>
          <w:tcPr>
            <w:tcW w:w="9752" w:type="dxa"/>
            <w:gridSpan w:val="2"/>
            <w:tcBorders>
              <w:top w:val="nil"/>
              <w:left w:val="nil"/>
              <w:bottom w:val="nil"/>
              <w:right w:val="nil"/>
            </w:tcBorders>
          </w:tcPr>
          <w:p w14:paraId="5B671473" w14:textId="77777777" w:rsidR="00625D42" w:rsidRPr="00C333C6" w:rsidRDefault="00625D42" w:rsidP="007415D7"/>
        </w:tc>
      </w:tr>
      <w:tr w:rsidR="00625D42" w:rsidRPr="00C333C6" w14:paraId="7EE57F39" w14:textId="77777777" w:rsidTr="007415D7">
        <w:trPr>
          <w:trHeight w:val="240"/>
          <w:jc w:val="center"/>
        </w:trPr>
        <w:tc>
          <w:tcPr>
            <w:tcW w:w="4876" w:type="dxa"/>
            <w:tcBorders>
              <w:top w:val="nil"/>
              <w:left w:val="nil"/>
              <w:bottom w:val="nil"/>
              <w:right w:val="nil"/>
            </w:tcBorders>
          </w:tcPr>
          <w:p w14:paraId="3A831EC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340FAE2" w14:textId="77777777" w:rsidR="00625D42" w:rsidRPr="00C333C6" w:rsidRDefault="00625D42" w:rsidP="007415D7">
            <w:pPr>
              <w:pStyle w:val="AmColumnHeading"/>
            </w:pPr>
            <w:r w:rsidRPr="00C333C6">
              <w:t>Poprawka</w:t>
            </w:r>
          </w:p>
        </w:tc>
      </w:tr>
      <w:tr w:rsidR="00625D42" w:rsidRPr="00C333C6" w14:paraId="4A72482F" w14:textId="77777777" w:rsidTr="007415D7">
        <w:trPr>
          <w:jc w:val="center"/>
        </w:trPr>
        <w:tc>
          <w:tcPr>
            <w:tcW w:w="4876" w:type="dxa"/>
            <w:tcBorders>
              <w:top w:val="nil"/>
              <w:left w:val="nil"/>
              <w:bottom w:val="nil"/>
              <w:right w:val="nil"/>
            </w:tcBorders>
          </w:tcPr>
          <w:p w14:paraId="454EA6B7" w14:textId="77777777" w:rsidR="00625D42" w:rsidRPr="00C333C6" w:rsidRDefault="00625D42" w:rsidP="007415D7">
            <w:pPr>
              <w:pStyle w:val="Normal6a"/>
            </w:pPr>
            <w:r w:rsidRPr="00C333C6">
              <w:t>13.</w:t>
            </w:r>
            <w:r w:rsidRPr="00C333C6">
              <w:tab/>
              <w:t xml:space="preserve">zauważa, że pomimo nacisku na ujednolicenie kryteriów jakości w przepisach UE </w:t>
            </w:r>
            <w:r w:rsidRPr="00C333C6">
              <w:rPr>
                <w:b/>
                <w:i/>
              </w:rPr>
              <w:t xml:space="preserve">jakość ofert prawie w ogóle się </w:t>
            </w:r>
            <w:r w:rsidRPr="00C333C6">
              <w:t>nie</w:t>
            </w:r>
            <w:r w:rsidRPr="00C333C6">
              <w:rPr>
                <w:b/>
              </w:rPr>
              <w:t xml:space="preserve"> </w:t>
            </w:r>
            <w:r w:rsidRPr="00C333C6">
              <w:rPr>
                <w:b/>
                <w:i/>
              </w:rPr>
              <w:t>poprawiła od czasu wprowadzenia RYG</w:t>
            </w:r>
            <w:r w:rsidRPr="00C333C6">
              <w:t>;</w:t>
            </w:r>
          </w:p>
        </w:tc>
        <w:tc>
          <w:tcPr>
            <w:tcW w:w="4876" w:type="dxa"/>
            <w:tcBorders>
              <w:top w:val="nil"/>
              <w:left w:val="nil"/>
              <w:bottom w:val="nil"/>
              <w:right w:val="nil"/>
            </w:tcBorders>
          </w:tcPr>
          <w:p w14:paraId="755EA1CE" w14:textId="77777777" w:rsidR="00625D42" w:rsidRPr="00C333C6" w:rsidRDefault="00625D42" w:rsidP="007415D7">
            <w:pPr>
              <w:pStyle w:val="Normal6a"/>
            </w:pPr>
            <w:r w:rsidRPr="00C333C6">
              <w:t>13.</w:t>
            </w:r>
            <w:r w:rsidRPr="00C333C6">
              <w:tab/>
              <w:t>zauważa, że pomimo nacisku na dostosowanie kryteriów jakości do ram UE</w:t>
            </w:r>
            <w:r w:rsidRPr="00C333C6">
              <w:rPr>
                <w:b/>
                <w:i/>
              </w:rPr>
              <w:t xml:space="preserve">, w wielu przypadkach oferowane miejsca pracy są niskiej jakości, słabo płatne i </w:t>
            </w:r>
            <w:r w:rsidRPr="00C333C6">
              <w:t xml:space="preserve">nie </w:t>
            </w:r>
            <w:r w:rsidRPr="00C333C6">
              <w:rPr>
                <w:b/>
                <w:i/>
              </w:rPr>
              <w:t>dają żadnych perspektyw rozwoju zawodowego</w:t>
            </w:r>
            <w:r w:rsidRPr="00C333C6">
              <w:t>;</w:t>
            </w:r>
          </w:p>
        </w:tc>
      </w:tr>
    </w:tbl>
    <w:p w14:paraId="1D47FFB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6E2A5570" w14:textId="77777777" w:rsidR="00625D42" w:rsidRPr="00C333C6" w:rsidRDefault="00625D42" w:rsidP="00625D42">
      <w:r w:rsidRPr="00C333C6">
        <w:rPr>
          <w:rStyle w:val="HideTWBExt"/>
        </w:rPr>
        <w:t>&lt;/Amend&gt;</w:t>
      </w:r>
    </w:p>
    <w:p w14:paraId="61F488E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205</w:t>
      </w:r>
      <w:r w:rsidRPr="00C333C6">
        <w:rPr>
          <w:rStyle w:val="HideTWBExt"/>
          <w:b w:val="0"/>
        </w:rPr>
        <w:t>&lt;/NumAm&gt;</w:t>
      </w:r>
    </w:p>
    <w:p w14:paraId="7D33DD07"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49B345B6" w14:textId="77777777" w:rsidR="00625D42" w:rsidRPr="00C333C6" w:rsidRDefault="00625D42" w:rsidP="00625D42">
      <w:pPr>
        <w:pStyle w:val="NormalBold"/>
      </w:pPr>
      <w:r w:rsidRPr="00C333C6">
        <w:rPr>
          <w:rStyle w:val="HideTWBExt"/>
          <w:b w:val="0"/>
        </w:rPr>
        <w:t>&lt;/RepeatBlock-By&gt;</w:t>
      </w:r>
    </w:p>
    <w:p w14:paraId="7D862DC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F983E1C" w14:textId="77777777" w:rsidR="00625D42" w:rsidRPr="00C333C6" w:rsidRDefault="00625D42" w:rsidP="00625D42">
      <w:pPr>
        <w:pStyle w:val="NormalBold"/>
      </w:pPr>
      <w:r w:rsidRPr="00C333C6">
        <w:rPr>
          <w:rStyle w:val="HideTWBExt"/>
          <w:b w:val="0"/>
        </w:rPr>
        <w:t>&lt;Article&gt;</w:t>
      </w:r>
      <w:r w:rsidRPr="00C333C6">
        <w:t>Ustęp 13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756FDE" w14:textId="77777777" w:rsidTr="007415D7">
        <w:trPr>
          <w:trHeight w:hRule="exact" w:val="240"/>
          <w:jc w:val="center"/>
        </w:trPr>
        <w:tc>
          <w:tcPr>
            <w:tcW w:w="9752" w:type="dxa"/>
            <w:gridSpan w:val="2"/>
            <w:tcBorders>
              <w:top w:val="nil"/>
              <w:left w:val="nil"/>
              <w:bottom w:val="nil"/>
              <w:right w:val="nil"/>
            </w:tcBorders>
          </w:tcPr>
          <w:p w14:paraId="2E937ED5" w14:textId="77777777" w:rsidR="00625D42" w:rsidRPr="00C333C6" w:rsidRDefault="00625D42" w:rsidP="007415D7"/>
        </w:tc>
      </w:tr>
      <w:tr w:rsidR="00625D42" w:rsidRPr="00C333C6" w14:paraId="6F99398D" w14:textId="77777777" w:rsidTr="007415D7">
        <w:trPr>
          <w:trHeight w:val="240"/>
          <w:jc w:val="center"/>
        </w:trPr>
        <w:tc>
          <w:tcPr>
            <w:tcW w:w="4876" w:type="dxa"/>
            <w:tcBorders>
              <w:top w:val="nil"/>
              <w:left w:val="nil"/>
              <w:bottom w:val="nil"/>
              <w:right w:val="nil"/>
            </w:tcBorders>
          </w:tcPr>
          <w:p w14:paraId="1351843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94A39D4" w14:textId="77777777" w:rsidR="00625D42" w:rsidRPr="00C333C6" w:rsidRDefault="00625D42" w:rsidP="007415D7">
            <w:pPr>
              <w:pStyle w:val="AmColumnHeading"/>
            </w:pPr>
            <w:r w:rsidRPr="00C333C6">
              <w:t>Poprawka</w:t>
            </w:r>
          </w:p>
        </w:tc>
      </w:tr>
      <w:tr w:rsidR="00625D42" w:rsidRPr="00C333C6" w14:paraId="2990DF94" w14:textId="77777777" w:rsidTr="007415D7">
        <w:trPr>
          <w:jc w:val="center"/>
        </w:trPr>
        <w:tc>
          <w:tcPr>
            <w:tcW w:w="4876" w:type="dxa"/>
            <w:tcBorders>
              <w:top w:val="nil"/>
              <w:left w:val="nil"/>
              <w:bottom w:val="nil"/>
              <w:right w:val="nil"/>
            </w:tcBorders>
          </w:tcPr>
          <w:p w14:paraId="6441D79F" w14:textId="77777777" w:rsidR="00625D42" w:rsidRPr="00C333C6" w:rsidRDefault="00625D42" w:rsidP="007415D7">
            <w:pPr>
              <w:pStyle w:val="Normal6a"/>
            </w:pPr>
          </w:p>
        </w:tc>
        <w:tc>
          <w:tcPr>
            <w:tcW w:w="4876" w:type="dxa"/>
            <w:tcBorders>
              <w:top w:val="nil"/>
              <w:left w:val="nil"/>
              <w:bottom w:val="nil"/>
              <w:right w:val="nil"/>
            </w:tcBorders>
          </w:tcPr>
          <w:p w14:paraId="4CF9E346" w14:textId="77777777" w:rsidR="00625D42" w:rsidRPr="00C333C6" w:rsidRDefault="00625D42" w:rsidP="007415D7">
            <w:pPr>
              <w:pStyle w:val="Normal6a"/>
            </w:pPr>
            <w:r w:rsidRPr="00C333C6">
              <w:rPr>
                <w:b/>
                <w:i/>
              </w:rPr>
              <w:t>13a.</w:t>
            </w:r>
            <w:r w:rsidRPr="00C333C6">
              <w:rPr>
                <w:b/>
                <w:i/>
              </w:rPr>
              <w:tab/>
              <w:t>podkreśla, że RYG nie zdołał aktywnie przeciwdziałać dyskryminacji ze względu na wiek i powszechności niepewnego zatrudnienia, przez co młodzież NEET, a w szczególności młodzież NEET w trudnej sytuacji, jest narażona na wyzysk i ubóstwo pracujących ze względu na niskie płace, brak ochrony socjalnej, brak bezpieczeństwa zatrudnienia i nierówne traktowanie; wyraża zaniepokojenie, że może to przyczynić się do normalizacji niepewnego i niskiej jakości zatrudnienia na rynku pracy, w ramach którego stabilne i godne miejsca pracy są zastępowane stażami oraz niepewnymi i niestandardowymi formami pracy; podkreśla w związku z tym potrzebę wykrywania i zwalczania praktyk stanowiących obejście celu staży i stosowania standardowych stosunków pracy ukrytych pod postacią staży;</w:t>
            </w:r>
          </w:p>
        </w:tc>
      </w:tr>
    </w:tbl>
    <w:p w14:paraId="35DE00D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0D3FECC" w14:textId="77777777" w:rsidR="00625D42" w:rsidRPr="00C333C6" w:rsidRDefault="00625D42" w:rsidP="00625D42">
      <w:r w:rsidRPr="00C333C6">
        <w:rPr>
          <w:rStyle w:val="HideTWBExt"/>
        </w:rPr>
        <w:t>&lt;/Amend&gt;</w:t>
      </w:r>
    </w:p>
    <w:p w14:paraId="5BFDE3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206</w:t>
      </w:r>
      <w:r w:rsidRPr="00C333C6">
        <w:rPr>
          <w:rStyle w:val="HideTWBExt"/>
          <w:b w:val="0"/>
        </w:rPr>
        <w:t>&lt;/NumAm&gt;</w:t>
      </w:r>
    </w:p>
    <w:p w14:paraId="361BCD4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3A02DBB" w14:textId="77777777" w:rsidR="00625D42" w:rsidRPr="00C333C6" w:rsidRDefault="00625D42" w:rsidP="00625D42">
      <w:pPr>
        <w:pStyle w:val="NormalBold"/>
      </w:pPr>
      <w:r w:rsidRPr="00C333C6">
        <w:rPr>
          <w:rStyle w:val="HideTWBExt"/>
          <w:b w:val="0"/>
        </w:rPr>
        <w:t>&lt;/RepeatBlock-By&gt;</w:t>
      </w:r>
    </w:p>
    <w:p w14:paraId="13075D9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C9D361B" w14:textId="77777777" w:rsidR="00625D42" w:rsidRPr="00C333C6" w:rsidRDefault="00625D42" w:rsidP="00625D42">
      <w:pPr>
        <w:pStyle w:val="NormalBold"/>
      </w:pPr>
      <w:r w:rsidRPr="00C333C6">
        <w:rPr>
          <w:rStyle w:val="HideTWBExt"/>
          <w:b w:val="0"/>
        </w:rPr>
        <w:t>&lt;Article&gt;</w:t>
      </w:r>
      <w:r w:rsidRPr="00C333C6">
        <w:t>Ustęp 13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03BDB07" w14:textId="77777777" w:rsidTr="007415D7">
        <w:trPr>
          <w:trHeight w:hRule="exact" w:val="240"/>
          <w:jc w:val="center"/>
        </w:trPr>
        <w:tc>
          <w:tcPr>
            <w:tcW w:w="9752" w:type="dxa"/>
            <w:gridSpan w:val="2"/>
            <w:tcBorders>
              <w:top w:val="nil"/>
              <w:left w:val="nil"/>
              <w:bottom w:val="nil"/>
              <w:right w:val="nil"/>
            </w:tcBorders>
          </w:tcPr>
          <w:p w14:paraId="563166A6" w14:textId="77777777" w:rsidR="00625D42" w:rsidRPr="00C333C6" w:rsidRDefault="00625D42" w:rsidP="007415D7"/>
        </w:tc>
      </w:tr>
      <w:tr w:rsidR="00625D42" w:rsidRPr="00C333C6" w14:paraId="3D52FF6C" w14:textId="77777777" w:rsidTr="007415D7">
        <w:trPr>
          <w:trHeight w:val="240"/>
          <w:jc w:val="center"/>
        </w:trPr>
        <w:tc>
          <w:tcPr>
            <w:tcW w:w="4876" w:type="dxa"/>
            <w:tcBorders>
              <w:top w:val="nil"/>
              <w:left w:val="nil"/>
              <w:bottom w:val="nil"/>
              <w:right w:val="nil"/>
            </w:tcBorders>
          </w:tcPr>
          <w:p w14:paraId="534E648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1733F60" w14:textId="77777777" w:rsidR="00625D42" w:rsidRPr="00C333C6" w:rsidRDefault="00625D42" w:rsidP="007415D7">
            <w:pPr>
              <w:pStyle w:val="AmColumnHeading"/>
            </w:pPr>
            <w:r w:rsidRPr="00C333C6">
              <w:t>Poprawka</w:t>
            </w:r>
          </w:p>
        </w:tc>
      </w:tr>
      <w:tr w:rsidR="00625D42" w:rsidRPr="00C333C6" w14:paraId="25A596FF" w14:textId="77777777" w:rsidTr="007415D7">
        <w:trPr>
          <w:jc w:val="center"/>
        </w:trPr>
        <w:tc>
          <w:tcPr>
            <w:tcW w:w="4876" w:type="dxa"/>
            <w:tcBorders>
              <w:top w:val="nil"/>
              <w:left w:val="nil"/>
              <w:bottom w:val="nil"/>
              <w:right w:val="nil"/>
            </w:tcBorders>
          </w:tcPr>
          <w:p w14:paraId="341D98E5" w14:textId="77777777" w:rsidR="00625D42" w:rsidRPr="00C333C6" w:rsidRDefault="00625D42" w:rsidP="007415D7">
            <w:pPr>
              <w:pStyle w:val="Normal6a"/>
            </w:pPr>
          </w:p>
        </w:tc>
        <w:tc>
          <w:tcPr>
            <w:tcW w:w="4876" w:type="dxa"/>
            <w:tcBorders>
              <w:top w:val="nil"/>
              <w:left w:val="nil"/>
              <w:bottom w:val="nil"/>
              <w:right w:val="nil"/>
            </w:tcBorders>
          </w:tcPr>
          <w:p w14:paraId="6E7F5325" w14:textId="77777777" w:rsidR="00625D42" w:rsidRPr="00C333C6" w:rsidRDefault="00625D42" w:rsidP="007415D7">
            <w:pPr>
              <w:pStyle w:val="Normal6a"/>
            </w:pPr>
            <w:r w:rsidRPr="00C333C6">
              <w:rPr>
                <w:b/>
                <w:i/>
              </w:rPr>
              <w:t>13a.</w:t>
            </w:r>
            <w:r w:rsidRPr="00C333C6">
              <w:rPr>
                <w:b/>
                <w:i/>
              </w:rPr>
              <w:tab/>
              <w:t xml:space="preserve">uznaje innowacyjny potencjał inicjatywy „Mierz wysoko, ucz się, osiągaj biegłość, realizuj cele” (ALMA) dla </w:t>
            </w:r>
            <w:proofErr w:type="spellStart"/>
            <w:r w:rsidRPr="00C333C6">
              <w:rPr>
                <w:b/>
                <w:i/>
              </w:rPr>
              <w:t>defaworyzowanej</w:t>
            </w:r>
            <w:proofErr w:type="spellEnd"/>
            <w:r w:rsidRPr="00C333C6">
              <w:rPr>
                <w:b/>
                <w:i/>
              </w:rPr>
              <w:t xml:space="preserve"> młodzieży NEET, aby zapewnić dodatkowe wsparcie i doświadczenie w zakresie uczenia się w miejscu pracy za granicą grupom docelowym w trudnej sytuacji w ramach programów RYG; podkreśla, że wstępne informacje zwrotne na temat tego programu wskazują na trudności w jego funkcjonowaniu i znaczną liczbę uczestników rezygnujących, co wskazuje na potrzebę zwiększonego wsparcia dla organizacji wdrażających lub chcących wdrażać projekty ALMA, a także ukierunkowanego wsparcia dla beneficjentów</w:t>
            </w:r>
            <w:r w:rsidRPr="00C333C6">
              <w:rPr>
                <w:b/>
                <w:i/>
                <w:vertAlign w:val="superscript"/>
              </w:rPr>
              <w:t>28a</w:t>
            </w:r>
            <w:r w:rsidRPr="00C333C6">
              <w:rPr>
                <w:b/>
                <w:i/>
              </w:rPr>
              <w:t>;</w:t>
            </w:r>
          </w:p>
        </w:tc>
      </w:tr>
      <w:tr w:rsidR="00625D42" w:rsidRPr="00C333C6" w14:paraId="1B86D9C9" w14:textId="77777777" w:rsidTr="007415D7">
        <w:trPr>
          <w:jc w:val="center"/>
        </w:trPr>
        <w:tc>
          <w:tcPr>
            <w:tcW w:w="4876" w:type="dxa"/>
            <w:tcBorders>
              <w:top w:val="nil"/>
              <w:left w:val="nil"/>
              <w:bottom w:val="nil"/>
              <w:right w:val="nil"/>
            </w:tcBorders>
          </w:tcPr>
          <w:p w14:paraId="5C9E857C" w14:textId="77777777" w:rsidR="00625D42" w:rsidRPr="00C333C6" w:rsidRDefault="00625D42" w:rsidP="007415D7"/>
        </w:tc>
        <w:tc>
          <w:tcPr>
            <w:tcW w:w="4876" w:type="dxa"/>
            <w:tcBorders>
              <w:top w:val="nil"/>
              <w:left w:val="nil"/>
              <w:bottom w:val="nil"/>
              <w:right w:val="nil"/>
            </w:tcBorders>
          </w:tcPr>
          <w:p w14:paraId="4873BF83" w14:textId="77777777" w:rsidR="00625D42" w:rsidRPr="00C333C6" w:rsidRDefault="00625D42" w:rsidP="007415D7">
            <w:pPr>
              <w:pStyle w:val="Normal6a"/>
            </w:pPr>
            <w:r w:rsidRPr="00C333C6">
              <w:rPr>
                <w:b/>
                <w:i/>
              </w:rPr>
              <w:t>_________________</w:t>
            </w:r>
          </w:p>
        </w:tc>
      </w:tr>
      <w:tr w:rsidR="00625D42" w:rsidRPr="00C333C6" w14:paraId="6DC4172D" w14:textId="77777777" w:rsidTr="007415D7">
        <w:trPr>
          <w:jc w:val="center"/>
        </w:trPr>
        <w:tc>
          <w:tcPr>
            <w:tcW w:w="4876" w:type="dxa"/>
            <w:tcBorders>
              <w:top w:val="nil"/>
              <w:left w:val="nil"/>
              <w:bottom w:val="nil"/>
              <w:right w:val="nil"/>
            </w:tcBorders>
          </w:tcPr>
          <w:p w14:paraId="1F5DBBA7" w14:textId="77777777" w:rsidR="00625D42" w:rsidRPr="00C333C6" w:rsidRDefault="00625D42" w:rsidP="007415D7"/>
        </w:tc>
        <w:tc>
          <w:tcPr>
            <w:tcW w:w="4876" w:type="dxa"/>
            <w:tcBorders>
              <w:top w:val="nil"/>
              <w:left w:val="nil"/>
              <w:bottom w:val="nil"/>
              <w:right w:val="nil"/>
            </w:tcBorders>
          </w:tcPr>
          <w:p w14:paraId="69F4C205" w14:textId="77777777" w:rsidR="00625D42" w:rsidRPr="00C333C6" w:rsidRDefault="00625D42" w:rsidP="007415D7">
            <w:pPr>
              <w:pStyle w:val="Normal6a"/>
            </w:pPr>
            <w:r w:rsidRPr="00C333C6">
              <w:rPr>
                <w:b/>
                <w:i/>
                <w:vertAlign w:val="superscript"/>
              </w:rPr>
              <w:t>28a</w:t>
            </w:r>
            <w:r w:rsidRPr="00C333C6">
              <w:t xml:space="preserve"> </w:t>
            </w:r>
            <w:r w:rsidRPr="00C333C6">
              <w:rPr>
                <w:b/>
                <w:i/>
              </w:rPr>
              <w:t>Ocena wpływu projektów realizowanych w ramach inicjatywy ALMA, sprawozdanie końcowe z oceny, Inicjatywa na rzecz innowacji społecznych+, 2026.</w:t>
            </w:r>
          </w:p>
        </w:tc>
      </w:tr>
    </w:tbl>
    <w:p w14:paraId="16B9FFA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89074B7" w14:textId="77777777" w:rsidR="00625D42" w:rsidRPr="00C333C6" w:rsidRDefault="00625D42" w:rsidP="00625D42">
      <w:r w:rsidRPr="00C333C6">
        <w:rPr>
          <w:rStyle w:val="HideTWBExt"/>
        </w:rPr>
        <w:t>&lt;/Amend&gt;</w:t>
      </w:r>
    </w:p>
    <w:p w14:paraId="6B75815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207</w:t>
      </w:r>
      <w:r w:rsidRPr="00C333C6">
        <w:rPr>
          <w:rStyle w:val="HideTWBExt"/>
          <w:b w:val="0"/>
        </w:rPr>
        <w:t>&lt;/NumAm&gt;</w:t>
      </w:r>
    </w:p>
    <w:p w14:paraId="15EF1CCE"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130C19D" w14:textId="77777777" w:rsidR="00625D42" w:rsidRPr="00C333C6" w:rsidRDefault="00625D42" w:rsidP="00625D42">
      <w:pPr>
        <w:pStyle w:val="NormalBold"/>
      </w:pPr>
      <w:r w:rsidRPr="00C333C6">
        <w:rPr>
          <w:rStyle w:val="HideTWBExt"/>
          <w:b w:val="0"/>
        </w:rPr>
        <w:t>&lt;/RepeatBlock-By&gt;</w:t>
      </w:r>
    </w:p>
    <w:p w14:paraId="16804F0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3653CE0" w14:textId="77777777" w:rsidR="00625D42" w:rsidRPr="00C333C6" w:rsidRDefault="00625D42" w:rsidP="00625D42">
      <w:pPr>
        <w:pStyle w:val="NormalBold"/>
      </w:pPr>
      <w:r w:rsidRPr="00C333C6">
        <w:rPr>
          <w:rStyle w:val="HideTWBExt"/>
          <w:b w:val="0"/>
        </w:rPr>
        <w:t>&lt;Article&gt;</w:t>
      </w:r>
      <w:r w:rsidRPr="00C333C6">
        <w:t>Ustęp 13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B56E23F" w14:textId="77777777" w:rsidTr="007415D7">
        <w:trPr>
          <w:trHeight w:hRule="exact" w:val="240"/>
          <w:jc w:val="center"/>
        </w:trPr>
        <w:tc>
          <w:tcPr>
            <w:tcW w:w="9752" w:type="dxa"/>
            <w:gridSpan w:val="2"/>
            <w:tcBorders>
              <w:top w:val="nil"/>
              <w:left w:val="nil"/>
              <w:bottom w:val="nil"/>
              <w:right w:val="nil"/>
            </w:tcBorders>
          </w:tcPr>
          <w:p w14:paraId="6DDD3C15" w14:textId="77777777" w:rsidR="00625D42" w:rsidRPr="00C333C6" w:rsidRDefault="00625D42" w:rsidP="007415D7"/>
        </w:tc>
      </w:tr>
      <w:tr w:rsidR="00625D42" w:rsidRPr="00C333C6" w14:paraId="1AA29C7A" w14:textId="77777777" w:rsidTr="007415D7">
        <w:trPr>
          <w:trHeight w:val="240"/>
          <w:jc w:val="center"/>
        </w:trPr>
        <w:tc>
          <w:tcPr>
            <w:tcW w:w="4876" w:type="dxa"/>
            <w:tcBorders>
              <w:top w:val="nil"/>
              <w:left w:val="nil"/>
              <w:bottom w:val="nil"/>
              <w:right w:val="nil"/>
            </w:tcBorders>
          </w:tcPr>
          <w:p w14:paraId="2F32650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B5A84BA" w14:textId="77777777" w:rsidR="00625D42" w:rsidRPr="00C333C6" w:rsidRDefault="00625D42" w:rsidP="007415D7">
            <w:pPr>
              <w:pStyle w:val="AmColumnHeading"/>
            </w:pPr>
            <w:r w:rsidRPr="00C333C6">
              <w:t>Poprawka</w:t>
            </w:r>
          </w:p>
        </w:tc>
      </w:tr>
      <w:tr w:rsidR="00625D42" w:rsidRPr="00C333C6" w14:paraId="6300D8E6" w14:textId="77777777" w:rsidTr="007415D7">
        <w:trPr>
          <w:jc w:val="center"/>
        </w:trPr>
        <w:tc>
          <w:tcPr>
            <w:tcW w:w="4876" w:type="dxa"/>
            <w:tcBorders>
              <w:top w:val="nil"/>
              <w:left w:val="nil"/>
              <w:bottom w:val="nil"/>
              <w:right w:val="nil"/>
            </w:tcBorders>
          </w:tcPr>
          <w:p w14:paraId="6B59C40B" w14:textId="77777777" w:rsidR="00625D42" w:rsidRPr="00C333C6" w:rsidRDefault="00625D42" w:rsidP="007415D7">
            <w:pPr>
              <w:pStyle w:val="Normal6a"/>
            </w:pPr>
          </w:p>
        </w:tc>
        <w:tc>
          <w:tcPr>
            <w:tcW w:w="4876" w:type="dxa"/>
            <w:tcBorders>
              <w:top w:val="nil"/>
              <w:left w:val="nil"/>
              <w:bottom w:val="nil"/>
              <w:right w:val="nil"/>
            </w:tcBorders>
          </w:tcPr>
          <w:p w14:paraId="6DC2BE06" w14:textId="77777777" w:rsidR="00625D42" w:rsidRPr="00C333C6" w:rsidRDefault="00625D42" w:rsidP="007415D7">
            <w:pPr>
              <w:pStyle w:val="Normal6a"/>
            </w:pPr>
            <w:r w:rsidRPr="00C333C6">
              <w:rPr>
                <w:b/>
                <w:i/>
              </w:rPr>
              <w:t>13b.</w:t>
            </w:r>
            <w:r w:rsidRPr="00C333C6">
              <w:rPr>
                <w:b/>
                <w:i/>
              </w:rPr>
              <w:tab/>
              <w:t>wyraża ubolewanie, że wdrażanie RYG pozostaje niewystarczająco powiązane z systemami ochrony socjalnej, co skutkuje przypadkami, w których uczestnictwo w programach RYG może skutkować zmniejszeniem lub wycofaniem świadczeń socjalnych zarówno dla poszczególnych osób należących do młodzieży NEET, jak i ich gospodarstw domowych; uważa, że może to stworzyć pułapkę ubóstwa, w której młodzież NEET w trudnej sytuacji może być zniechęcana do podejmowania zatrudnienia, edukacji, szkoleń i podnoszenia kwalifikacji;</w:t>
            </w:r>
          </w:p>
        </w:tc>
      </w:tr>
    </w:tbl>
    <w:p w14:paraId="328DDEF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7AFD41F" w14:textId="77777777" w:rsidR="00625D42" w:rsidRPr="00C333C6" w:rsidRDefault="00625D42" w:rsidP="00625D42">
      <w:r w:rsidRPr="00C333C6">
        <w:rPr>
          <w:rStyle w:val="HideTWBExt"/>
        </w:rPr>
        <w:t>&lt;/Amend&gt;</w:t>
      </w:r>
    </w:p>
    <w:p w14:paraId="4614321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208</w:t>
      </w:r>
      <w:r w:rsidRPr="00C333C6">
        <w:rPr>
          <w:rStyle w:val="HideTWBExt"/>
          <w:b w:val="0"/>
        </w:rPr>
        <w:t>&lt;/NumAm&gt;</w:t>
      </w:r>
    </w:p>
    <w:p w14:paraId="0FD2A91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FACF607" w14:textId="77777777" w:rsidR="00625D42" w:rsidRPr="00C333C6" w:rsidRDefault="00625D42" w:rsidP="00625D42">
      <w:pPr>
        <w:pStyle w:val="NormalBold"/>
      </w:pPr>
      <w:r w:rsidRPr="00C333C6">
        <w:rPr>
          <w:rStyle w:val="HideTWBExt"/>
          <w:b w:val="0"/>
        </w:rPr>
        <w:t>&lt;/RepeatBlock-By&gt;</w:t>
      </w:r>
    </w:p>
    <w:p w14:paraId="49671FE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43F5442" w14:textId="77777777" w:rsidR="00625D42" w:rsidRPr="00C333C6" w:rsidRDefault="00625D42" w:rsidP="00625D42">
      <w:pPr>
        <w:pStyle w:val="NormalBold"/>
      </w:pPr>
      <w:r w:rsidRPr="00C333C6">
        <w:rPr>
          <w:rStyle w:val="HideTWBExt"/>
          <w:b w:val="0"/>
        </w:rPr>
        <w:t>&lt;Article&gt;</w:t>
      </w:r>
      <w:r w:rsidRPr="00C333C6">
        <w:t>Ustęp 13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378EC5" w14:textId="77777777" w:rsidTr="007415D7">
        <w:trPr>
          <w:trHeight w:hRule="exact" w:val="240"/>
          <w:jc w:val="center"/>
        </w:trPr>
        <w:tc>
          <w:tcPr>
            <w:tcW w:w="9752" w:type="dxa"/>
            <w:gridSpan w:val="2"/>
            <w:tcBorders>
              <w:top w:val="nil"/>
              <w:left w:val="nil"/>
              <w:bottom w:val="nil"/>
              <w:right w:val="nil"/>
            </w:tcBorders>
          </w:tcPr>
          <w:p w14:paraId="5C902711" w14:textId="77777777" w:rsidR="00625D42" w:rsidRPr="00C333C6" w:rsidRDefault="00625D42" w:rsidP="007415D7"/>
        </w:tc>
      </w:tr>
      <w:tr w:rsidR="00625D42" w:rsidRPr="00C333C6" w14:paraId="38E8CAAC" w14:textId="77777777" w:rsidTr="007415D7">
        <w:trPr>
          <w:trHeight w:val="240"/>
          <w:jc w:val="center"/>
        </w:trPr>
        <w:tc>
          <w:tcPr>
            <w:tcW w:w="4876" w:type="dxa"/>
            <w:tcBorders>
              <w:top w:val="nil"/>
              <w:left w:val="nil"/>
              <w:bottom w:val="nil"/>
              <w:right w:val="nil"/>
            </w:tcBorders>
          </w:tcPr>
          <w:p w14:paraId="6B6CDC0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A40F44B" w14:textId="77777777" w:rsidR="00625D42" w:rsidRPr="00C333C6" w:rsidRDefault="00625D42" w:rsidP="007415D7">
            <w:pPr>
              <w:pStyle w:val="AmColumnHeading"/>
            </w:pPr>
            <w:r w:rsidRPr="00C333C6">
              <w:t>Poprawka</w:t>
            </w:r>
          </w:p>
        </w:tc>
      </w:tr>
      <w:tr w:rsidR="00625D42" w:rsidRPr="00C333C6" w14:paraId="2E053D35" w14:textId="77777777" w:rsidTr="007415D7">
        <w:trPr>
          <w:jc w:val="center"/>
        </w:trPr>
        <w:tc>
          <w:tcPr>
            <w:tcW w:w="4876" w:type="dxa"/>
            <w:tcBorders>
              <w:top w:val="nil"/>
              <w:left w:val="nil"/>
              <w:bottom w:val="nil"/>
              <w:right w:val="nil"/>
            </w:tcBorders>
          </w:tcPr>
          <w:p w14:paraId="55B3F1C3" w14:textId="77777777" w:rsidR="00625D42" w:rsidRPr="00C333C6" w:rsidRDefault="00625D42" w:rsidP="007415D7">
            <w:pPr>
              <w:pStyle w:val="Normal6a"/>
            </w:pPr>
          </w:p>
        </w:tc>
        <w:tc>
          <w:tcPr>
            <w:tcW w:w="4876" w:type="dxa"/>
            <w:tcBorders>
              <w:top w:val="nil"/>
              <w:left w:val="nil"/>
              <w:bottom w:val="nil"/>
              <w:right w:val="nil"/>
            </w:tcBorders>
          </w:tcPr>
          <w:p w14:paraId="734EB867" w14:textId="77777777" w:rsidR="00625D42" w:rsidRPr="00C333C6" w:rsidRDefault="00625D42" w:rsidP="007415D7">
            <w:pPr>
              <w:pStyle w:val="Normal6a"/>
            </w:pPr>
            <w:r w:rsidRPr="00C333C6">
              <w:rPr>
                <w:b/>
                <w:i/>
              </w:rPr>
              <w:t>13b.</w:t>
            </w:r>
            <w:r w:rsidRPr="00C333C6">
              <w:rPr>
                <w:b/>
                <w:i/>
              </w:rPr>
              <w:tab/>
              <w:t>z zadowoleniem przyjmuje programy opracowane w ramach programów RYG w niektórych państwach członkowskich, mające na celu rozwój przedsiębiorczości młodzieży i zachęty dla przedsiębiorstw rozpoczynających działalność; uważa, że inicjatywy związane z rozpoczynaniem działalności wymagają zwiększonego i specjalistycznego wsparcia w opracowywaniu zrównoważonego biznesplanu, który może prowadzić do rentownej działalności;</w:t>
            </w:r>
          </w:p>
        </w:tc>
      </w:tr>
    </w:tbl>
    <w:p w14:paraId="1A09E26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83FACEA" w14:textId="77777777" w:rsidR="00625D42" w:rsidRPr="00C333C6" w:rsidRDefault="00625D42" w:rsidP="00625D42">
      <w:r w:rsidRPr="00C333C6">
        <w:rPr>
          <w:rStyle w:val="HideTWBExt"/>
        </w:rPr>
        <w:t>&lt;/Amend&gt;</w:t>
      </w:r>
    </w:p>
    <w:p w14:paraId="1459143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209</w:t>
      </w:r>
      <w:r w:rsidRPr="00C333C6">
        <w:rPr>
          <w:rStyle w:val="HideTWBExt"/>
          <w:b w:val="0"/>
        </w:rPr>
        <w:t>&lt;/NumAm&gt;</w:t>
      </w:r>
    </w:p>
    <w:p w14:paraId="3869256C"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4CD76DA" w14:textId="77777777" w:rsidR="00625D42" w:rsidRPr="00C333C6" w:rsidRDefault="00625D42" w:rsidP="00625D42">
      <w:pPr>
        <w:pStyle w:val="NormalBold"/>
      </w:pPr>
      <w:r w:rsidRPr="00C333C6">
        <w:rPr>
          <w:rStyle w:val="HideTWBExt"/>
          <w:b w:val="0"/>
        </w:rPr>
        <w:t>&lt;/RepeatBlock-By&gt;</w:t>
      </w:r>
    </w:p>
    <w:p w14:paraId="4955622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BA2A37E" w14:textId="77777777" w:rsidR="00625D42" w:rsidRPr="00C333C6" w:rsidRDefault="00625D42" w:rsidP="00625D42">
      <w:pPr>
        <w:pStyle w:val="NormalBold"/>
      </w:pPr>
      <w:r w:rsidRPr="00C333C6">
        <w:rPr>
          <w:rStyle w:val="HideTWBExt"/>
          <w:b w:val="0"/>
        </w:rPr>
        <w:t>&lt;Article&gt;</w:t>
      </w:r>
      <w:r w:rsidRPr="00C333C6">
        <w:t>Ustęp 13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F0E706B" w14:textId="77777777" w:rsidTr="007415D7">
        <w:trPr>
          <w:trHeight w:hRule="exact" w:val="240"/>
          <w:jc w:val="center"/>
        </w:trPr>
        <w:tc>
          <w:tcPr>
            <w:tcW w:w="9752" w:type="dxa"/>
            <w:gridSpan w:val="2"/>
            <w:tcBorders>
              <w:top w:val="nil"/>
              <w:left w:val="nil"/>
              <w:bottom w:val="nil"/>
              <w:right w:val="nil"/>
            </w:tcBorders>
          </w:tcPr>
          <w:p w14:paraId="5966FD40" w14:textId="77777777" w:rsidR="00625D42" w:rsidRPr="00C333C6" w:rsidRDefault="00625D42" w:rsidP="007415D7"/>
        </w:tc>
      </w:tr>
      <w:tr w:rsidR="00625D42" w:rsidRPr="00C333C6" w14:paraId="13A1527A" w14:textId="77777777" w:rsidTr="007415D7">
        <w:trPr>
          <w:trHeight w:val="240"/>
          <w:jc w:val="center"/>
        </w:trPr>
        <w:tc>
          <w:tcPr>
            <w:tcW w:w="4876" w:type="dxa"/>
            <w:tcBorders>
              <w:top w:val="nil"/>
              <w:left w:val="nil"/>
              <w:bottom w:val="nil"/>
              <w:right w:val="nil"/>
            </w:tcBorders>
          </w:tcPr>
          <w:p w14:paraId="47FB8F7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8BC875A" w14:textId="77777777" w:rsidR="00625D42" w:rsidRPr="00C333C6" w:rsidRDefault="00625D42" w:rsidP="007415D7">
            <w:pPr>
              <w:pStyle w:val="AmColumnHeading"/>
            </w:pPr>
            <w:r w:rsidRPr="00C333C6">
              <w:t>Poprawka</w:t>
            </w:r>
          </w:p>
        </w:tc>
      </w:tr>
      <w:tr w:rsidR="00625D42" w:rsidRPr="00C333C6" w14:paraId="05873286" w14:textId="77777777" w:rsidTr="007415D7">
        <w:trPr>
          <w:jc w:val="center"/>
        </w:trPr>
        <w:tc>
          <w:tcPr>
            <w:tcW w:w="4876" w:type="dxa"/>
            <w:tcBorders>
              <w:top w:val="nil"/>
              <w:left w:val="nil"/>
              <w:bottom w:val="nil"/>
              <w:right w:val="nil"/>
            </w:tcBorders>
          </w:tcPr>
          <w:p w14:paraId="2EE5D070" w14:textId="77777777" w:rsidR="00625D42" w:rsidRPr="00C333C6" w:rsidRDefault="00625D42" w:rsidP="007415D7">
            <w:pPr>
              <w:pStyle w:val="Normal6a"/>
            </w:pPr>
          </w:p>
        </w:tc>
        <w:tc>
          <w:tcPr>
            <w:tcW w:w="4876" w:type="dxa"/>
            <w:tcBorders>
              <w:top w:val="nil"/>
              <w:left w:val="nil"/>
              <w:bottom w:val="nil"/>
              <w:right w:val="nil"/>
            </w:tcBorders>
          </w:tcPr>
          <w:p w14:paraId="417A226B" w14:textId="77777777" w:rsidR="00625D42" w:rsidRPr="00C333C6" w:rsidRDefault="00625D42" w:rsidP="007415D7">
            <w:pPr>
              <w:pStyle w:val="Normal6a"/>
            </w:pPr>
            <w:r w:rsidRPr="00C333C6">
              <w:rPr>
                <w:b/>
                <w:i/>
              </w:rPr>
              <w:t>13c.</w:t>
            </w:r>
            <w:r w:rsidRPr="00C333C6">
              <w:rPr>
                <w:b/>
                <w:i/>
              </w:rPr>
              <w:tab/>
              <w:t>z zadowoleniem przyjmuje fakt, że zainteresowane strony gwarancji dla młodzieży uważają fundusze UE dostępne na jej finansowanie za ogólnie odpowiednie i dostępne; zauważa jednak tendencję w niektórych państwach członkowskich do polegania niemal wyłącznie na EFS+ w celu finansowania programów gwarancji dla młodzieży, co rodzi pytania o trwałość tych programów, lub wykorzystywanie funduszy UE do zastępowania istniejących wcześniej funduszy krajowych, co ogranicza zdolność programów do rozszerzania się w odpowiedzi na popyt; jest zaniepokojony informacjami zwrotnymi wskazującymi, że problemy z funduszami UE wynikają z utrzymującego się braku potencjału ludzkiego, słabej koordynacji w niektórych państwach członkowskich i niejasnych procedur, które uniemożliwiają skuteczną absorpcję i wykorzystanie dostępnych funduszy;</w:t>
            </w:r>
          </w:p>
        </w:tc>
      </w:tr>
    </w:tbl>
    <w:p w14:paraId="2EA9F56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3754A4" w14:textId="77777777" w:rsidR="00625D42" w:rsidRPr="00C333C6" w:rsidRDefault="00625D42" w:rsidP="00625D42">
      <w:r w:rsidRPr="00C333C6">
        <w:rPr>
          <w:rStyle w:val="HideTWBExt"/>
        </w:rPr>
        <w:t>&lt;/Amend&gt;</w:t>
      </w:r>
    </w:p>
    <w:p w14:paraId="650A8BC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210</w:t>
      </w:r>
      <w:r w:rsidRPr="00C333C6">
        <w:rPr>
          <w:rStyle w:val="HideTWBExt"/>
          <w:b w:val="0"/>
        </w:rPr>
        <w:t>&lt;/NumAm&gt;</w:t>
      </w:r>
    </w:p>
    <w:p w14:paraId="60A17C4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2E299CF7" w14:textId="77777777" w:rsidR="00625D42" w:rsidRPr="00C333C6" w:rsidRDefault="00625D42" w:rsidP="00625D42">
      <w:pPr>
        <w:pStyle w:val="NormalBold"/>
      </w:pPr>
      <w:r w:rsidRPr="00C333C6">
        <w:rPr>
          <w:rStyle w:val="HideTWBExt"/>
          <w:b w:val="0"/>
        </w:rPr>
        <w:t>&lt;/RepeatBlock-By&gt;</w:t>
      </w:r>
    </w:p>
    <w:p w14:paraId="0D777C2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BE2EEDC" w14:textId="77777777" w:rsidR="00625D42" w:rsidRPr="00C333C6" w:rsidRDefault="00625D42" w:rsidP="00625D42">
      <w:pPr>
        <w:pStyle w:val="NormalBold"/>
      </w:pPr>
      <w:r w:rsidRPr="00C333C6">
        <w:rPr>
          <w:rStyle w:val="HideTWBExt"/>
          <w:b w:val="0"/>
        </w:rPr>
        <w:t>&lt;Article&gt;</w:t>
      </w:r>
      <w:r w:rsidRPr="00C333C6">
        <w:t>Ustęp 13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9F6E727" w14:textId="77777777" w:rsidTr="007415D7">
        <w:trPr>
          <w:trHeight w:hRule="exact" w:val="240"/>
          <w:jc w:val="center"/>
        </w:trPr>
        <w:tc>
          <w:tcPr>
            <w:tcW w:w="9752" w:type="dxa"/>
            <w:gridSpan w:val="2"/>
            <w:tcBorders>
              <w:top w:val="nil"/>
              <w:left w:val="nil"/>
              <w:bottom w:val="nil"/>
              <w:right w:val="nil"/>
            </w:tcBorders>
          </w:tcPr>
          <w:p w14:paraId="0BF25015" w14:textId="77777777" w:rsidR="00625D42" w:rsidRPr="00C333C6" w:rsidRDefault="00625D42" w:rsidP="007415D7"/>
        </w:tc>
      </w:tr>
      <w:tr w:rsidR="00625D42" w:rsidRPr="00C333C6" w14:paraId="5D9DBBDB" w14:textId="77777777" w:rsidTr="007415D7">
        <w:trPr>
          <w:trHeight w:val="240"/>
          <w:jc w:val="center"/>
        </w:trPr>
        <w:tc>
          <w:tcPr>
            <w:tcW w:w="4876" w:type="dxa"/>
            <w:tcBorders>
              <w:top w:val="nil"/>
              <w:left w:val="nil"/>
              <w:bottom w:val="nil"/>
              <w:right w:val="nil"/>
            </w:tcBorders>
          </w:tcPr>
          <w:p w14:paraId="400EC5D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1C8C0EB" w14:textId="77777777" w:rsidR="00625D42" w:rsidRPr="00C333C6" w:rsidRDefault="00625D42" w:rsidP="007415D7">
            <w:pPr>
              <w:pStyle w:val="AmColumnHeading"/>
            </w:pPr>
            <w:r w:rsidRPr="00C333C6">
              <w:t>Poprawka</w:t>
            </w:r>
          </w:p>
        </w:tc>
      </w:tr>
      <w:tr w:rsidR="00625D42" w:rsidRPr="00C333C6" w14:paraId="414137DE" w14:textId="77777777" w:rsidTr="007415D7">
        <w:trPr>
          <w:jc w:val="center"/>
        </w:trPr>
        <w:tc>
          <w:tcPr>
            <w:tcW w:w="4876" w:type="dxa"/>
            <w:tcBorders>
              <w:top w:val="nil"/>
              <w:left w:val="nil"/>
              <w:bottom w:val="nil"/>
              <w:right w:val="nil"/>
            </w:tcBorders>
          </w:tcPr>
          <w:p w14:paraId="073C9B27" w14:textId="77777777" w:rsidR="00625D42" w:rsidRPr="00C333C6" w:rsidRDefault="00625D42" w:rsidP="007415D7">
            <w:pPr>
              <w:pStyle w:val="Normal6a"/>
            </w:pPr>
          </w:p>
        </w:tc>
        <w:tc>
          <w:tcPr>
            <w:tcW w:w="4876" w:type="dxa"/>
            <w:tcBorders>
              <w:top w:val="nil"/>
              <w:left w:val="nil"/>
              <w:bottom w:val="nil"/>
              <w:right w:val="nil"/>
            </w:tcBorders>
          </w:tcPr>
          <w:p w14:paraId="3B18CB6F" w14:textId="77777777" w:rsidR="00625D42" w:rsidRPr="00C333C6" w:rsidRDefault="00625D42" w:rsidP="007415D7">
            <w:pPr>
              <w:pStyle w:val="Normal6a"/>
            </w:pPr>
            <w:r w:rsidRPr="00C333C6">
              <w:rPr>
                <w:b/>
                <w:i/>
              </w:rPr>
              <w:t>13d.</w:t>
            </w:r>
            <w:r w:rsidRPr="00C333C6">
              <w:rPr>
                <w:b/>
                <w:i/>
              </w:rPr>
              <w:tab/>
              <w:t>z zadowoleniem przyjmuje ramy wskaźników monitorowania gwarancji dla młodzieży przez Komitet ds. Zatrudnienia (EMCO) i jego coroczne monitorowanie wdrażania instrumentu oraz podkreśla solidność i porównywalność danych dotyczących wskaźników zagregowanych na szczeblu UE; ubolewa jednak, że ramy monitorowania zawierające dane zgłoszone przez państwa członkowskie są niższej jakości pod względem gromadzenia danych, systemu monitorowania i wysokiego odsetka nieznanych sytuacji w wynikach gwarancji dla młodzieży; wskazuje w szczególności, że krajowe ramy monitorowania często nie uwzględniają młodzieży NEET biernej zawodowo, która nie jest zarejestrowana w służbach publicznych, co sprawia, że duża część grupy docelowej RYG jest niewidoczna; wyraża zaniepokojenie faktem, że w kilku państwach członkowskich wskaźniki działań następczych są całkowicie nieobecne i nie uwzględniają jakości ofert;</w:t>
            </w:r>
          </w:p>
        </w:tc>
      </w:tr>
    </w:tbl>
    <w:p w14:paraId="7E09119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CF5CFA9" w14:textId="77777777" w:rsidR="00625D42" w:rsidRPr="00C333C6" w:rsidRDefault="00625D42" w:rsidP="00625D42">
      <w:r w:rsidRPr="00C333C6">
        <w:rPr>
          <w:rStyle w:val="HideTWBExt"/>
        </w:rPr>
        <w:t>&lt;/Amend&gt;</w:t>
      </w:r>
    </w:p>
    <w:p w14:paraId="699F090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211</w:t>
      </w:r>
      <w:r w:rsidRPr="00C333C6">
        <w:rPr>
          <w:rStyle w:val="HideTWBExt"/>
          <w:b w:val="0"/>
        </w:rPr>
        <w:t>&lt;/NumAm&gt;</w:t>
      </w:r>
    </w:p>
    <w:p w14:paraId="152B23B2"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30533B0" w14:textId="77777777" w:rsidR="00625D42" w:rsidRPr="00C333C6" w:rsidRDefault="00625D42" w:rsidP="00625D42">
      <w:pPr>
        <w:pStyle w:val="NormalBold"/>
      </w:pPr>
      <w:r w:rsidRPr="00C333C6">
        <w:rPr>
          <w:rStyle w:val="HideTWBExt"/>
          <w:b w:val="0"/>
        </w:rPr>
        <w:t>&lt;/RepeatBlock-By&gt;</w:t>
      </w:r>
    </w:p>
    <w:p w14:paraId="699CC07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D90E47C" w14:textId="77777777" w:rsidR="00625D42" w:rsidRPr="00C333C6" w:rsidRDefault="00625D42" w:rsidP="00625D42">
      <w:pPr>
        <w:pStyle w:val="NormalBold"/>
      </w:pPr>
      <w:r w:rsidRPr="00C333C6">
        <w:rPr>
          <w:rStyle w:val="HideTWBExt"/>
          <w:b w:val="0"/>
        </w:rPr>
        <w:t>&lt;Article&gt;</w:t>
      </w:r>
      <w:r w:rsidRPr="00C333C6">
        <w:t>Ustęp 14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7AC36AE" w14:textId="77777777" w:rsidTr="007415D7">
        <w:trPr>
          <w:trHeight w:hRule="exact" w:val="240"/>
          <w:jc w:val="center"/>
        </w:trPr>
        <w:tc>
          <w:tcPr>
            <w:tcW w:w="9752" w:type="dxa"/>
            <w:gridSpan w:val="2"/>
            <w:tcBorders>
              <w:top w:val="nil"/>
              <w:left w:val="nil"/>
              <w:bottom w:val="nil"/>
              <w:right w:val="nil"/>
            </w:tcBorders>
          </w:tcPr>
          <w:p w14:paraId="7A9A2C8E" w14:textId="77777777" w:rsidR="00625D42" w:rsidRPr="00C333C6" w:rsidRDefault="00625D42" w:rsidP="007415D7"/>
        </w:tc>
      </w:tr>
      <w:tr w:rsidR="00625D42" w:rsidRPr="00C333C6" w14:paraId="27D38B37" w14:textId="77777777" w:rsidTr="007415D7">
        <w:trPr>
          <w:trHeight w:val="240"/>
          <w:jc w:val="center"/>
        </w:trPr>
        <w:tc>
          <w:tcPr>
            <w:tcW w:w="4876" w:type="dxa"/>
            <w:tcBorders>
              <w:top w:val="nil"/>
              <w:left w:val="nil"/>
              <w:bottom w:val="nil"/>
              <w:right w:val="nil"/>
            </w:tcBorders>
          </w:tcPr>
          <w:p w14:paraId="74BA64A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DB5859C" w14:textId="77777777" w:rsidR="00625D42" w:rsidRPr="00C333C6" w:rsidRDefault="00625D42" w:rsidP="007415D7">
            <w:pPr>
              <w:pStyle w:val="AmColumnHeading"/>
            </w:pPr>
            <w:r w:rsidRPr="00C333C6">
              <w:t>Poprawka</w:t>
            </w:r>
          </w:p>
        </w:tc>
      </w:tr>
      <w:tr w:rsidR="00625D42" w:rsidRPr="00C333C6" w14:paraId="76150C6B" w14:textId="77777777" w:rsidTr="007415D7">
        <w:trPr>
          <w:jc w:val="center"/>
        </w:trPr>
        <w:tc>
          <w:tcPr>
            <w:tcW w:w="4876" w:type="dxa"/>
            <w:tcBorders>
              <w:top w:val="nil"/>
              <w:left w:val="nil"/>
              <w:bottom w:val="nil"/>
              <w:right w:val="nil"/>
            </w:tcBorders>
          </w:tcPr>
          <w:p w14:paraId="799072C7" w14:textId="77777777" w:rsidR="00625D42" w:rsidRPr="00C333C6" w:rsidRDefault="00625D42" w:rsidP="007415D7">
            <w:pPr>
              <w:pStyle w:val="Normal6a"/>
            </w:pPr>
            <w:r w:rsidRPr="00C333C6">
              <w:t>14.</w:t>
            </w:r>
            <w:r w:rsidRPr="00C333C6">
              <w:tab/>
              <w:t>uważa, że RYG nie osiągnęła w pełni założeń i wymaga dalszej poprawy, by zaspokoić związane z nią ambicje;</w:t>
            </w:r>
          </w:p>
        </w:tc>
        <w:tc>
          <w:tcPr>
            <w:tcW w:w="4876" w:type="dxa"/>
            <w:tcBorders>
              <w:top w:val="nil"/>
              <w:left w:val="nil"/>
              <w:bottom w:val="nil"/>
              <w:right w:val="nil"/>
            </w:tcBorders>
          </w:tcPr>
          <w:p w14:paraId="3590262B" w14:textId="77777777" w:rsidR="00625D42" w:rsidRPr="00C333C6" w:rsidRDefault="00625D42" w:rsidP="007415D7">
            <w:pPr>
              <w:pStyle w:val="Normal6a"/>
            </w:pPr>
            <w:r w:rsidRPr="00C333C6">
              <w:t>14.</w:t>
            </w:r>
            <w:r w:rsidRPr="00C333C6">
              <w:tab/>
              <w:t xml:space="preserve">uważa, że RYG nie osiągnęła w pełni założeń i wymaga dalszej poprawy, by zaspokoić związane z nią ambicje; </w:t>
            </w:r>
            <w:r w:rsidRPr="00C333C6">
              <w:rPr>
                <w:b/>
                <w:i/>
              </w:rPr>
              <w:t>podkreśla, że elementy gwarancji dla młodzieży stanowią odpowiedź na krytykę pierwotnego instrumentu, ale nie są jeszcze na dobrej drodze ze względu na utrzymujące się wyzwania operacyjne, brak określonych celów i oceny programów; uznaje, że większość tych wyzwań leży na szczeblu państw członkowskich, ale UE musi nadal odgrywać pełną rolę we wspieraniu ich, promowaniu dobrych praktyk i zapewnianiu w razie potrzeby pomocy technicznej; ubolewa, że wniosek Europejskiego Trybunału Obrachunkowego z 2017 r., iż postępy gwarancji dla młodzieży nie spełniają oczekiwań, jest nadal częściowo prawdziwy prawie 10 lat później;</w:t>
            </w:r>
          </w:p>
        </w:tc>
      </w:tr>
    </w:tbl>
    <w:p w14:paraId="208A6C0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95FAF8B" w14:textId="77777777" w:rsidR="00625D42" w:rsidRPr="00C333C6" w:rsidRDefault="00625D42" w:rsidP="00625D42">
      <w:r w:rsidRPr="00C333C6">
        <w:rPr>
          <w:rStyle w:val="HideTWBExt"/>
        </w:rPr>
        <w:t>&lt;/Amend&gt;</w:t>
      </w:r>
    </w:p>
    <w:p w14:paraId="73AF601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212</w:t>
      </w:r>
      <w:r w:rsidRPr="00C333C6">
        <w:rPr>
          <w:rStyle w:val="HideTWBExt"/>
          <w:b w:val="0"/>
        </w:rPr>
        <w:t>&lt;/NumAm&gt;</w:t>
      </w:r>
    </w:p>
    <w:p w14:paraId="2A077C6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C3C27B2" w14:textId="77777777" w:rsidR="00625D42" w:rsidRPr="00C333C6" w:rsidRDefault="00625D42" w:rsidP="00625D42">
      <w:pPr>
        <w:pStyle w:val="NormalBold"/>
      </w:pPr>
      <w:r w:rsidRPr="00C333C6">
        <w:rPr>
          <w:rStyle w:val="HideTWBExt"/>
          <w:b w:val="0"/>
        </w:rPr>
        <w:t>&lt;/RepeatBlock-By&gt;</w:t>
      </w:r>
    </w:p>
    <w:p w14:paraId="2ACBE54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B27BA52" w14:textId="77777777" w:rsidR="00625D42" w:rsidRPr="00C333C6" w:rsidRDefault="00625D42" w:rsidP="00625D42">
      <w:pPr>
        <w:pStyle w:val="NormalBold"/>
      </w:pPr>
      <w:r w:rsidRPr="00C333C6">
        <w:rPr>
          <w:rStyle w:val="HideTWBExt"/>
          <w:b w:val="0"/>
        </w:rPr>
        <w:t>&lt;Article&gt;</w:t>
      </w:r>
      <w:r w:rsidRPr="00C333C6">
        <w:t>Ustęp 14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B0CB29" w14:textId="77777777" w:rsidTr="007415D7">
        <w:trPr>
          <w:trHeight w:hRule="exact" w:val="240"/>
          <w:jc w:val="center"/>
        </w:trPr>
        <w:tc>
          <w:tcPr>
            <w:tcW w:w="9752" w:type="dxa"/>
            <w:gridSpan w:val="2"/>
            <w:tcBorders>
              <w:top w:val="nil"/>
              <w:left w:val="nil"/>
              <w:bottom w:val="nil"/>
              <w:right w:val="nil"/>
            </w:tcBorders>
          </w:tcPr>
          <w:p w14:paraId="6E23BA59" w14:textId="77777777" w:rsidR="00625D42" w:rsidRPr="00C333C6" w:rsidRDefault="00625D42" w:rsidP="007415D7"/>
        </w:tc>
      </w:tr>
      <w:tr w:rsidR="00625D42" w:rsidRPr="00C333C6" w14:paraId="1CA648A1" w14:textId="77777777" w:rsidTr="007415D7">
        <w:trPr>
          <w:trHeight w:val="240"/>
          <w:jc w:val="center"/>
        </w:trPr>
        <w:tc>
          <w:tcPr>
            <w:tcW w:w="4876" w:type="dxa"/>
            <w:tcBorders>
              <w:top w:val="nil"/>
              <w:left w:val="nil"/>
              <w:bottom w:val="nil"/>
              <w:right w:val="nil"/>
            </w:tcBorders>
          </w:tcPr>
          <w:p w14:paraId="786ED43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ED0003F" w14:textId="77777777" w:rsidR="00625D42" w:rsidRPr="00C333C6" w:rsidRDefault="00625D42" w:rsidP="007415D7">
            <w:pPr>
              <w:pStyle w:val="AmColumnHeading"/>
            </w:pPr>
            <w:r w:rsidRPr="00C333C6">
              <w:t>Poprawka</w:t>
            </w:r>
          </w:p>
        </w:tc>
      </w:tr>
      <w:tr w:rsidR="00625D42" w:rsidRPr="00C333C6" w14:paraId="42C33B8E" w14:textId="77777777" w:rsidTr="007415D7">
        <w:trPr>
          <w:jc w:val="center"/>
        </w:trPr>
        <w:tc>
          <w:tcPr>
            <w:tcW w:w="4876" w:type="dxa"/>
            <w:tcBorders>
              <w:top w:val="nil"/>
              <w:left w:val="nil"/>
              <w:bottom w:val="nil"/>
              <w:right w:val="nil"/>
            </w:tcBorders>
          </w:tcPr>
          <w:p w14:paraId="323D16DD" w14:textId="77777777" w:rsidR="00625D42" w:rsidRPr="00C333C6" w:rsidRDefault="00625D42" w:rsidP="007415D7">
            <w:pPr>
              <w:pStyle w:val="Normal6a"/>
            </w:pPr>
            <w:r w:rsidRPr="00C333C6">
              <w:t>14.</w:t>
            </w:r>
            <w:r w:rsidRPr="00C333C6">
              <w:tab/>
            </w:r>
            <w:r w:rsidRPr="00C333C6">
              <w:rPr>
                <w:b/>
                <w:i/>
              </w:rPr>
              <w:t xml:space="preserve">uważa, że </w:t>
            </w:r>
            <w:r w:rsidRPr="00C333C6">
              <w:t xml:space="preserve">RYG nie </w:t>
            </w:r>
            <w:r w:rsidRPr="00C333C6">
              <w:rPr>
                <w:b/>
                <w:i/>
              </w:rPr>
              <w:t>osiągnęła</w:t>
            </w:r>
            <w:r w:rsidRPr="00C333C6">
              <w:rPr>
                <w:i/>
              </w:rPr>
              <w:t xml:space="preserve"> </w:t>
            </w:r>
            <w:r w:rsidRPr="00C333C6">
              <w:t xml:space="preserve">w pełni </w:t>
            </w:r>
            <w:r w:rsidRPr="00C333C6">
              <w:rPr>
                <w:b/>
                <w:i/>
              </w:rPr>
              <w:t>założeń</w:t>
            </w:r>
            <w:r w:rsidRPr="00C333C6">
              <w:rPr>
                <w:i/>
              </w:rPr>
              <w:t xml:space="preserve"> </w:t>
            </w:r>
            <w:r w:rsidRPr="00C333C6">
              <w:t xml:space="preserve">i </w:t>
            </w:r>
            <w:r w:rsidRPr="00C333C6">
              <w:rPr>
                <w:b/>
                <w:i/>
              </w:rPr>
              <w:t>wymaga dalszej poprawy</w:t>
            </w:r>
            <w:r w:rsidRPr="00C333C6">
              <w:t>, by zaspokoić związane z nią ambicje;</w:t>
            </w:r>
          </w:p>
        </w:tc>
        <w:tc>
          <w:tcPr>
            <w:tcW w:w="4876" w:type="dxa"/>
            <w:tcBorders>
              <w:top w:val="nil"/>
              <w:left w:val="nil"/>
              <w:bottom w:val="nil"/>
              <w:right w:val="nil"/>
            </w:tcBorders>
          </w:tcPr>
          <w:p w14:paraId="6CA2F5F9" w14:textId="77777777" w:rsidR="00625D42" w:rsidRPr="00C333C6" w:rsidRDefault="00625D42" w:rsidP="007415D7">
            <w:pPr>
              <w:pStyle w:val="Normal6a"/>
            </w:pPr>
            <w:r w:rsidRPr="00C333C6">
              <w:t>14.</w:t>
            </w:r>
            <w:r w:rsidRPr="00C333C6">
              <w:tab/>
            </w:r>
            <w:r w:rsidRPr="00C333C6">
              <w:rPr>
                <w:b/>
                <w:i/>
              </w:rPr>
              <w:t xml:space="preserve">podkreśla potencjał transformacyjny </w:t>
            </w:r>
            <w:r w:rsidRPr="00C333C6">
              <w:t xml:space="preserve">RYG </w:t>
            </w:r>
            <w:r w:rsidRPr="00C333C6">
              <w:rPr>
                <w:b/>
                <w:i/>
              </w:rPr>
              <w:t>w zakresie ograniczania bezrobocia wśród młodzieży, niepełnego zatrudnienia i wykluczenia społecznego; ubolewa, że państwa członkowskie</w:t>
            </w:r>
            <w:r w:rsidRPr="00C333C6">
              <w:t xml:space="preserve"> nie </w:t>
            </w:r>
            <w:r w:rsidRPr="00C333C6">
              <w:rPr>
                <w:b/>
                <w:i/>
              </w:rPr>
              <w:t xml:space="preserve">wykorzystały jeszcze </w:t>
            </w:r>
            <w:r w:rsidRPr="00C333C6">
              <w:t xml:space="preserve">w pełni </w:t>
            </w:r>
            <w:r w:rsidRPr="00C333C6">
              <w:rPr>
                <w:b/>
                <w:i/>
              </w:rPr>
              <w:t>tego potencjału</w:t>
            </w:r>
            <w:r w:rsidRPr="00C333C6">
              <w:t xml:space="preserve"> i </w:t>
            </w:r>
            <w:r w:rsidRPr="00C333C6">
              <w:rPr>
                <w:b/>
                <w:i/>
              </w:rPr>
              <w:t>że w związku z tym nie osiągnięto jeszcze głównych celów tego instrumentu, jakimi są ograniczenie długotrwałej bierności i ponowna integracja młodzieży NEET najbardziej oddalonej od rynku pracy; podkreśla pilną potrzebę ambitnej reformy i dalszych usprawnień</w:t>
            </w:r>
            <w:r w:rsidRPr="00C333C6">
              <w:t>, by zaspokoić związane z tym instrumentem ambicje;</w:t>
            </w:r>
          </w:p>
        </w:tc>
      </w:tr>
    </w:tbl>
    <w:p w14:paraId="56D0983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B6C69D2" w14:textId="77777777" w:rsidR="00625D42" w:rsidRPr="00C333C6" w:rsidRDefault="00625D42" w:rsidP="00625D42">
      <w:r w:rsidRPr="00C333C6">
        <w:rPr>
          <w:rStyle w:val="HideTWBExt"/>
        </w:rPr>
        <w:t>&lt;/Amend&gt;</w:t>
      </w:r>
    </w:p>
    <w:p w14:paraId="312309E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213</w:t>
      </w:r>
      <w:r w:rsidRPr="00C333C6">
        <w:rPr>
          <w:rStyle w:val="HideTWBExt"/>
          <w:b w:val="0"/>
        </w:rPr>
        <w:t>&lt;/NumAm&gt;</w:t>
      </w:r>
    </w:p>
    <w:p w14:paraId="284069C5"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4A266589" w14:textId="77777777" w:rsidR="00625D42" w:rsidRPr="00C333C6" w:rsidRDefault="00625D42" w:rsidP="00625D42">
      <w:pPr>
        <w:pStyle w:val="NormalBold"/>
      </w:pPr>
      <w:r w:rsidRPr="00C333C6">
        <w:rPr>
          <w:rStyle w:val="HideTWBExt"/>
          <w:b w:val="0"/>
        </w:rPr>
        <w:t>&lt;/RepeatBlock-By&gt;</w:t>
      </w:r>
    </w:p>
    <w:p w14:paraId="3E1210B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618DF93" w14:textId="77777777" w:rsidR="00625D42" w:rsidRPr="00C333C6" w:rsidRDefault="00625D42" w:rsidP="00625D42">
      <w:pPr>
        <w:pStyle w:val="NormalBold"/>
      </w:pPr>
      <w:r w:rsidRPr="00C333C6">
        <w:rPr>
          <w:rStyle w:val="HideTWBExt"/>
          <w:b w:val="0"/>
        </w:rPr>
        <w:t>&lt;Article&gt;</w:t>
      </w:r>
      <w:r w:rsidRPr="00C333C6">
        <w:t>Ustęp 14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F31A393" w14:textId="77777777" w:rsidTr="007415D7">
        <w:trPr>
          <w:trHeight w:hRule="exact" w:val="240"/>
          <w:jc w:val="center"/>
        </w:trPr>
        <w:tc>
          <w:tcPr>
            <w:tcW w:w="9752" w:type="dxa"/>
            <w:gridSpan w:val="2"/>
            <w:tcBorders>
              <w:top w:val="nil"/>
              <w:left w:val="nil"/>
              <w:bottom w:val="nil"/>
              <w:right w:val="nil"/>
            </w:tcBorders>
          </w:tcPr>
          <w:p w14:paraId="1345FE18" w14:textId="77777777" w:rsidR="00625D42" w:rsidRPr="00C333C6" w:rsidRDefault="00625D42" w:rsidP="007415D7"/>
        </w:tc>
      </w:tr>
      <w:tr w:rsidR="00625D42" w:rsidRPr="00C333C6" w14:paraId="60C0955C" w14:textId="77777777" w:rsidTr="007415D7">
        <w:trPr>
          <w:trHeight w:val="240"/>
          <w:jc w:val="center"/>
        </w:trPr>
        <w:tc>
          <w:tcPr>
            <w:tcW w:w="4876" w:type="dxa"/>
            <w:tcBorders>
              <w:top w:val="nil"/>
              <w:left w:val="nil"/>
              <w:bottom w:val="nil"/>
              <w:right w:val="nil"/>
            </w:tcBorders>
          </w:tcPr>
          <w:p w14:paraId="2E5D3BD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9CD36EA" w14:textId="77777777" w:rsidR="00625D42" w:rsidRPr="00C333C6" w:rsidRDefault="00625D42" w:rsidP="007415D7">
            <w:pPr>
              <w:pStyle w:val="AmColumnHeading"/>
            </w:pPr>
            <w:r w:rsidRPr="00C333C6">
              <w:t>Poprawka</w:t>
            </w:r>
          </w:p>
        </w:tc>
      </w:tr>
      <w:tr w:rsidR="00625D42" w:rsidRPr="00C333C6" w14:paraId="427CC1B3" w14:textId="77777777" w:rsidTr="007415D7">
        <w:trPr>
          <w:jc w:val="center"/>
        </w:trPr>
        <w:tc>
          <w:tcPr>
            <w:tcW w:w="4876" w:type="dxa"/>
            <w:tcBorders>
              <w:top w:val="nil"/>
              <w:left w:val="nil"/>
              <w:bottom w:val="nil"/>
              <w:right w:val="nil"/>
            </w:tcBorders>
          </w:tcPr>
          <w:p w14:paraId="572EC8E8" w14:textId="77777777" w:rsidR="00625D42" w:rsidRPr="00C333C6" w:rsidRDefault="00625D42" w:rsidP="007415D7">
            <w:pPr>
              <w:pStyle w:val="Normal6a"/>
            </w:pPr>
            <w:r w:rsidRPr="00C333C6">
              <w:t>14.</w:t>
            </w:r>
            <w:r w:rsidRPr="00C333C6">
              <w:tab/>
              <w:t>uważa, że RYG nie osiągnęła w pełni założeń i wymaga dalszej poprawy, by zaspokoić związane z nią ambicje;</w:t>
            </w:r>
          </w:p>
        </w:tc>
        <w:tc>
          <w:tcPr>
            <w:tcW w:w="4876" w:type="dxa"/>
            <w:tcBorders>
              <w:top w:val="nil"/>
              <w:left w:val="nil"/>
              <w:bottom w:val="nil"/>
              <w:right w:val="nil"/>
            </w:tcBorders>
          </w:tcPr>
          <w:p w14:paraId="38DE47FF" w14:textId="77777777" w:rsidR="00625D42" w:rsidRPr="00C333C6" w:rsidRDefault="00625D42" w:rsidP="007415D7">
            <w:pPr>
              <w:pStyle w:val="Normal6a"/>
            </w:pPr>
            <w:r w:rsidRPr="00C333C6">
              <w:t>14.</w:t>
            </w:r>
            <w:r w:rsidRPr="00C333C6">
              <w:tab/>
              <w:t xml:space="preserve">uważa, że RYG nie osiągnęła w pełni założeń i wymaga dalszej poprawy, by zaspokoić związane z nią ambicje; </w:t>
            </w:r>
            <w:r w:rsidRPr="00C333C6">
              <w:rPr>
                <w:b/>
                <w:i/>
              </w:rPr>
              <w:t xml:space="preserve">zwraca uwagę na niedawne ustalenia </w:t>
            </w:r>
            <w:proofErr w:type="spellStart"/>
            <w:r w:rsidRPr="00C333C6">
              <w:rPr>
                <w:b/>
                <w:i/>
              </w:rPr>
              <w:t>Eurofound</w:t>
            </w:r>
            <w:proofErr w:type="spellEnd"/>
            <w:r w:rsidRPr="00C333C6">
              <w:rPr>
                <w:b/>
                <w:i/>
              </w:rPr>
              <w:t>, zgodnie z którymi niedopasowanie aspiracji młodych ludzi w zakresie zatrudnienia do konkretnych wyników na rynku pracy wiąże się z wyższym ryzykiem depresji i wykluczenia społecznego;</w:t>
            </w:r>
          </w:p>
        </w:tc>
      </w:tr>
    </w:tbl>
    <w:p w14:paraId="471FD57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B4DA747" w14:textId="77777777" w:rsidR="00625D42" w:rsidRPr="00C333C6" w:rsidRDefault="00625D42" w:rsidP="00625D42">
      <w:r w:rsidRPr="00C333C6">
        <w:rPr>
          <w:rStyle w:val="HideTWBExt"/>
        </w:rPr>
        <w:t>&lt;/Amend&gt;</w:t>
      </w:r>
    </w:p>
    <w:p w14:paraId="3105380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214</w:t>
      </w:r>
      <w:r w:rsidRPr="00C333C6">
        <w:rPr>
          <w:rStyle w:val="HideTWBExt"/>
          <w:b w:val="0"/>
        </w:rPr>
        <w:t>&lt;/NumAm&gt;</w:t>
      </w:r>
    </w:p>
    <w:p w14:paraId="3042762D"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00BC60D6" w14:textId="77777777" w:rsidR="00625D42" w:rsidRPr="00C333C6" w:rsidRDefault="00625D42" w:rsidP="00625D42">
      <w:pPr>
        <w:pStyle w:val="NormalBold"/>
      </w:pPr>
      <w:r w:rsidRPr="00C333C6">
        <w:rPr>
          <w:rStyle w:val="HideTWBExt"/>
          <w:b w:val="0"/>
        </w:rPr>
        <w:t>&lt;/RepeatBlock-By&gt;</w:t>
      </w:r>
    </w:p>
    <w:p w14:paraId="55DBA5F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67AE5B9" w14:textId="77777777" w:rsidR="00625D42" w:rsidRPr="00C333C6" w:rsidRDefault="00625D42" w:rsidP="00625D42">
      <w:pPr>
        <w:pStyle w:val="NormalBold"/>
      </w:pPr>
      <w:r w:rsidRPr="00C333C6">
        <w:rPr>
          <w:rStyle w:val="HideTWBExt"/>
          <w:b w:val="0"/>
        </w:rPr>
        <w:t>&lt;Article&gt;</w:t>
      </w:r>
      <w:r w:rsidRPr="00C333C6">
        <w:t>Ustęp 14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C6623F0" w14:textId="77777777" w:rsidTr="007415D7">
        <w:trPr>
          <w:trHeight w:hRule="exact" w:val="240"/>
          <w:jc w:val="center"/>
        </w:trPr>
        <w:tc>
          <w:tcPr>
            <w:tcW w:w="9752" w:type="dxa"/>
            <w:gridSpan w:val="2"/>
            <w:tcBorders>
              <w:top w:val="nil"/>
              <w:left w:val="nil"/>
              <w:bottom w:val="nil"/>
              <w:right w:val="nil"/>
            </w:tcBorders>
          </w:tcPr>
          <w:p w14:paraId="13CBCC37" w14:textId="77777777" w:rsidR="00625D42" w:rsidRPr="00C333C6" w:rsidRDefault="00625D42" w:rsidP="007415D7"/>
        </w:tc>
      </w:tr>
      <w:tr w:rsidR="00625D42" w:rsidRPr="00C333C6" w14:paraId="3F8BE3B7" w14:textId="77777777" w:rsidTr="007415D7">
        <w:trPr>
          <w:trHeight w:val="240"/>
          <w:jc w:val="center"/>
        </w:trPr>
        <w:tc>
          <w:tcPr>
            <w:tcW w:w="4876" w:type="dxa"/>
            <w:tcBorders>
              <w:top w:val="nil"/>
              <w:left w:val="nil"/>
              <w:bottom w:val="nil"/>
              <w:right w:val="nil"/>
            </w:tcBorders>
          </w:tcPr>
          <w:p w14:paraId="457D6C6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7B395EF" w14:textId="77777777" w:rsidR="00625D42" w:rsidRPr="00C333C6" w:rsidRDefault="00625D42" w:rsidP="007415D7">
            <w:pPr>
              <w:pStyle w:val="AmColumnHeading"/>
            </w:pPr>
            <w:r w:rsidRPr="00C333C6">
              <w:t>Poprawka</w:t>
            </w:r>
          </w:p>
        </w:tc>
      </w:tr>
      <w:tr w:rsidR="00625D42" w:rsidRPr="00C333C6" w14:paraId="42D39729" w14:textId="77777777" w:rsidTr="007415D7">
        <w:trPr>
          <w:jc w:val="center"/>
        </w:trPr>
        <w:tc>
          <w:tcPr>
            <w:tcW w:w="4876" w:type="dxa"/>
            <w:tcBorders>
              <w:top w:val="nil"/>
              <w:left w:val="nil"/>
              <w:bottom w:val="nil"/>
              <w:right w:val="nil"/>
            </w:tcBorders>
          </w:tcPr>
          <w:p w14:paraId="74ABC0EA" w14:textId="77777777" w:rsidR="00625D42" w:rsidRPr="00C333C6" w:rsidRDefault="00625D42" w:rsidP="007415D7">
            <w:pPr>
              <w:pStyle w:val="Normal6a"/>
            </w:pPr>
            <w:r w:rsidRPr="00C333C6">
              <w:t>14.</w:t>
            </w:r>
            <w:r w:rsidRPr="00C333C6">
              <w:tab/>
              <w:t>uważa, że RYG nie osiągnęła w pełni założeń</w:t>
            </w:r>
            <w:r w:rsidRPr="00C333C6">
              <w:rPr>
                <w:b/>
                <w:i/>
              </w:rPr>
              <w:t xml:space="preserve"> i wymaga dalszej poprawy, by zaspokoić związane z nią ambicje</w:t>
            </w:r>
            <w:r w:rsidRPr="00C333C6">
              <w:t>;</w:t>
            </w:r>
          </w:p>
        </w:tc>
        <w:tc>
          <w:tcPr>
            <w:tcW w:w="4876" w:type="dxa"/>
            <w:tcBorders>
              <w:top w:val="nil"/>
              <w:left w:val="nil"/>
              <w:bottom w:val="nil"/>
              <w:right w:val="nil"/>
            </w:tcBorders>
          </w:tcPr>
          <w:p w14:paraId="7C14BE40" w14:textId="77777777" w:rsidR="00625D42" w:rsidRPr="00C333C6" w:rsidRDefault="00625D42" w:rsidP="007415D7">
            <w:pPr>
              <w:pStyle w:val="Normal6a"/>
            </w:pPr>
            <w:r w:rsidRPr="00C333C6">
              <w:t>14.</w:t>
            </w:r>
            <w:r w:rsidRPr="00C333C6">
              <w:tab/>
              <w:t>uważa, że RYG nie osiągnęła w pełni założeń;</w:t>
            </w:r>
          </w:p>
        </w:tc>
      </w:tr>
    </w:tbl>
    <w:p w14:paraId="4A5AC7C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17ADF202" w14:textId="77777777" w:rsidR="00625D42" w:rsidRPr="00C333C6" w:rsidRDefault="00625D42" w:rsidP="00625D42">
      <w:r w:rsidRPr="00C333C6">
        <w:rPr>
          <w:rStyle w:val="HideTWBExt"/>
        </w:rPr>
        <w:t>&lt;/Amend&gt;</w:t>
      </w:r>
    </w:p>
    <w:p w14:paraId="371A05E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215</w:t>
      </w:r>
      <w:r w:rsidRPr="00C333C6">
        <w:rPr>
          <w:rStyle w:val="HideTWBExt"/>
          <w:b w:val="0"/>
        </w:rPr>
        <w:t>&lt;/NumAm&gt;</w:t>
      </w:r>
    </w:p>
    <w:p w14:paraId="7C612982"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36826214" w14:textId="77777777" w:rsidR="00625D42" w:rsidRPr="00C333C6" w:rsidRDefault="00625D42" w:rsidP="00625D42">
      <w:pPr>
        <w:pStyle w:val="NormalBold"/>
      </w:pPr>
      <w:r w:rsidRPr="00C333C6">
        <w:rPr>
          <w:rStyle w:val="HideTWBExt"/>
          <w:b w:val="0"/>
        </w:rPr>
        <w:t>&lt;/RepeatBlock-By&gt;</w:t>
      </w:r>
    </w:p>
    <w:p w14:paraId="42F96AD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58572B4" w14:textId="77777777" w:rsidR="00625D42" w:rsidRPr="00C333C6" w:rsidRDefault="00625D42" w:rsidP="00625D42">
      <w:pPr>
        <w:pStyle w:val="NormalBold"/>
      </w:pPr>
      <w:r w:rsidRPr="00C333C6">
        <w:rPr>
          <w:rStyle w:val="HideTWBExt"/>
          <w:b w:val="0"/>
        </w:rPr>
        <w:t>&lt;Article&gt;</w:t>
      </w:r>
      <w:r w:rsidRPr="00C333C6">
        <w:t>Ustęp 14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F701CE6" w14:textId="77777777" w:rsidTr="007415D7">
        <w:trPr>
          <w:trHeight w:hRule="exact" w:val="240"/>
          <w:jc w:val="center"/>
        </w:trPr>
        <w:tc>
          <w:tcPr>
            <w:tcW w:w="9752" w:type="dxa"/>
            <w:gridSpan w:val="2"/>
            <w:tcBorders>
              <w:top w:val="nil"/>
              <w:left w:val="nil"/>
              <w:bottom w:val="nil"/>
              <w:right w:val="nil"/>
            </w:tcBorders>
          </w:tcPr>
          <w:p w14:paraId="1B8E5C1A" w14:textId="77777777" w:rsidR="00625D42" w:rsidRPr="00C333C6" w:rsidRDefault="00625D42" w:rsidP="007415D7"/>
        </w:tc>
      </w:tr>
      <w:tr w:rsidR="00625D42" w:rsidRPr="00C333C6" w14:paraId="551DF518" w14:textId="77777777" w:rsidTr="007415D7">
        <w:trPr>
          <w:trHeight w:val="240"/>
          <w:jc w:val="center"/>
        </w:trPr>
        <w:tc>
          <w:tcPr>
            <w:tcW w:w="4876" w:type="dxa"/>
            <w:tcBorders>
              <w:top w:val="nil"/>
              <w:left w:val="nil"/>
              <w:bottom w:val="nil"/>
              <w:right w:val="nil"/>
            </w:tcBorders>
          </w:tcPr>
          <w:p w14:paraId="4B117A0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883032E" w14:textId="77777777" w:rsidR="00625D42" w:rsidRPr="00C333C6" w:rsidRDefault="00625D42" w:rsidP="007415D7">
            <w:pPr>
              <w:pStyle w:val="AmColumnHeading"/>
            </w:pPr>
            <w:r w:rsidRPr="00C333C6">
              <w:t>Poprawka</w:t>
            </w:r>
          </w:p>
        </w:tc>
      </w:tr>
      <w:tr w:rsidR="00625D42" w:rsidRPr="00C333C6" w14:paraId="5A4F74DE" w14:textId="77777777" w:rsidTr="007415D7">
        <w:trPr>
          <w:jc w:val="center"/>
        </w:trPr>
        <w:tc>
          <w:tcPr>
            <w:tcW w:w="4876" w:type="dxa"/>
            <w:tcBorders>
              <w:top w:val="nil"/>
              <w:left w:val="nil"/>
              <w:bottom w:val="nil"/>
              <w:right w:val="nil"/>
            </w:tcBorders>
          </w:tcPr>
          <w:p w14:paraId="79507D72" w14:textId="77777777" w:rsidR="00625D42" w:rsidRPr="00C333C6" w:rsidRDefault="00625D42" w:rsidP="007415D7">
            <w:pPr>
              <w:pStyle w:val="Normal6a"/>
            </w:pPr>
            <w:r w:rsidRPr="00C333C6">
              <w:t>14.</w:t>
            </w:r>
            <w:r w:rsidRPr="00C333C6">
              <w:tab/>
              <w:t>uważa, że RYG nie osiągnęła w pełni założeń</w:t>
            </w:r>
            <w:r w:rsidRPr="00C333C6">
              <w:rPr>
                <w:b/>
                <w:i/>
              </w:rPr>
              <w:t xml:space="preserve"> i wymaga dalszej poprawy, by zaspokoić związane z nią ambicje</w:t>
            </w:r>
            <w:r w:rsidRPr="00C333C6">
              <w:t>;</w:t>
            </w:r>
          </w:p>
        </w:tc>
        <w:tc>
          <w:tcPr>
            <w:tcW w:w="4876" w:type="dxa"/>
            <w:tcBorders>
              <w:top w:val="nil"/>
              <w:left w:val="nil"/>
              <w:bottom w:val="nil"/>
              <w:right w:val="nil"/>
            </w:tcBorders>
          </w:tcPr>
          <w:p w14:paraId="1FE9758D" w14:textId="77777777" w:rsidR="00625D42" w:rsidRPr="00C333C6" w:rsidRDefault="00625D42" w:rsidP="007415D7">
            <w:pPr>
              <w:pStyle w:val="Normal6a"/>
            </w:pPr>
            <w:r w:rsidRPr="00C333C6">
              <w:t>14.</w:t>
            </w:r>
            <w:r w:rsidRPr="00C333C6">
              <w:tab/>
              <w:t>uważa, że RYG nie osiągnęła w pełni założeń;</w:t>
            </w:r>
          </w:p>
        </w:tc>
      </w:tr>
    </w:tbl>
    <w:p w14:paraId="35434FE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725D0FEE" w14:textId="77777777" w:rsidR="00625D42" w:rsidRPr="00C333C6" w:rsidRDefault="00625D42" w:rsidP="00625D42">
      <w:r w:rsidRPr="00C333C6">
        <w:rPr>
          <w:rStyle w:val="HideTWBExt"/>
        </w:rPr>
        <w:t>&lt;/Amend&gt;</w:t>
      </w:r>
    </w:p>
    <w:p w14:paraId="5014F2A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216</w:t>
      </w:r>
      <w:r w:rsidRPr="00C333C6">
        <w:rPr>
          <w:rStyle w:val="HideTWBExt"/>
          <w:b w:val="0"/>
        </w:rPr>
        <w:t>&lt;/NumAm&gt;</w:t>
      </w:r>
    </w:p>
    <w:p w14:paraId="4EADA4F8"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769E8FB0" w14:textId="77777777" w:rsidR="00625D42" w:rsidRPr="00C333C6" w:rsidRDefault="00625D42" w:rsidP="00625D42">
      <w:pPr>
        <w:pStyle w:val="NormalBold"/>
      </w:pPr>
      <w:r w:rsidRPr="00C333C6">
        <w:rPr>
          <w:rStyle w:val="HideTWBExt"/>
          <w:b w:val="0"/>
        </w:rPr>
        <w:t>&lt;/RepeatBlock-By&gt;</w:t>
      </w:r>
    </w:p>
    <w:p w14:paraId="3BFB4BB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294CA8E" w14:textId="77777777" w:rsidR="00625D42" w:rsidRPr="00C333C6" w:rsidRDefault="00625D42" w:rsidP="00625D42">
      <w:pPr>
        <w:pStyle w:val="NormalBold"/>
      </w:pPr>
      <w:r w:rsidRPr="00C333C6">
        <w:rPr>
          <w:rStyle w:val="HideTWBExt"/>
          <w:b w:val="0"/>
        </w:rPr>
        <w:t>&lt;Article&gt;</w:t>
      </w:r>
      <w:r w:rsidRPr="00C333C6">
        <w:t>Ustęp 14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B32F73B" w14:textId="77777777" w:rsidTr="007415D7">
        <w:trPr>
          <w:trHeight w:hRule="exact" w:val="240"/>
          <w:jc w:val="center"/>
        </w:trPr>
        <w:tc>
          <w:tcPr>
            <w:tcW w:w="9752" w:type="dxa"/>
            <w:gridSpan w:val="2"/>
            <w:tcBorders>
              <w:top w:val="nil"/>
              <w:left w:val="nil"/>
              <w:bottom w:val="nil"/>
              <w:right w:val="nil"/>
            </w:tcBorders>
          </w:tcPr>
          <w:p w14:paraId="112B74F8" w14:textId="77777777" w:rsidR="00625D42" w:rsidRPr="00C333C6" w:rsidRDefault="00625D42" w:rsidP="007415D7"/>
        </w:tc>
      </w:tr>
      <w:tr w:rsidR="00625D42" w:rsidRPr="00C333C6" w14:paraId="0399178D" w14:textId="77777777" w:rsidTr="007415D7">
        <w:trPr>
          <w:trHeight w:val="240"/>
          <w:jc w:val="center"/>
        </w:trPr>
        <w:tc>
          <w:tcPr>
            <w:tcW w:w="4876" w:type="dxa"/>
            <w:tcBorders>
              <w:top w:val="nil"/>
              <w:left w:val="nil"/>
              <w:bottom w:val="nil"/>
              <w:right w:val="nil"/>
            </w:tcBorders>
          </w:tcPr>
          <w:p w14:paraId="7D43618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D027D99" w14:textId="77777777" w:rsidR="00625D42" w:rsidRPr="00C333C6" w:rsidRDefault="00625D42" w:rsidP="007415D7">
            <w:pPr>
              <w:pStyle w:val="AmColumnHeading"/>
            </w:pPr>
            <w:r w:rsidRPr="00C333C6">
              <w:t>Poprawka</w:t>
            </w:r>
          </w:p>
        </w:tc>
      </w:tr>
      <w:tr w:rsidR="00625D42" w:rsidRPr="00C333C6" w14:paraId="480B8A64" w14:textId="77777777" w:rsidTr="007415D7">
        <w:trPr>
          <w:jc w:val="center"/>
        </w:trPr>
        <w:tc>
          <w:tcPr>
            <w:tcW w:w="4876" w:type="dxa"/>
            <w:tcBorders>
              <w:top w:val="nil"/>
              <w:left w:val="nil"/>
              <w:bottom w:val="nil"/>
              <w:right w:val="nil"/>
            </w:tcBorders>
          </w:tcPr>
          <w:p w14:paraId="23291BD8" w14:textId="77777777" w:rsidR="00625D42" w:rsidRPr="00C333C6" w:rsidRDefault="00625D42" w:rsidP="007415D7">
            <w:pPr>
              <w:pStyle w:val="Normal6a"/>
            </w:pPr>
          </w:p>
        </w:tc>
        <w:tc>
          <w:tcPr>
            <w:tcW w:w="4876" w:type="dxa"/>
            <w:tcBorders>
              <w:top w:val="nil"/>
              <w:left w:val="nil"/>
              <w:bottom w:val="nil"/>
              <w:right w:val="nil"/>
            </w:tcBorders>
          </w:tcPr>
          <w:p w14:paraId="7B1DF9F8" w14:textId="77777777" w:rsidR="00625D42" w:rsidRPr="00C333C6" w:rsidRDefault="00625D42" w:rsidP="007415D7">
            <w:pPr>
              <w:pStyle w:val="Normal6a"/>
            </w:pPr>
            <w:r w:rsidRPr="00C333C6">
              <w:rPr>
                <w:b/>
                <w:i/>
              </w:rPr>
              <w:t>14a.</w:t>
            </w:r>
            <w:r w:rsidRPr="00C333C6">
              <w:rPr>
                <w:b/>
                <w:i/>
              </w:rPr>
              <w:tab/>
              <w:t>podkreśla, że środki w zakresie mieszkalnictwa dostosowane do obszarów, na których używane są języki regionalne, mniejszościowe lub rzadziej używane języki narodowe, muszą być opracowywane w pełnej współpracy ze społecznościami lokalnymi, które najlepiej rozumieją swoje potrzeby i stojące przed nimi wyzwania;</w:t>
            </w:r>
          </w:p>
        </w:tc>
      </w:tr>
    </w:tbl>
    <w:p w14:paraId="7DC8FC5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286540E" w14:textId="77777777" w:rsidR="00625D42" w:rsidRPr="00C333C6" w:rsidRDefault="00625D42" w:rsidP="00625D42">
      <w:r w:rsidRPr="00C333C6">
        <w:rPr>
          <w:rStyle w:val="HideTWBExt"/>
        </w:rPr>
        <w:t>&lt;/Amend&gt;</w:t>
      </w:r>
    </w:p>
    <w:p w14:paraId="0CBDF95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217</w:t>
      </w:r>
      <w:r w:rsidRPr="00C333C6">
        <w:rPr>
          <w:rStyle w:val="HideTWBExt"/>
          <w:b w:val="0"/>
        </w:rPr>
        <w:t>&lt;/NumAm&gt;</w:t>
      </w:r>
    </w:p>
    <w:p w14:paraId="6F13CC22"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58B1768" w14:textId="77777777" w:rsidR="00625D42" w:rsidRPr="00C333C6" w:rsidRDefault="00625D42" w:rsidP="00625D42">
      <w:pPr>
        <w:pStyle w:val="NormalBold"/>
      </w:pPr>
      <w:r w:rsidRPr="00C333C6">
        <w:rPr>
          <w:rStyle w:val="HideTWBExt"/>
          <w:b w:val="0"/>
        </w:rPr>
        <w:t>&lt;/RepeatBlock-By&gt;</w:t>
      </w:r>
    </w:p>
    <w:p w14:paraId="240DCFB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0E67EA4" w14:textId="77777777" w:rsidR="00625D42" w:rsidRPr="00C333C6" w:rsidRDefault="00625D42" w:rsidP="00625D42">
      <w:pPr>
        <w:pStyle w:val="NormalBold"/>
      </w:pPr>
      <w:r w:rsidRPr="00C333C6">
        <w:rPr>
          <w:rStyle w:val="HideTWBExt"/>
          <w:b w:val="0"/>
        </w:rPr>
        <w:t>&lt;Article&gt;</w:t>
      </w:r>
      <w:r w:rsidRPr="00C333C6">
        <w:t>Ustęp 14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610B67F" w14:textId="77777777" w:rsidTr="007415D7">
        <w:trPr>
          <w:trHeight w:hRule="exact" w:val="240"/>
          <w:jc w:val="center"/>
        </w:trPr>
        <w:tc>
          <w:tcPr>
            <w:tcW w:w="9752" w:type="dxa"/>
            <w:gridSpan w:val="2"/>
            <w:tcBorders>
              <w:top w:val="nil"/>
              <w:left w:val="nil"/>
              <w:bottom w:val="nil"/>
              <w:right w:val="nil"/>
            </w:tcBorders>
          </w:tcPr>
          <w:p w14:paraId="65952747" w14:textId="77777777" w:rsidR="00625D42" w:rsidRPr="00C333C6" w:rsidRDefault="00625D42" w:rsidP="007415D7"/>
        </w:tc>
      </w:tr>
      <w:tr w:rsidR="00625D42" w:rsidRPr="00C333C6" w14:paraId="0FEB0C47" w14:textId="77777777" w:rsidTr="007415D7">
        <w:trPr>
          <w:trHeight w:val="240"/>
          <w:jc w:val="center"/>
        </w:trPr>
        <w:tc>
          <w:tcPr>
            <w:tcW w:w="4876" w:type="dxa"/>
            <w:tcBorders>
              <w:top w:val="nil"/>
              <w:left w:val="nil"/>
              <w:bottom w:val="nil"/>
              <w:right w:val="nil"/>
            </w:tcBorders>
          </w:tcPr>
          <w:p w14:paraId="6A35E89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12913D8" w14:textId="77777777" w:rsidR="00625D42" w:rsidRPr="00C333C6" w:rsidRDefault="00625D42" w:rsidP="007415D7">
            <w:pPr>
              <w:pStyle w:val="AmColumnHeading"/>
            </w:pPr>
            <w:r w:rsidRPr="00C333C6">
              <w:t>Poprawka</w:t>
            </w:r>
          </w:p>
        </w:tc>
      </w:tr>
      <w:tr w:rsidR="00625D42" w:rsidRPr="00C333C6" w14:paraId="129FFCA5" w14:textId="77777777" w:rsidTr="007415D7">
        <w:trPr>
          <w:jc w:val="center"/>
        </w:trPr>
        <w:tc>
          <w:tcPr>
            <w:tcW w:w="4876" w:type="dxa"/>
            <w:tcBorders>
              <w:top w:val="nil"/>
              <w:left w:val="nil"/>
              <w:bottom w:val="nil"/>
              <w:right w:val="nil"/>
            </w:tcBorders>
          </w:tcPr>
          <w:p w14:paraId="4742CC38" w14:textId="77777777" w:rsidR="00625D42" w:rsidRPr="00C333C6" w:rsidRDefault="00625D42" w:rsidP="007415D7">
            <w:pPr>
              <w:pStyle w:val="Normal6a"/>
            </w:pPr>
          </w:p>
        </w:tc>
        <w:tc>
          <w:tcPr>
            <w:tcW w:w="4876" w:type="dxa"/>
            <w:tcBorders>
              <w:top w:val="nil"/>
              <w:left w:val="nil"/>
              <w:bottom w:val="nil"/>
              <w:right w:val="nil"/>
            </w:tcBorders>
          </w:tcPr>
          <w:p w14:paraId="68A164AC" w14:textId="77777777" w:rsidR="00625D42" w:rsidRPr="00C333C6" w:rsidRDefault="00625D42" w:rsidP="007415D7">
            <w:pPr>
              <w:pStyle w:val="Normal6a"/>
            </w:pPr>
            <w:r w:rsidRPr="00C333C6">
              <w:rPr>
                <w:b/>
                <w:i/>
              </w:rPr>
              <w:t>14a.</w:t>
            </w:r>
            <w:r w:rsidRPr="00C333C6">
              <w:rPr>
                <w:b/>
                <w:i/>
              </w:rPr>
              <w:tab/>
              <w:t>podkreśla znaczenie sprzyjających ram politycznych dla wdrożenia RYG, takich jak normy jakości zatrudnienia, warunki pracy, edukacja, staże i praktyki zawodowe, rozwój dodatkowych placówek opieki nad dziećmi w celu uwolnienia potencjału rodziców, polityka integracji osób z niepełnosprawnościami, skuteczna polityka transportowa, środki zapewniające przystępność cenową mieszkań oraz odpowiednie możliwości podnoszenia kwalifikacji;</w:t>
            </w:r>
          </w:p>
        </w:tc>
      </w:tr>
    </w:tbl>
    <w:p w14:paraId="1EABF77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64192E8" w14:textId="77777777" w:rsidR="00625D42" w:rsidRPr="00C333C6" w:rsidRDefault="00625D42" w:rsidP="00625D42">
      <w:r w:rsidRPr="00C333C6">
        <w:rPr>
          <w:rStyle w:val="HideTWBExt"/>
        </w:rPr>
        <w:t>&lt;/Amend&gt;</w:t>
      </w:r>
    </w:p>
    <w:p w14:paraId="25C469F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218</w:t>
      </w:r>
      <w:r w:rsidRPr="00C333C6">
        <w:rPr>
          <w:rStyle w:val="HideTWBExt"/>
          <w:b w:val="0"/>
        </w:rPr>
        <w:t>&lt;/NumAm&gt;</w:t>
      </w:r>
    </w:p>
    <w:p w14:paraId="7B21FD52"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620035C3" w14:textId="77777777" w:rsidR="00625D42" w:rsidRPr="00C333C6" w:rsidRDefault="00625D42" w:rsidP="00625D42">
      <w:pPr>
        <w:pStyle w:val="NormalBold"/>
      </w:pPr>
      <w:r w:rsidRPr="00C333C6">
        <w:rPr>
          <w:rStyle w:val="HideTWBExt"/>
          <w:b w:val="0"/>
        </w:rPr>
        <w:t>&lt;/RepeatBlock-By&gt;</w:t>
      </w:r>
    </w:p>
    <w:p w14:paraId="3D1B672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F516A42"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B0142B7" w14:textId="77777777" w:rsidTr="007415D7">
        <w:trPr>
          <w:trHeight w:hRule="exact" w:val="240"/>
          <w:jc w:val="center"/>
        </w:trPr>
        <w:tc>
          <w:tcPr>
            <w:tcW w:w="9752" w:type="dxa"/>
            <w:gridSpan w:val="2"/>
            <w:tcBorders>
              <w:top w:val="nil"/>
              <w:left w:val="nil"/>
              <w:bottom w:val="nil"/>
              <w:right w:val="nil"/>
            </w:tcBorders>
          </w:tcPr>
          <w:p w14:paraId="51664210" w14:textId="77777777" w:rsidR="00625D42" w:rsidRPr="00C333C6" w:rsidRDefault="00625D42" w:rsidP="007415D7"/>
        </w:tc>
      </w:tr>
      <w:tr w:rsidR="00625D42" w:rsidRPr="00C333C6" w14:paraId="79F4BC65" w14:textId="77777777" w:rsidTr="007415D7">
        <w:trPr>
          <w:trHeight w:val="240"/>
          <w:jc w:val="center"/>
        </w:trPr>
        <w:tc>
          <w:tcPr>
            <w:tcW w:w="4876" w:type="dxa"/>
            <w:tcBorders>
              <w:top w:val="nil"/>
              <w:left w:val="nil"/>
              <w:bottom w:val="nil"/>
              <w:right w:val="nil"/>
            </w:tcBorders>
          </w:tcPr>
          <w:p w14:paraId="5A695DB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73C28C5" w14:textId="77777777" w:rsidR="00625D42" w:rsidRPr="00C333C6" w:rsidRDefault="00625D42" w:rsidP="007415D7">
            <w:pPr>
              <w:pStyle w:val="AmColumnHeading"/>
            </w:pPr>
            <w:r w:rsidRPr="00C333C6">
              <w:t>Poprawka</w:t>
            </w:r>
          </w:p>
        </w:tc>
      </w:tr>
      <w:tr w:rsidR="00625D42" w:rsidRPr="00C333C6" w14:paraId="425B2C3E" w14:textId="77777777" w:rsidTr="007415D7">
        <w:trPr>
          <w:jc w:val="center"/>
        </w:trPr>
        <w:tc>
          <w:tcPr>
            <w:tcW w:w="4876" w:type="dxa"/>
            <w:tcBorders>
              <w:top w:val="nil"/>
              <w:left w:val="nil"/>
              <w:bottom w:val="nil"/>
              <w:right w:val="nil"/>
            </w:tcBorders>
          </w:tcPr>
          <w:p w14:paraId="3CEC5CB0" w14:textId="77777777" w:rsidR="00625D42" w:rsidRPr="00C333C6" w:rsidRDefault="00625D42" w:rsidP="007415D7">
            <w:pPr>
              <w:pStyle w:val="Normal6a"/>
            </w:pPr>
            <w:r w:rsidRPr="00C333C6">
              <w:t>15.</w:t>
            </w:r>
            <w:r w:rsidRPr="00C333C6">
              <w:tab/>
            </w:r>
            <w:r w:rsidRPr="00C333C6">
              <w:rPr>
                <w:b/>
                <w:i/>
              </w:rPr>
              <w:t>wzywa państwa członkowskie do ukierunkowanej poprawy konkretnych</w:t>
            </w:r>
            <w:r w:rsidRPr="00C333C6">
              <w:t xml:space="preserve"> zdolności </w:t>
            </w:r>
            <w:r w:rsidRPr="00C333C6">
              <w:rPr>
                <w:b/>
                <w:i/>
              </w:rPr>
              <w:t xml:space="preserve">administracyjnych publicznych służb zatrudnienia i innych podmiotów krajowych </w:t>
            </w:r>
            <w:r w:rsidRPr="00C333C6">
              <w:t>odpowiedzialnych za wdrażanie RYG;</w:t>
            </w:r>
          </w:p>
        </w:tc>
        <w:tc>
          <w:tcPr>
            <w:tcW w:w="4876" w:type="dxa"/>
            <w:tcBorders>
              <w:top w:val="nil"/>
              <w:left w:val="nil"/>
              <w:bottom w:val="nil"/>
              <w:right w:val="nil"/>
            </w:tcBorders>
          </w:tcPr>
          <w:p w14:paraId="52AC984A" w14:textId="77777777" w:rsidR="00625D42" w:rsidRPr="00C333C6" w:rsidRDefault="00625D42" w:rsidP="007415D7">
            <w:pPr>
              <w:pStyle w:val="Normal6a"/>
            </w:pPr>
            <w:r w:rsidRPr="00C333C6">
              <w:t>15.</w:t>
            </w:r>
            <w:r w:rsidRPr="00C333C6">
              <w:tab/>
            </w:r>
            <w:r w:rsidRPr="00C333C6">
              <w:rPr>
                <w:b/>
                <w:i/>
              </w:rPr>
              <w:t xml:space="preserve">zachęca Komisję Europejską, by wspierała rozwijanie </w:t>
            </w:r>
            <w:r w:rsidRPr="00C333C6">
              <w:t xml:space="preserve">zdolności </w:t>
            </w:r>
            <w:r w:rsidRPr="00C333C6">
              <w:rPr>
                <w:b/>
                <w:i/>
              </w:rPr>
              <w:t xml:space="preserve">właściwych organów </w:t>
            </w:r>
            <w:r w:rsidRPr="00C333C6">
              <w:t>odpowiedzialnych za wdrażanie RYG</w:t>
            </w:r>
            <w:r w:rsidRPr="00C333C6">
              <w:rPr>
                <w:b/>
                <w:i/>
              </w:rPr>
              <w:t>, w tym poprzez zwiększenie zasobów administracyjnych i kadrowych wyspecjalizowanych w zakresie wspierania zatrudnienia młodzieży, proporcjonalnie do wyzwań, przed którymi stoją</w:t>
            </w:r>
            <w:r w:rsidRPr="00C333C6">
              <w:t xml:space="preserve">; </w:t>
            </w:r>
            <w:r w:rsidRPr="00C333C6">
              <w:rPr>
                <w:b/>
                <w:i/>
              </w:rPr>
              <w:t>podkreśla, że w państwach członkowskich, w których kompetencje w zakresie aktywnej polityki rynku pracy i kształcenia zawodowego należą do organów szczebla niższego niż krajowy, programy budowania potencjału muszą być dostępne dla właściwych władz regionalnych i lokalnych na równi z władzami centralnymi;</w:t>
            </w:r>
          </w:p>
        </w:tc>
      </w:tr>
    </w:tbl>
    <w:p w14:paraId="3EBD2CC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7A6C8BFC" w14:textId="77777777" w:rsidR="00625D42" w:rsidRPr="00C333C6" w:rsidRDefault="00625D42" w:rsidP="00625D42">
      <w:r w:rsidRPr="00C333C6">
        <w:rPr>
          <w:rStyle w:val="HideTWBExt"/>
        </w:rPr>
        <w:t>&lt;/Amend&gt;</w:t>
      </w:r>
    </w:p>
    <w:p w14:paraId="44AF27B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219</w:t>
      </w:r>
      <w:r w:rsidRPr="00C333C6">
        <w:rPr>
          <w:rStyle w:val="HideTWBExt"/>
          <w:b w:val="0"/>
        </w:rPr>
        <w:t>&lt;/NumAm&gt;</w:t>
      </w:r>
    </w:p>
    <w:p w14:paraId="0E92591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F708C24" w14:textId="77777777" w:rsidR="00625D42" w:rsidRPr="00C333C6" w:rsidRDefault="00625D42" w:rsidP="00625D42">
      <w:pPr>
        <w:pStyle w:val="NormalBold"/>
      </w:pPr>
      <w:r w:rsidRPr="00C333C6">
        <w:rPr>
          <w:rStyle w:val="HideTWBExt"/>
          <w:b w:val="0"/>
        </w:rPr>
        <w:t>&lt;/RepeatBlock-By&gt;</w:t>
      </w:r>
    </w:p>
    <w:p w14:paraId="3BBD112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F48CBDB"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4D69FD5" w14:textId="77777777" w:rsidTr="007415D7">
        <w:trPr>
          <w:trHeight w:hRule="exact" w:val="240"/>
          <w:jc w:val="center"/>
        </w:trPr>
        <w:tc>
          <w:tcPr>
            <w:tcW w:w="9752" w:type="dxa"/>
            <w:gridSpan w:val="2"/>
            <w:tcBorders>
              <w:top w:val="nil"/>
              <w:left w:val="nil"/>
              <w:bottom w:val="nil"/>
              <w:right w:val="nil"/>
            </w:tcBorders>
          </w:tcPr>
          <w:p w14:paraId="06C1689A" w14:textId="77777777" w:rsidR="00625D42" w:rsidRPr="00C333C6" w:rsidRDefault="00625D42" w:rsidP="007415D7"/>
        </w:tc>
      </w:tr>
      <w:tr w:rsidR="00625D42" w:rsidRPr="00C333C6" w14:paraId="66B7051D" w14:textId="77777777" w:rsidTr="007415D7">
        <w:trPr>
          <w:trHeight w:val="240"/>
          <w:jc w:val="center"/>
        </w:trPr>
        <w:tc>
          <w:tcPr>
            <w:tcW w:w="4876" w:type="dxa"/>
            <w:tcBorders>
              <w:top w:val="nil"/>
              <w:left w:val="nil"/>
              <w:bottom w:val="nil"/>
              <w:right w:val="nil"/>
            </w:tcBorders>
          </w:tcPr>
          <w:p w14:paraId="78BE779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DFE7ABA" w14:textId="77777777" w:rsidR="00625D42" w:rsidRPr="00C333C6" w:rsidRDefault="00625D42" w:rsidP="007415D7">
            <w:pPr>
              <w:pStyle w:val="AmColumnHeading"/>
            </w:pPr>
            <w:r w:rsidRPr="00C333C6">
              <w:t>Poprawka</w:t>
            </w:r>
          </w:p>
        </w:tc>
      </w:tr>
      <w:tr w:rsidR="00625D42" w:rsidRPr="00C333C6" w14:paraId="172B2B9F" w14:textId="77777777" w:rsidTr="007415D7">
        <w:trPr>
          <w:jc w:val="center"/>
        </w:trPr>
        <w:tc>
          <w:tcPr>
            <w:tcW w:w="4876" w:type="dxa"/>
            <w:tcBorders>
              <w:top w:val="nil"/>
              <w:left w:val="nil"/>
              <w:bottom w:val="nil"/>
              <w:right w:val="nil"/>
            </w:tcBorders>
          </w:tcPr>
          <w:p w14:paraId="164C17AF" w14:textId="77777777" w:rsidR="00625D42" w:rsidRPr="00C333C6" w:rsidRDefault="00625D42" w:rsidP="007415D7">
            <w:pPr>
              <w:pStyle w:val="Normal6a"/>
            </w:pPr>
            <w:r w:rsidRPr="00C333C6">
              <w:t>15.</w:t>
            </w:r>
            <w:r w:rsidRPr="00C333C6">
              <w:tab/>
              <w:t>wzywa państwa członkowskie do ukierunkowanej poprawy konkretnych zdolności administracyjnych publicznych służb zatrudnienia i innych podmiotów krajowych odpowiedzialnych za wdrażanie RYG;</w:t>
            </w:r>
          </w:p>
        </w:tc>
        <w:tc>
          <w:tcPr>
            <w:tcW w:w="4876" w:type="dxa"/>
            <w:tcBorders>
              <w:top w:val="nil"/>
              <w:left w:val="nil"/>
              <w:bottom w:val="nil"/>
              <w:right w:val="nil"/>
            </w:tcBorders>
          </w:tcPr>
          <w:p w14:paraId="00354881" w14:textId="77777777" w:rsidR="00625D42" w:rsidRPr="00C333C6" w:rsidRDefault="00625D42" w:rsidP="007415D7">
            <w:pPr>
              <w:pStyle w:val="Normal6a"/>
            </w:pPr>
            <w:r w:rsidRPr="00C333C6">
              <w:t>15.</w:t>
            </w:r>
            <w:r w:rsidRPr="00C333C6">
              <w:tab/>
              <w:t xml:space="preserve">wzywa państwa członkowskie do ukierunkowanej poprawy konkretnych zdolności administracyjnych publicznych służb zatrudnienia i innych podmiotów krajowych odpowiedzialnych za wdrażanie RYG; </w:t>
            </w:r>
            <w:r w:rsidRPr="00C333C6">
              <w:rPr>
                <w:b/>
                <w:i/>
              </w:rPr>
              <w:t>uważa, że modernizacji i cyfryzacji publicznych służb zatrudnienia muszą towarzyszyć inwestycje w szkolenie wyspecjalizowanego personelu, aby umożliwić świadczenie skutecznych i zindywidualizowanych usług; wzywa Komisję do zadbania o to, by publiczne służby zatrudnienia były lepiej przygotowane do docierania do młodzieży NEET napotykającej złożone bariery; podkreśla potencjał współpracy między publicznymi służbami zatrudnienia a prywatnymi agencjami zatrudnienia;</w:t>
            </w:r>
          </w:p>
        </w:tc>
      </w:tr>
    </w:tbl>
    <w:p w14:paraId="6E35336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A02BB71" w14:textId="77777777" w:rsidR="00625D42" w:rsidRPr="00C333C6" w:rsidRDefault="00625D42" w:rsidP="00625D42">
      <w:r w:rsidRPr="00C333C6">
        <w:rPr>
          <w:rStyle w:val="HideTWBExt"/>
        </w:rPr>
        <w:t>&lt;/Amend&gt;</w:t>
      </w:r>
    </w:p>
    <w:p w14:paraId="1B99C15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220</w:t>
      </w:r>
      <w:r w:rsidRPr="00C333C6">
        <w:rPr>
          <w:rStyle w:val="HideTWBExt"/>
          <w:b w:val="0"/>
        </w:rPr>
        <w:t>&lt;/NumAm&gt;</w:t>
      </w:r>
    </w:p>
    <w:p w14:paraId="749B49DF"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046DE85A" w14:textId="77777777" w:rsidR="00625D42" w:rsidRPr="00C333C6" w:rsidRDefault="00625D42" w:rsidP="00625D42">
      <w:pPr>
        <w:pStyle w:val="NormalBold"/>
      </w:pPr>
      <w:r w:rsidRPr="00C333C6">
        <w:rPr>
          <w:rStyle w:val="HideTWBExt"/>
          <w:b w:val="0"/>
        </w:rPr>
        <w:t>&lt;/RepeatBlock-By&gt;</w:t>
      </w:r>
    </w:p>
    <w:p w14:paraId="07776D6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BAC1448"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2BBD744" w14:textId="77777777" w:rsidTr="007415D7">
        <w:trPr>
          <w:trHeight w:hRule="exact" w:val="240"/>
          <w:jc w:val="center"/>
        </w:trPr>
        <w:tc>
          <w:tcPr>
            <w:tcW w:w="9752" w:type="dxa"/>
            <w:gridSpan w:val="2"/>
            <w:tcBorders>
              <w:top w:val="nil"/>
              <w:left w:val="nil"/>
              <w:bottom w:val="nil"/>
              <w:right w:val="nil"/>
            </w:tcBorders>
          </w:tcPr>
          <w:p w14:paraId="6392D32A" w14:textId="77777777" w:rsidR="00625D42" w:rsidRPr="00C333C6" w:rsidRDefault="00625D42" w:rsidP="007415D7"/>
        </w:tc>
      </w:tr>
      <w:tr w:rsidR="00625D42" w:rsidRPr="00C333C6" w14:paraId="3B516E4D" w14:textId="77777777" w:rsidTr="007415D7">
        <w:trPr>
          <w:trHeight w:val="240"/>
          <w:jc w:val="center"/>
        </w:trPr>
        <w:tc>
          <w:tcPr>
            <w:tcW w:w="4876" w:type="dxa"/>
            <w:tcBorders>
              <w:top w:val="nil"/>
              <w:left w:val="nil"/>
              <w:bottom w:val="nil"/>
              <w:right w:val="nil"/>
            </w:tcBorders>
          </w:tcPr>
          <w:p w14:paraId="4B3DF97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398E337" w14:textId="77777777" w:rsidR="00625D42" w:rsidRPr="00C333C6" w:rsidRDefault="00625D42" w:rsidP="007415D7">
            <w:pPr>
              <w:pStyle w:val="AmColumnHeading"/>
            </w:pPr>
            <w:r w:rsidRPr="00C333C6">
              <w:t>Poprawka</w:t>
            </w:r>
          </w:p>
        </w:tc>
      </w:tr>
      <w:tr w:rsidR="00625D42" w:rsidRPr="00C333C6" w14:paraId="2E0F1DB4" w14:textId="77777777" w:rsidTr="007415D7">
        <w:trPr>
          <w:jc w:val="center"/>
        </w:trPr>
        <w:tc>
          <w:tcPr>
            <w:tcW w:w="4876" w:type="dxa"/>
            <w:tcBorders>
              <w:top w:val="nil"/>
              <w:left w:val="nil"/>
              <w:bottom w:val="nil"/>
              <w:right w:val="nil"/>
            </w:tcBorders>
          </w:tcPr>
          <w:p w14:paraId="3E015817" w14:textId="77777777" w:rsidR="00625D42" w:rsidRPr="00C333C6" w:rsidRDefault="00625D42" w:rsidP="007415D7">
            <w:pPr>
              <w:pStyle w:val="Normal6a"/>
            </w:pPr>
            <w:r w:rsidRPr="00C333C6">
              <w:t>15.</w:t>
            </w:r>
            <w:r w:rsidRPr="00C333C6">
              <w:tab/>
              <w:t xml:space="preserve">wzywa państwa członkowskie do </w:t>
            </w:r>
            <w:r w:rsidRPr="00C333C6">
              <w:rPr>
                <w:b/>
                <w:i/>
              </w:rPr>
              <w:t xml:space="preserve">ukierunkowanej poprawy </w:t>
            </w:r>
            <w:r w:rsidRPr="00C333C6">
              <w:t xml:space="preserve">konkretnych zdolności administracyjnych publicznych służb zatrudnienia i innych podmiotów krajowych </w:t>
            </w:r>
            <w:r w:rsidRPr="00C333C6">
              <w:rPr>
                <w:b/>
                <w:i/>
              </w:rPr>
              <w:t xml:space="preserve">odpowiedzialnych za </w:t>
            </w:r>
            <w:r w:rsidRPr="00C333C6">
              <w:t>wdrażanie RYG;</w:t>
            </w:r>
          </w:p>
        </w:tc>
        <w:tc>
          <w:tcPr>
            <w:tcW w:w="4876" w:type="dxa"/>
            <w:tcBorders>
              <w:top w:val="nil"/>
              <w:left w:val="nil"/>
              <w:bottom w:val="nil"/>
              <w:right w:val="nil"/>
            </w:tcBorders>
          </w:tcPr>
          <w:p w14:paraId="549D3535" w14:textId="77777777" w:rsidR="00625D42" w:rsidRPr="00C333C6" w:rsidRDefault="00625D42" w:rsidP="007415D7">
            <w:pPr>
              <w:pStyle w:val="Normal6a"/>
            </w:pPr>
            <w:r w:rsidRPr="00C333C6">
              <w:t>15.</w:t>
            </w:r>
            <w:r w:rsidRPr="00C333C6">
              <w:tab/>
              <w:t xml:space="preserve">wzywa państwa członkowskie do </w:t>
            </w:r>
            <w:r w:rsidRPr="00C333C6">
              <w:rPr>
                <w:b/>
                <w:i/>
              </w:rPr>
              <w:t>przeznaczenia specjalnych zasobów konkretnie na wzmocnienie</w:t>
            </w:r>
            <w:r w:rsidRPr="00C333C6">
              <w:t xml:space="preserve"> zdolności administracyjnych publicznych służb zatrudnienia i innych </w:t>
            </w:r>
            <w:r w:rsidRPr="00C333C6">
              <w:rPr>
                <w:b/>
                <w:i/>
              </w:rPr>
              <w:t>odpowiednich</w:t>
            </w:r>
            <w:r w:rsidRPr="00C333C6">
              <w:rPr>
                <w:i/>
              </w:rPr>
              <w:t xml:space="preserve"> </w:t>
            </w:r>
            <w:r w:rsidRPr="00C333C6">
              <w:t>podmiotów krajowych</w:t>
            </w:r>
            <w:r w:rsidRPr="00C333C6">
              <w:rPr>
                <w:b/>
                <w:i/>
              </w:rPr>
              <w:t>, aby zapewnić skuteczne</w:t>
            </w:r>
            <w:r w:rsidRPr="00C333C6">
              <w:t xml:space="preserve"> wdrażanie RYG </w:t>
            </w:r>
            <w:r w:rsidRPr="00C333C6">
              <w:rPr>
                <w:b/>
                <w:i/>
              </w:rPr>
              <w:t>oraz terminowe, spersonalizowane i skuteczne wsparcie w ramach czteromiesięcznego terminu interwencji i stałego wsparcia następczego</w:t>
            </w:r>
            <w:r w:rsidRPr="00C333C6">
              <w:t xml:space="preserve">; </w:t>
            </w:r>
            <w:r w:rsidRPr="00C333C6">
              <w:rPr>
                <w:b/>
                <w:i/>
              </w:rPr>
              <w:t>nawołuje do obowiązkowych i ustrukturyzowanych szkoleń dla pracowników publicznych służb zatrudnienia i innych odpowiednich pracowników w zakresie nieuświadomionych uprzedzeń i niedyskryminacji, aktywnego identyfikowania młodzieży NEET, do której trudno dotrzeć, oraz skutecznego docierania do młodzieży NEET w trudnej sytuacji i wspierania jej;</w:t>
            </w:r>
          </w:p>
        </w:tc>
      </w:tr>
    </w:tbl>
    <w:p w14:paraId="14F3480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41DF806" w14:textId="77777777" w:rsidR="00625D42" w:rsidRPr="00C333C6" w:rsidRDefault="00625D42" w:rsidP="00625D42">
      <w:r w:rsidRPr="00C333C6">
        <w:rPr>
          <w:rStyle w:val="HideTWBExt"/>
        </w:rPr>
        <w:t>&lt;/Amend&gt;</w:t>
      </w:r>
    </w:p>
    <w:p w14:paraId="13DF9D8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221</w:t>
      </w:r>
      <w:r w:rsidRPr="00C333C6">
        <w:rPr>
          <w:rStyle w:val="HideTWBExt"/>
          <w:b w:val="0"/>
        </w:rPr>
        <w:t>&lt;/NumAm&gt;</w:t>
      </w:r>
    </w:p>
    <w:p w14:paraId="04ABDB88"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50119173"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4D05C696" w14:textId="77777777" w:rsidR="00625D42" w:rsidRPr="00C333C6" w:rsidRDefault="00625D42" w:rsidP="00625D42">
      <w:pPr>
        <w:pStyle w:val="NormalBold"/>
      </w:pPr>
      <w:r w:rsidRPr="00C333C6">
        <w:rPr>
          <w:rStyle w:val="HideTWBExt"/>
          <w:b w:val="0"/>
        </w:rPr>
        <w:t>&lt;/RepeatBlock-By&gt;</w:t>
      </w:r>
    </w:p>
    <w:p w14:paraId="71A0523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E7EED23"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56819FD" w14:textId="77777777" w:rsidTr="007415D7">
        <w:trPr>
          <w:trHeight w:hRule="exact" w:val="240"/>
          <w:jc w:val="center"/>
        </w:trPr>
        <w:tc>
          <w:tcPr>
            <w:tcW w:w="9752" w:type="dxa"/>
            <w:gridSpan w:val="2"/>
            <w:tcBorders>
              <w:top w:val="nil"/>
              <w:left w:val="nil"/>
              <w:bottom w:val="nil"/>
              <w:right w:val="nil"/>
            </w:tcBorders>
          </w:tcPr>
          <w:p w14:paraId="565C1395" w14:textId="77777777" w:rsidR="00625D42" w:rsidRPr="00C333C6" w:rsidRDefault="00625D42" w:rsidP="007415D7"/>
        </w:tc>
      </w:tr>
      <w:tr w:rsidR="00625D42" w:rsidRPr="00C333C6" w14:paraId="26F86208" w14:textId="77777777" w:rsidTr="007415D7">
        <w:trPr>
          <w:trHeight w:val="240"/>
          <w:jc w:val="center"/>
        </w:trPr>
        <w:tc>
          <w:tcPr>
            <w:tcW w:w="4876" w:type="dxa"/>
            <w:tcBorders>
              <w:top w:val="nil"/>
              <w:left w:val="nil"/>
              <w:bottom w:val="nil"/>
              <w:right w:val="nil"/>
            </w:tcBorders>
          </w:tcPr>
          <w:p w14:paraId="25B9D71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57DD244" w14:textId="77777777" w:rsidR="00625D42" w:rsidRPr="00C333C6" w:rsidRDefault="00625D42" w:rsidP="007415D7">
            <w:pPr>
              <w:pStyle w:val="AmColumnHeading"/>
            </w:pPr>
            <w:r w:rsidRPr="00C333C6">
              <w:t>Poprawka</w:t>
            </w:r>
          </w:p>
        </w:tc>
      </w:tr>
      <w:tr w:rsidR="00625D42" w:rsidRPr="00C333C6" w14:paraId="1F4CDED1" w14:textId="77777777" w:rsidTr="007415D7">
        <w:trPr>
          <w:jc w:val="center"/>
        </w:trPr>
        <w:tc>
          <w:tcPr>
            <w:tcW w:w="4876" w:type="dxa"/>
            <w:tcBorders>
              <w:top w:val="nil"/>
              <w:left w:val="nil"/>
              <w:bottom w:val="nil"/>
              <w:right w:val="nil"/>
            </w:tcBorders>
          </w:tcPr>
          <w:p w14:paraId="21D592E4" w14:textId="77777777" w:rsidR="00625D42" w:rsidRPr="00C333C6" w:rsidRDefault="00625D42" w:rsidP="007415D7">
            <w:pPr>
              <w:pStyle w:val="Normal6a"/>
            </w:pPr>
            <w:r w:rsidRPr="00C333C6">
              <w:t>15.</w:t>
            </w:r>
            <w:r w:rsidRPr="00C333C6">
              <w:tab/>
              <w:t xml:space="preserve">wzywa państwa członkowskie do ukierunkowanej poprawy </w:t>
            </w:r>
            <w:r w:rsidRPr="00C333C6">
              <w:rPr>
                <w:b/>
                <w:i/>
              </w:rPr>
              <w:t>konkretnych</w:t>
            </w:r>
            <w:r w:rsidRPr="00C333C6">
              <w:rPr>
                <w:i/>
              </w:rPr>
              <w:t xml:space="preserve"> </w:t>
            </w:r>
            <w:r w:rsidRPr="00C333C6">
              <w:t>zdolności administracyjnych publicznych służb zatrudnienia i innych podmiotów krajowych odpowiedzialnych za wdrażanie RYG;</w:t>
            </w:r>
          </w:p>
        </w:tc>
        <w:tc>
          <w:tcPr>
            <w:tcW w:w="4876" w:type="dxa"/>
            <w:tcBorders>
              <w:top w:val="nil"/>
              <w:left w:val="nil"/>
              <w:bottom w:val="nil"/>
              <w:right w:val="nil"/>
            </w:tcBorders>
          </w:tcPr>
          <w:p w14:paraId="19710155" w14:textId="77777777" w:rsidR="00625D42" w:rsidRPr="00C333C6" w:rsidRDefault="00625D42" w:rsidP="007415D7">
            <w:pPr>
              <w:pStyle w:val="Normal6a"/>
            </w:pPr>
            <w:r w:rsidRPr="00C333C6">
              <w:t>15.</w:t>
            </w:r>
            <w:r w:rsidRPr="00C333C6">
              <w:tab/>
              <w:t xml:space="preserve">wzywa państwa członkowskie do ukierunkowanej poprawy zdolności administracyjnych publicznych służb zatrudnienia i innych podmiotów krajowych odpowiedzialnych za wdrażanie RYG; </w:t>
            </w:r>
            <w:r w:rsidRPr="00C333C6">
              <w:rPr>
                <w:b/>
                <w:i/>
              </w:rPr>
              <w:t>podkreśla potrzebę wzmocnienia zasobów i szkoleń publicznych służb zatrudnienia, w tym przez zapewnienie odpowiedniej liczby pracowników, cyfryzację oraz możliwości docierania do odbiorców, aby zapewnić zindywidualizowane i sprzyjające włączeniu społecznemu wsparcie dla młodzieży, zwłaszcza tej znajdującej się w trudnej sytuacji;</w:t>
            </w:r>
          </w:p>
        </w:tc>
      </w:tr>
    </w:tbl>
    <w:p w14:paraId="630CAF9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8B958D8" w14:textId="77777777" w:rsidR="00625D42" w:rsidRPr="00C333C6" w:rsidRDefault="00625D42" w:rsidP="00625D42">
      <w:r w:rsidRPr="00C333C6">
        <w:rPr>
          <w:rStyle w:val="HideTWBExt"/>
        </w:rPr>
        <w:t>&lt;/Amend&gt;</w:t>
      </w:r>
    </w:p>
    <w:p w14:paraId="3B8BF1E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222</w:t>
      </w:r>
      <w:r w:rsidRPr="00C333C6">
        <w:rPr>
          <w:rStyle w:val="HideTWBExt"/>
          <w:b w:val="0"/>
        </w:rPr>
        <w:t>&lt;/NumAm&gt;</w:t>
      </w:r>
    </w:p>
    <w:p w14:paraId="02CBD52E"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60BE0A45" w14:textId="77777777" w:rsidR="00625D42" w:rsidRPr="00C333C6" w:rsidRDefault="00625D42" w:rsidP="00625D42">
      <w:pPr>
        <w:pStyle w:val="NormalBold"/>
      </w:pPr>
      <w:r w:rsidRPr="00C333C6">
        <w:rPr>
          <w:rStyle w:val="HideTWBExt"/>
          <w:b w:val="0"/>
        </w:rPr>
        <w:t>&lt;/RepeatBlock-By&gt;</w:t>
      </w:r>
    </w:p>
    <w:p w14:paraId="759CDA9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D7C09A3"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E5FDB73" w14:textId="77777777" w:rsidTr="007415D7">
        <w:trPr>
          <w:trHeight w:hRule="exact" w:val="240"/>
          <w:jc w:val="center"/>
        </w:trPr>
        <w:tc>
          <w:tcPr>
            <w:tcW w:w="9752" w:type="dxa"/>
            <w:gridSpan w:val="2"/>
            <w:tcBorders>
              <w:top w:val="nil"/>
              <w:left w:val="nil"/>
              <w:bottom w:val="nil"/>
              <w:right w:val="nil"/>
            </w:tcBorders>
          </w:tcPr>
          <w:p w14:paraId="3A8A8011" w14:textId="77777777" w:rsidR="00625D42" w:rsidRPr="00C333C6" w:rsidRDefault="00625D42" w:rsidP="007415D7"/>
        </w:tc>
      </w:tr>
      <w:tr w:rsidR="00625D42" w:rsidRPr="00C333C6" w14:paraId="5E068D08" w14:textId="77777777" w:rsidTr="007415D7">
        <w:trPr>
          <w:trHeight w:val="240"/>
          <w:jc w:val="center"/>
        </w:trPr>
        <w:tc>
          <w:tcPr>
            <w:tcW w:w="4876" w:type="dxa"/>
            <w:tcBorders>
              <w:top w:val="nil"/>
              <w:left w:val="nil"/>
              <w:bottom w:val="nil"/>
              <w:right w:val="nil"/>
            </w:tcBorders>
          </w:tcPr>
          <w:p w14:paraId="6E72AB5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024C782" w14:textId="77777777" w:rsidR="00625D42" w:rsidRPr="00C333C6" w:rsidRDefault="00625D42" w:rsidP="007415D7">
            <w:pPr>
              <w:pStyle w:val="AmColumnHeading"/>
            </w:pPr>
            <w:r w:rsidRPr="00C333C6">
              <w:t>Poprawka</w:t>
            </w:r>
          </w:p>
        </w:tc>
      </w:tr>
      <w:tr w:rsidR="00625D42" w:rsidRPr="00C333C6" w14:paraId="4DA7106E" w14:textId="77777777" w:rsidTr="007415D7">
        <w:trPr>
          <w:jc w:val="center"/>
        </w:trPr>
        <w:tc>
          <w:tcPr>
            <w:tcW w:w="4876" w:type="dxa"/>
            <w:tcBorders>
              <w:top w:val="nil"/>
              <w:left w:val="nil"/>
              <w:bottom w:val="nil"/>
              <w:right w:val="nil"/>
            </w:tcBorders>
          </w:tcPr>
          <w:p w14:paraId="3C5D5EB2" w14:textId="77777777" w:rsidR="00625D42" w:rsidRPr="00C333C6" w:rsidRDefault="00625D42" w:rsidP="007415D7">
            <w:pPr>
              <w:pStyle w:val="Normal6a"/>
            </w:pPr>
            <w:r w:rsidRPr="00C333C6">
              <w:t>15.</w:t>
            </w:r>
            <w:r w:rsidRPr="00C333C6">
              <w:tab/>
              <w:t xml:space="preserve">wzywa państwa członkowskie do </w:t>
            </w:r>
            <w:r w:rsidRPr="00C333C6">
              <w:rPr>
                <w:b/>
                <w:i/>
              </w:rPr>
              <w:t>ukierunkowanej poprawy konkretnych</w:t>
            </w:r>
            <w:r w:rsidRPr="00C333C6">
              <w:t xml:space="preserve"> zdolności administracyjnych publicznych służb zatrudnienia i innych </w:t>
            </w:r>
            <w:r w:rsidRPr="00C333C6">
              <w:rPr>
                <w:b/>
                <w:i/>
              </w:rPr>
              <w:t>podmiotów</w:t>
            </w:r>
            <w:r w:rsidRPr="00C333C6">
              <w:rPr>
                <w:i/>
              </w:rPr>
              <w:t xml:space="preserve"> </w:t>
            </w:r>
            <w:r w:rsidRPr="00C333C6">
              <w:t>krajowych odpowiedzialnych za wdrażanie RYG;</w:t>
            </w:r>
          </w:p>
        </w:tc>
        <w:tc>
          <w:tcPr>
            <w:tcW w:w="4876" w:type="dxa"/>
            <w:tcBorders>
              <w:top w:val="nil"/>
              <w:left w:val="nil"/>
              <w:bottom w:val="nil"/>
              <w:right w:val="nil"/>
            </w:tcBorders>
          </w:tcPr>
          <w:p w14:paraId="6506B6FE" w14:textId="77777777" w:rsidR="00625D42" w:rsidRPr="00C333C6" w:rsidRDefault="00625D42" w:rsidP="007415D7">
            <w:pPr>
              <w:pStyle w:val="Normal6a"/>
            </w:pPr>
            <w:r w:rsidRPr="00C333C6">
              <w:t>15.</w:t>
            </w:r>
            <w:r w:rsidRPr="00C333C6">
              <w:tab/>
              <w:t xml:space="preserve">wzywa państwa członkowskie do </w:t>
            </w:r>
            <w:r w:rsidRPr="00C333C6">
              <w:rPr>
                <w:b/>
                <w:i/>
              </w:rPr>
              <w:t>wzmocnienia</w:t>
            </w:r>
            <w:r w:rsidRPr="00C333C6">
              <w:rPr>
                <w:i/>
              </w:rPr>
              <w:t xml:space="preserve"> </w:t>
            </w:r>
            <w:r w:rsidRPr="00C333C6">
              <w:t>zdolności administracyjnych</w:t>
            </w:r>
            <w:r w:rsidRPr="00C333C6">
              <w:rPr>
                <w:b/>
                <w:i/>
              </w:rPr>
              <w:t xml:space="preserve"> i operacyjnych </w:t>
            </w:r>
            <w:r w:rsidRPr="00C333C6">
              <w:t xml:space="preserve">publicznych służb zatrudnienia i innych </w:t>
            </w:r>
            <w:r w:rsidRPr="00C333C6">
              <w:rPr>
                <w:b/>
                <w:i/>
              </w:rPr>
              <w:t xml:space="preserve">organów </w:t>
            </w:r>
            <w:r w:rsidRPr="00C333C6">
              <w:t>krajowych odpowiedzialnych za wdrażanie RYG</w:t>
            </w:r>
            <w:r w:rsidRPr="00C333C6">
              <w:rPr>
                <w:b/>
                <w:i/>
              </w:rPr>
              <w:t>, w tym poprzez ściślejszą współpracę ze szkołami, uniwersytetami, organizatorami szkolenia zawodowego oraz pracodawcami</w:t>
            </w:r>
            <w:r w:rsidRPr="00C333C6">
              <w:t>;</w:t>
            </w:r>
          </w:p>
        </w:tc>
      </w:tr>
    </w:tbl>
    <w:p w14:paraId="1D2E23D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E223E83" w14:textId="77777777" w:rsidR="00625D42" w:rsidRPr="00C333C6" w:rsidRDefault="00625D42" w:rsidP="00625D42">
      <w:r w:rsidRPr="00C333C6">
        <w:rPr>
          <w:rStyle w:val="HideTWBExt"/>
        </w:rPr>
        <w:t>&lt;/Amend&gt;</w:t>
      </w:r>
    </w:p>
    <w:p w14:paraId="0858E6A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223</w:t>
      </w:r>
      <w:r w:rsidRPr="00C333C6">
        <w:rPr>
          <w:rStyle w:val="HideTWBExt"/>
          <w:b w:val="0"/>
        </w:rPr>
        <w:t>&lt;/NumAm&gt;</w:t>
      </w:r>
    </w:p>
    <w:p w14:paraId="559580F0"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3806315" w14:textId="77777777" w:rsidR="00625D42" w:rsidRPr="00C333C6" w:rsidRDefault="00625D42" w:rsidP="00625D42">
      <w:pPr>
        <w:pStyle w:val="NormalBold"/>
      </w:pPr>
      <w:r w:rsidRPr="00C333C6">
        <w:rPr>
          <w:rStyle w:val="HideTWBExt"/>
          <w:b w:val="0"/>
        </w:rPr>
        <w:t>&lt;/RepeatBlock-By&gt;</w:t>
      </w:r>
    </w:p>
    <w:p w14:paraId="4F660C0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8E90606"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7B0658" w14:textId="77777777" w:rsidTr="007415D7">
        <w:trPr>
          <w:trHeight w:hRule="exact" w:val="240"/>
          <w:jc w:val="center"/>
        </w:trPr>
        <w:tc>
          <w:tcPr>
            <w:tcW w:w="9752" w:type="dxa"/>
            <w:gridSpan w:val="2"/>
            <w:tcBorders>
              <w:top w:val="nil"/>
              <w:left w:val="nil"/>
              <w:bottom w:val="nil"/>
              <w:right w:val="nil"/>
            </w:tcBorders>
          </w:tcPr>
          <w:p w14:paraId="3E98C99B" w14:textId="77777777" w:rsidR="00625D42" w:rsidRPr="00C333C6" w:rsidRDefault="00625D42" w:rsidP="007415D7"/>
        </w:tc>
      </w:tr>
      <w:tr w:rsidR="00625D42" w:rsidRPr="00C333C6" w14:paraId="68B9C672" w14:textId="77777777" w:rsidTr="007415D7">
        <w:trPr>
          <w:trHeight w:val="240"/>
          <w:jc w:val="center"/>
        </w:trPr>
        <w:tc>
          <w:tcPr>
            <w:tcW w:w="4876" w:type="dxa"/>
            <w:tcBorders>
              <w:top w:val="nil"/>
              <w:left w:val="nil"/>
              <w:bottom w:val="nil"/>
              <w:right w:val="nil"/>
            </w:tcBorders>
          </w:tcPr>
          <w:p w14:paraId="38AF18F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05C8728" w14:textId="77777777" w:rsidR="00625D42" w:rsidRPr="00C333C6" w:rsidRDefault="00625D42" w:rsidP="007415D7">
            <w:pPr>
              <w:pStyle w:val="AmColumnHeading"/>
            </w:pPr>
            <w:r w:rsidRPr="00C333C6">
              <w:t>Poprawka</w:t>
            </w:r>
          </w:p>
        </w:tc>
      </w:tr>
      <w:tr w:rsidR="00625D42" w:rsidRPr="00C333C6" w14:paraId="7DACF62F" w14:textId="77777777" w:rsidTr="007415D7">
        <w:trPr>
          <w:jc w:val="center"/>
        </w:trPr>
        <w:tc>
          <w:tcPr>
            <w:tcW w:w="4876" w:type="dxa"/>
            <w:tcBorders>
              <w:top w:val="nil"/>
              <w:left w:val="nil"/>
              <w:bottom w:val="nil"/>
              <w:right w:val="nil"/>
            </w:tcBorders>
          </w:tcPr>
          <w:p w14:paraId="39FEF71B" w14:textId="77777777" w:rsidR="00625D42" w:rsidRPr="00C333C6" w:rsidRDefault="00625D42" w:rsidP="007415D7">
            <w:pPr>
              <w:pStyle w:val="Normal6a"/>
            </w:pPr>
            <w:r w:rsidRPr="00C333C6">
              <w:t>15.</w:t>
            </w:r>
            <w:r w:rsidRPr="00C333C6">
              <w:tab/>
              <w:t>wzywa państwa członkowskie do ukierunkowanej poprawy konkretnych zdolności administracyjnych publicznych służb zatrudnienia i innych podmiotów krajowych odpowiedzialnych za wdrażanie RYG;</w:t>
            </w:r>
          </w:p>
        </w:tc>
        <w:tc>
          <w:tcPr>
            <w:tcW w:w="4876" w:type="dxa"/>
            <w:tcBorders>
              <w:top w:val="nil"/>
              <w:left w:val="nil"/>
              <w:bottom w:val="nil"/>
              <w:right w:val="nil"/>
            </w:tcBorders>
          </w:tcPr>
          <w:p w14:paraId="055A8BAC" w14:textId="77777777" w:rsidR="00625D42" w:rsidRPr="00C333C6" w:rsidRDefault="00625D42" w:rsidP="007415D7">
            <w:pPr>
              <w:pStyle w:val="Normal6a"/>
            </w:pPr>
            <w:r w:rsidRPr="00C333C6">
              <w:t>15.</w:t>
            </w:r>
            <w:r w:rsidRPr="00C333C6">
              <w:tab/>
              <w:t>wzywa państwa członkowskie do ukierunkowanej poprawy konkretnych zdolności administracyjnych publicznych służb zatrudnienia i innych podmiotów krajowych odpowiedzialnych za wdrażanie RYG</w:t>
            </w:r>
            <w:r w:rsidRPr="00C333C6">
              <w:rPr>
                <w:b/>
                <w:i/>
              </w:rPr>
              <w:t>, z myślą o przekształceniu tego instrumentu w instrument stały;</w:t>
            </w:r>
          </w:p>
        </w:tc>
      </w:tr>
    </w:tbl>
    <w:p w14:paraId="6F6D6BD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3CE5624" w14:textId="77777777" w:rsidR="00625D42" w:rsidRPr="00C333C6" w:rsidRDefault="00625D42" w:rsidP="00625D42">
      <w:r w:rsidRPr="00C333C6">
        <w:rPr>
          <w:rStyle w:val="HideTWBExt"/>
        </w:rPr>
        <w:t>&lt;/Amend&gt;</w:t>
      </w:r>
    </w:p>
    <w:p w14:paraId="06FDFD2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224</w:t>
      </w:r>
      <w:r w:rsidRPr="00C333C6">
        <w:rPr>
          <w:rStyle w:val="HideTWBExt"/>
          <w:b w:val="0"/>
        </w:rPr>
        <w:t>&lt;/NumAm&gt;</w:t>
      </w:r>
    </w:p>
    <w:p w14:paraId="58E465B4"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4D1E8341" w14:textId="77777777" w:rsidR="00625D42" w:rsidRPr="00C333C6" w:rsidRDefault="00625D42" w:rsidP="00625D42">
      <w:pPr>
        <w:pStyle w:val="NormalBold"/>
      </w:pPr>
      <w:r w:rsidRPr="00C333C6">
        <w:rPr>
          <w:rStyle w:val="HideTWBExt"/>
          <w:b w:val="0"/>
        </w:rPr>
        <w:t>&lt;/RepeatBlock-By&gt;</w:t>
      </w:r>
    </w:p>
    <w:p w14:paraId="269E3EC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FDB8D9F" w14:textId="77777777" w:rsidR="00625D42" w:rsidRPr="00C333C6" w:rsidRDefault="00625D42" w:rsidP="00625D42">
      <w:pPr>
        <w:pStyle w:val="NormalBold"/>
      </w:pPr>
      <w:r w:rsidRPr="00C333C6">
        <w:rPr>
          <w:rStyle w:val="HideTWBExt"/>
          <w:b w:val="0"/>
        </w:rPr>
        <w:t>&lt;Article&gt;</w:t>
      </w:r>
      <w:r w:rsidRPr="00C333C6">
        <w:t>Ustęp 15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4271012" w14:textId="77777777" w:rsidTr="007415D7">
        <w:trPr>
          <w:trHeight w:hRule="exact" w:val="240"/>
          <w:jc w:val="center"/>
        </w:trPr>
        <w:tc>
          <w:tcPr>
            <w:tcW w:w="9752" w:type="dxa"/>
            <w:gridSpan w:val="2"/>
            <w:tcBorders>
              <w:top w:val="nil"/>
              <w:left w:val="nil"/>
              <w:bottom w:val="nil"/>
              <w:right w:val="nil"/>
            </w:tcBorders>
          </w:tcPr>
          <w:p w14:paraId="44D4D61E" w14:textId="77777777" w:rsidR="00625D42" w:rsidRPr="00C333C6" w:rsidRDefault="00625D42" w:rsidP="007415D7"/>
        </w:tc>
      </w:tr>
      <w:tr w:rsidR="00625D42" w:rsidRPr="00C333C6" w14:paraId="58F3733F" w14:textId="77777777" w:rsidTr="007415D7">
        <w:trPr>
          <w:trHeight w:val="240"/>
          <w:jc w:val="center"/>
        </w:trPr>
        <w:tc>
          <w:tcPr>
            <w:tcW w:w="4876" w:type="dxa"/>
            <w:tcBorders>
              <w:top w:val="nil"/>
              <w:left w:val="nil"/>
              <w:bottom w:val="nil"/>
              <w:right w:val="nil"/>
            </w:tcBorders>
          </w:tcPr>
          <w:p w14:paraId="59A04DD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5D71FFF" w14:textId="77777777" w:rsidR="00625D42" w:rsidRPr="00C333C6" w:rsidRDefault="00625D42" w:rsidP="007415D7">
            <w:pPr>
              <w:pStyle w:val="AmColumnHeading"/>
            </w:pPr>
            <w:r w:rsidRPr="00C333C6">
              <w:t>Poprawka</w:t>
            </w:r>
          </w:p>
        </w:tc>
      </w:tr>
      <w:tr w:rsidR="00625D42" w:rsidRPr="00C333C6" w14:paraId="165E6CD9" w14:textId="77777777" w:rsidTr="007415D7">
        <w:trPr>
          <w:jc w:val="center"/>
        </w:trPr>
        <w:tc>
          <w:tcPr>
            <w:tcW w:w="4876" w:type="dxa"/>
            <w:tcBorders>
              <w:top w:val="nil"/>
              <w:left w:val="nil"/>
              <w:bottom w:val="nil"/>
              <w:right w:val="nil"/>
            </w:tcBorders>
          </w:tcPr>
          <w:p w14:paraId="0E990A3C" w14:textId="77777777" w:rsidR="00625D42" w:rsidRPr="00C333C6" w:rsidRDefault="00625D42" w:rsidP="007415D7">
            <w:pPr>
              <w:pStyle w:val="Normal6a"/>
            </w:pPr>
            <w:r w:rsidRPr="00C333C6">
              <w:t>15.</w:t>
            </w:r>
            <w:r w:rsidRPr="00C333C6">
              <w:tab/>
              <w:t>wzywa państwa członkowskie do ukierunkowanej poprawy konkretnych zdolności administracyjnych publicznych służb zatrudnienia i innych podmiotów krajowych odpowiedzialnych za wdrażanie RYG;</w:t>
            </w:r>
          </w:p>
        </w:tc>
        <w:tc>
          <w:tcPr>
            <w:tcW w:w="4876" w:type="dxa"/>
            <w:tcBorders>
              <w:top w:val="nil"/>
              <w:left w:val="nil"/>
              <w:bottom w:val="nil"/>
              <w:right w:val="nil"/>
            </w:tcBorders>
          </w:tcPr>
          <w:p w14:paraId="202A6B2D" w14:textId="77777777" w:rsidR="00625D42" w:rsidRPr="00C333C6" w:rsidRDefault="00625D42" w:rsidP="007415D7">
            <w:pPr>
              <w:pStyle w:val="Normal6a"/>
            </w:pPr>
            <w:r w:rsidRPr="00C333C6">
              <w:t>15.</w:t>
            </w:r>
            <w:r w:rsidRPr="00C333C6">
              <w:tab/>
              <w:t xml:space="preserve">wzywa państwa członkowskie do ukierunkowanej poprawy konkretnych zdolności administracyjnych publicznych służb zatrudnienia i innych podmiotów krajowych odpowiedzialnych za wdrażanie RYG </w:t>
            </w:r>
            <w:r w:rsidRPr="00C333C6">
              <w:rPr>
                <w:b/>
                <w:i/>
              </w:rPr>
              <w:t>poprzez zwiększenie inwestycji publicznych</w:t>
            </w:r>
            <w:r w:rsidRPr="00C333C6">
              <w:t>;</w:t>
            </w:r>
          </w:p>
        </w:tc>
      </w:tr>
    </w:tbl>
    <w:p w14:paraId="3F828FF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ED97CA7" w14:textId="77777777" w:rsidR="00625D42" w:rsidRPr="00C333C6" w:rsidRDefault="00625D42" w:rsidP="00625D42">
      <w:r w:rsidRPr="00C333C6">
        <w:rPr>
          <w:rStyle w:val="HideTWBExt"/>
        </w:rPr>
        <w:t>&lt;/Amend&gt;</w:t>
      </w:r>
    </w:p>
    <w:p w14:paraId="243F1B9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225</w:t>
      </w:r>
      <w:r w:rsidRPr="00C333C6">
        <w:rPr>
          <w:rStyle w:val="HideTWBExt"/>
          <w:b w:val="0"/>
        </w:rPr>
        <w:t>&lt;/NumAm&gt;</w:t>
      </w:r>
    </w:p>
    <w:p w14:paraId="24115E6C"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4960196B" w14:textId="77777777" w:rsidR="00625D42" w:rsidRPr="00C333C6" w:rsidRDefault="00625D42" w:rsidP="00625D42">
      <w:pPr>
        <w:pStyle w:val="NormalBold"/>
      </w:pPr>
      <w:r w:rsidRPr="00C333C6">
        <w:rPr>
          <w:rStyle w:val="HideTWBExt"/>
          <w:b w:val="0"/>
        </w:rPr>
        <w:t>&lt;/RepeatBlock-By&gt;</w:t>
      </w:r>
    </w:p>
    <w:p w14:paraId="06BC02F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5C9FF63" w14:textId="77777777" w:rsidR="00625D42" w:rsidRPr="00C333C6" w:rsidRDefault="00625D42" w:rsidP="00625D42">
      <w:pPr>
        <w:pStyle w:val="NormalBold"/>
      </w:pPr>
      <w:r w:rsidRPr="00C333C6">
        <w:rPr>
          <w:rStyle w:val="HideTWBExt"/>
          <w:b w:val="0"/>
        </w:rPr>
        <w:t>&lt;Article&gt;</w:t>
      </w:r>
      <w:r w:rsidRPr="00C333C6">
        <w:t>Ustęp 15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1840A4" w14:textId="77777777" w:rsidTr="007415D7">
        <w:trPr>
          <w:trHeight w:hRule="exact" w:val="240"/>
          <w:jc w:val="center"/>
        </w:trPr>
        <w:tc>
          <w:tcPr>
            <w:tcW w:w="9752" w:type="dxa"/>
            <w:gridSpan w:val="2"/>
            <w:tcBorders>
              <w:top w:val="nil"/>
              <w:left w:val="nil"/>
              <w:bottom w:val="nil"/>
              <w:right w:val="nil"/>
            </w:tcBorders>
          </w:tcPr>
          <w:p w14:paraId="6157745F" w14:textId="77777777" w:rsidR="00625D42" w:rsidRPr="00C333C6" w:rsidRDefault="00625D42" w:rsidP="007415D7"/>
        </w:tc>
      </w:tr>
      <w:tr w:rsidR="00625D42" w:rsidRPr="00C333C6" w14:paraId="687AC021" w14:textId="77777777" w:rsidTr="007415D7">
        <w:trPr>
          <w:trHeight w:val="240"/>
          <w:jc w:val="center"/>
        </w:trPr>
        <w:tc>
          <w:tcPr>
            <w:tcW w:w="4876" w:type="dxa"/>
            <w:tcBorders>
              <w:top w:val="nil"/>
              <w:left w:val="nil"/>
              <w:bottom w:val="nil"/>
              <w:right w:val="nil"/>
            </w:tcBorders>
          </w:tcPr>
          <w:p w14:paraId="0474D58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12F8E82" w14:textId="77777777" w:rsidR="00625D42" w:rsidRPr="00C333C6" w:rsidRDefault="00625D42" w:rsidP="007415D7">
            <w:pPr>
              <w:pStyle w:val="AmColumnHeading"/>
            </w:pPr>
            <w:r w:rsidRPr="00C333C6">
              <w:t>Poprawka</w:t>
            </w:r>
          </w:p>
        </w:tc>
      </w:tr>
      <w:tr w:rsidR="00625D42" w:rsidRPr="00C333C6" w14:paraId="116C96C0" w14:textId="77777777" w:rsidTr="007415D7">
        <w:trPr>
          <w:jc w:val="center"/>
        </w:trPr>
        <w:tc>
          <w:tcPr>
            <w:tcW w:w="4876" w:type="dxa"/>
            <w:tcBorders>
              <w:top w:val="nil"/>
              <w:left w:val="nil"/>
              <w:bottom w:val="nil"/>
              <w:right w:val="nil"/>
            </w:tcBorders>
          </w:tcPr>
          <w:p w14:paraId="4829A6F3" w14:textId="77777777" w:rsidR="00625D42" w:rsidRPr="00C333C6" w:rsidRDefault="00625D42" w:rsidP="007415D7">
            <w:pPr>
              <w:pStyle w:val="Normal6a"/>
            </w:pPr>
          </w:p>
        </w:tc>
        <w:tc>
          <w:tcPr>
            <w:tcW w:w="4876" w:type="dxa"/>
            <w:tcBorders>
              <w:top w:val="nil"/>
              <w:left w:val="nil"/>
              <w:bottom w:val="nil"/>
              <w:right w:val="nil"/>
            </w:tcBorders>
          </w:tcPr>
          <w:p w14:paraId="00F6A6E0" w14:textId="77777777" w:rsidR="00625D42" w:rsidRPr="00C333C6" w:rsidRDefault="00625D42" w:rsidP="007415D7">
            <w:pPr>
              <w:pStyle w:val="Normal6a"/>
            </w:pPr>
            <w:r w:rsidRPr="00C333C6">
              <w:rPr>
                <w:b/>
                <w:i/>
              </w:rPr>
              <w:t>15a.</w:t>
            </w:r>
            <w:r w:rsidRPr="00C333C6">
              <w:rPr>
                <w:b/>
                <w:i/>
              </w:rPr>
              <w:tab/>
              <w:t>wzywa państwa członkowskie do wzmocnienia pozycji krajowych inspektoratów pracy i właściwych organów, aby skutecznie wykrywały i zwalczały praktyki obchodzące cel staży i wykorzystywanie standardowych stosunków pracy pod przykrywką staży, zapewniły pełne egzekwowanie prawa Unii mającego zastosowanie do pracowników oraz zagwarantowały stażystom dostęp do anonimowych, bezpiecznych i skutecznych kanałów zgłaszania nadużyć i złych warunków pracy oraz zarzucanych naruszeń praw i obowiązków, a także do udzielania informacji na temat tych kanałów;</w:t>
            </w:r>
          </w:p>
        </w:tc>
      </w:tr>
    </w:tbl>
    <w:p w14:paraId="0DE0002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57259DA" w14:textId="77777777" w:rsidR="00625D42" w:rsidRPr="00C333C6" w:rsidRDefault="00625D42" w:rsidP="00625D42">
      <w:r w:rsidRPr="00C333C6">
        <w:rPr>
          <w:rStyle w:val="HideTWBExt"/>
        </w:rPr>
        <w:t>&lt;/Amend&gt;</w:t>
      </w:r>
    </w:p>
    <w:p w14:paraId="153F472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226</w:t>
      </w:r>
      <w:r w:rsidRPr="00C333C6">
        <w:rPr>
          <w:rStyle w:val="HideTWBExt"/>
          <w:b w:val="0"/>
        </w:rPr>
        <w:t>&lt;/NumAm&gt;</w:t>
      </w:r>
    </w:p>
    <w:p w14:paraId="379A4A50"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3521A50C" w14:textId="77777777" w:rsidR="00625D42" w:rsidRPr="00C333C6" w:rsidRDefault="00625D42" w:rsidP="00625D42">
      <w:pPr>
        <w:pStyle w:val="NormalBold"/>
      </w:pPr>
      <w:r w:rsidRPr="00C333C6">
        <w:rPr>
          <w:rStyle w:val="HideTWBExt"/>
          <w:b w:val="0"/>
        </w:rPr>
        <w:t>&lt;/RepeatBlock-By&gt;</w:t>
      </w:r>
    </w:p>
    <w:p w14:paraId="66C589D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346A838" w14:textId="77777777" w:rsidR="00625D42" w:rsidRPr="00C333C6" w:rsidRDefault="00625D42" w:rsidP="00625D42">
      <w:pPr>
        <w:pStyle w:val="NormalBold"/>
      </w:pPr>
      <w:r w:rsidRPr="00C333C6">
        <w:rPr>
          <w:rStyle w:val="HideTWBExt"/>
          <w:b w:val="0"/>
        </w:rPr>
        <w:t>&lt;Article&gt;</w:t>
      </w:r>
      <w:r w:rsidRPr="00C333C6">
        <w:t>Ustęp 15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E224380" w14:textId="77777777" w:rsidTr="007415D7">
        <w:trPr>
          <w:trHeight w:hRule="exact" w:val="240"/>
          <w:jc w:val="center"/>
        </w:trPr>
        <w:tc>
          <w:tcPr>
            <w:tcW w:w="9752" w:type="dxa"/>
            <w:gridSpan w:val="2"/>
            <w:tcBorders>
              <w:top w:val="nil"/>
              <w:left w:val="nil"/>
              <w:bottom w:val="nil"/>
              <w:right w:val="nil"/>
            </w:tcBorders>
          </w:tcPr>
          <w:p w14:paraId="08B04A62" w14:textId="77777777" w:rsidR="00625D42" w:rsidRPr="00C333C6" w:rsidRDefault="00625D42" w:rsidP="007415D7"/>
        </w:tc>
      </w:tr>
      <w:tr w:rsidR="00625D42" w:rsidRPr="00C333C6" w14:paraId="5D0C809A" w14:textId="77777777" w:rsidTr="007415D7">
        <w:trPr>
          <w:trHeight w:val="240"/>
          <w:jc w:val="center"/>
        </w:trPr>
        <w:tc>
          <w:tcPr>
            <w:tcW w:w="4876" w:type="dxa"/>
            <w:tcBorders>
              <w:top w:val="nil"/>
              <w:left w:val="nil"/>
              <w:bottom w:val="nil"/>
              <w:right w:val="nil"/>
            </w:tcBorders>
          </w:tcPr>
          <w:p w14:paraId="338484A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DE1DDF2" w14:textId="77777777" w:rsidR="00625D42" w:rsidRPr="00C333C6" w:rsidRDefault="00625D42" w:rsidP="007415D7">
            <w:pPr>
              <w:pStyle w:val="AmColumnHeading"/>
            </w:pPr>
            <w:r w:rsidRPr="00C333C6">
              <w:t>Poprawka</w:t>
            </w:r>
          </w:p>
        </w:tc>
      </w:tr>
      <w:tr w:rsidR="00625D42" w:rsidRPr="00C333C6" w14:paraId="069D1B54" w14:textId="77777777" w:rsidTr="007415D7">
        <w:trPr>
          <w:jc w:val="center"/>
        </w:trPr>
        <w:tc>
          <w:tcPr>
            <w:tcW w:w="4876" w:type="dxa"/>
            <w:tcBorders>
              <w:top w:val="nil"/>
              <w:left w:val="nil"/>
              <w:bottom w:val="nil"/>
              <w:right w:val="nil"/>
            </w:tcBorders>
          </w:tcPr>
          <w:p w14:paraId="43AE7F2B" w14:textId="77777777" w:rsidR="00625D42" w:rsidRPr="00C333C6" w:rsidRDefault="00625D42" w:rsidP="007415D7">
            <w:pPr>
              <w:pStyle w:val="Normal6a"/>
            </w:pPr>
          </w:p>
        </w:tc>
        <w:tc>
          <w:tcPr>
            <w:tcW w:w="4876" w:type="dxa"/>
            <w:tcBorders>
              <w:top w:val="nil"/>
              <w:left w:val="nil"/>
              <w:bottom w:val="nil"/>
              <w:right w:val="nil"/>
            </w:tcBorders>
          </w:tcPr>
          <w:p w14:paraId="18516BB1" w14:textId="77777777" w:rsidR="00625D42" w:rsidRPr="00C333C6" w:rsidRDefault="00625D42" w:rsidP="007415D7">
            <w:pPr>
              <w:pStyle w:val="Normal6a"/>
            </w:pPr>
            <w:r w:rsidRPr="00C333C6">
              <w:rPr>
                <w:b/>
                <w:i/>
              </w:rPr>
              <w:t>15a.</w:t>
            </w:r>
            <w:r w:rsidRPr="00C333C6">
              <w:rPr>
                <w:b/>
                <w:i/>
              </w:rPr>
              <w:tab/>
              <w:t>zachęca państwa członkowskie do dopilnowania, aby wdrożenie wzmocnionej gwarancji dla młodzieży odzwierciedlało kluczowe przesłania Komitetu ds. Zatrudnienia (EMCO), zatwierdzone przez Radę w latach 2018, 2019, 2021, 2023, 2025 i 2026, poprzez wzmocnienie zapobiegania i wczesnej interwencji, promowanie skutecznych partnerstw na wszystkich szczeblach oraz wzmocnienie zdolności i roli koordynacyjnej publicznych służb zatrudnienia;</w:t>
            </w:r>
          </w:p>
        </w:tc>
      </w:tr>
    </w:tbl>
    <w:p w14:paraId="542E179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74AFC68" w14:textId="77777777" w:rsidR="00625D42" w:rsidRPr="00C333C6" w:rsidRDefault="00625D42" w:rsidP="00625D42">
      <w:r w:rsidRPr="00C333C6">
        <w:rPr>
          <w:rStyle w:val="HideTWBExt"/>
        </w:rPr>
        <w:t>&lt;/Amend&gt;</w:t>
      </w:r>
    </w:p>
    <w:p w14:paraId="71E6E50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227</w:t>
      </w:r>
      <w:r w:rsidRPr="00C333C6">
        <w:rPr>
          <w:rStyle w:val="HideTWBExt"/>
          <w:b w:val="0"/>
        </w:rPr>
        <w:t>&lt;/NumAm&gt;</w:t>
      </w:r>
    </w:p>
    <w:p w14:paraId="41EE3FCC" w14:textId="77777777" w:rsidR="00625D42" w:rsidRPr="00C333C6" w:rsidRDefault="00625D42" w:rsidP="00625D42">
      <w:pPr>
        <w:pStyle w:val="NormalBold"/>
      </w:pPr>
      <w:r w:rsidRPr="00C333C6">
        <w:rPr>
          <w:rStyle w:val="HideTWBExt"/>
          <w:b w:val="0"/>
        </w:rPr>
        <w:t>&lt;RepeatBlock-By&gt;&lt;Members&gt;</w:t>
      </w:r>
      <w:r w:rsidRPr="00C333C6">
        <w:t>Martine Kemp, Regina Doherty, Liesbet Sommen, Niels Geuking</w:t>
      </w:r>
      <w:r w:rsidRPr="00C333C6">
        <w:rPr>
          <w:rStyle w:val="HideTWBExt"/>
          <w:b w:val="0"/>
        </w:rPr>
        <w:t>&lt;/Members&gt;</w:t>
      </w:r>
    </w:p>
    <w:p w14:paraId="6C125CBC" w14:textId="77777777" w:rsidR="00625D42" w:rsidRPr="00C333C6" w:rsidRDefault="00625D42" w:rsidP="00625D42">
      <w:pPr>
        <w:pStyle w:val="NormalBold"/>
      </w:pPr>
      <w:r w:rsidRPr="00C333C6">
        <w:rPr>
          <w:rStyle w:val="HideTWBExt"/>
          <w:b w:val="0"/>
        </w:rPr>
        <w:t>&lt;/RepeatBlock-By&gt;</w:t>
      </w:r>
    </w:p>
    <w:p w14:paraId="177C7A2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D670CB3" w14:textId="77777777" w:rsidR="00625D42" w:rsidRPr="00C333C6" w:rsidRDefault="00625D42" w:rsidP="00625D42">
      <w:pPr>
        <w:pStyle w:val="NormalBold"/>
      </w:pPr>
      <w:r w:rsidRPr="00C333C6">
        <w:rPr>
          <w:rStyle w:val="HideTWBExt"/>
          <w:b w:val="0"/>
        </w:rPr>
        <w:t>&lt;Article&gt;</w:t>
      </w:r>
      <w:r w:rsidRPr="00C333C6">
        <w:t>Ustęp 15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91227C2" w14:textId="77777777" w:rsidTr="007415D7">
        <w:trPr>
          <w:trHeight w:hRule="exact" w:val="240"/>
          <w:jc w:val="center"/>
        </w:trPr>
        <w:tc>
          <w:tcPr>
            <w:tcW w:w="9752" w:type="dxa"/>
            <w:gridSpan w:val="2"/>
            <w:tcBorders>
              <w:top w:val="nil"/>
              <w:left w:val="nil"/>
              <w:bottom w:val="nil"/>
              <w:right w:val="nil"/>
            </w:tcBorders>
          </w:tcPr>
          <w:p w14:paraId="155F0366" w14:textId="77777777" w:rsidR="00625D42" w:rsidRPr="00C333C6" w:rsidRDefault="00625D42" w:rsidP="007415D7"/>
        </w:tc>
      </w:tr>
      <w:tr w:rsidR="00625D42" w:rsidRPr="00C333C6" w14:paraId="465E7401" w14:textId="77777777" w:rsidTr="007415D7">
        <w:trPr>
          <w:trHeight w:val="240"/>
          <w:jc w:val="center"/>
        </w:trPr>
        <w:tc>
          <w:tcPr>
            <w:tcW w:w="4876" w:type="dxa"/>
            <w:tcBorders>
              <w:top w:val="nil"/>
              <w:left w:val="nil"/>
              <w:bottom w:val="nil"/>
              <w:right w:val="nil"/>
            </w:tcBorders>
          </w:tcPr>
          <w:p w14:paraId="488C372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62CF922" w14:textId="77777777" w:rsidR="00625D42" w:rsidRPr="00C333C6" w:rsidRDefault="00625D42" w:rsidP="007415D7">
            <w:pPr>
              <w:pStyle w:val="AmColumnHeading"/>
            </w:pPr>
            <w:r w:rsidRPr="00C333C6">
              <w:t>Poprawka</w:t>
            </w:r>
          </w:p>
        </w:tc>
      </w:tr>
      <w:tr w:rsidR="00625D42" w:rsidRPr="00C333C6" w14:paraId="04001A3C" w14:textId="77777777" w:rsidTr="007415D7">
        <w:trPr>
          <w:jc w:val="center"/>
        </w:trPr>
        <w:tc>
          <w:tcPr>
            <w:tcW w:w="4876" w:type="dxa"/>
            <w:tcBorders>
              <w:top w:val="nil"/>
              <w:left w:val="nil"/>
              <w:bottom w:val="nil"/>
              <w:right w:val="nil"/>
            </w:tcBorders>
          </w:tcPr>
          <w:p w14:paraId="30951E5C" w14:textId="77777777" w:rsidR="00625D42" w:rsidRPr="00C333C6" w:rsidRDefault="00625D42" w:rsidP="007415D7">
            <w:pPr>
              <w:pStyle w:val="Normal6a"/>
            </w:pPr>
          </w:p>
        </w:tc>
        <w:tc>
          <w:tcPr>
            <w:tcW w:w="4876" w:type="dxa"/>
            <w:tcBorders>
              <w:top w:val="nil"/>
              <w:left w:val="nil"/>
              <w:bottom w:val="nil"/>
              <w:right w:val="nil"/>
            </w:tcBorders>
          </w:tcPr>
          <w:p w14:paraId="63BA7AA6" w14:textId="77777777" w:rsidR="00625D42" w:rsidRPr="00C333C6" w:rsidRDefault="00625D42" w:rsidP="007415D7">
            <w:pPr>
              <w:pStyle w:val="Normal6a"/>
            </w:pPr>
            <w:r w:rsidRPr="00C333C6">
              <w:rPr>
                <w:b/>
                <w:i/>
              </w:rPr>
              <w:t>15a.</w:t>
            </w:r>
            <w:r w:rsidRPr="00C333C6">
              <w:rPr>
                <w:b/>
                <w:i/>
              </w:rPr>
              <w:tab/>
              <w:t>akcentuje znaczenie pełnego wykorzystania europejskiej sieci publicznych służb zatrudnienia w celu promowania wymiany najlepszych praktyk, wspierania partnerskiego uczenia się i analizy porównawczej oraz wspierania konwergencji wyników w państwach członkowskich;</w:t>
            </w:r>
          </w:p>
        </w:tc>
      </w:tr>
    </w:tbl>
    <w:p w14:paraId="12FB20C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7262A5F" w14:textId="77777777" w:rsidR="00625D42" w:rsidRPr="00C333C6" w:rsidRDefault="00625D42" w:rsidP="00625D42">
      <w:r w:rsidRPr="00C333C6">
        <w:rPr>
          <w:rStyle w:val="HideTWBExt"/>
        </w:rPr>
        <w:t>&lt;/Amend&gt;</w:t>
      </w:r>
    </w:p>
    <w:p w14:paraId="1D4C213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228</w:t>
      </w:r>
      <w:r w:rsidRPr="00C333C6">
        <w:rPr>
          <w:rStyle w:val="HideTWBExt"/>
          <w:b w:val="0"/>
        </w:rPr>
        <w:t>&lt;/NumAm&gt;</w:t>
      </w:r>
    </w:p>
    <w:p w14:paraId="0CA21684"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14684E5" w14:textId="77777777" w:rsidR="00625D42" w:rsidRPr="00C333C6" w:rsidRDefault="00625D42" w:rsidP="00625D42">
      <w:pPr>
        <w:pStyle w:val="NormalBold"/>
      </w:pPr>
      <w:r w:rsidRPr="00C333C6">
        <w:rPr>
          <w:rStyle w:val="HideTWBExt"/>
          <w:b w:val="0"/>
        </w:rPr>
        <w:t>&lt;/RepeatBlock-By&gt;</w:t>
      </w:r>
    </w:p>
    <w:p w14:paraId="49650ED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4F76383" w14:textId="77777777" w:rsidR="00625D42" w:rsidRPr="00C333C6" w:rsidRDefault="00625D42" w:rsidP="00625D42">
      <w:pPr>
        <w:pStyle w:val="NormalBold"/>
      </w:pPr>
      <w:r w:rsidRPr="00C333C6">
        <w:rPr>
          <w:rStyle w:val="HideTWBExt"/>
          <w:b w:val="0"/>
        </w:rPr>
        <w:t>&lt;Article&gt;</w:t>
      </w:r>
      <w:r w:rsidRPr="00C333C6">
        <w:t>Ustęp 15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0996AF5" w14:textId="77777777" w:rsidTr="007415D7">
        <w:trPr>
          <w:trHeight w:hRule="exact" w:val="240"/>
          <w:jc w:val="center"/>
        </w:trPr>
        <w:tc>
          <w:tcPr>
            <w:tcW w:w="9752" w:type="dxa"/>
            <w:gridSpan w:val="2"/>
            <w:tcBorders>
              <w:top w:val="nil"/>
              <w:left w:val="nil"/>
              <w:bottom w:val="nil"/>
              <w:right w:val="nil"/>
            </w:tcBorders>
          </w:tcPr>
          <w:p w14:paraId="61B179C5" w14:textId="77777777" w:rsidR="00625D42" w:rsidRPr="00C333C6" w:rsidRDefault="00625D42" w:rsidP="007415D7"/>
        </w:tc>
      </w:tr>
      <w:tr w:rsidR="00625D42" w:rsidRPr="00C333C6" w14:paraId="25924E89" w14:textId="77777777" w:rsidTr="007415D7">
        <w:trPr>
          <w:trHeight w:val="240"/>
          <w:jc w:val="center"/>
        </w:trPr>
        <w:tc>
          <w:tcPr>
            <w:tcW w:w="4876" w:type="dxa"/>
            <w:tcBorders>
              <w:top w:val="nil"/>
              <w:left w:val="nil"/>
              <w:bottom w:val="nil"/>
              <w:right w:val="nil"/>
            </w:tcBorders>
          </w:tcPr>
          <w:p w14:paraId="48A9248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BEB1BB2" w14:textId="77777777" w:rsidR="00625D42" w:rsidRPr="00C333C6" w:rsidRDefault="00625D42" w:rsidP="007415D7">
            <w:pPr>
              <w:pStyle w:val="AmColumnHeading"/>
            </w:pPr>
            <w:r w:rsidRPr="00C333C6">
              <w:t>Poprawka</w:t>
            </w:r>
          </w:p>
        </w:tc>
      </w:tr>
      <w:tr w:rsidR="00625D42" w:rsidRPr="00C333C6" w14:paraId="376F8C43" w14:textId="77777777" w:rsidTr="007415D7">
        <w:trPr>
          <w:jc w:val="center"/>
        </w:trPr>
        <w:tc>
          <w:tcPr>
            <w:tcW w:w="4876" w:type="dxa"/>
            <w:tcBorders>
              <w:top w:val="nil"/>
              <w:left w:val="nil"/>
              <w:bottom w:val="nil"/>
              <w:right w:val="nil"/>
            </w:tcBorders>
          </w:tcPr>
          <w:p w14:paraId="78DBB38F" w14:textId="77777777" w:rsidR="00625D42" w:rsidRPr="00C333C6" w:rsidRDefault="00625D42" w:rsidP="007415D7">
            <w:pPr>
              <w:pStyle w:val="Normal6a"/>
            </w:pPr>
          </w:p>
        </w:tc>
        <w:tc>
          <w:tcPr>
            <w:tcW w:w="4876" w:type="dxa"/>
            <w:tcBorders>
              <w:top w:val="nil"/>
              <w:left w:val="nil"/>
              <w:bottom w:val="nil"/>
              <w:right w:val="nil"/>
            </w:tcBorders>
          </w:tcPr>
          <w:p w14:paraId="1F847454" w14:textId="77777777" w:rsidR="00625D42" w:rsidRPr="00C333C6" w:rsidRDefault="00625D42" w:rsidP="007415D7">
            <w:pPr>
              <w:pStyle w:val="Normal6a"/>
            </w:pPr>
            <w:r w:rsidRPr="00C333C6">
              <w:rPr>
                <w:b/>
                <w:i/>
              </w:rPr>
              <w:t>15b.</w:t>
            </w:r>
            <w:r w:rsidRPr="00C333C6">
              <w:rPr>
                <w:b/>
                <w:i/>
              </w:rPr>
              <w:tab/>
              <w:t>wzywa państwa członkowskie do przydzielenia ukierunkowanych i zwiększonych inwestycji na wdrażanie RYG na obszarach o wysokim poziomie bezrobocia i bierności zawodowej młodzieży, gdzie niekorzystna sytuacja strukturalna i wyzwania związane z wdrażaniem są większe; nawołuje do wzmocnienia zdolności administracyjnych, informacyjnych i wykonawczych publicznych służb zatrudnienia na tych obszarach, aby zapewnić skuteczne wsparcie dla młodzieży NEET, do której trudno dotrzeć i która jest w trudnej sytuacji;</w:t>
            </w:r>
          </w:p>
        </w:tc>
      </w:tr>
    </w:tbl>
    <w:p w14:paraId="4D64C6B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E278B22" w14:textId="77777777" w:rsidR="00625D42" w:rsidRPr="00C333C6" w:rsidRDefault="00625D42" w:rsidP="00625D42">
      <w:r w:rsidRPr="00C333C6">
        <w:rPr>
          <w:rStyle w:val="HideTWBExt"/>
        </w:rPr>
        <w:t>&lt;/Amend&gt;</w:t>
      </w:r>
    </w:p>
    <w:p w14:paraId="3E2C9E8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229</w:t>
      </w:r>
      <w:r w:rsidRPr="00C333C6">
        <w:rPr>
          <w:rStyle w:val="HideTWBExt"/>
          <w:b w:val="0"/>
        </w:rPr>
        <w:t>&lt;/NumAm&gt;</w:t>
      </w:r>
    </w:p>
    <w:p w14:paraId="50CB365A"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1EF0FE34" w14:textId="77777777" w:rsidR="00625D42" w:rsidRPr="00C333C6" w:rsidRDefault="00625D42" w:rsidP="00625D42">
      <w:pPr>
        <w:pStyle w:val="NormalBold"/>
      </w:pPr>
      <w:r w:rsidRPr="00C333C6">
        <w:rPr>
          <w:rStyle w:val="HideTWBExt"/>
          <w:b w:val="0"/>
        </w:rPr>
        <w:t>&lt;/RepeatBlock-By&gt;</w:t>
      </w:r>
    </w:p>
    <w:p w14:paraId="1E54CCC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6400D56" w14:textId="77777777" w:rsidR="00625D42" w:rsidRPr="00C333C6" w:rsidRDefault="00625D42" w:rsidP="00625D42">
      <w:pPr>
        <w:pStyle w:val="NormalBold"/>
      </w:pPr>
      <w:r w:rsidRPr="00C333C6">
        <w:rPr>
          <w:rStyle w:val="HideTWBExt"/>
          <w:b w:val="0"/>
        </w:rPr>
        <w:t>&lt;Article&gt;</w:t>
      </w:r>
      <w:r w:rsidRPr="00C333C6">
        <w:t>Ustęp 15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A1B9825" w14:textId="77777777" w:rsidTr="007415D7">
        <w:trPr>
          <w:trHeight w:hRule="exact" w:val="240"/>
          <w:jc w:val="center"/>
        </w:trPr>
        <w:tc>
          <w:tcPr>
            <w:tcW w:w="9752" w:type="dxa"/>
            <w:gridSpan w:val="2"/>
            <w:tcBorders>
              <w:top w:val="nil"/>
              <w:left w:val="nil"/>
              <w:bottom w:val="nil"/>
              <w:right w:val="nil"/>
            </w:tcBorders>
          </w:tcPr>
          <w:p w14:paraId="524C746F" w14:textId="77777777" w:rsidR="00625D42" w:rsidRPr="00C333C6" w:rsidRDefault="00625D42" w:rsidP="007415D7"/>
        </w:tc>
      </w:tr>
      <w:tr w:rsidR="00625D42" w:rsidRPr="00C333C6" w14:paraId="4790A6E0" w14:textId="77777777" w:rsidTr="007415D7">
        <w:trPr>
          <w:trHeight w:val="240"/>
          <w:jc w:val="center"/>
        </w:trPr>
        <w:tc>
          <w:tcPr>
            <w:tcW w:w="4876" w:type="dxa"/>
            <w:tcBorders>
              <w:top w:val="nil"/>
              <w:left w:val="nil"/>
              <w:bottom w:val="nil"/>
              <w:right w:val="nil"/>
            </w:tcBorders>
          </w:tcPr>
          <w:p w14:paraId="6FA8AAC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4AC0D8D" w14:textId="77777777" w:rsidR="00625D42" w:rsidRPr="00C333C6" w:rsidRDefault="00625D42" w:rsidP="007415D7">
            <w:pPr>
              <w:pStyle w:val="AmColumnHeading"/>
            </w:pPr>
            <w:r w:rsidRPr="00C333C6">
              <w:t>Poprawka</w:t>
            </w:r>
          </w:p>
        </w:tc>
      </w:tr>
      <w:tr w:rsidR="00625D42" w:rsidRPr="00C333C6" w14:paraId="2D661C3A" w14:textId="77777777" w:rsidTr="007415D7">
        <w:trPr>
          <w:jc w:val="center"/>
        </w:trPr>
        <w:tc>
          <w:tcPr>
            <w:tcW w:w="4876" w:type="dxa"/>
            <w:tcBorders>
              <w:top w:val="nil"/>
              <w:left w:val="nil"/>
              <w:bottom w:val="nil"/>
              <w:right w:val="nil"/>
            </w:tcBorders>
          </w:tcPr>
          <w:p w14:paraId="135EB240" w14:textId="77777777" w:rsidR="00625D42" w:rsidRPr="00C333C6" w:rsidRDefault="00625D42" w:rsidP="007415D7">
            <w:pPr>
              <w:pStyle w:val="Normal6a"/>
            </w:pPr>
          </w:p>
        </w:tc>
        <w:tc>
          <w:tcPr>
            <w:tcW w:w="4876" w:type="dxa"/>
            <w:tcBorders>
              <w:top w:val="nil"/>
              <w:left w:val="nil"/>
              <w:bottom w:val="nil"/>
              <w:right w:val="nil"/>
            </w:tcBorders>
          </w:tcPr>
          <w:p w14:paraId="32E8F0AE" w14:textId="77777777" w:rsidR="00625D42" w:rsidRPr="00C333C6" w:rsidRDefault="00625D42" w:rsidP="007415D7">
            <w:pPr>
              <w:pStyle w:val="Normal6a"/>
            </w:pPr>
            <w:r w:rsidRPr="00C333C6">
              <w:rPr>
                <w:b/>
                <w:i/>
              </w:rPr>
              <w:t>15b.</w:t>
            </w:r>
            <w:r w:rsidRPr="00C333C6">
              <w:rPr>
                <w:b/>
                <w:i/>
              </w:rPr>
              <w:tab/>
              <w:t>wzywa Komisję i państwa członkowskie do skutecznego wyposażenia pracowników publicznych służb zatrudnienia, uznając ich za osoby stojące w pierwszej linii, odgrywające kluczową rolę w angażowaniu osób młodych napotykających złożone bariery;</w:t>
            </w:r>
          </w:p>
        </w:tc>
      </w:tr>
    </w:tbl>
    <w:p w14:paraId="4155AED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F206849" w14:textId="77777777" w:rsidR="00625D42" w:rsidRPr="00C333C6" w:rsidRDefault="00625D42" w:rsidP="00625D42">
      <w:r w:rsidRPr="00C333C6">
        <w:rPr>
          <w:rStyle w:val="HideTWBExt"/>
        </w:rPr>
        <w:t>&lt;/Amend&gt;</w:t>
      </w:r>
    </w:p>
    <w:p w14:paraId="3FA8FB6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230</w:t>
      </w:r>
      <w:r w:rsidRPr="00C333C6">
        <w:rPr>
          <w:rStyle w:val="HideTWBExt"/>
          <w:b w:val="0"/>
        </w:rPr>
        <w:t>&lt;/NumAm&gt;</w:t>
      </w:r>
    </w:p>
    <w:p w14:paraId="50C24902"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4877A559" w14:textId="77777777" w:rsidR="00625D42" w:rsidRPr="00C333C6" w:rsidRDefault="00625D42" w:rsidP="00625D42">
      <w:pPr>
        <w:pStyle w:val="NormalBold"/>
      </w:pPr>
      <w:r w:rsidRPr="00C333C6">
        <w:rPr>
          <w:rStyle w:val="HideTWBExt"/>
          <w:b w:val="0"/>
        </w:rPr>
        <w:t>&lt;/RepeatBlock-By&gt;</w:t>
      </w:r>
    </w:p>
    <w:p w14:paraId="310F161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ACEF9CC" w14:textId="77777777" w:rsidR="00625D42" w:rsidRPr="00C333C6" w:rsidRDefault="00625D42" w:rsidP="00625D42">
      <w:pPr>
        <w:pStyle w:val="NormalBold"/>
      </w:pPr>
      <w:r w:rsidRPr="00C333C6">
        <w:rPr>
          <w:rStyle w:val="HideTWBExt"/>
          <w:b w:val="0"/>
        </w:rPr>
        <w:t>&lt;Article&gt;</w:t>
      </w:r>
      <w:r w:rsidRPr="00C333C6">
        <w:t>Ustęp 15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88E374" w14:textId="77777777" w:rsidTr="007415D7">
        <w:trPr>
          <w:trHeight w:hRule="exact" w:val="240"/>
          <w:jc w:val="center"/>
        </w:trPr>
        <w:tc>
          <w:tcPr>
            <w:tcW w:w="9752" w:type="dxa"/>
            <w:gridSpan w:val="2"/>
            <w:tcBorders>
              <w:top w:val="nil"/>
              <w:left w:val="nil"/>
              <w:bottom w:val="nil"/>
              <w:right w:val="nil"/>
            </w:tcBorders>
          </w:tcPr>
          <w:p w14:paraId="6151DC9A" w14:textId="77777777" w:rsidR="00625D42" w:rsidRPr="00C333C6" w:rsidRDefault="00625D42" w:rsidP="007415D7"/>
        </w:tc>
      </w:tr>
      <w:tr w:rsidR="00625D42" w:rsidRPr="00C333C6" w14:paraId="651DEEAE" w14:textId="77777777" w:rsidTr="007415D7">
        <w:trPr>
          <w:trHeight w:val="240"/>
          <w:jc w:val="center"/>
        </w:trPr>
        <w:tc>
          <w:tcPr>
            <w:tcW w:w="4876" w:type="dxa"/>
            <w:tcBorders>
              <w:top w:val="nil"/>
              <w:left w:val="nil"/>
              <w:bottom w:val="nil"/>
              <w:right w:val="nil"/>
            </w:tcBorders>
          </w:tcPr>
          <w:p w14:paraId="4A8A950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1834C96" w14:textId="77777777" w:rsidR="00625D42" w:rsidRPr="00C333C6" w:rsidRDefault="00625D42" w:rsidP="007415D7">
            <w:pPr>
              <w:pStyle w:val="AmColumnHeading"/>
            </w:pPr>
            <w:r w:rsidRPr="00C333C6">
              <w:t>Poprawka</w:t>
            </w:r>
          </w:p>
        </w:tc>
      </w:tr>
      <w:tr w:rsidR="00625D42" w:rsidRPr="00C333C6" w14:paraId="7D0570CC" w14:textId="77777777" w:rsidTr="007415D7">
        <w:trPr>
          <w:jc w:val="center"/>
        </w:trPr>
        <w:tc>
          <w:tcPr>
            <w:tcW w:w="4876" w:type="dxa"/>
            <w:tcBorders>
              <w:top w:val="nil"/>
              <w:left w:val="nil"/>
              <w:bottom w:val="nil"/>
              <w:right w:val="nil"/>
            </w:tcBorders>
          </w:tcPr>
          <w:p w14:paraId="485A8165" w14:textId="77777777" w:rsidR="00625D42" w:rsidRPr="00C333C6" w:rsidRDefault="00625D42" w:rsidP="007415D7">
            <w:pPr>
              <w:pStyle w:val="Normal6a"/>
            </w:pPr>
          </w:p>
        </w:tc>
        <w:tc>
          <w:tcPr>
            <w:tcW w:w="4876" w:type="dxa"/>
            <w:tcBorders>
              <w:top w:val="nil"/>
              <w:left w:val="nil"/>
              <w:bottom w:val="nil"/>
              <w:right w:val="nil"/>
            </w:tcBorders>
          </w:tcPr>
          <w:p w14:paraId="5322E704" w14:textId="77777777" w:rsidR="00625D42" w:rsidRPr="00C333C6" w:rsidRDefault="00625D42" w:rsidP="007415D7">
            <w:pPr>
              <w:pStyle w:val="Normal6a"/>
            </w:pPr>
            <w:r w:rsidRPr="00C333C6">
              <w:rPr>
                <w:b/>
                <w:i/>
              </w:rPr>
              <w:t>15c.</w:t>
            </w:r>
            <w:r w:rsidRPr="00C333C6">
              <w:rPr>
                <w:b/>
                <w:i/>
              </w:rPr>
              <w:tab/>
              <w:t>zachęca państwa członkowskie do inwestowania w zdecentralizowaną, kierowaną przez społeczność infrastrukturę publicznych służb zatrudnienia i ustanowienia formalnych partnerstw między tymi służbami, usługami społecznymi i lokalnymi organizacjami społecznymi w celu lepszego zaangażowania młodzieży NEET, do której trudno dotrzeć, a zwłaszcza młodzieży z obszarów wiejskich;</w:t>
            </w:r>
          </w:p>
        </w:tc>
      </w:tr>
    </w:tbl>
    <w:p w14:paraId="54C534F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C8E1FD5" w14:textId="77777777" w:rsidR="00625D42" w:rsidRPr="00C333C6" w:rsidRDefault="00625D42" w:rsidP="00625D42">
      <w:r w:rsidRPr="00C333C6">
        <w:rPr>
          <w:rStyle w:val="HideTWBExt"/>
        </w:rPr>
        <w:t>&lt;/Amend&gt;</w:t>
      </w:r>
    </w:p>
    <w:p w14:paraId="7034762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231</w:t>
      </w:r>
      <w:r w:rsidRPr="00C333C6">
        <w:rPr>
          <w:rStyle w:val="HideTWBExt"/>
          <w:b w:val="0"/>
        </w:rPr>
        <w:t>&lt;/NumAm&gt;</w:t>
      </w:r>
    </w:p>
    <w:p w14:paraId="27A591A9"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Maravillas Abadía Jover, Sérgio Humberto, Martine Kemp</w:t>
      </w:r>
      <w:r w:rsidRPr="00C333C6">
        <w:rPr>
          <w:rStyle w:val="HideTWBExt"/>
          <w:b w:val="0"/>
        </w:rPr>
        <w:t>&lt;/Members&gt;</w:t>
      </w:r>
    </w:p>
    <w:p w14:paraId="15D1B72C" w14:textId="77777777" w:rsidR="00625D42" w:rsidRPr="00C333C6" w:rsidRDefault="00625D42" w:rsidP="00625D42">
      <w:pPr>
        <w:pStyle w:val="NormalBold"/>
      </w:pPr>
      <w:r w:rsidRPr="00C333C6">
        <w:rPr>
          <w:rStyle w:val="HideTWBExt"/>
          <w:b w:val="0"/>
        </w:rPr>
        <w:t>&lt;/RepeatBlock-By&gt;</w:t>
      </w:r>
    </w:p>
    <w:p w14:paraId="296CBDF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BC19D27" w14:textId="77777777" w:rsidR="00625D42" w:rsidRPr="00C333C6" w:rsidRDefault="00625D42" w:rsidP="00625D42">
      <w:pPr>
        <w:pStyle w:val="NormalBold"/>
      </w:pPr>
      <w:r w:rsidRPr="00C333C6">
        <w:rPr>
          <w:rStyle w:val="HideTWBExt"/>
          <w:b w:val="0"/>
        </w:rPr>
        <w:t>&lt;Article&gt;</w:t>
      </w:r>
      <w:r w:rsidRPr="00C333C6">
        <w:t>Ustęp 15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6EBE4FE" w14:textId="77777777" w:rsidTr="007415D7">
        <w:trPr>
          <w:trHeight w:hRule="exact" w:val="240"/>
          <w:jc w:val="center"/>
        </w:trPr>
        <w:tc>
          <w:tcPr>
            <w:tcW w:w="9752" w:type="dxa"/>
            <w:gridSpan w:val="2"/>
            <w:tcBorders>
              <w:top w:val="nil"/>
              <w:left w:val="nil"/>
              <w:bottom w:val="nil"/>
              <w:right w:val="nil"/>
            </w:tcBorders>
          </w:tcPr>
          <w:p w14:paraId="5DB6BFE0" w14:textId="77777777" w:rsidR="00625D42" w:rsidRPr="00C333C6" w:rsidRDefault="00625D42" w:rsidP="007415D7"/>
        </w:tc>
      </w:tr>
      <w:tr w:rsidR="00625D42" w:rsidRPr="00C333C6" w14:paraId="67D77850" w14:textId="77777777" w:rsidTr="007415D7">
        <w:trPr>
          <w:trHeight w:val="240"/>
          <w:jc w:val="center"/>
        </w:trPr>
        <w:tc>
          <w:tcPr>
            <w:tcW w:w="4876" w:type="dxa"/>
            <w:tcBorders>
              <w:top w:val="nil"/>
              <w:left w:val="nil"/>
              <w:bottom w:val="nil"/>
              <w:right w:val="nil"/>
            </w:tcBorders>
          </w:tcPr>
          <w:p w14:paraId="62BCBE5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DDECFD1" w14:textId="77777777" w:rsidR="00625D42" w:rsidRPr="00C333C6" w:rsidRDefault="00625D42" w:rsidP="007415D7">
            <w:pPr>
              <w:pStyle w:val="AmColumnHeading"/>
            </w:pPr>
            <w:r w:rsidRPr="00C333C6">
              <w:t>Poprawka</w:t>
            </w:r>
          </w:p>
        </w:tc>
      </w:tr>
      <w:tr w:rsidR="00625D42" w:rsidRPr="00C333C6" w14:paraId="4F9E0A92" w14:textId="77777777" w:rsidTr="007415D7">
        <w:trPr>
          <w:jc w:val="center"/>
        </w:trPr>
        <w:tc>
          <w:tcPr>
            <w:tcW w:w="4876" w:type="dxa"/>
            <w:tcBorders>
              <w:top w:val="nil"/>
              <w:left w:val="nil"/>
              <w:bottom w:val="nil"/>
              <w:right w:val="nil"/>
            </w:tcBorders>
          </w:tcPr>
          <w:p w14:paraId="502F8AC6" w14:textId="77777777" w:rsidR="00625D42" w:rsidRPr="00C333C6" w:rsidRDefault="00625D42" w:rsidP="007415D7">
            <w:pPr>
              <w:pStyle w:val="Normal6a"/>
            </w:pPr>
          </w:p>
        </w:tc>
        <w:tc>
          <w:tcPr>
            <w:tcW w:w="4876" w:type="dxa"/>
            <w:tcBorders>
              <w:top w:val="nil"/>
              <w:left w:val="nil"/>
              <w:bottom w:val="nil"/>
              <w:right w:val="nil"/>
            </w:tcBorders>
          </w:tcPr>
          <w:p w14:paraId="4AEBB57B" w14:textId="77777777" w:rsidR="00625D42" w:rsidRPr="00C333C6" w:rsidRDefault="00625D42" w:rsidP="007415D7">
            <w:pPr>
              <w:pStyle w:val="Normal6a"/>
            </w:pPr>
            <w:r w:rsidRPr="00C333C6">
              <w:rPr>
                <w:b/>
                <w:i/>
              </w:rPr>
              <w:t>15d.</w:t>
            </w:r>
            <w:r w:rsidRPr="00C333C6">
              <w:rPr>
                <w:b/>
                <w:i/>
              </w:rPr>
              <w:tab/>
              <w:t>wzywa państwa członkowskie do dopilnowania, aby wszystkie modele gwarancji dla młodzieży, niezależnie od tego, czy opierają się na ukierunkowanych ścieżkach, czy na bardziej uniwersalistycznych systemach, aktywnie docierały do młodych ludzi, a nie polegały wyłącznie na rejestracji, w celu zapewnienia sprawiedliwego wsparcia niezależnie od okoliczności lub lokalizacji;</w:t>
            </w:r>
          </w:p>
        </w:tc>
      </w:tr>
    </w:tbl>
    <w:p w14:paraId="7D08698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6C5BF8E" w14:textId="77777777" w:rsidR="00625D42" w:rsidRPr="00C333C6" w:rsidRDefault="00625D42" w:rsidP="00625D42">
      <w:r w:rsidRPr="00C333C6">
        <w:rPr>
          <w:rStyle w:val="HideTWBExt"/>
        </w:rPr>
        <w:t>&lt;/Amend&gt;</w:t>
      </w:r>
    </w:p>
    <w:p w14:paraId="56982E5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232</w:t>
      </w:r>
      <w:r w:rsidRPr="00C333C6">
        <w:rPr>
          <w:rStyle w:val="HideTWBExt"/>
          <w:b w:val="0"/>
        </w:rPr>
        <w:t>&lt;/NumAm&gt;</w:t>
      </w:r>
    </w:p>
    <w:p w14:paraId="273671E2"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EBBC05E" w14:textId="77777777" w:rsidR="00625D42" w:rsidRPr="00C333C6" w:rsidRDefault="00625D42" w:rsidP="00625D42">
      <w:pPr>
        <w:pStyle w:val="NormalBold"/>
      </w:pPr>
      <w:r w:rsidRPr="00C333C6">
        <w:rPr>
          <w:rStyle w:val="HideTWBExt"/>
          <w:b w:val="0"/>
        </w:rPr>
        <w:t>&lt;/RepeatBlock-By&gt;</w:t>
      </w:r>
    </w:p>
    <w:p w14:paraId="33CFCB1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5AFDFD7"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7026D6" w14:textId="77777777" w:rsidTr="007415D7">
        <w:trPr>
          <w:trHeight w:hRule="exact" w:val="240"/>
          <w:jc w:val="center"/>
        </w:trPr>
        <w:tc>
          <w:tcPr>
            <w:tcW w:w="9752" w:type="dxa"/>
            <w:gridSpan w:val="2"/>
            <w:tcBorders>
              <w:top w:val="nil"/>
              <w:left w:val="nil"/>
              <w:bottom w:val="nil"/>
              <w:right w:val="nil"/>
            </w:tcBorders>
          </w:tcPr>
          <w:p w14:paraId="072B1FD0" w14:textId="77777777" w:rsidR="00625D42" w:rsidRPr="00C333C6" w:rsidRDefault="00625D42" w:rsidP="007415D7"/>
        </w:tc>
      </w:tr>
      <w:tr w:rsidR="00625D42" w:rsidRPr="00C333C6" w14:paraId="5847C2C5" w14:textId="77777777" w:rsidTr="007415D7">
        <w:trPr>
          <w:trHeight w:val="240"/>
          <w:jc w:val="center"/>
        </w:trPr>
        <w:tc>
          <w:tcPr>
            <w:tcW w:w="4876" w:type="dxa"/>
            <w:tcBorders>
              <w:top w:val="nil"/>
              <w:left w:val="nil"/>
              <w:bottom w:val="nil"/>
              <w:right w:val="nil"/>
            </w:tcBorders>
          </w:tcPr>
          <w:p w14:paraId="158EA30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C1121BB" w14:textId="77777777" w:rsidR="00625D42" w:rsidRPr="00C333C6" w:rsidRDefault="00625D42" w:rsidP="007415D7">
            <w:pPr>
              <w:pStyle w:val="AmColumnHeading"/>
            </w:pPr>
            <w:r w:rsidRPr="00C333C6">
              <w:t>Poprawka</w:t>
            </w:r>
          </w:p>
        </w:tc>
      </w:tr>
      <w:tr w:rsidR="00625D42" w:rsidRPr="00C333C6" w14:paraId="7AD0851B" w14:textId="77777777" w:rsidTr="007415D7">
        <w:trPr>
          <w:jc w:val="center"/>
        </w:trPr>
        <w:tc>
          <w:tcPr>
            <w:tcW w:w="4876" w:type="dxa"/>
            <w:tcBorders>
              <w:top w:val="nil"/>
              <w:left w:val="nil"/>
              <w:bottom w:val="nil"/>
              <w:right w:val="nil"/>
            </w:tcBorders>
          </w:tcPr>
          <w:p w14:paraId="5407F67A" w14:textId="77777777" w:rsidR="00625D42" w:rsidRPr="00C333C6" w:rsidRDefault="00625D42" w:rsidP="007415D7">
            <w:pPr>
              <w:pStyle w:val="Normal6a"/>
            </w:pPr>
            <w:r w:rsidRPr="00C333C6">
              <w:t>16.</w:t>
            </w:r>
            <w:r w:rsidRPr="00C333C6">
              <w:tab/>
              <w:t>wzywa Komisję i państwa członkowskie do kompleksowego wsparcia eliminacji złożonych barier napotykanych przez młodzież NEET, by najpierw pozbyć się podstawowych przyczyn wykluczenia społecznego, a dopiero potem zająć się kwestią zatrudnienia młodzieży NEET;</w:t>
            </w:r>
          </w:p>
        </w:tc>
        <w:tc>
          <w:tcPr>
            <w:tcW w:w="4876" w:type="dxa"/>
            <w:tcBorders>
              <w:top w:val="nil"/>
              <w:left w:val="nil"/>
              <w:bottom w:val="nil"/>
              <w:right w:val="nil"/>
            </w:tcBorders>
          </w:tcPr>
          <w:p w14:paraId="50878A46" w14:textId="77777777" w:rsidR="00625D42" w:rsidRPr="00C333C6" w:rsidRDefault="00625D42" w:rsidP="007415D7">
            <w:pPr>
              <w:pStyle w:val="Normal6a"/>
            </w:pPr>
            <w:r w:rsidRPr="00C333C6">
              <w:t>16.</w:t>
            </w:r>
            <w:r w:rsidRPr="00C333C6">
              <w:tab/>
              <w:t xml:space="preserve">wzywa Komisję i państwa członkowskie do kompleksowego wsparcia eliminacji złożonych barier napotykanych przez młodzież NEET, by najpierw pozbyć się podstawowych przyczyn wykluczenia społecznego, a dopiero potem zająć się kwestią zatrudnienia młodzieży NEET; </w:t>
            </w:r>
            <w:r w:rsidRPr="00C333C6">
              <w:rPr>
                <w:b/>
                <w:i/>
              </w:rPr>
              <w:t>podkreśla, że wsparcie to musi być zapewnione w formie pakietu środków dostarczanych przez publiczne służby zatrudnienia i inne odpowiednie usługi socjalne mające na celu pomoc w opiece nad dziećmi i obowiązkach rodzinnych, wzmocnienie planowania rodziny, wspieranie dostępu do mieszkań i opieki zdrowotnej, w tym zdrowia psychicznego, oraz zwalczanie uzależnień; wzywa ponadto państwa członkowskie, w których wskaźnik pozytywnego i terminowego zakończenia lub wskaźnik objęcia poniżej średniej UE, do przeprowadzenia kompleksowej oceny swoich programów RYG w celu zidentyfikowania przyczyn tych niedociągnięć i naprawienia ich poprzez przekształcenie tych programów w oparciu o wyniki;</w:t>
            </w:r>
          </w:p>
        </w:tc>
      </w:tr>
    </w:tbl>
    <w:p w14:paraId="2C8F494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FFC0FC7" w14:textId="77777777" w:rsidR="00625D42" w:rsidRPr="00C333C6" w:rsidRDefault="00625D42" w:rsidP="00625D42">
      <w:r w:rsidRPr="00C333C6">
        <w:rPr>
          <w:rStyle w:val="HideTWBExt"/>
        </w:rPr>
        <w:t>&lt;/Amend&gt;</w:t>
      </w:r>
    </w:p>
    <w:p w14:paraId="172EB4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233</w:t>
      </w:r>
      <w:r w:rsidRPr="00C333C6">
        <w:rPr>
          <w:rStyle w:val="HideTWBExt"/>
          <w:b w:val="0"/>
        </w:rPr>
        <w:t>&lt;/NumAm&gt;</w:t>
      </w:r>
    </w:p>
    <w:p w14:paraId="75DD8DE0"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4F98B36D"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3028298D" w14:textId="77777777" w:rsidR="00625D42" w:rsidRPr="00C333C6" w:rsidRDefault="00625D42" w:rsidP="00625D42">
      <w:pPr>
        <w:pStyle w:val="NormalBold"/>
      </w:pPr>
      <w:r w:rsidRPr="00C333C6">
        <w:rPr>
          <w:rStyle w:val="HideTWBExt"/>
          <w:b w:val="0"/>
        </w:rPr>
        <w:t>&lt;/RepeatBlock-By&gt;</w:t>
      </w:r>
    </w:p>
    <w:p w14:paraId="0FCECE9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BD8D59F"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0FF1CAB" w14:textId="77777777" w:rsidTr="007415D7">
        <w:trPr>
          <w:trHeight w:hRule="exact" w:val="240"/>
          <w:jc w:val="center"/>
        </w:trPr>
        <w:tc>
          <w:tcPr>
            <w:tcW w:w="9752" w:type="dxa"/>
            <w:gridSpan w:val="2"/>
            <w:tcBorders>
              <w:top w:val="nil"/>
              <w:left w:val="nil"/>
              <w:bottom w:val="nil"/>
              <w:right w:val="nil"/>
            </w:tcBorders>
          </w:tcPr>
          <w:p w14:paraId="1887E8EA" w14:textId="77777777" w:rsidR="00625D42" w:rsidRPr="00C333C6" w:rsidRDefault="00625D42" w:rsidP="007415D7"/>
        </w:tc>
      </w:tr>
      <w:tr w:rsidR="00625D42" w:rsidRPr="00C333C6" w14:paraId="6F8105D1" w14:textId="77777777" w:rsidTr="007415D7">
        <w:trPr>
          <w:trHeight w:val="240"/>
          <w:jc w:val="center"/>
        </w:trPr>
        <w:tc>
          <w:tcPr>
            <w:tcW w:w="4876" w:type="dxa"/>
            <w:tcBorders>
              <w:top w:val="nil"/>
              <w:left w:val="nil"/>
              <w:bottom w:val="nil"/>
              <w:right w:val="nil"/>
            </w:tcBorders>
          </w:tcPr>
          <w:p w14:paraId="45FBA6C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23A3E9D" w14:textId="77777777" w:rsidR="00625D42" w:rsidRPr="00C333C6" w:rsidRDefault="00625D42" w:rsidP="007415D7">
            <w:pPr>
              <w:pStyle w:val="AmColumnHeading"/>
            </w:pPr>
            <w:r w:rsidRPr="00C333C6">
              <w:t>Poprawka</w:t>
            </w:r>
          </w:p>
        </w:tc>
      </w:tr>
      <w:tr w:rsidR="00625D42" w:rsidRPr="00C333C6" w14:paraId="54D10196" w14:textId="77777777" w:rsidTr="007415D7">
        <w:trPr>
          <w:jc w:val="center"/>
        </w:trPr>
        <w:tc>
          <w:tcPr>
            <w:tcW w:w="4876" w:type="dxa"/>
            <w:tcBorders>
              <w:top w:val="nil"/>
              <w:left w:val="nil"/>
              <w:bottom w:val="nil"/>
              <w:right w:val="nil"/>
            </w:tcBorders>
          </w:tcPr>
          <w:p w14:paraId="43C91BA3" w14:textId="77777777" w:rsidR="00625D42" w:rsidRPr="00C333C6" w:rsidRDefault="00625D42" w:rsidP="007415D7">
            <w:pPr>
              <w:pStyle w:val="Normal6a"/>
            </w:pPr>
            <w:r w:rsidRPr="00C333C6">
              <w:t>16.</w:t>
            </w:r>
            <w:r w:rsidRPr="00C333C6">
              <w:tab/>
              <w:t>wzywa Komisję i państwa członkowskie do kompleksowego wsparcia eliminacji złożonych barier napotykanych przez młodzież NEET, by najpierw pozbyć się podstawowych przyczyn wykluczenia społecznego, a dopiero potem zająć się kwestią zatrudnienia młodzieży NEET;</w:t>
            </w:r>
          </w:p>
        </w:tc>
        <w:tc>
          <w:tcPr>
            <w:tcW w:w="4876" w:type="dxa"/>
            <w:tcBorders>
              <w:top w:val="nil"/>
              <w:left w:val="nil"/>
              <w:bottom w:val="nil"/>
              <w:right w:val="nil"/>
            </w:tcBorders>
          </w:tcPr>
          <w:p w14:paraId="153607AC" w14:textId="77777777" w:rsidR="00625D42" w:rsidRPr="00C333C6" w:rsidRDefault="00625D42" w:rsidP="007415D7">
            <w:pPr>
              <w:pStyle w:val="Normal6a"/>
            </w:pPr>
            <w:r w:rsidRPr="00C333C6">
              <w:t>16.</w:t>
            </w:r>
            <w:r w:rsidRPr="00C333C6">
              <w:tab/>
              <w:t xml:space="preserve">wzywa Komisję i państwa członkowskie do kompleksowego wsparcia eliminacji złożonych barier napotykanych przez młodzież NEET, </w:t>
            </w:r>
            <w:r w:rsidRPr="00C333C6">
              <w:rPr>
                <w:b/>
                <w:i/>
              </w:rPr>
              <w:t>w szczególności do rozwiązania problemów mieszkaniowych, zdrowia psychicznego i trudności finansowych uznanych za główne przeszkody dla usamodzielnienia się młodzieży,</w:t>
            </w:r>
            <w:r w:rsidRPr="00C333C6">
              <w:t xml:space="preserve"> by najpierw pozbyć się podstawowych przyczyn wykluczenia społecznego, a dopiero potem zająć się kwestią zatrudnienia młodzieży NEET;</w:t>
            </w:r>
          </w:p>
        </w:tc>
      </w:tr>
    </w:tbl>
    <w:p w14:paraId="7136C8D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DC472F1" w14:textId="77777777" w:rsidR="00625D42" w:rsidRPr="00C333C6" w:rsidRDefault="00625D42" w:rsidP="00625D42">
      <w:r w:rsidRPr="00C333C6">
        <w:rPr>
          <w:rStyle w:val="HideTWBExt"/>
        </w:rPr>
        <w:t>&lt;/Amend&gt;</w:t>
      </w:r>
    </w:p>
    <w:p w14:paraId="2856EB2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234</w:t>
      </w:r>
      <w:r w:rsidRPr="00C333C6">
        <w:rPr>
          <w:rStyle w:val="HideTWBExt"/>
          <w:b w:val="0"/>
        </w:rPr>
        <w:t>&lt;/NumAm&gt;</w:t>
      </w:r>
    </w:p>
    <w:p w14:paraId="2987914B"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50DDB7D5" w14:textId="77777777" w:rsidR="00625D42" w:rsidRPr="00C333C6" w:rsidRDefault="00625D42" w:rsidP="00625D42">
      <w:pPr>
        <w:pStyle w:val="NormalBold"/>
      </w:pPr>
      <w:r w:rsidRPr="00C333C6">
        <w:rPr>
          <w:rStyle w:val="HideTWBExt"/>
          <w:b w:val="0"/>
        </w:rPr>
        <w:t>&lt;/RepeatBlock-By&gt;</w:t>
      </w:r>
    </w:p>
    <w:p w14:paraId="64E256C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A291F0F"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86FE6C5" w14:textId="77777777" w:rsidTr="007415D7">
        <w:trPr>
          <w:trHeight w:hRule="exact" w:val="240"/>
          <w:jc w:val="center"/>
        </w:trPr>
        <w:tc>
          <w:tcPr>
            <w:tcW w:w="9752" w:type="dxa"/>
            <w:gridSpan w:val="2"/>
            <w:tcBorders>
              <w:top w:val="nil"/>
              <w:left w:val="nil"/>
              <w:bottom w:val="nil"/>
              <w:right w:val="nil"/>
            </w:tcBorders>
          </w:tcPr>
          <w:p w14:paraId="769976CF" w14:textId="77777777" w:rsidR="00625D42" w:rsidRPr="00C333C6" w:rsidRDefault="00625D42" w:rsidP="007415D7"/>
        </w:tc>
      </w:tr>
      <w:tr w:rsidR="00625D42" w:rsidRPr="00C333C6" w14:paraId="70571DAE" w14:textId="77777777" w:rsidTr="007415D7">
        <w:trPr>
          <w:trHeight w:val="240"/>
          <w:jc w:val="center"/>
        </w:trPr>
        <w:tc>
          <w:tcPr>
            <w:tcW w:w="4876" w:type="dxa"/>
            <w:tcBorders>
              <w:top w:val="nil"/>
              <w:left w:val="nil"/>
              <w:bottom w:val="nil"/>
              <w:right w:val="nil"/>
            </w:tcBorders>
          </w:tcPr>
          <w:p w14:paraId="77F5124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FCAC0E7" w14:textId="77777777" w:rsidR="00625D42" w:rsidRPr="00C333C6" w:rsidRDefault="00625D42" w:rsidP="007415D7">
            <w:pPr>
              <w:pStyle w:val="AmColumnHeading"/>
            </w:pPr>
            <w:r w:rsidRPr="00C333C6">
              <w:t>Poprawka</w:t>
            </w:r>
          </w:p>
        </w:tc>
      </w:tr>
      <w:tr w:rsidR="00625D42" w:rsidRPr="00C333C6" w14:paraId="3C9F9B92" w14:textId="77777777" w:rsidTr="007415D7">
        <w:trPr>
          <w:jc w:val="center"/>
        </w:trPr>
        <w:tc>
          <w:tcPr>
            <w:tcW w:w="4876" w:type="dxa"/>
            <w:tcBorders>
              <w:top w:val="nil"/>
              <w:left w:val="nil"/>
              <w:bottom w:val="nil"/>
              <w:right w:val="nil"/>
            </w:tcBorders>
          </w:tcPr>
          <w:p w14:paraId="591A8C27" w14:textId="77777777" w:rsidR="00625D42" w:rsidRPr="00C333C6" w:rsidRDefault="00625D42" w:rsidP="007415D7">
            <w:pPr>
              <w:pStyle w:val="Normal6a"/>
            </w:pPr>
            <w:r w:rsidRPr="00C333C6">
              <w:t>16.</w:t>
            </w:r>
            <w:r w:rsidRPr="00C333C6">
              <w:tab/>
              <w:t>wzywa Komisję i państwa członkowskie do kompleksowego wsparcia eliminacji złożonych barier napotykanych przez młodzież NEET, by najpierw pozbyć się podstawowych przyczyn wykluczenia społecznego, a dopiero potem zająć się kwestią zatrudnienia młodzieży NEET;</w:t>
            </w:r>
          </w:p>
        </w:tc>
        <w:tc>
          <w:tcPr>
            <w:tcW w:w="4876" w:type="dxa"/>
            <w:tcBorders>
              <w:top w:val="nil"/>
              <w:left w:val="nil"/>
              <w:bottom w:val="nil"/>
              <w:right w:val="nil"/>
            </w:tcBorders>
          </w:tcPr>
          <w:p w14:paraId="6A7F9C64" w14:textId="77777777" w:rsidR="00625D42" w:rsidRPr="00C333C6" w:rsidRDefault="00625D42" w:rsidP="007415D7">
            <w:pPr>
              <w:pStyle w:val="Normal6a"/>
            </w:pPr>
            <w:r w:rsidRPr="00C333C6">
              <w:t>16.</w:t>
            </w:r>
            <w:r w:rsidRPr="00C333C6">
              <w:tab/>
              <w:t>wzywa Komisję i państwa członkowskie do kompleksowego wsparcia eliminacji złożonych barier napotykanych przez młodzież NEET, by najpierw pozbyć się podstawowych przyczyn wykluczenia społecznego, a dopiero potem zająć się kwestią zatrudnienia młodzieży NEET</w:t>
            </w:r>
            <w:r w:rsidRPr="00C333C6">
              <w:rPr>
                <w:b/>
                <w:i/>
              </w:rPr>
              <w:t>, w tym dostępem do mieszkań, opieki zdrowotnej i wsparcia dochodu</w:t>
            </w:r>
            <w:r w:rsidRPr="00C333C6">
              <w:t>;</w:t>
            </w:r>
          </w:p>
        </w:tc>
      </w:tr>
    </w:tbl>
    <w:p w14:paraId="521FF17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E7EB892" w14:textId="77777777" w:rsidR="00625D42" w:rsidRPr="00C333C6" w:rsidRDefault="00625D42" w:rsidP="00625D42">
      <w:r w:rsidRPr="00C333C6">
        <w:rPr>
          <w:rStyle w:val="HideTWBExt"/>
        </w:rPr>
        <w:t>&lt;/Amend&gt;</w:t>
      </w:r>
    </w:p>
    <w:p w14:paraId="023091F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235</w:t>
      </w:r>
      <w:r w:rsidRPr="00C333C6">
        <w:rPr>
          <w:rStyle w:val="HideTWBExt"/>
          <w:b w:val="0"/>
        </w:rPr>
        <w:t>&lt;/NumAm&gt;</w:t>
      </w:r>
    </w:p>
    <w:p w14:paraId="1C5B6BAC"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A3E63E6" w14:textId="77777777" w:rsidR="00625D42" w:rsidRPr="00C333C6" w:rsidRDefault="00625D42" w:rsidP="00625D42">
      <w:pPr>
        <w:pStyle w:val="NormalBold"/>
      </w:pPr>
      <w:r w:rsidRPr="00C333C6">
        <w:rPr>
          <w:rStyle w:val="HideTWBExt"/>
          <w:b w:val="0"/>
        </w:rPr>
        <w:t>&lt;/RepeatBlock-By&gt;</w:t>
      </w:r>
    </w:p>
    <w:p w14:paraId="468B6B2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D9AE06E"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74B55B2" w14:textId="77777777" w:rsidTr="007415D7">
        <w:trPr>
          <w:trHeight w:hRule="exact" w:val="240"/>
          <w:jc w:val="center"/>
        </w:trPr>
        <w:tc>
          <w:tcPr>
            <w:tcW w:w="9752" w:type="dxa"/>
            <w:gridSpan w:val="2"/>
            <w:tcBorders>
              <w:top w:val="nil"/>
              <w:left w:val="nil"/>
              <w:bottom w:val="nil"/>
              <w:right w:val="nil"/>
            </w:tcBorders>
          </w:tcPr>
          <w:p w14:paraId="69A0C250" w14:textId="77777777" w:rsidR="00625D42" w:rsidRPr="00C333C6" w:rsidRDefault="00625D42" w:rsidP="007415D7"/>
        </w:tc>
      </w:tr>
      <w:tr w:rsidR="00625D42" w:rsidRPr="00C333C6" w14:paraId="37535517" w14:textId="77777777" w:rsidTr="007415D7">
        <w:trPr>
          <w:trHeight w:val="240"/>
          <w:jc w:val="center"/>
        </w:trPr>
        <w:tc>
          <w:tcPr>
            <w:tcW w:w="4876" w:type="dxa"/>
            <w:tcBorders>
              <w:top w:val="nil"/>
              <w:left w:val="nil"/>
              <w:bottom w:val="nil"/>
              <w:right w:val="nil"/>
            </w:tcBorders>
          </w:tcPr>
          <w:p w14:paraId="0023775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BA5163F" w14:textId="77777777" w:rsidR="00625D42" w:rsidRPr="00C333C6" w:rsidRDefault="00625D42" w:rsidP="007415D7">
            <w:pPr>
              <w:pStyle w:val="AmColumnHeading"/>
            </w:pPr>
            <w:r w:rsidRPr="00C333C6">
              <w:t>Poprawka</w:t>
            </w:r>
          </w:p>
        </w:tc>
      </w:tr>
      <w:tr w:rsidR="00625D42" w:rsidRPr="00C333C6" w14:paraId="79EC13B2" w14:textId="77777777" w:rsidTr="007415D7">
        <w:trPr>
          <w:jc w:val="center"/>
        </w:trPr>
        <w:tc>
          <w:tcPr>
            <w:tcW w:w="4876" w:type="dxa"/>
            <w:tcBorders>
              <w:top w:val="nil"/>
              <w:left w:val="nil"/>
              <w:bottom w:val="nil"/>
              <w:right w:val="nil"/>
            </w:tcBorders>
          </w:tcPr>
          <w:p w14:paraId="12F4324B" w14:textId="77777777" w:rsidR="00625D42" w:rsidRPr="00C333C6" w:rsidRDefault="00625D42" w:rsidP="007415D7">
            <w:pPr>
              <w:pStyle w:val="Normal6a"/>
            </w:pPr>
            <w:r w:rsidRPr="00C333C6">
              <w:t>16.</w:t>
            </w:r>
            <w:r w:rsidRPr="00C333C6">
              <w:tab/>
              <w:t xml:space="preserve">wzywa Komisję i państwa członkowskie do kompleksowego wsparcia eliminacji złożonych barier napotykanych przez młodzież NEET, by najpierw pozbyć się podstawowych przyczyn wykluczenia społecznego, a dopiero potem </w:t>
            </w:r>
            <w:r w:rsidRPr="00C333C6">
              <w:rPr>
                <w:b/>
                <w:i/>
              </w:rPr>
              <w:t>zająć się kwestią zatrudnienia młodzieży NEET</w:t>
            </w:r>
            <w:r w:rsidRPr="00C333C6">
              <w:t>;</w:t>
            </w:r>
          </w:p>
        </w:tc>
        <w:tc>
          <w:tcPr>
            <w:tcW w:w="4876" w:type="dxa"/>
            <w:tcBorders>
              <w:top w:val="nil"/>
              <w:left w:val="nil"/>
              <w:bottom w:val="nil"/>
              <w:right w:val="nil"/>
            </w:tcBorders>
          </w:tcPr>
          <w:p w14:paraId="3D3A200B" w14:textId="77777777" w:rsidR="00625D42" w:rsidRPr="00C333C6" w:rsidRDefault="00625D42" w:rsidP="007415D7">
            <w:pPr>
              <w:pStyle w:val="Normal6a"/>
            </w:pPr>
            <w:r w:rsidRPr="00C333C6">
              <w:t>16.</w:t>
            </w:r>
            <w:r w:rsidRPr="00C333C6">
              <w:tab/>
              <w:t xml:space="preserve">wzywa Komisję i państwa członkowskie do kompleksowego wsparcia eliminacji </w:t>
            </w:r>
            <w:r w:rsidRPr="00C333C6">
              <w:rPr>
                <w:b/>
                <w:i/>
              </w:rPr>
              <w:t>strukturalnych i często</w:t>
            </w:r>
            <w:r w:rsidRPr="00C333C6">
              <w:t xml:space="preserve"> złożonych barier napotykanych przez młodzież NEET </w:t>
            </w:r>
            <w:r w:rsidRPr="00C333C6">
              <w:rPr>
                <w:b/>
                <w:i/>
              </w:rPr>
              <w:t>w trudnej sytuacji</w:t>
            </w:r>
            <w:r w:rsidRPr="00C333C6">
              <w:t xml:space="preserve">, by najpierw pozbyć się podstawowych przyczyn </w:t>
            </w:r>
            <w:r w:rsidRPr="00C333C6">
              <w:rPr>
                <w:b/>
                <w:i/>
              </w:rPr>
              <w:t>wykluczenia z rynku pracy i</w:t>
            </w:r>
            <w:r w:rsidRPr="00C333C6">
              <w:t xml:space="preserve"> wykluczenia społecznego, a dopiero potem </w:t>
            </w:r>
            <w:r w:rsidRPr="00C333C6">
              <w:rPr>
                <w:b/>
                <w:i/>
              </w:rPr>
              <w:t>poprawić ich sytuację na rynku pracy</w:t>
            </w:r>
            <w:r w:rsidRPr="00C333C6">
              <w:t>;</w:t>
            </w:r>
          </w:p>
        </w:tc>
      </w:tr>
    </w:tbl>
    <w:p w14:paraId="70BC7B5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9D5879D" w14:textId="77777777" w:rsidR="00625D42" w:rsidRPr="00C333C6" w:rsidRDefault="00625D42" w:rsidP="00625D42">
      <w:r w:rsidRPr="00C333C6">
        <w:rPr>
          <w:rStyle w:val="HideTWBExt"/>
        </w:rPr>
        <w:t>&lt;/Amend&gt;</w:t>
      </w:r>
    </w:p>
    <w:p w14:paraId="1348CCB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236</w:t>
      </w:r>
      <w:r w:rsidRPr="00C333C6">
        <w:rPr>
          <w:rStyle w:val="HideTWBExt"/>
          <w:b w:val="0"/>
        </w:rPr>
        <w:t>&lt;/NumAm&gt;</w:t>
      </w:r>
    </w:p>
    <w:p w14:paraId="6AE2926C"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11182270" w14:textId="77777777" w:rsidR="00625D42" w:rsidRPr="00C333C6" w:rsidRDefault="00625D42" w:rsidP="00625D42">
      <w:pPr>
        <w:pStyle w:val="NormalBold"/>
      </w:pPr>
      <w:r w:rsidRPr="00C333C6">
        <w:rPr>
          <w:rStyle w:val="HideTWBExt"/>
          <w:b w:val="0"/>
        </w:rPr>
        <w:t>&lt;/RepeatBlock-By&gt;</w:t>
      </w:r>
    </w:p>
    <w:p w14:paraId="65EDD70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0605960"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754FCEE" w14:textId="77777777" w:rsidTr="007415D7">
        <w:trPr>
          <w:trHeight w:hRule="exact" w:val="240"/>
          <w:jc w:val="center"/>
        </w:trPr>
        <w:tc>
          <w:tcPr>
            <w:tcW w:w="9752" w:type="dxa"/>
            <w:gridSpan w:val="2"/>
            <w:tcBorders>
              <w:top w:val="nil"/>
              <w:left w:val="nil"/>
              <w:bottom w:val="nil"/>
              <w:right w:val="nil"/>
            </w:tcBorders>
          </w:tcPr>
          <w:p w14:paraId="3B51AC8A" w14:textId="77777777" w:rsidR="00625D42" w:rsidRPr="00C333C6" w:rsidRDefault="00625D42" w:rsidP="007415D7"/>
        </w:tc>
      </w:tr>
      <w:tr w:rsidR="00625D42" w:rsidRPr="00C333C6" w14:paraId="62266467" w14:textId="77777777" w:rsidTr="007415D7">
        <w:trPr>
          <w:trHeight w:val="240"/>
          <w:jc w:val="center"/>
        </w:trPr>
        <w:tc>
          <w:tcPr>
            <w:tcW w:w="4876" w:type="dxa"/>
            <w:tcBorders>
              <w:top w:val="nil"/>
              <w:left w:val="nil"/>
              <w:bottom w:val="nil"/>
              <w:right w:val="nil"/>
            </w:tcBorders>
          </w:tcPr>
          <w:p w14:paraId="2278054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16F9EA7" w14:textId="77777777" w:rsidR="00625D42" w:rsidRPr="00C333C6" w:rsidRDefault="00625D42" w:rsidP="007415D7">
            <w:pPr>
              <w:pStyle w:val="AmColumnHeading"/>
            </w:pPr>
            <w:r w:rsidRPr="00C333C6">
              <w:t>Poprawka</w:t>
            </w:r>
          </w:p>
        </w:tc>
      </w:tr>
      <w:tr w:rsidR="00625D42" w:rsidRPr="00C333C6" w14:paraId="5DA600F9" w14:textId="77777777" w:rsidTr="007415D7">
        <w:trPr>
          <w:jc w:val="center"/>
        </w:trPr>
        <w:tc>
          <w:tcPr>
            <w:tcW w:w="4876" w:type="dxa"/>
            <w:tcBorders>
              <w:top w:val="nil"/>
              <w:left w:val="nil"/>
              <w:bottom w:val="nil"/>
              <w:right w:val="nil"/>
            </w:tcBorders>
          </w:tcPr>
          <w:p w14:paraId="75E6A772" w14:textId="77777777" w:rsidR="00625D42" w:rsidRPr="00C333C6" w:rsidRDefault="00625D42" w:rsidP="007415D7">
            <w:pPr>
              <w:pStyle w:val="Normal6a"/>
            </w:pPr>
            <w:r w:rsidRPr="00C333C6">
              <w:t>16.</w:t>
            </w:r>
            <w:r w:rsidRPr="00C333C6">
              <w:tab/>
            </w:r>
            <w:r w:rsidRPr="00C333C6">
              <w:rPr>
                <w:b/>
                <w:i/>
              </w:rPr>
              <w:t>wzywa Komisję i</w:t>
            </w:r>
            <w:r w:rsidRPr="00C333C6">
              <w:t xml:space="preserve"> państwa członkowskie do kompleksowego wsparcia eliminacji złożonych barier napotykanych przez młodzież NEET, by najpierw pozbyć się podstawowych przyczyn wykluczenia społecznego, a dopiero potem zająć się kwestią zatrudnienia młodzieży NEET;</w:t>
            </w:r>
          </w:p>
        </w:tc>
        <w:tc>
          <w:tcPr>
            <w:tcW w:w="4876" w:type="dxa"/>
            <w:tcBorders>
              <w:top w:val="nil"/>
              <w:left w:val="nil"/>
              <w:bottom w:val="nil"/>
              <w:right w:val="nil"/>
            </w:tcBorders>
          </w:tcPr>
          <w:p w14:paraId="2CB2AD10" w14:textId="77777777" w:rsidR="00625D42" w:rsidRPr="00C333C6" w:rsidRDefault="00625D42" w:rsidP="007415D7">
            <w:pPr>
              <w:pStyle w:val="Normal6a"/>
            </w:pPr>
            <w:r w:rsidRPr="00C333C6">
              <w:t>16.</w:t>
            </w:r>
            <w:r w:rsidRPr="00C333C6">
              <w:tab/>
            </w:r>
            <w:r w:rsidRPr="00C333C6">
              <w:rPr>
                <w:b/>
                <w:i/>
              </w:rPr>
              <w:t xml:space="preserve">zachęca </w:t>
            </w:r>
            <w:r w:rsidRPr="00C333C6">
              <w:t>państwa członkowskie do kompleksowego wsparcia eliminacji złożonych barier napotykanych przez młodzież NEET, by najpierw pozbyć się podstawowych przyczyn wykluczenia społecznego, a dopiero potem zająć się kwestią zatrudnienia młodzieży NEET;</w:t>
            </w:r>
          </w:p>
        </w:tc>
      </w:tr>
    </w:tbl>
    <w:p w14:paraId="4480393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061F7D8D" w14:textId="77777777" w:rsidR="00625D42" w:rsidRPr="00C333C6" w:rsidRDefault="00625D42" w:rsidP="00625D42">
      <w:r w:rsidRPr="00C333C6">
        <w:rPr>
          <w:rStyle w:val="HideTWBExt"/>
        </w:rPr>
        <w:t>&lt;/Amend&gt;</w:t>
      </w:r>
    </w:p>
    <w:p w14:paraId="35891C6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237</w:t>
      </w:r>
      <w:r w:rsidRPr="00C333C6">
        <w:rPr>
          <w:rStyle w:val="HideTWBExt"/>
          <w:b w:val="0"/>
        </w:rPr>
        <w:t>&lt;/NumAm&gt;</w:t>
      </w:r>
    </w:p>
    <w:p w14:paraId="68146DB8"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72C209CD" w14:textId="77777777" w:rsidR="00625D42" w:rsidRPr="00C333C6" w:rsidRDefault="00625D42" w:rsidP="00625D42">
      <w:pPr>
        <w:pStyle w:val="NormalBold"/>
      </w:pPr>
      <w:r w:rsidRPr="00C333C6">
        <w:rPr>
          <w:rStyle w:val="HideTWBExt"/>
          <w:b w:val="0"/>
        </w:rPr>
        <w:t>&lt;/RepeatBlock-By&gt;</w:t>
      </w:r>
    </w:p>
    <w:p w14:paraId="18FEF52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80EF657" w14:textId="77777777" w:rsidR="00625D42" w:rsidRPr="00C333C6" w:rsidRDefault="00625D42" w:rsidP="00625D42">
      <w:pPr>
        <w:pStyle w:val="NormalBold"/>
      </w:pPr>
      <w:r w:rsidRPr="00C333C6">
        <w:rPr>
          <w:rStyle w:val="HideTWBExt"/>
          <w:b w:val="0"/>
        </w:rPr>
        <w:t>&lt;Article&gt;</w:t>
      </w:r>
      <w:r w:rsidRPr="00C333C6">
        <w:t>Ustęp 16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1390AC1" w14:textId="77777777" w:rsidTr="007415D7">
        <w:trPr>
          <w:trHeight w:hRule="exact" w:val="240"/>
          <w:jc w:val="center"/>
        </w:trPr>
        <w:tc>
          <w:tcPr>
            <w:tcW w:w="9752" w:type="dxa"/>
            <w:gridSpan w:val="2"/>
            <w:tcBorders>
              <w:top w:val="nil"/>
              <w:left w:val="nil"/>
              <w:bottom w:val="nil"/>
              <w:right w:val="nil"/>
            </w:tcBorders>
          </w:tcPr>
          <w:p w14:paraId="410D2B0B" w14:textId="77777777" w:rsidR="00625D42" w:rsidRPr="00C333C6" w:rsidRDefault="00625D42" w:rsidP="007415D7"/>
        </w:tc>
      </w:tr>
      <w:tr w:rsidR="00625D42" w:rsidRPr="00C333C6" w14:paraId="6AE00F83" w14:textId="77777777" w:rsidTr="007415D7">
        <w:trPr>
          <w:trHeight w:val="240"/>
          <w:jc w:val="center"/>
        </w:trPr>
        <w:tc>
          <w:tcPr>
            <w:tcW w:w="4876" w:type="dxa"/>
            <w:tcBorders>
              <w:top w:val="nil"/>
              <w:left w:val="nil"/>
              <w:bottom w:val="nil"/>
              <w:right w:val="nil"/>
            </w:tcBorders>
          </w:tcPr>
          <w:p w14:paraId="745E6C1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564E633" w14:textId="77777777" w:rsidR="00625D42" w:rsidRPr="00C333C6" w:rsidRDefault="00625D42" w:rsidP="007415D7">
            <w:pPr>
              <w:pStyle w:val="AmColumnHeading"/>
            </w:pPr>
            <w:r w:rsidRPr="00C333C6">
              <w:t>Poprawka</w:t>
            </w:r>
          </w:p>
        </w:tc>
      </w:tr>
      <w:tr w:rsidR="00625D42" w:rsidRPr="00C333C6" w14:paraId="1A3611F4" w14:textId="77777777" w:rsidTr="007415D7">
        <w:trPr>
          <w:jc w:val="center"/>
        </w:trPr>
        <w:tc>
          <w:tcPr>
            <w:tcW w:w="4876" w:type="dxa"/>
            <w:tcBorders>
              <w:top w:val="nil"/>
              <w:left w:val="nil"/>
              <w:bottom w:val="nil"/>
              <w:right w:val="nil"/>
            </w:tcBorders>
          </w:tcPr>
          <w:p w14:paraId="30BFFE64" w14:textId="77777777" w:rsidR="00625D42" w:rsidRPr="00C333C6" w:rsidRDefault="00625D42" w:rsidP="007415D7">
            <w:pPr>
              <w:pStyle w:val="Normal6a"/>
            </w:pPr>
            <w:r w:rsidRPr="00C333C6">
              <w:t>16.</w:t>
            </w:r>
            <w:r w:rsidRPr="00C333C6">
              <w:tab/>
              <w:t xml:space="preserve">wzywa Komisję i państwa członkowskie do kompleksowego wsparcia eliminacji złożonych barier napotykanych przez młodzież NEET, by </w:t>
            </w:r>
            <w:r w:rsidRPr="00C333C6">
              <w:rPr>
                <w:b/>
                <w:i/>
              </w:rPr>
              <w:t>najpierw</w:t>
            </w:r>
            <w:r w:rsidRPr="00C333C6">
              <w:rPr>
                <w:i/>
              </w:rPr>
              <w:t xml:space="preserve"> </w:t>
            </w:r>
            <w:r w:rsidRPr="00C333C6">
              <w:t>pozbyć się podstawowych przyczyn wykluczenia społecznego</w:t>
            </w:r>
            <w:r w:rsidRPr="00C333C6">
              <w:rPr>
                <w:b/>
                <w:i/>
              </w:rPr>
              <w:t>, a dopiero potem zająć się kwestią zatrudnienia młodzieży NEET</w:t>
            </w:r>
            <w:r w:rsidRPr="00C333C6">
              <w:t>;</w:t>
            </w:r>
          </w:p>
        </w:tc>
        <w:tc>
          <w:tcPr>
            <w:tcW w:w="4876" w:type="dxa"/>
            <w:tcBorders>
              <w:top w:val="nil"/>
              <w:left w:val="nil"/>
              <w:bottom w:val="nil"/>
              <w:right w:val="nil"/>
            </w:tcBorders>
          </w:tcPr>
          <w:p w14:paraId="508F0816" w14:textId="77777777" w:rsidR="00625D42" w:rsidRPr="00C333C6" w:rsidRDefault="00625D42" w:rsidP="007415D7">
            <w:pPr>
              <w:pStyle w:val="Normal6a"/>
            </w:pPr>
            <w:r w:rsidRPr="00C333C6">
              <w:t>16.</w:t>
            </w:r>
            <w:r w:rsidRPr="00C333C6">
              <w:tab/>
              <w:t xml:space="preserve">wzywa Komisję i państwa członkowskie do kompleksowego wsparcia eliminacji złożonych barier napotykanych przez młodzież NEET, tak aby </w:t>
            </w:r>
            <w:r w:rsidRPr="00C333C6">
              <w:rPr>
                <w:b/>
                <w:i/>
              </w:rPr>
              <w:t>poprawić ich sytuację na rynku pracy i</w:t>
            </w:r>
            <w:r w:rsidRPr="00C333C6">
              <w:t xml:space="preserve"> pozbyć się podstawowych przyczyn wykluczenia społecznego;</w:t>
            </w:r>
          </w:p>
        </w:tc>
      </w:tr>
    </w:tbl>
    <w:p w14:paraId="275B8EF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E876A18" w14:textId="77777777" w:rsidR="00625D42" w:rsidRPr="00C333C6" w:rsidRDefault="00625D42" w:rsidP="00625D42">
      <w:r w:rsidRPr="00C333C6">
        <w:rPr>
          <w:rStyle w:val="HideTWBExt"/>
        </w:rPr>
        <w:t>&lt;/Amend&gt;</w:t>
      </w:r>
    </w:p>
    <w:p w14:paraId="5A18D26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238</w:t>
      </w:r>
      <w:r w:rsidRPr="00C333C6">
        <w:rPr>
          <w:rStyle w:val="HideTWBExt"/>
          <w:b w:val="0"/>
        </w:rPr>
        <w:t>&lt;/NumAm&gt;</w:t>
      </w:r>
    </w:p>
    <w:p w14:paraId="054CA23F"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67F902C8" w14:textId="77777777" w:rsidR="00625D42" w:rsidRPr="00C333C6" w:rsidRDefault="00625D42" w:rsidP="00625D42">
      <w:pPr>
        <w:pStyle w:val="NormalBold"/>
      </w:pPr>
      <w:r w:rsidRPr="00C333C6">
        <w:rPr>
          <w:rStyle w:val="HideTWBExt"/>
          <w:b w:val="0"/>
        </w:rPr>
        <w:t>&lt;/RepeatBlock-By&gt;</w:t>
      </w:r>
    </w:p>
    <w:p w14:paraId="56EC9FD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EBC5471" w14:textId="77777777" w:rsidR="00625D42" w:rsidRPr="00C333C6" w:rsidRDefault="00625D42" w:rsidP="00625D42">
      <w:pPr>
        <w:pStyle w:val="NormalBold"/>
      </w:pPr>
      <w:r w:rsidRPr="00C333C6">
        <w:rPr>
          <w:rStyle w:val="HideTWBExt"/>
          <w:b w:val="0"/>
        </w:rPr>
        <w:t>&lt;Article&gt;</w:t>
      </w:r>
      <w:r w:rsidRPr="00C333C6">
        <w:t>Ustęp 16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250664" w14:textId="77777777" w:rsidTr="007415D7">
        <w:trPr>
          <w:trHeight w:hRule="exact" w:val="240"/>
          <w:jc w:val="center"/>
        </w:trPr>
        <w:tc>
          <w:tcPr>
            <w:tcW w:w="9752" w:type="dxa"/>
            <w:gridSpan w:val="2"/>
            <w:tcBorders>
              <w:top w:val="nil"/>
              <w:left w:val="nil"/>
              <w:bottom w:val="nil"/>
              <w:right w:val="nil"/>
            </w:tcBorders>
          </w:tcPr>
          <w:p w14:paraId="2A005762" w14:textId="77777777" w:rsidR="00625D42" w:rsidRPr="00C333C6" w:rsidRDefault="00625D42" w:rsidP="007415D7"/>
        </w:tc>
      </w:tr>
      <w:tr w:rsidR="00625D42" w:rsidRPr="00C333C6" w14:paraId="17F89880" w14:textId="77777777" w:rsidTr="007415D7">
        <w:trPr>
          <w:trHeight w:val="240"/>
          <w:jc w:val="center"/>
        </w:trPr>
        <w:tc>
          <w:tcPr>
            <w:tcW w:w="4876" w:type="dxa"/>
            <w:tcBorders>
              <w:top w:val="nil"/>
              <w:left w:val="nil"/>
              <w:bottom w:val="nil"/>
              <w:right w:val="nil"/>
            </w:tcBorders>
          </w:tcPr>
          <w:p w14:paraId="2973289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1E8B871" w14:textId="77777777" w:rsidR="00625D42" w:rsidRPr="00C333C6" w:rsidRDefault="00625D42" w:rsidP="007415D7">
            <w:pPr>
              <w:pStyle w:val="AmColumnHeading"/>
            </w:pPr>
            <w:r w:rsidRPr="00C333C6">
              <w:t>Poprawka</w:t>
            </w:r>
          </w:p>
        </w:tc>
      </w:tr>
      <w:tr w:rsidR="00625D42" w:rsidRPr="00C333C6" w14:paraId="66436957" w14:textId="77777777" w:rsidTr="007415D7">
        <w:trPr>
          <w:jc w:val="center"/>
        </w:trPr>
        <w:tc>
          <w:tcPr>
            <w:tcW w:w="4876" w:type="dxa"/>
            <w:tcBorders>
              <w:top w:val="nil"/>
              <w:left w:val="nil"/>
              <w:bottom w:val="nil"/>
              <w:right w:val="nil"/>
            </w:tcBorders>
          </w:tcPr>
          <w:p w14:paraId="36FF2AFC" w14:textId="77777777" w:rsidR="00625D42" w:rsidRPr="00C333C6" w:rsidRDefault="00625D42" w:rsidP="007415D7">
            <w:pPr>
              <w:pStyle w:val="Normal6a"/>
            </w:pPr>
          </w:p>
        </w:tc>
        <w:tc>
          <w:tcPr>
            <w:tcW w:w="4876" w:type="dxa"/>
            <w:tcBorders>
              <w:top w:val="nil"/>
              <w:left w:val="nil"/>
              <w:bottom w:val="nil"/>
              <w:right w:val="nil"/>
            </w:tcBorders>
          </w:tcPr>
          <w:p w14:paraId="7620E022" w14:textId="77777777" w:rsidR="00625D42" w:rsidRPr="00C333C6" w:rsidRDefault="00625D42" w:rsidP="007415D7">
            <w:pPr>
              <w:pStyle w:val="Normal6a"/>
            </w:pPr>
            <w:r w:rsidRPr="00C333C6">
              <w:rPr>
                <w:b/>
                <w:i/>
              </w:rPr>
              <w:t>16a.</w:t>
            </w:r>
            <w:r w:rsidRPr="00C333C6">
              <w:tab/>
            </w:r>
            <w:r w:rsidRPr="00C333C6">
              <w:rPr>
                <w:b/>
                <w:i/>
              </w:rPr>
              <w:t>podkreśla, że zły stan zdrowia psychicznego, izolacja społeczna i brak dostosowanego do potrzeb wsparcia psychospołecznego stanowią poważne przeszkody dla integracji wielu osób młodych w systemie kształcenia i szkolenia oraz na rynku pracy;</w:t>
            </w:r>
            <w:r w:rsidRPr="00C333C6">
              <w:t xml:space="preserve"> </w:t>
            </w:r>
            <w:r w:rsidRPr="00C333C6">
              <w:rPr>
                <w:b/>
                <w:i/>
              </w:rPr>
              <w:t>wzywa państwa członkowskie do włączenia odpowiednich usług wsparcia psychospołecznego do środków wdrażania RYG;</w:t>
            </w:r>
          </w:p>
        </w:tc>
      </w:tr>
    </w:tbl>
    <w:p w14:paraId="432D2B8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36EB1290" w14:textId="77777777" w:rsidR="00625D42" w:rsidRPr="00C333C6" w:rsidRDefault="00625D42" w:rsidP="00625D42">
      <w:r w:rsidRPr="00C333C6">
        <w:rPr>
          <w:rStyle w:val="HideTWBExt"/>
        </w:rPr>
        <w:t>&lt;/Amend&gt;</w:t>
      </w:r>
    </w:p>
    <w:p w14:paraId="49FD8B7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239</w:t>
      </w:r>
      <w:r w:rsidRPr="00C333C6">
        <w:rPr>
          <w:rStyle w:val="HideTWBExt"/>
          <w:b w:val="0"/>
        </w:rPr>
        <w:t>&lt;/NumAm&gt;</w:t>
      </w:r>
    </w:p>
    <w:p w14:paraId="1EDCD383"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18AB1CAA" w14:textId="77777777" w:rsidR="00625D42" w:rsidRPr="00C333C6" w:rsidRDefault="00625D42" w:rsidP="00625D42">
      <w:pPr>
        <w:pStyle w:val="NormalBold"/>
      </w:pPr>
      <w:r w:rsidRPr="00C333C6">
        <w:rPr>
          <w:rStyle w:val="HideTWBExt"/>
          <w:b w:val="0"/>
        </w:rPr>
        <w:t>&lt;/RepeatBlock-By&gt;</w:t>
      </w:r>
    </w:p>
    <w:p w14:paraId="7777519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781F1A9" w14:textId="77777777" w:rsidR="00625D42" w:rsidRPr="00C333C6" w:rsidRDefault="00625D42" w:rsidP="00625D42">
      <w:pPr>
        <w:pStyle w:val="NormalBold"/>
      </w:pPr>
      <w:r w:rsidRPr="00C333C6">
        <w:rPr>
          <w:rStyle w:val="HideTWBExt"/>
          <w:b w:val="0"/>
        </w:rPr>
        <w:t>&lt;Article&gt;</w:t>
      </w:r>
      <w:r w:rsidRPr="00C333C6">
        <w:t>Ustęp 16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544E516" w14:textId="77777777" w:rsidTr="007415D7">
        <w:trPr>
          <w:trHeight w:hRule="exact" w:val="240"/>
          <w:jc w:val="center"/>
        </w:trPr>
        <w:tc>
          <w:tcPr>
            <w:tcW w:w="9752" w:type="dxa"/>
            <w:gridSpan w:val="2"/>
            <w:tcBorders>
              <w:top w:val="nil"/>
              <w:left w:val="nil"/>
              <w:bottom w:val="nil"/>
              <w:right w:val="nil"/>
            </w:tcBorders>
          </w:tcPr>
          <w:p w14:paraId="0F20B824" w14:textId="77777777" w:rsidR="00625D42" w:rsidRPr="00C333C6" w:rsidRDefault="00625D42" w:rsidP="007415D7"/>
        </w:tc>
      </w:tr>
      <w:tr w:rsidR="00625D42" w:rsidRPr="00C333C6" w14:paraId="70E5CF4B" w14:textId="77777777" w:rsidTr="007415D7">
        <w:trPr>
          <w:trHeight w:val="240"/>
          <w:jc w:val="center"/>
        </w:trPr>
        <w:tc>
          <w:tcPr>
            <w:tcW w:w="4876" w:type="dxa"/>
            <w:tcBorders>
              <w:top w:val="nil"/>
              <w:left w:val="nil"/>
              <w:bottom w:val="nil"/>
              <w:right w:val="nil"/>
            </w:tcBorders>
          </w:tcPr>
          <w:p w14:paraId="6F157D0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6AF92C" w14:textId="77777777" w:rsidR="00625D42" w:rsidRPr="00C333C6" w:rsidRDefault="00625D42" w:rsidP="007415D7">
            <w:pPr>
              <w:pStyle w:val="AmColumnHeading"/>
            </w:pPr>
            <w:r w:rsidRPr="00C333C6">
              <w:t>Poprawka</w:t>
            </w:r>
          </w:p>
        </w:tc>
      </w:tr>
      <w:tr w:rsidR="00625D42" w:rsidRPr="00C333C6" w14:paraId="3F4E360E" w14:textId="77777777" w:rsidTr="007415D7">
        <w:trPr>
          <w:jc w:val="center"/>
        </w:trPr>
        <w:tc>
          <w:tcPr>
            <w:tcW w:w="4876" w:type="dxa"/>
            <w:tcBorders>
              <w:top w:val="nil"/>
              <w:left w:val="nil"/>
              <w:bottom w:val="nil"/>
              <w:right w:val="nil"/>
            </w:tcBorders>
          </w:tcPr>
          <w:p w14:paraId="3B4E66EF" w14:textId="77777777" w:rsidR="00625D42" w:rsidRPr="00C333C6" w:rsidRDefault="00625D42" w:rsidP="007415D7">
            <w:pPr>
              <w:pStyle w:val="Normal6a"/>
            </w:pPr>
          </w:p>
        </w:tc>
        <w:tc>
          <w:tcPr>
            <w:tcW w:w="4876" w:type="dxa"/>
            <w:tcBorders>
              <w:top w:val="nil"/>
              <w:left w:val="nil"/>
              <w:bottom w:val="nil"/>
              <w:right w:val="nil"/>
            </w:tcBorders>
          </w:tcPr>
          <w:p w14:paraId="49CFADE0" w14:textId="77777777" w:rsidR="00625D42" w:rsidRPr="00C333C6" w:rsidRDefault="00625D42" w:rsidP="007415D7">
            <w:pPr>
              <w:pStyle w:val="Normal6a"/>
            </w:pPr>
            <w:r w:rsidRPr="00C333C6">
              <w:rPr>
                <w:b/>
                <w:i/>
              </w:rPr>
              <w:t>16a.</w:t>
            </w:r>
            <w:r w:rsidRPr="00C333C6">
              <w:tab/>
            </w:r>
            <w:r w:rsidRPr="00C333C6">
              <w:rPr>
                <w:b/>
                <w:i/>
              </w:rPr>
              <w:t>wzywa państwa członkowskie do dopilnowania, aby wszystkie miejsca pracy oferowane w ramach programów RYG zapewniały godne wynagrodzenie, co najmniej na poziomie płacy minimalnej lub układów zbiorowych pracy;</w:t>
            </w:r>
          </w:p>
        </w:tc>
      </w:tr>
    </w:tbl>
    <w:p w14:paraId="367C7C1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60B189B8" w14:textId="77777777" w:rsidR="00625D42" w:rsidRPr="00C333C6" w:rsidRDefault="00625D42" w:rsidP="00625D42">
      <w:r w:rsidRPr="00C333C6">
        <w:rPr>
          <w:rStyle w:val="HideTWBExt"/>
        </w:rPr>
        <w:t>&lt;/Amend&gt;</w:t>
      </w:r>
    </w:p>
    <w:p w14:paraId="3F5A924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240</w:t>
      </w:r>
      <w:r w:rsidRPr="00C333C6">
        <w:rPr>
          <w:rStyle w:val="HideTWBExt"/>
          <w:b w:val="0"/>
        </w:rPr>
        <w:t>&lt;/NumAm&gt;</w:t>
      </w:r>
    </w:p>
    <w:p w14:paraId="10AB1DDE"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0FA5803A" w14:textId="77777777" w:rsidR="00625D42" w:rsidRPr="00C333C6" w:rsidRDefault="00625D42" w:rsidP="00625D42">
      <w:pPr>
        <w:pStyle w:val="NormalBold"/>
      </w:pPr>
      <w:r w:rsidRPr="00C333C6">
        <w:rPr>
          <w:rStyle w:val="HideTWBExt"/>
          <w:b w:val="0"/>
        </w:rPr>
        <w:t>&lt;/RepeatBlock-By&gt;</w:t>
      </w:r>
    </w:p>
    <w:p w14:paraId="5B34FBD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AAE9850" w14:textId="77777777" w:rsidR="00625D42" w:rsidRPr="00C333C6" w:rsidRDefault="00625D42" w:rsidP="00625D42">
      <w:pPr>
        <w:pStyle w:val="NormalBold"/>
      </w:pPr>
      <w:r w:rsidRPr="00C333C6">
        <w:rPr>
          <w:rStyle w:val="HideTWBExt"/>
          <w:b w:val="0"/>
        </w:rPr>
        <w:t>&lt;Article&gt;</w:t>
      </w:r>
      <w:r w:rsidRPr="00C333C6">
        <w:t>Ustęp 16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1DC8165" w14:textId="77777777" w:rsidTr="007415D7">
        <w:trPr>
          <w:trHeight w:hRule="exact" w:val="240"/>
          <w:jc w:val="center"/>
        </w:trPr>
        <w:tc>
          <w:tcPr>
            <w:tcW w:w="9752" w:type="dxa"/>
            <w:gridSpan w:val="2"/>
            <w:tcBorders>
              <w:top w:val="nil"/>
              <w:left w:val="nil"/>
              <w:bottom w:val="nil"/>
              <w:right w:val="nil"/>
            </w:tcBorders>
          </w:tcPr>
          <w:p w14:paraId="3715FECB" w14:textId="77777777" w:rsidR="00625D42" w:rsidRPr="00C333C6" w:rsidRDefault="00625D42" w:rsidP="007415D7"/>
        </w:tc>
      </w:tr>
      <w:tr w:rsidR="00625D42" w:rsidRPr="00C333C6" w14:paraId="60A089F4" w14:textId="77777777" w:rsidTr="007415D7">
        <w:trPr>
          <w:trHeight w:val="240"/>
          <w:jc w:val="center"/>
        </w:trPr>
        <w:tc>
          <w:tcPr>
            <w:tcW w:w="4876" w:type="dxa"/>
            <w:tcBorders>
              <w:top w:val="nil"/>
              <w:left w:val="nil"/>
              <w:bottom w:val="nil"/>
              <w:right w:val="nil"/>
            </w:tcBorders>
          </w:tcPr>
          <w:p w14:paraId="635CDCC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C8DA284" w14:textId="77777777" w:rsidR="00625D42" w:rsidRPr="00C333C6" w:rsidRDefault="00625D42" w:rsidP="007415D7">
            <w:pPr>
              <w:pStyle w:val="AmColumnHeading"/>
            </w:pPr>
            <w:r w:rsidRPr="00C333C6">
              <w:t>Poprawka</w:t>
            </w:r>
          </w:p>
        </w:tc>
      </w:tr>
      <w:tr w:rsidR="00625D42" w:rsidRPr="00C333C6" w14:paraId="15AE74E4" w14:textId="77777777" w:rsidTr="007415D7">
        <w:trPr>
          <w:jc w:val="center"/>
        </w:trPr>
        <w:tc>
          <w:tcPr>
            <w:tcW w:w="4876" w:type="dxa"/>
            <w:tcBorders>
              <w:top w:val="nil"/>
              <w:left w:val="nil"/>
              <w:bottom w:val="nil"/>
              <w:right w:val="nil"/>
            </w:tcBorders>
          </w:tcPr>
          <w:p w14:paraId="09D933FB" w14:textId="77777777" w:rsidR="00625D42" w:rsidRPr="00C333C6" w:rsidRDefault="00625D42" w:rsidP="007415D7">
            <w:pPr>
              <w:pStyle w:val="Normal6a"/>
            </w:pPr>
          </w:p>
        </w:tc>
        <w:tc>
          <w:tcPr>
            <w:tcW w:w="4876" w:type="dxa"/>
            <w:tcBorders>
              <w:top w:val="nil"/>
              <w:left w:val="nil"/>
              <w:bottom w:val="nil"/>
              <w:right w:val="nil"/>
            </w:tcBorders>
          </w:tcPr>
          <w:p w14:paraId="6CABCB98" w14:textId="77777777" w:rsidR="00625D42" w:rsidRPr="00C333C6" w:rsidRDefault="00625D42" w:rsidP="007415D7">
            <w:pPr>
              <w:pStyle w:val="Normal6a"/>
            </w:pPr>
            <w:r w:rsidRPr="00C333C6">
              <w:rPr>
                <w:b/>
                <w:i/>
              </w:rPr>
              <w:t>16b.</w:t>
            </w:r>
            <w:r w:rsidRPr="00C333C6">
              <w:tab/>
            </w:r>
            <w:r w:rsidRPr="00C333C6">
              <w:rPr>
                <w:b/>
                <w:i/>
              </w:rPr>
              <w:t>podkreśla, że osoby młode mieszkające na obszarach wyspiarskich i oddalonych, zwłaszcza na wyspach Morza Egejskiego i w regionach oddalonych Unii graniczących z państwami niebędącymi członkami UE, a także w regionach położonych przy wschodnich granicach zewnętrznych UE, stoją w obliczu wyjątkowych i utrzymujących się wyzwań związanych z dostępem do kształcenia, szkolenia i miejsc pracy;</w:t>
            </w:r>
            <w:r w:rsidRPr="00C333C6">
              <w:t xml:space="preserve"> </w:t>
            </w:r>
            <w:r w:rsidRPr="00C333C6">
              <w:rPr>
                <w:b/>
                <w:i/>
              </w:rPr>
              <w:t>zwraca uwagę, że wyzwania te są spotęgowane przez izolację geograficzną, wysokie koszty transportu i trwający spadek demograficzny;</w:t>
            </w:r>
            <w:r w:rsidRPr="00C333C6">
              <w:t xml:space="preserve"> </w:t>
            </w:r>
            <w:r w:rsidRPr="00C333C6">
              <w:rPr>
                <w:b/>
                <w:i/>
              </w:rPr>
              <w:t>wzywa Komisję i państwa członkowskie do ustanowienia specjalnych, ukierunkowanych środków dla tych regionów w kontekście RYG w celu wspierania lokalnego zatrudnienia i zapobiegania odpływowi osób młodych;</w:t>
            </w:r>
          </w:p>
        </w:tc>
      </w:tr>
    </w:tbl>
    <w:p w14:paraId="60C70D3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F53E920" w14:textId="77777777" w:rsidR="00625D42" w:rsidRPr="00C333C6" w:rsidRDefault="00625D42" w:rsidP="00625D42">
      <w:r w:rsidRPr="00C333C6">
        <w:rPr>
          <w:rStyle w:val="HideTWBExt"/>
        </w:rPr>
        <w:t>&lt;/Amend&gt;</w:t>
      </w:r>
    </w:p>
    <w:p w14:paraId="63A4364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241</w:t>
      </w:r>
      <w:r w:rsidRPr="00C333C6">
        <w:rPr>
          <w:rStyle w:val="HideTWBExt"/>
          <w:b w:val="0"/>
        </w:rPr>
        <w:t>&lt;/NumAm&gt;</w:t>
      </w:r>
    </w:p>
    <w:p w14:paraId="2DC416CB"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56AB3606" w14:textId="77777777" w:rsidR="00625D42" w:rsidRPr="00C333C6" w:rsidRDefault="00625D42" w:rsidP="00625D42">
      <w:pPr>
        <w:pStyle w:val="NormalBold"/>
      </w:pPr>
      <w:r w:rsidRPr="00C333C6">
        <w:rPr>
          <w:rStyle w:val="HideTWBExt"/>
          <w:b w:val="0"/>
        </w:rPr>
        <w:t>&lt;/RepeatBlock-By&gt;</w:t>
      </w:r>
    </w:p>
    <w:p w14:paraId="01445A9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6537D70"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85F9BD5" w14:textId="77777777" w:rsidTr="007415D7">
        <w:trPr>
          <w:trHeight w:hRule="exact" w:val="240"/>
          <w:jc w:val="center"/>
        </w:trPr>
        <w:tc>
          <w:tcPr>
            <w:tcW w:w="9752" w:type="dxa"/>
            <w:gridSpan w:val="2"/>
            <w:tcBorders>
              <w:top w:val="nil"/>
              <w:left w:val="nil"/>
              <w:bottom w:val="nil"/>
              <w:right w:val="nil"/>
            </w:tcBorders>
          </w:tcPr>
          <w:p w14:paraId="3C0008D5" w14:textId="77777777" w:rsidR="00625D42" w:rsidRPr="00C333C6" w:rsidRDefault="00625D42" w:rsidP="007415D7"/>
        </w:tc>
      </w:tr>
      <w:tr w:rsidR="00625D42" w:rsidRPr="00C333C6" w14:paraId="075EAEA8" w14:textId="77777777" w:rsidTr="007415D7">
        <w:trPr>
          <w:trHeight w:val="240"/>
          <w:jc w:val="center"/>
        </w:trPr>
        <w:tc>
          <w:tcPr>
            <w:tcW w:w="4876" w:type="dxa"/>
            <w:tcBorders>
              <w:top w:val="nil"/>
              <w:left w:val="nil"/>
              <w:bottom w:val="nil"/>
              <w:right w:val="nil"/>
            </w:tcBorders>
          </w:tcPr>
          <w:p w14:paraId="36EA2D0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0CDEF35" w14:textId="77777777" w:rsidR="00625D42" w:rsidRPr="00C333C6" w:rsidRDefault="00625D42" w:rsidP="007415D7">
            <w:pPr>
              <w:pStyle w:val="AmColumnHeading"/>
            </w:pPr>
            <w:r w:rsidRPr="00C333C6">
              <w:t>Poprawka</w:t>
            </w:r>
          </w:p>
        </w:tc>
      </w:tr>
      <w:tr w:rsidR="00625D42" w:rsidRPr="00C333C6" w14:paraId="2D324EE2" w14:textId="77777777" w:rsidTr="007415D7">
        <w:trPr>
          <w:jc w:val="center"/>
        </w:trPr>
        <w:tc>
          <w:tcPr>
            <w:tcW w:w="4876" w:type="dxa"/>
            <w:tcBorders>
              <w:top w:val="nil"/>
              <w:left w:val="nil"/>
              <w:bottom w:val="nil"/>
              <w:right w:val="nil"/>
            </w:tcBorders>
          </w:tcPr>
          <w:p w14:paraId="565F13CF"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1887CF8F" w14:textId="77777777" w:rsidR="00625D42" w:rsidRPr="00C333C6" w:rsidRDefault="00625D42" w:rsidP="007415D7">
            <w:pPr>
              <w:pStyle w:val="Normal6a"/>
            </w:pPr>
            <w:r w:rsidRPr="00C333C6">
              <w:t>17.</w:t>
            </w:r>
            <w:r w:rsidRPr="00C333C6">
              <w:tab/>
              <w:t>podkreśla, że podejście oparte na współpracy jest kluczowe dla pomyślnego wdrożenia RYG</w:t>
            </w:r>
            <w:r w:rsidRPr="00C333C6">
              <w:rPr>
                <w:b/>
                <w:i/>
              </w:rPr>
              <w:t>, w tym wszystkich jej faz</w:t>
            </w:r>
            <w:r w:rsidRPr="00C333C6">
              <w:t xml:space="preserve">; apeluje do państw członkowskich o ściślejszą współpracę między ministerstwami, publicznymi służbami zatrudnienia, partnerami społecznymi, podmiotami rynku pracy, </w:t>
            </w:r>
            <w:r w:rsidRPr="00C333C6">
              <w:rPr>
                <w:b/>
                <w:i/>
              </w:rPr>
              <w:t xml:space="preserve">instytucjami kształcenia i szkolenia, </w:t>
            </w:r>
            <w:r w:rsidRPr="00C333C6">
              <w:t xml:space="preserve">krajowymi radami młodzieżowymi i społeczeństwem obywatelskim na szczeblu centralnym i lokalnym, by zagwarantować, że wszyscy pracują w zintegrowanej sieci usług dla młodzieży NEET; </w:t>
            </w:r>
            <w:r w:rsidRPr="00C333C6">
              <w:rPr>
                <w:b/>
                <w:i/>
              </w:rPr>
              <w:t>podkreśla znaczenie formalnej współpracy, takiej jak komisje trójstronne, umowy o współpracy lub protokoły na szczeblu krajowym między szkołami, publicznymi służbami zatrudnienia i partnerami społecznymi, dla osiągnięcia tego celu; akcentuje konieczność budowania zaufania między dostawcami usług RYG a społecznościami lokalnymi, na przykład poprzez dostosowanie ofert edukacyjnych i szkoleniowych do potrzeb rynku pracy i umieszczanie młodych ludzi w miejscach pracy tylko wtedy, gdy są dobrze przygotowani do wejścia na rynek pracy; zachęca państwa członkowskie do rozszerzania dobrych praktyk, takich jak inicjatywy szkoleniowe w bezpośrednim partnerstwie z pracodawcami mające na celu zapewnienie rekrutacji po zakończeniu szkolenia, targi pracy, dni informacyjne lub inne wydarzenia służące nawiązywaniu kontaktów między pracodawcami a młodzieżą;</w:t>
            </w:r>
          </w:p>
        </w:tc>
      </w:tr>
    </w:tbl>
    <w:p w14:paraId="7E08F4D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A5B38C" w14:textId="77777777" w:rsidR="00625D42" w:rsidRPr="00C333C6" w:rsidRDefault="00625D42" w:rsidP="00625D42">
      <w:r w:rsidRPr="00C333C6">
        <w:rPr>
          <w:rStyle w:val="HideTWBExt"/>
        </w:rPr>
        <w:t>&lt;/Amend&gt;</w:t>
      </w:r>
    </w:p>
    <w:p w14:paraId="5FEF5CF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242</w:t>
      </w:r>
      <w:r w:rsidRPr="00C333C6">
        <w:rPr>
          <w:rStyle w:val="HideTWBExt"/>
          <w:b w:val="0"/>
        </w:rPr>
        <w:t>&lt;/NumAm&gt;</w:t>
      </w:r>
    </w:p>
    <w:p w14:paraId="7CCDA938"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78E1CC77" w14:textId="77777777" w:rsidR="00625D42" w:rsidRPr="00C333C6" w:rsidRDefault="00625D42" w:rsidP="00625D42">
      <w:pPr>
        <w:pStyle w:val="NormalBold"/>
      </w:pPr>
      <w:r w:rsidRPr="00C333C6">
        <w:rPr>
          <w:rStyle w:val="HideTWBExt"/>
          <w:b w:val="0"/>
        </w:rPr>
        <w:t>&lt;/RepeatBlock-By&gt;</w:t>
      </w:r>
    </w:p>
    <w:p w14:paraId="096DECA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91C0959"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7A107AF" w14:textId="77777777" w:rsidTr="007415D7">
        <w:trPr>
          <w:trHeight w:hRule="exact" w:val="240"/>
          <w:jc w:val="center"/>
        </w:trPr>
        <w:tc>
          <w:tcPr>
            <w:tcW w:w="9752" w:type="dxa"/>
            <w:gridSpan w:val="2"/>
            <w:tcBorders>
              <w:top w:val="nil"/>
              <w:left w:val="nil"/>
              <w:bottom w:val="nil"/>
              <w:right w:val="nil"/>
            </w:tcBorders>
          </w:tcPr>
          <w:p w14:paraId="239F76E5" w14:textId="77777777" w:rsidR="00625D42" w:rsidRPr="00C333C6" w:rsidRDefault="00625D42" w:rsidP="007415D7"/>
        </w:tc>
      </w:tr>
      <w:tr w:rsidR="00625D42" w:rsidRPr="00C333C6" w14:paraId="519B051B" w14:textId="77777777" w:rsidTr="007415D7">
        <w:trPr>
          <w:trHeight w:val="240"/>
          <w:jc w:val="center"/>
        </w:trPr>
        <w:tc>
          <w:tcPr>
            <w:tcW w:w="4876" w:type="dxa"/>
            <w:tcBorders>
              <w:top w:val="nil"/>
              <w:left w:val="nil"/>
              <w:bottom w:val="nil"/>
              <w:right w:val="nil"/>
            </w:tcBorders>
          </w:tcPr>
          <w:p w14:paraId="37B08BE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AF41A20" w14:textId="77777777" w:rsidR="00625D42" w:rsidRPr="00C333C6" w:rsidRDefault="00625D42" w:rsidP="007415D7">
            <w:pPr>
              <w:pStyle w:val="AmColumnHeading"/>
            </w:pPr>
            <w:r w:rsidRPr="00C333C6">
              <w:t>Poprawka</w:t>
            </w:r>
          </w:p>
        </w:tc>
      </w:tr>
      <w:tr w:rsidR="00625D42" w:rsidRPr="00C333C6" w14:paraId="5B95E73F" w14:textId="77777777" w:rsidTr="007415D7">
        <w:trPr>
          <w:jc w:val="center"/>
        </w:trPr>
        <w:tc>
          <w:tcPr>
            <w:tcW w:w="4876" w:type="dxa"/>
            <w:tcBorders>
              <w:top w:val="nil"/>
              <w:left w:val="nil"/>
              <w:bottom w:val="nil"/>
              <w:right w:val="nil"/>
            </w:tcBorders>
          </w:tcPr>
          <w:p w14:paraId="431FC196" w14:textId="77777777" w:rsidR="00625D42" w:rsidRPr="00C333C6" w:rsidRDefault="00625D42" w:rsidP="007415D7">
            <w:pPr>
              <w:pStyle w:val="Normal6a"/>
            </w:pPr>
            <w:r w:rsidRPr="00C333C6">
              <w:t>17.</w:t>
            </w:r>
            <w:r w:rsidRPr="00C333C6">
              <w:tab/>
              <w:t xml:space="preserve">podkreśla, że </w:t>
            </w:r>
            <w:r w:rsidRPr="00C333C6">
              <w:rPr>
                <w:b/>
                <w:i/>
              </w:rPr>
              <w:t>podejście oparte na współpracy jest kluczowe dla pomyślnego wdrożenia</w:t>
            </w:r>
            <w:r w:rsidRPr="00C333C6">
              <w:t xml:space="preserve"> RYG;</w:t>
            </w:r>
            <w:r w:rsidRPr="00C333C6">
              <w:rPr>
                <w:b/>
                <w:i/>
              </w:rPr>
              <w:t xml:space="preserve"> apeluje do państw członkowskich o ściślejszą współpracę między ministerstwami</w:t>
            </w:r>
            <w:r w:rsidRPr="00C333C6">
              <w:t xml:space="preserve">, publicznymi służbami zatrudnienia, partnerami społecznymi, podmiotami </w:t>
            </w:r>
            <w:r w:rsidRPr="00C333C6">
              <w:rPr>
                <w:b/>
                <w:i/>
              </w:rPr>
              <w:t>rynku pracy, krajowymi radami młodzieżowymi i społeczeństwem obywatelskim na szczeblu centralnym i lokalnym</w:t>
            </w:r>
            <w:r w:rsidRPr="00C333C6">
              <w:t>, by zagwarantować, że wszyscy pracują w zintegrowanej sieci usług dla młodzieży NEET;</w:t>
            </w:r>
          </w:p>
        </w:tc>
        <w:tc>
          <w:tcPr>
            <w:tcW w:w="4876" w:type="dxa"/>
            <w:tcBorders>
              <w:top w:val="nil"/>
              <w:left w:val="nil"/>
              <w:bottom w:val="nil"/>
              <w:right w:val="nil"/>
            </w:tcBorders>
          </w:tcPr>
          <w:p w14:paraId="34527D19" w14:textId="77777777" w:rsidR="00625D42" w:rsidRPr="00C333C6" w:rsidRDefault="00625D42" w:rsidP="007415D7">
            <w:pPr>
              <w:pStyle w:val="Normal6a"/>
            </w:pPr>
            <w:r w:rsidRPr="00C333C6">
              <w:t>17.</w:t>
            </w:r>
            <w:r w:rsidRPr="00C333C6">
              <w:tab/>
              <w:t xml:space="preserve">podkreśla, że </w:t>
            </w:r>
            <w:r w:rsidRPr="00C333C6">
              <w:rPr>
                <w:b/>
                <w:i/>
              </w:rPr>
              <w:t>należy usprawnić zarządzanie</w:t>
            </w:r>
            <w:r w:rsidRPr="00C333C6">
              <w:t xml:space="preserve"> RYG </w:t>
            </w:r>
            <w:r w:rsidRPr="00C333C6">
              <w:rPr>
                <w:b/>
                <w:i/>
              </w:rPr>
              <w:t>poprzez lepszą koordynację</w:t>
            </w:r>
            <w:r w:rsidRPr="00C333C6">
              <w:t xml:space="preserve"> między </w:t>
            </w:r>
            <w:r w:rsidRPr="00C333C6">
              <w:rPr>
                <w:b/>
                <w:i/>
              </w:rPr>
              <w:t>właściwymi organami krajowymi, regionalnymi i lokalnymi, podmiotami zajmującymi się kształceniem i szkoleniem zawodowym oraz instytucjami edukacyjnymi i szkoleniowymi</w:t>
            </w:r>
            <w:r w:rsidRPr="00C333C6">
              <w:t xml:space="preserve">, publicznymi służbami zatrudnienia, partnerami społecznymi, </w:t>
            </w:r>
            <w:r w:rsidRPr="00C333C6">
              <w:rPr>
                <w:b/>
                <w:i/>
              </w:rPr>
              <w:t>przedsiębiorstwami i</w:t>
            </w:r>
            <w:r w:rsidRPr="00C333C6">
              <w:t xml:space="preserve"> podmiotami </w:t>
            </w:r>
            <w:r w:rsidRPr="00C333C6">
              <w:rPr>
                <w:b/>
                <w:i/>
              </w:rPr>
              <w:t>ekonomii społecznej</w:t>
            </w:r>
            <w:r w:rsidRPr="00C333C6">
              <w:t>, by zagwarantować, że wszyscy pracują w zintegrowanej sieci usług dla młodzieży NEET</w:t>
            </w:r>
            <w:r w:rsidRPr="00C333C6">
              <w:rPr>
                <w:b/>
                <w:i/>
              </w:rPr>
              <w:t>, oraz aby oferować młodym ludziom możliwości kształcenia i zatrudnienia oparte na potrzebach różnych lokalnych struktur gospodarczych</w:t>
            </w:r>
            <w:r w:rsidRPr="00C333C6">
              <w:t xml:space="preserve">; </w:t>
            </w:r>
            <w:r w:rsidRPr="00C333C6">
              <w:rPr>
                <w:b/>
                <w:i/>
              </w:rPr>
              <w:t>podkreśla, że w państwach członkowskich, w których kompetencje w zakresie kształcenia i szkolenia zawodowego oraz aktywnej polityki rynku pracy zostały powierzone organom szczebla niższego niż krajowy, władze regionalne i lokalne należy uznać za głównych partnerów we wdrażaniu wzmocnionej gwarancji dla młodzieży oraz zapewnić im bezpośrednie kanały dostępu do programów finansowania europejskiego;</w:t>
            </w:r>
          </w:p>
        </w:tc>
      </w:tr>
    </w:tbl>
    <w:p w14:paraId="20D53A7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2F300A19" w14:textId="77777777" w:rsidR="00625D42" w:rsidRPr="00C333C6" w:rsidRDefault="00625D42" w:rsidP="00625D42">
      <w:r w:rsidRPr="00C333C6">
        <w:rPr>
          <w:rStyle w:val="HideTWBExt"/>
        </w:rPr>
        <w:t>&lt;/Amend&gt;</w:t>
      </w:r>
    </w:p>
    <w:p w14:paraId="0B1079D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243</w:t>
      </w:r>
      <w:r w:rsidRPr="00C333C6">
        <w:rPr>
          <w:rStyle w:val="HideTWBExt"/>
          <w:b w:val="0"/>
        </w:rPr>
        <w:t>&lt;/NumAm&gt;</w:t>
      </w:r>
    </w:p>
    <w:p w14:paraId="121E9DE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3B9C38E7" w14:textId="77777777" w:rsidR="00625D42" w:rsidRPr="00C333C6" w:rsidRDefault="00625D42" w:rsidP="00625D42">
      <w:pPr>
        <w:pStyle w:val="NormalBold"/>
      </w:pPr>
      <w:r w:rsidRPr="00C333C6">
        <w:rPr>
          <w:rStyle w:val="HideTWBExt"/>
          <w:b w:val="0"/>
        </w:rPr>
        <w:t>&lt;/RepeatBlock-By&gt;</w:t>
      </w:r>
    </w:p>
    <w:p w14:paraId="733FC02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FBC320C"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7A67008" w14:textId="77777777" w:rsidTr="007415D7">
        <w:trPr>
          <w:trHeight w:hRule="exact" w:val="240"/>
          <w:jc w:val="center"/>
        </w:trPr>
        <w:tc>
          <w:tcPr>
            <w:tcW w:w="9752" w:type="dxa"/>
            <w:gridSpan w:val="2"/>
            <w:tcBorders>
              <w:top w:val="nil"/>
              <w:left w:val="nil"/>
              <w:bottom w:val="nil"/>
              <w:right w:val="nil"/>
            </w:tcBorders>
          </w:tcPr>
          <w:p w14:paraId="21D8DD17" w14:textId="77777777" w:rsidR="00625D42" w:rsidRPr="00C333C6" w:rsidRDefault="00625D42" w:rsidP="007415D7"/>
        </w:tc>
      </w:tr>
      <w:tr w:rsidR="00625D42" w:rsidRPr="00C333C6" w14:paraId="5D57D101" w14:textId="77777777" w:rsidTr="007415D7">
        <w:trPr>
          <w:trHeight w:val="240"/>
          <w:jc w:val="center"/>
        </w:trPr>
        <w:tc>
          <w:tcPr>
            <w:tcW w:w="4876" w:type="dxa"/>
            <w:tcBorders>
              <w:top w:val="nil"/>
              <w:left w:val="nil"/>
              <w:bottom w:val="nil"/>
              <w:right w:val="nil"/>
            </w:tcBorders>
          </w:tcPr>
          <w:p w14:paraId="6724B0F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5A6715E" w14:textId="77777777" w:rsidR="00625D42" w:rsidRPr="00C333C6" w:rsidRDefault="00625D42" w:rsidP="007415D7">
            <w:pPr>
              <w:pStyle w:val="AmColumnHeading"/>
            </w:pPr>
            <w:r w:rsidRPr="00C333C6">
              <w:t>Poprawka</w:t>
            </w:r>
          </w:p>
        </w:tc>
      </w:tr>
      <w:tr w:rsidR="00625D42" w:rsidRPr="00C333C6" w14:paraId="3715ED85" w14:textId="77777777" w:rsidTr="007415D7">
        <w:trPr>
          <w:jc w:val="center"/>
        </w:trPr>
        <w:tc>
          <w:tcPr>
            <w:tcW w:w="4876" w:type="dxa"/>
            <w:tcBorders>
              <w:top w:val="nil"/>
              <w:left w:val="nil"/>
              <w:bottom w:val="nil"/>
              <w:right w:val="nil"/>
            </w:tcBorders>
          </w:tcPr>
          <w:p w14:paraId="0CF9F380" w14:textId="77777777" w:rsidR="00625D42" w:rsidRPr="00C333C6" w:rsidRDefault="00625D42" w:rsidP="007415D7">
            <w:pPr>
              <w:pStyle w:val="Normal6a"/>
            </w:pPr>
            <w:r w:rsidRPr="00C333C6">
              <w:t>17.</w:t>
            </w:r>
            <w:r w:rsidRPr="00C333C6">
              <w:tab/>
              <w:t xml:space="preserve">podkreśla, że podejście oparte na współpracy jest kluczowe dla pomyślnego wdrożenia RYG; apeluje do państw członkowskich o ściślejszą współpracę </w:t>
            </w:r>
            <w:r w:rsidRPr="00C333C6">
              <w:rPr>
                <w:b/>
                <w:i/>
              </w:rPr>
              <w:t>między ministerstwami,</w:t>
            </w:r>
            <w:r w:rsidRPr="00C333C6">
              <w:t xml:space="preserve"> publicznymi służbami zatrudnienia, partnerami społecznymi, podmiotami rynku pracy, krajowymi radami młodzieżowymi i społeczeństwem obywatelskim na szczeblu </w:t>
            </w:r>
            <w:r w:rsidRPr="00C333C6">
              <w:rPr>
                <w:b/>
                <w:i/>
              </w:rPr>
              <w:t>centralnym</w:t>
            </w:r>
            <w:r w:rsidRPr="00C333C6">
              <w:rPr>
                <w:i/>
              </w:rPr>
              <w:t xml:space="preserve"> </w:t>
            </w:r>
            <w:r w:rsidRPr="00C333C6">
              <w:t>i lokalnym</w:t>
            </w:r>
            <w:r w:rsidRPr="00C333C6">
              <w:rPr>
                <w:b/>
                <w:i/>
              </w:rPr>
              <w:t>, by zagwarantować, że wszyscy pracują w zintegrowanej</w:t>
            </w:r>
            <w:r w:rsidRPr="00C333C6">
              <w:t xml:space="preserve"> sieci usług </w:t>
            </w:r>
            <w:r w:rsidRPr="00C333C6">
              <w:rPr>
                <w:b/>
                <w:i/>
              </w:rPr>
              <w:t>dla</w:t>
            </w:r>
            <w:r w:rsidRPr="00C333C6">
              <w:rPr>
                <w:i/>
              </w:rPr>
              <w:t xml:space="preserve"> </w:t>
            </w:r>
            <w:r w:rsidRPr="00C333C6">
              <w:t>młodzieży NEET;</w:t>
            </w:r>
          </w:p>
        </w:tc>
        <w:tc>
          <w:tcPr>
            <w:tcW w:w="4876" w:type="dxa"/>
            <w:tcBorders>
              <w:top w:val="nil"/>
              <w:left w:val="nil"/>
              <w:bottom w:val="nil"/>
              <w:right w:val="nil"/>
            </w:tcBorders>
          </w:tcPr>
          <w:p w14:paraId="6BFF2AB2" w14:textId="77777777" w:rsidR="00625D42" w:rsidRPr="00C333C6" w:rsidRDefault="00625D42" w:rsidP="007415D7">
            <w:pPr>
              <w:pStyle w:val="Normal6a"/>
            </w:pPr>
            <w:r w:rsidRPr="00C333C6">
              <w:t>17.</w:t>
            </w:r>
            <w:r w:rsidRPr="00C333C6">
              <w:tab/>
              <w:t xml:space="preserve">podkreśla, że podejście oparte na współpracy </w:t>
            </w:r>
            <w:r w:rsidRPr="00C333C6">
              <w:rPr>
                <w:b/>
                <w:i/>
              </w:rPr>
              <w:t>i społeczności lokalnej, dostosowane do kontekstu lokalnego i regionalnego,</w:t>
            </w:r>
            <w:r w:rsidRPr="00C333C6">
              <w:t xml:space="preserve"> jest kluczowe dla pomyślnego wdrożenia RYG </w:t>
            </w:r>
            <w:r w:rsidRPr="00C333C6">
              <w:rPr>
                <w:b/>
                <w:i/>
              </w:rPr>
              <w:t>i dotarcia do młodzieży NEET w najtrudniejszej sytuacji</w:t>
            </w:r>
            <w:r w:rsidRPr="00C333C6">
              <w:t xml:space="preserve">; apeluje do państw członkowskich o ściślejszą współpracę </w:t>
            </w:r>
            <w:r w:rsidRPr="00C333C6">
              <w:rPr>
                <w:b/>
                <w:i/>
              </w:rPr>
              <w:t>oraz ustanowienie formalnych partnerstw z instytucjami edukacyjnymi i szkoleniowymi,</w:t>
            </w:r>
            <w:r w:rsidRPr="00C333C6">
              <w:t xml:space="preserve"> publicznymi służbami zatrudnienia, partnerami społecznymi, </w:t>
            </w:r>
            <w:r w:rsidRPr="00C333C6">
              <w:rPr>
                <w:b/>
                <w:i/>
              </w:rPr>
              <w:t>odpowiednimi</w:t>
            </w:r>
            <w:r w:rsidRPr="00C333C6">
              <w:rPr>
                <w:i/>
              </w:rPr>
              <w:t xml:space="preserve"> </w:t>
            </w:r>
            <w:r w:rsidRPr="00C333C6">
              <w:t xml:space="preserve">podmiotami rynku pracy, krajowymi radami młodzieżowymi i społeczeństwem obywatelskim na szczeblu </w:t>
            </w:r>
            <w:r w:rsidRPr="00C333C6">
              <w:rPr>
                <w:b/>
                <w:i/>
              </w:rPr>
              <w:t>krajowym, regionalnym</w:t>
            </w:r>
            <w:r w:rsidRPr="00C333C6">
              <w:t xml:space="preserve"> i lokalnym </w:t>
            </w:r>
            <w:r w:rsidRPr="00C333C6">
              <w:rPr>
                <w:b/>
                <w:i/>
              </w:rPr>
              <w:t>w celu tworzenia zintegrowanych</w:t>
            </w:r>
            <w:r w:rsidRPr="00C333C6">
              <w:t xml:space="preserve"> sieci usług </w:t>
            </w:r>
            <w:r w:rsidRPr="00C333C6">
              <w:rPr>
                <w:b/>
                <w:i/>
              </w:rPr>
              <w:t xml:space="preserve">oraz umożliwienia wczesnej identyfikacji </w:t>
            </w:r>
            <w:r w:rsidRPr="00C333C6">
              <w:t>młodzieży NEET</w:t>
            </w:r>
            <w:r w:rsidRPr="00C333C6">
              <w:rPr>
                <w:b/>
                <w:i/>
              </w:rPr>
              <w:t xml:space="preserve"> i udzielania jej wsparcia</w:t>
            </w:r>
            <w:r w:rsidRPr="00C333C6">
              <w:t xml:space="preserve">; </w:t>
            </w:r>
            <w:r w:rsidRPr="00C333C6">
              <w:rPr>
                <w:b/>
                <w:i/>
              </w:rPr>
              <w:t>nawołuje w związku z tym do znaczącego zaangażowania takich partnerów w opracowywanie, monitorowanie i egzekwowanie jakości ofert staży;</w:t>
            </w:r>
          </w:p>
        </w:tc>
      </w:tr>
    </w:tbl>
    <w:p w14:paraId="5F45CEB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186D05" w14:textId="77777777" w:rsidR="00625D42" w:rsidRPr="00C333C6" w:rsidRDefault="00625D42" w:rsidP="00625D42">
      <w:r w:rsidRPr="00C333C6">
        <w:rPr>
          <w:rStyle w:val="HideTWBExt"/>
        </w:rPr>
        <w:t>&lt;/Amend&gt;</w:t>
      </w:r>
    </w:p>
    <w:p w14:paraId="51225B5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244</w:t>
      </w:r>
      <w:r w:rsidRPr="00C333C6">
        <w:rPr>
          <w:rStyle w:val="HideTWBExt"/>
          <w:b w:val="0"/>
        </w:rPr>
        <w:t>&lt;/NumAm&gt;</w:t>
      </w:r>
    </w:p>
    <w:p w14:paraId="2E17FCF7"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69506512"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4C425F78" w14:textId="77777777" w:rsidR="00625D42" w:rsidRPr="00C333C6" w:rsidRDefault="00625D42" w:rsidP="00625D42">
      <w:pPr>
        <w:pStyle w:val="NormalBold"/>
      </w:pPr>
      <w:r w:rsidRPr="00C333C6">
        <w:rPr>
          <w:rStyle w:val="HideTWBExt"/>
          <w:b w:val="0"/>
        </w:rPr>
        <w:t>&lt;/RepeatBlock-By&gt;</w:t>
      </w:r>
    </w:p>
    <w:p w14:paraId="2955691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CAC8F49"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5993AC8" w14:textId="77777777" w:rsidTr="007415D7">
        <w:trPr>
          <w:trHeight w:hRule="exact" w:val="240"/>
          <w:jc w:val="center"/>
        </w:trPr>
        <w:tc>
          <w:tcPr>
            <w:tcW w:w="9752" w:type="dxa"/>
            <w:gridSpan w:val="2"/>
            <w:tcBorders>
              <w:top w:val="nil"/>
              <w:left w:val="nil"/>
              <w:bottom w:val="nil"/>
              <w:right w:val="nil"/>
            </w:tcBorders>
          </w:tcPr>
          <w:p w14:paraId="1301C2C2" w14:textId="77777777" w:rsidR="00625D42" w:rsidRPr="00C333C6" w:rsidRDefault="00625D42" w:rsidP="007415D7"/>
        </w:tc>
      </w:tr>
      <w:tr w:rsidR="00625D42" w:rsidRPr="00C333C6" w14:paraId="2EAC7D60" w14:textId="77777777" w:rsidTr="007415D7">
        <w:trPr>
          <w:trHeight w:val="240"/>
          <w:jc w:val="center"/>
        </w:trPr>
        <w:tc>
          <w:tcPr>
            <w:tcW w:w="4876" w:type="dxa"/>
            <w:tcBorders>
              <w:top w:val="nil"/>
              <w:left w:val="nil"/>
              <w:bottom w:val="nil"/>
              <w:right w:val="nil"/>
            </w:tcBorders>
          </w:tcPr>
          <w:p w14:paraId="2270EE3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1705CFF" w14:textId="77777777" w:rsidR="00625D42" w:rsidRPr="00C333C6" w:rsidRDefault="00625D42" w:rsidP="007415D7">
            <w:pPr>
              <w:pStyle w:val="AmColumnHeading"/>
            </w:pPr>
            <w:r w:rsidRPr="00C333C6">
              <w:t>Poprawka</w:t>
            </w:r>
          </w:p>
        </w:tc>
      </w:tr>
      <w:tr w:rsidR="00625D42" w:rsidRPr="00C333C6" w14:paraId="78ECBC6A" w14:textId="77777777" w:rsidTr="007415D7">
        <w:trPr>
          <w:jc w:val="center"/>
        </w:trPr>
        <w:tc>
          <w:tcPr>
            <w:tcW w:w="4876" w:type="dxa"/>
            <w:tcBorders>
              <w:top w:val="nil"/>
              <w:left w:val="nil"/>
              <w:bottom w:val="nil"/>
              <w:right w:val="nil"/>
            </w:tcBorders>
          </w:tcPr>
          <w:p w14:paraId="2A52A471"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3F7B515A" w14:textId="77777777" w:rsidR="00625D42" w:rsidRPr="00C333C6" w:rsidRDefault="00625D42" w:rsidP="007415D7">
            <w:pPr>
              <w:pStyle w:val="Normal6a"/>
            </w:pPr>
            <w:r w:rsidRPr="00C333C6">
              <w:t>17.</w:t>
            </w:r>
            <w:r w:rsidRPr="00C333C6">
              <w:tab/>
              <w:t xml:space="preserve">podkreśla, że podejście oparte na współpracy jest kluczowe dla pomyślnego wdrożenia RYG; apeluje do państw członkowskich o ściślejszą współpracę między ministerstwami, </w:t>
            </w:r>
            <w:r w:rsidRPr="00C333C6">
              <w:rPr>
                <w:b/>
                <w:i/>
              </w:rPr>
              <w:t xml:space="preserve">władzami lokalnymi, </w:t>
            </w:r>
            <w:r w:rsidRPr="00C333C6">
              <w:t xml:space="preserve">publicznymi służbami zatrudnienia, partnerami społecznymi, </w:t>
            </w:r>
            <w:r w:rsidRPr="00C333C6">
              <w:rPr>
                <w:b/>
                <w:i/>
              </w:rPr>
              <w:t xml:space="preserve">służbami opieki społecznej i opieki zdrowotnej, </w:t>
            </w:r>
            <w:r w:rsidRPr="00C333C6">
              <w:t xml:space="preserve">podmiotami rynku pracy, </w:t>
            </w:r>
            <w:r w:rsidRPr="00C333C6">
              <w:rPr>
                <w:b/>
                <w:i/>
              </w:rPr>
              <w:t xml:space="preserve">organizatorami kształcenia i szkolenia, </w:t>
            </w:r>
            <w:r w:rsidRPr="00C333C6">
              <w:t xml:space="preserve">krajowymi radami </w:t>
            </w:r>
            <w:r w:rsidRPr="00C333C6">
              <w:rPr>
                <w:b/>
                <w:i/>
              </w:rPr>
              <w:t>i organizacjami</w:t>
            </w:r>
            <w:r w:rsidRPr="00C333C6">
              <w:t xml:space="preserve"> młodzieżowymi oraz społeczeństwem obywatelskim na szczeblu centralnym i lokalnym, </w:t>
            </w:r>
            <w:r w:rsidRPr="00C333C6">
              <w:rPr>
                <w:b/>
                <w:i/>
              </w:rPr>
              <w:t xml:space="preserve">w tym organizacjami lokalnymi, oddolnymi i kierowanymi przez młodzież lub ambasadorami młodzieży pracującymi bezpośrednio z młodzieżą znajdującą się w niekorzystnej sytuacji, </w:t>
            </w:r>
            <w:r w:rsidRPr="00C333C6">
              <w:t>by zagwarantować, że wszyscy pracują w zintegrowanej sieci usług dla młodzieży NEET;</w:t>
            </w:r>
          </w:p>
        </w:tc>
      </w:tr>
    </w:tbl>
    <w:p w14:paraId="2D051CB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2BECE7" w14:textId="77777777" w:rsidR="00625D42" w:rsidRPr="00C333C6" w:rsidRDefault="00625D42" w:rsidP="00625D42">
      <w:r w:rsidRPr="00C333C6">
        <w:rPr>
          <w:rStyle w:val="HideTWBExt"/>
        </w:rPr>
        <w:t>&lt;/Amend&gt;</w:t>
      </w:r>
    </w:p>
    <w:p w14:paraId="597A4F5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245</w:t>
      </w:r>
      <w:r w:rsidRPr="00C333C6">
        <w:rPr>
          <w:rStyle w:val="HideTWBExt"/>
          <w:b w:val="0"/>
        </w:rPr>
        <w:t>&lt;/NumAm&gt;</w:t>
      </w:r>
    </w:p>
    <w:p w14:paraId="444382C5"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6CFC8D31" w14:textId="77777777" w:rsidR="00625D42" w:rsidRPr="00C333C6" w:rsidRDefault="00625D42" w:rsidP="00625D42">
      <w:pPr>
        <w:pStyle w:val="NormalBold"/>
      </w:pPr>
      <w:r w:rsidRPr="00C333C6">
        <w:rPr>
          <w:rStyle w:val="HideTWBExt"/>
          <w:b w:val="0"/>
        </w:rPr>
        <w:t>&lt;/RepeatBlock-By&gt;</w:t>
      </w:r>
    </w:p>
    <w:p w14:paraId="2FC1718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B2D5B6E"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323AD5A" w14:textId="77777777" w:rsidTr="007415D7">
        <w:trPr>
          <w:trHeight w:hRule="exact" w:val="240"/>
          <w:jc w:val="center"/>
        </w:trPr>
        <w:tc>
          <w:tcPr>
            <w:tcW w:w="9752" w:type="dxa"/>
            <w:gridSpan w:val="2"/>
            <w:tcBorders>
              <w:top w:val="nil"/>
              <w:left w:val="nil"/>
              <w:bottom w:val="nil"/>
              <w:right w:val="nil"/>
            </w:tcBorders>
          </w:tcPr>
          <w:p w14:paraId="06194974" w14:textId="77777777" w:rsidR="00625D42" w:rsidRPr="00C333C6" w:rsidRDefault="00625D42" w:rsidP="007415D7"/>
        </w:tc>
      </w:tr>
      <w:tr w:rsidR="00625D42" w:rsidRPr="00C333C6" w14:paraId="176B0361" w14:textId="77777777" w:rsidTr="007415D7">
        <w:trPr>
          <w:trHeight w:val="240"/>
          <w:jc w:val="center"/>
        </w:trPr>
        <w:tc>
          <w:tcPr>
            <w:tcW w:w="4876" w:type="dxa"/>
            <w:tcBorders>
              <w:top w:val="nil"/>
              <w:left w:val="nil"/>
              <w:bottom w:val="nil"/>
              <w:right w:val="nil"/>
            </w:tcBorders>
          </w:tcPr>
          <w:p w14:paraId="5ABE10B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8950198" w14:textId="77777777" w:rsidR="00625D42" w:rsidRPr="00C333C6" w:rsidRDefault="00625D42" w:rsidP="007415D7">
            <w:pPr>
              <w:pStyle w:val="AmColumnHeading"/>
            </w:pPr>
            <w:r w:rsidRPr="00C333C6">
              <w:t>Poprawka</w:t>
            </w:r>
          </w:p>
        </w:tc>
      </w:tr>
      <w:tr w:rsidR="00625D42" w:rsidRPr="00C333C6" w14:paraId="6647284A" w14:textId="77777777" w:rsidTr="007415D7">
        <w:trPr>
          <w:jc w:val="center"/>
        </w:trPr>
        <w:tc>
          <w:tcPr>
            <w:tcW w:w="4876" w:type="dxa"/>
            <w:tcBorders>
              <w:top w:val="nil"/>
              <w:left w:val="nil"/>
              <w:bottom w:val="nil"/>
              <w:right w:val="nil"/>
            </w:tcBorders>
          </w:tcPr>
          <w:p w14:paraId="7F6D6DEF" w14:textId="77777777" w:rsidR="00625D42" w:rsidRPr="00C333C6" w:rsidRDefault="00625D42" w:rsidP="007415D7">
            <w:pPr>
              <w:pStyle w:val="Normal6a"/>
            </w:pPr>
            <w:r w:rsidRPr="00C333C6">
              <w:t>17.</w:t>
            </w:r>
            <w:r w:rsidRPr="00C333C6">
              <w:tab/>
              <w:t xml:space="preserve">podkreśla, że </w:t>
            </w:r>
            <w:r w:rsidRPr="00C333C6">
              <w:rPr>
                <w:b/>
                <w:i/>
              </w:rPr>
              <w:t>podejście oparte na współpracy jest kluczowe dla pomyślnego wdrożenia RYG;</w:t>
            </w:r>
            <w:r w:rsidRPr="00C333C6">
              <w:t xml:space="preserve"> </w:t>
            </w:r>
            <w:r w:rsidRPr="00C333C6">
              <w:rPr>
                <w:b/>
                <w:i/>
              </w:rPr>
              <w:t xml:space="preserve">apeluje do państw członkowskich o ściślejszą współpracę </w:t>
            </w:r>
            <w:r w:rsidRPr="00C333C6">
              <w:t xml:space="preserve">między </w:t>
            </w:r>
            <w:r w:rsidRPr="00C333C6">
              <w:rPr>
                <w:b/>
                <w:i/>
              </w:rPr>
              <w:t>ministerstwami, publicznymi służbami zatrudnienia</w:t>
            </w:r>
            <w:r w:rsidRPr="00C333C6">
              <w:t>, partnerami społecznymi</w:t>
            </w:r>
            <w:r w:rsidRPr="00C333C6">
              <w:rPr>
                <w:b/>
                <w:i/>
              </w:rPr>
              <w:t xml:space="preserve">, podmiotami rynku pracy, krajowymi radami </w:t>
            </w:r>
            <w:r w:rsidRPr="00C333C6">
              <w:t xml:space="preserve">młodzieżowymi </w:t>
            </w:r>
            <w:r w:rsidRPr="00C333C6">
              <w:rPr>
                <w:b/>
                <w:i/>
              </w:rPr>
              <w:t xml:space="preserve">i społeczeństwem obywatelskim </w:t>
            </w:r>
            <w:r w:rsidRPr="00C333C6">
              <w:t>na szczeblu centralnym i lokalnym, by zagwarantować</w:t>
            </w:r>
            <w:r w:rsidRPr="00C333C6">
              <w:rPr>
                <w:b/>
                <w:i/>
              </w:rPr>
              <w:t>, że wszyscy pracują w zintegrowanej sieci usług</w:t>
            </w:r>
            <w:r w:rsidRPr="00C333C6">
              <w:t xml:space="preserve"> dla młodzieży NEET;</w:t>
            </w:r>
          </w:p>
        </w:tc>
        <w:tc>
          <w:tcPr>
            <w:tcW w:w="4876" w:type="dxa"/>
            <w:tcBorders>
              <w:top w:val="nil"/>
              <w:left w:val="nil"/>
              <w:bottom w:val="nil"/>
              <w:right w:val="nil"/>
            </w:tcBorders>
          </w:tcPr>
          <w:p w14:paraId="241F77E4" w14:textId="77777777" w:rsidR="00625D42" w:rsidRPr="00C333C6" w:rsidRDefault="00625D42" w:rsidP="007415D7">
            <w:pPr>
              <w:pStyle w:val="Normal6a"/>
            </w:pPr>
            <w:r w:rsidRPr="00C333C6">
              <w:t>17.</w:t>
            </w:r>
            <w:r w:rsidRPr="00C333C6">
              <w:tab/>
              <w:t xml:space="preserve">podkreśla, że </w:t>
            </w:r>
            <w:r w:rsidRPr="00C333C6">
              <w:rPr>
                <w:b/>
                <w:i/>
              </w:rPr>
              <w:t>konieczna jest ściślejsza współpraca</w:t>
            </w:r>
            <w:r w:rsidRPr="00C333C6">
              <w:t xml:space="preserve"> między właściwymi organami, partnerami społecznymi </w:t>
            </w:r>
            <w:r w:rsidRPr="00C333C6">
              <w:rPr>
                <w:b/>
                <w:i/>
              </w:rPr>
              <w:t xml:space="preserve">i organizacjami </w:t>
            </w:r>
            <w:r w:rsidRPr="00C333C6">
              <w:t xml:space="preserve">młodzieżowymi na szczeblu centralnym i lokalnym, by zagwarantować </w:t>
            </w:r>
            <w:r w:rsidRPr="00C333C6">
              <w:rPr>
                <w:b/>
                <w:i/>
              </w:rPr>
              <w:t>kompleksowe wsparcie</w:t>
            </w:r>
            <w:r w:rsidRPr="00C333C6">
              <w:t xml:space="preserve"> dla młodzieży NEET;</w:t>
            </w:r>
          </w:p>
        </w:tc>
      </w:tr>
    </w:tbl>
    <w:p w14:paraId="52E17D2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F8ABB40" w14:textId="77777777" w:rsidR="00625D42" w:rsidRPr="00C333C6" w:rsidRDefault="00625D42" w:rsidP="00625D42">
      <w:r w:rsidRPr="00C333C6">
        <w:rPr>
          <w:rStyle w:val="HideTWBExt"/>
        </w:rPr>
        <w:t>&lt;/Amend&gt;</w:t>
      </w:r>
    </w:p>
    <w:p w14:paraId="25876D5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246</w:t>
      </w:r>
      <w:r w:rsidRPr="00C333C6">
        <w:rPr>
          <w:rStyle w:val="HideTWBExt"/>
          <w:b w:val="0"/>
        </w:rPr>
        <w:t>&lt;/NumAm&gt;</w:t>
      </w:r>
    </w:p>
    <w:p w14:paraId="577B2D80"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2B8D617E" w14:textId="77777777" w:rsidR="00625D42" w:rsidRPr="00C333C6" w:rsidRDefault="00625D42" w:rsidP="00625D42">
      <w:pPr>
        <w:pStyle w:val="NormalBold"/>
      </w:pPr>
      <w:r w:rsidRPr="00C333C6">
        <w:rPr>
          <w:rStyle w:val="HideTWBExt"/>
          <w:b w:val="0"/>
        </w:rPr>
        <w:t>&lt;/RepeatBlock-By&gt;</w:t>
      </w:r>
    </w:p>
    <w:p w14:paraId="69E1D80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82908F7"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8C7677" w14:textId="77777777" w:rsidTr="007415D7">
        <w:trPr>
          <w:trHeight w:hRule="exact" w:val="240"/>
          <w:jc w:val="center"/>
        </w:trPr>
        <w:tc>
          <w:tcPr>
            <w:tcW w:w="9752" w:type="dxa"/>
            <w:gridSpan w:val="2"/>
            <w:tcBorders>
              <w:top w:val="nil"/>
              <w:left w:val="nil"/>
              <w:bottom w:val="nil"/>
              <w:right w:val="nil"/>
            </w:tcBorders>
          </w:tcPr>
          <w:p w14:paraId="7949BAB4" w14:textId="77777777" w:rsidR="00625D42" w:rsidRPr="00C333C6" w:rsidRDefault="00625D42" w:rsidP="007415D7"/>
        </w:tc>
      </w:tr>
      <w:tr w:rsidR="00625D42" w:rsidRPr="00C333C6" w14:paraId="2C78C648" w14:textId="77777777" w:rsidTr="007415D7">
        <w:trPr>
          <w:trHeight w:val="240"/>
          <w:jc w:val="center"/>
        </w:trPr>
        <w:tc>
          <w:tcPr>
            <w:tcW w:w="4876" w:type="dxa"/>
            <w:tcBorders>
              <w:top w:val="nil"/>
              <w:left w:val="nil"/>
              <w:bottom w:val="nil"/>
              <w:right w:val="nil"/>
            </w:tcBorders>
          </w:tcPr>
          <w:p w14:paraId="53A97C6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81799EC" w14:textId="77777777" w:rsidR="00625D42" w:rsidRPr="00C333C6" w:rsidRDefault="00625D42" w:rsidP="007415D7">
            <w:pPr>
              <w:pStyle w:val="AmColumnHeading"/>
            </w:pPr>
            <w:r w:rsidRPr="00C333C6">
              <w:t>Poprawka</w:t>
            </w:r>
          </w:p>
        </w:tc>
      </w:tr>
      <w:tr w:rsidR="00625D42" w:rsidRPr="00C333C6" w14:paraId="007AC171" w14:textId="77777777" w:rsidTr="007415D7">
        <w:trPr>
          <w:jc w:val="center"/>
        </w:trPr>
        <w:tc>
          <w:tcPr>
            <w:tcW w:w="4876" w:type="dxa"/>
            <w:tcBorders>
              <w:top w:val="nil"/>
              <w:left w:val="nil"/>
              <w:bottom w:val="nil"/>
              <w:right w:val="nil"/>
            </w:tcBorders>
          </w:tcPr>
          <w:p w14:paraId="305B7FF0"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4147F47A" w14:textId="77777777" w:rsidR="00625D42" w:rsidRPr="00C333C6" w:rsidRDefault="00625D42" w:rsidP="007415D7">
            <w:pPr>
              <w:pStyle w:val="Normal6a"/>
            </w:pPr>
            <w:r w:rsidRPr="00C333C6">
              <w:t>17.</w:t>
            </w:r>
            <w:r w:rsidRPr="00C333C6">
              <w:tab/>
              <w:t xml:space="preserve">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 </w:t>
            </w:r>
            <w:r w:rsidRPr="00C333C6">
              <w:rPr>
                <w:b/>
                <w:i/>
              </w:rPr>
              <w:t>zachęca do rozwoju dualnych systemów kształcenia, praktyk zawodowych i programów uczenia się w miejscu pracy jako kluczowych instrumentów zwiększających szanse młodzieży na zatrudnienie;</w:t>
            </w:r>
          </w:p>
        </w:tc>
      </w:tr>
    </w:tbl>
    <w:p w14:paraId="005BCCB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CC958F4" w14:textId="77777777" w:rsidR="00625D42" w:rsidRPr="00C333C6" w:rsidRDefault="00625D42" w:rsidP="00625D42">
      <w:r w:rsidRPr="00C333C6">
        <w:rPr>
          <w:rStyle w:val="HideTWBExt"/>
        </w:rPr>
        <w:t>&lt;/Amend&gt;</w:t>
      </w:r>
    </w:p>
    <w:p w14:paraId="08C97F2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247</w:t>
      </w:r>
      <w:r w:rsidRPr="00C333C6">
        <w:rPr>
          <w:rStyle w:val="HideTWBExt"/>
          <w:b w:val="0"/>
        </w:rPr>
        <w:t>&lt;/NumAm&gt;</w:t>
      </w:r>
    </w:p>
    <w:p w14:paraId="35200231"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2800D16B" w14:textId="77777777" w:rsidR="00625D42" w:rsidRPr="00C333C6" w:rsidRDefault="00625D42" w:rsidP="00625D42">
      <w:pPr>
        <w:pStyle w:val="NormalBold"/>
      </w:pPr>
      <w:r w:rsidRPr="00C333C6">
        <w:rPr>
          <w:rStyle w:val="HideTWBExt"/>
          <w:b w:val="0"/>
        </w:rPr>
        <w:t>&lt;/RepeatBlock-By&gt;</w:t>
      </w:r>
    </w:p>
    <w:p w14:paraId="426EB18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B9CDEE9"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E7D3871" w14:textId="77777777" w:rsidTr="007415D7">
        <w:trPr>
          <w:trHeight w:hRule="exact" w:val="240"/>
          <w:jc w:val="center"/>
        </w:trPr>
        <w:tc>
          <w:tcPr>
            <w:tcW w:w="9752" w:type="dxa"/>
            <w:gridSpan w:val="2"/>
            <w:tcBorders>
              <w:top w:val="nil"/>
              <w:left w:val="nil"/>
              <w:bottom w:val="nil"/>
              <w:right w:val="nil"/>
            </w:tcBorders>
          </w:tcPr>
          <w:p w14:paraId="3C204ED6" w14:textId="77777777" w:rsidR="00625D42" w:rsidRPr="00C333C6" w:rsidRDefault="00625D42" w:rsidP="007415D7"/>
        </w:tc>
      </w:tr>
      <w:tr w:rsidR="00625D42" w:rsidRPr="00C333C6" w14:paraId="614CB2C5" w14:textId="77777777" w:rsidTr="007415D7">
        <w:trPr>
          <w:trHeight w:val="240"/>
          <w:jc w:val="center"/>
        </w:trPr>
        <w:tc>
          <w:tcPr>
            <w:tcW w:w="4876" w:type="dxa"/>
            <w:tcBorders>
              <w:top w:val="nil"/>
              <w:left w:val="nil"/>
              <w:bottom w:val="nil"/>
              <w:right w:val="nil"/>
            </w:tcBorders>
          </w:tcPr>
          <w:p w14:paraId="64EB129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9349534" w14:textId="77777777" w:rsidR="00625D42" w:rsidRPr="00C333C6" w:rsidRDefault="00625D42" w:rsidP="007415D7">
            <w:pPr>
              <w:pStyle w:val="AmColumnHeading"/>
            </w:pPr>
            <w:r w:rsidRPr="00C333C6">
              <w:t>Poprawka</w:t>
            </w:r>
          </w:p>
        </w:tc>
      </w:tr>
      <w:tr w:rsidR="00625D42" w:rsidRPr="00C333C6" w14:paraId="31DCECF4" w14:textId="77777777" w:rsidTr="007415D7">
        <w:trPr>
          <w:jc w:val="center"/>
        </w:trPr>
        <w:tc>
          <w:tcPr>
            <w:tcW w:w="4876" w:type="dxa"/>
            <w:tcBorders>
              <w:top w:val="nil"/>
              <w:left w:val="nil"/>
              <w:bottom w:val="nil"/>
              <w:right w:val="nil"/>
            </w:tcBorders>
          </w:tcPr>
          <w:p w14:paraId="56732953"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1B05355D"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w:t>
            </w:r>
            <w:r w:rsidRPr="00C333C6">
              <w:rPr>
                <w:b/>
                <w:i/>
              </w:rPr>
              <w:t>, przy rzeczywistym udziale związków zawodowych w procesie decyzyjnym</w:t>
            </w:r>
            <w:r w:rsidRPr="00C333C6">
              <w:t>, partnerami społecznymi, podmiotami rynku pracy, krajowymi radami młodzieżowymi i społeczeństwem obywatelskim na szczeblu centralnym i lokalnym, by zagwarantować, że wszyscy pracują w zintegrowanej sieci usług dla młodzieży NEET;</w:t>
            </w:r>
          </w:p>
        </w:tc>
      </w:tr>
    </w:tbl>
    <w:p w14:paraId="037B210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5AE37CC" w14:textId="77777777" w:rsidR="00625D42" w:rsidRPr="00C333C6" w:rsidRDefault="00625D42" w:rsidP="00625D42">
      <w:r w:rsidRPr="00C333C6">
        <w:rPr>
          <w:rStyle w:val="HideTWBExt"/>
        </w:rPr>
        <w:t>&lt;/Amend&gt;</w:t>
      </w:r>
    </w:p>
    <w:p w14:paraId="219715E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248</w:t>
      </w:r>
      <w:r w:rsidRPr="00C333C6">
        <w:rPr>
          <w:rStyle w:val="HideTWBExt"/>
          <w:b w:val="0"/>
        </w:rPr>
        <w:t>&lt;/NumAm&gt;</w:t>
      </w:r>
    </w:p>
    <w:p w14:paraId="3C30C624"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Maravillas Abadía Jover, Sérgio Humberto, Martine Kemp</w:t>
      </w:r>
      <w:r w:rsidRPr="00C333C6">
        <w:rPr>
          <w:rStyle w:val="HideTWBExt"/>
          <w:b w:val="0"/>
        </w:rPr>
        <w:t>&lt;/Members&gt;</w:t>
      </w:r>
    </w:p>
    <w:p w14:paraId="362E30E4" w14:textId="77777777" w:rsidR="00625D42" w:rsidRPr="00C333C6" w:rsidRDefault="00625D42" w:rsidP="00625D42">
      <w:pPr>
        <w:pStyle w:val="NormalBold"/>
      </w:pPr>
      <w:r w:rsidRPr="00C333C6">
        <w:rPr>
          <w:rStyle w:val="HideTWBExt"/>
          <w:b w:val="0"/>
        </w:rPr>
        <w:t>&lt;/RepeatBlock-By&gt;</w:t>
      </w:r>
    </w:p>
    <w:p w14:paraId="25165E3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6283C97"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461E1C" w14:textId="77777777" w:rsidTr="007415D7">
        <w:trPr>
          <w:trHeight w:hRule="exact" w:val="240"/>
          <w:jc w:val="center"/>
        </w:trPr>
        <w:tc>
          <w:tcPr>
            <w:tcW w:w="9752" w:type="dxa"/>
            <w:gridSpan w:val="2"/>
            <w:tcBorders>
              <w:top w:val="nil"/>
              <w:left w:val="nil"/>
              <w:bottom w:val="nil"/>
              <w:right w:val="nil"/>
            </w:tcBorders>
          </w:tcPr>
          <w:p w14:paraId="30A94EF0" w14:textId="77777777" w:rsidR="00625D42" w:rsidRPr="00C333C6" w:rsidRDefault="00625D42" w:rsidP="007415D7"/>
        </w:tc>
      </w:tr>
      <w:tr w:rsidR="00625D42" w:rsidRPr="00C333C6" w14:paraId="2E552E9C" w14:textId="77777777" w:rsidTr="007415D7">
        <w:trPr>
          <w:trHeight w:val="240"/>
          <w:jc w:val="center"/>
        </w:trPr>
        <w:tc>
          <w:tcPr>
            <w:tcW w:w="4876" w:type="dxa"/>
            <w:tcBorders>
              <w:top w:val="nil"/>
              <w:left w:val="nil"/>
              <w:bottom w:val="nil"/>
              <w:right w:val="nil"/>
            </w:tcBorders>
          </w:tcPr>
          <w:p w14:paraId="1EFDF89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0372362" w14:textId="77777777" w:rsidR="00625D42" w:rsidRPr="00C333C6" w:rsidRDefault="00625D42" w:rsidP="007415D7">
            <w:pPr>
              <w:pStyle w:val="AmColumnHeading"/>
            </w:pPr>
            <w:r w:rsidRPr="00C333C6">
              <w:t>Poprawka</w:t>
            </w:r>
          </w:p>
        </w:tc>
      </w:tr>
      <w:tr w:rsidR="00625D42" w:rsidRPr="00C333C6" w14:paraId="3060358D" w14:textId="77777777" w:rsidTr="007415D7">
        <w:trPr>
          <w:jc w:val="center"/>
        </w:trPr>
        <w:tc>
          <w:tcPr>
            <w:tcW w:w="4876" w:type="dxa"/>
            <w:tcBorders>
              <w:top w:val="nil"/>
              <w:left w:val="nil"/>
              <w:bottom w:val="nil"/>
              <w:right w:val="nil"/>
            </w:tcBorders>
          </w:tcPr>
          <w:p w14:paraId="14E9DF81"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6B30209E" w14:textId="77777777" w:rsidR="00625D42" w:rsidRPr="00C333C6" w:rsidRDefault="00625D42" w:rsidP="007415D7">
            <w:pPr>
              <w:pStyle w:val="Normal6a"/>
            </w:pPr>
            <w:r w:rsidRPr="00C333C6">
              <w:t>17.</w:t>
            </w:r>
            <w:r w:rsidRPr="00C333C6">
              <w:tab/>
              <w:t xml:space="preserve">podkreśla, że podejście oparte na współpracy jest kluczowe dla pomyślnego wdrożenia RYG; apeluje do państw członkowskich o ściślejszą współpracę między ministerstwami, publicznymi służbami zatrudnienia, partnerami społecznymi, </w:t>
            </w:r>
            <w:r w:rsidRPr="00C333C6">
              <w:rPr>
                <w:b/>
                <w:i/>
              </w:rPr>
              <w:t xml:space="preserve">instytucjami zabezpieczenia społecznego, </w:t>
            </w:r>
            <w:r w:rsidRPr="00C333C6">
              <w:t xml:space="preserve">podmiotami rynku pracy, krajowymi radami młodzieżowymi i społeczeństwem obywatelskim na szczeblu centralnym i lokalnym, by zagwarantować, że wszyscy pracują w </w:t>
            </w:r>
            <w:r w:rsidRPr="00C333C6">
              <w:rPr>
                <w:b/>
                <w:i/>
              </w:rPr>
              <w:t xml:space="preserve">skoordynowanej i </w:t>
            </w:r>
            <w:r w:rsidRPr="00C333C6">
              <w:t>zintegrowanej sieci usług dla młodzieży NEET;</w:t>
            </w:r>
          </w:p>
        </w:tc>
      </w:tr>
    </w:tbl>
    <w:p w14:paraId="75F3284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C5D25A1" w14:textId="77777777" w:rsidR="00625D42" w:rsidRPr="00C333C6" w:rsidRDefault="00625D42" w:rsidP="00625D42">
      <w:r w:rsidRPr="00C333C6">
        <w:rPr>
          <w:rStyle w:val="HideTWBExt"/>
        </w:rPr>
        <w:t>&lt;/Amend&gt;</w:t>
      </w:r>
    </w:p>
    <w:p w14:paraId="3432354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249</w:t>
      </w:r>
      <w:r w:rsidRPr="00C333C6">
        <w:rPr>
          <w:rStyle w:val="HideTWBExt"/>
          <w:b w:val="0"/>
        </w:rPr>
        <w:t>&lt;/NumAm&gt;</w:t>
      </w:r>
    </w:p>
    <w:p w14:paraId="0533F909"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35E57FDF" w14:textId="77777777" w:rsidR="00625D42" w:rsidRPr="00C333C6" w:rsidRDefault="00625D42" w:rsidP="00625D42">
      <w:pPr>
        <w:pStyle w:val="NormalBold"/>
      </w:pPr>
      <w:r w:rsidRPr="00C333C6">
        <w:rPr>
          <w:rStyle w:val="HideTWBExt"/>
          <w:b w:val="0"/>
        </w:rPr>
        <w:t>&lt;/RepeatBlock-By&gt;</w:t>
      </w:r>
    </w:p>
    <w:p w14:paraId="4067714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B721792" w14:textId="77777777" w:rsidR="00625D42" w:rsidRPr="00C333C6" w:rsidRDefault="00625D42" w:rsidP="00625D42">
      <w:pPr>
        <w:pStyle w:val="NormalBold"/>
      </w:pPr>
      <w:r w:rsidRPr="00C333C6">
        <w:rPr>
          <w:rStyle w:val="HideTWBExt"/>
          <w:b w:val="0"/>
        </w:rPr>
        <w:t>&lt;Article&gt;</w:t>
      </w:r>
      <w:r w:rsidRPr="00C333C6">
        <w:t>Ustęp 17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1920C68" w14:textId="77777777" w:rsidTr="007415D7">
        <w:trPr>
          <w:trHeight w:hRule="exact" w:val="240"/>
          <w:jc w:val="center"/>
        </w:trPr>
        <w:tc>
          <w:tcPr>
            <w:tcW w:w="9752" w:type="dxa"/>
            <w:gridSpan w:val="2"/>
            <w:tcBorders>
              <w:top w:val="nil"/>
              <w:left w:val="nil"/>
              <w:bottom w:val="nil"/>
              <w:right w:val="nil"/>
            </w:tcBorders>
          </w:tcPr>
          <w:p w14:paraId="42FF2743" w14:textId="77777777" w:rsidR="00625D42" w:rsidRPr="00C333C6" w:rsidRDefault="00625D42" w:rsidP="007415D7"/>
        </w:tc>
      </w:tr>
      <w:tr w:rsidR="00625D42" w:rsidRPr="00C333C6" w14:paraId="3AC5DFFF" w14:textId="77777777" w:rsidTr="007415D7">
        <w:trPr>
          <w:trHeight w:val="240"/>
          <w:jc w:val="center"/>
        </w:trPr>
        <w:tc>
          <w:tcPr>
            <w:tcW w:w="4876" w:type="dxa"/>
            <w:tcBorders>
              <w:top w:val="nil"/>
              <w:left w:val="nil"/>
              <w:bottom w:val="nil"/>
              <w:right w:val="nil"/>
            </w:tcBorders>
          </w:tcPr>
          <w:p w14:paraId="6AF2CE2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DC2008" w14:textId="77777777" w:rsidR="00625D42" w:rsidRPr="00C333C6" w:rsidRDefault="00625D42" w:rsidP="007415D7">
            <w:pPr>
              <w:pStyle w:val="AmColumnHeading"/>
            </w:pPr>
            <w:r w:rsidRPr="00C333C6">
              <w:t>Poprawka</w:t>
            </w:r>
          </w:p>
        </w:tc>
      </w:tr>
      <w:tr w:rsidR="00625D42" w:rsidRPr="00C333C6" w14:paraId="7E9887E9" w14:textId="77777777" w:rsidTr="007415D7">
        <w:trPr>
          <w:jc w:val="center"/>
        </w:trPr>
        <w:tc>
          <w:tcPr>
            <w:tcW w:w="4876" w:type="dxa"/>
            <w:tcBorders>
              <w:top w:val="nil"/>
              <w:left w:val="nil"/>
              <w:bottom w:val="nil"/>
              <w:right w:val="nil"/>
            </w:tcBorders>
          </w:tcPr>
          <w:p w14:paraId="542F14AC"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 na szczeblu centralnym i lokalnym, by zagwarantować, że wszyscy pracują w zintegrowanej sieci usług dla młodzieży NEET;</w:t>
            </w:r>
          </w:p>
        </w:tc>
        <w:tc>
          <w:tcPr>
            <w:tcW w:w="4876" w:type="dxa"/>
            <w:tcBorders>
              <w:top w:val="nil"/>
              <w:left w:val="nil"/>
              <w:bottom w:val="nil"/>
              <w:right w:val="nil"/>
            </w:tcBorders>
          </w:tcPr>
          <w:p w14:paraId="2D38FEED" w14:textId="77777777" w:rsidR="00625D42" w:rsidRPr="00C333C6" w:rsidRDefault="00625D42" w:rsidP="007415D7">
            <w:pPr>
              <w:pStyle w:val="Normal6a"/>
            </w:pPr>
            <w:r w:rsidRPr="00C333C6">
              <w:t>17.</w:t>
            </w:r>
            <w:r w:rsidRPr="00C333C6">
              <w:tab/>
              <w:t>podkreśla, że podejście oparte na współpracy jest kluczowe dla pomyślnego wdrożenia RYG; apeluje do państw członkowskich o ściślejszą współpracę między ministerstwami, publicznymi służbami zatrudnienia, partnerami społecznymi, podmiotami rynku pracy, krajowymi radami młodzieżowymi i społeczeństwem obywatelskim</w:t>
            </w:r>
            <w:r w:rsidRPr="00C333C6">
              <w:rPr>
                <w:b/>
                <w:i/>
              </w:rPr>
              <w:t>, w tym organizacjami młodzieżowymi,</w:t>
            </w:r>
            <w:r w:rsidRPr="00C333C6">
              <w:t xml:space="preserve"> na szczeblu centralnym i lokalnym, by zagwarantować, że wszyscy pracują w zintegrowanej sieci usług dla młodzieży NEET;</w:t>
            </w:r>
          </w:p>
        </w:tc>
      </w:tr>
    </w:tbl>
    <w:p w14:paraId="3CA2F03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1E6C134" w14:textId="77777777" w:rsidR="00625D42" w:rsidRPr="00C333C6" w:rsidRDefault="00625D42" w:rsidP="00625D42">
      <w:r w:rsidRPr="00C333C6">
        <w:rPr>
          <w:rStyle w:val="HideTWBExt"/>
        </w:rPr>
        <w:t>&lt;/Amend&gt;</w:t>
      </w:r>
    </w:p>
    <w:p w14:paraId="208F68F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250</w:t>
      </w:r>
      <w:r w:rsidRPr="00C333C6">
        <w:rPr>
          <w:rStyle w:val="HideTWBExt"/>
          <w:b w:val="0"/>
        </w:rPr>
        <w:t>&lt;/NumAm&gt;</w:t>
      </w:r>
    </w:p>
    <w:p w14:paraId="38BABC0C" w14:textId="77777777" w:rsidR="00625D42" w:rsidRPr="00C333C6" w:rsidRDefault="00625D42" w:rsidP="00625D42">
      <w:pPr>
        <w:pStyle w:val="NormalBold"/>
      </w:pPr>
      <w:r w:rsidRPr="00C333C6">
        <w:rPr>
          <w:rStyle w:val="HideTWBExt"/>
          <w:b w:val="0"/>
        </w:rPr>
        <w:t>&lt;RepeatBlock-By&gt;&lt;Members&gt;</w:t>
      </w:r>
      <w:r w:rsidRPr="00C333C6">
        <w:t>Martine Kemp, Regina Doherty, Liesbet Sommen, Niels Geuking</w:t>
      </w:r>
      <w:r w:rsidRPr="00C333C6">
        <w:rPr>
          <w:rStyle w:val="HideTWBExt"/>
          <w:b w:val="0"/>
        </w:rPr>
        <w:t>&lt;/Members&gt;</w:t>
      </w:r>
    </w:p>
    <w:p w14:paraId="6ECCFCE9" w14:textId="77777777" w:rsidR="00625D42" w:rsidRPr="00C333C6" w:rsidRDefault="00625D42" w:rsidP="00625D42">
      <w:pPr>
        <w:pStyle w:val="NormalBold"/>
      </w:pPr>
      <w:r w:rsidRPr="00C333C6">
        <w:rPr>
          <w:rStyle w:val="HideTWBExt"/>
          <w:b w:val="0"/>
        </w:rPr>
        <w:t>&lt;/RepeatBlock-By&gt;</w:t>
      </w:r>
    </w:p>
    <w:p w14:paraId="490F6DB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FF0845B" w14:textId="77777777" w:rsidR="00625D42" w:rsidRPr="00C333C6" w:rsidRDefault="00625D42" w:rsidP="00625D42">
      <w:pPr>
        <w:pStyle w:val="NormalBold"/>
      </w:pPr>
      <w:r w:rsidRPr="00C333C6">
        <w:rPr>
          <w:rStyle w:val="HideTWBExt"/>
          <w:b w:val="0"/>
        </w:rPr>
        <w:t>&lt;Article&gt;</w:t>
      </w:r>
      <w:r w:rsidRPr="00C333C6">
        <w:t>Ustęp 17 – akapit 1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51746FE" w14:textId="77777777" w:rsidTr="007415D7">
        <w:trPr>
          <w:trHeight w:hRule="exact" w:val="240"/>
          <w:jc w:val="center"/>
        </w:trPr>
        <w:tc>
          <w:tcPr>
            <w:tcW w:w="9752" w:type="dxa"/>
            <w:gridSpan w:val="2"/>
            <w:tcBorders>
              <w:top w:val="nil"/>
              <w:left w:val="nil"/>
              <w:bottom w:val="nil"/>
              <w:right w:val="nil"/>
            </w:tcBorders>
          </w:tcPr>
          <w:p w14:paraId="79127B76" w14:textId="77777777" w:rsidR="00625D42" w:rsidRPr="00C333C6" w:rsidRDefault="00625D42" w:rsidP="007415D7"/>
        </w:tc>
      </w:tr>
      <w:tr w:rsidR="00625D42" w:rsidRPr="00C333C6" w14:paraId="186C0D8B" w14:textId="77777777" w:rsidTr="007415D7">
        <w:trPr>
          <w:trHeight w:val="240"/>
          <w:jc w:val="center"/>
        </w:trPr>
        <w:tc>
          <w:tcPr>
            <w:tcW w:w="4876" w:type="dxa"/>
            <w:tcBorders>
              <w:top w:val="nil"/>
              <w:left w:val="nil"/>
              <w:bottom w:val="nil"/>
              <w:right w:val="nil"/>
            </w:tcBorders>
          </w:tcPr>
          <w:p w14:paraId="790B521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25A2C8E" w14:textId="77777777" w:rsidR="00625D42" w:rsidRPr="00C333C6" w:rsidRDefault="00625D42" w:rsidP="007415D7">
            <w:pPr>
              <w:pStyle w:val="AmColumnHeading"/>
            </w:pPr>
            <w:r w:rsidRPr="00C333C6">
              <w:t>Poprawka</w:t>
            </w:r>
          </w:p>
        </w:tc>
      </w:tr>
      <w:tr w:rsidR="00625D42" w:rsidRPr="00C333C6" w14:paraId="68EB8BBE" w14:textId="77777777" w:rsidTr="007415D7">
        <w:trPr>
          <w:jc w:val="center"/>
        </w:trPr>
        <w:tc>
          <w:tcPr>
            <w:tcW w:w="4876" w:type="dxa"/>
            <w:tcBorders>
              <w:top w:val="nil"/>
              <w:left w:val="nil"/>
              <w:bottom w:val="nil"/>
              <w:right w:val="nil"/>
            </w:tcBorders>
          </w:tcPr>
          <w:p w14:paraId="04504BB1" w14:textId="77777777" w:rsidR="00625D42" w:rsidRPr="00C333C6" w:rsidRDefault="00625D42" w:rsidP="007415D7">
            <w:pPr>
              <w:pStyle w:val="Normal6a"/>
            </w:pPr>
          </w:p>
        </w:tc>
        <w:tc>
          <w:tcPr>
            <w:tcW w:w="4876" w:type="dxa"/>
            <w:tcBorders>
              <w:top w:val="nil"/>
              <w:left w:val="nil"/>
              <w:bottom w:val="nil"/>
              <w:right w:val="nil"/>
            </w:tcBorders>
          </w:tcPr>
          <w:p w14:paraId="17746FA3" w14:textId="77777777" w:rsidR="00625D42" w:rsidRPr="00C333C6" w:rsidRDefault="00625D42" w:rsidP="007415D7">
            <w:pPr>
              <w:pStyle w:val="Normal6a"/>
            </w:pPr>
            <w:r w:rsidRPr="00C333C6">
              <w:rPr>
                <w:b/>
                <w:i/>
              </w:rPr>
              <w:t>podkreśla znaczenie rozwijania partnerstw sektorowych i lokalnych sieci pracodawców, w tym z MŚP i podmiotami gospodarki społecznej, w celu poprawy świadomości, współtworzenia ofert gwarancji dla młodzieży oraz poprawy pośrednictwa pracy i możliwości zatrudnienia dla młodych ludzi;</w:t>
            </w:r>
          </w:p>
        </w:tc>
      </w:tr>
    </w:tbl>
    <w:p w14:paraId="2F5CD57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775D6C1" w14:textId="77777777" w:rsidR="00625D42" w:rsidRPr="00C333C6" w:rsidRDefault="00625D42" w:rsidP="00625D42">
      <w:r w:rsidRPr="00C333C6">
        <w:rPr>
          <w:rStyle w:val="HideTWBExt"/>
        </w:rPr>
        <w:t>&lt;/Amend&gt;</w:t>
      </w:r>
    </w:p>
    <w:p w14:paraId="4B43279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251</w:t>
      </w:r>
      <w:r w:rsidRPr="00C333C6">
        <w:rPr>
          <w:rStyle w:val="HideTWBExt"/>
          <w:b w:val="0"/>
        </w:rPr>
        <w:t>&lt;/NumAm&gt;</w:t>
      </w:r>
    </w:p>
    <w:p w14:paraId="6A526E65" w14:textId="77777777" w:rsidR="00625D42" w:rsidRPr="00C333C6" w:rsidRDefault="00625D42" w:rsidP="00625D42">
      <w:pPr>
        <w:pStyle w:val="NormalBold"/>
      </w:pPr>
      <w:r w:rsidRPr="00C333C6">
        <w:rPr>
          <w:rStyle w:val="HideTWBExt"/>
          <w:b w:val="0"/>
        </w:rPr>
        <w:t>&lt;RepeatBlock-By&gt;&lt;Members&gt;</w:t>
      </w:r>
      <w:r w:rsidRPr="00C333C6">
        <w:t>Hristo Petrov, Irena Joveva, Elisabetta Gualmini</w:t>
      </w:r>
      <w:r w:rsidRPr="00C333C6">
        <w:rPr>
          <w:rStyle w:val="HideTWBExt"/>
          <w:b w:val="0"/>
        </w:rPr>
        <w:t>&lt;/Members&gt;</w:t>
      </w:r>
    </w:p>
    <w:p w14:paraId="77620EC6" w14:textId="77777777" w:rsidR="00625D42" w:rsidRPr="00C333C6" w:rsidRDefault="00625D42" w:rsidP="00625D42">
      <w:pPr>
        <w:pStyle w:val="NormalBold"/>
      </w:pPr>
      <w:r w:rsidRPr="00C333C6">
        <w:rPr>
          <w:rStyle w:val="HideTWBExt"/>
          <w:b w:val="0"/>
        </w:rPr>
        <w:t>&lt;/RepeatBlock-By&gt;</w:t>
      </w:r>
    </w:p>
    <w:p w14:paraId="07DDCC5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2F45282" w14:textId="77777777" w:rsidR="00625D42" w:rsidRPr="00C333C6" w:rsidRDefault="00625D42" w:rsidP="00625D42">
      <w:pPr>
        <w:pStyle w:val="NormalBold"/>
      </w:pPr>
      <w:r w:rsidRPr="00C333C6">
        <w:rPr>
          <w:rStyle w:val="HideTWBExt"/>
          <w:b w:val="0"/>
        </w:rPr>
        <w:t>&lt;Article&gt;</w:t>
      </w:r>
      <w:r w:rsidRPr="00C333C6">
        <w:t>Ustęp 17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039BBC" w14:textId="77777777" w:rsidTr="007415D7">
        <w:trPr>
          <w:trHeight w:hRule="exact" w:val="240"/>
          <w:jc w:val="center"/>
        </w:trPr>
        <w:tc>
          <w:tcPr>
            <w:tcW w:w="9752" w:type="dxa"/>
            <w:gridSpan w:val="2"/>
            <w:tcBorders>
              <w:top w:val="nil"/>
              <w:left w:val="nil"/>
              <w:bottom w:val="nil"/>
              <w:right w:val="nil"/>
            </w:tcBorders>
          </w:tcPr>
          <w:p w14:paraId="520E3492" w14:textId="77777777" w:rsidR="00625D42" w:rsidRPr="00C333C6" w:rsidRDefault="00625D42" w:rsidP="007415D7"/>
        </w:tc>
      </w:tr>
      <w:tr w:rsidR="00625D42" w:rsidRPr="00C333C6" w14:paraId="3D4CF57B" w14:textId="77777777" w:rsidTr="007415D7">
        <w:trPr>
          <w:trHeight w:val="240"/>
          <w:jc w:val="center"/>
        </w:trPr>
        <w:tc>
          <w:tcPr>
            <w:tcW w:w="4876" w:type="dxa"/>
            <w:tcBorders>
              <w:top w:val="nil"/>
              <w:left w:val="nil"/>
              <w:bottom w:val="nil"/>
              <w:right w:val="nil"/>
            </w:tcBorders>
          </w:tcPr>
          <w:p w14:paraId="537A34D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24A0921" w14:textId="77777777" w:rsidR="00625D42" w:rsidRPr="00C333C6" w:rsidRDefault="00625D42" w:rsidP="007415D7">
            <w:pPr>
              <w:pStyle w:val="AmColumnHeading"/>
            </w:pPr>
            <w:r w:rsidRPr="00C333C6">
              <w:t>Poprawka</w:t>
            </w:r>
          </w:p>
        </w:tc>
      </w:tr>
      <w:tr w:rsidR="00625D42" w:rsidRPr="00C333C6" w14:paraId="58C1D5BB" w14:textId="77777777" w:rsidTr="007415D7">
        <w:trPr>
          <w:jc w:val="center"/>
        </w:trPr>
        <w:tc>
          <w:tcPr>
            <w:tcW w:w="4876" w:type="dxa"/>
            <w:tcBorders>
              <w:top w:val="nil"/>
              <w:left w:val="nil"/>
              <w:bottom w:val="nil"/>
              <w:right w:val="nil"/>
            </w:tcBorders>
          </w:tcPr>
          <w:p w14:paraId="4C7235E4" w14:textId="77777777" w:rsidR="00625D42" w:rsidRPr="00C333C6" w:rsidRDefault="00625D42" w:rsidP="007415D7">
            <w:pPr>
              <w:pStyle w:val="Normal6a"/>
            </w:pPr>
          </w:p>
        </w:tc>
        <w:tc>
          <w:tcPr>
            <w:tcW w:w="4876" w:type="dxa"/>
            <w:tcBorders>
              <w:top w:val="nil"/>
              <w:left w:val="nil"/>
              <w:bottom w:val="nil"/>
              <w:right w:val="nil"/>
            </w:tcBorders>
          </w:tcPr>
          <w:p w14:paraId="548A4D3C" w14:textId="77777777" w:rsidR="00625D42" w:rsidRPr="00C333C6" w:rsidRDefault="00625D42" w:rsidP="007415D7">
            <w:pPr>
              <w:pStyle w:val="Normal6a"/>
            </w:pPr>
            <w:r w:rsidRPr="00C333C6">
              <w:rPr>
                <w:b/>
                <w:i/>
              </w:rPr>
              <w:t>17a.</w:t>
            </w:r>
            <w:r w:rsidRPr="00C333C6">
              <w:rPr>
                <w:b/>
                <w:i/>
              </w:rPr>
              <w:tab/>
              <w:t>zachęca państwa członkowskie do przyjęcia regionalnego i terytorialnego podejścia do wdrażania RYG, ukierunkowanego na regiony NUTS 2 o najwyższych wskaźnikach młodzieży NEET i bezrobocia młodzieży; podkreśla, że to podejście terytorialne musi być powiązane z przydziałem środków budżetowych i korzystać z nadzoru krajowego w celu zapewnienia równych standardów wsparcia i świadczenia usług w całym kraju; podkreśla ponadto, że podejście to powinno obejmować szczególne środki dla obszarów wiejskich, takie jak specjalne szkolenia dla młodzieży NEET z obszarów wiejskich, poprawa infrastruktury fizycznej publicznych służb zatrudnienia w połączeniu z rozwiązaniami cyfrowymi i mobilnymi; wzywa także państwa członkowskie do większego zaangażowania władz lokalnych w opracowywanie programów RYG, aby zwiększyć ich poczucie odpowiedzialności i zapewnić spójne wdrażanie na ich terytoriach zgodnie z krajowym planem działania;</w:t>
            </w:r>
          </w:p>
        </w:tc>
      </w:tr>
    </w:tbl>
    <w:p w14:paraId="1F31461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05AD46B" w14:textId="77777777" w:rsidR="00625D42" w:rsidRPr="00C333C6" w:rsidRDefault="00625D42" w:rsidP="00625D42">
      <w:r w:rsidRPr="00C333C6">
        <w:rPr>
          <w:rStyle w:val="HideTWBExt"/>
        </w:rPr>
        <w:t>&lt;/Amend&gt;</w:t>
      </w:r>
    </w:p>
    <w:p w14:paraId="2ED2E83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252</w:t>
      </w:r>
      <w:r w:rsidRPr="00C333C6">
        <w:rPr>
          <w:rStyle w:val="HideTWBExt"/>
          <w:b w:val="0"/>
        </w:rPr>
        <w:t>&lt;/NumAm&gt;</w:t>
      </w:r>
    </w:p>
    <w:p w14:paraId="6C2310D8"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184A1546" w14:textId="77777777" w:rsidR="00625D42" w:rsidRPr="00C333C6" w:rsidRDefault="00625D42" w:rsidP="00625D42">
      <w:pPr>
        <w:pStyle w:val="NormalBold"/>
      </w:pPr>
      <w:r w:rsidRPr="00C333C6">
        <w:rPr>
          <w:rStyle w:val="HideTWBExt"/>
          <w:b w:val="0"/>
        </w:rPr>
        <w:t>&lt;/RepeatBlock-By&gt;</w:t>
      </w:r>
    </w:p>
    <w:p w14:paraId="6D1ED9F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39DF4FC" w14:textId="77777777" w:rsidR="00625D42" w:rsidRPr="00C333C6" w:rsidRDefault="00625D42" w:rsidP="00625D42">
      <w:pPr>
        <w:pStyle w:val="NormalBold"/>
      </w:pPr>
      <w:r w:rsidRPr="00C333C6">
        <w:rPr>
          <w:rStyle w:val="HideTWBExt"/>
          <w:b w:val="0"/>
        </w:rPr>
        <w:t>&lt;Article&gt;</w:t>
      </w:r>
      <w:r w:rsidRPr="00C333C6">
        <w:t>Ustęp 17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2342AC5" w14:textId="77777777" w:rsidTr="007415D7">
        <w:trPr>
          <w:trHeight w:hRule="exact" w:val="240"/>
          <w:jc w:val="center"/>
        </w:trPr>
        <w:tc>
          <w:tcPr>
            <w:tcW w:w="9752" w:type="dxa"/>
            <w:gridSpan w:val="2"/>
            <w:tcBorders>
              <w:top w:val="nil"/>
              <w:left w:val="nil"/>
              <w:bottom w:val="nil"/>
              <w:right w:val="nil"/>
            </w:tcBorders>
          </w:tcPr>
          <w:p w14:paraId="6DCC505E" w14:textId="77777777" w:rsidR="00625D42" w:rsidRPr="00C333C6" w:rsidRDefault="00625D42" w:rsidP="007415D7"/>
        </w:tc>
      </w:tr>
      <w:tr w:rsidR="00625D42" w:rsidRPr="00C333C6" w14:paraId="22799B1B" w14:textId="77777777" w:rsidTr="007415D7">
        <w:trPr>
          <w:trHeight w:val="240"/>
          <w:jc w:val="center"/>
        </w:trPr>
        <w:tc>
          <w:tcPr>
            <w:tcW w:w="4876" w:type="dxa"/>
            <w:tcBorders>
              <w:top w:val="nil"/>
              <w:left w:val="nil"/>
              <w:bottom w:val="nil"/>
              <w:right w:val="nil"/>
            </w:tcBorders>
          </w:tcPr>
          <w:p w14:paraId="3659B4E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A7D42D4" w14:textId="77777777" w:rsidR="00625D42" w:rsidRPr="00C333C6" w:rsidRDefault="00625D42" w:rsidP="007415D7">
            <w:pPr>
              <w:pStyle w:val="AmColumnHeading"/>
            </w:pPr>
            <w:r w:rsidRPr="00C333C6">
              <w:t>Poprawka</w:t>
            </w:r>
          </w:p>
        </w:tc>
      </w:tr>
      <w:tr w:rsidR="00625D42" w:rsidRPr="00C333C6" w14:paraId="256AB5F6" w14:textId="77777777" w:rsidTr="007415D7">
        <w:trPr>
          <w:jc w:val="center"/>
        </w:trPr>
        <w:tc>
          <w:tcPr>
            <w:tcW w:w="4876" w:type="dxa"/>
            <w:tcBorders>
              <w:top w:val="nil"/>
              <w:left w:val="nil"/>
              <w:bottom w:val="nil"/>
              <w:right w:val="nil"/>
            </w:tcBorders>
          </w:tcPr>
          <w:p w14:paraId="2E40175A" w14:textId="77777777" w:rsidR="00625D42" w:rsidRPr="00C333C6" w:rsidRDefault="00625D42" w:rsidP="007415D7">
            <w:pPr>
              <w:pStyle w:val="Normal6a"/>
            </w:pPr>
          </w:p>
        </w:tc>
        <w:tc>
          <w:tcPr>
            <w:tcW w:w="4876" w:type="dxa"/>
            <w:tcBorders>
              <w:top w:val="nil"/>
              <w:left w:val="nil"/>
              <w:bottom w:val="nil"/>
              <w:right w:val="nil"/>
            </w:tcBorders>
          </w:tcPr>
          <w:p w14:paraId="6BCCA88A" w14:textId="77777777" w:rsidR="00625D42" w:rsidRPr="00C333C6" w:rsidRDefault="00625D42" w:rsidP="007415D7">
            <w:pPr>
              <w:pStyle w:val="Normal6a"/>
            </w:pPr>
            <w:r w:rsidRPr="00C333C6">
              <w:rPr>
                <w:b/>
                <w:i/>
              </w:rPr>
              <w:t>17a.</w:t>
            </w:r>
            <w:r w:rsidRPr="00C333C6">
              <w:rPr>
                <w:b/>
                <w:i/>
              </w:rPr>
              <w:tab/>
              <w:t>podkreśla znaczenie dostosowania środków gwarancji dla młodzieży do priorytetów krajowego rynku pracy i sektorowych strategii w zakresie umiejętności, zwłaszcza w sektorach doświadczających strukturalnego niedoboru siły roboczej, takich jak produkcja, technologie cyfrowe, usługi zdrowotne i zawody techniczne; zaznacza, że polityka zatrudnienia młodych ludzi musi odpowiadać na rzeczywisty popyt gospodarczy i przyczyniać się do wzmocnienia zdolności produkcyjnych i konkurencyjności Europy;</w:t>
            </w:r>
          </w:p>
        </w:tc>
      </w:tr>
    </w:tbl>
    <w:p w14:paraId="09D373B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00AE2B0" w14:textId="77777777" w:rsidR="00625D42" w:rsidRPr="00C333C6" w:rsidRDefault="00625D42" w:rsidP="00625D42">
      <w:r w:rsidRPr="00C333C6">
        <w:rPr>
          <w:rStyle w:val="HideTWBExt"/>
        </w:rPr>
        <w:t>&lt;/Amend&gt;</w:t>
      </w:r>
    </w:p>
    <w:p w14:paraId="27A6CB5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253</w:t>
      </w:r>
      <w:r w:rsidRPr="00C333C6">
        <w:rPr>
          <w:rStyle w:val="HideTWBExt"/>
          <w:b w:val="0"/>
        </w:rPr>
        <w:t>&lt;/NumAm&gt;</w:t>
      </w:r>
    </w:p>
    <w:p w14:paraId="44D304B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E68F150" w14:textId="77777777" w:rsidR="00625D42" w:rsidRPr="00C333C6" w:rsidRDefault="00625D42" w:rsidP="00625D42">
      <w:pPr>
        <w:pStyle w:val="NormalBold"/>
      </w:pPr>
      <w:r w:rsidRPr="00C333C6">
        <w:rPr>
          <w:rStyle w:val="HideTWBExt"/>
          <w:b w:val="0"/>
        </w:rPr>
        <w:t>&lt;/RepeatBlock-By&gt;</w:t>
      </w:r>
    </w:p>
    <w:p w14:paraId="4AFE8E8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AEFD01" w14:textId="77777777" w:rsidR="00625D42" w:rsidRPr="00C333C6" w:rsidRDefault="00625D42" w:rsidP="00625D42">
      <w:pPr>
        <w:pStyle w:val="NormalBold"/>
      </w:pPr>
      <w:r w:rsidRPr="00C333C6">
        <w:rPr>
          <w:rStyle w:val="HideTWBExt"/>
          <w:b w:val="0"/>
        </w:rPr>
        <w:t>&lt;Article&gt;</w:t>
      </w:r>
      <w:r w:rsidRPr="00C333C6">
        <w:t>Ustęp 17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B34EA7D" w14:textId="77777777" w:rsidTr="007415D7">
        <w:trPr>
          <w:trHeight w:hRule="exact" w:val="240"/>
          <w:jc w:val="center"/>
        </w:trPr>
        <w:tc>
          <w:tcPr>
            <w:tcW w:w="9752" w:type="dxa"/>
            <w:gridSpan w:val="2"/>
            <w:tcBorders>
              <w:top w:val="nil"/>
              <w:left w:val="nil"/>
              <w:bottom w:val="nil"/>
              <w:right w:val="nil"/>
            </w:tcBorders>
          </w:tcPr>
          <w:p w14:paraId="2E2CE409" w14:textId="77777777" w:rsidR="00625D42" w:rsidRPr="00C333C6" w:rsidRDefault="00625D42" w:rsidP="007415D7"/>
        </w:tc>
      </w:tr>
      <w:tr w:rsidR="00625D42" w:rsidRPr="00C333C6" w14:paraId="3BF891B1" w14:textId="77777777" w:rsidTr="007415D7">
        <w:trPr>
          <w:trHeight w:val="240"/>
          <w:jc w:val="center"/>
        </w:trPr>
        <w:tc>
          <w:tcPr>
            <w:tcW w:w="4876" w:type="dxa"/>
            <w:tcBorders>
              <w:top w:val="nil"/>
              <w:left w:val="nil"/>
              <w:bottom w:val="nil"/>
              <w:right w:val="nil"/>
            </w:tcBorders>
          </w:tcPr>
          <w:p w14:paraId="0814804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588CBA1" w14:textId="77777777" w:rsidR="00625D42" w:rsidRPr="00C333C6" w:rsidRDefault="00625D42" w:rsidP="007415D7">
            <w:pPr>
              <w:pStyle w:val="AmColumnHeading"/>
            </w:pPr>
            <w:r w:rsidRPr="00C333C6">
              <w:t>Poprawka</w:t>
            </w:r>
          </w:p>
        </w:tc>
      </w:tr>
      <w:tr w:rsidR="00625D42" w:rsidRPr="00C333C6" w14:paraId="325CBEFA" w14:textId="77777777" w:rsidTr="007415D7">
        <w:trPr>
          <w:jc w:val="center"/>
        </w:trPr>
        <w:tc>
          <w:tcPr>
            <w:tcW w:w="4876" w:type="dxa"/>
            <w:tcBorders>
              <w:top w:val="nil"/>
              <w:left w:val="nil"/>
              <w:bottom w:val="nil"/>
              <w:right w:val="nil"/>
            </w:tcBorders>
          </w:tcPr>
          <w:p w14:paraId="49FA019A" w14:textId="77777777" w:rsidR="00625D42" w:rsidRPr="00C333C6" w:rsidRDefault="00625D42" w:rsidP="007415D7">
            <w:pPr>
              <w:pStyle w:val="Normal6a"/>
            </w:pPr>
          </w:p>
        </w:tc>
        <w:tc>
          <w:tcPr>
            <w:tcW w:w="4876" w:type="dxa"/>
            <w:tcBorders>
              <w:top w:val="nil"/>
              <w:left w:val="nil"/>
              <w:bottom w:val="nil"/>
              <w:right w:val="nil"/>
            </w:tcBorders>
          </w:tcPr>
          <w:p w14:paraId="171C43AB" w14:textId="77777777" w:rsidR="00625D42" w:rsidRPr="00C333C6" w:rsidRDefault="00625D42" w:rsidP="007415D7">
            <w:pPr>
              <w:pStyle w:val="Normal6a"/>
            </w:pPr>
            <w:r w:rsidRPr="00C333C6">
              <w:rPr>
                <w:b/>
                <w:i/>
              </w:rPr>
              <w:t>17a.</w:t>
            </w:r>
            <w:r w:rsidRPr="00C333C6">
              <w:rPr>
                <w:b/>
                <w:i/>
              </w:rPr>
              <w:tab/>
              <w:t>wzywa Komisję i państwa członkowskie do znaczącego zaangażowania organizacji młodzieżowych we wdrażanie, monitorowanie i ocenę RYG oraz wszelkie przyszłe zmiany polityki; podkreśla, że konsultacje z młodymi ludźmi, w szczególności z młodzieżą NEET i młodzieżą NEET w trudnej sytuacji, gwarantują, że ich doświadczenia życiowe bezpośrednio przyczyniają się do skuteczniejszego podnoszenia świadomości, docierania do potencjalnych klientów i dostarczania usług, zwłaszcza z myślą o osobach najbardziej oddalonych od rynku pracy;</w:t>
            </w:r>
          </w:p>
        </w:tc>
      </w:tr>
    </w:tbl>
    <w:p w14:paraId="2B175E1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A80F644" w14:textId="77777777" w:rsidR="00625D42" w:rsidRPr="00C333C6" w:rsidRDefault="00625D42" w:rsidP="00625D42">
      <w:r w:rsidRPr="00C333C6">
        <w:rPr>
          <w:rStyle w:val="HideTWBExt"/>
        </w:rPr>
        <w:t>&lt;/Amend&gt;</w:t>
      </w:r>
    </w:p>
    <w:p w14:paraId="2280A05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254</w:t>
      </w:r>
      <w:r w:rsidRPr="00C333C6">
        <w:rPr>
          <w:rStyle w:val="HideTWBExt"/>
          <w:b w:val="0"/>
        </w:rPr>
        <w:t>&lt;/NumAm&gt;</w:t>
      </w:r>
    </w:p>
    <w:p w14:paraId="3B93DC2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272C1DB" w14:textId="77777777" w:rsidR="00625D42" w:rsidRPr="00C333C6" w:rsidRDefault="00625D42" w:rsidP="00625D42">
      <w:pPr>
        <w:pStyle w:val="NormalBold"/>
      </w:pPr>
      <w:r w:rsidRPr="00C333C6">
        <w:rPr>
          <w:rStyle w:val="HideTWBExt"/>
          <w:b w:val="0"/>
        </w:rPr>
        <w:t>&lt;/RepeatBlock-By&gt;</w:t>
      </w:r>
    </w:p>
    <w:p w14:paraId="7783ACA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1843295" w14:textId="77777777" w:rsidR="00625D42" w:rsidRPr="00C333C6" w:rsidRDefault="00625D42" w:rsidP="00625D42">
      <w:pPr>
        <w:pStyle w:val="NormalBold"/>
      </w:pPr>
      <w:r w:rsidRPr="00C333C6">
        <w:rPr>
          <w:rStyle w:val="HideTWBExt"/>
          <w:b w:val="0"/>
        </w:rPr>
        <w:t>&lt;Article&gt;</w:t>
      </w:r>
      <w:r w:rsidRPr="00C333C6">
        <w:t>Ustęp 17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015EA91" w14:textId="77777777" w:rsidTr="007415D7">
        <w:trPr>
          <w:trHeight w:hRule="exact" w:val="240"/>
          <w:jc w:val="center"/>
        </w:trPr>
        <w:tc>
          <w:tcPr>
            <w:tcW w:w="9752" w:type="dxa"/>
            <w:gridSpan w:val="2"/>
            <w:tcBorders>
              <w:top w:val="nil"/>
              <w:left w:val="nil"/>
              <w:bottom w:val="nil"/>
              <w:right w:val="nil"/>
            </w:tcBorders>
          </w:tcPr>
          <w:p w14:paraId="1795276B" w14:textId="77777777" w:rsidR="00625D42" w:rsidRPr="00C333C6" w:rsidRDefault="00625D42" w:rsidP="007415D7"/>
        </w:tc>
      </w:tr>
      <w:tr w:rsidR="00625D42" w:rsidRPr="00C333C6" w14:paraId="6B84C10E" w14:textId="77777777" w:rsidTr="007415D7">
        <w:trPr>
          <w:trHeight w:val="240"/>
          <w:jc w:val="center"/>
        </w:trPr>
        <w:tc>
          <w:tcPr>
            <w:tcW w:w="4876" w:type="dxa"/>
            <w:tcBorders>
              <w:top w:val="nil"/>
              <w:left w:val="nil"/>
              <w:bottom w:val="nil"/>
              <w:right w:val="nil"/>
            </w:tcBorders>
          </w:tcPr>
          <w:p w14:paraId="73D4AD7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10EB00D" w14:textId="77777777" w:rsidR="00625D42" w:rsidRPr="00C333C6" w:rsidRDefault="00625D42" w:rsidP="007415D7">
            <w:pPr>
              <w:pStyle w:val="AmColumnHeading"/>
            </w:pPr>
            <w:r w:rsidRPr="00C333C6">
              <w:t>Poprawka</w:t>
            </w:r>
          </w:p>
        </w:tc>
      </w:tr>
      <w:tr w:rsidR="00625D42" w:rsidRPr="00C333C6" w14:paraId="13ADF653" w14:textId="77777777" w:rsidTr="007415D7">
        <w:trPr>
          <w:jc w:val="center"/>
        </w:trPr>
        <w:tc>
          <w:tcPr>
            <w:tcW w:w="4876" w:type="dxa"/>
            <w:tcBorders>
              <w:top w:val="nil"/>
              <w:left w:val="nil"/>
              <w:bottom w:val="nil"/>
              <w:right w:val="nil"/>
            </w:tcBorders>
          </w:tcPr>
          <w:p w14:paraId="5EEF2A39" w14:textId="77777777" w:rsidR="00625D42" w:rsidRPr="00C333C6" w:rsidRDefault="00625D42" w:rsidP="007415D7">
            <w:pPr>
              <w:pStyle w:val="Normal6a"/>
            </w:pPr>
          </w:p>
        </w:tc>
        <w:tc>
          <w:tcPr>
            <w:tcW w:w="4876" w:type="dxa"/>
            <w:tcBorders>
              <w:top w:val="nil"/>
              <w:left w:val="nil"/>
              <w:bottom w:val="nil"/>
              <w:right w:val="nil"/>
            </w:tcBorders>
          </w:tcPr>
          <w:p w14:paraId="1833BB87" w14:textId="77777777" w:rsidR="00625D42" w:rsidRPr="00C333C6" w:rsidRDefault="00625D42" w:rsidP="007415D7">
            <w:pPr>
              <w:pStyle w:val="Normal6a"/>
            </w:pPr>
            <w:r w:rsidRPr="00C333C6">
              <w:rPr>
                <w:b/>
                <w:i/>
              </w:rPr>
              <w:t>17b.</w:t>
            </w:r>
            <w:r w:rsidRPr="00C333C6">
              <w:rPr>
                <w:b/>
                <w:i/>
              </w:rPr>
              <w:tab/>
              <w:t>pochwala stworzenie centrum wiedzy na temat gwarancji dla młodzieży</w:t>
            </w:r>
            <w:r w:rsidRPr="00C333C6">
              <w:rPr>
                <w:b/>
                <w:i/>
                <w:vertAlign w:val="superscript"/>
              </w:rPr>
              <w:t>29a</w:t>
            </w:r>
            <w:r w:rsidRPr="00C333C6">
              <w:rPr>
                <w:b/>
                <w:i/>
              </w:rPr>
              <w:t xml:space="preserve"> i wzywa Komisję do aktualizacji tej bazy danych, ze szczególnym uwzględnieniem wcześniejszych inicjatyw, które okazały się skuteczne we wspieraniu młodzieży NEET i trwałej integracji tej grupy z rynkiem pracy; uważa, że centrum wiedzy powinno służyć jako podstawa częstszej wymiany dobrych praktyk między państwami członkowskimi, szczególnie w zakresie monitorowania, sprawozdawczości, zarządzania i współpracy; zachęca do wzajemnych ocen między państwami członkowskimi, a także do organizowania projektów transgranicznych dotyczących wdrażania RYG; wzywa Komisję do zapewnienia większej przejrzystości spotkań koordynatorów gwarancji dla młodzieży oraz do poszerzenia uczestnictwa w nich o inne zainteresowane strony, takie jak społeczeństwo obywatelskie, w stosownych przypadkach; uważa, że współpracy na szczeblu europejskim powinny towarzyszyć ściślejsze relacje międzyparlamentarne;</w:t>
            </w:r>
          </w:p>
        </w:tc>
      </w:tr>
      <w:tr w:rsidR="00625D42" w:rsidRPr="00C333C6" w14:paraId="21ED2A51" w14:textId="77777777" w:rsidTr="007415D7">
        <w:trPr>
          <w:jc w:val="center"/>
        </w:trPr>
        <w:tc>
          <w:tcPr>
            <w:tcW w:w="4876" w:type="dxa"/>
            <w:tcBorders>
              <w:top w:val="nil"/>
              <w:left w:val="nil"/>
              <w:bottom w:val="nil"/>
              <w:right w:val="nil"/>
            </w:tcBorders>
          </w:tcPr>
          <w:p w14:paraId="13CF7E2F" w14:textId="77777777" w:rsidR="00625D42" w:rsidRPr="00C333C6" w:rsidRDefault="00625D42" w:rsidP="007415D7"/>
        </w:tc>
        <w:tc>
          <w:tcPr>
            <w:tcW w:w="4876" w:type="dxa"/>
            <w:tcBorders>
              <w:top w:val="nil"/>
              <w:left w:val="nil"/>
              <w:bottom w:val="nil"/>
              <w:right w:val="nil"/>
            </w:tcBorders>
          </w:tcPr>
          <w:p w14:paraId="1A28951D" w14:textId="77777777" w:rsidR="00625D42" w:rsidRPr="00C333C6" w:rsidRDefault="00625D42" w:rsidP="007415D7">
            <w:pPr>
              <w:pStyle w:val="Normal6a"/>
            </w:pPr>
            <w:r w:rsidRPr="00C333C6">
              <w:rPr>
                <w:b/>
                <w:i/>
              </w:rPr>
              <w:t>_________________</w:t>
            </w:r>
          </w:p>
        </w:tc>
      </w:tr>
      <w:tr w:rsidR="00625D42" w:rsidRPr="00C333C6" w14:paraId="11B72D5D" w14:textId="77777777" w:rsidTr="007415D7">
        <w:trPr>
          <w:jc w:val="center"/>
        </w:trPr>
        <w:tc>
          <w:tcPr>
            <w:tcW w:w="4876" w:type="dxa"/>
            <w:tcBorders>
              <w:top w:val="nil"/>
              <w:left w:val="nil"/>
              <w:bottom w:val="nil"/>
              <w:right w:val="nil"/>
            </w:tcBorders>
          </w:tcPr>
          <w:p w14:paraId="227D226B" w14:textId="77777777" w:rsidR="00625D42" w:rsidRPr="00C333C6" w:rsidRDefault="00625D42" w:rsidP="007415D7"/>
        </w:tc>
        <w:tc>
          <w:tcPr>
            <w:tcW w:w="4876" w:type="dxa"/>
            <w:tcBorders>
              <w:top w:val="nil"/>
              <w:left w:val="nil"/>
              <w:bottom w:val="nil"/>
              <w:right w:val="nil"/>
            </w:tcBorders>
          </w:tcPr>
          <w:p w14:paraId="359E372B" w14:textId="77777777" w:rsidR="00625D42" w:rsidRPr="00C333C6" w:rsidRDefault="00625D42" w:rsidP="007415D7">
            <w:pPr>
              <w:pStyle w:val="Normal6a"/>
            </w:pPr>
            <w:r w:rsidRPr="00C333C6">
              <w:rPr>
                <w:b/>
                <w:i/>
                <w:vertAlign w:val="superscript"/>
              </w:rPr>
              <w:t>29a</w:t>
            </w:r>
            <w:r w:rsidRPr="00C333C6">
              <w:t xml:space="preserve"> </w:t>
            </w:r>
            <w:r w:rsidRPr="00C333C6">
              <w:rPr>
                <w:b/>
                <w:i/>
              </w:rPr>
              <w:t>https://employment-social-affairs.ec.europa.eu/policies-and-activities/eu-employment-policies/youth-employment-support/reinforced-youth-guarantee/youth-guarantee-knowledge-centre_en</w:t>
            </w:r>
          </w:p>
        </w:tc>
      </w:tr>
    </w:tbl>
    <w:p w14:paraId="3B53F9D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FA56C27" w14:textId="77777777" w:rsidR="00625D42" w:rsidRPr="00C333C6" w:rsidRDefault="00625D42" w:rsidP="00625D42">
      <w:r w:rsidRPr="00C333C6">
        <w:rPr>
          <w:rStyle w:val="HideTWBExt"/>
        </w:rPr>
        <w:t>&lt;/Amend&gt;</w:t>
      </w:r>
    </w:p>
    <w:p w14:paraId="3CB011C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255</w:t>
      </w:r>
      <w:r w:rsidRPr="00C333C6">
        <w:rPr>
          <w:rStyle w:val="HideTWBExt"/>
          <w:b w:val="0"/>
        </w:rPr>
        <w:t>&lt;/NumAm&gt;</w:t>
      </w:r>
    </w:p>
    <w:p w14:paraId="49A7F470"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B59360B" w14:textId="77777777" w:rsidR="00625D42" w:rsidRPr="00C333C6" w:rsidRDefault="00625D42" w:rsidP="00625D42">
      <w:pPr>
        <w:pStyle w:val="NormalBold"/>
      </w:pPr>
      <w:r w:rsidRPr="00C333C6">
        <w:rPr>
          <w:rStyle w:val="HideTWBExt"/>
          <w:b w:val="0"/>
        </w:rPr>
        <w:t>&lt;/RepeatBlock-By&gt;</w:t>
      </w:r>
    </w:p>
    <w:p w14:paraId="387B172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53497EC" w14:textId="77777777" w:rsidR="00625D42" w:rsidRPr="00C333C6" w:rsidRDefault="00625D42" w:rsidP="00625D42">
      <w:pPr>
        <w:pStyle w:val="NormalBold"/>
      </w:pPr>
      <w:r w:rsidRPr="00C333C6">
        <w:rPr>
          <w:rStyle w:val="HideTWBExt"/>
          <w:b w:val="0"/>
        </w:rPr>
        <w:t>&lt;Article&gt;</w:t>
      </w:r>
      <w:r w:rsidRPr="00C333C6">
        <w:t>Ustęp 17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9BE1EBC" w14:textId="77777777" w:rsidTr="007415D7">
        <w:trPr>
          <w:trHeight w:hRule="exact" w:val="240"/>
          <w:jc w:val="center"/>
        </w:trPr>
        <w:tc>
          <w:tcPr>
            <w:tcW w:w="9752" w:type="dxa"/>
            <w:gridSpan w:val="2"/>
            <w:tcBorders>
              <w:top w:val="nil"/>
              <w:left w:val="nil"/>
              <w:bottom w:val="nil"/>
              <w:right w:val="nil"/>
            </w:tcBorders>
          </w:tcPr>
          <w:p w14:paraId="2DB527A1" w14:textId="77777777" w:rsidR="00625D42" w:rsidRPr="00C333C6" w:rsidRDefault="00625D42" w:rsidP="007415D7"/>
        </w:tc>
      </w:tr>
      <w:tr w:rsidR="00625D42" w:rsidRPr="00C333C6" w14:paraId="760E0465" w14:textId="77777777" w:rsidTr="007415D7">
        <w:trPr>
          <w:trHeight w:val="240"/>
          <w:jc w:val="center"/>
        </w:trPr>
        <w:tc>
          <w:tcPr>
            <w:tcW w:w="4876" w:type="dxa"/>
            <w:tcBorders>
              <w:top w:val="nil"/>
              <w:left w:val="nil"/>
              <w:bottom w:val="nil"/>
              <w:right w:val="nil"/>
            </w:tcBorders>
          </w:tcPr>
          <w:p w14:paraId="2DADE49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3267974" w14:textId="77777777" w:rsidR="00625D42" w:rsidRPr="00C333C6" w:rsidRDefault="00625D42" w:rsidP="007415D7">
            <w:pPr>
              <w:pStyle w:val="AmColumnHeading"/>
            </w:pPr>
            <w:r w:rsidRPr="00C333C6">
              <w:t>Poprawka</w:t>
            </w:r>
          </w:p>
        </w:tc>
      </w:tr>
      <w:tr w:rsidR="00625D42" w:rsidRPr="00C333C6" w14:paraId="36AD5828" w14:textId="77777777" w:rsidTr="007415D7">
        <w:trPr>
          <w:jc w:val="center"/>
        </w:trPr>
        <w:tc>
          <w:tcPr>
            <w:tcW w:w="4876" w:type="dxa"/>
            <w:tcBorders>
              <w:top w:val="nil"/>
              <w:left w:val="nil"/>
              <w:bottom w:val="nil"/>
              <w:right w:val="nil"/>
            </w:tcBorders>
          </w:tcPr>
          <w:p w14:paraId="12CB8BCF" w14:textId="77777777" w:rsidR="00625D42" w:rsidRPr="00C333C6" w:rsidRDefault="00625D42" w:rsidP="007415D7">
            <w:pPr>
              <w:pStyle w:val="Normal6a"/>
            </w:pPr>
          </w:p>
        </w:tc>
        <w:tc>
          <w:tcPr>
            <w:tcW w:w="4876" w:type="dxa"/>
            <w:tcBorders>
              <w:top w:val="nil"/>
              <w:left w:val="nil"/>
              <w:bottom w:val="nil"/>
              <w:right w:val="nil"/>
            </w:tcBorders>
          </w:tcPr>
          <w:p w14:paraId="25BF4B02" w14:textId="77777777" w:rsidR="00625D42" w:rsidRPr="00C333C6" w:rsidRDefault="00625D42" w:rsidP="007415D7">
            <w:pPr>
              <w:pStyle w:val="Normal6a"/>
            </w:pPr>
            <w:r w:rsidRPr="00C333C6">
              <w:rPr>
                <w:b/>
                <w:i/>
              </w:rPr>
              <w:t>17b.</w:t>
            </w:r>
            <w:r w:rsidRPr="00C333C6">
              <w:rPr>
                <w:b/>
                <w:i/>
              </w:rPr>
              <w:tab/>
              <w:t xml:space="preserve">wzywa Komisję i państwa członkowskie do zwiększenia świadomości na temat RYG oraz poprawy jej dostępności i użyteczności; apeluje o współpracę z grupami młodzieżowymi w celu opracowania bardziej </w:t>
            </w:r>
            <w:proofErr w:type="spellStart"/>
            <w:r w:rsidRPr="00C333C6">
              <w:rPr>
                <w:b/>
                <w:i/>
              </w:rPr>
              <w:t>inkluzywnych</w:t>
            </w:r>
            <w:proofErr w:type="spellEnd"/>
            <w:r w:rsidRPr="00C333C6">
              <w:rPr>
                <w:b/>
                <w:i/>
              </w:rPr>
              <w:t xml:space="preserve"> kanałów komunikacji oraz uproszczonego, jasnego i przyjaznego dla użytkownika języka i procedur; podkreśla znaczenie spójnego i trwałego </w:t>
            </w:r>
            <w:proofErr w:type="spellStart"/>
            <w:r w:rsidRPr="00C333C6">
              <w:rPr>
                <w:b/>
                <w:i/>
              </w:rPr>
              <w:t>brandingu</w:t>
            </w:r>
            <w:proofErr w:type="spellEnd"/>
            <w:r w:rsidRPr="00C333C6">
              <w:rPr>
                <w:b/>
                <w:i/>
              </w:rPr>
              <w:t>, w tym rozpoznawalnej identyfikacji wizualnej, aby wyraźnie komunikować, że jest to inicjatywa finansowana przez UE, co ma zwiększyć świadomość społeczną;</w:t>
            </w:r>
          </w:p>
        </w:tc>
      </w:tr>
    </w:tbl>
    <w:p w14:paraId="331BB48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8E84E4B" w14:textId="77777777" w:rsidR="00625D42" w:rsidRPr="00C333C6" w:rsidRDefault="00625D42" w:rsidP="00625D42">
      <w:r w:rsidRPr="00C333C6">
        <w:rPr>
          <w:rStyle w:val="HideTWBExt"/>
        </w:rPr>
        <w:t>&lt;/Amend&gt;</w:t>
      </w:r>
    </w:p>
    <w:p w14:paraId="150B9D5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256</w:t>
      </w:r>
      <w:r w:rsidRPr="00C333C6">
        <w:rPr>
          <w:rStyle w:val="HideTWBExt"/>
          <w:b w:val="0"/>
        </w:rPr>
        <w:t>&lt;/NumAm&gt;</w:t>
      </w:r>
    </w:p>
    <w:p w14:paraId="79A0D099"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296F794A" w14:textId="77777777" w:rsidR="00625D42" w:rsidRPr="00C333C6" w:rsidRDefault="00625D42" w:rsidP="00625D42">
      <w:pPr>
        <w:pStyle w:val="NormalBold"/>
      </w:pPr>
      <w:r w:rsidRPr="00C333C6">
        <w:rPr>
          <w:rStyle w:val="HideTWBExt"/>
          <w:b w:val="0"/>
        </w:rPr>
        <w:t>&lt;/RepeatBlock-By&gt;</w:t>
      </w:r>
    </w:p>
    <w:p w14:paraId="348CE18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BB4C320"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B2FB4DC" w14:textId="77777777" w:rsidTr="007415D7">
        <w:trPr>
          <w:trHeight w:hRule="exact" w:val="240"/>
          <w:jc w:val="center"/>
        </w:trPr>
        <w:tc>
          <w:tcPr>
            <w:tcW w:w="9752" w:type="dxa"/>
            <w:gridSpan w:val="2"/>
            <w:tcBorders>
              <w:top w:val="nil"/>
              <w:left w:val="nil"/>
              <w:bottom w:val="nil"/>
              <w:right w:val="nil"/>
            </w:tcBorders>
          </w:tcPr>
          <w:p w14:paraId="00AE5641" w14:textId="77777777" w:rsidR="00625D42" w:rsidRPr="00C333C6" w:rsidRDefault="00625D42" w:rsidP="007415D7"/>
        </w:tc>
      </w:tr>
      <w:tr w:rsidR="00625D42" w:rsidRPr="00C333C6" w14:paraId="22868AE1" w14:textId="77777777" w:rsidTr="007415D7">
        <w:trPr>
          <w:trHeight w:val="240"/>
          <w:jc w:val="center"/>
        </w:trPr>
        <w:tc>
          <w:tcPr>
            <w:tcW w:w="4876" w:type="dxa"/>
            <w:tcBorders>
              <w:top w:val="nil"/>
              <w:left w:val="nil"/>
              <w:bottom w:val="nil"/>
              <w:right w:val="nil"/>
            </w:tcBorders>
          </w:tcPr>
          <w:p w14:paraId="303A2D1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2DFE5FA" w14:textId="77777777" w:rsidR="00625D42" w:rsidRPr="00C333C6" w:rsidRDefault="00625D42" w:rsidP="007415D7">
            <w:pPr>
              <w:pStyle w:val="AmColumnHeading"/>
            </w:pPr>
            <w:r w:rsidRPr="00C333C6">
              <w:t>Poprawka</w:t>
            </w:r>
          </w:p>
        </w:tc>
      </w:tr>
      <w:tr w:rsidR="00625D42" w:rsidRPr="00C333C6" w14:paraId="780F54D7" w14:textId="77777777" w:rsidTr="007415D7">
        <w:trPr>
          <w:jc w:val="center"/>
        </w:trPr>
        <w:tc>
          <w:tcPr>
            <w:tcW w:w="4876" w:type="dxa"/>
            <w:tcBorders>
              <w:top w:val="nil"/>
              <w:left w:val="nil"/>
              <w:bottom w:val="nil"/>
              <w:right w:val="nil"/>
            </w:tcBorders>
          </w:tcPr>
          <w:p w14:paraId="1E8A9229" w14:textId="77777777" w:rsidR="00625D42" w:rsidRPr="00C333C6" w:rsidRDefault="00625D42" w:rsidP="007415D7">
            <w:pPr>
              <w:pStyle w:val="Normal6a"/>
            </w:pPr>
            <w:r w:rsidRPr="00C333C6">
              <w:t>18.</w:t>
            </w:r>
            <w:r w:rsidRPr="00C333C6">
              <w:tab/>
              <w:t>wzywa Komisję i państwa członkowskie, by włączyły do programów RYG środki zapobiegające przedwczesnemu kończeniu nauki, które</w:t>
            </w:r>
            <w:r w:rsidRPr="00C333C6">
              <w:rPr>
                <w:b/>
              </w:rPr>
              <w:t xml:space="preserve"> </w:t>
            </w:r>
            <w:r w:rsidRPr="00C333C6">
              <w:rPr>
                <w:b/>
                <w:i/>
              </w:rPr>
              <w:t>negatywnie wpływać na późniejsze życie</w:t>
            </w:r>
            <w:r w:rsidRPr="00C333C6">
              <w:t xml:space="preserve"> osób młodych;</w:t>
            </w:r>
          </w:p>
        </w:tc>
        <w:tc>
          <w:tcPr>
            <w:tcW w:w="4876" w:type="dxa"/>
            <w:tcBorders>
              <w:top w:val="nil"/>
              <w:left w:val="nil"/>
              <w:bottom w:val="nil"/>
              <w:right w:val="nil"/>
            </w:tcBorders>
          </w:tcPr>
          <w:p w14:paraId="4516001E" w14:textId="77777777" w:rsidR="00625D42" w:rsidRPr="00C333C6" w:rsidRDefault="00625D42" w:rsidP="007415D7">
            <w:pPr>
              <w:pStyle w:val="Normal6a"/>
            </w:pPr>
            <w:r w:rsidRPr="00C333C6">
              <w:t>18.</w:t>
            </w:r>
            <w:r w:rsidRPr="00C333C6">
              <w:tab/>
              <w:t xml:space="preserve">wzywa Komisję i państwa członkowskie, by włączyły do programów RYG środki </w:t>
            </w:r>
            <w:r w:rsidRPr="00C333C6">
              <w:rPr>
                <w:b/>
                <w:i/>
              </w:rPr>
              <w:t>zapobiegawcze ukierunkowane na zindywidualizowane doradztwo i wsparcie służące przeciwdziałaniu</w:t>
            </w:r>
            <w:r w:rsidRPr="00C333C6">
              <w:t xml:space="preserve"> przedwczesnemu kończeniu nauki</w:t>
            </w:r>
            <w:r w:rsidRPr="00C333C6">
              <w:rPr>
                <w:b/>
                <w:i/>
              </w:rPr>
              <w:t>, a także środki wsparcia psychospołecznego na rzecz kształcenia ustawicznego i integracji na rynku pracy</w:t>
            </w:r>
            <w:r w:rsidRPr="00C333C6">
              <w:t xml:space="preserve">, które </w:t>
            </w:r>
            <w:r w:rsidRPr="00C333C6">
              <w:rPr>
                <w:b/>
                <w:i/>
              </w:rPr>
              <w:t>mogą zapobiec negatywnym skutkom dla późniejszego życia</w:t>
            </w:r>
            <w:r w:rsidRPr="00C333C6">
              <w:t xml:space="preserve"> osób młodych; </w:t>
            </w:r>
            <w:r w:rsidRPr="00C333C6">
              <w:rPr>
                <w:b/>
                <w:i/>
              </w:rPr>
              <w:t>zachęca państwa członkowskie do opracowania programów szkoleniowych w zakresie umiejętności cyfrowych i związanych ze sztuczną inteligencją w ramach RYG, które zapewnią, by młodzi beneficjenci nabywali zarówno podstawowe umiejętności praktyczne w zakresie korzystania z narzędzi cyfrowych i systemów sztucznej inteligencji, jak i zdolność krytycznej oceny związanych z nimi zagrożeń i implikacji etycznych, zgodnie z postanowieniami art. 4 rozporządzenia (UE) 2024/1689 (akt w sprawie AI) w zakresie upowszechniania literatury dotyczącej sztucznej inteligencji; podkreśla, że umiejętności cyfrowe i związane z AI muszą być włączone do programów kształcenia i szkolenia zawodowego, a nie traktowane jako dodatkowe moduły fakultatywne;</w:t>
            </w:r>
          </w:p>
        </w:tc>
      </w:tr>
    </w:tbl>
    <w:p w14:paraId="7F36A30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6E1A401A" w14:textId="77777777" w:rsidR="00625D42" w:rsidRPr="00C333C6" w:rsidRDefault="00625D42" w:rsidP="00625D42">
      <w:r w:rsidRPr="00C333C6">
        <w:rPr>
          <w:rStyle w:val="HideTWBExt"/>
        </w:rPr>
        <w:t>&lt;/Amend&gt;</w:t>
      </w:r>
    </w:p>
    <w:p w14:paraId="644E10E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257</w:t>
      </w:r>
      <w:r w:rsidRPr="00C333C6">
        <w:rPr>
          <w:rStyle w:val="HideTWBExt"/>
          <w:b w:val="0"/>
        </w:rPr>
        <w:t>&lt;/NumAm&gt;</w:t>
      </w:r>
    </w:p>
    <w:p w14:paraId="21EB3254"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56F69422" w14:textId="77777777" w:rsidR="00625D42" w:rsidRPr="00C333C6" w:rsidRDefault="00625D42" w:rsidP="00625D42">
      <w:pPr>
        <w:pStyle w:val="NormalBold"/>
      </w:pPr>
      <w:r w:rsidRPr="00C333C6">
        <w:rPr>
          <w:rStyle w:val="HideTWBExt"/>
          <w:b w:val="0"/>
        </w:rPr>
        <w:t>&lt;/RepeatBlock-By&gt;</w:t>
      </w:r>
    </w:p>
    <w:p w14:paraId="4C9DD17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D799866"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27D1C5E" w14:textId="77777777" w:rsidTr="007415D7">
        <w:trPr>
          <w:trHeight w:hRule="exact" w:val="240"/>
          <w:jc w:val="center"/>
        </w:trPr>
        <w:tc>
          <w:tcPr>
            <w:tcW w:w="9752" w:type="dxa"/>
            <w:gridSpan w:val="2"/>
            <w:tcBorders>
              <w:top w:val="nil"/>
              <w:left w:val="nil"/>
              <w:bottom w:val="nil"/>
              <w:right w:val="nil"/>
            </w:tcBorders>
          </w:tcPr>
          <w:p w14:paraId="1CD8568D" w14:textId="77777777" w:rsidR="00625D42" w:rsidRPr="00C333C6" w:rsidRDefault="00625D42" w:rsidP="007415D7"/>
        </w:tc>
      </w:tr>
      <w:tr w:rsidR="00625D42" w:rsidRPr="00C333C6" w14:paraId="0037DB42" w14:textId="77777777" w:rsidTr="007415D7">
        <w:trPr>
          <w:trHeight w:val="240"/>
          <w:jc w:val="center"/>
        </w:trPr>
        <w:tc>
          <w:tcPr>
            <w:tcW w:w="4876" w:type="dxa"/>
            <w:tcBorders>
              <w:top w:val="nil"/>
              <w:left w:val="nil"/>
              <w:bottom w:val="nil"/>
              <w:right w:val="nil"/>
            </w:tcBorders>
          </w:tcPr>
          <w:p w14:paraId="04B5FE0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4DEBE50" w14:textId="77777777" w:rsidR="00625D42" w:rsidRPr="00C333C6" w:rsidRDefault="00625D42" w:rsidP="007415D7">
            <w:pPr>
              <w:pStyle w:val="AmColumnHeading"/>
            </w:pPr>
            <w:r w:rsidRPr="00C333C6">
              <w:t>Poprawka</w:t>
            </w:r>
          </w:p>
        </w:tc>
      </w:tr>
      <w:tr w:rsidR="00625D42" w:rsidRPr="00C333C6" w14:paraId="19AF2E1D" w14:textId="77777777" w:rsidTr="007415D7">
        <w:trPr>
          <w:jc w:val="center"/>
        </w:trPr>
        <w:tc>
          <w:tcPr>
            <w:tcW w:w="4876" w:type="dxa"/>
            <w:tcBorders>
              <w:top w:val="nil"/>
              <w:left w:val="nil"/>
              <w:bottom w:val="nil"/>
              <w:right w:val="nil"/>
            </w:tcBorders>
          </w:tcPr>
          <w:p w14:paraId="79E31E6F" w14:textId="77777777" w:rsidR="00625D42" w:rsidRPr="00C333C6" w:rsidRDefault="00625D42" w:rsidP="007415D7">
            <w:pPr>
              <w:pStyle w:val="Normal6a"/>
            </w:pPr>
            <w:r w:rsidRPr="00C333C6">
              <w:t>18.</w:t>
            </w:r>
            <w:r w:rsidRPr="00C333C6">
              <w:tab/>
              <w:t>wzywa Komisję i państwa członkowskie, by włączyły do programów RYG środki zapobiegające przedwczesnemu kończeniu nauki, które może negatywnie wpływać na późniejsze życie osób młodych;</w:t>
            </w:r>
          </w:p>
        </w:tc>
        <w:tc>
          <w:tcPr>
            <w:tcW w:w="4876" w:type="dxa"/>
            <w:tcBorders>
              <w:top w:val="nil"/>
              <w:left w:val="nil"/>
              <w:bottom w:val="nil"/>
              <w:right w:val="nil"/>
            </w:tcBorders>
          </w:tcPr>
          <w:p w14:paraId="19136FA8" w14:textId="77777777" w:rsidR="00625D42" w:rsidRPr="00C333C6" w:rsidRDefault="00625D42" w:rsidP="007415D7">
            <w:pPr>
              <w:pStyle w:val="Normal6a"/>
            </w:pPr>
            <w:r w:rsidRPr="00C333C6">
              <w:t>18.</w:t>
            </w:r>
            <w:r w:rsidRPr="00C333C6">
              <w:tab/>
              <w:t xml:space="preserve">wzywa Komisję i państwa członkowskie, by włączyły do programów RYG środki zapobiegające przedwczesnemu kończeniu nauki, które może negatywnie wpływać na późniejsze życie osób młodych; </w:t>
            </w:r>
            <w:r w:rsidRPr="00C333C6">
              <w:rPr>
                <w:b/>
                <w:i/>
              </w:rPr>
              <w:t>sugeruje, aby programy te obejmowały mechanizmy umożliwiające szkołom zgłaszanie przypadków zagrożonych na podstawie frekwencji szkolnej lub wyników w nauce do służb odpowiedzialnych za RYG, tak aby usprawnić identyfikację takich przypadków, środki w zakresie coachingu dla młodzieży zagrożonej przedwczesnym zakończeniem nauki, współpracę na rzecz wzmocnienia potencjału rodzin, rozwijania edukacji obywatelskiej i poczucia odpowiedzialności za decyzje zawodowe, a także obowiązek przeprowadzania rozmów końcowych z osobami przedwcześnie kończącymi naukę w celu opracowania indywidualnej strategii dalszej nauki, pracy lub innych celów życiowych;</w:t>
            </w:r>
          </w:p>
        </w:tc>
      </w:tr>
    </w:tbl>
    <w:p w14:paraId="7088DD3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D9B2FD1" w14:textId="77777777" w:rsidR="00625D42" w:rsidRPr="00C333C6" w:rsidRDefault="00625D42" w:rsidP="00625D42">
      <w:r w:rsidRPr="00C333C6">
        <w:rPr>
          <w:rStyle w:val="HideTWBExt"/>
        </w:rPr>
        <w:t>&lt;/Amend&gt;</w:t>
      </w:r>
    </w:p>
    <w:p w14:paraId="393FFE0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258</w:t>
      </w:r>
      <w:r w:rsidRPr="00C333C6">
        <w:rPr>
          <w:rStyle w:val="HideTWBExt"/>
          <w:b w:val="0"/>
        </w:rPr>
        <w:t>&lt;/NumAm&gt;</w:t>
      </w:r>
    </w:p>
    <w:p w14:paraId="670087FD"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1A6DD904" w14:textId="77777777" w:rsidR="00625D42" w:rsidRPr="00C333C6" w:rsidRDefault="00625D42" w:rsidP="00625D42">
      <w:pPr>
        <w:pStyle w:val="NormalBold"/>
      </w:pPr>
      <w:r w:rsidRPr="00C333C6">
        <w:rPr>
          <w:rStyle w:val="HideTWBExt"/>
          <w:b w:val="0"/>
        </w:rPr>
        <w:t>&lt;/RepeatBlock-By&gt;</w:t>
      </w:r>
    </w:p>
    <w:p w14:paraId="032B3BB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C9E4CA5"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63CB201" w14:textId="77777777" w:rsidTr="007415D7">
        <w:trPr>
          <w:trHeight w:hRule="exact" w:val="240"/>
          <w:jc w:val="center"/>
        </w:trPr>
        <w:tc>
          <w:tcPr>
            <w:tcW w:w="9752" w:type="dxa"/>
            <w:gridSpan w:val="2"/>
            <w:tcBorders>
              <w:top w:val="nil"/>
              <w:left w:val="nil"/>
              <w:bottom w:val="nil"/>
              <w:right w:val="nil"/>
            </w:tcBorders>
          </w:tcPr>
          <w:p w14:paraId="4FEF3121" w14:textId="77777777" w:rsidR="00625D42" w:rsidRPr="00C333C6" w:rsidRDefault="00625D42" w:rsidP="007415D7"/>
        </w:tc>
      </w:tr>
      <w:tr w:rsidR="00625D42" w:rsidRPr="00C333C6" w14:paraId="27A71BE0" w14:textId="77777777" w:rsidTr="007415D7">
        <w:trPr>
          <w:trHeight w:val="240"/>
          <w:jc w:val="center"/>
        </w:trPr>
        <w:tc>
          <w:tcPr>
            <w:tcW w:w="4876" w:type="dxa"/>
            <w:tcBorders>
              <w:top w:val="nil"/>
              <w:left w:val="nil"/>
              <w:bottom w:val="nil"/>
              <w:right w:val="nil"/>
            </w:tcBorders>
          </w:tcPr>
          <w:p w14:paraId="0185A33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ED40A96" w14:textId="77777777" w:rsidR="00625D42" w:rsidRPr="00C333C6" w:rsidRDefault="00625D42" w:rsidP="007415D7">
            <w:pPr>
              <w:pStyle w:val="AmColumnHeading"/>
            </w:pPr>
            <w:r w:rsidRPr="00C333C6">
              <w:t>Poprawka</w:t>
            </w:r>
          </w:p>
        </w:tc>
      </w:tr>
      <w:tr w:rsidR="00625D42" w:rsidRPr="00C333C6" w14:paraId="5BA61C02" w14:textId="77777777" w:rsidTr="007415D7">
        <w:trPr>
          <w:jc w:val="center"/>
        </w:trPr>
        <w:tc>
          <w:tcPr>
            <w:tcW w:w="4876" w:type="dxa"/>
            <w:tcBorders>
              <w:top w:val="nil"/>
              <w:left w:val="nil"/>
              <w:bottom w:val="nil"/>
              <w:right w:val="nil"/>
            </w:tcBorders>
          </w:tcPr>
          <w:p w14:paraId="50E5174C" w14:textId="77777777" w:rsidR="00625D42" w:rsidRPr="00C333C6" w:rsidRDefault="00625D42" w:rsidP="007415D7">
            <w:pPr>
              <w:pStyle w:val="Normal6a"/>
            </w:pPr>
            <w:r w:rsidRPr="00C333C6">
              <w:t>18.</w:t>
            </w:r>
            <w:r w:rsidRPr="00C333C6">
              <w:tab/>
              <w:t>wzywa Komisję i państwa członkowskie, by włączyły do programów RYG środki zapobiegające przedwczesnemu kończeniu nauki, które może negatywnie wpływać na późniejsze życie osób młodych;</w:t>
            </w:r>
          </w:p>
        </w:tc>
        <w:tc>
          <w:tcPr>
            <w:tcW w:w="4876" w:type="dxa"/>
            <w:tcBorders>
              <w:top w:val="nil"/>
              <w:left w:val="nil"/>
              <w:bottom w:val="nil"/>
              <w:right w:val="nil"/>
            </w:tcBorders>
          </w:tcPr>
          <w:p w14:paraId="7FBB9DEA" w14:textId="77777777" w:rsidR="00625D42" w:rsidRPr="00C333C6" w:rsidRDefault="00625D42" w:rsidP="007415D7">
            <w:pPr>
              <w:pStyle w:val="Normal6a"/>
            </w:pPr>
            <w:r w:rsidRPr="00C333C6">
              <w:t>18.</w:t>
            </w:r>
            <w:r w:rsidRPr="00C333C6">
              <w:tab/>
              <w:t xml:space="preserve">wzywa Komisję i państwa członkowskie, by włączyły do programów RYG środki zapobiegające przedwczesnemu kończeniu nauki, które może negatywnie wpływać na późniejsze życie osób młodych; </w:t>
            </w:r>
            <w:r w:rsidRPr="00C333C6">
              <w:rPr>
                <w:b/>
                <w:i/>
              </w:rPr>
              <w:t>podkreśla, że polityki te powinny również obejmować silniejsze usługi doradztwa zawodowego i programy mentoringu z udziałem pracodawców i specjalistów, aby pomóc młodym ludziom w dokonywaniu świadomych wyborów dotyczących edukacji i szkoleń;</w:t>
            </w:r>
          </w:p>
        </w:tc>
      </w:tr>
    </w:tbl>
    <w:p w14:paraId="0E8D584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F7FCC84" w14:textId="77777777" w:rsidR="00625D42" w:rsidRPr="00C333C6" w:rsidRDefault="00625D42" w:rsidP="00625D42">
      <w:r w:rsidRPr="00C333C6">
        <w:rPr>
          <w:rStyle w:val="HideTWBExt"/>
        </w:rPr>
        <w:t>&lt;/Amend&gt;</w:t>
      </w:r>
    </w:p>
    <w:p w14:paraId="5C0B939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259</w:t>
      </w:r>
      <w:r w:rsidRPr="00C333C6">
        <w:rPr>
          <w:rStyle w:val="HideTWBExt"/>
          <w:b w:val="0"/>
        </w:rPr>
        <w:t>&lt;/NumAm&gt;</w:t>
      </w:r>
    </w:p>
    <w:p w14:paraId="43299C3C"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E5B9339" w14:textId="77777777" w:rsidR="00625D42" w:rsidRPr="00C333C6" w:rsidRDefault="00625D42" w:rsidP="00625D42">
      <w:pPr>
        <w:pStyle w:val="NormalBold"/>
      </w:pPr>
      <w:r w:rsidRPr="00C333C6">
        <w:rPr>
          <w:rStyle w:val="HideTWBExt"/>
          <w:b w:val="0"/>
        </w:rPr>
        <w:t>&lt;/RepeatBlock-By&gt;</w:t>
      </w:r>
    </w:p>
    <w:p w14:paraId="0A2BBAF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AB1481D"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B905886" w14:textId="77777777" w:rsidTr="007415D7">
        <w:trPr>
          <w:trHeight w:hRule="exact" w:val="240"/>
          <w:jc w:val="center"/>
        </w:trPr>
        <w:tc>
          <w:tcPr>
            <w:tcW w:w="9752" w:type="dxa"/>
            <w:gridSpan w:val="2"/>
            <w:tcBorders>
              <w:top w:val="nil"/>
              <w:left w:val="nil"/>
              <w:bottom w:val="nil"/>
              <w:right w:val="nil"/>
            </w:tcBorders>
          </w:tcPr>
          <w:p w14:paraId="0E284FF6" w14:textId="77777777" w:rsidR="00625D42" w:rsidRPr="00C333C6" w:rsidRDefault="00625D42" w:rsidP="007415D7"/>
        </w:tc>
      </w:tr>
      <w:tr w:rsidR="00625D42" w:rsidRPr="00C333C6" w14:paraId="4E4DC6C8" w14:textId="77777777" w:rsidTr="007415D7">
        <w:trPr>
          <w:trHeight w:val="240"/>
          <w:jc w:val="center"/>
        </w:trPr>
        <w:tc>
          <w:tcPr>
            <w:tcW w:w="4876" w:type="dxa"/>
            <w:tcBorders>
              <w:top w:val="nil"/>
              <w:left w:val="nil"/>
              <w:bottom w:val="nil"/>
              <w:right w:val="nil"/>
            </w:tcBorders>
          </w:tcPr>
          <w:p w14:paraId="2BA0E37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642734A" w14:textId="77777777" w:rsidR="00625D42" w:rsidRPr="00C333C6" w:rsidRDefault="00625D42" w:rsidP="007415D7">
            <w:pPr>
              <w:pStyle w:val="AmColumnHeading"/>
            </w:pPr>
            <w:r w:rsidRPr="00C333C6">
              <w:t>Poprawka</w:t>
            </w:r>
          </w:p>
        </w:tc>
      </w:tr>
      <w:tr w:rsidR="00625D42" w:rsidRPr="00C333C6" w14:paraId="45A052F8" w14:textId="77777777" w:rsidTr="007415D7">
        <w:trPr>
          <w:jc w:val="center"/>
        </w:trPr>
        <w:tc>
          <w:tcPr>
            <w:tcW w:w="4876" w:type="dxa"/>
            <w:tcBorders>
              <w:top w:val="nil"/>
              <w:left w:val="nil"/>
              <w:bottom w:val="nil"/>
              <w:right w:val="nil"/>
            </w:tcBorders>
          </w:tcPr>
          <w:p w14:paraId="18CFCBE3" w14:textId="77777777" w:rsidR="00625D42" w:rsidRPr="00C333C6" w:rsidRDefault="00625D42" w:rsidP="007415D7">
            <w:pPr>
              <w:pStyle w:val="Normal6a"/>
            </w:pPr>
            <w:r w:rsidRPr="00C333C6">
              <w:t>18.</w:t>
            </w:r>
            <w:r w:rsidRPr="00C333C6">
              <w:tab/>
              <w:t>wzywa Komisję i państwa członkowskie</w:t>
            </w:r>
            <w:r w:rsidRPr="00C333C6">
              <w:rPr>
                <w:b/>
                <w:i/>
              </w:rPr>
              <w:t>, by włączyły</w:t>
            </w:r>
            <w:r w:rsidRPr="00C333C6">
              <w:t xml:space="preserve"> do programów RYG środki </w:t>
            </w:r>
            <w:r w:rsidRPr="00C333C6">
              <w:rPr>
                <w:b/>
                <w:i/>
              </w:rPr>
              <w:t>zapobiegające</w:t>
            </w:r>
            <w:r w:rsidRPr="00C333C6">
              <w:rPr>
                <w:i/>
              </w:rPr>
              <w:t xml:space="preserve"> </w:t>
            </w:r>
            <w:r w:rsidRPr="00C333C6">
              <w:t>przedwczesnemu kończeniu nauki</w:t>
            </w:r>
            <w:r w:rsidRPr="00C333C6">
              <w:rPr>
                <w:b/>
                <w:i/>
              </w:rPr>
              <w:t>, które może negatywnie wpływać na późniejsze życie osób młodych</w:t>
            </w:r>
            <w:r w:rsidRPr="00C333C6">
              <w:t>;</w:t>
            </w:r>
          </w:p>
        </w:tc>
        <w:tc>
          <w:tcPr>
            <w:tcW w:w="4876" w:type="dxa"/>
            <w:tcBorders>
              <w:top w:val="nil"/>
              <w:left w:val="nil"/>
              <w:bottom w:val="nil"/>
              <w:right w:val="nil"/>
            </w:tcBorders>
          </w:tcPr>
          <w:p w14:paraId="76CD8626" w14:textId="77777777" w:rsidR="00625D42" w:rsidRPr="00C333C6" w:rsidRDefault="00625D42" w:rsidP="007415D7">
            <w:pPr>
              <w:pStyle w:val="Normal6a"/>
            </w:pPr>
            <w:r w:rsidRPr="00C333C6">
              <w:t>18.</w:t>
            </w:r>
            <w:r w:rsidRPr="00C333C6">
              <w:tab/>
              <w:t xml:space="preserve">wzywa Komisję i państwa członkowskie do </w:t>
            </w:r>
            <w:r w:rsidRPr="00C333C6">
              <w:rPr>
                <w:b/>
                <w:i/>
              </w:rPr>
              <w:t>dalszego wzmacniania systemów wczesnego ostrzegania w ramach</w:t>
            </w:r>
            <w:r w:rsidRPr="00C333C6">
              <w:t xml:space="preserve"> programów RYG </w:t>
            </w:r>
            <w:r w:rsidRPr="00C333C6">
              <w:rPr>
                <w:b/>
                <w:i/>
              </w:rPr>
              <w:t xml:space="preserve">w celu identyfikowania młodych ludzi zagrożonych znalezieniem się w grupie NEET; apeluje o </w:t>
            </w:r>
            <w:r w:rsidRPr="00C333C6">
              <w:t xml:space="preserve">środki </w:t>
            </w:r>
            <w:r w:rsidRPr="00C333C6">
              <w:rPr>
                <w:b/>
                <w:i/>
              </w:rPr>
              <w:t>zapobiegawcze, takie jak ocena umiejętności oraz doradztwo zawodowe i edukacyjne, służące przeciwdziałaniu</w:t>
            </w:r>
            <w:r w:rsidRPr="00C333C6">
              <w:t xml:space="preserve"> przedwczesnemu kończeniu nauki</w:t>
            </w:r>
            <w:r w:rsidRPr="00C333C6">
              <w:rPr>
                <w:b/>
                <w:i/>
              </w:rPr>
              <w:t>, aby zmniejszyć prawdopodobieństwo długotrwałego wykluczenia z rynku pracy i jego negatywnych skutków</w:t>
            </w:r>
            <w:r w:rsidRPr="00C333C6">
              <w:t>;</w:t>
            </w:r>
          </w:p>
        </w:tc>
      </w:tr>
    </w:tbl>
    <w:p w14:paraId="329BD4F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F464F57" w14:textId="77777777" w:rsidR="00625D42" w:rsidRPr="00C333C6" w:rsidRDefault="00625D42" w:rsidP="00625D42">
      <w:r w:rsidRPr="00C333C6">
        <w:rPr>
          <w:rStyle w:val="HideTWBExt"/>
        </w:rPr>
        <w:t>&lt;/Amend&gt;</w:t>
      </w:r>
    </w:p>
    <w:p w14:paraId="78D1F9E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260</w:t>
      </w:r>
      <w:r w:rsidRPr="00C333C6">
        <w:rPr>
          <w:rStyle w:val="HideTWBExt"/>
          <w:b w:val="0"/>
        </w:rPr>
        <w:t>&lt;/NumAm&gt;</w:t>
      </w:r>
    </w:p>
    <w:p w14:paraId="2A6C594D"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19AA9EBD"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4198823D" w14:textId="77777777" w:rsidR="00625D42" w:rsidRPr="00C333C6" w:rsidRDefault="00625D42" w:rsidP="00625D42">
      <w:pPr>
        <w:pStyle w:val="NormalBold"/>
      </w:pPr>
      <w:r w:rsidRPr="00C333C6">
        <w:rPr>
          <w:rStyle w:val="HideTWBExt"/>
          <w:b w:val="0"/>
        </w:rPr>
        <w:t>&lt;/RepeatBlock-By&gt;</w:t>
      </w:r>
    </w:p>
    <w:p w14:paraId="12C9463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E985119"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7EDA21" w14:textId="77777777" w:rsidTr="007415D7">
        <w:trPr>
          <w:trHeight w:hRule="exact" w:val="240"/>
          <w:jc w:val="center"/>
        </w:trPr>
        <w:tc>
          <w:tcPr>
            <w:tcW w:w="9752" w:type="dxa"/>
            <w:gridSpan w:val="2"/>
            <w:tcBorders>
              <w:top w:val="nil"/>
              <w:left w:val="nil"/>
              <w:bottom w:val="nil"/>
              <w:right w:val="nil"/>
            </w:tcBorders>
          </w:tcPr>
          <w:p w14:paraId="446C1C1A" w14:textId="77777777" w:rsidR="00625D42" w:rsidRPr="00C333C6" w:rsidRDefault="00625D42" w:rsidP="007415D7"/>
        </w:tc>
      </w:tr>
      <w:tr w:rsidR="00625D42" w:rsidRPr="00C333C6" w14:paraId="70603498" w14:textId="77777777" w:rsidTr="007415D7">
        <w:trPr>
          <w:trHeight w:val="240"/>
          <w:jc w:val="center"/>
        </w:trPr>
        <w:tc>
          <w:tcPr>
            <w:tcW w:w="4876" w:type="dxa"/>
            <w:tcBorders>
              <w:top w:val="nil"/>
              <w:left w:val="nil"/>
              <w:bottom w:val="nil"/>
              <w:right w:val="nil"/>
            </w:tcBorders>
          </w:tcPr>
          <w:p w14:paraId="5782DEC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2AA753B" w14:textId="77777777" w:rsidR="00625D42" w:rsidRPr="00C333C6" w:rsidRDefault="00625D42" w:rsidP="007415D7">
            <w:pPr>
              <w:pStyle w:val="AmColumnHeading"/>
            </w:pPr>
            <w:r w:rsidRPr="00C333C6">
              <w:t>Poprawka</w:t>
            </w:r>
          </w:p>
        </w:tc>
      </w:tr>
      <w:tr w:rsidR="00625D42" w:rsidRPr="00C333C6" w14:paraId="4D477D20" w14:textId="77777777" w:rsidTr="007415D7">
        <w:trPr>
          <w:jc w:val="center"/>
        </w:trPr>
        <w:tc>
          <w:tcPr>
            <w:tcW w:w="4876" w:type="dxa"/>
            <w:tcBorders>
              <w:top w:val="nil"/>
              <w:left w:val="nil"/>
              <w:bottom w:val="nil"/>
              <w:right w:val="nil"/>
            </w:tcBorders>
          </w:tcPr>
          <w:p w14:paraId="35CE9518" w14:textId="77777777" w:rsidR="00625D42" w:rsidRPr="00C333C6" w:rsidRDefault="00625D42" w:rsidP="007415D7">
            <w:pPr>
              <w:pStyle w:val="Normal6a"/>
            </w:pPr>
            <w:r w:rsidRPr="00C333C6">
              <w:t>18.</w:t>
            </w:r>
            <w:r w:rsidRPr="00C333C6">
              <w:tab/>
              <w:t>wzywa Komisję i państwa członkowskie, by włączyły do programów RYG środki zapobiegające przedwczesnemu kończeniu nauki</w:t>
            </w:r>
            <w:r w:rsidRPr="00C333C6">
              <w:rPr>
                <w:b/>
                <w:i/>
              </w:rPr>
              <w:t>, które może negatywnie wpływać na późniejsze życie</w:t>
            </w:r>
            <w:r w:rsidRPr="00C333C6">
              <w:t xml:space="preserve"> osób młodych;</w:t>
            </w:r>
          </w:p>
        </w:tc>
        <w:tc>
          <w:tcPr>
            <w:tcW w:w="4876" w:type="dxa"/>
            <w:tcBorders>
              <w:top w:val="nil"/>
              <w:left w:val="nil"/>
              <w:bottom w:val="nil"/>
              <w:right w:val="nil"/>
            </w:tcBorders>
          </w:tcPr>
          <w:p w14:paraId="513A8685" w14:textId="77777777" w:rsidR="00625D42" w:rsidRPr="00C333C6" w:rsidRDefault="00625D42" w:rsidP="007415D7">
            <w:pPr>
              <w:pStyle w:val="Normal6a"/>
            </w:pPr>
            <w:r w:rsidRPr="00C333C6">
              <w:t>18.</w:t>
            </w:r>
            <w:r w:rsidRPr="00C333C6">
              <w:tab/>
              <w:t>wzywa Komisję i państwa członkowskie, by włączyły do programów RYG środki zapobiegające przedwczesnemu kończeniu nauki</w:t>
            </w:r>
            <w:r w:rsidRPr="00C333C6">
              <w:rPr>
                <w:b/>
                <w:i/>
              </w:rPr>
              <w:t>, w tym przez wzmocnienie usług wsparcia, doradztwa i poradnictwa oraz ściślejszą współpracę między służbami edukacyjnymi, socjalnymi i zajmującymi się zatrudnieniem, tak aby zapobiegać długoterminowym negatywnym skutkom dla życia</w:t>
            </w:r>
            <w:r w:rsidRPr="00C333C6">
              <w:t xml:space="preserve"> osób młodych;</w:t>
            </w:r>
          </w:p>
        </w:tc>
      </w:tr>
    </w:tbl>
    <w:p w14:paraId="4A98022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498521D" w14:textId="77777777" w:rsidR="00625D42" w:rsidRPr="00C333C6" w:rsidRDefault="00625D42" w:rsidP="00625D42">
      <w:r w:rsidRPr="00C333C6">
        <w:rPr>
          <w:rStyle w:val="HideTWBExt"/>
        </w:rPr>
        <w:t>&lt;/Amend&gt;</w:t>
      </w:r>
    </w:p>
    <w:p w14:paraId="631F5A0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261</w:t>
      </w:r>
      <w:r w:rsidRPr="00C333C6">
        <w:rPr>
          <w:rStyle w:val="HideTWBExt"/>
          <w:b w:val="0"/>
        </w:rPr>
        <w:t>&lt;/NumAm&gt;</w:t>
      </w:r>
    </w:p>
    <w:p w14:paraId="44CE980A"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44AB8003" w14:textId="77777777" w:rsidR="00625D42" w:rsidRPr="00C333C6" w:rsidRDefault="00625D42" w:rsidP="00625D42">
      <w:pPr>
        <w:pStyle w:val="NormalBold"/>
      </w:pPr>
      <w:r w:rsidRPr="00C333C6">
        <w:rPr>
          <w:rStyle w:val="HideTWBExt"/>
          <w:b w:val="0"/>
        </w:rPr>
        <w:t>&lt;/RepeatBlock-By&gt;</w:t>
      </w:r>
    </w:p>
    <w:p w14:paraId="025ADEC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320B95A" w14:textId="77777777" w:rsidR="00625D42" w:rsidRPr="00C333C6" w:rsidRDefault="00625D42" w:rsidP="00625D42">
      <w:pPr>
        <w:pStyle w:val="NormalBold"/>
      </w:pPr>
      <w:r w:rsidRPr="00C333C6">
        <w:rPr>
          <w:rStyle w:val="HideTWBExt"/>
          <w:b w:val="0"/>
        </w:rPr>
        <w:t>&lt;Article&gt;</w:t>
      </w:r>
      <w:r w:rsidRPr="00C333C6">
        <w:t>Ustęp 18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29D382" w14:textId="77777777" w:rsidTr="007415D7">
        <w:trPr>
          <w:trHeight w:hRule="exact" w:val="240"/>
          <w:jc w:val="center"/>
        </w:trPr>
        <w:tc>
          <w:tcPr>
            <w:tcW w:w="9752" w:type="dxa"/>
            <w:gridSpan w:val="2"/>
            <w:tcBorders>
              <w:top w:val="nil"/>
              <w:left w:val="nil"/>
              <w:bottom w:val="nil"/>
              <w:right w:val="nil"/>
            </w:tcBorders>
          </w:tcPr>
          <w:p w14:paraId="49739BB9" w14:textId="77777777" w:rsidR="00625D42" w:rsidRPr="00C333C6" w:rsidRDefault="00625D42" w:rsidP="007415D7"/>
        </w:tc>
      </w:tr>
      <w:tr w:rsidR="00625D42" w:rsidRPr="00C333C6" w14:paraId="2EA73E80" w14:textId="77777777" w:rsidTr="007415D7">
        <w:trPr>
          <w:trHeight w:val="240"/>
          <w:jc w:val="center"/>
        </w:trPr>
        <w:tc>
          <w:tcPr>
            <w:tcW w:w="4876" w:type="dxa"/>
            <w:tcBorders>
              <w:top w:val="nil"/>
              <w:left w:val="nil"/>
              <w:bottom w:val="nil"/>
              <w:right w:val="nil"/>
            </w:tcBorders>
          </w:tcPr>
          <w:p w14:paraId="26A4111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31A581" w14:textId="77777777" w:rsidR="00625D42" w:rsidRPr="00C333C6" w:rsidRDefault="00625D42" w:rsidP="007415D7">
            <w:pPr>
              <w:pStyle w:val="AmColumnHeading"/>
            </w:pPr>
            <w:r w:rsidRPr="00C333C6">
              <w:t>Poprawka</w:t>
            </w:r>
          </w:p>
        </w:tc>
      </w:tr>
      <w:tr w:rsidR="00625D42" w:rsidRPr="00C333C6" w14:paraId="09A3113D" w14:textId="77777777" w:rsidTr="007415D7">
        <w:trPr>
          <w:jc w:val="center"/>
        </w:trPr>
        <w:tc>
          <w:tcPr>
            <w:tcW w:w="4876" w:type="dxa"/>
            <w:tcBorders>
              <w:top w:val="nil"/>
              <w:left w:val="nil"/>
              <w:bottom w:val="nil"/>
              <w:right w:val="nil"/>
            </w:tcBorders>
          </w:tcPr>
          <w:p w14:paraId="6115790F" w14:textId="77777777" w:rsidR="00625D42" w:rsidRPr="00C333C6" w:rsidRDefault="00625D42" w:rsidP="007415D7">
            <w:pPr>
              <w:pStyle w:val="Normal6a"/>
            </w:pPr>
            <w:r w:rsidRPr="00C333C6">
              <w:t>18.</w:t>
            </w:r>
            <w:r w:rsidRPr="00C333C6">
              <w:tab/>
            </w:r>
            <w:r w:rsidRPr="00C333C6">
              <w:rPr>
                <w:b/>
                <w:i/>
              </w:rPr>
              <w:t>wzywa Komisję i</w:t>
            </w:r>
            <w:r w:rsidRPr="00C333C6">
              <w:t xml:space="preserve"> państwa członkowskie, by włączyły do programów RYG środki zapobiegające przedwczesnemu kończeniu nauki, które może negatywnie wpływać na późniejsze życie osób młodych;</w:t>
            </w:r>
          </w:p>
        </w:tc>
        <w:tc>
          <w:tcPr>
            <w:tcW w:w="4876" w:type="dxa"/>
            <w:tcBorders>
              <w:top w:val="nil"/>
              <w:left w:val="nil"/>
              <w:bottom w:val="nil"/>
              <w:right w:val="nil"/>
            </w:tcBorders>
          </w:tcPr>
          <w:p w14:paraId="0FD21602" w14:textId="77777777" w:rsidR="00625D42" w:rsidRPr="00C333C6" w:rsidRDefault="00625D42" w:rsidP="007415D7">
            <w:pPr>
              <w:pStyle w:val="Normal6a"/>
            </w:pPr>
            <w:r w:rsidRPr="00C333C6">
              <w:t>18.</w:t>
            </w:r>
            <w:r w:rsidRPr="00C333C6">
              <w:tab/>
            </w:r>
            <w:r w:rsidRPr="00C333C6">
              <w:rPr>
                <w:b/>
                <w:i/>
              </w:rPr>
              <w:t>zachęca</w:t>
            </w:r>
            <w:r w:rsidRPr="00C333C6">
              <w:t xml:space="preserve"> państwa członkowskie, by włączyły do programów RYG środki zapobiegające przedwczesnemu kończeniu nauki, które może negatywnie wpływać na późniejsze życie osób młodych;</w:t>
            </w:r>
          </w:p>
        </w:tc>
      </w:tr>
    </w:tbl>
    <w:p w14:paraId="4FD901B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532397EE" w14:textId="77777777" w:rsidR="00625D42" w:rsidRPr="00C333C6" w:rsidRDefault="00625D42" w:rsidP="00625D42">
      <w:r w:rsidRPr="00C333C6">
        <w:rPr>
          <w:rStyle w:val="HideTWBExt"/>
        </w:rPr>
        <w:t>&lt;/Amend&gt;</w:t>
      </w:r>
    </w:p>
    <w:p w14:paraId="4F13A43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262</w:t>
      </w:r>
      <w:r w:rsidRPr="00C333C6">
        <w:rPr>
          <w:rStyle w:val="HideTWBExt"/>
          <w:b w:val="0"/>
        </w:rPr>
        <w:t>&lt;/NumAm&gt;</w:t>
      </w:r>
    </w:p>
    <w:p w14:paraId="3F8E9A7B"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5CC940BD" w14:textId="77777777" w:rsidR="00625D42" w:rsidRPr="00C333C6" w:rsidRDefault="00625D42" w:rsidP="00625D42">
      <w:pPr>
        <w:pStyle w:val="NormalBold"/>
      </w:pPr>
      <w:r w:rsidRPr="00C333C6">
        <w:rPr>
          <w:rStyle w:val="HideTWBExt"/>
          <w:b w:val="0"/>
        </w:rPr>
        <w:t>&lt;/RepeatBlock-By&gt;</w:t>
      </w:r>
    </w:p>
    <w:p w14:paraId="2FC58D9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8D6C302" w14:textId="77777777" w:rsidR="00625D42" w:rsidRPr="00C333C6" w:rsidRDefault="00625D42" w:rsidP="00625D42">
      <w:pPr>
        <w:pStyle w:val="NormalBold"/>
      </w:pPr>
      <w:r w:rsidRPr="00C333C6">
        <w:rPr>
          <w:rStyle w:val="HideTWBExt"/>
          <w:b w:val="0"/>
        </w:rPr>
        <w:t>&lt;Article&gt;</w:t>
      </w:r>
      <w:r w:rsidRPr="00C333C6">
        <w:t>Ustęp 18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0ED3BA" w14:textId="77777777" w:rsidTr="007415D7">
        <w:trPr>
          <w:trHeight w:hRule="exact" w:val="240"/>
          <w:jc w:val="center"/>
        </w:trPr>
        <w:tc>
          <w:tcPr>
            <w:tcW w:w="9752" w:type="dxa"/>
            <w:gridSpan w:val="2"/>
            <w:tcBorders>
              <w:top w:val="nil"/>
              <w:left w:val="nil"/>
              <w:bottom w:val="nil"/>
              <w:right w:val="nil"/>
            </w:tcBorders>
          </w:tcPr>
          <w:p w14:paraId="7204110B" w14:textId="77777777" w:rsidR="00625D42" w:rsidRPr="00C333C6" w:rsidRDefault="00625D42" w:rsidP="007415D7"/>
        </w:tc>
      </w:tr>
      <w:tr w:rsidR="00625D42" w:rsidRPr="00C333C6" w14:paraId="7B2338CB" w14:textId="77777777" w:rsidTr="007415D7">
        <w:trPr>
          <w:trHeight w:val="240"/>
          <w:jc w:val="center"/>
        </w:trPr>
        <w:tc>
          <w:tcPr>
            <w:tcW w:w="4876" w:type="dxa"/>
            <w:tcBorders>
              <w:top w:val="nil"/>
              <w:left w:val="nil"/>
              <w:bottom w:val="nil"/>
              <w:right w:val="nil"/>
            </w:tcBorders>
          </w:tcPr>
          <w:p w14:paraId="50DD3C7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264ABE4" w14:textId="77777777" w:rsidR="00625D42" w:rsidRPr="00C333C6" w:rsidRDefault="00625D42" w:rsidP="007415D7">
            <w:pPr>
              <w:pStyle w:val="AmColumnHeading"/>
            </w:pPr>
            <w:r w:rsidRPr="00C333C6">
              <w:t>Poprawka</w:t>
            </w:r>
          </w:p>
        </w:tc>
      </w:tr>
      <w:tr w:rsidR="00625D42" w:rsidRPr="00C333C6" w14:paraId="3DBBDF1F" w14:textId="77777777" w:rsidTr="007415D7">
        <w:trPr>
          <w:jc w:val="center"/>
        </w:trPr>
        <w:tc>
          <w:tcPr>
            <w:tcW w:w="4876" w:type="dxa"/>
            <w:tcBorders>
              <w:top w:val="nil"/>
              <w:left w:val="nil"/>
              <w:bottom w:val="nil"/>
              <w:right w:val="nil"/>
            </w:tcBorders>
          </w:tcPr>
          <w:p w14:paraId="1146C454" w14:textId="77777777" w:rsidR="00625D42" w:rsidRPr="00C333C6" w:rsidRDefault="00625D42" w:rsidP="007415D7">
            <w:pPr>
              <w:pStyle w:val="Normal6a"/>
            </w:pPr>
          </w:p>
        </w:tc>
        <w:tc>
          <w:tcPr>
            <w:tcW w:w="4876" w:type="dxa"/>
            <w:tcBorders>
              <w:top w:val="nil"/>
              <w:left w:val="nil"/>
              <w:bottom w:val="nil"/>
              <w:right w:val="nil"/>
            </w:tcBorders>
          </w:tcPr>
          <w:p w14:paraId="62E6724D" w14:textId="77777777" w:rsidR="00625D42" w:rsidRPr="00C333C6" w:rsidRDefault="00625D42" w:rsidP="007415D7">
            <w:pPr>
              <w:pStyle w:val="Normal6a"/>
            </w:pPr>
            <w:r w:rsidRPr="00C333C6">
              <w:rPr>
                <w:b/>
                <w:i/>
              </w:rPr>
              <w:t>18a.</w:t>
            </w:r>
            <w:r w:rsidRPr="00C333C6">
              <w:rPr>
                <w:b/>
                <w:i/>
              </w:rPr>
              <w:tab/>
              <w:t xml:space="preserve">uważa, że te środki zapobiegawcze powinny obejmować poradnictwo przez całe życie umożliwiające zrozumienie – już od najmłodszych lat – własnej ścieżki edukacyjnej i potrzeb zawodowych, a także dostęp do informacji o możliwościach aktualizacji umiejętności zgodnie z potrzebami rynku pracy, tak aby umożliwić im przejęcie kontroli nad własnym życiem i ścieżką zawodową; podkreśla, że poradnictwo przez całe życie może również przybierać formy </w:t>
            </w:r>
            <w:proofErr w:type="spellStart"/>
            <w:r w:rsidRPr="00C333C6">
              <w:rPr>
                <w:b/>
                <w:i/>
              </w:rPr>
              <w:t>pozaformalne</w:t>
            </w:r>
            <w:proofErr w:type="spellEnd"/>
            <w:r w:rsidRPr="00C333C6">
              <w:rPr>
                <w:b/>
                <w:i/>
              </w:rPr>
              <w:t xml:space="preserve"> lub nieformalne, aby dotrzeć do grup w trudnej sytuacji; zachęca państwa członkowskie do opracowania opartych na dowodach polityk poradnictwa przez całe życie zakorzenionych w standardach jakości, obejmujących doradztwo zawodowe w programach nauczania szkolnego oraz moduły reintegracji w zakresie umiejętności podstawowych i miękkich dla długotrwale bezrobotnej lub biernej zawodowo młodzieży;</w:t>
            </w:r>
          </w:p>
        </w:tc>
      </w:tr>
    </w:tbl>
    <w:p w14:paraId="6B6B785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F541EF" w14:textId="77777777" w:rsidR="00625D42" w:rsidRPr="00C333C6" w:rsidRDefault="00625D42" w:rsidP="00625D42">
      <w:r w:rsidRPr="00C333C6">
        <w:rPr>
          <w:rStyle w:val="HideTWBExt"/>
        </w:rPr>
        <w:t>&lt;/Amend&gt;</w:t>
      </w:r>
    </w:p>
    <w:p w14:paraId="6BB9D03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263</w:t>
      </w:r>
      <w:r w:rsidRPr="00C333C6">
        <w:rPr>
          <w:rStyle w:val="HideTWBExt"/>
          <w:b w:val="0"/>
        </w:rPr>
        <w:t>&lt;/NumAm&gt;</w:t>
      </w:r>
    </w:p>
    <w:p w14:paraId="52753687"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75B9B893"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70EACFF1" w14:textId="77777777" w:rsidR="00625D42" w:rsidRPr="00C333C6" w:rsidRDefault="00625D42" w:rsidP="00625D42">
      <w:pPr>
        <w:pStyle w:val="NormalBold"/>
      </w:pPr>
      <w:r w:rsidRPr="00C333C6">
        <w:rPr>
          <w:rStyle w:val="HideTWBExt"/>
          <w:b w:val="0"/>
        </w:rPr>
        <w:t>&lt;/RepeatBlock-By&gt;</w:t>
      </w:r>
    </w:p>
    <w:p w14:paraId="7B384A2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981D93E" w14:textId="77777777" w:rsidR="00625D42" w:rsidRPr="00C333C6" w:rsidRDefault="00625D42" w:rsidP="00625D42">
      <w:pPr>
        <w:pStyle w:val="NormalBold"/>
      </w:pPr>
      <w:r w:rsidRPr="00C333C6">
        <w:rPr>
          <w:rStyle w:val="HideTWBExt"/>
          <w:b w:val="0"/>
        </w:rPr>
        <w:t>&lt;Article&gt;</w:t>
      </w:r>
      <w:r w:rsidRPr="00C333C6">
        <w:t>Ustęp 18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47E4F4A" w14:textId="77777777" w:rsidTr="007415D7">
        <w:trPr>
          <w:trHeight w:hRule="exact" w:val="240"/>
          <w:jc w:val="center"/>
        </w:trPr>
        <w:tc>
          <w:tcPr>
            <w:tcW w:w="9752" w:type="dxa"/>
            <w:gridSpan w:val="2"/>
            <w:tcBorders>
              <w:top w:val="nil"/>
              <w:left w:val="nil"/>
              <w:bottom w:val="nil"/>
              <w:right w:val="nil"/>
            </w:tcBorders>
          </w:tcPr>
          <w:p w14:paraId="4577EAFA" w14:textId="77777777" w:rsidR="00625D42" w:rsidRPr="00C333C6" w:rsidRDefault="00625D42" w:rsidP="007415D7"/>
        </w:tc>
      </w:tr>
      <w:tr w:rsidR="00625D42" w:rsidRPr="00C333C6" w14:paraId="3619C7C7" w14:textId="77777777" w:rsidTr="007415D7">
        <w:trPr>
          <w:trHeight w:val="240"/>
          <w:jc w:val="center"/>
        </w:trPr>
        <w:tc>
          <w:tcPr>
            <w:tcW w:w="4876" w:type="dxa"/>
            <w:tcBorders>
              <w:top w:val="nil"/>
              <w:left w:val="nil"/>
              <w:bottom w:val="nil"/>
              <w:right w:val="nil"/>
            </w:tcBorders>
          </w:tcPr>
          <w:p w14:paraId="1CB494E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6C09B7C" w14:textId="77777777" w:rsidR="00625D42" w:rsidRPr="00C333C6" w:rsidRDefault="00625D42" w:rsidP="007415D7">
            <w:pPr>
              <w:pStyle w:val="AmColumnHeading"/>
            </w:pPr>
            <w:r w:rsidRPr="00C333C6">
              <w:t>Poprawka</w:t>
            </w:r>
          </w:p>
        </w:tc>
      </w:tr>
      <w:tr w:rsidR="00625D42" w:rsidRPr="00C333C6" w14:paraId="5A79A3CC" w14:textId="77777777" w:rsidTr="007415D7">
        <w:trPr>
          <w:jc w:val="center"/>
        </w:trPr>
        <w:tc>
          <w:tcPr>
            <w:tcW w:w="4876" w:type="dxa"/>
            <w:tcBorders>
              <w:top w:val="nil"/>
              <w:left w:val="nil"/>
              <w:bottom w:val="nil"/>
              <w:right w:val="nil"/>
            </w:tcBorders>
          </w:tcPr>
          <w:p w14:paraId="1611EE12" w14:textId="77777777" w:rsidR="00625D42" w:rsidRPr="00C333C6" w:rsidRDefault="00625D42" w:rsidP="007415D7">
            <w:pPr>
              <w:pStyle w:val="Normal6a"/>
            </w:pPr>
          </w:p>
        </w:tc>
        <w:tc>
          <w:tcPr>
            <w:tcW w:w="4876" w:type="dxa"/>
            <w:tcBorders>
              <w:top w:val="nil"/>
              <w:left w:val="nil"/>
              <w:bottom w:val="nil"/>
              <w:right w:val="nil"/>
            </w:tcBorders>
          </w:tcPr>
          <w:p w14:paraId="48E6D4AC" w14:textId="77777777" w:rsidR="00625D42" w:rsidRPr="00C333C6" w:rsidRDefault="00625D42" w:rsidP="007415D7">
            <w:pPr>
              <w:pStyle w:val="Normal6a"/>
            </w:pPr>
            <w:r w:rsidRPr="00C333C6">
              <w:rPr>
                <w:b/>
                <w:i/>
              </w:rPr>
              <w:t>18a.</w:t>
            </w:r>
            <w:r w:rsidRPr="00C333C6">
              <w:rPr>
                <w:b/>
                <w:i/>
              </w:rPr>
              <w:tab/>
              <w:t>wzywa Komisję i państwa członkowskie do ulepszenia narzędzi i praktyk profilowania oraz oceny potrzeb młodzieży NEET, przy zastosowaniu podejścia uwzględniającego aspekt płci, tak aby lepiej dopasowywać potrzeby i działania oraz zmniejszać różnice w traktowaniu kobiet i mężczyzn;</w:t>
            </w:r>
          </w:p>
        </w:tc>
      </w:tr>
    </w:tbl>
    <w:p w14:paraId="078DB6B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2A7F3CE" w14:textId="77777777" w:rsidR="00625D42" w:rsidRPr="00C333C6" w:rsidRDefault="00625D42" w:rsidP="00625D42">
      <w:r w:rsidRPr="00C333C6">
        <w:rPr>
          <w:rStyle w:val="HideTWBExt"/>
        </w:rPr>
        <w:t>&lt;/Amend&gt;</w:t>
      </w:r>
    </w:p>
    <w:p w14:paraId="5F1FE69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264</w:t>
      </w:r>
      <w:r w:rsidRPr="00C333C6">
        <w:rPr>
          <w:rStyle w:val="HideTWBExt"/>
          <w:b w:val="0"/>
        </w:rPr>
        <w:t>&lt;/NumAm&gt;</w:t>
      </w:r>
    </w:p>
    <w:p w14:paraId="65DE10B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333F880" w14:textId="77777777" w:rsidR="00625D42" w:rsidRPr="00C333C6" w:rsidRDefault="00625D42" w:rsidP="00625D42">
      <w:pPr>
        <w:pStyle w:val="NormalBold"/>
      </w:pPr>
      <w:r w:rsidRPr="00C333C6">
        <w:rPr>
          <w:rStyle w:val="HideTWBExt"/>
          <w:b w:val="0"/>
        </w:rPr>
        <w:t>&lt;/RepeatBlock-By&gt;</w:t>
      </w:r>
    </w:p>
    <w:p w14:paraId="4BD10CE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DE9FCC6" w14:textId="77777777" w:rsidR="00625D42" w:rsidRPr="00C333C6" w:rsidRDefault="00625D42" w:rsidP="00625D42">
      <w:pPr>
        <w:pStyle w:val="NormalBold"/>
      </w:pPr>
      <w:r w:rsidRPr="00C333C6">
        <w:rPr>
          <w:rStyle w:val="HideTWBExt"/>
          <w:b w:val="0"/>
        </w:rPr>
        <w:t>&lt;Article&gt;</w:t>
      </w:r>
      <w:r w:rsidRPr="00C333C6">
        <w:t>Ustęp 18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806B0C9" w14:textId="77777777" w:rsidTr="007415D7">
        <w:trPr>
          <w:trHeight w:hRule="exact" w:val="240"/>
          <w:jc w:val="center"/>
        </w:trPr>
        <w:tc>
          <w:tcPr>
            <w:tcW w:w="9752" w:type="dxa"/>
            <w:gridSpan w:val="2"/>
            <w:tcBorders>
              <w:top w:val="nil"/>
              <w:left w:val="nil"/>
              <w:bottom w:val="nil"/>
              <w:right w:val="nil"/>
            </w:tcBorders>
          </w:tcPr>
          <w:p w14:paraId="04930A81" w14:textId="77777777" w:rsidR="00625D42" w:rsidRPr="00C333C6" w:rsidRDefault="00625D42" w:rsidP="007415D7"/>
        </w:tc>
      </w:tr>
      <w:tr w:rsidR="00625D42" w:rsidRPr="00C333C6" w14:paraId="18BA78BD" w14:textId="77777777" w:rsidTr="007415D7">
        <w:trPr>
          <w:trHeight w:val="240"/>
          <w:jc w:val="center"/>
        </w:trPr>
        <w:tc>
          <w:tcPr>
            <w:tcW w:w="4876" w:type="dxa"/>
            <w:tcBorders>
              <w:top w:val="nil"/>
              <w:left w:val="nil"/>
              <w:bottom w:val="nil"/>
              <w:right w:val="nil"/>
            </w:tcBorders>
          </w:tcPr>
          <w:p w14:paraId="53B8D22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46318C7" w14:textId="77777777" w:rsidR="00625D42" w:rsidRPr="00C333C6" w:rsidRDefault="00625D42" w:rsidP="007415D7">
            <w:pPr>
              <w:pStyle w:val="AmColumnHeading"/>
            </w:pPr>
            <w:r w:rsidRPr="00C333C6">
              <w:t>Poprawka</w:t>
            </w:r>
          </w:p>
        </w:tc>
      </w:tr>
      <w:tr w:rsidR="00625D42" w:rsidRPr="00C333C6" w14:paraId="7798BBCE" w14:textId="77777777" w:rsidTr="007415D7">
        <w:trPr>
          <w:jc w:val="center"/>
        </w:trPr>
        <w:tc>
          <w:tcPr>
            <w:tcW w:w="4876" w:type="dxa"/>
            <w:tcBorders>
              <w:top w:val="nil"/>
              <w:left w:val="nil"/>
              <w:bottom w:val="nil"/>
              <w:right w:val="nil"/>
            </w:tcBorders>
          </w:tcPr>
          <w:p w14:paraId="44B6BA9C" w14:textId="77777777" w:rsidR="00625D42" w:rsidRPr="00C333C6" w:rsidRDefault="00625D42" w:rsidP="007415D7">
            <w:pPr>
              <w:pStyle w:val="Normal6a"/>
            </w:pPr>
          </w:p>
        </w:tc>
        <w:tc>
          <w:tcPr>
            <w:tcW w:w="4876" w:type="dxa"/>
            <w:tcBorders>
              <w:top w:val="nil"/>
              <w:left w:val="nil"/>
              <w:bottom w:val="nil"/>
              <w:right w:val="nil"/>
            </w:tcBorders>
          </w:tcPr>
          <w:p w14:paraId="3121C53E" w14:textId="77777777" w:rsidR="00625D42" w:rsidRPr="00C333C6" w:rsidRDefault="00625D42" w:rsidP="007415D7">
            <w:pPr>
              <w:pStyle w:val="Normal6a"/>
            </w:pPr>
            <w:r w:rsidRPr="00C333C6">
              <w:rPr>
                <w:b/>
                <w:i/>
              </w:rPr>
              <w:t>18b.</w:t>
            </w:r>
            <w:r w:rsidRPr="00C333C6">
              <w:rPr>
                <w:b/>
                <w:i/>
              </w:rPr>
              <w:tab/>
              <w:t xml:space="preserve">nalega na podnoszenie kwalifikacji młodzieży NEET o niskich kwalifikacjach dzięki dostosowanym ofertom, takim jak krótkie kursy online dotyczące umiejętności cyfrowych, językowych, podstawowych i umiejętności w zakresie przedsiębiorczości oraz wiedzy finansowej, za które wystawia się </w:t>
            </w:r>
            <w:proofErr w:type="spellStart"/>
            <w:r w:rsidRPr="00C333C6">
              <w:rPr>
                <w:b/>
                <w:i/>
              </w:rPr>
              <w:t>mikropoświadczenia</w:t>
            </w:r>
            <w:proofErr w:type="spellEnd"/>
            <w:r w:rsidRPr="00C333C6">
              <w:rPr>
                <w:b/>
                <w:i/>
              </w:rPr>
              <w:t>; uznaje wysiłki podejmowane przez państwa członkowskie w odniesieniu do programów podnoszenia i zmiany kwalifikacji; podkreśla, że w większości przypadków nie ma potrzeby tworzenia specjalnych programów rozwijania umiejętności w ramach RYG, lecz raczej zapewnienia beneficjentom specjalnych możliwości w istniejących systemach krajowych; uważa, że młodzi ludzie w trudnej sytuacji powinni otrzymywać większe wsparcie w dostępie do przygotowania zawodowego i kształcenia zawodowego, zwłaszcza w sektorach przechodzących transformację;</w:t>
            </w:r>
          </w:p>
        </w:tc>
      </w:tr>
    </w:tbl>
    <w:p w14:paraId="3969B75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7AB2E7E" w14:textId="77777777" w:rsidR="00625D42" w:rsidRPr="00C333C6" w:rsidRDefault="00625D42" w:rsidP="00625D42">
      <w:r w:rsidRPr="00C333C6">
        <w:rPr>
          <w:rStyle w:val="HideTWBExt"/>
        </w:rPr>
        <w:t>&lt;/Amend&gt;</w:t>
      </w:r>
    </w:p>
    <w:p w14:paraId="2BDF1C0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265</w:t>
      </w:r>
      <w:r w:rsidRPr="00C333C6">
        <w:rPr>
          <w:rStyle w:val="HideTWBExt"/>
          <w:b w:val="0"/>
        </w:rPr>
        <w:t>&lt;/NumAm&gt;</w:t>
      </w:r>
    </w:p>
    <w:p w14:paraId="29435033"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6688095" w14:textId="77777777" w:rsidR="00625D42" w:rsidRPr="00C333C6" w:rsidRDefault="00625D42" w:rsidP="00625D42">
      <w:pPr>
        <w:pStyle w:val="NormalBold"/>
      </w:pPr>
      <w:r w:rsidRPr="00C333C6">
        <w:rPr>
          <w:rStyle w:val="HideTWBExt"/>
          <w:b w:val="0"/>
        </w:rPr>
        <w:t>&lt;/RepeatBlock-By&gt;</w:t>
      </w:r>
    </w:p>
    <w:p w14:paraId="4219959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A8D9ECB"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41D8F8C" w14:textId="77777777" w:rsidTr="007415D7">
        <w:trPr>
          <w:trHeight w:hRule="exact" w:val="240"/>
          <w:jc w:val="center"/>
        </w:trPr>
        <w:tc>
          <w:tcPr>
            <w:tcW w:w="9752" w:type="dxa"/>
            <w:gridSpan w:val="2"/>
            <w:tcBorders>
              <w:top w:val="nil"/>
              <w:left w:val="nil"/>
              <w:bottom w:val="nil"/>
              <w:right w:val="nil"/>
            </w:tcBorders>
          </w:tcPr>
          <w:p w14:paraId="5611CE20" w14:textId="77777777" w:rsidR="00625D42" w:rsidRPr="00C333C6" w:rsidRDefault="00625D42" w:rsidP="007415D7"/>
        </w:tc>
      </w:tr>
      <w:tr w:rsidR="00625D42" w:rsidRPr="00C333C6" w14:paraId="3E2E9357" w14:textId="77777777" w:rsidTr="007415D7">
        <w:trPr>
          <w:trHeight w:val="240"/>
          <w:jc w:val="center"/>
        </w:trPr>
        <w:tc>
          <w:tcPr>
            <w:tcW w:w="4876" w:type="dxa"/>
            <w:tcBorders>
              <w:top w:val="nil"/>
              <w:left w:val="nil"/>
              <w:bottom w:val="nil"/>
              <w:right w:val="nil"/>
            </w:tcBorders>
          </w:tcPr>
          <w:p w14:paraId="7D18B33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7A13302" w14:textId="77777777" w:rsidR="00625D42" w:rsidRPr="00C333C6" w:rsidRDefault="00625D42" w:rsidP="007415D7">
            <w:pPr>
              <w:pStyle w:val="AmColumnHeading"/>
            </w:pPr>
            <w:r w:rsidRPr="00C333C6">
              <w:t>Poprawka</w:t>
            </w:r>
          </w:p>
        </w:tc>
      </w:tr>
      <w:tr w:rsidR="00625D42" w:rsidRPr="00C333C6" w14:paraId="5CDD4076" w14:textId="77777777" w:rsidTr="007415D7">
        <w:trPr>
          <w:jc w:val="center"/>
        </w:trPr>
        <w:tc>
          <w:tcPr>
            <w:tcW w:w="4876" w:type="dxa"/>
            <w:tcBorders>
              <w:top w:val="nil"/>
              <w:left w:val="nil"/>
              <w:bottom w:val="nil"/>
              <w:right w:val="nil"/>
            </w:tcBorders>
          </w:tcPr>
          <w:p w14:paraId="1BD7529D"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oraz unowocześniły systemy uczenia się przez całe życie; wzywa, by z związku z tym rozważyły wprowadzenie indywidualnych kont szkoleniowych </w:t>
            </w:r>
            <w:r w:rsidRPr="00C333C6">
              <w:rPr>
                <w:b/>
                <w:i/>
              </w:rPr>
              <w:t xml:space="preserve">lub </w:t>
            </w:r>
            <w:r w:rsidRPr="00C333C6">
              <w:t>funduszy szkoleniowych</w:t>
            </w:r>
            <w:r w:rsidRPr="00C333C6">
              <w:rPr>
                <w:b/>
                <w:i/>
              </w:rPr>
              <w:t>,</w:t>
            </w:r>
            <w:r w:rsidRPr="00C333C6">
              <w:t xml:space="preserve"> zgodnie z modelami krajowymi;</w:t>
            </w:r>
          </w:p>
        </w:tc>
        <w:tc>
          <w:tcPr>
            <w:tcW w:w="4876" w:type="dxa"/>
            <w:tcBorders>
              <w:top w:val="nil"/>
              <w:left w:val="nil"/>
              <w:bottom w:val="nil"/>
              <w:right w:val="nil"/>
            </w:tcBorders>
          </w:tcPr>
          <w:p w14:paraId="2E891AFE" w14:textId="77777777" w:rsidR="00625D42" w:rsidRPr="00C333C6" w:rsidRDefault="00625D42" w:rsidP="007415D7">
            <w:pPr>
              <w:pStyle w:val="Normal6a"/>
            </w:pPr>
            <w:r w:rsidRPr="00C333C6">
              <w:t>19.</w:t>
            </w:r>
            <w:r w:rsidRPr="00C333C6">
              <w:tab/>
            </w:r>
            <w:r w:rsidRPr="00C333C6">
              <w:rPr>
                <w:b/>
                <w:i/>
              </w:rPr>
              <w:t>przypomina, że dyrektywa (UE) 2019/1152 stanowi już, że obowiązkowe szkolenia muszą być zapewniane pracownikom bezpłatnie, wliczać się do czasu pracy i odbywać się w czasie pracy, jednak zauważa, że transpozycja i egzekwowanie tych przepisów pozostają nierównomierne w państwach członkowskich; podkreśla, że młodzież NEET pozostaje całkowicie poza zakresem tych zabezpieczeń;</w:t>
            </w:r>
            <w:r w:rsidRPr="00C333C6">
              <w:t xml:space="preserve"> </w:t>
            </w:r>
            <w:r w:rsidRPr="00C333C6">
              <w:rPr>
                <w:b/>
                <w:i/>
              </w:rPr>
              <w:t xml:space="preserve">wzywa państwa członkowskie do uznania indywidualnego prawa do szkolenia i uczenia się przez całe życie dla wszystkich młodych ludzi, niezależnie od ich statusu zatrudnienia, a w przypadku osób zatrudnionych – w czasie pracy, bezpłatnie i z wliczeniem do czasu pracy, aby zapewnić podnoszenie i zmianę kwalifikacji oraz wsparcie rozwoju kariery zawodowej; </w:t>
            </w:r>
            <w:r w:rsidRPr="00C333C6">
              <w:t xml:space="preserve">wzywa państwa członkowskie, by ulepszyły ofertę kształcenia i szkolenia zawodowego oraz unowocześniły systemy uczenia się przez całe życie </w:t>
            </w:r>
            <w:r w:rsidRPr="00C333C6">
              <w:rPr>
                <w:b/>
                <w:i/>
              </w:rPr>
              <w:t>w ścisłej współpracy z partnerami społecznymi oraz instytucjami kształcenia i szkolenia</w:t>
            </w:r>
            <w:r w:rsidRPr="00C333C6">
              <w:t>; wzywa, by w związku z tym rozważyły wprowadzenie indywidualnych kont szkoleniowych</w:t>
            </w:r>
            <w:r w:rsidRPr="00C333C6">
              <w:rPr>
                <w:b/>
                <w:i/>
              </w:rPr>
              <w:t xml:space="preserve"> i </w:t>
            </w:r>
            <w:r w:rsidRPr="00C333C6">
              <w:t xml:space="preserve">funduszy szkoleniowych zgodnie z modelami krajowymi </w:t>
            </w:r>
            <w:r w:rsidRPr="00C333C6">
              <w:rPr>
                <w:b/>
                <w:i/>
              </w:rPr>
              <w:t>oraz dopilnowały, aby szkolenia oferowane w ramach programów RYG prowadziły do uzyskania uznawanych kwalifikacji</w:t>
            </w:r>
            <w:r w:rsidRPr="00C333C6">
              <w:t>;</w:t>
            </w:r>
          </w:p>
        </w:tc>
      </w:tr>
    </w:tbl>
    <w:p w14:paraId="2EFEE5E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3C7A6FE" w14:textId="77777777" w:rsidR="00625D42" w:rsidRPr="00C333C6" w:rsidRDefault="00625D42" w:rsidP="00625D42">
      <w:r w:rsidRPr="00C333C6">
        <w:rPr>
          <w:rStyle w:val="HideTWBExt"/>
        </w:rPr>
        <w:t>&lt;/Amend&gt;</w:t>
      </w:r>
    </w:p>
    <w:p w14:paraId="1FDBBE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266</w:t>
      </w:r>
      <w:r w:rsidRPr="00C333C6">
        <w:rPr>
          <w:rStyle w:val="HideTWBExt"/>
          <w:b w:val="0"/>
        </w:rPr>
        <w:t>&lt;/NumAm&gt;</w:t>
      </w:r>
    </w:p>
    <w:p w14:paraId="4C313B1E"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7B5BB4D" w14:textId="77777777" w:rsidR="00625D42" w:rsidRPr="00C333C6" w:rsidRDefault="00625D42" w:rsidP="00625D42">
      <w:pPr>
        <w:pStyle w:val="NormalBold"/>
      </w:pPr>
      <w:r w:rsidRPr="00C333C6">
        <w:rPr>
          <w:rStyle w:val="HideTWBExt"/>
          <w:b w:val="0"/>
        </w:rPr>
        <w:t>&lt;/RepeatBlock-By&gt;</w:t>
      </w:r>
    </w:p>
    <w:p w14:paraId="31DF44C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D5F3F6B"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0EDC3BE" w14:textId="77777777" w:rsidTr="007415D7">
        <w:trPr>
          <w:trHeight w:hRule="exact" w:val="240"/>
          <w:jc w:val="center"/>
        </w:trPr>
        <w:tc>
          <w:tcPr>
            <w:tcW w:w="9752" w:type="dxa"/>
            <w:gridSpan w:val="2"/>
            <w:tcBorders>
              <w:top w:val="nil"/>
              <w:left w:val="nil"/>
              <w:bottom w:val="nil"/>
              <w:right w:val="nil"/>
            </w:tcBorders>
          </w:tcPr>
          <w:p w14:paraId="2A10C8A2" w14:textId="77777777" w:rsidR="00625D42" w:rsidRPr="00C333C6" w:rsidRDefault="00625D42" w:rsidP="007415D7"/>
        </w:tc>
      </w:tr>
      <w:tr w:rsidR="00625D42" w:rsidRPr="00C333C6" w14:paraId="5BD2C1AC" w14:textId="77777777" w:rsidTr="007415D7">
        <w:trPr>
          <w:trHeight w:val="240"/>
          <w:jc w:val="center"/>
        </w:trPr>
        <w:tc>
          <w:tcPr>
            <w:tcW w:w="4876" w:type="dxa"/>
            <w:tcBorders>
              <w:top w:val="nil"/>
              <w:left w:val="nil"/>
              <w:bottom w:val="nil"/>
              <w:right w:val="nil"/>
            </w:tcBorders>
          </w:tcPr>
          <w:p w14:paraId="1C7B48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0998010" w14:textId="77777777" w:rsidR="00625D42" w:rsidRPr="00C333C6" w:rsidRDefault="00625D42" w:rsidP="007415D7">
            <w:pPr>
              <w:pStyle w:val="AmColumnHeading"/>
            </w:pPr>
            <w:r w:rsidRPr="00C333C6">
              <w:t>Poprawka</w:t>
            </w:r>
          </w:p>
        </w:tc>
      </w:tr>
      <w:tr w:rsidR="00625D42" w:rsidRPr="00C333C6" w14:paraId="6AB6E756" w14:textId="77777777" w:rsidTr="007415D7">
        <w:trPr>
          <w:jc w:val="center"/>
        </w:trPr>
        <w:tc>
          <w:tcPr>
            <w:tcW w:w="4876" w:type="dxa"/>
            <w:tcBorders>
              <w:top w:val="nil"/>
              <w:left w:val="nil"/>
              <w:bottom w:val="nil"/>
              <w:right w:val="nil"/>
            </w:tcBorders>
          </w:tcPr>
          <w:p w14:paraId="3F5CD7D9"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w:t>
            </w:r>
          </w:p>
        </w:tc>
        <w:tc>
          <w:tcPr>
            <w:tcW w:w="4876" w:type="dxa"/>
            <w:tcBorders>
              <w:top w:val="nil"/>
              <w:left w:val="nil"/>
              <w:bottom w:val="nil"/>
              <w:right w:val="nil"/>
            </w:tcBorders>
          </w:tcPr>
          <w:p w14:paraId="67D17D0A"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 </w:t>
            </w:r>
            <w:r w:rsidRPr="00C333C6">
              <w:rPr>
                <w:b/>
                <w:i/>
              </w:rPr>
              <w:t>wzywa Komisję do wykorzystania deklaracji z Herning</w:t>
            </w:r>
            <w:r w:rsidRPr="00C333C6">
              <w:rPr>
                <w:b/>
                <w:i/>
                <w:vertAlign w:val="superscript"/>
              </w:rPr>
              <w:t>30a</w:t>
            </w:r>
            <w:r w:rsidRPr="00C333C6">
              <w:rPr>
                <w:b/>
                <w:i/>
              </w:rPr>
              <w:t xml:space="preserve"> w nadchodzącej strategii UE dotyczącej kształcenia i szkolenia zawodowego, aby zwiększyć atrakcyjność, jakość, przenośność i </w:t>
            </w:r>
            <w:proofErr w:type="spellStart"/>
            <w:r w:rsidRPr="00C333C6">
              <w:rPr>
                <w:b/>
                <w:i/>
              </w:rPr>
              <w:t>inkluzywność</w:t>
            </w:r>
            <w:proofErr w:type="spellEnd"/>
            <w:r w:rsidRPr="00C333C6">
              <w:rPr>
                <w:b/>
                <w:i/>
              </w:rPr>
              <w:t xml:space="preserve"> tych możliwości dla młodych ludzi oraz konkretnie wykazać możliwości zawodowe, jakie oferują, zwłaszcza w kontekście transformacji ekologicznej i cyfrowej oraz zapotrzebowania rynku pracy; z zadowoleniem przyjmuje w tym kontekście zapowiedź utworzenia europejskiego obserwatorium gromadzącego informacje na temat umiejętności, w szczególności w celu poprawy zdolności prognozowania potrzeb w zakresie umiejętności;</w:t>
            </w:r>
          </w:p>
        </w:tc>
      </w:tr>
      <w:tr w:rsidR="00625D42" w:rsidRPr="00C333C6" w14:paraId="0012B3BB" w14:textId="77777777" w:rsidTr="007415D7">
        <w:trPr>
          <w:jc w:val="center"/>
        </w:trPr>
        <w:tc>
          <w:tcPr>
            <w:tcW w:w="4876" w:type="dxa"/>
            <w:tcBorders>
              <w:top w:val="nil"/>
              <w:left w:val="nil"/>
              <w:bottom w:val="nil"/>
              <w:right w:val="nil"/>
            </w:tcBorders>
          </w:tcPr>
          <w:p w14:paraId="05D5AE01" w14:textId="77777777" w:rsidR="00625D42" w:rsidRPr="00C333C6" w:rsidRDefault="00625D42" w:rsidP="007415D7"/>
        </w:tc>
        <w:tc>
          <w:tcPr>
            <w:tcW w:w="4876" w:type="dxa"/>
            <w:tcBorders>
              <w:top w:val="nil"/>
              <w:left w:val="nil"/>
              <w:bottom w:val="nil"/>
              <w:right w:val="nil"/>
            </w:tcBorders>
          </w:tcPr>
          <w:p w14:paraId="71811515" w14:textId="77777777" w:rsidR="00625D42" w:rsidRPr="00C333C6" w:rsidRDefault="00625D42" w:rsidP="007415D7">
            <w:pPr>
              <w:pStyle w:val="Normal6a"/>
            </w:pPr>
            <w:r w:rsidRPr="00C333C6">
              <w:rPr>
                <w:b/>
                <w:i/>
              </w:rPr>
              <w:t>_________________</w:t>
            </w:r>
          </w:p>
        </w:tc>
      </w:tr>
      <w:tr w:rsidR="00625D42" w:rsidRPr="00C333C6" w14:paraId="166CAFB2" w14:textId="77777777" w:rsidTr="007415D7">
        <w:trPr>
          <w:jc w:val="center"/>
        </w:trPr>
        <w:tc>
          <w:tcPr>
            <w:tcW w:w="4876" w:type="dxa"/>
            <w:tcBorders>
              <w:top w:val="nil"/>
              <w:left w:val="nil"/>
              <w:bottom w:val="nil"/>
              <w:right w:val="nil"/>
            </w:tcBorders>
          </w:tcPr>
          <w:p w14:paraId="6885AC07" w14:textId="77777777" w:rsidR="00625D42" w:rsidRPr="00C333C6" w:rsidRDefault="00625D42" w:rsidP="007415D7"/>
        </w:tc>
        <w:tc>
          <w:tcPr>
            <w:tcW w:w="4876" w:type="dxa"/>
            <w:tcBorders>
              <w:top w:val="nil"/>
              <w:left w:val="nil"/>
              <w:bottom w:val="nil"/>
              <w:right w:val="nil"/>
            </w:tcBorders>
          </w:tcPr>
          <w:p w14:paraId="6B2570FE" w14:textId="77777777" w:rsidR="00625D42" w:rsidRPr="00C333C6" w:rsidRDefault="00625D42" w:rsidP="007415D7">
            <w:pPr>
              <w:pStyle w:val="Normal6a"/>
            </w:pPr>
            <w:r w:rsidRPr="00C333C6">
              <w:rPr>
                <w:b/>
                <w:i/>
                <w:vertAlign w:val="superscript"/>
              </w:rPr>
              <w:t>30a</w:t>
            </w:r>
            <w:r w:rsidRPr="00C333C6">
              <w:rPr>
                <w:b/>
                <w:i/>
              </w:rPr>
              <w:t xml:space="preserve"> Deklaracja z </w:t>
            </w:r>
            <w:proofErr w:type="spellStart"/>
            <w:r w:rsidRPr="00C333C6">
              <w:rPr>
                <w:b/>
                <w:i/>
              </w:rPr>
              <w:t>Herning</w:t>
            </w:r>
            <w:proofErr w:type="spellEnd"/>
            <w:r w:rsidRPr="00C333C6">
              <w:rPr>
                <w:b/>
                <w:i/>
              </w:rPr>
              <w:t xml:space="preserve"> w sprawie atrakcyjnego i włączającego kształcenia i szkolenia zawodowego na rzecz większej konkurencyjności i jakości miejsc pracy 2026–2030 (wrzesień 2025 r.).</w:t>
            </w:r>
          </w:p>
        </w:tc>
      </w:tr>
    </w:tbl>
    <w:p w14:paraId="629CF70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ABDF707" w14:textId="77777777" w:rsidR="00625D42" w:rsidRPr="00C333C6" w:rsidRDefault="00625D42" w:rsidP="00625D42">
      <w:r w:rsidRPr="00C333C6">
        <w:rPr>
          <w:rStyle w:val="HideTWBExt"/>
        </w:rPr>
        <w:t>&lt;/Amend&gt;</w:t>
      </w:r>
    </w:p>
    <w:p w14:paraId="05A4D3A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267</w:t>
      </w:r>
      <w:r w:rsidRPr="00C333C6">
        <w:rPr>
          <w:rStyle w:val="HideTWBExt"/>
          <w:b w:val="0"/>
        </w:rPr>
        <w:t>&lt;/NumAm&gt;</w:t>
      </w:r>
    </w:p>
    <w:p w14:paraId="1F592BC1"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3AF03C6B" w14:textId="77777777" w:rsidR="00625D42" w:rsidRPr="00C333C6" w:rsidRDefault="00625D42" w:rsidP="00625D42">
      <w:pPr>
        <w:pStyle w:val="NormalBold"/>
      </w:pPr>
      <w:r w:rsidRPr="00C333C6">
        <w:rPr>
          <w:rStyle w:val="HideTWBExt"/>
          <w:b w:val="0"/>
        </w:rPr>
        <w:t>&lt;/RepeatBlock-By&gt;</w:t>
      </w:r>
    </w:p>
    <w:p w14:paraId="2D4A9C4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5A2D9B"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DCDC346" w14:textId="77777777" w:rsidTr="007415D7">
        <w:trPr>
          <w:trHeight w:hRule="exact" w:val="240"/>
          <w:jc w:val="center"/>
        </w:trPr>
        <w:tc>
          <w:tcPr>
            <w:tcW w:w="9752" w:type="dxa"/>
            <w:gridSpan w:val="2"/>
            <w:tcBorders>
              <w:top w:val="nil"/>
              <w:left w:val="nil"/>
              <w:bottom w:val="nil"/>
              <w:right w:val="nil"/>
            </w:tcBorders>
          </w:tcPr>
          <w:p w14:paraId="789456AA" w14:textId="77777777" w:rsidR="00625D42" w:rsidRPr="00C333C6" w:rsidRDefault="00625D42" w:rsidP="007415D7"/>
        </w:tc>
      </w:tr>
      <w:tr w:rsidR="00625D42" w:rsidRPr="00C333C6" w14:paraId="293F05AD" w14:textId="77777777" w:rsidTr="007415D7">
        <w:trPr>
          <w:trHeight w:val="240"/>
          <w:jc w:val="center"/>
        </w:trPr>
        <w:tc>
          <w:tcPr>
            <w:tcW w:w="4876" w:type="dxa"/>
            <w:tcBorders>
              <w:top w:val="nil"/>
              <w:left w:val="nil"/>
              <w:bottom w:val="nil"/>
              <w:right w:val="nil"/>
            </w:tcBorders>
          </w:tcPr>
          <w:p w14:paraId="09C936A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742D055" w14:textId="77777777" w:rsidR="00625D42" w:rsidRPr="00C333C6" w:rsidRDefault="00625D42" w:rsidP="007415D7">
            <w:pPr>
              <w:pStyle w:val="AmColumnHeading"/>
            </w:pPr>
            <w:r w:rsidRPr="00C333C6">
              <w:t>Poprawka</w:t>
            </w:r>
          </w:p>
        </w:tc>
      </w:tr>
      <w:tr w:rsidR="00625D42" w:rsidRPr="00C333C6" w14:paraId="55DA93C6" w14:textId="77777777" w:rsidTr="007415D7">
        <w:trPr>
          <w:jc w:val="center"/>
        </w:trPr>
        <w:tc>
          <w:tcPr>
            <w:tcW w:w="4876" w:type="dxa"/>
            <w:tcBorders>
              <w:top w:val="nil"/>
              <w:left w:val="nil"/>
              <w:bottom w:val="nil"/>
              <w:right w:val="nil"/>
            </w:tcBorders>
          </w:tcPr>
          <w:p w14:paraId="71C98B8C" w14:textId="77777777" w:rsidR="00625D42" w:rsidRPr="00C333C6" w:rsidRDefault="00625D42" w:rsidP="007415D7">
            <w:pPr>
              <w:pStyle w:val="Normal6a"/>
            </w:pPr>
            <w:r w:rsidRPr="00C333C6">
              <w:t>19.</w:t>
            </w:r>
            <w:r w:rsidRPr="00C333C6">
              <w:tab/>
              <w:t xml:space="preserve">wzywa państwa członkowskie, by </w:t>
            </w:r>
            <w:r w:rsidRPr="00C333C6">
              <w:rPr>
                <w:b/>
                <w:i/>
              </w:rPr>
              <w:t xml:space="preserve">ulepszyły ofertę </w:t>
            </w:r>
            <w:r w:rsidRPr="00C333C6">
              <w:t xml:space="preserve">kształcenia i szkolenia zawodowego </w:t>
            </w:r>
            <w:r w:rsidRPr="00C333C6">
              <w:rPr>
                <w:b/>
                <w:i/>
              </w:rPr>
              <w:t>oraz unowocześniły systemy uczenia się przez całe życie</w:t>
            </w:r>
            <w:r w:rsidRPr="00C333C6">
              <w:t>; wzywa</w:t>
            </w:r>
            <w:r w:rsidRPr="00C333C6">
              <w:rPr>
                <w:b/>
                <w:i/>
              </w:rPr>
              <w:t xml:space="preserve">, by z związku z tym rozważyły wprowadzenie indywidualnych kont </w:t>
            </w:r>
            <w:r w:rsidRPr="00C333C6">
              <w:t xml:space="preserve">szkoleniowych </w:t>
            </w:r>
            <w:r w:rsidRPr="00C333C6">
              <w:rPr>
                <w:b/>
                <w:i/>
              </w:rPr>
              <w:t xml:space="preserve">lub funduszy </w:t>
            </w:r>
            <w:r w:rsidRPr="00C333C6">
              <w:t>szkoleniowych</w:t>
            </w:r>
            <w:r w:rsidRPr="00C333C6">
              <w:rPr>
                <w:b/>
                <w:i/>
              </w:rPr>
              <w:t>, zgodnie z modelami krajowymi</w:t>
            </w:r>
            <w:r w:rsidRPr="00C333C6">
              <w:t>;</w:t>
            </w:r>
          </w:p>
        </w:tc>
        <w:tc>
          <w:tcPr>
            <w:tcW w:w="4876" w:type="dxa"/>
            <w:tcBorders>
              <w:top w:val="nil"/>
              <w:left w:val="nil"/>
              <w:bottom w:val="nil"/>
              <w:right w:val="nil"/>
            </w:tcBorders>
          </w:tcPr>
          <w:p w14:paraId="5BFB618F" w14:textId="77777777" w:rsidR="00625D42" w:rsidRPr="00C333C6" w:rsidRDefault="00625D42" w:rsidP="007415D7">
            <w:pPr>
              <w:pStyle w:val="Normal6a"/>
            </w:pPr>
            <w:r w:rsidRPr="00C333C6">
              <w:t>19.</w:t>
            </w:r>
            <w:r w:rsidRPr="00C333C6">
              <w:tab/>
              <w:t>wzywa państwa członkowskie, by</w:t>
            </w:r>
            <w:r w:rsidRPr="00C333C6">
              <w:rPr>
                <w:b/>
                <w:i/>
              </w:rPr>
              <w:t xml:space="preserve"> inwestowały w wysokiej jakości systemy</w:t>
            </w:r>
            <w:r w:rsidRPr="00C333C6">
              <w:t xml:space="preserve"> kształcenia i szkolenia zawodowego </w:t>
            </w:r>
            <w:r w:rsidRPr="00C333C6">
              <w:rPr>
                <w:b/>
                <w:i/>
              </w:rPr>
              <w:t>na wszystkich poziomach, w tym w zawodowe kształcenie na poziomie szkolnictwa wyższego, które będą w stanie skutecznie odpowiadać na potrzeby rynku pracy</w:t>
            </w:r>
            <w:r w:rsidRPr="00C333C6">
              <w:t>;</w:t>
            </w:r>
            <w:r w:rsidRPr="00C333C6">
              <w:rPr>
                <w:b/>
                <w:i/>
              </w:rPr>
              <w:t xml:space="preserve"> </w:t>
            </w:r>
            <w:r w:rsidRPr="00C333C6">
              <w:t xml:space="preserve">wzywa </w:t>
            </w:r>
            <w:r w:rsidRPr="00C333C6">
              <w:rPr>
                <w:b/>
                <w:i/>
              </w:rPr>
              <w:t>również do promowania i wzmacniania parytetowych mechanizmów</w:t>
            </w:r>
            <w:r w:rsidRPr="00C333C6">
              <w:t xml:space="preserve"> szkoleniowych </w:t>
            </w:r>
            <w:r w:rsidRPr="00C333C6">
              <w:rPr>
                <w:b/>
                <w:i/>
              </w:rPr>
              <w:t>w przedsiębiorstwach, zarządzanych przez partnerów społecznych, jako niezbędnego narzędzia zapewniającego ciągłość ścieżek</w:t>
            </w:r>
            <w:r w:rsidRPr="00C333C6">
              <w:t xml:space="preserve"> szkoleniowych </w:t>
            </w:r>
            <w:r w:rsidRPr="00C333C6">
              <w:rPr>
                <w:b/>
                <w:i/>
              </w:rPr>
              <w:t>w trakcie życia zawodowego oraz zapobiegającego przedwczesnej utracie aktualności kompetencji</w:t>
            </w:r>
            <w:r w:rsidRPr="00C333C6">
              <w:t>;</w:t>
            </w:r>
          </w:p>
        </w:tc>
      </w:tr>
    </w:tbl>
    <w:p w14:paraId="3D63F13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3E28AB9C" w14:textId="77777777" w:rsidR="00625D42" w:rsidRPr="00C333C6" w:rsidRDefault="00625D42" w:rsidP="00625D42">
      <w:r w:rsidRPr="00C333C6">
        <w:rPr>
          <w:rStyle w:val="HideTWBExt"/>
        </w:rPr>
        <w:t>&lt;/Amend&gt;</w:t>
      </w:r>
    </w:p>
    <w:p w14:paraId="05CC36F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268</w:t>
      </w:r>
      <w:r w:rsidRPr="00C333C6">
        <w:rPr>
          <w:rStyle w:val="HideTWBExt"/>
          <w:b w:val="0"/>
        </w:rPr>
        <w:t>&lt;/NumAm&gt;</w:t>
      </w:r>
    </w:p>
    <w:p w14:paraId="06658ADC"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008CC755" w14:textId="77777777" w:rsidR="00625D42" w:rsidRPr="00C333C6" w:rsidRDefault="00625D42" w:rsidP="00625D42">
      <w:pPr>
        <w:pStyle w:val="NormalBold"/>
      </w:pPr>
      <w:r w:rsidRPr="00C333C6">
        <w:rPr>
          <w:rStyle w:val="HideTWBExt"/>
          <w:b w:val="0"/>
        </w:rPr>
        <w:t>&lt;/RepeatBlock-By&gt;</w:t>
      </w:r>
    </w:p>
    <w:p w14:paraId="33C7BE3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0D89ED2"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281203C" w14:textId="77777777" w:rsidTr="007415D7">
        <w:trPr>
          <w:trHeight w:hRule="exact" w:val="240"/>
          <w:jc w:val="center"/>
        </w:trPr>
        <w:tc>
          <w:tcPr>
            <w:tcW w:w="9752" w:type="dxa"/>
            <w:gridSpan w:val="2"/>
            <w:tcBorders>
              <w:top w:val="nil"/>
              <w:left w:val="nil"/>
              <w:bottom w:val="nil"/>
              <w:right w:val="nil"/>
            </w:tcBorders>
          </w:tcPr>
          <w:p w14:paraId="615199AB" w14:textId="77777777" w:rsidR="00625D42" w:rsidRPr="00C333C6" w:rsidRDefault="00625D42" w:rsidP="007415D7"/>
        </w:tc>
      </w:tr>
      <w:tr w:rsidR="00625D42" w:rsidRPr="00C333C6" w14:paraId="6437B845" w14:textId="77777777" w:rsidTr="007415D7">
        <w:trPr>
          <w:trHeight w:val="240"/>
          <w:jc w:val="center"/>
        </w:trPr>
        <w:tc>
          <w:tcPr>
            <w:tcW w:w="4876" w:type="dxa"/>
            <w:tcBorders>
              <w:top w:val="nil"/>
              <w:left w:val="nil"/>
              <w:bottom w:val="nil"/>
              <w:right w:val="nil"/>
            </w:tcBorders>
          </w:tcPr>
          <w:p w14:paraId="7EBE573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723D1E2" w14:textId="77777777" w:rsidR="00625D42" w:rsidRPr="00C333C6" w:rsidRDefault="00625D42" w:rsidP="007415D7">
            <w:pPr>
              <w:pStyle w:val="AmColumnHeading"/>
            </w:pPr>
            <w:r w:rsidRPr="00C333C6">
              <w:t>Poprawka</w:t>
            </w:r>
          </w:p>
        </w:tc>
      </w:tr>
      <w:tr w:rsidR="00625D42" w:rsidRPr="00C333C6" w14:paraId="55AB909F" w14:textId="77777777" w:rsidTr="007415D7">
        <w:trPr>
          <w:jc w:val="center"/>
        </w:trPr>
        <w:tc>
          <w:tcPr>
            <w:tcW w:w="4876" w:type="dxa"/>
            <w:tcBorders>
              <w:top w:val="nil"/>
              <w:left w:val="nil"/>
              <w:bottom w:val="nil"/>
              <w:right w:val="nil"/>
            </w:tcBorders>
          </w:tcPr>
          <w:p w14:paraId="48A521DB"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w:t>
            </w:r>
            <w:r w:rsidRPr="00C333C6">
              <w:rPr>
                <w:b/>
                <w:i/>
              </w:rPr>
              <w:t>; wzywa, by z związku z tym rozważyły wprowadzenie indywidualnych kont szkoleniowych lub funduszy szkoleniowych</w:t>
            </w:r>
            <w:r w:rsidRPr="00C333C6">
              <w:t>, zgodnie z modelami krajowymi;</w:t>
            </w:r>
          </w:p>
        </w:tc>
        <w:tc>
          <w:tcPr>
            <w:tcW w:w="4876" w:type="dxa"/>
            <w:tcBorders>
              <w:top w:val="nil"/>
              <w:left w:val="nil"/>
              <w:bottom w:val="nil"/>
              <w:right w:val="nil"/>
            </w:tcBorders>
          </w:tcPr>
          <w:p w14:paraId="0210B2E4"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w:t>
            </w:r>
            <w:r w:rsidRPr="00C333C6">
              <w:rPr>
                <w:b/>
                <w:i/>
              </w:rPr>
              <w:t>oraz</w:t>
            </w:r>
            <w:r w:rsidRPr="00C333C6">
              <w:rPr>
                <w:i/>
              </w:rPr>
              <w:t xml:space="preserve"> </w:t>
            </w:r>
            <w:r w:rsidRPr="00C333C6">
              <w:rPr>
                <w:b/>
                <w:i/>
              </w:rPr>
              <w:t>ofertę w zakresie umiejętności cyfrowych</w:t>
            </w:r>
            <w:r w:rsidRPr="00C333C6">
              <w:t xml:space="preserve"> oraz unowocześniły systemy uczenia się przez całe życie</w:t>
            </w:r>
            <w:r w:rsidRPr="00C333C6">
              <w:rPr>
                <w:b/>
                <w:i/>
              </w:rPr>
              <w:t>, w szczególności przez tworzenie synergii z innymi inicjatywami UE, takimi jak program „Erasmus+” i centra doskonałości zawodowej, a także przez promowanie praktyk zawodowych, dualnych systemów kształcenia oraz współpracy z lokalnymi przedsiębiorstwami i MŚP</w:t>
            </w:r>
            <w:r w:rsidRPr="00C333C6">
              <w:t xml:space="preserve"> zgodnie z modelami krajowymi;</w:t>
            </w:r>
          </w:p>
        </w:tc>
      </w:tr>
    </w:tbl>
    <w:p w14:paraId="31D7FBA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5DE28FC" w14:textId="77777777" w:rsidR="00625D42" w:rsidRPr="00C333C6" w:rsidRDefault="00625D42" w:rsidP="00625D42">
      <w:r w:rsidRPr="00C333C6">
        <w:rPr>
          <w:rStyle w:val="HideTWBExt"/>
        </w:rPr>
        <w:t>&lt;/Amend&gt;</w:t>
      </w:r>
    </w:p>
    <w:p w14:paraId="657865C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269</w:t>
      </w:r>
      <w:r w:rsidRPr="00C333C6">
        <w:rPr>
          <w:rStyle w:val="HideTWBExt"/>
          <w:b w:val="0"/>
        </w:rPr>
        <w:t>&lt;/NumAm&gt;</w:t>
      </w:r>
    </w:p>
    <w:p w14:paraId="56E5495A"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353BD52B" w14:textId="77777777" w:rsidR="00625D42" w:rsidRPr="00C333C6" w:rsidRDefault="00625D42" w:rsidP="00625D42">
      <w:pPr>
        <w:pStyle w:val="NormalBold"/>
      </w:pPr>
      <w:r w:rsidRPr="00C333C6">
        <w:rPr>
          <w:rStyle w:val="HideTWBExt"/>
          <w:b w:val="0"/>
        </w:rPr>
        <w:t>&lt;/RepeatBlock-By&gt;</w:t>
      </w:r>
    </w:p>
    <w:p w14:paraId="536D936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DBDE7BC"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5BF262F" w14:textId="77777777" w:rsidTr="007415D7">
        <w:trPr>
          <w:trHeight w:hRule="exact" w:val="240"/>
          <w:jc w:val="center"/>
        </w:trPr>
        <w:tc>
          <w:tcPr>
            <w:tcW w:w="9752" w:type="dxa"/>
            <w:gridSpan w:val="2"/>
            <w:tcBorders>
              <w:top w:val="nil"/>
              <w:left w:val="nil"/>
              <w:bottom w:val="nil"/>
              <w:right w:val="nil"/>
            </w:tcBorders>
          </w:tcPr>
          <w:p w14:paraId="696FEC0A" w14:textId="77777777" w:rsidR="00625D42" w:rsidRPr="00C333C6" w:rsidRDefault="00625D42" w:rsidP="007415D7"/>
        </w:tc>
      </w:tr>
      <w:tr w:rsidR="00625D42" w:rsidRPr="00C333C6" w14:paraId="79E40C2D" w14:textId="77777777" w:rsidTr="007415D7">
        <w:trPr>
          <w:trHeight w:val="240"/>
          <w:jc w:val="center"/>
        </w:trPr>
        <w:tc>
          <w:tcPr>
            <w:tcW w:w="4876" w:type="dxa"/>
            <w:tcBorders>
              <w:top w:val="nil"/>
              <w:left w:val="nil"/>
              <w:bottom w:val="nil"/>
              <w:right w:val="nil"/>
            </w:tcBorders>
          </w:tcPr>
          <w:p w14:paraId="112897C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D53FB7F" w14:textId="77777777" w:rsidR="00625D42" w:rsidRPr="00C333C6" w:rsidRDefault="00625D42" w:rsidP="007415D7">
            <w:pPr>
              <w:pStyle w:val="AmColumnHeading"/>
            </w:pPr>
            <w:r w:rsidRPr="00C333C6">
              <w:t>Poprawka</w:t>
            </w:r>
          </w:p>
        </w:tc>
      </w:tr>
      <w:tr w:rsidR="00625D42" w:rsidRPr="00C333C6" w14:paraId="47E4933F" w14:textId="77777777" w:rsidTr="007415D7">
        <w:trPr>
          <w:jc w:val="center"/>
        </w:trPr>
        <w:tc>
          <w:tcPr>
            <w:tcW w:w="4876" w:type="dxa"/>
            <w:tcBorders>
              <w:top w:val="nil"/>
              <w:left w:val="nil"/>
              <w:bottom w:val="nil"/>
              <w:right w:val="nil"/>
            </w:tcBorders>
          </w:tcPr>
          <w:p w14:paraId="3CB420C5"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w:t>
            </w:r>
          </w:p>
        </w:tc>
        <w:tc>
          <w:tcPr>
            <w:tcW w:w="4876" w:type="dxa"/>
            <w:tcBorders>
              <w:top w:val="nil"/>
              <w:left w:val="nil"/>
              <w:bottom w:val="nil"/>
              <w:right w:val="nil"/>
            </w:tcBorders>
          </w:tcPr>
          <w:p w14:paraId="6559FA4F"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 </w:t>
            </w:r>
            <w:r w:rsidRPr="00C333C6">
              <w:rPr>
                <w:b/>
                <w:i/>
              </w:rPr>
              <w:t>podkreśla, że inwestycje te powinny nadawać szczególny priorytet specjalizacjom cyfrowym, technicznym i przemysłowym oraz umiejętnościom odpowiadającym rzeczywistym potrzebom regionalnych i lokalnych rynków pracy;</w:t>
            </w:r>
          </w:p>
        </w:tc>
      </w:tr>
    </w:tbl>
    <w:p w14:paraId="26F1BCF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2EB2AD8" w14:textId="77777777" w:rsidR="00625D42" w:rsidRPr="00C333C6" w:rsidRDefault="00625D42" w:rsidP="00625D42">
      <w:r w:rsidRPr="00C333C6">
        <w:rPr>
          <w:rStyle w:val="HideTWBExt"/>
        </w:rPr>
        <w:t>&lt;/Amend&gt;</w:t>
      </w:r>
    </w:p>
    <w:p w14:paraId="5919483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270</w:t>
      </w:r>
      <w:r w:rsidRPr="00C333C6">
        <w:rPr>
          <w:rStyle w:val="HideTWBExt"/>
          <w:b w:val="0"/>
        </w:rPr>
        <w:t>&lt;/NumAm&gt;</w:t>
      </w:r>
    </w:p>
    <w:p w14:paraId="39F51AD6"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0B1352F2"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7F61C129" w14:textId="77777777" w:rsidR="00625D42" w:rsidRPr="00C333C6" w:rsidRDefault="00625D42" w:rsidP="00625D42">
      <w:pPr>
        <w:pStyle w:val="NormalBold"/>
      </w:pPr>
      <w:r w:rsidRPr="00C333C6">
        <w:rPr>
          <w:rStyle w:val="HideTWBExt"/>
          <w:b w:val="0"/>
        </w:rPr>
        <w:t>&lt;/RepeatBlock-By&gt;</w:t>
      </w:r>
    </w:p>
    <w:p w14:paraId="643C4B6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824FACA"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CD65147" w14:textId="77777777" w:rsidTr="007415D7">
        <w:trPr>
          <w:trHeight w:hRule="exact" w:val="240"/>
          <w:jc w:val="center"/>
        </w:trPr>
        <w:tc>
          <w:tcPr>
            <w:tcW w:w="9752" w:type="dxa"/>
            <w:gridSpan w:val="2"/>
            <w:tcBorders>
              <w:top w:val="nil"/>
              <w:left w:val="nil"/>
              <w:bottom w:val="nil"/>
              <w:right w:val="nil"/>
            </w:tcBorders>
          </w:tcPr>
          <w:p w14:paraId="3DB611D1" w14:textId="77777777" w:rsidR="00625D42" w:rsidRPr="00C333C6" w:rsidRDefault="00625D42" w:rsidP="007415D7"/>
        </w:tc>
      </w:tr>
      <w:tr w:rsidR="00625D42" w:rsidRPr="00C333C6" w14:paraId="1B72C327" w14:textId="77777777" w:rsidTr="007415D7">
        <w:trPr>
          <w:trHeight w:val="240"/>
          <w:jc w:val="center"/>
        </w:trPr>
        <w:tc>
          <w:tcPr>
            <w:tcW w:w="4876" w:type="dxa"/>
            <w:tcBorders>
              <w:top w:val="nil"/>
              <w:left w:val="nil"/>
              <w:bottom w:val="nil"/>
              <w:right w:val="nil"/>
            </w:tcBorders>
          </w:tcPr>
          <w:p w14:paraId="14F8B5C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46395B3" w14:textId="77777777" w:rsidR="00625D42" w:rsidRPr="00C333C6" w:rsidRDefault="00625D42" w:rsidP="007415D7">
            <w:pPr>
              <w:pStyle w:val="AmColumnHeading"/>
            </w:pPr>
            <w:r w:rsidRPr="00C333C6">
              <w:t>Poprawka</w:t>
            </w:r>
          </w:p>
        </w:tc>
      </w:tr>
      <w:tr w:rsidR="00625D42" w:rsidRPr="00C333C6" w14:paraId="4E99E3F1" w14:textId="77777777" w:rsidTr="007415D7">
        <w:trPr>
          <w:jc w:val="center"/>
        </w:trPr>
        <w:tc>
          <w:tcPr>
            <w:tcW w:w="4876" w:type="dxa"/>
            <w:tcBorders>
              <w:top w:val="nil"/>
              <w:left w:val="nil"/>
              <w:bottom w:val="nil"/>
              <w:right w:val="nil"/>
            </w:tcBorders>
          </w:tcPr>
          <w:p w14:paraId="1CB581D1"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w:t>
            </w:r>
            <w:r w:rsidRPr="00C333C6">
              <w:rPr>
                <w:b/>
                <w:i/>
              </w:rPr>
              <w:t>; wzywa, by z związku z tym rozważyły wprowadzenie</w:t>
            </w:r>
            <w:r w:rsidRPr="00C333C6">
              <w:t xml:space="preserve"> indywidualnych kont szkoleniowych lub funduszy szkoleniowych</w:t>
            </w:r>
            <w:r w:rsidRPr="00C333C6">
              <w:rPr>
                <w:b/>
                <w:i/>
              </w:rPr>
              <w:t>,</w:t>
            </w:r>
            <w:r w:rsidRPr="00C333C6">
              <w:t xml:space="preserve"> zgodnie z modelami krajowymi;</w:t>
            </w:r>
          </w:p>
        </w:tc>
        <w:tc>
          <w:tcPr>
            <w:tcW w:w="4876" w:type="dxa"/>
            <w:tcBorders>
              <w:top w:val="nil"/>
              <w:left w:val="nil"/>
              <w:bottom w:val="nil"/>
              <w:right w:val="nil"/>
            </w:tcBorders>
          </w:tcPr>
          <w:p w14:paraId="7A41EFCF"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w:t>
            </w:r>
            <w:r w:rsidRPr="00C333C6">
              <w:rPr>
                <w:b/>
                <w:i/>
              </w:rPr>
              <w:t>, aby zapewnić ich integracyjny charakter i dostosowanie do potrzeb rynku pracy i społeczeństwa, zwłaszcza w kontekście transformacji ekologicznej i cyfrowej, a także do rozważenia możliwości wprowadzenia</w:t>
            </w:r>
            <w:r w:rsidRPr="00C333C6">
              <w:t xml:space="preserve"> indywidualnych kont szkoleniowych lub funduszy szkoleniowych zgodnie z modelami krajowymi</w:t>
            </w:r>
            <w:r w:rsidRPr="00C333C6">
              <w:rPr>
                <w:b/>
                <w:i/>
              </w:rPr>
              <w:t>, przy jednoczesnym zagwarantowaniu minimalnych standardów jakości, dostępności i sprawiedliwości w całej Unii</w:t>
            </w:r>
            <w:r w:rsidRPr="00C333C6">
              <w:t>;</w:t>
            </w:r>
          </w:p>
        </w:tc>
      </w:tr>
    </w:tbl>
    <w:p w14:paraId="00CA654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F9B13C6" w14:textId="77777777" w:rsidR="00625D42" w:rsidRPr="00C333C6" w:rsidRDefault="00625D42" w:rsidP="00625D42">
      <w:r w:rsidRPr="00C333C6">
        <w:rPr>
          <w:rStyle w:val="HideTWBExt"/>
        </w:rPr>
        <w:t>&lt;/Amend&gt;</w:t>
      </w:r>
    </w:p>
    <w:p w14:paraId="7E52E6B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271</w:t>
      </w:r>
      <w:r w:rsidRPr="00C333C6">
        <w:rPr>
          <w:rStyle w:val="HideTWBExt"/>
          <w:b w:val="0"/>
        </w:rPr>
        <w:t>&lt;/NumAm&gt;</w:t>
      </w:r>
    </w:p>
    <w:p w14:paraId="4D69E2EE"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7233A664" w14:textId="77777777" w:rsidR="00625D42" w:rsidRPr="00C333C6" w:rsidRDefault="00625D42" w:rsidP="00625D42">
      <w:pPr>
        <w:pStyle w:val="NormalBold"/>
      </w:pPr>
      <w:r w:rsidRPr="00C333C6">
        <w:rPr>
          <w:rStyle w:val="HideTWBExt"/>
          <w:b w:val="0"/>
        </w:rPr>
        <w:t>&lt;/RepeatBlock-By&gt;</w:t>
      </w:r>
    </w:p>
    <w:p w14:paraId="428333A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E625CAC"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1B13631" w14:textId="77777777" w:rsidTr="007415D7">
        <w:trPr>
          <w:trHeight w:hRule="exact" w:val="240"/>
          <w:jc w:val="center"/>
        </w:trPr>
        <w:tc>
          <w:tcPr>
            <w:tcW w:w="9752" w:type="dxa"/>
            <w:gridSpan w:val="2"/>
            <w:tcBorders>
              <w:top w:val="nil"/>
              <w:left w:val="nil"/>
              <w:bottom w:val="nil"/>
              <w:right w:val="nil"/>
            </w:tcBorders>
          </w:tcPr>
          <w:p w14:paraId="5E8A10BE" w14:textId="77777777" w:rsidR="00625D42" w:rsidRPr="00C333C6" w:rsidRDefault="00625D42" w:rsidP="007415D7"/>
        </w:tc>
      </w:tr>
      <w:tr w:rsidR="00625D42" w:rsidRPr="00C333C6" w14:paraId="5CEF663B" w14:textId="77777777" w:rsidTr="007415D7">
        <w:trPr>
          <w:trHeight w:val="240"/>
          <w:jc w:val="center"/>
        </w:trPr>
        <w:tc>
          <w:tcPr>
            <w:tcW w:w="4876" w:type="dxa"/>
            <w:tcBorders>
              <w:top w:val="nil"/>
              <w:left w:val="nil"/>
              <w:bottom w:val="nil"/>
              <w:right w:val="nil"/>
            </w:tcBorders>
          </w:tcPr>
          <w:p w14:paraId="3678E89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77FCD2F" w14:textId="77777777" w:rsidR="00625D42" w:rsidRPr="00C333C6" w:rsidRDefault="00625D42" w:rsidP="007415D7">
            <w:pPr>
              <w:pStyle w:val="AmColumnHeading"/>
            </w:pPr>
            <w:r w:rsidRPr="00C333C6">
              <w:t>Poprawka</w:t>
            </w:r>
          </w:p>
        </w:tc>
      </w:tr>
      <w:tr w:rsidR="00625D42" w:rsidRPr="00C333C6" w14:paraId="762DA7AD" w14:textId="77777777" w:rsidTr="007415D7">
        <w:trPr>
          <w:jc w:val="center"/>
        </w:trPr>
        <w:tc>
          <w:tcPr>
            <w:tcW w:w="4876" w:type="dxa"/>
            <w:tcBorders>
              <w:top w:val="nil"/>
              <w:left w:val="nil"/>
              <w:bottom w:val="nil"/>
              <w:right w:val="nil"/>
            </w:tcBorders>
          </w:tcPr>
          <w:p w14:paraId="6731BD53"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oraz </w:t>
            </w:r>
            <w:r w:rsidRPr="00C333C6">
              <w:rPr>
                <w:b/>
                <w:i/>
              </w:rPr>
              <w:t>unowocześniły systemy uczenia się przez całe życie; wzywa, by z związku z tym rozważyły wprowadzenie indywidualnych kont szkoleniowych lub funduszy szkoleniowych, zgodnie z modelami krajowymi</w:t>
            </w:r>
            <w:r w:rsidRPr="00C333C6">
              <w:t>;</w:t>
            </w:r>
          </w:p>
        </w:tc>
        <w:tc>
          <w:tcPr>
            <w:tcW w:w="4876" w:type="dxa"/>
            <w:tcBorders>
              <w:top w:val="nil"/>
              <w:left w:val="nil"/>
              <w:bottom w:val="nil"/>
              <w:right w:val="nil"/>
            </w:tcBorders>
          </w:tcPr>
          <w:p w14:paraId="7A38F576" w14:textId="77777777" w:rsidR="00625D42" w:rsidRPr="00C333C6" w:rsidRDefault="00625D42" w:rsidP="007415D7">
            <w:pPr>
              <w:pStyle w:val="Normal6a"/>
            </w:pPr>
            <w:r w:rsidRPr="00C333C6">
              <w:t>19.</w:t>
            </w:r>
            <w:r w:rsidRPr="00C333C6">
              <w:tab/>
              <w:t xml:space="preserve">wzywa państwa członkowskie, by ulepszyły ofertę kształcenia i szkolenia zawodowego oraz </w:t>
            </w:r>
            <w:r w:rsidRPr="00C333C6">
              <w:rPr>
                <w:b/>
                <w:i/>
              </w:rPr>
              <w:t>przyjęły ukierunkowane środki zachęty podatkowej dla młodzieży, takie jak zwolnienie młodych pracowników z podatku dochodowego oraz zniesienie podatku od osób prawnych dla młodych przedsiębiorców, aby zatrzymać krajowy kapitał ludzki i powstrzymać drenaż mózgów</w:t>
            </w:r>
            <w:r w:rsidRPr="00C333C6">
              <w:t>;</w:t>
            </w:r>
            <w:r w:rsidRPr="00C333C6">
              <w:rPr>
                <w:b/>
                <w:i/>
              </w:rPr>
              <w:t xml:space="preserve"> przypomina, że finansowanie tych programów przez Unię powinno przynosić korzyści wyłącznie młodym obywatelom państw członkowskich;</w:t>
            </w:r>
          </w:p>
        </w:tc>
      </w:tr>
    </w:tbl>
    <w:p w14:paraId="508682C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5353A132" w14:textId="77777777" w:rsidR="00625D42" w:rsidRPr="00C333C6" w:rsidRDefault="00625D42" w:rsidP="00625D42">
      <w:r w:rsidRPr="00C333C6">
        <w:rPr>
          <w:rStyle w:val="HideTWBExt"/>
        </w:rPr>
        <w:t>&lt;/Amend&gt;</w:t>
      </w:r>
    </w:p>
    <w:p w14:paraId="47D6121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272</w:t>
      </w:r>
      <w:r w:rsidRPr="00C333C6">
        <w:rPr>
          <w:rStyle w:val="HideTWBExt"/>
          <w:b w:val="0"/>
        </w:rPr>
        <w:t>&lt;/NumAm&gt;</w:t>
      </w:r>
    </w:p>
    <w:p w14:paraId="7A80F30A"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3FF8BC0C" w14:textId="77777777" w:rsidR="00625D42" w:rsidRPr="00C333C6" w:rsidRDefault="00625D42" w:rsidP="00625D42">
      <w:pPr>
        <w:pStyle w:val="NormalBold"/>
      </w:pPr>
      <w:r w:rsidRPr="00C333C6">
        <w:rPr>
          <w:rStyle w:val="HideTWBExt"/>
          <w:b w:val="0"/>
        </w:rPr>
        <w:t>&lt;/RepeatBlock-By&gt;</w:t>
      </w:r>
    </w:p>
    <w:p w14:paraId="4452E41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B05F883" w14:textId="77777777" w:rsidR="00625D42" w:rsidRPr="00C333C6" w:rsidRDefault="00625D42" w:rsidP="00625D42">
      <w:pPr>
        <w:pStyle w:val="NormalBold"/>
      </w:pPr>
      <w:r w:rsidRPr="00C333C6">
        <w:rPr>
          <w:rStyle w:val="HideTWBExt"/>
          <w:b w:val="0"/>
        </w:rPr>
        <w:t>&lt;Article&gt;</w:t>
      </w:r>
      <w:r w:rsidRPr="00C333C6">
        <w:t>Ustęp 19</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101E87B" w14:textId="77777777" w:rsidTr="007415D7">
        <w:trPr>
          <w:trHeight w:hRule="exact" w:val="240"/>
          <w:jc w:val="center"/>
        </w:trPr>
        <w:tc>
          <w:tcPr>
            <w:tcW w:w="9752" w:type="dxa"/>
            <w:gridSpan w:val="2"/>
            <w:tcBorders>
              <w:top w:val="nil"/>
              <w:left w:val="nil"/>
              <w:bottom w:val="nil"/>
              <w:right w:val="nil"/>
            </w:tcBorders>
          </w:tcPr>
          <w:p w14:paraId="6F1B9A78" w14:textId="77777777" w:rsidR="00625D42" w:rsidRPr="00C333C6" w:rsidRDefault="00625D42" w:rsidP="007415D7"/>
        </w:tc>
      </w:tr>
      <w:tr w:rsidR="00625D42" w:rsidRPr="00C333C6" w14:paraId="51F80230" w14:textId="77777777" w:rsidTr="007415D7">
        <w:trPr>
          <w:trHeight w:val="240"/>
          <w:jc w:val="center"/>
        </w:trPr>
        <w:tc>
          <w:tcPr>
            <w:tcW w:w="4876" w:type="dxa"/>
            <w:tcBorders>
              <w:top w:val="nil"/>
              <w:left w:val="nil"/>
              <w:bottom w:val="nil"/>
              <w:right w:val="nil"/>
            </w:tcBorders>
          </w:tcPr>
          <w:p w14:paraId="114065F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E947FCE" w14:textId="77777777" w:rsidR="00625D42" w:rsidRPr="00C333C6" w:rsidRDefault="00625D42" w:rsidP="007415D7">
            <w:pPr>
              <w:pStyle w:val="AmColumnHeading"/>
            </w:pPr>
            <w:r w:rsidRPr="00C333C6">
              <w:t>Poprawka</w:t>
            </w:r>
          </w:p>
        </w:tc>
      </w:tr>
      <w:tr w:rsidR="00625D42" w:rsidRPr="00C333C6" w14:paraId="4CBA2017" w14:textId="77777777" w:rsidTr="007415D7">
        <w:trPr>
          <w:jc w:val="center"/>
        </w:trPr>
        <w:tc>
          <w:tcPr>
            <w:tcW w:w="4876" w:type="dxa"/>
            <w:tcBorders>
              <w:top w:val="nil"/>
              <w:left w:val="nil"/>
              <w:bottom w:val="nil"/>
              <w:right w:val="nil"/>
            </w:tcBorders>
          </w:tcPr>
          <w:p w14:paraId="3278CB1F"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w:t>
            </w:r>
          </w:p>
        </w:tc>
        <w:tc>
          <w:tcPr>
            <w:tcW w:w="4876" w:type="dxa"/>
            <w:tcBorders>
              <w:top w:val="nil"/>
              <w:left w:val="nil"/>
              <w:bottom w:val="nil"/>
              <w:right w:val="nil"/>
            </w:tcBorders>
          </w:tcPr>
          <w:p w14:paraId="5F153C60" w14:textId="77777777" w:rsidR="00625D42" w:rsidRPr="00C333C6" w:rsidRDefault="00625D42" w:rsidP="007415D7">
            <w:pPr>
              <w:pStyle w:val="Normal6a"/>
            </w:pPr>
            <w:r w:rsidRPr="00C333C6">
              <w:t>19.</w:t>
            </w:r>
            <w:r w:rsidRPr="00C333C6">
              <w:tab/>
              <w:t>wzywa państwa członkowskie, by ulepszyły ofertę kształcenia i szkolenia zawodowego oraz unowocześniły systemy uczenia się przez całe życie; wzywa, by z związku z tym rozważyły wprowadzenie indywidualnych kont szkoleniowych lub funduszy szkoleniowych, zgodnie z modelami krajowymi</w:t>
            </w:r>
            <w:r w:rsidRPr="00C333C6">
              <w:rPr>
                <w:b/>
                <w:i/>
              </w:rPr>
              <w:t>, przy czym nie zastąpi to odpowiedzialności publicznej za zapewnienie bezpłatnej, publicznej i powszechnej edukacji</w:t>
            </w:r>
            <w:r w:rsidRPr="00C333C6">
              <w:t>;</w:t>
            </w:r>
          </w:p>
        </w:tc>
      </w:tr>
    </w:tbl>
    <w:p w14:paraId="1B6DFDC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65AE8D71" w14:textId="77777777" w:rsidR="00625D42" w:rsidRPr="00C333C6" w:rsidRDefault="00625D42" w:rsidP="00625D42">
      <w:r w:rsidRPr="00C333C6">
        <w:rPr>
          <w:rStyle w:val="HideTWBExt"/>
        </w:rPr>
        <w:t>&lt;/Amend&gt;</w:t>
      </w:r>
    </w:p>
    <w:p w14:paraId="0025361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273</w:t>
      </w:r>
      <w:r w:rsidRPr="00C333C6">
        <w:rPr>
          <w:rStyle w:val="HideTWBExt"/>
          <w:b w:val="0"/>
        </w:rPr>
        <w:t>&lt;/NumAm&gt;</w:t>
      </w:r>
    </w:p>
    <w:p w14:paraId="2E995B1D" w14:textId="77777777" w:rsidR="00625D42" w:rsidRPr="00C333C6" w:rsidRDefault="00625D42" w:rsidP="00625D42">
      <w:pPr>
        <w:pStyle w:val="NormalBold"/>
      </w:pPr>
      <w:r w:rsidRPr="00C333C6">
        <w:rPr>
          <w:rStyle w:val="HideTWBExt"/>
          <w:b w:val="0"/>
        </w:rPr>
        <w:t>&lt;RepeatBlock-By&gt;&lt;Members&gt;</w:t>
      </w:r>
      <w:r w:rsidRPr="00C333C6">
        <w:t>Martine Kemp, Regina Doherty, Liesbet Sommen, Niels Geuking</w:t>
      </w:r>
      <w:r w:rsidRPr="00C333C6">
        <w:rPr>
          <w:rStyle w:val="HideTWBExt"/>
          <w:b w:val="0"/>
        </w:rPr>
        <w:t>&lt;/Members&gt;</w:t>
      </w:r>
    </w:p>
    <w:p w14:paraId="4C492EF1" w14:textId="77777777" w:rsidR="00625D42" w:rsidRPr="00C333C6" w:rsidRDefault="00625D42" w:rsidP="00625D42">
      <w:pPr>
        <w:pStyle w:val="NormalBold"/>
      </w:pPr>
      <w:r w:rsidRPr="00C333C6">
        <w:rPr>
          <w:rStyle w:val="HideTWBExt"/>
          <w:b w:val="0"/>
        </w:rPr>
        <w:t>&lt;/RepeatBlock-By&gt;</w:t>
      </w:r>
    </w:p>
    <w:p w14:paraId="2E9ABFC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1BAE752" w14:textId="77777777" w:rsidR="00625D42" w:rsidRPr="00C333C6" w:rsidRDefault="00625D42" w:rsidP="00625D42">
      <w:pPr>
        <w:pStyle w:val="NormalBold"/>
      </w:pPr>
      <w:r w:rsidRPr="00C333C6">
        <w:rPr>
          <w:rStyle w:val="HideTWBExt"/>
          <w:b w:val="0"/>
        </w:rPr>
        <w:t>&lt;Article&gt;</w:t>
      </w:r>
      <w:r w:rsidRPr="00C333C6">
        <w:t>Ustęp 19 – akapit 1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81D803B" w14:textId="77777777" w:rsidTr="007415D7">
        <w:trPr>
          <w:trHeight w:hRule="exact" w:val="240"/>
          <w:jc w:val="center"/>
        </w:trPr>
        <w:tc>
          <w:tcPr>
            <w:tcW w:w="9752" w:type="dxa"/>
            <w:gridSpan w:val="2"/>
            <w:tcBorders>
              <w:top w:val="nil"/>
              <w:left w:val="nil"/>
              <w:bottom w:val="nil"/>
              <w:right w:val="nil"/>
            </w:tcBorders>
          </w:tcPr>
          <w:p w14:paraId="7A48DB99" w14:textId="77777777" w:rsidR="00625D42" w:rsidRPr="00C333C6" w:rsidRDefault="00625D42" w:rsidP="007415D7"/>
        </w:tc>
      </w:tr>
      <w:tr w:rsidR="00625D42" w:rsidRPr="00C333C6" w14:paraId="34101970" w14:textId="77777777" w:rsidTr="007415D7">
        <w:trPr>
          <w:trHeight w:val="240"/>
          <w:jc w:val="center"/>
        </w:trPr>
        <w:tc>
          <w:tcPr>
            <w:tcW w:w="4876" w:type="dxa"/>
            <w:tcBorders>
              <w:top w:val="nil"/>
              <w:left w:val="nil"/>
              <w:bottom w:val="nil"/>
              <w:right w:val="nil"/>
            </w:tcBorders>
          </w:tcPr>
          <w:p w14:paraId="7ECD4DB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52C6AF6" w14:textId="77777777" w:rsidR="00625D42" w:rsidRPr="00C333C6" w:rsidRDefault="00625D42" w:rsidP="007415D7">
            <w:pPr>
              <w:pStyle w:val="AmColumnHeading"/>
            </w:pPr>
            <w:r w:rsidRPr="00C333C6">
              <w:t>Poprawka</w:t>
            </w:r>
          </w:p>
        </w:tc>
      </w:tr>
      <w:tr w:rsidR="00625D42" w:rsidRPr="00C333C6" w14:paraId="3379EBAA" w14:textId="77777777" w:rsidTr="007415D7">
        <w:trPr>
          <w:jc w:val="center"/>
        </w:trPr>
        <w:tc>
          <w:tcPr>
            <w:tcW w:w="4876" w:type="dxa"/>
            <w:tcBorders>
              <w:top w:val="nil"/>
              <w:left w:val="nil"/>
              <w:bottom w:val="nil"/>
              <w:right w:val="nil"/>
            </w:tcBorders>
          </w:tcPr>
          <w:p w14:paraId="68ACAEC2" w14:textId="77777777" w:rsidR="00625D42" w:rsidRPr="00C333C6" w:rsidRDefault="00625D42" w:rsidP="007415D7">
            <w:pPr>
              <w:pStyle w:val="Normal6a"/>
            </w:pPr>
          </w:p>
        </w:tc>
        <w:tc>
          <w:tcPr>
            <w:tcW w:w="4876" w:type="dxa"/>
            <w:tcBorders>
              <w:top w:val="nil"/>
              <w:left w:val="nil"/>
              <w:bottom w:val="nil"/>
              <w:right w:val="nil"/>
            </w:tcBorders>
          </w:tcPr>
          <w:p w14:paraId="43B936D9" w14:textId="77777777" w:rsidR="00625D42" w:rsidRPr="00C333C6" w:rsidRDefault="00625D42" w:rsidP="007415D7">
            <w:pPr>
              <w:pStyle w:val="Normal6a"/>
            </w:pPr>
            <w:r w:rsidRPr="00C333C6">
              <w:rPr>
                <w:b/>
                <w:i/>
              </w:rPr>
              <w:t xml:space="preserve">podkreśla potrzebę elastycznych ścieżek szkoleniowych odpowiadających potrzebom rynku pracy oraz zwraca uwagę na potencjał krótkich, modułowych form uczenia się, w tym </w:t>
            </w:r>
            <w:proofErr w:type="spellStart"/>
            <w:r w:rsidRPr="00C333C6">
              <w:rPr>
                <w:b/>
                <w:i/>
              </w:rPr>
              <w:t>mikropoświadczeń</w:t>
            </w:r>
            <w:proofErr w:type="spellEnd"/>
            <w:r w:rsidRPr="00C333C6">
              <w:rPr>
                <w:b/>
                <w:i/>
              </w:rPr>
              <w:t>, w zakresie wspierania podnoszenia i zmiany kwalifikacji, eliminowania luk kompetencyjnych i angażowania młodych ludzi, do których trudno dotrzeć;</w:t>
            </w:r>
          </w:p>
        </w:tc>
      </w:tr>
    </w:tbl>
    <w:p w14:paraId="6752A18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80B06BD" w14:textId="77777777" w:rsidR="00625D42" w:rsidRPr="00C333C6" w:rsidRDefault="00625D42" w:rsidP="00625D42">
      <w:r w:rsidRPr="00C333C6">
        <w:rPr>
          <w:rStyle w:val="HideTWBExt"/>
        </w:rPr>
        <w:t>&lt;/Amend&gt;</w:t>
      </w:r>
    </w:p>
    <w:p w14:paraId="0357D08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274</w:t>
      </w:r>
      <w:r w:rsidRPr="00C333C6">
        <w:rPr>
          <w:rStyle w:val="HideTWBExt"/>
          <w:b w:val="0"/>
        </w:rPr>
        <w:t>&lt;/NumAm&gt;</w:t>
      </w:r>
    </w:p>
    <w:p w14:paraId="5AE6D0FC"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63EC3181" w14:textId="77777777" w:rsidR="00625D42" w:rsidRPr="00C333C6" w:rsidRDefault="00625D42" w:rsidP="00625D42">
      <w:pPr>
        <w:pStyle w:val="NormalBold"/>
      </w:pPr>
      <w:r w:rsidRPr="00C333C6">
        <w:rPr>
          <w:rStyle w:val="HideTWBExt"/>
          <w:b w:val="0"/>
        </w:rPr>
        <w:t>&lt;/RepeatBlock-By&gt;</w:t>
      </w:r>
    </w:p>
    <w:p w14:paraId="7734198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4C40698" w14:textId="77777777" w:rsidR="00625D42" w:rsidRPr="00C333C6" w:rsidRDefault="00625D42" w:rsidP="00625D42">
      <w:pPr>
        <w:pStyle w:val="NormalBold"/>
      </w:pPr>
      <w:r w:rsidRPr="00C333C6">
        <w:rPr>
          <w:rStyle w:val="HideTWBExt"/>
          <w:b w:val="0"/>
        </w:rPr>
        <w:t>&lt;Article&gt;</w:t>
      </w:r>
      <w:r w:rsidRPr="00C333C6">
        <w:t>Ustęp 19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CD676D1" w14:textId="77777777" w:rsidTr="007415D7">
        <w:trPr>
          <w:trHeight w:hRule="exact" w:val="240"/>
          <w:jc w:val="center"/>
        </w:trPr>
        <w:tc>
          <w:tcPr>
            <w:tcW w:w="9752" w:type="dxa"/>
            <w:gridSpan w:val="2"/>
            <w:tcBorders>
              <w:top w:val="nil"/>
              <w:left w:val="nil"/>
              <w:bottom w:val="nil"/>
              <w:right w:val="nil"/>
            </w:tcBorders>
          </w:tcPr>
          <w:p w14:paraId="0F3DB1B0" w14:textId="77777777" w:rsidR="00625D42" w:rsidRPr="00C333C6" w:rsidRDefault="00625D42" w:rsidP="007415D7"/>
        </w:tc>
      </w:tr>
      <w:tr w:rsidR="00625D42" w:rsidRPr="00C333C6" w14:paraId="1B2F9A4D" w14:textId="77777777" w:rsidTr="007415D7">
        <w:trPr>
          <w:trHeight w:val="240"/>
          <w:jc w:val="center"/>
        </w:trPr>
        <w:tc>
          <w:tcPr>
            <w:tcW w:w="4876" w:type="dxa"/>
            <w:tcBorders>
              <w:top w:val="nil"/>
              <w:left w:val="nil"/>
              <w:bottom w:val="nil"/>
              <w:right w:val="nil"/>
            </w:tcBorders>
          </w:tcPr>
          <w:p w14:paraId="5A990D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CA82F69" w14:textId="77777777" w:rsidR="00625D42" w:rsidRPr="00C333C6" w:rsidRDefault="00625D42" w:rsidP="007415D7">
            <w:pPr>
              <w:pStyle w:val="AmColumnHeading"/>
            </w:pPr>
            <w:r w:rsidRPr="00C333C6">
              <w:t>Poprawka</w:t>
            </w:r>
          </w:p>
        </w:tc>
      </w:tr>
      <w:tr w:rsidR="00625D42" w:rsidRPr="00C333C6" w14:paraId="2B6700C8" w14:textId="77777777" w:rsidTr="007415D7">
        <w:trPr>
          <w:jc w:val="center"/>
        </w:trPr>
        <w:tc>
          <w:tcPr>
            <w:tcW w:w="4876" w:type="dxa"/>
            <w:tcBorders>
              <w:top w:val="nil"/>
              <w:left w:val="nil"/>
              <w:bottom w:val="nil"/>
              <w:right w:val="nil"/>
            </w:tcBorders>
          </w:tcPr>
          <w:p w14:paraId="0C3F3692" w14:textId="77777777" w:rsidR="00625D42" w:rsidRPr="00C333C6" w:rsidRDefault="00625D42" w:rsidP="007415D7">
            <w:pPr>
              <w:pStyle w:val="Normal6a"/>
            </w:pPr>
          </w:p>
        </w:tc>
        <w:tc>
          <w:tcPr>
            <w:tcW w:w="4876" w:type="dxa"/>
            <w:tcBorders>
              <w:top w:val="nil"/>
              <w:left w:val="nil"/>
              <w:bottom w:val="nil"/>
              <w:right w:val="nil"/>
            </w:tcBorders>
          </w:tcPr>
          <w:p w14:paraId="701D3429" w14:textId="77777777" w:rsidR="00625D42" w:rsidRPr="00C333C6" w:rsidRDefault="00625D42" w:rsidP="007415D7">
            <w:pPr>
              <w:pStyle w:val="Normal6a"/>
            </w:pPr>
            <w:r w:rsidRPr="00C333C6">
              <w:rPr>
                <w:b/>
                <w:i/>
              </w:rPr>
              <w:t>19a.</w:t>
            </w:r>
            <w:r w:rsidRPr="00C333C6">
              <w:tab/>
            </w:r>
            <w:r w:rsidRPr="00C333C6">
              <w:rPr>
                <w:b/>
                <w:i/>
              </w:rPr>
              <w:t>wzywa Komisję i państwa członkowskie do wspierania, w tym za pośrednictwem EFS+, funduszy spójności i innych odpowiednich instrumentów UE, tworzenia, wzmacniania i wzajemnego łączenia sieci, które promują umiejętności związane z przedsiębiorczością, innowacjami i samozatrudnieniem wśród młodzieży, zwłaszcza w regionach górskich, wyspiarskich i oddalonych w Unii;</w:t>
            </w:r>
            <w:r w:rsidRPr="00C333C6">
              <w:t xml:space="preserve"> </w:t>
            </w:r>
            <w:r w:rsidRPr="00C333C6">
              <w:rPr>
                <w:b/>
                <w:i/>
              </w:rPr>
              <w:t>podkreśla, że celem musi być rozwijanie umiejętności, udzielanie wskazówek, wymiana najlepszych praktyk i zapewnienie młodym ludziom dostępu do rzeczywistych możliwości integracji zawodowej i angażowania się w działalność gospodarczą;</w:t>
            </w:r>
          </w:p>
        </w:tc>
      </w:tr>
    </w:tbl>
    <w:p w14:paraId="2995C41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71913CA3" w14:textId="77777777" w:rsidR="00625D42" w:rsidRPr="00C333C6" w:rsidRDefault="00625D42" w:rsidP="00625D42">
      <w:r w:rsidRPr="00C333C6">
        <w:rPr>
          <w:rStyle w:val="HideTWBExt"/>
        </w:rPr>
        <w:t>&lt;/Amend&gt;</w:t>
      </w:r>
    </w:p>
    <w:p w14:paraId="140467A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275</w:t>
      </w:r>
      <w:r w:rsidRPr="00C333C6">
        <w:rPr>
          <w:rStyle w:val="HideTWBExt"/>
          <w:b w:val="0"/>
        </w:rPr>
        <w:t>&lt;/NumAm&gt;</w:t>
      </w:r>
    </w:p>
    <w:p w14:paraId="080A66AA" w14:textId="77777777" w:rsidR="00625D42" w:rsidRPr="00C333C6" w:rsidRDefault="00625D42" w:rsidP="00625D42">
      <w:pPr>
        <w:pStyle w:val="NormalBold"/>
      </w:pPr>
      <w:r w:rsidRPr="00C333C6">
        <w:rPr>
          <w:rStyle w:val="HideTWBExt"/>
          <w:b w:val="0"/>
        </w:rPr>
        <w:t>&lt;RepeatBlock-By&gt;&lt;Members&gt;</w:t>
      </w:r>
      <w:r w:rsidRPr="00C333C6">
        <w:t>Martine Kemp, Regina Doherty, Liesbet Sommen, Niels Geuking</w:t>
      </w:r>
      <w:r w:rsidRPr="00C333C6">
        <w:rPr>
          <w:rStyle w:val="HideTWBExt"/>
          <w:b w:val="0"/>
        </w:rPr>
        <w:t>&lt;/Members&gt;</w:t>
      </w:r>
    </w:p>
    <w:p w14:paraId="1211432E" w14:textId="77777777" w:rsidR="00625D42" w:rsidRPr="00C333C6" w:rsidRDefault="00625D42" w:rsidP="00625D42">
      <w:pPr>
        <w:pStyle w:val="NormalBold"/>
      </w:pPr>
      <w:r w:rsidRPr="00C333C6">
        <w:rPr>
          <w:rStyle w:val="HideTWBExt"/>
          <w:b w:val="0"/>
        </w:rPr>
        <w:t>&lt;/RepeatBlock-By&gt;</w:t>
      </w:r>
    </w:p>
    <w:p w14:paraId="3B4AF0C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5033365" w14:textId="77777777" w:rsidR="00625D42" w:rsidRPr="00C333C6" w:rsidRDefault="00625D42" w:rsidP="00625D42">
      <w:pPr>
        <w:pStyle w:val="NormalBold"/>
      </w:pPr>
      <w:r w:rsidRPr="00C333C6">
        <w:rPr>
          <w:rStyle w:val="HideTWBExt"/>
          <w:b w:val="0"/>
        </w:rPr>
        <w:t>&lt;Article&gt;</w:t>
      </w:r>
      <w:r w:rsidRPr="00C333C6">
        <w:t>Ustęp 19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353FBCC" w14:textId="77777777" w:rsidTr="007415D7">
        <w:trPr>
          <w:trHeight w:hRule="exact" w:val="240"/>
          <w:jc w:val="center"/>
        </w:trPr>
        <w:tc>
          <w:tcPr>
            <w:tcW w:w="9752" w:type="dxa"/>
            <w:gridSpan w:val="2"/>
            <w:tcBorders>
              <w:top w:val="nil"/>
              <w:left w:val="nil"/>
              <w:bottom w:val="nil"/>
              <w:right w:val="nil"/>
            </w:tcBorders>
          </w:tcPr>
          <w:p w14:paraId="26D77944" w14:textId="77777777" w:rsidR="00625D42" w:rsidRPr="00C333C6" w:rsidRDefault="00625D42" w:rsidP="007415D7"/>
        </w:tc>
      </w:tr>
      <w:tr w:rsidR="00625D42" w:rsidRPr="00C333C6" w14:paraId="751F272C" w14:textId="77777777" w:rsidTr="007415D7">
        <w:trPr>
          <w:trHeight w:val="240"/>
          <w:jc w:val="center"/>
        </w:trPr>
        <w:tc>
          <w:tcPr>
            <w:tcW w:w="4876" w:type="dxa"/>
            <w:tcBorders>
              <w:top w:val="nil"/>
              <w:left w:val="nil"/>
              <w:bottom w:val="nil"/>
              <w:right w:val="nil"/>
            </w:tcBorders>
          </w:tcPr>
          <w:p w14:paraId="37EF8FA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C662179" w14:textId="77777777" w:rsidR="00625D42" w:rsidRPr="00C333C6" w:rsidRDefault="00625D42" w:rsidP="007415D7">
            <w:pPr>
              <w:pStyle w:val="AmColumnHeading"/>
            </w:pPr>
            <w:r w:rsidRPr="00C333C6">
              <w:t>Poprawka</w:t>
            </w:r>
          </w:p>
        </w:tc>
      </w:tr>
      <w:tr w:rsidR="00625D42" w:rsidRPr="00C333C6" w14:paraId="486118C0" w14:textId="77777777" w:rsidTr="007415D7">
        <w:trPr>
          <w:jc w:val="center"/>
        </w:trPr>
        <w:tc>
          <w:tcPr>
            <w:tcW w:w="4876" w:type="dxa"/>
            <w:tcBorders>
              <w:top w:val="nil"/>
              <w:left w:val="nil"/>
              <w:bottom w:val="nil"/>
              <w:right w:val="nil"/>
            </w:tcBorders>
          </w:tcPr>
          <w:p w14:paraId="472ECBE1" w14:textId="77777777" w:rsidR="00625D42" w:rsidRPr="00C333C6" w:rsidRDefault="00625D42" w:rsidP="007415D7">
            <w:pPr>
              <w:pStyle w:val="Normal6a"/>
            </w:pPr>
          </w:p>
        </w:tc>
        <w:tc>
          <w:tcPr>
            <w:tcW w:w="4876" w:type="dxa"/>
            <w:tcBorders>
              <w:top w:val="nil"/>
              <w:left w:val="nil"/>
              <w:bottom w:val="nil"/>
              <w:right w:val="nil"/>
            </w:tcBorders>
          </w:tcPr>
          <w:p w14:paraId="69504B2E" w14:textId="77777777" w:rsidR="00625D42" w:rsidRPr="00C333C6" w:rsidRDefault="00625D42" w:rsidP="007415D7">
            <w:pPr>
              <w:pStyle w:val="Normal6a"/>
            </w:pPr>
            <w:r w:rsidRPr="00C333C6">
              <w:rPr>
                <w:b/>
                <w:i/>
              </w:rPr>
              <w:t>19a.</w:t>
            </w:r>
            <w:r w:rsidRPr="00C333C6">
              <w:rPr>
                <w:b/>
                <w:i/>
              </w:rPr>
              <w:tab/>
              <w:t>wzywa państwa członkowskie do nadania priorytetu wdrażaniu wzmocnionej gwarancji dla młodzieży w sektorach doświadczających niedoborów siły roboczej i kwalifikacji, w ścisłej współpracy z pracodawcami i partnerami społecznymi, aby zapewnić szybszą i bardziej trwałą integrację młodych ludzi na otwartym rynku pracy; podkreśla, że oferty powinny odpowiadać popytowi, być dostosowane do potrzeb regionalnych rynków pracy oraz przyczyniać się do konkurencyjności Unii i transformacji ekologicznej i cyfrowej;</w:t>
            </w:r>
          </w:p>
        </w:tc>
      </w:tr>
    </w:tbl>
    <w:p w14:paraId="4FFF4CF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037DFE5" w14:textId="77777777" w:rsidR="00625D42" w:rsidRPr="00C333C6" w:rsidRDefault="00625D42" w:rsidP="00625D42">
      <w:r w:rsidRPr="00C333C6">
        <w:rPr>
          <w:rStyle w:val="HideTWBExt"/>
        </w:rPr>
        <w:t>&lt;/Amend&gt;</w:t>
      </w:r>
    </w:p>
    <w:p w14:paraId="611C936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276</w:t>
      </w:r>
      <w:r w:rsidRPr="00C333C6">
        <w:rPr>
          <w:rStyle w:val="HideTWBExt"/>
          <w:b w:val="0"/>
        </w:rPr>
        <w:t>&lt;/NumAm&gt;</w:t>
      </w:r>
    </w:p>
    <w:p w14:paraId="204F7EBB"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24BD9B23" w14:textId="77777777" w:rsidR="00625D42" w:rsidRPr="00C333C6" w:rsidRDefault="00625D42" w:rsidP="00625D42">
      <w:pPr>
        <w:pStyle w:val="NormalBold"/>
      </w:pPr>
      <w:r w:rsidRPr="00C333C6">
        <w:rPr>
          <w:rStyle w:val="HideTWBExt"/>
          <w:b w:val="0"/>
        </w:rPr>
        <w:t>&lt;/RepeatBlock-By&gt;</w:t>
      </w:r>
    </w:p>
    <w:p w14:paraId="18F540F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3CA26DD" w14:textId="77777777" w:rsidR="00625D42" w:rsidRPr="00C333C6" w:rsidRDefault="00625D42" w:rsidP="00625D42">
      <w:pPr>
        <w:pStyle w:val="NormalBold"/>
      </w:pPr>
      <w:r w:rsidRPr="00C333C6">
        <w:rPr>
          <w:rStyle w:val="HideTWBExt"/>
          <w:b w:val="0"/>
        </w:rPr>
        <w:t>&lt;Article&gt;</w:t>
      </w:r>
      <w:r w:rsidRPr="00C333C6">
        <w:t>Ustęp 19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B63D8F2" w14:textId="77777777" w:rsidTr="007415D7">
        <w:trPr>
          <w:trHeight w:hRule="exact" w:val="240"/>
          <w:jc w:val="center"/>
        </w:trPr>
        <w:tc>
          <w:tcPr>
            <w:tcW w:w="9752" w:type="dxa"/>
            <w:gridSpan w:val="2"/>
            <w:tcBorders>
              <w:top w:val="nil"/>
              <w:left w:val="nil"/>
              <w:bottom w:val="nil"/>
              <w:right w:val="nil"/>
            </w:tcBorders>
          </w:tcPr>
          <w:p w14:paraId="4D41ABAD" w14:textId="77777777" w:rsidR="00625D42" w:rsidRPr="00C333C6" w:rsidRDefault="00625D42" w:rsidP="007415D7"/>
        </w:tc>
      </w:tr>
      <w:tr w:rsidR="00625D42" w:rsidRPr="00C333C6" w14:paraId="59F4F5A4" w14:textId="77777777" w:rsidTr="007415D7">
        <w:trPr>
          <w:trHeight w:val="240"/>
          <w:jc w:val="center"/>
        </w:trPr>
        <w:tc>
          <w:tcPr>
            <w:tcW w:w="4876" w:type="dxa"/>
            <w:tcBorders>
              <w:top w:val="nil"/>
              <w:left w:val="nil"/>
              <w:bottom w:val="nil"/>
              <w:right w:val="nil"/>
            </w:tcBorders>
          </w:tcPr>
          <w:p w14:paraId="7086B89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B6482A5" w14:textId="77777777" w:rsidR="00625D42" w:rsidRPr="00C333C6" w:rsidRDefault="00625D42" w:rsidP="007415D7">
            <w:pPr>
              <w:pStyle w:val="AmColumnHeading"/>
            </w:pPr>
            <w:r w:rsidRPr="00C333C6">
              <w:t>Poprawka</w:t>
            </w:r>
          </w:p>
        </w:tc>
      </w:tr>
      <w:tr w:rsidR="00625D42" w:rsidRPr="00C333C6" w14:paraId="1D6E9645" w14:textId="77777777" w:rsidTr="007415D7">
        <w:trPr>
          <w:jc w:val="center"/>
        </w:trPr>
        <w:tc>
          <w:tcPr>
            <w:tcW w:w="4876" w:type="dxa"/>
            <w:tcBorders>
              <w:top w:val="nil"/>
              <w:left w:val="nil"/>
              <w:bottom w:val="nil"/>
              <w:right w:val="nil"/>
            </w:tcBorders>
          </w:tcPr>
          <w:p w14:paraId="25807E9B" w14:textId="77777777" w:rsidR="00625D42" w:rsidRPr="00C333C6" w:rsidRDefault="00625D42" w:rsidP="007415D7">
            <w:pPr>
              <w:pStyle w:val="Normal6a"/>
            </w:pPr>
          </w:p>
        </w:tc>
        <w:tc>
          <w:tcPr>
            <w:tcW w:w="4876" w:type="dxa"/>
            <w:tcBorders>
              <w:top w:val="nil"/>
              <w:left w:val="nil"/>
              <w:bottom w:val="nil"/>
              <w:right w:val="nil"/>
            </w:tcBorders>
          </w:tcPr>
          <w:p w14:paraId="4D85B49C" w14:textId="77777777" w:rsidR="00625D42" w:rsidRPr="00C333C6" w:rsidRDefault="00625D42" w:rsidP="007415D7">
            <w:pPr>
              <w:pStyle w:val="Normal6a"/>
            </w:pPr>
            <w:r w:rsidRPr="00C333C6">
              <w:rPr>
                <w:b/>
                <w:i/>
              </w:rPr>
              <w:t>19a.</w:t>
            </w:r>
            <w:r w:rsidRPr="00C333C6">
              <w:rPr>
                <w:b/>
                <w:i/>
              </w:rPr>
              <w:tab/>
              <w:t xml:space="preserve">zachęca państwa członkowskie do poprawy jakości i </w:t>
            </w:r>
            <w:proofErr w:type="spellStart"/>
            <w:r w:rsidRPr="00C333C6">
              <w:rPr>
                <w:b/>
                <w:i/>
              </w:rPr>
              <w:t>inkluzywności</w:t>
            </w:r>
            <w:proofErr w:type="spellEnd"/>
            <w:r w:rsidRPr="00C333C6">
              <w:rPr>
                <w:b/>
                <w:i/>
              </w:rPr>
              <w:t xml:space="preserve"> edukacji szkolnej, tak aby wszyscy uczący się zdobywali podstawowe kompetencje, kompetencje cyfrowe, kompetencje STEM i kompetencje przekrojowe, w tym kompetencje miękkie, niezbędne do pomyślnego przejścia do kształcenia i szkolenia zawodowego oraz dostosowania się do potrzeb rynku pracy;</w:t>
            </w:r>
          </w:p>
        </w:tc>
      </w:tr>
    </w:tbl>
    <w:p w14:paraId="3687A77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D3138C3" w14:textId="77777777" w:rsidR="00625D42" w:rsidRPr="00C333C6" w:rsidRDefault="00625D42" w:rsidP="00625D42">
      <w:r w:rsidRPr="00C333C6">
        <w:rPr>
          <w:rStyle w:val="HideTWBExt"/>
        </w:rPr>
        <w:t>&lt;/Amend&gt;</w:t>
      </w:r>
    </w:p>
    <w:p w14:paraId="5D37ACF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277</w:t>
      </w:r>
      <w:r w:rsidRPr="00C333C6">
        <w:rPr>
          <w:rStyle w:val="HideTWBExt"/>
          <w:b w:val="0"/>
        </w:rPr>
        <w:t>&lt;/NumAm&gt;</w:t>
      </w:r>
    </w:p>
    <w:p w14:paraId="3BF43DE0"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23F69DA8" w14:textId="77777777" w:rsidR="00625D42" w:rsidRPr="00C333C6" w:rsidRDefault="00625D42" w:rsidP="00625D42">
      <w:pPr>
        <w:pStyle w:val="NormalBold"/>
      </w:pPr>
      <w:r w:rsidRPr="00C333C6">
        <w:rPr>
          <w:rStyle w:val="HideTWBExt"/>
          <w:b w:val="0"/>
        </w:rPr>
        <w:t>&lt;/RepeatBlock-By&gt;</w:t>
      </w:r>
    </w:p>
    <w:p w14:paraId="470B035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C8CA549" w14:textId="77777777" w:rsidR="00625D42" w:rsidRPr="00C333C6" w:rsidRDefault="00625D42" w:rsidP="00625D42">
      <w:pPr>
        <w:pStyle w:val="NormalBold"/>
      </w:pPr>
      <w:r w:rsidRPr="00C333C6">
        <w:rPr>
          <w:rStyle w:val="HideTWBExt"/>
          <w:b w:val="0"/>
        </w:rPr>
        <w:t>&lt;Article&gt;</w:t>
      </w:r>
      <w:r w:rsidRPr="00C333C6">
        <w:t>Ustęp 19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FCF7118" w14:textId="77777777" w:rsidTr="007415D7">
        <w:trPr>
          <w:trHeight w:hRule="exact" w:val="240"/>
          <w:jc w:val="center"/>
        </w:trPr>
        <w:tc>
          <w:tcPr>
            <w:tcW w:w="9752" w:type="dxa"/>
            <w:gridSpan w:val="2"/>
            <w:tcBorders>
              <w:top w:val="nil"/>
              <w:left w:val="nil"/>
              <w:bottom w:val="nil"/>
              <w:right w:val="nil"/>
            </w:tcBorders>
          </w:tcPr>
          <w:p w14:paraId="0AAD923A" w14:textId="77777777" w:rsidR="00625D42" w:rsidRPr="00C333C6" w:rsidRDefault="00625D42" w:rsidP="007415D7"/>
        </w:tc>
      </w:tr>
      <w:tr w:rsidR="00625D42" w:rsidRPr="00C333C6" w14:paraId="411E6B3B" w14:textId="77777777" w:rsidTr="007415D7">
        <w:trPr>
          <w:trHeight w:val="240"/>
          <w:jc w:val="center"/>
        </w:trPr>
        <w:tc>
          <w:tcPr>
            <w:tcW w:w="4876" w:type="dxa"/>
            <w:tcBorders>
              <w:top w:val="nil"/>
              <w:left w:val="nil"/>
              <w:bottom w:val="nil"/>
              <w:right w:val="nil"/>
            </w:tcBorders>
          </w:tcPr>
          <w:p w14:paraId="14327E2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01DC513" w14:textId="77777777" w:rsidR="00625D42" w:rsidRPr="00C333C6" w:rsidRDefault="00625D42" w:rsidP="007415D7">
            <w:pPr>
              <w:pStyle w:val="AmColumnHeading"/>
            </w:pPr>
            <w:r w:rsidRPr="00C333C6">
              <w:t>Poprawka</w:t>
            </w:r>
          </w:p>
        </w:tc>
      </w:tr>
      <w:tr w:rsidR="00625D42" w:rsidRPr="00C333C6" w14:paraId="24F0ECF4" w14:textId="77777777" w:rsidTr="007415D7">
        <w:trPr>
          <w:jc w:val="center"/>
        </w:trPr>
        <w:tc>
          <w:tcPr>
            <w:tcW w:w="4876" w:type="dxa"/>
            <w:tcBorders>
              <w:top w:val="nil"/>
              <w:left w:val="nil"/>
              <w:bottom w:val="nil"/>
              <w:right w:val="nil"/>
            </w:tcBorders>
          </w:tcPr>
          <w:p w14:paraId="47047DB1" w14:textId="77777777" w:rsidR="00625D42" w:rsidRPr="00C333C6" w:rsidRDefault="00625D42" w:rsidP="007415D7">
            <w:pPr>
              <w:pStyle w:val="Normal6a"/>
            </w:pPr>
          </w:p>
        </w:tc>
        <w:tc>
          <w:tcPr>
            <w:tcW w:w="4876" w:type="dxa"/>
            <w:tcBorders>
              <w:top w:val="nil"/>
              <w:left w:val="nil"/>
              <w:bottom w:val="nil"/>
              <w:right w:val="nil"/>
            </w:tcBorders>
          </w:tcPr>
          <w:p w14:paraId="1256BF2D" w14:textId="77777777" w:rsidR="00625D42" w:rsidRPr="00C333C6" w:rsidRDefault="00625D42" w:rsidP="007415D7">
            <w:pPr>
              <w:pStyle w:val="Normal6a"/>
            </w:pPr>
            <w:r w:rsidRPr="00C333C6">
              <w:rPr>
                <w:b/>
                <w:i/>
              </w:rPr>
              <w:t>19b.</w:t>
            </w:r>
            <w:r w:rsidRPr="00C333C6">
              <w:tab/>
            </w:r>
            <w:r w:rsidRPr="00C333C6">
              <w:rPr>
                <w:b/>
                <w:i/>
              </w:rPr>
              <w:t>podkreśla znaczenie przedsiębiorczości społecznej jako narzędzia promowania zatrudnienia młodzieży, zwłaszcza młodych ludzi znajdujących się w trudnej sytuacji lub niepracujących, niekształcących się ani nieszkolących się (NEET);</w:t>
            </w:r>
            <w:r w:rsidRPr="00C333C6">
              <w:t xml:space="preserve"> </w:t>
            </w:r>
            <w:r w:rsidRPr="00C333C6">
              <w:rPr>
                <w:b/>
                <w:i/>
              </w:rPr>
              <w:t>zwraca uwagę, że przedsiębiorstwa społeczne mogą przyczynić się do rozwoju umiejętności, integracji społecznej i tworzenia trwałych miejsc pracy o lokalnym oddziaływaniu;</w:t>
            </w:r>
            <w:r w:rsidRPr="00C333C6">
              <w:t xml:space="preserve"> </w:t>
            </w:r>
            <w:r w:rsidRPr="00C333C6">
              <w:rPr>
                <w:b/>
                <w:i/>
              </w:rPr>
              <w:t>wzywa Komisję i państwa członkowskie do zwiększenia wsparcia dla przedsiębiorstw społecznych w kontekście wzmocnionej gwarancji dla młodzieży, w tym poprzez odpowiednie finansowanie, szkolenia, doradztwo i dostęp do sieci współpracy;</w:t>
            </w:r>
          </w:p>
        </w:tc>
      </w:tr>
    </w:tbl>
    <w:p w14:paraId="49BF0AA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1099E56" w14:textId="77777777" w:rsidR="00625D42" w:rsidRPr="00C333C6" w:rsidRDefault="00625D42" w:rsidP="00625D42">
      <w:r w:rsidRPr="00C333C6">
        <w:rPr>
          <w:rStyle w:val="HideTWBExt"/>
        </w:rPr>
        <w:t>&lt;/Amend&gt;</w:t>
      </w:r>
    </w:p>
    <w:p w14:paraId="798DE0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278</w:t>
      </w:r>
      <w:r w:rsidRPr="00C333C6">
        <w:rPr>
          <w:rStyle w:val="HideTWBExt"/>
          <w:b w:val="0"/>
        </w:rPr>
        <w:t>&lt;/NumAm&gt;</w:t>
      </w:r>
    </w:p>
    <w:p w14:paraId="52F3C645"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6D0A189C" w14:textId="77777777" w:rsidR="00625D42" w:rsidRPr="00C333C6" w:rsidRDefault="00625D42" w:rsidP="00625D42">
      <w:pPr>
        <w:pStyle w:val="NormalBold"/>
      </w:pPr>
      <w:r w:rsidRPr="00C333C6">
        <w:rPr>
          <w:rStyle w:val="HideTWBExt"/>
          <w:b w:val="0"/>
        </w:rPr>
        <w:t>&lt;/RepeatBlock-By&gt;</w:t>
      </w:r>
    </w:p>
    <w:p w14:paraId="375F06D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3955A5D" w14:textId="77777777" w:rsidR="00625D42" w:rsidRPr="00C333C6" w:rsidRDefault="00625D42" w:rsidP="00625D42">
      <w:pPr>
        <w:pStyle w:val="NormalBold"/>
      </w:pPr>
      <w:r w:rsidRPr="00C333C6">
        <w:rPr>
          <w:rStyle w:val="HideTWBExt"/>
          <w:b w:val="0"/>
        </w:rPr>
        <w:t>&lt;Article&gt;</w:t>
      </w:r>
      <w:r w:rsidRPr="00C333C6">
        <w:t>Ustęp 19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8CD0AE3" w14:textId="77777777" w:rsidTr="007415D7">
        <w:trPr>
          <w:trHeight w:hRule="exact" w:val="240"/>
          <w:jc w:val="center"/>
        </w:trPr>
        <w:tc>
          <w:tcPr>
            <w:tcW w:w="9752" w:type="dxa"/>
            <w:gridSpan w:val="2"/>
            <w:tcBorders>
              <w:top w:val="nil"/>
              <w:left w:val="nil"/>
              <w:bottom w:val="nil"/>
              <w:right w:val="nil"/>
            </w:tcBorders>
          </w:tcPr>
          <w:p w14:paraId="23B884D8" w14:textId="77777777" w:rsidR="00625D42" w:rsidRPr="00C333C6" w:rsidRDefault="00625D42" w:rsidP="007415D7"/>
        </w:tc>
      </w:tr>
      <w:tr w:rsidR="00625D42" w:rsidRPr="00C333C6" w14:paraId="76F616C8" w14:textId="77777777" w:rsidTr="007415D7">
        <w:trPr>
          <w:trHeight w:val="240"/>
          <w:jc w:val="center"/>
        </w:trPr>
        <w:tc>
          <w:tcPr>
            <w:tcW w:w="4876" w:type="dxa"/>
            <w:tcBorders>
              <w:top w:val="nil"/>
              <w:left w:val="nil"/>
              <w:bottom w:val="nil"/>
              <w:right w:val="nil"/>
            </w:tcBorders>
          </w:tcPr>
          <w:p w14:paraId="6D279E0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3E72EAB" w14:textId="77777777" w:rsidR="00625D42" w:rsidRPr="00C333C6" w:rsidRDefault="00625D42" w:rsidP="007415D7">
            <w:pPr>
              <w:pStyle w:val="AmColumnHeading"/>
            </w:pPr>
            <w:r w:rsidRPr="00C333C6">
              <w:t>Poprawka</w:t>
            </w:r>
          </w:p>
        </w:tc>
      </w:tr>
      <w:tr w:rsidR="00625D42" w:rsidRPr="00C333C6" w14:paraId="3A12D704" w14:textId="77777777" w:rsidTr="007415D7">
        <w:trPr>
          <w:jc w:val="center"/>
        </w:trPr>
        <w:tc>
          <w:tcPr>
            <w:tcW w:w="4876" w:type="dxa"/>
            <w:tcBorders>
              <w:top w:val="nil"/>
              <w:left w:val="nil"/>
              <w:bottom w:val="nil"/>
              <w:right w:val="nil"/>
            </w:tcBorders>
          </w:tcPr>
          <w:p w14:paraId="59D4ED7E" w14:textId="77777777" w:rsidR="00625D42" w:rsidRPr="00C333C6" w:rsidRDefault="00625D42" w:rsidP="007415D7">
            <w:pPr>
              <w:pStyle w:val="Normal6a"/>
            </w:pPr>
          </w:p>
        </w:tc>
        <w:tc>
          <w:tcPr>
            <w:tcW w:w="4876" w:type="dxa"/>
            <w:tcBorders>
              <w:top w:val="nil"/>
              <w:left w:val="nil"/>
              <w:bottom w:val="nil"/>
              <w:right w:val="nil"/>
            </w:tcBorders>
          </w:tcPr>
          <w:p w14:paraId="58A7D7E8" w14:textId="77777777" w:rsidR="00625D42" w:rsidRPr="00C333C6" w:rsidRDefault="00625D42" w:rsidP="007415D7">
            <w:pPr>
              <w:pStyle w:val="Normal6a"/>
            </w:pPr>
            <w:r w:rsidRPr="00C333C6">
              <w:rPr>
                <w:b/>
                <w:i/>
              </w:rPr>
              <w:t>19b.</w:t>
            </w:r>
            <w:r w:rsidRPr="00C333C6">
              <w:rPr>
                <w:b/>
                <w:i/>
              </w:rPr>
              <w:tab/>
              <w:t>wzywa państwa członkowskie do zapewnienia, by kształcenie i szkolenie zawodowe, w tym dualne systemy edukacji łączące naukę w klasie z praktycznym doświadczeniem zawodowym, było postrzegane jako ceniona i atrakcyjna ścieżka, równorzędna wobec edukacji akademickiej; apeluje do państw członkowskich o promowanie zasad kształcenia dualnego w celu ułatwienia płynnego przejścia do stabilnego zatrudnienia;</w:t>
            </w:r>
          </w:p>
        </w:tc>
      </w:tr>
    </w:tbl>
    <w:p w14:paraId="7FCF985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A13D396" w14:textId="77777777" w:rsidR="00625D42" w:rsidRPr="00C333C6" w:rsidRDefault="00625D42" w:rsidP="00625D42">
      <w:r w:rsidRPr="00C333C6">
        <w:rPr>
          <w:rStyle w:val="HideTWBExt"/>
        </w:rPr>
        <w:t>&lt;/Amend&gt;</w:t>
      </w:r>
    </w:p>
    <w:p w14:paraId="7C4BDB3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279</w:t>
      </w:r>
      <w:r w:rsidRPr="00C333C6">
        <w:rPr>
          <w:rStyle w:val="HideTWBExt"/>
          <w:b w:val="0"/>
        </w:rPr>
        <w:t>&lt;/NumAm&gt;</w:t>
      </w:r>
    </w:p>
    <w:p w14:paraId="0524D912"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71A83B29" w14:textId="77777777" w:rsidR="00625D42" w:rsidRPr="00C333C6" w:rsidRDefault="00625D42" w:rsidP="00625D42">
      <w:pPr>
        <w:pStyle w:val="NormalBold"/>
      </w:pPr>
      <w:r w:rsidRPr="00C333C6">
        <w:rPr>
          <w:rStyle w:val="HideTWBExt"/>
          <w:b w:val="0"/>
        </w:rPr>
        <w:t>&lt;/RepeatBlock-By&gt;</w:t>
      </w:r>
    </w:p>
    <w:p w14:paraId="5DF299D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F05AACC" w14:textId="77777777" w:rsidR="00625D42" w:rsidRPr="00C333C6" w:rsidRDefault="00625D42" w:rsidP="00625D42">
      <w:pPr>
        <w:pStyle w:val="NormalBold"/>
      </w:pPr>
      <w:r w:rsidRPr="00C333C6">
        <w:rPr>
          <w:rStyle w:val="HideTWBExt"/>
          <w:b w:val="0"/>
        </w:rPr>
        <w:t>&lt;Article&gt;</w:t>
      </w:r>
      <w:r w:rsidRPr="00C333C6">
        <w:t>Ustęp 19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2CC7B3" w14:textId="77777777" w:rsidTr="007415D7">
        <w:trPr>
          <w:trHeight w:hRule="exact" w:val="240"/>
          <w:jc w:val="center"/>
        </w:trPr>
        <w:tc>
          <w:tcPr>
            <w:tcW w:w="9752" w:type="dxa"/>
            <w:gridSpan w:val="2"/>
            <w:tcBorders>
              <w:top w:val="nil"/>
              <w:left w:val="nil"/>
              <w:bottom w:val="nil"/>
              <w:right w:val="nil"/>
            </w:tcBorders>
          </w:tcPr>
          <w:p w14:paraId="57762315" w14:textId="77777777" w:rsidR="00625D42" w:rsidRPr="00C333C6" w:rsidRDefault="00625D42" w:rsidP="007415D7"/>
        </w:tc>
      </w:tr>
      <w:tr w:rsidR="00625D42" w:rsidRPr="00C333C6" w14:paraId="53129A94" w14:textId="77777777" w:rsidTr="007415D7">
        <w:trPr>
          <w:trHeight w:val="240"/>
          <w:jc w:val="center"/>
        </w:trPr>
        <w:tc>
          <w:tcPr>
            <w:tcW w:w="4876" w:type="dxa"/>
            <w:tcBorders>
              <w:top w:val="nil"/>
              <w:left w:val="nil"/>
              <w:bottom w:val="nil"/>
              <w:right w:val="nil"/>
            </w:tcBorders>
          </w:tcPr>
          <w:p w14:paraId="52F60D8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4718BF2" w14:textId="77777777" w:rsidR="00625D42" w:rsidRPr="00C333C6" w:rsidRDefault="00625D42" w:rsidP="007415D7">
            <w:pPr>
              <w:pStyle w:val="AmColumnHeading"/>
            </w:pPr>
            <w:r w:rsidRPr="00C333C6">
              <w:t>Poprawka</w:t>
            </w:r>
          </w:p>
        </w:tc>
      </w:tr>
      <w:tr w:rsidR="00625D42" w:rsidRPr="00C333C6" w14:paraId="5F6EFD7D" w14:textId="77777777" w:rsidTr="007415D7">
        <w:trPr>
          <w:jc w:val="center"/>
        </w:trPr>
        <w:tc>
          <w:tcPr>
            <w:tcW w:w="4876" w:type="dxa"/>
            <w:tcBorders>
              <w:top w:val="nil"/>
              <w:left w:val="nil"/>
              <w:bottom w:val="nil"/>
              <w:right w:val="nil"/>
            </w:tcBorders>
          </w:tcPr>
          <w:p w14:paraId="0BC10D8A" w14:textId="77777777" w:rsidR="00625D42" w:rsidRPr="00C333C6" w:rsidRDefault="00625D42" w:rsidP="007415D7">
            <w:pPr>
              <w:pStyle w:val="Normal6a"/>
            </w:pPr>
          </w:p>
        </w:tc>
        <w:tc>
          <w:tcPr>
            <w:tcW w:w="4876" w:type="dxa"/>
            <w:tcBorders>
              <w:top w:val="nil"/>
              <w:left w:val="nil"/>
              <w:bottom w:val="nil"/>
              <w:right w:val="nil"/>
            </w:tcBorders>
          </w:tcPr>
          <w:p w14:paraId="08311E95" w14:textId="77777777" w:rsidR="00625D42" w:rsidRPr="00C333C6" w:rsidRDefault="00625D42" w:rsidP="007415D7">
            <w:pPr>
              <w:pStyle w:val="Normal6a"/>
            </w:pPr>
            <w:r w:rsidRPr="00C333C6">
              <w:rPr>
                <w:b/>
                <w:i/>
              </w:rPr>
              <w:t>19c.</w:t>
            </w:r>
            <w:r w:rsidRPr="00C333C6">
              <w:rPr>
                <w:b/>
                <w:i/>
              </w:rPr>
              <w:tab/>
              <w:t>wzywa Komisję i państwa członkowskie do zapewnienia ciągłego monitorowania i perspektywicznej analizy potrzeb w zakresie umiejętności, aby dostosować systemy edukacji i szkolenia do zmian na rynku pracy, w szczególności w odniesieniu do młodych ludzi, przy jednoczesnym uwzględnianiu ich całościowego rozwoju (kompetencji życiowych);</w:t>
            </w:r>
          </w:p>
        </w:tc>
      </w:tr>
    </w:tbl>
    <w:p w14:paraId="3FFF899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4D3B65" w14:textId="77777777" w:rsidR="00625D42" w:rsidRPr="00C333C6" w:rsidRDefault="00625D42" w:rsidP="00625D42">
      <w:r w:rsidRPr="00C333C6">
        <w:rPr>
          <w:rStyle w:val="HideTWBExt"/>
        </w:rPr>
        <w:t>&lt;/Amend&gt;</w:t>
      </w:r>
    </w:p>
    <w:p w14:paraId="75C9A55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280</w:t>
      </w:r>
      <w:r w:rsidRPr="00C333C6">
        <w:rPr>
          <w:rStyle w:val="HideTWBExt"/>
          <w:b w:val="0"/>
        </w:rPr>
        <w:t>&lt;/NumAm&gt;</w:t>
      </w:r>
    </w:p>
    <w:p w14:paraId="53D9389F"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4F5E1E2D" w14:textId="77777777" w:rsidR="00625D42" w:rsidRPr="00C333C6" w:rsidRDefault="00625D42" w:rsidP="00625D42">
      <w:pPr>
        <w:pStyle w:val="NormalBold"/>
      </w:pPr>
      <w:r w:rsidRPr="00C333C6">
        <w:rPr>
          <w:rStyle w:val="HideTWBExt"/>
          <w:b w:val="0"/>
        </w:rPr>
        <w:t>&lt;/RepeatBlock-By&gt;</w:t>
      </w:r>
    </w:p>
    <w:p w14:paraId="68B88C3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AE750EE" w14:textId="77777777" w:rsidR="00625D42" w:rsidRPr="00C333C6" w:rsidRDefault="00625D42" w:rsidP="00625D42">
      <w:pPr>
        <w:pStyle w:val="NormalBold"/>
      </w:pPr>
      <w:r w:rsidRPr="00C333C6">
        <w:rPr>
          <w:rStyle w:val="HideTWBExt"/>
          <w:b w:val="0"/>
        </w:rPr>
        <w:t>&lt;Article&gt;</w:t>
      </w:r>
      <w:r w:rsidRPr="00C333C6">
        <w:t>Ustęp 19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EABC875" w14:textId="77777777" w:rsidTr="007415D7">
        <w:trPr>
          <w:trHeight w:hRule="exact" w:val="240"/>
          <w:jc w:val="center"/>
        </w:trPr>
        <w:tc>
          <w:tcPr>
            <w:tcW w:w="9752" w:type="dxa"/>
            <w:gridSpan w:val="2"/>
            <w:tcBorders>
              <w:top w:val="nil"/>
              <w:left w:val="nil"/>
              <w:bottom w:val="nil"/>
              <w:right w:val="nil"/>
            </w:tcBorders>
          </w:tcPr>
          <w:p w14:paraId="67186A1D" w14:textId="77777777" w:rsidR="00625D42" w:rsidRPr="00C333C6" w:rsidRDefault="00625D42" w:rsidP="007415D7"/>
        </w:tc>
      </w:tr>
      <w:tr w:rsidR="00625D42" w:rsidRPr="00C333C6" w14:paraId="0376B7D2" w14:textId="77777777" w:rsidTr="007415D7">
        <w:trPr>
          <w:trHeight w:val="240"/>
          <w:jc w:val="center"/>
        </w:trPr>
        <w:tc>
          <w:tcPr>
            <w:tcW w:w="4876" w:type="dxa"/>
            <w:tcBorders>
              <w:top w:val="nil"/>
              <w:left w:val="nil"/>
              <w:bottom w:val="nil"/>
              <w:right w:val="nil"/>
            </w:tcBorders>
          </w:tcPr>
          <w:p w14:paraId="0F35F5E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426E6F3" w14:textId="77777777" w:rsidR="00625D42" w:rsidRPr="00C333C6" w:rsidRDefault="00625D42" w:rsidP="007415D7">
            <w:pPr>
              <w:pStyle w:val="AmColumnHeading"/>
            </w:pPr>
            <w:r w:rsidRPr="00C333C6">
              <w:t>Poprawka</w:t>
            </w:r>
          </w:p>
        </w:tc>
      </w:tr>
      <w:tr w:rsidR="00625D42" w:rsidRPr="00C333C6" w14:paraId="4CBECF2A" w14:textId="77777777" w:rsidTr="007415D7">
        <w:trPr>
          <w:jc w:val="center"/>
        </w:trPr>
        <w:tc>
          <w:tcPr>
            <w:tcW w:w="4876" w:type="dxa"/>
            <w:tcBorders>
              <w:top w:val="nil"/>
              <w:left w:val="nil"/>
              <w:bottom w:val="nil"/>
              <w:right w:val="nil"/>
            </w:tcBorders>
          </w:tcPr>
          <w:p w14:paraId="7C76A7F6" w14:textId="77777777" w:rsidR="00625D42" w:rsidRPr="00C333C6" w:rsidRDefault="00625D42" w:rsidP="007415D7">
            <w:pPr>
              <w:pStyle w:val="Normal6a"/>
            </w:pPr>
          </w:p>
        </w:tc>
        <w:tc>
          <w:tcPr>
            <w:tcW w:w="4876" w:type="dxa"/>
            <w:tcBorders>
              <w:top w:val="nil"/>
              <w:left w:val="nil"/>
              <w:bottom w:val="nil"/>
              <w:right w:val="nil"/>
            </w:tcBorders>
          </w:tcPr>
          <w:p w14:paraId="6F167CCE" w14:textId="77777777" w:rsidR="00625D42" w:rsidRPr="00C333C6" w:rsidRDefault="00625D42" w:rsidP="007415D7">
            <w:pPr>
              <w:pStyle w:val="Normal6a"/>
            </w:pPr>
            <w:r w:rsidRPr="00C333C6">
              <w:rPr>
                <w:b/>
                <w:i/>
              </w:rPr>
              <w:t>19d.</w:t>
            </w:r>
            <w:r w:rsidRPr="00C333C6">
              <w:rPr>
                <w:b/>
                <w:i/>
              </w:rPr>
              <w:tab/>
              <w:t>wzywa Komisję i państwa członkowskie do promowania sprawiedliwego dostępu młodych ludzi, w tym przyszłych rodziców i młodych kobiet sprawujących obowiązki opiekuńcze, do możliwości szkolenia i przekwalifikowania poprzez ułatwienie dostępu do indywidualnych, bezpłatnych szkoleń w czasie pracy oraz usuwanie barier związanych z ograniczeniami czasowymi, obowiązkami opiekuńczymi i kosztami finansowymi;</w:t>
            </w:r>
          </w:p>
        </w:tc>
      </w:tr>
    </w:tbl>
    <w:p w14:paraId="4F1E607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B687A45" w14:textId="77777777" w:rsidR="00625D42" w:rsidRPr="00C333C6" w:rsidRDefault="00625D42" w:rsidP="00625D42">
      <w:r w:rsidRPr="00C333C6">
        <w:rPr>
          <w:rStyle w:val="HideTWBExt"/>
        </w:rPr>
        <w:t>&lt;/Amend&gt;</w:t>
      </w:r>
    </w:p>
    <w:p w14:paraId="721DE24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281</w:t>
      </w:r>
      <w:r w:rsidRPr="00C333C6">
        <w:rPr>
          <w:rStyle w:val="HideTWBExt"/>
          <w:b w:val="0"/>
        </w:rPr>
        <w:t>&lt;/NumAm&gt;</w:t>
      </w:r>
    </w:p>
    <w:p w14:paraId="7F7EC7CF" w14:textId="77777777" w:rsidR="00625D42" w:rsidRPr="00C333C6" w:rsidRDefault="00625D42" w:rsidP="00625D42">
      <w:pPr>
        <w:pStyle w:val="NormalBold"/>
      </w:pPr>
      <w:r w:rsidRPr="00C333C6">
        <w:rPr>
          <w:rStyle w:val="HideTWBExt"/>
          <w:b w:val="0"/>
        </w:rPr>
        <w:t>&lt;RepeatBlock-By&gt;&lt;Members&gt;</w:t>
      </w:r>
      <w:r w:rsidRPr="00C333C6">
        <w:t>Niels Geuking, Romana Tomc, Sérgio Humberto</w:t>
      </w:r>
      <w:r w:rsidRPr="00C333C6">
        <w:rPr>
          <w:rStyle w:val="HideTWBExt"/>
          <w:b w:val="0"/>
        </w:rPr>
        <w:t>&lt;/Members&gt;</w:t>
      </w:r>
    </w:p>
    <w:p w14:paraId="3DC44084" w14:textId="77777777" w:rsidR="00625D42" w:rsidRPr="00C333C6" w:rsidRDefault="00625D42" w:rsidP="00625D42">
      <w:pPr>
        <w:pStyle w:val="NormalBold"/>
      </w:pPr>
      <w:r w:rsidRPr="00C333C6">
        <w:rPr>
          <w:rStyle w:val="HideTWBExt"/>
          <w:b w:val="0"/>
        </w:rPr>
        <w:t>&lt;/RepeatBlock-By&gt;</w:t>
      </w:r>
    </w:p>
    <w:p w14:paraId="2CEBEC9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1DFE7CB" w14:textId="77777777" w:rsidR="00625D42" w:rsidRPr="00C333C6" w:rsidRDefault="00625D42" w:rsidP="00625D42">
      <w:pPr>
        <w:pStyle w:val="NormalBold"/>
      </w:pPr>
      <w:r w:rsidRPr="00C333C6">
        <w:rPr>
          <w:rStyle w:val="HideTWBExt"/>
          <w:b w:val="0"/>
        </w:rPr>
        <w:t>&lt;Article&gt;</w:t>
      </w:r>
      <w:r w:rsidRPr="00C333C6">
        <w:t>Ustęp 19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86D59D6" w14:textId="77777777" w:rsidTr="007415D7">
        <w:trPr>
          <w:trHeight w:hRule="exact" w:val="240"/>
          <w:jc w:val="center"/>
        </w:trPr>
        <w:tc>
          <w:tcPr>
            <w:tcW w:w="9752" w:type="dxa"/>
            <w:gridSpan w:val="2"/>
            <w:tcBorders>
              <w:top w:val="nil"/>
              <w:left w:val="nil"/>
              <w:bottom w:val="nil"/>
              <w:right w:val="nil"/>
            </w:tcBorders>
          </w:tcPr>
          <w:p w14:paraId="35CC4484" w14:textId="77777777" w:rsidR="00625D42" w:rsidRPr="00C333C6" w:rsidRDefault="00625D42" w:rsidP="007415D7"/>
        </w:tc>
      </w:tr>
      <w:tr w:rsidR="00625D42" w:rsidRPr="00C333C6" w14:paraId="07C06B85" w14:textId="77777777" w:rsidTr="007415D7">
        <w:trPr>
          <w:trHeight w:val="240"/>
          <w:jc w:val="center"/>
        </w:trPr>
        <w:tc>
          <w:tcPr>
            <w:tcW w:w="4876" w:type="dxa"/>
            <w:tcBorders>
              <w:top w:val="nil"/>
              <w:left w:val="nil"/>
              <w:bottom w:val="nil"/>
              <w:right w:val="nil"/>
            </w:tcBorders>
          </w:tcPr>
          <w:p w14:paraId="161C577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531E5B" w14:textId="77777777" w:rsidR="00625D42" w:rsidRPr="00C333C6" w:rsidRDefault="00625D42" w:rsidP="007415D7">
            <w:pPr>
              <w:pStyle w:val="AmColumnHeading"/>
            </w:pPr>
            <w:r w:rsidRPr="00C333C6">
              <w:t>Poprawka</w:t>
            </w:r>
          </w:p>
        </w:tc>
      </w:tr>
      <w:tr w:rsidR="00625D42" w:rsidRPr="00C333C6" w14:paraId="110CE16A" w14:textId="77777777" w:rsidTr="007415D7">
        <w:trPr>
          <w:jc w:val="center"/>
        </w:trPr>
        <w:tc>
          <w:tcPr>
            <w:tcW w:w="4876" w:type="dxa"/>
            <w:tcBorders>
              <w:top w:val="nil"/>
              <w:left w:val="nil"/>
              <w:bottom w:val="nil"/>
              <w:right w:val="nil"/>
            </w:tcBorders>
          </w:tcPr>
          <w:p w14:paraId="7BE9745A" w14:textId="77777777" w:rsidR="00625D42" w:rsidRPr="00C333C6" w:rsidRDefault="00625D42" w:rsidP="007415D7">
            <w:pPr>
              <w:pStyle w:val="Normal6a"/>
            </w:pPr>
          </w:p>
        </w:tc>
        <w:tc>
          <w:tcPr>
            <w:tcW w:w="4876" w:type="dxa"/>
            <w:tcBorders>
              <w:top w:val="nil"/>
              <w:left w:val="nil"/>
              <w:bottom w:val="nil"/>
              <w:right w:val="nil"/>
            </w:tcBorders>
          </w:tcPr>
          <w:p w14:paraId="462192E3" w14:textId="77777777" w:rsidR="00625D42" w:rsidRPr="00C333C6" w:rsidRDefault="00625D42" w:rsidP="007415D7">
            <w:pPr>
              <w:pStyle w:val="Normal6a"/>
            </w:pPr>
            <w:r w:rsidRPr="00C333C6">
              <w:rPr>
                <w:b/>
                <w:i/>
              </w:rPr>
              <w:t>19e.</w:t>
            </w:r>
            <w:r w:rsidRPr="00C333C6">
              <w:rPr>
                <w:b/>
                <w:i/>
              </w:rPr>
              <w:tab/>
              <w:t>wzywa Komisję i państwa członkowskie do zapewnienia każdemu dziecku i każdej osobie młodej w placówce opieki nad dziećmi lub w szkole dostępu do jednego bezpłatnego gorącego posiłku dziennie</w:t>
            </w:r>
            <w:r w:rsidRPr="00C333C6">
              <w:rPr>
                <w:b/>
                <w:i/>
                <w:vertAlign w:val="superscript"/>
              </w:rPr>
              <w:t>4a</w:t>
            </w:r>
            <w:r w:rsidRPr="00C333C6">
              <w:rPr>
                <w:b/>
                <w:i/>
              </w:rPr>
              <w:t>;</w:t>
            </w:r>
          </w:p>
        </w:tc>
      </w:tr>
      <w:tr w:rsidR="00625D42" w:rsidRPr="00C333C6" w14:paraId="31C7E278" w14:textId="77777777" w:rsidTr="007415D7">
        <w:trPr>
          <w:jc w:val="center"/>
        </w:trPr>
        <w:tc>
          <w:tcPr>
            <w:tcW w:w="4876" w:type="dxa"/>
            <w:tcBorders>
              <w:top w:val="nil"/>
              <w:left w:val="nil"/>
              <w:bottom w:val="nil"/>
              <w:right w:val="nil"/>
            </w:tcBorders>
          </w:tcPr>
          <w:p w14:paraId="363055E8" w14:textId="77777777" w:rsidR="00625D42" w:rsidRPr="00C333C6" w:rsidRDefault="00625D42" w:rsidP="007415D7"/>
        </w:tc>
        <w:tc>
          <w:tcPr>
            <w:tcW w:w="4876" w:type="dxa"/>
            <w:tcBorders>
              <w:top w:val="nil"/>
              <w:left w:val="nil"/>
              <w:bottom w:val="nil"/>
              <w:right w:val="nil"/>
            </w:tcBorders>
          </w:tcPr>
          <w:p w14:paraId="775C7A2C" w14:textId="77777777" w:rsidR="00625D42" w:rsidRPr="00C333C6" w:rsidRDefault="00625D42" w:rsidP="007415D7">
            <w:pPr>
              <w:pStyle w:val="Normal6a"/>
            </w:pPr>
            <w:r w:rsidRPr="00C333C6">
              <w:rPr>
                <w:b/>
                <w:i/>
              </w:rPr>
              <w:t>_________________</w:t>
            </w:r>
          </w:p>
        </w:tc>
      </w:tr>
      <w:tr w:rsidR="00625D42" w:rsidRPr="00C333C6" w14:paraId="6FE609A6" w14:textId="77777777" w:rsidTr="007415D7">
        <w:trPr>
          <w:jc w:val="center"/>
        </w:trPr>
        <w:tc>
          <w:tcPr>
            <w:tcW w:w="4876" w:type="dxa"/>
            <w:tcBorders>
              <w:top w:val="nil"/>
              <w:left w:val="nil"/>
              <w:bottom w:val="nil"/>
              <w:right w:val="nil"/>
            </w:tcBorders>
          </w:tcPr>
          <w:p w14:paraId="5C47F26E" w14:textId="77777777" w:rsidR="00625D42" w:rsidRPr="00C333C6" w:rsidRDefault="00625D42" w:rsidP="007415D7"/>
        </w:tc>
        <w:tc>
          <w:tcPr>
            <w:tcW w:w="4876" w:type="dxa"/>
            <w:tcBorders>
              <w:top w:val="nil"/>
              <w:left w:val="nil"/>
              <w:bottom w:val="nil"/>
              <w:right w:val="nil"/>
            </w:tcBorders>
          </w:tcPr>
          <w:p w14:paraId="4F2C41D3" w14:textId="77777777" w:rsidR="00625D42" w:rsidRPr="00C333C6" w:rsidRDefault="00625D42" w:rsidP="007415D7">
            <w:pPr>
              <w:pStyle w:val="Normal6a"/>
            </w:pPr>
            <w:r w:rsidRPr="00C333C6">
              <w:rPr>
                <w:b/>
                <w:i/>
                <w:vertAlign w:val="superscript"/>
              </w:rPr>
              <w:t>4a</w:t>
            </w:r>
            <w:r w:rsidRPr="00C333C6">
              <w:t xml:space="preserve"> </w:t>
            </w:r>
            <w:r w:rsidRPr="00C333C6">
              <w:rPr>
                <w:b/>
                <w:i/>
              </w:rPr>
              <w:t>https://commission.europa.eu/publications/school-fruit-vegetables-and-milk-scheme-eu-school-scheme_en</w:t>
            </w:r>
          </w:p>
        </w:tc>
      </w:tr>
    </w:tbl>
    <w:p w14:paraId="670D28E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EE61813" w14:textId="77777777" w:rsidR="00625D42" w:rsidRPr="00C333C6" w:rsidRDefault="00625D42" w:rsidP="00625D42">
      <w:r w:rsidRPr="00C333C6">
        <w:rPr>
          <w:rStyle w:val="HideTWBExt"/>
        </w:rPr>
        <w:t>&lt;/Amend&gt;</w:t>
      </w:r>
    </w:p>
    <w:p w14:paraId="4AB3AF0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282</w:t>
      </w:r>
      <w:r w:rsidRPr="00C333C6">
        <w:rPr>
          <w:rStyle w:val="HideTWBExt"/>
          <w:b w:val="0"/>
        </w:rPr>
        <w:t>&lt;/NumAm&gt;</w:t>
      </w:r>
    </w:p>
    <w:p w14:paraId="6A4F2A3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7A134510" w14:textId="77777777" w:rsidR="00625D42" w:rsidRPr="00C333C6" w:rsidRDefault="00625D42" w:rsidP="00625D42">
      <w:pPr>
        <w:pStyle w:val="NormalBold"/>
      </w:pPr>
      <w:r w:rsidRPr="00C333C6">
        <w:rPr>
          <w:rStyle w:val="HideTWBExt"/>
          <w:b w:val="0"/>
        </w:rPr>
        <w:t>&lt;/RepeatBlock-By&gt;</w:t>
      </w:r>
    </w:p>
    <w:p w14:paraId="504D62C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3D3891E" w14:textId="77777777" w:rsidR="00625D42" w:rsidRPr="00C333C6" w:rsidRDefault="00625D42" w:rsidP="00625D42">
      <w:pPr>
        <w:pStyle w:val="NormalBold"/>
      </w:pPr>
      <w:r w:rsidRPr="00C333C6">
        <w:rPr>
          <w:rStyle w:val="HideTWBExt"/>
          <w:b w:val="0"/>
        </w:rPr>
        <w:t>&lt;Article&gt;</w:t>
      </w:r>
      <w:r w:rsidRPr="00C333C6">
        <w:t>Ustęp 20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8C181D3" w14:textId="77777777" w:rsidTr="007415D7">
        <w:trPr>
          <w:trHeight w:hRule="exact" w:val="240"/>
          <w:jc w:val="center"/>
        </w:trPr>
        <w:tc>
          <w:tcPr>
            <w:tcW w:w="9752" w:type="dxa"/>
            <w:gridSpan w:val="2"/>
            <w:tcBorders>
              <w:top w:val="nil"/>
              <w:left w:val="nil"/>
              <w:bottom w:val="nil"/>
              <w:right w:val="nil"/>
            </w:tcBorders>
          </w:tcPr>
          <w:p w14:paraId="25402468" w14:textId="77777777" w:rsidR="00625D42" w:rsidRPr="00C333C6" w:rsidRDefault="00625D42" w:rsidP="007415D7"/>
        </w:tc>
      </w:tr>
      <w:tr w:rsidR="00625D42" w:rsidRPr="00C333C6" w14:paraId="71AE80D6" w14:textId="77777777" w:rsidTr="007415D7">
        <w:trPr>
          <w:trHeight w:val="240"/>
          <w:jc w:val="center"/>
        </w:trPr>
        <w:tc>
          <w:tcPr>
            <w:tcW w:w="4876" w:type="dxa"/>
            <w:tcBorders>
              <w:top w:val="nil"/>
              <w:left w:val="nil"/>
              <w:bottom w:val="nil"/>
              <w:right w:val="nil"/>
            </w:tcBorders>
          </w:tcPr>
          <w:p w14:paraId="229E3F8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BF85A57" w14:textId="77777777" w:rsidR="00625D42" w:rsidRPr="00C333C6" w:rsidRDefault="00625D42" w:rsidP="007415D7">
            <w:pPr>
              <w:pStyle w:val="AmColumnHeading"/>
            </w:pPr>
            <w:r w:rsidRPr="00C333C6">
              <w:t>Poprawka</w:t>
            </w:r>
          </w:p>
        </w:tc>
      </w:tr>
      <w:tr w:rsidR="00625D42" w:rsidRPr="00C333C6" w14:paraId="6D55EEEF" w14:textId="77777777" w:rsidTr="007415D7">
        <w:trPr>
          <w:jc w:val="center"/>
        </w:trPr>
        <w:tc>
          <w:tcPr>
            <w:tcW w:w="4876" w:type="dxa"/>
            <w:tcBorders>
              <w:top w:val="nil"/>
              <w:left w:val="nil"/>
              <w:bottom w:val="nil"/>
              <w:right w:val="nil"/>
            </w:tcBorders>
          </w:tcPr>
          <w:p w14:paraId="4E918BA6" w14:textId="77777777" w:rsidR="00625D42" w:rsidRPr="00C333C6" w:rsidRDefault="00625D42" w:rsidP="007415D7">
            <w:pPr>
              <w:pStyle w:val="Normal6a"/>
            </w:pPr>
            <w:r w:rsidRPr="00C333C6">
              <w:t>20.</w:t>
            </w:r>
            <w:r w:rsidRPr="00C333C6">
              <w:tab/>
              <w:t xml:space="preserve">apeluje o lepszą koordynację między gwarancją dla młodzieży a gwarancją dla dzieci na szczeblu unijnym i krajowym, szczególnie w celu ciągłego wsparcia potrzebujących dzieci w wieku 15–18 lat i gdy staną się młodymi dorosłymi; podkreśla, że celem tego zintegrowanego podejścia musi być zapobieganie wstrząsowi, jakim jest nagła utrata wsparcia systemowego po osiągnięciu dojrzałości (zjawisko </w:t>
            </w:r>
            <w:proofErr w:type="spellStart"/>
            <w:r w:rsidRPr="00C333C6">
              <w:rPr>
                <w:i/>
              </w:rPr>
              <w:t>care</w:t>
            </w:r>
            <w:proofErr w:type="spellEnd"/>
            <w:r w:rsidRPr="00C333C6">
              <w:rPr>
                <w:i/>
              </w:rPr>
              <w:t xml:space="preserve"> </w:t>
            </w:r>
            <w:proofErr w:type="spellStart"/>
            <w:r w:rsidRPr="00C333C6">
              <w:rPr>
                <w:i/>
              </w:rPr>
              <w:t>cliff</w:t>
            </w:r>
            <w:proofErr w:type="spellEnd"/>
            <w:r w:rsidRPr="00C333C6">
              <w:t>);</w:t>
            </w:r>
          </w:p>
        </w:tc>
        <w:tc>
          <w:tcPr>
            <w:tcW w:w="4876" w:type="dxa"/>
            <w:tcBorders>
              <w:top w:val="nil"/>
              <w:left w:val="nil"/>
              <w:bottom w:val="nil"/>
              <w:right w:val="nil"/>
            </w:tcBorders>
          </w:tcPr>
          <w:p w14:paraId="40A74D86" w14:textId="77777777" w:rsidR="00625D42" w:rsidRPr="00C333C6" w:rsidRDefault="00625D42" w:rsidP="007415D7">
            <w:pPr>
              <w:pStyle w:val="Normal6a"/>
            </w:pPr>
            <w:r w:rsidRPr="00C333C6">
              <w:t>20.</w:t>
            </w:r>
            <w:r w:rsidRPr="00C333C6">
              <w:tab/>
              <w:t xml:space="preserve">apeluje o lepszą koordynację między gwarancją dla młodzieży a gwarancją dla dzieci na szczeblu unijnym i krajowym, szczególnie w celu ciągłego wsparcia potrzebujących dzieci w wieku 15–18 lat i gdy staną się młodymi dorosłymi; podkreśla, że celem tego zintegrowanego podejścia musi być zapobieganie wstrząsowi, jakim jest nagła utrata wsparcia systemowego po osiągnięciu dojrzałości (zjawisko </w:t>
            </w:r>
            <w:proofErr w:type="spellStart"/>
            <w:r w:rsidRPr="00C333C6">
              <w:rPr>
                <w:i/>
              </w:rPr>
              <w:t>care</w:t>
            </w:r>
            <w:proofErr w:type="spellEnd"/>
            <w:r w:rsidRPr="00C333C6">
              <w:rPr>
                <w:i/>
              </w:rPr>
              <w:t xml:space="preserve"> </w:t>
            </w:r>
            <w:proofErr w:type="spellStart"/>
            <w:r w:rsidRPr="00C333C6">
              <w:rPr>
                <w:i/>
              </w:rPr>
              <w:t>cliff</w:t>
            </w:r>
            <w:proofErr w:type="spellEnd"/>
            <w:r w:rsidRPr="00C333C6">
              <w:t>)</w:t>
            </w:r>
            <w:r w:rsidRPr="00C333C6">
              <w:rPr>
                <w:b/>
                <w:i/>
                <w:vertAlign w:val="superscript"/>
              </w:rPr>
              <w:t>31a</w:t>
            </w:r>
            <w:r w:rsidRPr="00C333C6">
              <w:rPr>
                <w:b/>
                <w:i/>
              </w:rPr>
              <w:t>, polegającemu na całkowitym braku wsparcia dla osób opuszczających pieczę po osiągnięciu dorosłości</w:t>
            </w:r>
            <w:r w:rsidRPr="00C333C6">
              <w:t xml:space="preserve">; </w:t>
            </w:r>
            <w:r w:rsidRPr="00C333C6">
              <w:rPr>
                <w:b/>
                <w:i/>
              </w:rPr>
              <w:t xml:space="preserve">podkreśla potrzebę wzmocnienia współpracy ze służbami społecznymi i podmiotami zapewniającymi alternatywną opiekę w celu zagwarantowania, by dzieci opuszczające system opieki nie traciły możliwości edukacyjnych, również dzięki wczesnym i ciągłym ścieżkom wsparcia; podkreśla znaczenie poprawy gromadzenia i dostępności </w:t>
            </w:r>
            <w:proofErr w:type="spellStart"/>
            <w:r w:rsidRPr="00C333C6">
              <w:rPr>
                <w:b/>
                <w:i/>
              </w:rPr>
              <w:t>zdezagregowanych</w:t>
            </w:r>
            <w:proofErr w:type="spellEnd"/>
            <w:r w:rsidRPr="00C333C6">
              <w:rPr>
                <w:b/>
                <w:i/>
              </w:rPr>
              <w:t xml:space="preserve"> i wiarygodnych danych dotyczących dzieci objętych opieką oraz dzieci zbliżających się do wieku opuszczenia systemu opieki, aby lepiej opracowywać ukierunkowane polityki, w tym RYG; wzywa państwa członkowskie i publiczne służby zatrudnienia do rozszerzenia działań informacyjnych i usług wsparcia na wszystkie formy opieki, w tym małe domy grupowe i placówki instytucjonalne, tak aby zagwarantować wszystkim zainteresowanym dzieciom równy dostęp do edukacji, szkoleń i przyszłych możliwości; podkreśla potencjał synergii między gwarancją dla młodzieży a innymi programami, takimi jak ALMA, Erasmus+ i unijne strategiczne ramy dotyczące Romów;</w:t>
            </w:r>
          </w:p>
        </w:tc>
      </w:tr>
      <w:tr w:rsidR="00625D42" w:rsidRPr="00C333C6" w14:paraId="6ADF8D24" w14:textId="77777777" w:rsidTr="007415D7">
        <w:trPr>
          <w:jc w:val="center"/>
        </w:trPr>
        <w:tc>
          <w:tcPr>
            <w:tcW w:w="4876" w:type="dxa"/>
            <w:tcBorders>
              <w:top w:val="nil"/>
              <w:left w:val="nil"/>
              <w:bottom w:val="nil"/>
              <w:right w:val="nil"/>
            </w:tcBorders>
          </w:tcPr>
          <w:p w14:paraId="14BC3E30" w14:textId="77777777" w:rsidR="00625D42" w:rsidRPr="00C333C6" w:rsidRDefault="00625D42" w:rsidP="007415D7"/>
        </w:tc>
        <w:tc>
          <w:tcPr>
            <w:tcW w:w="4876" w:type="dxa"/>
            <w:tcBorders>
              <w:top w:val="nil"/>
              <w:left w:val="nil"/>
              <w:bottom w:val="nil"/>
              <w:right w:val="nil"/>
            </w:tcBorders>
          </w:tcPr>
          <w:p w14:paraId="14AA788E" w14:textId="77777777" w:rsidR="00625D42" w:rsidRPr="00C333C6" w:rsidRDefault="00625D42" w:rsidP="007415D7">
            <w:pPr>
              <w:pStyle w:val="Normal6a"/>
            </w:pPr>
            <w:r w:rsidRPr="00C333C6">
              <w:rPr>
                <w:b/>
                <w:i/>
              </w:rPr>
              <w:t>_________________</w:t>
            </w:r>
          </w:p>
        </w:tc>
      </w:tr>
      <w:tr w:rsidR="00625D42" w:rsidRPr="00C333C6" w14:paraId="0915BAC5" w14:textId="77777777" w:rsidTr="007415D7">
        <w:trPr>
          <w:jc w:val="center"/>
        </w:trPr>
        <w:tc>
          <w:tcPr>
            <w:tcW w:w="4876" w:type="dxa"/>
            <w:tcBorders>
              <w:top w:val="nil"/>
              <w:left w:val="nil"/>
              <w:bottom w:val="nil"/>
              <w:right w:val="nil"/>
            </w:tcBorders>
          </w:tcPr>
          <w:p w14:paraId="1D3688B4" w14:textId="77777777" w:rsidR="00625D42" w:rsidRPr="00C333C6" w:rsidRDefault="00625D42" w:rsidP="007415D7"/>
        </w:tc>
        <w:tc>
          <w:tcPr>
            <w:tcW w:w="4876" w:type="dxa"/>
            <w:tcBorders>
              <w:top w:val="nil"/>
              <w:left w:val="nil"/>
              <w:bottom w:val="nil"/>
              <w:right w:val="nil"/>
            </w:tcBorders>
          </w:tcPr>
          <w:p w14:paraId="50272726" w14:textId="77777777" w:rsidR="00625D42" w:rsidRPr="00C333C6" w:rsidRDefault="00625D42" w:rsidP="007415D7">
            <w:pPr>
              <w:pStyle w:val="Normal6a"/>
            </w:pPr>
            <w:r w:rsidRPr="00C333C6">
              <w:rPr>
                <w:b/>
                <w:i/>
                <w:vertAlign w:val="superscript"/>
              </w:rPr>
              <w:t>31a</w:t>
            </w:r>
            <w:r w:rsidRPr="00C333C6">
              <w:t xml:space="preserve"> </w:t>
            </w:r>
            <w:r w:rsidRPr="00C333C6">
              <w:rPr>
                <w:b/>
                <w:i/>
              </w:rPr>
              <w:t xml:space="preserve">Field, A., Sen, R., Johnston, C. i </w:t>
            </w:r>
            <w:proofErr w:type="spellStart"/>
            <w:r w:rsidRPr="00C333C6">
              <w:rPr>
                <w:b/>
                <w:i/>
              </w:rPr>
              <w:t>Ellis</w:t>
            </w:r>
            <w:proofErr w:type="spellEnd"/>
            <w:r w:rsidRPr="00C333C6">
              <w:rPr>
                <w:b/>
                <w:i/>
              </w:rPr>
              <w:t>, K., 2021, „</w:t>
            </w:r>
            <w:proofErr w:type="spellStart"/>
            <w:r w:rsidRPr="00C333C6">
              <w:rPr>
                <w:b/>
                <w:i/>
              </w:rPr>
              <w:t>Turning</w:t>
            </w:r>
            <w:proofErr w:type="spellEnd"/>
            <w:r w:rsidRPr="00C333C6">
              <w:rPr>
                <w:b/>
                <w:i/>
              </w:rPr>
              <w:t xml:space="preserve"> 18 in </w:t>
            </w:r>
            <w:proofErr w:type="spellStart"/>
            <w:r w:rsidRPr="00C333C6">
              <w:rPr>
                <w:b/>
                <w:i/>
              </w:rPr>
              <w:t>Specialised</w:t>
            </w:r>
            <w:proofErr w:type="spellEnd"/>
            <w:r w:rsidRPr="00C333C6">
              <w:rPr>
                <w:b/>
                <w:i/>
              </w:rPr>
              <w:t xml:space="preserve"> Residential </w:t>
            </w:r>
            <w:proofErr w:type="spellStart"/>
            <w:r w:rsidRPr="00C333C6">
              <w:rPr>
                <w:b/>
                <w:i/>
              </w:rPr>
              <w:t>Therapeutic</w:t>
            </w:r>
            <w:proofErr w:type="spellEnd"/>
            <w:r w:rsidRPr="00C333C6">
              <w:rPr>
                <w:b/>
                <w:i/>
              </w:rPr>
              <w:t xml:space="preserve"> </w:t>
            </w:r>
            <w:proofErr w:type="spellStart"/>
            <w:r w:rsidRPr="00C333C6">
              <w:rPr>
                <w:b/>
                <w:i/>
              </w:rPr>
              <w:t>Care</w:t>
            </w:r>
            <w:proofErr w:type="spellEnd"/>
            <w:r w:rsidRPr="00C333C6">
              <w:rPr>
                <w:b/>
                <w:i/>
              </w:rPr>
              <w:t xml:space="preserve">: </w:t>
            </w:r>
            <w:proofErr w:type="spellStart"/>
            <w:r w:rsidRPr="00C333C6">
              <w:rPr>
                <w:b/>
                <w:i/>
              </w:rPr>
              <w:t>Independence</w:t>
            </w:r>
            <w:proofErr w:type="spellEnd"/>
            <w:r w:rsidRPr="00C333C6">
              <w:rPr>
                <w:b/>
                <w:i/>
              </w:rPr>
              <w:t xml:space="preserve"> </w:t>
            </w:r>
            <w:proofErr w:type="spellStart"/>
            <w:r w:rsidRPr="00C333C6">
              <w:rPr>
                <w:b/>
                <w:i/>
              </w:rPr>
              <w:t>or</w:t>
            </w:r>
            <w:proofErr w:type="spellEnd"/>
            <w:r w:rsidRPr="00C333C6">
              <w:rPr>
                <w:b/>
                <w:i/>
              </w:rPr>
              <w:t xml:space="preserve"> a Cliff Edge?” [Osiągnięcie pełnoletniości w specjalistycznej placówce opieki terapeutycznej: niezależność czy nagłe wypadnięcie z systemu opieki?], </w:t>
            </w:r>
            <w:proofErr w:type="spellStart"/>
            <w:r w:rsidRPr="00C333C6">
              <w:rPr>
                <w:b/>
                <w:i/>
              </w:rPr>
              <w:t>Children</w:t>
            </w:r>
            <w:proofErr w:type="spellEnd"/>
            <w:r w:rsidRPr="00C333C6">
              <w:rPr>
                <w:b/>
                <w:i/>
              </w:rPr>
              <w:t xml:space="preserve"> &amp; </w:t>
            </w:r>
            <w:proofErr w:type="spellStart"/>
            <w:r w:rsidRPr="00C333C6">
              <w:rPr>
                <w:b/>
                <w:i/>
              </w:rPr>
              <w:t>Society</w:t>
            </w:r>
            <w:proofErr w:type="spellEnd"/>
            <w:r w:rsidRPr="00C333C6">
              <w:rPr>
                <w:b/>
                <w:i/>
              </w:rPr>
              <w:t>, t. 35, nr 5, s. 784–798, https://doi.org/10.1111/chso.12450.</w:t>
            </w:r>
          </w:p>
        </w:tc>
      </w:tr>
    </w:tbl>
    <w:p w14:paraId="21AAC28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EF4856A" w14:textId="77777777" w:rsidR="00625D42" w:rsidRPr="00C333C6" w:rsidRDefault="00625D42" w:rsidP="00625D42">
      <w:r w:rsidRPr="00C333C6">
        <w:rPr>
          <w:rStyle w:val="HideTWBExt"/>
        </w:rPr>
        <w:t>&lt;/Amend&gt;</w:t>
      </w:r>
    </w:p>
    <w:p w14:paraId="0E5CF66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283</w:t>
      </w:r>
      <w:r w:rsidRPr="00C333C6">
        <w:rPr>
          <w:rStyle w:val="HideTWBExt"/>
          <w:b w:val="0"/>
        </w:rPr>
        <w:t>&lt;/NumAm&gt;</w:t>
      </w:r>
    </w:p>
    <w:p w14:paraId="1F65FF13"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6F74915" w14:textId="77777777" w:rsidR="00625D42" w:rsidRPr="00C333C6" w:rsidRDefault="00625D42" w:rsidP="00625D42">
      <w:pPr>
        <w:pStyle w:val="NormalBold"/>
      </w:pPr>
      <w:r w:rsidRPr="00C333C6">
        <w:rPr>
          <w:rStyle w:val="HideTWBExt"/>
          <w:b w:val="0"/>
        </w:rPr>
        <w:t>&lt;/RepeatBlock-By&gt;</w:t>
      </w:r>
    </w:p>
    <w:p w14:paraId="77BB618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A9A3D87" w14:textId="77777777" w:rsidR="00625D42" w:rsidRPr="00C333C6" w:rsidRDefault="00625D42" w:rsidP="00625D42">
      <w:pPr>
        <w:pStyle w:val="NormalBold"/>
      </w:pPr>
      <w:r w:rsidRPr="00C333C6">
        <w:rPr>
          <w:rStyle w:val="HideTWBExt"/>
          <w:b w:val="0"/>
        </w:rPr>
        <w:t>&lt;Article&gt;</w:t>
      </w:r>
      <w:r w:rsidRPr="00C333C6">
        <w:t>Ustęp 20</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A529374" w14:textId="77777777" w:rsidTr="007415D7">
        <w:trPr>
          <w:trHeight w:hRule="exact" w:val="240"/>
          <w:jc w:val="center"/>
        </w:trPr>
        <w:tc>
          <w:tcPr>
            <w:tcW w:w="9752" w:type="dxa"/>
            <w:gridSpan w:val="2"/>
            <w:tcBorders>
              <w:top w:val="nil"/>
              <w:left w:val="nil"/>
              <w:bottom w:val="nil"/>
              <w:right w:val="nil"/>
            </w:tcBorders>
          </w:tcPr>
          <w:p w14:paraId="3A37660B" w14:textId="77777777" w:rsidR="00625D42" w:rsidRPr="00C333C6" w:rsidRDefault="00625D42" w:rsidP="007415D7"/>
        </w:tc>
      </w:tr>
      <w:tr w:rsidR="00625D42" w:rsidRPr="00C333C6" w14:paraId="1F598FDC" w14:textId="77777777" w:rsidTr="007415D7">
        <w:trPr>
          <w:trHeight w:val="240"/>
          <w:jc w:val="center"/>
        </w:trPr>
        <w:tc>
          <w:tcPr>
            <w:tcW w:w="4876" w:type="dxa"/>
            <w:tcBorders>
              <w:top w:val="nil"/>
              <w:left w:val="nil"/>
              <w:bottom w:val="nil"/>
              <w:right w:val="nil"/>
            </w:tcBorders>
          </w:tcPr>
          <w:p w14:paraId="4CEFB2B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2A7EDC6" w14:textId="77777777" w:rsidR="00625D42" w:rsidRPr="00C333C6" w:rsidRDefault="00625D42" w:rsidP="007415D7">
            <w:pPr>
              <w:pStyle w:val="AmColumnHeading"/>
            </w:pPr>
            <w:r w:rsidRPr="00C333C6">
              <w:t>Poprawka</w:t>
            </w:r>
          </w:p>
        </w:tc>
      </w:tr>
      <w:tr w:rsidR="00625D42" w:rsidRPr="00C333C6" w14:paraId="7F03E518" w14:textId="77777777" w:rsidTr="007415D7">
        <w:trPr>
          <w:jc w:val="center"/>
        </w:trPr>
        <w:tc>
          <w:tcPr>
            <w:tcW w:w="4876" w:type="dxa"/>
            <w:tcBorders>
              <w:top w:val="nil"/>
              <w:left w:val="nil"/>
              <w:bottom w:val="nil"/>
              <w:right w:val="nil"/>
            </w:tcBorders>
          </w:tcPr>
          <w:p w14:paraId="49F0B6F9" w14:textId="77777777" w:rsidR="00625D42" w:rsidRPr="00C333C6" w:rsidRDefault="00625D42" w:rsidP="007415D7">
            <w:pPr>
              <w:pStyle w:val="Normal6a"/>
            </w:pPr>
            <w:r w:rsidRPr="00C333C6">
              <w:t>20.</w:t>
            </w:r>
            <w:r w:rsidRPr="00C333C6">
              <w:tab/>
              <w:t xml:space="preserve">apeluje o lepszą koordynację między </w:t>
            </w:r>
            <w:r w:rsidRPr="00C333C6">
              <w:rPr>
                <w:b/>
                <w:i/>
              </w:rPr>
              <w:t>gwarancją dla młodzieży</w:t>
            </w:r>
            <w:r w:rsidRPr="00C333C6">
              <w:t xml:space="preserve"> a gwarancją dla dzieci na szczeblu unijnym i krajowym, szczególnie w celu ciągłego wsparcia </w:t>
            </w:r>
            <w:r w:rsidRPr="00C333C6">
              <w:rPr>
                <w:b/>
                <w:i/>
              </w:rPr>
              <w:t>potrzebujących dzieci w wieku 15–18 lat i gdy staną się młodymi dorosłymi</w:t>
            </w:r>
            <w:r w:rsidRPr="00C333C6">
              <w:t xml:space="preserve">; podkreśla, że celem tego zintegrowanego podejścia musi być zapobieganie wstrząsowi, jakim jest </w:t>
            </w:r>
            <w:r w:rsidRPr="00C333C6">
              <w:rPr>
                <w:b/>
                <w:i/>
              </w:rPr>
              <w:t>nagła utrata wsparcia systemowego po osiągnięciu dojrzałości (</w:t>
            </w:r>
            <w:r w:rsidRPr="00C333C6">
              <w:t xml:space="preserve">zjawisko </w:t>
            </w:r>
            <w:proofErr w:type="spellStart"/>
            <w:r w:rsidRPr="00C333C6">
              <w:rPr>
                <w:i/>
              </w:rPr>
              <w:t>care</w:t>
            </w:r>
            <w:proofErr w:type="spellEnd"/>
            <w:r w:rsidRPr="00C333C6">
              <w:rPr>
                <w:i/>
              </w:rPr>
              <w:t xml:space="preserve"> </w:t>
            </w:r>
            <w:proofErr w:type="spellStart"/>
            <w:r w:rsidRPr="00C333C6">
              <w:rPr>
                <w:i/>
              </w:rPr>
              <w:t>cliff</w:t>
            </w:r>
            <w:proofErr w:type="spellEnd"/>
            <w:r w:rsidRPr="00C333C6">
              <w:rPr>
                <w:b/>
                <w:i/>
              </w:rPr>
              <w:t>)</w:t>
            </w:r>
            <w:r w:rsidRPr="00C333C6">
              <w:t>;</w:t>
            </w:r>
          </w:p>
        </w:tc>
        <w:tc>
          <w:tcPr>
            <w:tcW w:w="4876" w:type="dxa"/>
            <w:tcBorders>
              <w:top w:val="nil"/>
              <w:left w:val="nil"/>
              <w:bottom w:val="nil"/>
              <w:right w:val="nil"/>
            </w:tcBorders>
          </w:tcPr>
          <w:p w14:paraId="32A8564F" w14:textId="77777777" w:rsidR="00625D42" w:rsidRPr="00C333C6" w:rsidRDefault="00625D42" w:rsidP="007415D7">
            <w:pPr>
              <w:pStyle w:val="Normal6a"/>
            </w:pPr>
            <w:r w:rsidRPr="00C333C6">
              <w:t>20.</w:t>
            </w:r>
            <w:r w:rsidRPr="00C333C6">
              <w:tab/>
              <w:t xml:space="preserve">apeluje o lepszą koordynację między </w:t>
            </w:r>
            <w:r w:rsidRPr="00C333C6">
              <w:rPr>
                <w:b/>
                <w:i/>
              </w:rPr>
              <w:t>RYG</w:t>
            </w:r>
            <w:r w:rsidRPr="00C333C6">
              <w:t xml:space="preserve"> a gwarancją dla dzieci na szczeblu unijnym i krajowym, szczególnie w celu ciągłego wsparcia </w:t>
            </w:r>
            <w:r w:rsidRPr="00C333C6">
              <w:rPr>
                <w:b/>
                <w:i/>
              </w:rPr>
              <w:t>potrzebującej młodzieży i młodych dorosłych</w:t>
            </w:r>
            <w:r w:rsidRPr="00C333C6">
              <w:t xml:space="preserve">; podkreśla, że celem tego zintegrowanego podejścia musi być zapobieganie wstrząsowi, jakim jest zjawisko </w:t>
            </w:r>
            <w:proofErr w:type="spellStart"/>
            <w:r w:rsidRPr="00C333C6">
              <w:rPr>
                <w:i/>
              </w:rPr>
              <w:t>care</w:t>
            </w:r>
            <w:proofErr w:type="spellEnd"/>
            <w:r w:rsidRPr="00C333C6">
              <w:rPr>
                <w:i/>
              </w:rPr>
              <w:t xml:space="preserve"> </w:t>
            </w:r>
            <w:proofErr w:type="spellStart"/>
            <w:r w:rsidRPr="00C333C6">
              <w:rPr>
                <w:i/>
              </w:rPr>
              <w:t>cliff</w:t>
            </w:r>
            <w:proofErr w:type="spellEnd"/>
            <w:r w:rsidRPr="00C333C6">
              <w:rPr>
                <w:b/>
                <w:i/>
              </w:rPr>
              <w:t>, gdy młodzi ludzie opuszczający system opieki doświadczają nagłej utraty wsparcia mieszkaniowego, społecznego, edukacyjnego i związanego z zatrudnieniem po osiągnięciu dorosłości</w:t>
            </w:r>
            <w:r w:rsidRPr="00C333C6">
              <w:t>;</w:t>
            </w:r>
          </w:p>
        </w:tc>
      </w:tr>
    </w:tbl>
    <w:p w14:paraId="5378C61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B549B00" w14:textId="77777777" w:rsidR="00625D42" w:rsidRPr="00C333C6" w:rsidRDefault="00625D42" w:rsidP="00625D42">
      <w:r w:rsidRPr="00C333C6">
        <w:rPr>
          <w:rStyle w:val="HideTWBExt"/>
        </w:rPr>
        <w:t>&lt;/Amend&gt;</w:t>
      </w:r>
    </w:p>
    <w:p w14:paraId="0E00E58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284</w:t>
      </w:r>
      <w:r w:rsidRPr="00C333C6">
        <w:rPr>
          <w:rStyle w:val="HideTWBExt"/>
          <w:b w:val="0"/>
        </w:rPr>
        <w:t>&lt;/NumAm&gt;</w:t>
      </w:r>
    </w:p>
    <w:p w14:paraId="5372DA5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782E2093" w14:textId="77777777" w:rsidR="00625D42" w:rsidRPr="00C333C6" w:rsidRDefault="00625D42" w:rsidP="00625D42">
      <w:pPr>
        <w:pStyle w:val="NormalBold"/>
      </w:pPr>
      <w:r w:rsidRPr="00C333C6">
        <w:rPr>
          <w:rStyle w:val="HideTWBExt"/>
          <w:b w:val="0"/>
        </w:rPr>
        <w:t>&lt;/RepeatBlock-By&gt;</w:t>
      </w:r>
    </w:p>
    <w:p w14:paraId="1CA4AEB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4CFCAD7" w14:textId="77777777" w:rsidR="00625D42" w:rsidRPr="00C333C6" w:rsidRDefault="00625D42" w:rsidP="00625D42">
      <w:pPr>
        <w:pStyle w:val="NormalBold"/>
      </w:pPr>
      <w:r w:rsidRPr="00C333C6">
        <w:rPr>
          <w:rStyle w:val="HideTWBExt"/>
          <w:b w:val="0"/>
        </w:rPr>
        <w:t>&lt;Article&gt;</w:t>
      </w:r>
      <w:r w:rsidRPr="00C333C6">
        <w:t>Ustęp 20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F530D3" w14:textId="77777777" w:rsidTr="007415D7">
        <w:trPr>
          <w:trHeight w:hRule="exact" w:val="240"/>
          <w:jc w:val="center"/>
        </w:trPr>
        <w:tc>
          <w:tcPr>
            <w:tcW w:w="9752" w:type="dxa"/>
            <w:gridSpan w:val="2"/>
            <w:tcBorders>
              <w:top w:val="nil"/>
              <w:left w:val="nil"/>
              <w:bottom w:val="nil"/>
              <w:right w:val="nil"/>
            </w:tcBorders>
          </w:tcPr>
          <w:p w14:paraId="62A59FED" w14:textId="77777777" w:rsidR="00625D42" w:rsidRPr="00C333C6" w:rsidRDefault="00625D42" w:rsidP="007415D7"/>
        </w:tc>
      </w:tr>
      <w:tr w:rsidR="00625D42" w:rsidRPr="00C333C6" w14:paraId="1BB4CB47" w14:textId="77777777" w:rsidTr="007415D7">
        <w:trPr>
          <w:trHeight w:val="240"/>
          <w:jc w:val="center"/>
        </w:trPr>
        <w:tc>
          <w:tcPr>
            <w:tcW w:w="4876" w:type="dxa"/>
            <w:tcBorders>
              <w:top w:val="nil"/>
              <w:left w:val="nil"/>
              <w:bottom w:val="nil"/>
              <w:right w:val="nil"/>
            </w:tcBorders>
          </w:tcPr>
          <w:p w14:paraId="075ECD7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AFC4A21" w14:textId="77777777" w:rsidR="00625D42" w:rsidRPr="00C333C6" w:rsidRDefault="00625D42" w:rsidP="007415D7">
            <w:pPr>
              <w:pStyle w:val="AmColumnHeading"/>
            </w:pPr>
            <w:r w:rsidRPr="00C333C6">
              <w:t>Poprawka</w:t>
            </w:r>
          </w:p>
        </w:tc>
      </w:tr>
      <w:tr w:rsidR="00625D42" w:rsidRPr="00C333C6" w14:paraId="4E65606E" w14:textId="77777777" w:rsidTr="007415D7">
        <w:trPr>
          <w:jc w:val="center"/>
        </w:trPr>
        <w:tc>
          <w:tcPr>
            <w:tcW w:w="4876" w:type="dxa"/>
            <w:tcBorders>
              <w:top w:val="nil"/>
              <w:left w:val="nil"/>
              <w:bottom w:val="nil"/>
              <w:right w:val="nil"/>
            </w:tcBorders>
          </w:tcPr>
          <w:p w14:paraId="01E71CDE" w14:textId="77777777" w:rsidR="00625D42" w:rsidRPr="00C333C6" w:rsidRDefault="00625D42" w:rsidP="007415D7">
            <w:pPr>
              <w:pStyle w:val="Normal6a"/>
            </w:pPr>
          </w:p>
        </w:tc>
        <w:tc>
          <w:tcPr>
            <w:tcW w:w="4876" w:type="dxa"/>
            <w:tcBorders>
              <w:top w:val="nil"/>
              <w:left w:val="nil"/>
              <w:bottom w:val="nil"/>
              <w:right w:val="nil"/>
            </w:tcBorders>
          </w:tcPr>
          <w:p w14:paraId="1A4B1B5C" w14:textId="77777777" w:rsidR="00625D42" w:rsidRPr="00C333C6" w:rsidRDefault="00625D42" w:rsidP="007415D7">
            <w:pPr>
              <w:pStyle w:val="Normal6a"/>
            </w:pPr>
            <w:r w:rsidRPr="00C333C6">
              <w:rPr>
                <w:b/>
                <w:i/>
              </w:rPr>
              <w:t>20a.</w:t>
            </w:r>
            <w:r w:rsidRPr="00C333C6">
              <w:rPr>
                <w:b/>
                <w:i/>
              </w:rPr>
              <w:tab/>
              <w:t>ubolewa, że mimo podejmowanych wysiłków żadne państwo członkowskie nie jest obecnie bliskie osiągnięcia celów na poziomie UE określonych w unijnych strategicznych ramach dotyczących równości, włączenia społecznego i uczestnictwa Romów, w szczególności celu polegającego na zmniejszeniu do 2030 r. o połowę różnicy w odsetku młodzieży NEET między młodzieżą romską a ogółem społeczeństwa; podkreśla, że uznanie Romów, zwłaszcza pochodzących z obszarów wiejskich i odizolowanych, za priorytetową grupę docelową w ramach gwarancji dla młodzieży oraz skoordynowanie tych dwóch instrumentów w sposób synergiczny może przynieść wymierną poprawę wyników w zakresie edukacji, szkoleń i zatrudnienia;</w:t>
            </w:r>
          </w:p>
        </w:tc>
      </w:tr>
    </w:tbl>
    <w:p w14:paraId="22313BC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CFC0CC" w14:textId="77777777" w:rsidR="00625D42" w:rsidRPr="00C333C6" w:rsidRDefault="00625D42" w:rsidP="00625D42">
      <w:r w:rsidRPr="00C333C6">
        <w:rPr>
          <w:rStyle w:val="HideTWBExt"/>
        </w:rPr>
        <w:t>&lt;/Amend&gt;</w:t>
      </w:r>
    </w:p>
    <w:p w14:paraId="54C21BA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285</w:t>
      </w:r>
      <w:r w:rsidRPr="00C333C6">
        <w:rPr>
          <w:rStyle w:val="HideTWBExt"/>
          <w:b w:val="0"/>
        </w:rPr>
        <w:t>&lt;/NumAm&gt;</w:t>
      </w:r>
    </w:p>
    <w:p w14:paraId="35AC330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A2D9CEF" w14:textId="77777777" w:rsidR="00625D42" w:rsidRPr="00C333C6" w:rsidRDefault="00625D42" w:rsidP="00625D42">
      <w:pPr>
        <w:pStyle w:val="NormalBold"/>
      </w:pPr>
      <w:r w:rsidRPr="00C333C6">
        <w:rPr>
          <w:rStyle w:val="HideTWBExt"/>
          <w:b w:val="0"/>
        </w:rPr>
        <w:t>&lt;/RepeatBlock-By&gt;</w:t>
      </w:r>
    </w:p>
    <w:p w14:paraId="32EA420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FF50CFE" w14:textId="77777777" w:rsidR="00625D42" w:rsidRPr="00C333C6" w:rsidRDefault="00625D42" w:rsidP="00625D42">
      <w:pPr>
        <w:pStyle w:val="NormalBold"/>
      </w:pPr>
      <w:r w:rsidRPr="00C333C6">
        <w:rPr>
          <w:rStyle w:val="HideTWBExt"/>
          <w:b w:val="0"/>
        </w:rPr>
        <w:t>&lt;Article&gt;</w:t>
      </w:r>
      <w:r w:rsidRPr="00C333C6">
        <w:t>Ustęp 20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3999529" w14:textId="77777777" w:rsidTr="007415D7">
        <w:trPr>
          <w:trHeight w:hRule="exact" w:val="240"/>
          <w:jc w:val="center"/>
        </w:trPr>
        <w:tc>
          <w:tcPr>
            <w:tcW w:w="9752" w:type="dxa"/>
            <w:gridSpan w:val="2"/>
            <w:tcBorders>
              <w:top w:val="nil"/>
              <w:left w:val="nil"/>
              <w:bottom w:val="nil"/>
              <w:right w:val="nil"/>
            </w:tcBorders>
          </w:tcPr>
          <w:p w14:paraId="57005A6B" w14:textId="77777777" w:rsidR="00625D42" w:rsidRPr="00C333C6" w:rsidRDefault="00625D42" w:rsidP="007415D7"/>
        </w:tc>
      </w:tr>
      <w:tr w:rsidR="00625D42" w:rsidRPr="00C333C6" w14:paraId="52273472" w14:textId="77777777" w:rsidTr="007415D7">
        <w:trPr>
          <w:trHeight w:val="240"/>
          <w:jc w:val="center"/>
        </w:trPr>
        <w:tc>
          <w:tcPr>
            <w:tcW w:w="4876" w:type="dxa"/>
            <w:tcBorders>
              <w:top w:val="nil"/>
              <w:left w:val="nil"/>
              <w:bottom w:val="nil"/>
              <w:right w:val="nil"/>
            </w:tcBorders>
          </w:tcPr>
          <w:p w14:paraId="75FC1B0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3A5291D" w14:textId="77777777" w:rsidR="00625D42" w:rsidRPr="00C333C6" w:rsidRDefault="00625D42" w:rsidP="007415D7">
            <w:pPr>
              <w:pStyle w:val="AmColumnHeading"/>
            </w:pPr>
            <w:r w:rsidRPr="00C333C6">
              <w:t>Poprawka</w:t>
            </w:r>
          </w:p>
        </w:tc>
      </w:tr>
      <w:tr w:rsidR="00625D42" w:rsidRPr="00C333C6" w14:paraId="3EFD3F26" w14:textId="77777777" w:rsidTr="007415D7">
        <w:trPr>
          <w:jc w:val="center"/>
        </w:trPr>
        <w:tc>
          <w:tcPr>
            <w:tcW w:w="4876" w:type="dxa"/>
            <w:tcBorders>
              <w:top w:val="nil"/>
              <w:left w:val="nil"/>
              <w:bottom w:val="nil"/>
              <w:right w:val="nil"/>
            </w:tcBorders>
          </w:tcPr>
          <w:p w14:paraId="4513DD5E" w14:textId="77777777" w:rsidR="00625D42" w:rsidRPr="00C333C6" w:rsidRDefault="00625D42" w:rsidP="007415D7">
            <w:pPr>
              <w:pStyle w:val="Normal6a"/>
            </w:pPr>
          </w:p>
        </w:tc>
        <w:tc>
          <w:tcPr>
            <w:tcW w:w="4876" w:type="dxa"/>
            <w:tcBorders>
              <w:top w:val="nil"/>
              <w:left w:val="nil"/>
              <w:bottom w:val="nil"/>
              <w:right w:val="nil"/>
            </w:tcBorders>
          </w:tcPr>
          <w:p w14:paraId="262044D4" w14:textId="77777777" w:rsidR="00625D42" w:rsidRPr="00C333C6" w:rsidRDefault="00625D42" w:rsidP="007415D7">
            <w:pPr>
              <w:pStyle w:val="Normal6a"/>
            </w:pPr>
            <w:r w:rsidRPr="00C333C6">
              <w:rPr>
                <w:b/>
                <w:i/>
              </w:rPr>
              <w:t>20a.</w:t>
            </w:r>
            <w:r w:rsidRPr="00C333C6">
              <w:rPr>
                <w:b/>
                <w:i/>
              </w:rPr>
              <w:tab/>
              <w:t>przypomina, że należy pilnie zwiększyć finansowanie gwarancji dla dzieci za pomocą specjalnego budżetu w wysokości co najmniej 20 mld EUR; nalega na włączenie tego specjalnego budżetu do przyszłych WRF i jego realizację w ramach wyodrębnionego i samodzielnego EFS, z wiążącym obowiązkiem każdego państwa członkowskiego przeznaczenia co najmniej 5 % krajowej alokacji EFS na walkę z ubóstwem dzieci;</w:t>
            </w:r>
          </w:p>
        </w:tc>
      </w:tr>
    </w:tbl>
    <w:p w14:paraId="146C6F3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EF48095" w14:textId="77777777" w:rsidR="00625D42" w:rsidRPr="00C333C6" w:rsidRDefault="00625D42" w:rsidP="00625D42">
      <w:r w:rsidRPr="00C333C6">
        <w:rPr>
          <w:rStyle w:val="HideTWBExt"/>
        </w:rPr>
        <w:t>&lt;/Amend&gt;</w:t>
      </w:r>
    </w:p>
    <w:p w14:paraId="16BB422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286</w:t>
      </w:r>
      <w:r w:rsidRPr="00C333C6">
        <w:rPr>
          <w:rStyle w:val="HideTWBExt"/>
          <w:b w:val="0"/>
        </w:rPr>
        <w:t>&lt;/NumAm&gt;</w:t>
      </w:r>
    </w:p>
    <w:p w14:paraId="28E53339" w14:textId="77777777" w:rsidR="00625D42" w:rsidRPr="00C333C6" w:rsidRDefault="00625D42" w:rsidP="00625D42">
      <w:pPr>
        <w:pStyle w:val="NormalBold"/>
      </w:pPr>
      <w:r w:rsidRPr="00C333C6">
        <w:rPr>
          <w:rStyle w:val="HideTWBExt"/>
          <w:b w:val="0"/>
        </w:rPr>
        <w:t>&lt;RepeatBlock-By&gt;&lt;Members&gt;</w:t>
      </w:r>
      <w:r w:rsidRPr="00C333C6">
        <w:t>Martine Kemp, Regina Doherty, Liesbet Sommen, Niels Geuking</w:t>
      </w:r>
      <w:r w:rsidRPr="00C333C6">
        <w:rPr>
          <w:rStyle w:val="HideTWBExt"/>
          <w:b w:val="0"/>
        </w:rPr>
        <w:t>&lt;/Members&gt;</w:t>
      </w:r>
    </w:p>
    <w:p w14:paraId="7BEAEADE" w14:textId="77777777" w:rsidR="00625D42" w:rsidRPr="00C333C6" w:rsidRDefault="00625D42" w:rsidP="00625D42">
      <w:pPr>
        <w:pStyle w:val="NormalBold"/>
      </w:pPr>
      <w:r w:rsidRPr="00C333C6">
        <w:rPr>
          <w:rStyle w:val="HideTWBExt"/>
          <w:b w:val="0"/>
        </w:rPr>
        <w:t>&lt;/RepeatBlock-By&gt;</w:t>
      </w:r>
    </w:p>
    <w:p w14:paraId="7E414CB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A2820DB" w14:textId="77777777" w:rsidR="00625D42" w:rsidRPr="00C333C6" w:rsidRDefault="00625D42" w:rsidP="00625D42">
      <w:pPr>
        <w:pStyle w:val="NormalBold"/>
      </w:pPr>
      <w:r w:rsidRPr="00C333C6">
        <w:rPr>
          <w:rStyle w:val="HideTWBExt"/>
          <w:b w:val="0"/>
        </w:rPr>
        <w:t>&lt;Article&gt;</w:t>
      </w:r>
      <w:r w:rsidRPr="00C333C6">
        <w:t>Ustęp 20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A05A76F" w14:textId="77777777" w:rsidTr="007415D7">
        <w:trPr>
          <w:trHeight w:hRule="exact" w:val="240"/>
          <w:jc w:val="center"/>
        </w:trPr>
        <w:tc>
          <w:tcPr>
            <w:tcW w:w="9752" w:type="dxa"/>
            <w:gridSpan w:val="2"/>
            <w:tcBorders>
              <w:top w:val="nil"/>
              <w:left w:val="nil"/>
              <w:bottom w:val="nil"/>
              <w:right w:val="nil"/>
            </w:tcBorders>
          </w:tcPr>
          <w:p w14:paraId="60814374" w14:textId="77777777" w:rsidR="00625D42" w:rsidRPr="00C333C6" w:rsidRDefault="00625D42" w:rsidP="007415D7"/>
        </w:tc>
      </w:tr>
      <w:tr w:rsidR="00625D42" w:rsidRPr="00C333C6" w14:paraId="605FB9DB" w14:textId="77777777" w:rsidTr="007415D7">
        <w:trPr>
          <w:trHeight w:val="240"/>
          <w:jc w:val="center"/>
        </w:trPr>
        <w:tc>
          <w:tcPr>
            <w:tcW w:w="4876" w:type="dxa"/>
            <w:tcBorders>
              <w:top w:val="nil"/>
              <w:left w:val="nil"/>
              <w:bottom w:val="nil"/>
              <w:right w:val="nil"/>
            </w:tcBorders>
          </w:tcPr>
          <w:p w14:paraId="25F5358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B142F19" w14:textId="77777777" w:rsidR="00625D42" w:rsidRPr="00C333C6" w:rsidRDefault="00625D42" w:rsidP="007415D7">
            <w:pPr>
              <w:pStyle w:val="AmColumnHeading"/>
            </w:pPr>
            <w:r w:rsidRPr="00C333C6">
              <w:t>Poprawka</w:t>
            </w:r>
          </w:p>
        </w:tc>
      </w:tr>
      <w:tr w:rsidR="00625D42" w:rsidRPr="00C333C6" w14:paraId="1F523CED" w14:textId="77777777" w:rsidTr="007415D7">
        <w:trPr>
          <w:jc w:val="center"/>
        </w:trPr>
        <w:tc>
          <w:tcPr>
            <w:tcW w:w="4876" w:type="dxa"/>
            <w:tcBorders>
              <w:top w:val="nil"/>
              <w:left w:val="nil"/>
              <w:bottom w:val="nil"/>
              <w:right w:val="nil"/>
            </w:tcBorders>
          </w:tcPr>
          <w:p w14:paraId="5369F65A" w14:textId="77777777" w:rsidR="00625D42" w:rsidRPr="00C333C6" w:rsidRDefault="00625D42" w:rsidP="007415D7">
            <w:pPr>
              <w:pStyle w:val="Normal6a"/>
            </w:pPr>
          </w:p>
        </w:tc>
        <w:tc>
          <w:tcPr>
            <w:tcW w:w="4876" w:type="dxa"/>
            <w:tcBorders>
              <w:top w:val="nil"/>
              <w:left w:val="nil"/>
              <w:bottom w:val="nil"/>
              <w:right w:val="nil"/>
            </w:tcBorders>
          </w:tcPr>
          <w:p w14:paraId="231CB4D6" w14:textId="77777777" w:rsidR="00625D42" w:rsidRPr="00C333C6" w:rsidRDefault="00625D42" w:rsidP="007415D7">
            <w:pPr>
              <w:pStyle w:val="Normal6a"/>
            </w:pPr>
            <w:r w:rsidRPr="00C333C6">
              <w:rPr>
                <w:b/>
                <w:i/>
              </w:rPr>
              <w:t>20a.</w:t>
            </w:r>
            <w:r w:rsidRPr="00C333C6">
              <w:rPr>
                <w:b/>
                <w:i/>
              </w:rPr>
              <w:tab/>
              <w:t>podkreśla potrzebę wzmocnienia synergii i komplementarności z innymi programami i instrumentami UE, w tym Erasmus+, Europejskim Korpusem Solidarności i EURES, aby zapewnić osobom młodym bardziej kompleksowe i zintegrowane ścieżki łączące edukację, szkolenia, mobilność i możliwości zatrudnienia;</w:t>
            </w:r>
          </w:p>
        </w:tc>
      </w:tr>
    </w:tbl>
    <w:p w14:paraId="30F8190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E40B16" w14:textId="77777777" w:rsidR="00625D42" w:rsidRPr="00C333C6" w:rsidRDefault="00625D42" w:rsidP="00625D42">
      <w:r w:rsidRPr="00C333C6">
        <w:rPr>
          <w:rStyle w:val="HideTWBExt"/>
        </w:rPr>
        <w:t>&lt;/Amend&gt;</w:t>
      </w:r>
    </w:p>
    <w:p w14:paraId="77D8BF8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287</w:t>
      </w:r>
      <w:r w:rsidRPr="00C333C6">
        <w:rPr>
          <w:rStyle w:val="HideTWBExt"/>
          <w:b w:val="0"/>
        </w:rPr>
        <w:t>&lt;/NumAm&gt;</w:t>
      </w:r>
    </w:p>
    <w:p w14:paraId="51383AD1" w14:textId="77777777" w:rsidR="00625D42" w:rsidRPr="00C333C6" w:rsidRDefault="00625D42" w:rsidP="00625D42">
      <w:pPr>
        <w:pStyle w:val="NormalBold"/>
      </w:pPr>
      <w:r w:rsidRPr="00C333C6">
        <w:rPr>
          <w:rStyle w:val="HideTWBExt"/>
          <w:b w:val="0"/>
        </w:rPr>
        <w:t>&lt;RepeatBlock-By&gt;&lt;Members&gt;</w:t>
      </w:r>
      <w:r w:rsidRPr="00C333C6">
        <w:t>Niels Geuking, Pascal Arimont, Romana Tomc, David Casa, Isabelle Le Callennec, Liesbet Sommen, Sérgio Humberto, Martine Kemp</w:t>
      </w:r>
      <w:r w:rsidRPr="00C333C6">
        <w:rPr>
          <w:rStyle w:val="HideTWBExt"/>
          <w:b w:val="0"/>
        </w:rPr>
        <w:t>&lt;/Members&gt;</w:t>
      </w:r>
    </w:p>
    <w:p w14:paraId="7535342C" w14:textId="77777777" w:rsidR="00625D42" w:rsidRPr="00C333C6" w:rsidRDefault="00625D42" w:rsidP="00625D42">
      <w:pPr>
        <w:pStyle w:val="NormalBold"/>
      </w:pPr>
      <w:r w:rsidRPr="00C333C6">
        <w:rPr>
          <w:rStyle w:val="HideTWBExt"/>
          <w:b w:val="0"/>
        </w:rPr>
        <w:t>&lt;/RepeatBlock-By&gt;</w:t>
      </w:r>
    </w:p>
    <w:p w14:paraId="151F6A6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142CDE8" w14:textId="77777777" w:rsidR="00625D42" w:rsidRPr="00C333C6" w:rsidRDefault="00625D42" w:rsidP="00625D42">
      <w:pPr>
        <w:pStyle w:val="NormalBold"/>
      </w:pPr>
      <w:r w:rsidRPr="00C333C6">
        <w:rPr>
          <w:rStyle w:val="HideTWBExt"/>
          <w:b w:val="0"/>
        </w:rPr>
        <w:t>&lt;Article&gt;</w:t>
      </w:r>
      <w:r w:rsidRPr="00C333C6">
        <w:t>Ustęp 20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346BC6A" w14:textId="77777777" w:rsidTr="007415D7">
        <w:trPr>
          <w:trHeight w:hRule="exact" w:val="240"/>
          <w:jc w:val="center"/>
        </w:trPr>
        <w:tc>
          <w:tcPr>
            <w:tcW w:w="9752" w:type="dxa"/>
            <w:gridSpan w:val="2"/>
            <w:tcBorders>
              <w:top w:val="nil"/>
              <w:left w:val="nil"/>
              <w:bottom w:val="nil"/>
              <w:right w:val="nil"/>
            </w:tcBorders>
          </w:tcPr>
          <w:p w14:paraId="2AE23638" w14:textId="77777777" w:rsidR="00625D42" w:rsidRPr="00C333C6" w:rsidRDefault="00625D42" w:rsidP="007415D7"/>
        </w:tc>
      </w:tr>
      <w:tr w:rsidR="00625D42" w:rsidRPr="00C333C6" w14:paraId="3AEC6A8C" w14:textId="77777777" w:rsidTr="007415D7">
        <w:trPr>
          <w:trHeight w:val="240"/>
          <w:jc w:val="center"/>
        </w:trPr>
        <w:tc>
          <w:tcPr>
            <w:tcW w:w="4876" w:type="dxa"/>
            <w:tcBorders>
              <w:top w:val="nil"/>
              <w:left w:val="nil"/>
              <w:bottom w:val="nil"/>
              <w:right w:val="nil"/>
            </w:tcBorders>
          </w:tcPr>
          <w:p w14:paraId="0BB6FF9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677BF24" w14:textId="77777777" w:rsidR="00625D42" w:rsidRPr="00C333C6" w:rsidRDefault="00625D42" w:rsidP="007415D7">
            <w:pPr>
              <w:pStyle w:val="AmColumnHeading"/>
            </w:pPr>
            <w:r w:rsidRPr="00C333C6">
              <w:t>Poprawka</w:t>
            </w:r>
          </w:p>
        </w:tc>
      </w:tr>
      <w:tr w:rsidR="00625D42" w:rsidRPr="00C333C6" w14:paraId="4EB17758" w14:textId="77777777" w:rsidTr="007415D7">
        <w:trPr>
          <w:jc w:val="center"/>
        </w:trPr>
        <w:tc>
          <w:tcPr>
            <w:tcW w:w="4876" w:type="dxa"/>
            <w:tcBorders>
              <w:top w:val="nil"/>
              <w:left w:val="nil"/>
              <w:bottom w:val="nil"/>
              <w:right w:val="nil"/>
            </w:tcBorders>
          </w:tcPr>
          <w:p w14:paraId="1AC0459E" w14:textId="77777777" w:rsidR="00625D42" w:rsidRPr="00C333C6" w:rsidRDefault="00625D42" w:rsidP="007415D7">
            <w:pPr>
              <w:pStyle w:val="Normal6a"/>
            </w:pPr>
          </w:p>
        </w:tc>
        <w:tc>
          <w:tcPr>
            <w:tcW w:w="4876" w:type="dxa"/>
            <w:tcBorders>
              <w:top w:val="nil"/>
              <w:left w:val="nil"/>
              <w:bottom w:val="nil"/>
              <w:right w:val="nil"/>
            </w:tcBorders>
          </w:tcPr>
          <w:p w14:paraId="5D3B802F" w14:textId="77777777" w:rsidR="00625D42" w:rsidRPr="00C333C6" w:rsidRDefault="00625D42" w:rsidP="007415D7">
            <w:pPr>
              <w:pStyle w:val="Normal6a"/>
            </w:pPr>
            <w:r w:rsidRPr="00C333C6">
              <w:rPr>
                <w:b/>
                <w:i/>
              </w:rPr>
              <w:t>20a.</w:t>
            </w:r>
            <w:r w:rsidRPr="00C333C6">
              <w:rPr>
                <w:b/>
                <w:i/>
              </w:rPr>
              <w:tab/>
              <w:t>wzywa Komisję i państwa członkowskie do wdrażania wzmocnionej gwarancji dla młodzieży z zastosowaniem podejścia skoncentrowanego na rodzinie i obejmującego cały cykl życia, zapewniając pełną synergię między gwarancją dla młodzieży a gwarancją dla dzieci, a także inicjatywą „Silniejsze rodziny” i europejską umową rodzinną;</w:t>
            </w:r>
          </w:p>
        </w:tc>
      </w:tr>
    </w:tbl>
    <w:p w14:paraId="093C56D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ADD4BB4" w14:textId="77777777" w:rsidR="00625D42" w:rsidRPr="00C333C6" w:rsidRDefault="00625D42" w:rsidP="00625D42">
      <w:r w:rsidRPr="00C333C6">
        <w:rPr>
          <w:rStyle w:val="HideTWBExt"/>
        </w:rPr>
        <w:t>&lt;/Amend&gt;</w:t>
      </w:r>
    </w:p>
    <w:p w14:paraId="39E5BC4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288</w:t>
      </w:r>
      <w:r w:rsidRPr="00C333C6">
        <w:rPr>
          <w:rStyle w:val="HideTWBExt"/>
          <w:b w:val="0"/>
        </w:rPr>
        <w:t>&lt;/NumAm&gt;</w:t>
      </w:r>
    </w:p>
    <w:p w14:paraId="3D75D36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C3BF2CD" w14:textId="77777777" w:rsidR="00625D42" w:rsidRPr="00C333C6" w:rsidRDefault="00625D42" w:rsidP="00625D42">
      <w:pPr>
        <w:pStyle w:val="NormalBold"/>
      </w:pPr>
      <w:r w:rsidRPr="00C333C6">
        <w:rPr>
          <w:rStyle w:val="HideTWBExt"/>
          <w:b w:val="0"/>
        </w:rPr>
        <w:t>&lt;/RepeatBlock-By&gt;</w:t>
      </w:r>
    </w:p>
    <w:p w14:paraId="52DEA14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1DCFAFA" w14:textId="77777777" w:rsidR="00625D42" w:rsidRPr="00C333C6" w:rsidRDefault="00625D42" w:rsidP="00625D42">
      <w:pPr>
        <w:pStyle w:val="NormalBold"/>
      </w:pPr>
      <w:r w:rsidRPr="00C333C6">
        <w:rPr>
          <w:rStyle w:val="HideTWBExt"/>
          <w:b w:val="0"/>
        </w:rPr>
        <w:t>&lt;Article&gt;</w:t>
      </w:r>
      <w:r w:rsidRPr="00C333C6">
        <w:t>Ustęp 20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58A9D20" w14:textId="77777777" w:rsidTr="007415D7">
        <w:trPr>
          <w:trHeight w:hRule="exact" w:val="240"/>
          <w:jc w:val="center"/>
        </w:trPr>
        <w:tc>
          <w:tcPr>
            <w:tcW w:w="9752" w:type="dxa"/>
            <w:gridSpan w:val="2"/>
            <w:tcBorders>
              <w:top w:val="nil"/>
              <w:left w:val="nil"/>
              <w:bottom w:val="nil"/>
              <w:right w:val="nil"/>
            </w:tcBorders>
          </w:tcPr>
          <w:p w14:paraId="559523C8" w14:textId="77777777" w:rsidR="00625D42" w:rsidRPr="00C333C6" w:rsidRDefault="00625D42" w:rsidP="007415D7"/>
        </w:tc>
      </w:tr>
      <w:tr w:rsidR="00625D42" w:rsidRPr="00C333C6" w14:paraId="65143834" w14:textId="77777777" w:rsidTr="007415D7">
        <w:trPr>
          <w:trHeight w:val="240"/>
          <w:jc w:val="center"/>
        </w:trPr>
        <w:tc>
          <w:tcPr>
            <w:tcW w:w="4876" w:type="dxa"/>
            <w:tcBorders>
              <w:top w:val="nil"/>
              <w:left w:val="nil"/>
              <w:bottom w:val="nil"/>
              <w:right w:val="nil"/>
            </w:tcBorders>
          </w:tcPr>
          <w:p w14:paraId="41BABCE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3EEA3F2" w14:textId="77777777" w:rsidR="00625D42" w:rsidRPr="00C333C6" w:rsidRDefault="00625D42" w:rsidP="007415D7">
            <w:pPr>
              <w:pStyle w:val="AmColumnHeading"/>
            </w:pPr>
            <w:r w:rsidRPr="00C333C6">
              <w:t>Poprawka</w:t>
            </w:r>
          </w:p>
        </w:tc>
      </w:tr>
      <w:tr w:rsidR="00625D42" w:rsidRPr="00C333C6" w14:paraId="30494E1E" w14:textId="77777777" w:rsidTr="007415D7">
        <w:trPr>
          <w:jc w:val="center"/>
        </w:trPr>
        <w:tc>
          <w:tcPr>
            <w:tcW w:w="4876" w:type="dxa"/>
            <w:tcBorders>
              <w:top w:val="nil"/>
              <w:left w:val="nil"/>
              <w:bottom w:val="nil"/>
              <w:right w:val="nil"/>
            </w:tcBorders>
          </w:tcPr>
          <w:p w14:paraId="53BD130F" w14:textId="77777777" w:rsidR="00625D42" w:rsidRPr="00C333C6" w:rsidRDefault="00625D42" w:rsidP="007415D7">
            <w:pPr>
              <w:pStyle w:val="Normal6a"/>
            </w:pPr>
          </w:p>
        </w:tc>
        <w:tc>
          <w:tcPr>
            <w:tcW w:w="4876" w:type="dxa"/>
            <w:tcBorders>
              <w:top w:val="nil"/>
              <w:left w:val="nil"/>
              <w:bottom w:val="nil"/>
              <w:right w:val="nil"/>
            </w:tcBorders>
          </w:tcPr>
          <w:p w14:paraId="1790FD12" w14:textId="77777777" w:rsidR="00625D42" w:rsidRPr="00C333C6" w:rsidRDefault="00625D42" w:rsidP="007415D7">
            <w:pPr>
              <w:pStyle w:val="Normal6a"/>
            </w:pPr>
            <w:r w:rsidRPr="00C333C6">
              <w:rPr>
                <w:b/>
                <w:i/>
              </w:rPr>
              <w:t>20b.</w:t>
            </w:r>
            <w:r w:rsidRPr="00C333C6">
              <w:rPr>
                <w:b/>
                <w:i/>
              </w:rPr>
              <w:tab/>
              <w:t>uważa, że większa interoperacyjność między programami UE i planami działania wzmocniłaby ogólne działania państw członkowskich, przy jednoczesnym zapewnieniu wartości dodanej każdego programu i ich ukierunkowanych działań w sposób komplementarny; wzywa państwa członkowskie do wzmocnienia powiązań między programami RYG a innymi krajowymi programami młodzieżowymi poprzez określenie priorytetów dla beneficjentów RYG; wzywa państwa członkowskie do opracowania w tym zakresie krajowego planu współpracy na rzecz młodzieży oraz do regularnej oceny i sprawozdawczości dotyczącej zintegrowanego i przekrojowego podejścia wspierającego młodych ludzi;</w:t>
            </w:r>
          </w:p>
        </w:tc>
      </w:tr>
    </w:tbl>
    <w:p w14:paraId="07469FA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B689454" w14:textId="77777777" w:rsidR="00625D42" w:rsidRPr="00C333C6" w:rsidRDefault="00625D42" w:rsidP="00625D42">
      <w:r w:rsidRPr="00C333C6">
        <w:rPr>
          <w:rStyle w:val="HideTWBExt"/>
        </w:rPr>
        <w:t>&lt;/Amend&gt;</w:t>
      </w:r>
    </w:p>
    <w:p w14:paraId="4C0D1DF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289</w:t>
      </w:r>
      <w:r w:rsidRPr="00C333C6">
        <w:rPr>
          <w:rStyle w:val="HideTWBExt"/>
          <w:b w:val="0"/>
        </w:rPr>
        <w:t>&lt;/NumAm&gt;</w:t>
      </w:r>
    </w:p>
    <w:p w14:paraId="2E44773C"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39F0A19" w14:textId="77777777" w:rsidR="00625D42" w:rsidRPr="00C333C6" w:rsidRDefault="00625D42" w:rsidP="00625D42">
      <w:pPr>
        <w:pStyle w:val="NormalBold"/>
      </w:pPr>
      <w:r w:rsidRPr="00C333C6">
        <w:rPr>
          <w:rStyle w:val="HideTWBExt"/>
          <w:b w:val="0"/>
        </w:rPr>
        <w:t>&lt;/RepeatBlock-By&gt;</w:t>
      </w:r>
    </w:p>
    <w:p w14:paraId="575317A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9BE5E52" w14:textId="77777777" w:rsidR="00625D42" w:rsidRPr="00C333C6" w:rsidRDefault="00625D42" w:rsidP="00625D42">
      <w:pPr>
        <w:pStyle w:val="NormalBold"/>
      </w:pPr>
      <w:r w:rsidRPr="00C333C6">
        <w:rPr>
          <w:rStyle w:val="HideTWBExt"/>
          <w:b w:val="0"/>
        </w:rPr>
        <w:t>&lt;Article&gt;</w:t>
      </w:r>
      <w:r w:rsidRPr="00C333C6">
        <w:t>Ustęp 20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F232B5" w14:textId="77777777" w:rsidTr="007415D7">
        <w:trPr>
          <w:trHeight w:hRule="exact" w:val="240"/>
          <w:jc w:val="center"/>
        </w:trPr>
        <w:tc>
          <w:tcPr>
            <w:tcW w:w="9752" w:type="dxa"/>
            <w:gridSpan w:val="2"/>
            <w:tcBorders>
              <w:top w:val="nil"/>
              <w:left w:val="nil"/>
              <w:bottom w:val="nil"/>
              <w:right w:val="nil"/>
            </w:tcBorders>
          </w:tcPr>
          <w:p w14:paraId="073539AC" w14:textId="77777777" w:rsidR="00625D42" w:rsidRPr="00C333C6" w:rsidRDefault="00625D42" w:rsidP="007415D7"/>
        </w:tc>
      </w:tr>
      <w:tr w:rsidR="00625D42" w:rsidRPr="00C333C6" w14:paraId="0C42008C" w14:textId="77777777" w:rsidTr="007415D7">
        <w:trPr>
          <w:trHeight w:val="240"/>
          <w:jc w:val="center"/>
        </w:trPr>
        <w:tc>
          <w:tcPr>
            <w:tcW w:w="4876" w:type="dxa"/>
            <w:tcBorders>
              <w:top w:val="nil"/>
              <w:left w:val="nil"/>
              <w:bottom w:val="nil"/>
              <w:right w:val="nil"/>
            </w:tcBorders>
          </w:tcPr>
          <w:p w14:paraId="29901E9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8F1B88F" w14:textId="77777777" w:rsidR="00625D42" w:rsidRPr="00C333C6" w:rsidRDefault="00625D42" w:rsidP="007415D7">
            <w:pPr>
              <w:pStyle w:val="AmColumnHeading"/>
            </w:pPr>
            <w:r w:rsidRPr="00C333C6">
              <w:t>Poprawka</w:t>
            </w:r>
          </w:p>
        </w:tc>
      </w:tr>
      <w:tr w:rsidR="00625D42" w:rsidRPr="00C333C6" w14:paraId="087D05FF" w14:textId="77777777" w:rsidTr="007415D7">
        <w:trPr>
          <w:jc w:val="center"/>
        </w:trPr>
        <w:tc>
          <w:tcPr>
            <w:tcW w:w="4876" w:type="dxa"/>
            <w:tcBorders>
              <w:top w:val="nil"/>
              <w:left w:val="nil"/>
              <w:bottom w:val="nil"/>
              <w:right w:val="nil"/>
            </w:tcBorders>
          </w:tcPr>
          <w:p w14:paraId="5B1BAFFB" w14:textId="77777777" w:rsidR="00625D42" w:rsidRPr="00C333C6" w:rsidRDefault="00625D42" w:rsidP="007415D7">
            <w:pPr>
              <w:pStyle w:val="Normal6a"/>
            </w:pPr>
          </w:p>
        </w:tc>
        <w:tc>
          <w:tcPr>
            <w:tcW w:w="4876" w:type="dxa"/>
            <w:tcBorders>
              <w:top w:val="nil"/>
              <w:left w:val="nil"/>
              <w:bottom w:val="nil"/>
              <w:right w:val="nil"/>
            </w:tcBorders>
          </w:tcPr>
          <w:p w14:paraId="503B2811" w14:textId="77777777" w:rsidR="00625D42" w:rsidRPr="00C333C6" w:rsidRDefault="00625D42" w:rsidP="007415D7">
            <w:pPr>
              <w:pStyle w:val="Normal6a"/>
            </w:pPr>
            <w:r w:rsidRPr="00C333C6">
              <w:rPr>
                <w:b/>
                <w:i/>
              </w:rPr>
              <w:t>20b.</w:t>
            </w:r>
            <w:r w:rsidRPr="00C333C6">
              <w:rPr>
                <w:b/>
                <w:i/>
              </w:rPr>
              <w:tab/>
              <w:t>wzywa państwa członkowskie do ustanowienia w ramach wdrażania RYG specjalnej ścieżki dla potrzebujących osób opuszczających pieczę, obejmującej wczesną identyfikację i automatyczne włączanie do usług RYG, skoordynowane zarządzanie przypadkami między służbami społecznymi a publicznymi służbami zatrudnienia oraz ciągłość dostępu do wsparcia zatrudnienia, ochrony socjalnej, wsparcia mieszkaniowego i innych usług niezbędnych do skutecznej integracji z rynkiem pracy;</w:t>
            </w:r>
          </w:p>
        </w:tc>
      </w:tr>
    </w:tbl>
    <w:p w14:paraId="3F5BB7B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CA4BF07" w14:textId="77777777" w:rsidR="00625D42" w:rsidRPr="00C333C6" w:rsidRDefault="00625D42" w:rsidP="00625D42">
      <w:r w:rsidRPr="00C333C6">
        <w:rPr>
          <w:rStyle w:val="HideTWBExt"/>
        </w:rPr>
        <w:t>&lt;/Amend&gt;</w:t>
      </w:r>
    </w:p>
    <w:p w14:paraId="5021B4F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290</w:t>
      </w:r>
      <w:r w:rsidRPr="00C333C6">
        <w:rPr>
          <w:rStyle w:val="HideTWBExt"/>
          <w:b w:val="0"/>
        </w:rPr>
        <w:t>&lt;/NumAm&gt;</w:t>
      </w:r>
    </w:p>
    <w:p w14:paraId="38276F9F"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5BF1FA15" w14:textId="77777777" w:rsidR="00625D42" w:rsidRPr="00C333C6" w:rsidRDefault="00625D42" w:rsidP="00625D42">
      <w:pPr>
        <w:pStyle w:val="NormalBold"/>
      </w:pPr>
      <w:r w:rsidRPr="00C333C6">
        <w:rPr>
          <w:rStyle w:val="HideTWBExt"/>
          <w:b w:val="0"/>
        </w:rPr>
        <w:t>&lt;/RepeatBlock-By&gt;</w:t>
      </w:r>
    </w:p>
    <w:p w14:paraId="6D13D0D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C40BB4D" w14:textId="77777777" w:rsidR="00625D42" w:rsidRPr="00C333C6" w:rsidRDefault="00625D42" w:rsidP="00625D42">
      <w:pPr>
        <w:pStyle w:val="NormalBold"/>
      </w:pPr>
      <w:r w:rsidRPr="00C333C6">
        <w:rPr>
          <w:rStyle w:val="HideTWBExt"/>
          <w:b w:val="0"/>
        </w:rPr>
        <w:t>&lt;Article&gt;</w:t>
      </w:r>
      <w:r w:rsidRPr="00C333C6">
        <w:t>Ustęp 20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EC15111" w14:textId="77777777" w:rsidTr="007415D7">
        <w:trPr>
          <w:trHeight w:hRule="exact" w:val="240"/>
          <w:jc w:val="center"/>
        </w:trPr>
        <w:tc>
          <w:tcPr>
            <w:tcW w:w="9752" w:type="dxa"/>
            <w:gridSpan w:val="2"/>
            <w:tcBorders>
              <w:top w:val="nil"/>
              <w:left w:val="nil"/>
              <w:bottom w:val="nil"/>
              <w:right w:val="nil"/>
            </w:tcBorders>
          </w:tcPr>
          <w:p w14:paraId="4A5E4D1E" w14:textId="77777777" w:rsidR="00625D42" w:rsidRPr="00C333C6" w:rsidRDefault="00625D42" w:rsidP="007415D7"/>
        </w:tc>
      </w:tr>
      <w:tr w:rsidR="00625D42" w:rsidRPr="00C333C6" w14:paraId="14E7AA78" w14:textId="77777777" w:rsidTr="007415D7">
        <w:trPr>
          <w:trHeight w:val="240"/>
          <w:jc w:val="center"/>
        </w:trPr>
        <w:tc>
          <w:tcPr>
            <w:tcW w:w="4876" w:type="dxa"/>
            <w:tcBorders>
              <w:top w:val="nil"/>
              <w:left w:val="nil"/>
              <w:bottom w:val="nil"/>
              <w:right w:val="nil"/>
            </w:tcBorders>
          </w:tcPr>
          <w:p w14:paraId="794FB27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17F8A42" w14:textId="77777777" w:rsidR="00625D42" w:rsidRPr="00C333C6" w:rsidRDefault="00625D42" w:rsidP="007415D7">
            <w:pPr>
              <w:pStyle w:val="AmColumnHeading"/>
            </w:pPr>
            <w:r w:rsidRPr="00C333C6">
              <w:t>Poprawka</w:t>
            </w:r>
          </w:p>
        </w:tc>
      </w:tr>
      <w:tr w:rsidR="00625D42" w:rsidRPr="00C333C6" w14:paraId="004D0E77" w14:textId="77777777" w:rsidTr="007415D7">
        <w:trPr>
          <w:jc w:val="center"/>
        </w:trPr>
        <w:tc>
          <w:tcPr>
            <w:tcW w:w="4876" w:type="dxa"/>
            <w:tcBorders>
              <w:top w:val="nil"/>
              <w:left w:val="nil"/>
              <w:bottom w:val="nil"/>
              <w:right w:val="nil"/>
            </w:tcBorders>
          </w:tcPr>
          <w:p w14:paraId="168382AF" w14:textId="77777777" w:rsidR="00625D42" w:rsidRPr="00C333C6" w:rsidRDefault="00625D42" w:rsidP="007415D7">
            <w:pPr>
              <w:pStyle w:val="Normal6a"/>
            </w:pPr>
          </w:p>
        </w:tc>
        <w:tc>
          <w:tcPr>
            <w:tcW w:w="4876" w:type="dxa"/>
            <w:tcBorders>
              <w:top w:val="nil"/>
              <w:left w:val="nil"/>
              <w:bottom w:val="nil"/>
              <w:right w:val="nil"/>
            </w:tcBorders>
          </w:tcPr>
          <w:p w14:paraId="4E391E52" w14:textId="77777777" w:rsidR="00625D42" w:rsidRPr="00C333C6" w:rsidRDefault="00625D42" w:rsidP="007415D7">
            <w:pPr>
              <w:pStyle w:val="Normal6a"/>
            </w:pPr>
            <w:r w:rsidRPr="00C333C6">
              <w:rPr>
                <w:b/>
                <w:i/>
              </w:rPr>
              <w:t>20b.</w:t>
            </w:r>
            <w:r w:rsidRPr="00C333C6">
              <w:rPr>
                <w:b/>
                <w:i/>
              </w:rPr>
              <w:tab/>
              <w:t>apeluje o odpowiednie wspieranie młodych ludzi, zwłaszcza młodych rodziców, w uczestnictwie w środkach gwarancji dla młodzieży poprzez dostęp do przystępnej cenowo opieki nad dziećmi wysokiej jakości, rozwiązań w zakresie czasu pracy przyjaznych rodzinie oraz, w stosownych przypadkach, pomocy finansowej, aby obowiązki rodzinne nie prowadziły do wykluczenia z rynku pracy;</w:t>
            </w:r>
          </w:p>
        </w:tc>
      </w:tr>
    </w:tbl>
    <w:p w14:paraId="27309EC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F48374D" w14:textId="77777777" w:rsidR="00625D42" w:rsidRPr="00C333C6" w:rsidRDefault="00625D42" w:rsidP="00625D42">
      <w:r w:rsidRPr="00C333C6">
        <w:rPr>
          <w:rStyle w:val="HideTWBExt"/>
        </w:rPr>
        <w:t>&lt;/Amend&gt;</w:t>
      </w:r>
    </w:p>
    <w:p w14:paraId="29D914B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291</w:t>
      </w:r>
      <w:r w:rsidRPr="00C333C6">
        <w:rPr>
          <w:rStyle w:val="HideTWBExt"/>
          <w:b w:val="0"/>
        </w:rPr>
        <w:t>&lt;/NumAm&gt;</w:t>
      </w:r>
    </w:p>
    <w:p w14:paraId="07FBF118"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675CE5EE" w14:textId="77777777" w:rsidR="00625D42" w:rsidRPr="00C333C6" w:rsidRDefault="00625D42" w:rsidP="00625D42">
      <w:pPr>
        <w:pStyle w:val="NormalBold"/>
      </w:pPr>
      <w:r w:rsidRPr="00C333C6">
        <w:rPr>
          <w:rStyle w:val="HideTWBExt"/>
          <w:b w:val="0"/>
        </w:rPr>
        <w:t>&lt;/RepeatBlock-By&gt;</w:t>
      </w:r>
    </w:p>
    <w:p w14:paraId="71EDCED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B25508B" w14:textId="77777777" w:rsidR="00625D42" w:rsidRPr="00C333C6" w:rsidRDefault="00625D42" w:rsidP="00625D42">
      <w:pPr>
        <w:pStyle w:val="NormalBold"/>
      </w:pPr>
      <w:r w:rsidRPr="00C333C6">
        <w:rPr>
          <w:rStyle w:val="HideTWBExt"/>
          <w:b w:val="0"/>
        </w:rPr>
        <w:t>&lt;Article&gt;</w:t>
      </w:r>
      <w:r w:rsidRPr="00C333C6">
        <w:t>Ustęp 20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496A31E" w14:textId="77777777" w:rsidTr="007415D7">
        <w:trPr>
          <w:trHeight w:hRule="exact" w:val="240"/>
          <w:jc w:val="center"/>
        </w:trPr>
        <w:tc>
          <w:tcPr>
            <w:tcW w:w="9752" w:type="dxa"/>
            <w:gridSpan w:val="2"/>
            <w:tcBorders>
              <w:top w:val="nil"/>
              <w:left w:val="nil"/>
              <w:bottom w:val="nil"/>
              <w:right w:val="nil"/>
            </w:tcBorders>
          </w:tcPr>
          <w:p w14:paraId="718FCC1F" w14:textId="77777777" w:rsidR="00625D42" w:rsidRPr="00C333C6" w:rsidRDefault="00625D42" w:rsidP="007415D7"/>
        </w:tc>
      </w:tr>
      <w:tr w:rsidR="00625D42" w:rsidRPr="00C333C6" w14:paraId="522AEC96" w14:textId="77777777" w:rsidTr="007415D7">
        <w:trPr>
          <w:trHeight w:val="240"/>
          <w:jc w:val="center"/>
        </w:trPr>
        <w:tc>
          <w:tcPr>
            <w:tcW w:w="4876" w:type="dxa"/>
            <w:tcBorders>
              <w:top w:val="nil"/>
              <w:left w:val="nil"/>
              <w:bottom w:val="nil"/>
              <w:right w:val="nil"/>
            </w:tcBorders>
          </w:tcPr>
          <w:p w14:paraId="11FC986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2708855" w14:textId="77777777" w:rsidR="00625D42" w:rsidRPr="00C333C6" w:rsidRDefault="00625D42" w:rsidP="007415D7">
            <w:pPr>
              <w:pStyle w:val="AmColumnHeading"/>
            </w:pPr>
            <w:r w:rsidRPr="00C333C6">
              <w:t>Poprawka</w:t>
            </w:r>
          </w:p>
        </w:tc>
      </w:tr>
      <w:tr w:rsidR="00625D42" w:rsidRPr="00C333C6" w14:paraId="7B88241F" w14:textId="77777777" w:rsidTr="007415D7">
        <w:trPr>
          <w:jc w:val="center"/>
        </w:trPr>
        <w:tc>
          <w:tcPr>
            <w:tcW w:w="4876" w:type="dxa"/>
            <w:tcBorders>
              <w:top w:val="nil"/>
              <w:left w:val="nil"/>
              <w:bottom w:val="nil"/>
              <w:right w:val="nil"/>
            </w:tcBorders>
          </w:tcPr>
          <w:p w14:paraId="53C309D0" w14:textId="77777777" w:rsidR="00625D42" w:rsidRPr="00C333C6" w:rsidRDefault="00625D42" w:rsidP="007415D7">
            <w:pPr>
              <w:pStyle w:val="Normal6a"/>
            </w:pPr>
          </w:p>
        </w:tc>
        <w:tc>
          <w:tcPr>
            <w:tcW w:w="4876" w:type="dxa"/>
            <w:tcBorders>
              <w:top w:val="nil"/>
              <w:left w:val="nil"/>
              <w:bottom w:val="nil"/>
              <w:right w:val="nil"/>
            </w:tcBorders>
          </w:tcPr>
          <w:p w14:paraId="7C5C49CC" w14:textId="77777777" w:rsidR="00625D42" w:rsidRPr="00C333C6" w:rsidRDefault="00625D42" w:rsidP="007415D7">
            <w:pPr>
              <w:pStyle w:val="Normal6a"/>
            </w:pPr>
            <w:r w:rsidRPr="00C333C6">
              <w:rPr>
                <w:b/>
                <w:i/>
              </w:rPr>
              <w:t>20c.</w:t>
            </w:r>
            <w:r w:rsidRPr="00C333C6">
              <w:rPr>
                <w:b/>
                <w:i/>
              </w:rPr>
              <w:tab/>
              <w:t>apeluje o zapewnienie w gwarancji dla młodzieży ukierunkowanego i dostępnego wsparcia w zakresie zdrowia psychicznego dla młodych matek i ojców, którzy są szczególnie narażeni na depresję poporodową, przeciążenie i zaburzenie równowagi między życiem zawodowym a prywatnym, tak aby zapobiegać trwałym przerwom w ich ścieżkach zawodowych;</w:t>
            </w:r>
          </w:p>
        </w:tc>
      </w:tr>
    </w:tbl>
    <w:p w14:paraId="30DEB3C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AA365CE" w14:textId="77777777" w:rsidR="00625D42" w:rsidRPr="00C333C6" w:rsidRDefault="00625D42" w:rsidP="00625D42">
      <w:r w:rsidRPr="00C333C6">
        <w:rPr>
          <w:rStyle w:val="HideTWBExt"/>
        </w:rPr>
        <w:t>&lt;/Amend&gt;</w:t>
      </w:r>
    </w:p>
    <w:p w14:paraId="51EB0EF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292</w:t>
      </w:r>
      <w:r w:rsidRPr="00C333C6">
        <w:rPr>
          <w:rStyle w:val="HideTWBExt"/>
          <w:b w:val="0"/>
        </w:rPr>
        <w:t>&lt;/NumAm&gt;</w:t>
      </w:r>
    </w:p>
    <w:p w14:paraId="41A99B9B"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22C3518B" w14:textId="77777777" w:rsidR="00625D42" w:rsidRPr="00C333C6" w:rsidRDefault="00625D42" w:rsidP="00625D42">
      <w:pPr>
        <w:pStyle w:val="NormalBold"/>
      </w:pPr>
      <w:r w:rsidRPr="00C333C6">
        <w:rPr>
          <w:rStyle w:val="HideTWBExt"/>
          <w:b w:val="0"/>
        </w:rPr>
        <w:t>&lt;/RepeatBlock-By&gt;</w:t>
      </w:r>
    </w:p>
    <w:p w14:paraId="3A1BF8D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E273F67" w14:textId="77777777" w:rsidR="00625D42" w:rsidRPr="00C333C6" w:rsidRDefault="00625D42" w:rsidP="00625D42">
      <w:pPr>
        <w:pStyle w:val="NormalBold"/>
      </w:pPr>
      <w:r w:rsidRPr="00C333C6">
        <w:rPr>
          <w:rStyle w:val="HideTWBExt"/>
          <w:b w:val="0"/>
        </w:rPr>
        <w:t>&lt;Article&gt;</w:t>
      </w:r>
      <w:r w:rsidRPr="00C333C6">
        <w:t>Ustęp 20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0D6D703" w14:textId="77777777" w:rsidTr="007415D7">
        <w:trPr>
          <w:trHeight w:hRule="exact" w:val="240"/>
          <w:jc w:val="center"/>
        </w:trPr>
        <w:tc>
          <w:tcPr>
            <w:tcW w:w="9752" w:type="dxa"/>
            <w:gridSpan w:val="2"/>
            <w:tcBorders>
              <w:top w:val="nil"/>
              <w:left w:val="nil"/>
              <w:bottom w:val="nil"/>
              <w:right w:val="nil"/>
            </w:tcBorders>
          </w:tcPr>
          <w:p w14:paraId="22B83BB2" w14:textId="77777777" w:rsidR="00625D42" w:rsidRPr="00C333C6" w:rsidRDefault="00625D42" w:rsidP="007415D7"/>
        </w:tc>
      </w:tr>
      <w:tr w:rsidR="00625D42" w:rsidRPr="00C333C6" w14:paraId="412C4C98" w14:textId="77777777" w:rsidTr="007415D7">
        <w:trPr>
          <w:trHeight w:val="240"/>
          <w:jc w:val="center"/>
        </w:trPr>
        <w:tc>
          <w:tcPr>
            <w:tcW w:w="4876" w:type="dxa"/>
            <w:tcBorders>
              <w:top w:val="nil"/>
              <w:left w:val="nil"/>
              <w:bottom w:val="nil"/>
              <w:right w:val="nil"/>
            </w:tcBorders>
          </w:tcPr>
          <w:p w14:paraId="1D033C2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02832A9" w14:textId="77777777" w:rsidR="00625D42" w:rsidRPr="00C333C6" w:rsidRDefault="00625D42" w:rsidP="007415D7">
            <w:pPr>
              <w:pStyle w:val="AmColumnHeading"/>
            </w:pPr>
            <w:r w:rsidRPr="00C333C6">
              <w:t>Poprawka</w:t>
            </w:r>
          </w:p>
        </w:tc>
      </w:tr>
      <w:tr w:rsidR="00625D42" w:rsidRPr="00C333C6" w14:paraId="225152FB" w14:textId="77777777" w:rsidTr="007415D7">
        <w:trPr>
          <w:jc w:val="center"/>
        </w:trPr>
        <w:tc>
          <w:tcPr>
            <w:tcW w:w="4876" w:type="dxa"/>
            <w:tcBorders>
              <w:top w:val="nil"/>
              <w:left w:val="nil"/>
              <w:bottom w:val="nil"/>
              <w:right w:val="nil"/>
            </w:tcBorders>
          </w:tcPr>
          <w:p w14:paraId="5B833CD5" w14:textId="77777777" w:rsidR="00625D42" w:rsidRPr="00C333C6" w:rsidRDefault="00625D42" w:rsidP="007415D7">
            <w:pPr>
              <w:pStyle w:val="Normal6a"/>
            </w:pPr>
          </w:p>
        </w:tc>
        <w:tc>
          <w:tcPr>
            <w:tcW w:w="4876" w:type="dxa"/>
            <w:tcBorders>
              <w:top w:val="nil"/>
              <w:left w:val="nil"/>
              <w:bottom w:val="nil"/>
              <w:right w:val="nil"/>
            </w:tcBorders>
          </w:tcPr>
          <w:p w14:paraId="54C19A82" w14:textId="77777777" w:rsidR="00625D42" w:rsidRPr="00C333C6" w:rsidRDefault="00625D42" w:rsidP="007415D7">
            <w:pPr>
              <w:pStyle w:val="Normal6a"/>
            </w:pPr>
            <w:r w:rsidRPr="00C333C6">
              <w:rPr>
                <w:b/>
                <w:i/>
              </w:rPr>
              <w:t>20d.</w:t>
            </w:r>
            <w:r w:rsidRPr="00C333C6">
              <w:rPr>
                <w:b/>
                <w:i/>
              </w:rPr>
              <w:tab/>
              <w:t>wzywa państwa członkowskie do zapewnienia dostępnego i niestygmatyzującego wsparcia w zakresie zdrowia psychicznego w ramach gwarancji dla młodzieży, takiego jak partnerski coaching i mentoring, dla osób młodych wykluczonych z rynku pracy z powodu lęku, depresji lub wypalenia zawodowego, prowadzącego do usamodzielnienia i uzupełniającego opiekę medyczną;</w:t>
            </w:r>
          </w:p>
        </w:tc>
      </w:tr>
    </w:tbl>
    <w:p w14:paraId="24E9344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187AAD7" w14:textId="77777777" w:rsidR="00625D42" w:rsidRPr="00C333C6" w:rsidRDefault="00625D42" w:rsidP="00625D42">
      <w:r w:rsidRPr="00C333C6">
        <w:rPr>
          <w:rStyle w:val="HideTWBExt"/>
        </w:rPr>
        <w:t>&lt;/Amend&gt;</w:t>
      </w:r>
    </w:p>
    <w:p w14:paraId="667F38F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293</w:t>
      </w:r>
      <w:r w:rsidRPr="00C333C6">
        <w:rPr>
          <w:rStyle w:val="HideTWBExt"/>
          <w:b w:val="0"/>
        </w:rPr>
        <w:t>&lt;/NumAm&gt;</w:t>
      </w:r>
    </w:p>
    <w:p w14:paraId="39BA49FB"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3AB4F6A1" w14:textId="77777777" w:rsidR="00625D42" w:rsidRPr="00C333C6" w:rsidRDefault="00625D42" w:rsidP="00625D42">
      <w:pPr>
        <w:pStyle w:val="NormalBold"/>
      </w:pPr>
      <w:r w:rsidRPr="00C333C6">
        <w:rPr>
          <w:rStyle w:val="HideTWBExt"/>
          <w:b w:val="0"/>
        </w:rPr>
        <w:t>&lt;/RepeatBlock-By&gt;</w:t>
      </w:r>
    </w:p>
    <w:p w14:paraId="4B664D2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EAB1375"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5FFE708" w14:textId="77777777" w:rsidTr="007415D7">
        <w:trPr>
          <w:trHeight w:hRule="exact" w:val="240"/>
          <w:jc w:val="center"/>
        </w:trPr>
        <w:tc>
          <w:tcPr>
            <w:tcW w:w="9752" w:type="dxa"/>
            <w:gridSpan w:val="2"/>
            <w:tcBorders>
              <w:top w:val="nil"/>
              <w:left w:val="nil"/>
              <w:bottom w:val="nil"/>
              <w:right w:val="nil"/>
            </w:tcBorders>
          </w:tcPr>
          <w:p w14:paraId="7416491E" w14:textId="77777777" w:rsidR="00625D42" w:rsidRPr="00C333C6" w:rsidRDefault="00625D42" w:rsidP="007415D7"/>
        </w:tc>
      </w:tr>
      <w:tr w:rsidR="00625D42" w:rsidRPr="00C333C6" w14:paraId="4F6C7B53" w14:textId="77777777" w:rsidTr="007415D7">
        <w:trPr>
          <w:trHeight w:val="240"/>
          <w:jc w:val="center"/>
        </w:trPr>
        <w:tc>
          <w:tcPr>
            <w:tcW w:w="4876" w:type="dxa"/>
            <w:tcBorders>
              <w:top w:val="nil"/>
              <w:left w:val="nil"/>
              <w:bottom w:val="nil"/>
              <w:right w:val="nil"/>
            </w:tcBorders>
          </w:tcPr>
          <w:p w14:paraId="154EDD6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D8F5996" w14:textId="77777777" w:rsidR="00625D42" w:rsidRPr="00C333C6" w:rsidRDefault="00625D42" w:rsidP="007415D7">
            <w:pPr>
              <w:pStyle w:val="AmColumnHeading"/>
            </w:pPr>
            <w:r w:rsidRPr="00C333C6">
              <w:t>Poprawka</w:t>
            </w:r>
          </w:p>
        </w:tc>
      </w:tr>
      <w:tr w:rsidR="00625D42" w:rsidRPr="00C333C6" w14:paraId="6B9D95C2" w14:textId="77777777" w:rsidTr="007415D7">
        <w:trPr>
          <w:jc w:val="center"/>
        </w:trPr>
        <w:tc>
          <w:tcPr>
            <w:tcW w:w="4876" w:type="dxa"/>
            <w:tcBorders>
              <w:top w:val="nil"/>
              <w:left w:val="nil"/>
              <w:bottom w:val="nil"/>
              <w:right w:val="nil"/>
            </w:tcBorders>
          </w:tcPr>
          <w:p w14:paraId="0FC402F6" w14:textId="77777777" w:rsidR="00625D42" w:rsidRPr="00C333C6" w:rsidRDefault="00625D42" w:rsidP="007415D7">
            <w:pPr>
              <w:pStyle w:val="Normal6a"/>
            </w:pPr>
            <w:r w:rsidRPr="00C333C6">
              <w:t>21.</w:t>
            </w:r>
            <w:r w:rsidRPr="00C333C6">
              <w:tab/>
            </w:r>
            <w:r w:rsidRPr="00C333C6">
              <w:rPr>
                <w:b/>
                <w:i/>
              </w:rPr>
              <w:t>wzywa państwa członkowskie, by na szczeblu krajowym i lokalnym wzmogły działania informacyjne skierowane</w:t>
            </w:r>
            <w:r w:rsidRPr="00C333C6">
              <w:t xml:space="preserve"> do młodzieży NEET w </w:t>
            </w:r>
            <w:r w:rsidRPr="00C333C6">
              <w:rPr>
                <w:b/>
                <w:i/>
              </w:rPr>
              <w:t>trudnej sytuacji</w:t>
            </w:r>
            <w:r w:rsidRPr="00C333C6">
              <w:t xml:space="preserve"> i </w:t>
            </w:r>
            <w:r w:rsidRPr="00C333C6">
              <w:rPr>
                <w:b/>
                <w:i/>
              </w:rPr>
              <w:t>uczyniły aktywizację tej grupy głównym priorytetem</w:t>
            </w:r>
            <w:r w:rsidRPr="00C333C6">
              <w:t xml:space="preserve"> wdrażania RYG;</w:t>
            </w:r>
          </w:p>
        </w:tc>
        <w:tc>
          <w:tcPr>
            <w:tcW w:w="4876" w:type="dxa"/>
            <w:tcBorders>
              <w:top w:val="nil"/>
              <w:left w:val="nil"/>
              <w:bottom w:val="nil"/>
              <w:right w:val="nil"/>
            </w:tcBorders>
          </w:tcPr>
          <w:p w14:paraId="6DB248BE" w14:textId="77777777" w:rsidR="00625D42" w:rsidRPr="00C333C6" w:rsidRDefault="00625D42" w:rsidP="007415D7">
            <w:pPr>
              <w:pStyle w:val="Normal6a"/>
            </w:pPr>
            <w:r w:rsidRPr="00C333C6">
              <w:t>21.</w:t>
            </w:r>
            <w:r w:rsidRPr="00C333C6">
              <w:tab/>
            </w:r>
            <w:r w:rsidRPr="00C333C6">
              <w:rPr>
                <w:b/>
                <w:i/>
              </w:rPr>
              <w:t xml:space="preserve">podkreśla znaczenie zindywidualizowanych i zróżnicowanych podejść </w:t>
            </w:r>
            <w:r w:rsidRPr="00C333C6">
              <w:t>do</w:t>
            </w:r>
            <w:r w:rsidRPr="00C333C6">
              <w:rPr>
                <w:b/>
              </w:rPr>
              <w:t xml:space="preserve"> </w:t>
            </w:r>
            <w:r w:rsidRPr="00C333C6">
              <w:rPr>
                <w:b/>
                <w:i/>
              </w:rPr>
              <w:t xml:space="preserve">reintegracji </w:t>
            </w:r>
            <w:r w:rsidRPr="00C333C6">
              <w:t xml:space="preserve">młodzieży NEET </w:t>
            </w:r>
            <w:r w:rsidRPr="00C333C6">
              <w:rPr>
                <w:b/>
                <w:i/>
              </w:rPr>
              <w:t xml:space="preserve">na rynku pracy lub </w:t>
            </w:r>
            <w:r w:rsidRPr="00C333C6">
              <w:t>w</w:t>
            </w:r>
            <w:r w:rsidRPr="00C333C6">
              <w:rPr>
                <w:b/>
                <w:i/>
              </w:rPr>
              <w:t xml:space="preserve"> ramach ścieżek kształcenia</w:t>
            </w:r>
            <w:r w:rsidRPr="00C333C6">
              <w:t xml:space="preserve"> i </w:t>
            </w:r>
            <w:r w:rsidRPr="00C333C6">
              <w:rPr>
                <w:b/>
                <w:i/>
              </w:rPr>
              <w:t xml:space="preserve">szkolenia; domaga się, aby w krajowych systemach </w:t>
            </w:r>
            <w:r w:rsidRPr="00C333C6">
              <w:t>wdrażania RYG</w:t>
            </w:r>
            <w:r w:rsidRPr="00C333C6">
              <w:rPr>
                <w:b/>
                <w:i/>
              </w:rPr>
              <w:t xml:space="preserve"> przewidywano dokładną wstępną charakterystykę beneficjentów, mającą na celu określenie poziomu zdolności do zatrudnienia i konkretnych przeszkód w uczestnictwie, a także opracowanie na tej podstawie zróżnicowanych ścieżek wsparcia dostosowanych do profilu;</w:t>
            </w:r>
            <w:r w:rsidRPr="00C333C6">
              <w:t xml:space="preserve"> </w:t>
            </w:r>
            <w:r w:rsidRPr="00C333C6">
              <w:rPr>
                <w:b/>
                <w:i/>
              </w:rPr>
              <w:t>podkreśla niezastąpioną rolę podmiotów pośredniczących (instytucji kształcenia zawodowego, organizacji trzeciego sektora i usług lokalnych) w opiece nad młodzieżą najbardziej oddaloną od rynku pracy, która często nie ma kontaktu z publicznymi służbami zatrudnienia poprzez zwykłe kanały; apeluje o uzupełnienie ścieżek aktywizacji skierowanych do kobiet należących do młodzieży NEET zintegrowanymi środkami wspierającymi godzenie życia zawodowego z prywatnym, biorąc pod uwagę fakt, że nieodpłatne obowiązki opiekuńcze stanowią główną przyczynę strukturalną różnic między płciami wśród młodzieży NEET;</w:t>
            </w:r>
          </w:p>
        </w:tc>
      </w:tr>
    </w:tbl>
    <w:p w14:paraId="178733A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38D66BF5" w14:textId="77777777" w:rsidR="00625D42" w:rsidRPr="00C333C6" w:rsidRDefault="00625D42" w:rsidP="00625D42">
      <w:r w:rsidRPr="00C333C6">
        <w:rPr>
          <w:rStyle w:val="HideTWBExt"/>
        </w:rPr>
        <w:t>&lt;/Amend&gt;</w:t>
      </w:r>
    </w:p>
    <w:p w14:paraId="28FF940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294</w:t>
      </w:r>
      <w:r w:rsidRPr="00C333C6">
        <w:rPr>
          <w:rStyle w:val="HideTWBExt"/>
          <w:b w:val="0"/>
        </w:rPr>
        <w:t>&lt;/NumAm&gt;</w:t>
      </w:r>
    </w:p>
    <w:p w14:paraId="6FDF87DE"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D6C44FC" w14:textId="77777777" w:rsidR="00625D42" w:rsidRPr="00C333C6" w:rsidRDefault="00625D42" w:rsidP="00625D42">
      <w:pPr>
        <w:pStyle w:val="NormalBold"/>
      </w:pPr>
      <w:r w:rsidRPr="00C333C6">
        <w:rPr>
          <w:rStyle w:val="HideTWBExt"/>
          <w:b w:val="0"/>
        </w:rPr>
        <w:t>&lt;/RepeatBlock-By&gt;</w:t>
      </w:r>
    </w:p>
    <w:p w14:paraId="6D9F62C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69CF6B6"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5EA2357" w14:textId="77777777" w:rsidTr="007415D7">
        <w:trPr>
          <w:trHeight w:hRule="exact" w:val="240"/>
          <w:jc w:val="center"/>
        </w:trPr>
        <w:tc>
          <w:tcPr>
            <w:tcW w:w="9752" w:type="dxa"/>
            <w:gridSpan w:val="2"/>
            <w:tcBorders>
              <w:top w:val="nil"/>
              <w:left w:val="nil"/>
              <w:bottom w:val="nil"/>
              <w:right w:val="nil"/>
            </w:tcBorders>
          </w:tcPr>
          <w:p w14:paraId="1EB16130" w14:textId="77777777" w:rsidR="00625D42" w:rsidRPr="00C333C6" w:rsidRDefault="00625D42" w:rsidP="007415D7"/>
        </w:tc>
      </w:tr>
      <w:tr w:rsidR="00625D42" w:rsidRPr="00C333C6" w14:paraId="58C6A906" w14:textId="77777777" w:rsidTr="007415D7">
        <w:trPr>
          <w:trHeight w:val="240"/>
          <w:jc w:val="center"/>
        </w:trPr>
        <w:tc>
          <w:tcPr>
            <w:tcW w:w="4876" w:type="dxa"/>
            <w:tcBorders>
              <w:top w:val="nil"/>
              <w:left w:val="nil"/>
              <w:bottom w:val="nil"/>
              <w:right w:val="nil"/>
            </w:tcBorders>
          </w:tcPr>
          <w:p w14:paraId="525A7D3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482CB85" w14:textId="77777777" w:rsidR="00625D42" w:rsidRPr="00C333C6" w:rsidRDefault="00625D42" w:rsidP="007415D7">
            <w:pPr>
              <w:pStyle w:val="AmColumnHeading"/>
            </w:pPr>
            <w:r w:rsidRPr="00C333C6">
              <w:t>Poprawka</w:t>
            </w:r>
          </w:p>
        </w:tc>
      </w:tr>
      <w:tr w:rsidR="00625D42" w:rsidRPr="00C333C6" w14:paraId="32A124EC" w14:textId="77777777" w:rsidTr="007415D7">
        <w:trPr>
          <w:jc w:val="center"/>
        </w:trPr>
        <w:tc>
          <w:tcPr>
            <w:tcW w:w="4876" w:type="dxa"/>
            <w:tcBorders>
              <w:top w:val="nil"/>
              <w:left w:val="nil"/>
              <w:bottom w:val="nil"/>
              <w:right w:val="nil"/>
            </w:tcBorders>
          </w:tcPr>
          <w:p w14:paraId="584F20D2"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aktywizację tej grupy głównym priorytetem wdrażania RYG;</w:t>
            </w:r>
          </w:p>
        </w:tc>
        <w:tc>
          <w:tcPr>
            <w:tcW w:w="4876" w:type="dxa"/>
            <w:tcBorders>
              <w:top w:val="nil"/>
              <w:left w:val="nil"/>
              <w:bottom w:val="nil"/>
              <w:right w:val="nil"/>
            </w:tcBorders>
          </w:tcPr>
          <w:p w14:paraId="6EAB09BA" w14:textId="77777777" w:rsidR="00625D42" w:rsidRPr="00C333C6" w:rsidRDefault="00625D42" w:rsidP="007415D7">
            <w:pPr>
              <w:pStyle w:val="Normal6a"/>
            </w:pPr>
            <w:r w:rsidRPr="00C333C6">
              <w:t>21.</w:t>
            </w:r>
            <w:r w:rsidRPr="00C333C6">
              <w:tab/>
              <w:t xml:space="preserve">wzywa państwa członkowskie, by na szczeblu krajowym i lokalnym wzmogły działania informacyjne skierowane do młodzieży NEET w trudnej sytuacji i uczyniły aktywizację tej grupy głównym priorytetem wdrażania RYG; </w:t>
            </w:r>
            <w:r w:rsidRPr="00C333C6">
              <w:rPr>
                <w:b/>
                <w:i/>
              </w:rPr>
              <w:t>apeluje w szczególności o inwestowanie w zdecentralizowaną infrastrukturę działań informacyjnych opartą na społecznościach lokalnych, połączoną ze zintegrowanym świadczeniem usług, oraz o odejście od tradycyjnego modelu opartego wyłącznie na systemie rejestracji; podkreśla, że wiele środków okazało się skutecznych w docieraniu do młodzieży NEET, do której trudno dotrzeć, i należy je obecnie rozszerzyć na poziomie krajowym – obejmuje to mediacje ze społecznościami romskimi, specjalistów ds. aktywizacji, mobilne jednostki publicznych służb zatrudnienia, usługi wirtualne, otwartą pracę z młodzieżą, bezpośrednie działania uliczne, wykorzystanie mediów społecznościowych, programy mentoringu, osoby pracujące z młodzieżą, obecność w klubach sportowych, miejscach wypoczynku i centrach handlowych oraz programy ambasadorskie;</w:t>
            </w:r>
          </w:p>
        </w:tc>
      </w:tr>
    </w:tbl>
    <w:p w14:paraId="6B12516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8CA4DFD" w14:textId="77777777" w:rsidR="00625D42" w:rsidRPr="00C333C6" w:rsidRDefault="00625D42" w:rsidP="00625D42">
      <w:r w:rsidRPr="00C333C6">
        <w:rPr>
          <w:rStyle w:val="HideTWBExt"/>
        </w:rPr>
        <w:t>&lt;/Amend&gt;</w:t>
      </w:r>
    </w:p>
    <w:p w14:paraId="488309B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295</w:t>
      </w:r>
      <w:r w:rsidRPr="00C333C6">
        <w:rPr>
          <w:rStyle w:val="HideTWBExt"/>
          <w:b w:val="0"/>
        </w:rPr>
        <w:t>&lt;/NumAm&gt;</w:t>
      </w:r>
    </w:p>
    <w:p w14:paraId="66176E97"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2BFA85E7"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44EFA9BD" w14:textId="77777777" w:rsidR="00625D42" w:rsidRPr="00C333C6" w:rsidRDefault="00625D42" w:rsidP="00625D42">
      <w:pPr>
        <w:pStyle w:val="NormalBold"/>
      </w:pPr>
      <w:r w:rsidRPr="00C333C6">
        <w:rPr>
          <w:rStyle w:val="HideTWBExt"/>
          <w:b w:val="0"/>
        </w:rPr>
        <w:t>&lt;/RepeatBlock-By&gt;</w:t>
      </w:r>
    </w:p>
    <w:p w14:paraId="394F81B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A2F2876"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300F851" w14:textId="77777777" w:rsidTr="007415D7">
        <w:trPr>
          <w:trHeight w:hRule="exact" w:val="240"/>
          <w:jc w:val="center"/>
        </w:trPr>
        <w:tc>
          <w:tcPr>
            <w:tcW w:w="9752" w:type="dxa"/>
            <w:gridSpan w:val="2"/>
            <w:tcBorders>
              <w:top w:val="nil"/>
              <w:left w:val="nil"/>
              <w:bottom w:val="nil"/>
              <w:right w:val="nil"/>
            </w:tcBorders>
          </w:tcPr>
          <w:p w14:paraId="3E300372" w14:textId="77777777" w:rsidR="00625D42" w:rsidRPr="00C333C6" w:rsidRDefault="00625D42" w:rsidP="007415D7"/>
        </w:tc>
      </w:tr>
      <w:tr w:rsidR="00625D42" w:rsidRPr="00C333C6" w14:paraId="1035DD29" w14:textId="77777777" w:rsidTr="007415D7">
        <w:trPr>
          <w:trHeight w:val="240"/>
          <w:jc w:val="center"/>
        </w:trPr>
        <w:tc>
          <w:tcPr>
            <w:tcW w:w="4876" w:type="dxa"/>
            <w:tcBorders>
              <w:top w:val="nil"/>
              <w:left w:val="nil"/>
              <w:bottom w:val="nil"/>
              <w:right w:val="nil"/>
            </w:tcBorders>
          </w:tcPr>
          <w:p w14:paraId="6743155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3968340" w14:textId="77777777" w:rsidR="00625D42" w:rsidRPr="00C333C6" w:rsidRDefault="00625D42" w:rsidP="007415D7">
            <w:pPr>
              <w:pStyle w:val="AmColumnHeading"/>
            </w:pPr>
            <w:r w:rsidRPr="00C333C6">
              <w:t>Poprawka</w:t>
            </w:r>
          </w:p>
        </w:tc>
      </w:tr>
      <w:tr w:rsidR="00625D42" w:rsidRPr="00C333C6" w14:paraId="3AB2D7DD" w14:textId="77777777" w:rsidTr="007415D7">
        <w:trPr>
          <w:jc w:val="center"/>
        </w:trPr>
        <w:tc>
          <w:tcPr>
            <w:tcW w:w="4876" w:type="dxa"/>
            <w:tcBorders>
              <w:top w:val="nil"/>
              <w:left w:val="nil"/>
              <w:bottom w:val="nil"/>
              <w:right w:val="nil"/>
            </w:tcBorders>
          </w:tcPr>
          <w:p w14:paraId="7D721621"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aktywizację tej grupy głównym priorytetem wdrażania RYG;</w:t>
            </w:r>
          </w:p>
        </w:tc>
        <w:tc>
          <w:tcPr>
            <w:tcW w:w="4876" w:type="dxa"/>
            <w:tcBorders>
              <w:top w:val="nil"/>
              <w:left w:val="nil"/>
              <w:bottom w:val="nil"/>
              <w:right w:val="nil"/>
            </w:tcBorders>
          </w:tcPr>
          <w:p w14:paraId="1CC7DE96"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w</w:t>
            </w:r>
            <w:r w:rsidRPr="00C333C6">
              <w:rPr>
                <w:b/>
                <w:i/>
              </w:rPr>
              <w:t>łączenie społeczne oraz wspierane przejście</w:t>
            </w:r>
            <w:r w:rsidRPr="00C333C6">
              <w:t xml:space="preserve"> tej grupy </w:t>
            </w:r>
            <w:r w:rsidRPr="00C333C6">
              <w:rPr>
                <w:b/>
                <w:i/>
              </w:rPr>
              <w:t>z etapu nauki do rynku pracy</w:t>
            </w:r>
            <w:r w:rsidRPr="00C333C6">
              <w:t xml:space="preserve"> głównym priorytetem wdrażania RYG</w:t>
            </w:r>
            <w:r w:rsidRPr="00C333C6">
              <w:rPr>
                <w:b/>
                <w:i/>
              </w:rPr>
              <w:t>, również przez szkolenia z zakresu wrażliwości kulturowej i społecznej skierowane do wszystkich usługodawców</w:t>
            </w:r>
            <w:r w:rsidRPr="00C333C6">
              <w:t xml:space="preserve">; </w:t>
            </w:r>
            <w:r w:rsidRPr="00C333C6">
              <w:rPr>
                <w:b/>
                <w:i/>
              </w:rPr>
              <w:t>odkreśla potrzebę odejścia od polegania na systemach opartych na rejestracji na rzecz proaktywnych, zdecentralizowanych i opartych na społeczności lokalnej działań informacyjnych, przybliżających usługi do osób młodych i wzmacniających zdolność publicznych służb zatrudnienia do skutecznego angażowania osób znajdujących się w najtrudniejszej sytuacji;</w:t>
            </w:r>
          </w:p>
        </w:tc>
      </w:tr>
    </w:tbl>
    <w:p w14:paraId="7A101C0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71094E8" w14:textId="77777777" w:rsidR="00625D42" w:rsidRPr="00C333C6" w:rsidRDefault="00625D42" w:rsidP="00625D42">
      <w:r w:rsidRPr="00C333C6">
        <w:rPr>
          <w:rStyle w:val="HideTWBExt"/>
        </w:rPr>
        <w:t>&lt;/Amend&gt;</w:t>
      </w:r>
    </w:p>
    <w:p w14:paraId="4FB1441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296</w:t>
      </w:r>
      <w:r w:rsidRPr="00C333C6">
        <w:rPr>
          <w:rStyle w:val="HideTWBExt"/>
          <w:b w:val="0"/>
        </w:rPr>
        <w:t>&lt;/NumAm&gt;</w:t>
      </w:r>
    </w:p>
    <w:p w14:paraId="5E8F3113"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365AA19C" w14:textId="77777777" w:rsidR="00625D42" w:rsidRPr="00C333C6" w:rsidRDefault="00625D42" w:rsidP="00625D42">
      <w:pPr>
        <w:pStyle w:val="NormalBold"/>
      </w:pPr>
      <w:r w:rsidRPr="00C333C6">
        <w:rPr>
          <w:rStyle w:val="HideTWBExt"/>
          <w:b w:val="0"/>
        </w:rPr>
        <w:t>&lt;/RepeatBlock-By&gt;</w:t>
      </w:r>
    </w:p>
    <w:p w14:paraId="4DF6B33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C4715A3"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4584D9A" w14:textId="77777777" w:rsidTr="007415D7">
        <w:trPr>
          <w:trHeight w:hRule="exact" w:val="240"/>
          <w:jc w:val="center"/>
        </w:trPr>
        <w:tc>
          <w:tcPr>
            <w:tcW w:w="9752" w:type="dxa"/>
            <w:gridSpan w:val="2"/>
            <w:tcBorders>
              <w:top w:val="nil"/>
              <w:left w:val="nil"/>
              <w:bottom w:val="nil"/>
              <w:right w:val="nil"/>
            </w:tcBorders>
          </w:tcPr>
          <w:p w14:paraId="1E15C5F7" w14:textId="77777777" w:rsidR="00625D42" w:rsidRPr="00C333C6" w:rsidRDefault="00625D42" w:rsidP="007415D7"/>
        </w:tc>
      </w:tr>
      <w:tr w:rsidR="00625D42" w:rsidRPr="00C333C6" w14:paraId="11759B3D" w14:textId="77777777" w:rsidTr="007415D7">
        <w:trPr>
          <w:trHeight w:val="240"/>
          <w:jc w:val="center"/>
        </w:trPr>
        <w:tc>
          <w:tcPr>
            <w:tcW w:w="4876" w:type="dxa"/>
            <w:tcBorders>
              <w:top w:val="nil"/>
              <w:left w:val="nil"/>
              <w:bottom w:val="nil"/>
              <w:right w:val="nil"/>
            </w:tcBorders>
          </w:tcPr>
          <w:p w14:paraId="0AA5E19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8CD279E" w14:textId="77777777" w:rsidR="00625D42" w:rsidRPr="00C333C6" w:rsidRDefault="00625D42" w:rsidP="007415D7">
            <w:pPr>
              <w:pStyle w:val="AmColumnHeading"/>
            </w:pPr>
            <w:r w:rsidRPr="00C333C6">
              <w:t>Poprawka</w:t>
            </w:r>
          </w:p>
        </w:tc>
      </w:tr>
      <w:tr w:rsidR="00625D42" w:rsidRPr="00C333C6" w14:paraId="707C308A" w14:textId="77777777" w:rsidTr="007415D7">
        <w:trPr>
          <w:jc w:val="center"/>
        </w:trPr>
        <w:tc>
          <w:tcPr>
            <w:tcW w:w="4876" w:type="dxa"/>
            <w:tcBorders>
              <w:top w:val="nil"/>
              <w:left w:val="nil"/>
              <w:bottom w:val="nil"/>
              <w:right w:val="nil"/>
            </w:tcBorders>
          </w:tcPr>
          <w:p w14:paraId="67D12788"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aktywizację tej grupy głównym priorytetem wdrażania RYG;</w:t>
            </w:r>
          </w:p>
        </w:tc>
        <w:tc>
          <w:tcPr>
            <w:tcW w:w="4876" w:type="dxa"/>
            <w:tcBorders>
              <w:top w:val="nil"/>
              <w:left w:val="nil"/>
              <w:bottom w:val="nil"/>
              <w:right w:val="nil"/>
            </w:tcBorders>
          </w:tcPr>
          <w:p w14:paraId="5DE68B55" w14:textId="77777777" w:rsidR="00625D42" w:rsidRPr="00C333C6" w:rsidRDefault="00625D42" w:rsidP="007415D7">
            <w:pPr>
              <w:pStyle w:val="Normal6a"/>
            </w:pPr>
            <w:r w:rsidRPr="00C333C6">
              <w:t>21.</w:t>
            </w:r>
            <w:r w:rsidRPr="00C333C6">
              <w:tab/>
              <w:t xml:space="preserve">wzywa państwa członkowskie, by na szczeblu krajowym i lokalnym wzmogły działania informacyjne skierowane do młodzieży NEET w trudnej sytuacji i uczyniły aktywizację tej grupy głównym priorytetem wdrażania RYG; </w:t>
            </w:r>
            <w:r w:rsidRPr="00C333C6">
              <w:rPr>
                <w:b/>
                <w:i/>
              </w:rPr>
              <w:t>podkreśla potrzebę zapewnienia pełnej dostępności programów gwarancji dla młodzieży dla młodych osób z niepełnosprawnościami, między innymi dzięki dostępnej infrastrukturze szkoleniowej, dostosowanym usługom wsparcia i wzmocnionej współpracy z organizacjami reprezentującymi osoby z niepełnosprawnościami, aby zagwarantować równe szanse w dostępie do zatrudnienia, szkoleń i przygotowania zawodowego;</w:t>
            </w:r>
          </w:p>
        </w:tc>
      </w:tr>
    </w:tbl>
    <w:p w14:paraId="675F173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60A8733" w14:textId="77777777" w:rsidR="00625D42" w:rsidRPr="00C333C6" w:rsidRDefault="00625D42" w:rsidP="00625D42">
      <w:r w:rsidRPr="00C333C6">
        <w:rPr>
          <w:rStyle w:val="HideTWBExt"/>
        </w:rPr>
        <w:t>&lt;/Amend&gt;</w:t>
      </w:r>
    </w:p>
    <w:p w14:paraId="4F3D128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297</w:t>
      </w:r>
      <w:r w:rsidRPr="00C333C6">
        <w:rPr>
          <w:rStyle w:val="HideTWBExt"/>
          <w:b w:val="0"/>
        </w:rPr>
        <w:t>&lt;/NumAm&gt;</w:t>
      </w:r>
    </w:p>
    <w:p w14:paraId="74FBB82D"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7D58F6E" w14:textId="77777777" w:rsidR="00625D42" w:rsidRPr="00C333C6" w:rsidRDefault="00625D42" w:rsidP="00625D42">
      <w:pPr>
        <w:pStyle w:val="NormalBold"/>
      </w:pPr>
      <w:r w:rsidRPr="00C333C6">
        <w:rPr>
          <w:rStyle w:val="HideTWBExt"/>
          <w:b w:val="0"/>
        </w:rPr>
        <w:t>&lt;/RepeatBlock-By&gt;</w:t>
      </w:r>
    </w:p>
    <w:p w14:paraId="56EC5D2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4BF8F0B"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DFD70A6" w14:textId="77777777" w:rsidTr="007415D7">
        <w:trPr>
          <w:trHeight w:hRule="exact" w:val="240"/>
          <w:jc w:val="center"/>
        </w:trPr>
        <w:tc>
          <w:tcPr>
            <w:tcW w:w="9752" w:type="dxa"/>
            <w:gridSpan w:val="2"/>
            <w:tcBorders>
              <w:top w:val="nil"/>
              <w:left w:val="nil"/>
              <w:bottom w:val="nil"/>
              <w:right w:val="nil"/>
            </w:tcBorders>
          </w:tcPr>
          <w:p w14:paraId="03DF70F7" w14:textId="77777777" w:rsidR="00625D42" w:rsidRPr="00C333C6" w:rsidRDefault="00625D42" w:rsidP="007415D7"/>
        </w:tc>
      </w:tr>
      <w:tr w:rsidR="00625D42" w:rsidRPr="00C333C6" w14:paraId="61002142" w14:textId="77777777" w:rsidTr="007415D7">
        <w:trPr>
          <w:trHeight w:val="240"/>
          <w:jc w:val="center"/>
        </w:trPr>
        <w:tc>
          <w:tcPr>
            <w:tcW w:w="4876" w:type="dxa"/>
            <w:tcBorders>
              <w:top w:val="nil"/>
              <w:left w:val="nil"/>
              <w:bottom w:val="nil"/>
              <w:right w:val="nil"/>
            </w:tcBorders>
          </w:tcPr>
          <w:p w14:paraId="6ED75DA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72FD4B6" w14:textId="77777777" w:rsidR="00625D42" w:rsidRPr="00C333C6" w:rsidRDefault="00625D42" w:rsidP="007415D7">
            <w:pPr>
              <w:pStyle w:val="AmColumnHeading"/>
            </w:pPr>
            <w:r w:rsidRPr="00C333C6">
              <w:t>Poprawka</w:t>
            </w:r>
          </w:p>
        </w:tc>
      </w:tr>
      <w:tr w:rsidR="00625D42" w:rsidRPr="00C333C6" w14:paraId="7F791015" w14:textId="77777777" w:rsidTr="007415D7">
        <w:trPr>
          <w:jc w:val="center"/>
        </w:trPr>
        <w:tc>
          <w:tcPr>
            <w:tcW w:w="4876" w:type="dxa"/>
            <w:tcBorders>
              <w:top w:val="nil"/>
              <w:left w:val="nil"/>
              <w:bottom w:val="nil"/>
              <w:right w:val="nil"/>
            </w:tcBorders>
          </w:tcPr>
          <w:p w14:paraId="5D08C454" w14:textId="77777777" w:rsidR="00625D42" w:rsidRPr="00C333C6" w:rsidRDefault="00625D42" w:rsidP="007415D7">
            <w:pPr>
              <w:pStyle w:val="Normal6a"/>
            </w:pPr>
            <w:r w:rsidRPr="00C333C6">
              <w:t>21.</w:t>
            </w:r>
            <w:r w:rsidRPr="00C333C6">
              <w:tab/>
              <w:t xml:space="preserve">wzywa państwa członkowskie, by na szczeblu krajowym i lokalnym wzmogły działania informacyjne skierowane do młodzieży NEET </w:t>
            </w:r>
            <w:r w:rsidRPr="00C333C6">
              <w:rPr>
                <w:b/>
                <w:i/>
              </w:rPr>
              <w:t>w trudnej sytuacji</w:t>
            </w:r>
            <w:r w:rsidRPr="00C333C6">
              <w:t xml:space="preserve"> i uczyniły </w:t>
            </w:r>
            <w:r w:rsidRPr="00C333C6">
              <w:rPr>
                <w:b/>
                <w:i/>
              </w:rPr>
              <w:t>aktywizację</w:t>
            </w:r>
            <w:r w:rsidRPr="00C333C6">
              <w:rPr>
                <w:i/>
              </w:rPr>
              <w:t xml:space="preserve"> </w:t>
            </w:r>
            <w:r w:rsidRPr="00C333C6">
              <w:t>tej grupy głównym priorytetem wdrażania RYG;</w:t>
            </w:r>
          </w:p>
        </w:tc>
        <w:tc>
          <w:tcPr>
            <w:tcW w:w="4876" w:type="dxa"/>
            <w:tcBorders>
              <w:top w:val="nil"/>
              <w:left w:val="nil"/>
              <w:bottom w:val="nil"/>
              <w:right w:val="nil"/>
            </w:tcBorders>
          </w:tcPr>
          <w:p w14:paraId="3460C52D" w14:textId="77777777" w:rsidR="00625D42" w:rsidRPr="00C333C6" w:rsidRDefault="00625D42" w:rsidP="007415D7">
            <w:pPr>
              <w:pStyle w:val="Normal6a"/>
            </w:pPr>
            <w:r w:rsidRPr="00C333C6">
              <w:t>21.</w:t>
            </w:r>
            <w:r w:rsidRPr="00C333C6">
              <w:tab/>
              <w:t>wzywa państwa członkowskie, by na szczeblu krajowym</w:t>
            </w:r>
            <w:r w:rsidRPr="00C333C6">
              <w:rPr>
                <w:b/>
                <w:i/>
              </w:rPr>
              <w:t>, regionalnym</w:t>
            </w:r>
            <w:r w:rsidRPr="00C333C6">
              <w:t xml:space="preserve"> i lokalnym wzmogły działania informacyjne skierowane do młodzieży NEET</w:t>
            </w:r>
            <w:r w:rsidRPr="00C333C6">
              <w:rPr>
                <w:b/>
                <w:i/>
              </w:rPr>
              <w:t>, do której trudno dotrzeć,</w:t>
            </w:r>
            <w:r w:rsidRPr="00C333C6">
              <w:t xml:space="preserve"> i uczyniły </w:t>
            </w:r>
            <w:r w:rsidRPr="00C333C6">
              <w:rPr>
                <w:b/>
                <w:i/>
              </w:rPr>
              <w:t>integrację</w:t>
            </w:r>
            <w:r w:rsidRPr="00C333C6">
              <w:rPr>
                <w:i/>
              </w:rPr>
              <w:t xml:space="preserve"> </w:t>
            </w:r>
            <w:r w:rsidRPr="00C333C6">
              <w:t xml:space="preserve">tej grupy </w:t>
            </w:r>
            <w:r w:rsidRPr="00C333C6">
              <w:rPr>
                <w:b/>
                <w:i/>
              </w:rPr>
              <w:t>na rynku pracy</w:t>
            </w:r>
            <w:r w:rsidRPr="00C333C6">
              <w:t xml:space="preserve"> głównym priorytetem wdrażania RYG; </w:t>
            </w:r>
            <w:r w:rsidRPr="00C333C6">
              <w:rPr>
                <w:b/>
                <w:i/>
              </w:rPr>
              <w:t>apeluje zarówno o ukierunkowane działania informacyjne, jak i o specjalne środki wsparcia dla młodzieży NEET w trudnej sytuacji, dostosowane do przezwyciężania konkretnych barier, z którymi się ona mierzy, takich jak dyskryminacja, problemy zdrowotne, obowiązki opiekuńcze i bezdomność;</w:t>
            </w:r>
          </w:p>
        </w:tc>
      </w:tr>
    </w:tbl>
    <w:p w14:paraId="626AF36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C09C244" w14:textId="77777777" w:rsidR="00625D42" w:rsidRPr="00C333C6" w:rsidRDefault="00625D42" w:rsidP="00625D42">
      <w:r w:rsidRPr="00C333C6">
        <w:rPr>
          <w:rStyle w:val="HideTWBExt"/>
        </w:rPr>
        <w:t>&lt;/Amend&gt;</w:t>
      </w:r>
    </w:p>
    <w:p w14:paraId="65F9084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298</w:t>
      </w:r>
      <w:r w:rsidRPr="00C333C6">
        <w:rPr>
          <w:rStyle w:val="HideTWBExt"/>
          <w:b w:val="0"/>
        </w:rPr>
        <w:t>&lt;/NumAm&gt;</w:t>
      </w:r>
    </w:p>
    <w:p w14:paraId="1DBEB661"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38675804" w14:textId="77777777" w:rsidR="00625D42" w:rsidRPr="00C333C6" w:rsidRDefault="00625D42" w:rsidP="00625D42">
      <w:pPr>
        <w:pStyle w:val="NormalBold"/>
      </w:pPr>
      <w:r w:rsidRPr="00C333C6">
        <w:rPr>
          <w:rStyle w:val="HideTWBExt"/>
          <w:b w:val="0"/>
        </w:rPr>
        <w:t>&lt;/RepeatBlock-By&gt;</w:t>
      </w:r>
    </w:p>
    <w:p w14:paraId="6FA874C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C95FD7F"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DF995B0" w14:textId="77777777" w:rsidTr="007415D7">
        <w:trPr>
          <w:trHeight w:hRule="exact" w:val="240"/>
          <w:jc w:val="center"/>
        </w:trPr>
        <w:tc>
          <w:tcPr>
            <w:tcW w:w="9752" w:type="dxa"/>
            <w:gridSpan w:val="2"/>
            <w:tcBorders>
              <w:top w:val="nil"/>
              <w:left w:val="nil"/>
              <w:bottom w:val="nil"/>
              <w:right w:val="nil"/>
            </w:tcBorders>
          </w:tcPr>
          <w:p w14:paraId="112AB1F4" w14:textId="77777777" w:rsidR="00625D42" w:rsidRPr="00C333C6" w:rsidRDefault="00625D42" w:rsidP="007415D7"/>
        </w:tc>
      </w:tr>
      <w:tr w:rsidR="00625D42" w:rsidRPr="00C333C6" w14:paraId="02559D8F" w14:textId="77777777" w:rsidTr="007415D7">
        <w:trPr>
          <w:trHeight w:val="240"/>
          <w:jc w:val="center"/>
        </w:trPr>
        <w:tc>
          <w:tcPr>
            <w:tcW w:w="4876" w:type="dxa"/>
            <w:tcBorders>
              <w:top w:val="nil"/>
              <w:left w:val="nil"/>
              <w:bottom w:val="nil"/>
              <w:right w:val="nil"/>
            </w:tcBorders>
          </w:tcPr>
          <w:p w14:paraId="5AF055A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113DEC2" w14:textId="77777777" w:rsidR="00625D42" w:rsidRPr="00C333C6" w:rsidRDefault="00625D42" w:rsidP="007415D7">
            <w:pPr>
              <w:pStyle w:val="AmColumnHeading"/>
            </w:pPr>
            <w:r w:rsidRPr="00C333C6">
              <w:t>Poprawka</w:t>
            </w:r>
          </w:p>
        </w:tc>
      </w:tr>
      <w:tr w:rsidR="00625D42" w:rsidRPr="00C333C6" w14:paraId="0FA2749A" w14:textId="77777777" w:rsidTr="007415D7">
        <w:trPr>
          <w:jc w:val="center"/>
        </w:trPr>
        <w:tc>
          <w:tcPr>
            <w:tcW w:w="4876" w:type="dxa"/>
            <w:tcBorders>
              <w:top w:val="nil"/>
              <w:left w:val="nil"/>
              <w:bottom w:val="nil"/>
              <w:right w:val="nil"/>
            </w:tcBorders>
          </w:tcPr>
          <w:p w14:paraId="298A2BB3"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aktywizację tej grupy głównym priorytetem wdrażania RYG;</w:t>
            </w:r>
          </w:p>
        </w:tc>
        <w:tc>
          <w:tcPr>
            <w:tcW w:w="4876" w:type="dxa"/>
            <w:tcBorders>
              <w:top w:val="nil"/>
              <w:left w:val="nil"/>
              <w:bottom w:val="nil"/>
              <w:right w:val="nil"/>
            </w:tcBorders>
          </w:tcPr>
          <w:p w14:paraId="34BB4713" w14:textId="77777777" w:rsidR="00625D42" w:rsidRPr="00C333C6" w:rsidRDefault="00625D42" w:rsidP="007415D7">
            <w:pPr>
              <w:pStyle w:val="Normal6a"/>
            </w:pPr>
            <w:r w:rsidRPr="00C333C6">
              <w:t>21.</w:t>
            </w:r>
            <w:r w:rsidRPr="00C333C6">
              <w:tab/>
              <w:t xml:space="preserve">wzywa państwa członkowskie, by na szczeblu krajowym i lokalnym wzmogły działania informacyjne skierowane do młodzieży NEET w trudnej sytuacji i uczyniły aktywizację tej grupy głównym priorytetem wdrażania RYG; </w:t>
            </w:r>
            <w:r w:rsidRPr="00C333C6">
              <w:rPr>
                <w:b/>
                <w:i/>
              </w:rPr>
              <w:t>wzywa w tym kontekście państwa członkowskie do ustanowienia mechanizmów płynnego przejścia od ochrony dzieci do usług związanych z młodzieżą, kształceniem, szkoleniem i zatrudnieniem;</w:t>
            </w:r>
          </w:p>
        </w:tc>
      </w:tr>
    </w:tbl>
    <w:p w14:paraId="6660037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C721665" w14:textId="77777777" w:rsidR="00625D42" w:rsidRPr="00C333C6" w:rsidRDefault="00625D42" w:rsidP="00625D42">
      <w:r w:rsidRPr="00C333C6">
        <w:rPr>
          <w:rStyle w:val="HideTWBExt"/>
        </w:rPr>
        <w:t>&lt;/Amend&gt;</w:t>
      </w:r>
    </w:p>
    <w:p w14:paraId="7D5A82D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299</w:t>
      </w:r>
      <w:r w:rsidRPr="00C333C6">
        <w:rPr>
          <w:rStyle w:val="HideTWBExt"/>
          <w:b w:val="0"/>
        </w:rPr>
        <w:t>&lt;/NumAm&gt;</w:t>
      </w:r>
    </w:p>
    <w:p w14:paraId="14598011"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4892D4A2" w14:textId="77777777" w:rsidR="00625D42" w:rsidRPr="00C333C6" w:rsidRDefault="00625D42" w:rsidP="00625D42">
      <w:pPr>
        <w:pStyle w:val="NormalBold"/>
      </w:pPr>
      <w:r w:rsidRPr="00C333C6">
        <w:rPr>
          <w:rStyle w:val="HideTWBExt"/>
          <w:b w:val="0"/>
        </w:rPr>
        <w:t>&lt;/RepeatBlock-By&gt;</w:t>
      </w:r>
    </w:p>
    <w:p w14:paraId="43F4172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6282362" w14:textId="77777777" w:rsidR="00625D42" w:rsidRPr="00C333C6" w:rsidRDefault="00625D42" w:rsidP="00625D42">
      <w:pPr>
        <w:pStyle w:val="NormalBold"/>
      </w:pPr>
      <w:r w:rsidRPr="00C333C6">
        <w:rPr>
          <w:rStyle w:val="HideTWBExt"/>
          <w:b w:val="0"/>
        </w:rPr>
        <w:t>&lt;Article&gt;</w:t>
      </w:r>
      <w:r w:rsidRPr="00C333C6">
        <w:t>Ustęp 21</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B8A865C" w14:textId="77777777" w:rsidTr="007415D7">
        <w:trPr>
          <w:trHeight w:hRule="exact" w:val="240"/>
          <w:jc w:val="center"/>
        </w:trPr>
        <w:tc>
          <w:tcPr>
            <w:tcW w:w="9752" w:type="dxa"/>
            <w:gridSpan w:val="2"/>
            <w:tcBorders>
              <w:top w:val="nil"/>
              <w:left w:val="nil"/>
              <w:bottom w:val="nil"/>
              <w:right w:val="nil"/>
            </w:tcBorders>
          </w:tcPr>
          <w:p w14:paraId="4CE22AA3" w14:textId="77777777" w:rsidR="00625D42" w:rsidRPr="00C333C6" w:rsidRDefault="00625D42" w:rsidP="007415D7"/>
        </w:tc>
      </w:tr>
      <w:tr w:rsidR="00625D42" w:rsidRPr="00C333C6" w14:paraId="42C39193" w14:textId="77777777" w:rsidTr="007415D7">
        <w:trPr>
          <w:trHeight w:val="240"/>
          <w:jc w:val="center"/>
        </w:trPr>
        <w:tc>
          <w:tcPr>
            <w:tcW w:w="4876" w:type="dxa"/>
            <w:tcBorders>
              <w:top w:val="nil"/>
              <w:left w:val="nil"/>
              <w:bottom w:val="nil"/>
              <w:right w:val="nil"/>
            </w:tcBorders>
          </w:tcPr>
          <w:p w14:paraId="2C51346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2549ACD" w14:textId="77777777" w:rsidR="00625D42" w:rsidRPr="00C333C6" w:rsidRDefault="00625D42" w:rsidP="007415D7">
            <w:pPr>
              <w:pStyle w:val="AmColumnHeading"/>
            </w:pPr>
            <w:r w:rsidRPr="00C333C6">
              <w:t>Poprawka</w:t>
            </w:r>
          </w:p>
        </w:tc>
      </w:tr>
      <w:tr w:rsidR="00625D42" w:rsidRPr="00C333C6" w14:paraId="7910C50D" w14:textId="77777777" w:rsidTr="007415D7">
        <w:trPr>
          <w:jc w:val="center"/>
        </w:trPr>
        <w:tc>
          <w:tcPr>
            <w:tcW w:w="4876" w:type="dxa"/>
            <w:tcBorders>
              <w:top w:val="nil"/>
              <w:left w:val="nil"/>
              <w:bottom w:val="nil"/>
              <w:right w:val="nil"/>
            </w:tcBorders>
          </w:tcPr>
          <w:p w14:paraId="63B48BD8" w14:textId="77777777" w:rsidR="00625D42" w:rsidRPr="00C333C6" w:rsidRDefault="00625D42" w:rsidP="007415D7">
            <w:pPr>
              <w:pStyle w:val="Normal6a"/>
            </w:pPr>
            <w:r w:rsidRPr="00C333C6">
              <w:t>21.</w:t>
            </w:r>
            <w:r w:rsidRPr="00C333C6">
              <w:tab/>
              <w:t>wzywa państwa członkowskie, by na szczeblu krajowym i lokalnym wzmogły działania informacyjne skierowane do młodzieży NEET w trudnej sytuacji i uczyniły aktywizację tej grupy głównym priorytetem wdrażania RYG;</w:t>
            </w:r>
          </w:p>
        </w:tc>
        <w:tc>
          <w:tcPr>
            <w:tcW w:w="4876" w:type="dxa"/>
            <w:tcBorders>
              <w:top w:val="nil"/>
              <w:left w:val="nil"/>
              <w:bottom w:val="nil"/>
              <w:right w:val="nil"/>
            </w:tcBorders>
          </w:tcPr>
          <w:p w14:paraId="2065B656" w14:textId="77777777" w:rsidR="00625D42" w:rsidRPr="00C333C6" w:rsidRDefault="00625D42" w:rsidP="007415D7">
            <w:pPr>
              <w:pStyle w:val="Normal6a"/>
            </w:pPr>
            <w:r w:rsidRPr="00C333C6">
              <w:t>21.</w:t>
            </w:r>
            <w:r w:rsidRPr="00C333C6">
              <w:tab/>
              <w:t xml:space="preserve">wzywa państwa członkowskie, by na szczeblu krajowym i lokalnym wzmogły działania informacyjne skierowane do młodzieży NEET w trudnej sytuacji i uczyniły aktywizację tej grupy głównym priorytetem wdrażania RYG; </w:t>
            </w:r>
            <w:r w:rsidRPr="00C333C6">
              <w:rPr>
                <w:b/>
                <w:i/>
              </w:rPr>
              <w:t>apeluje w tym kontekście o działania na rzecz zapewnienia włączenia społecznego tej grupy i wspieranego przejścia z etapu nauki na rynek pracy;</w:t>
            </w:r>
          </w:p>
        </w:tc>
      </w:tr>
    </w:tbl>
    <w:p w14:paraId="13646C5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E9C7583" w14:textId="77777777" w:rsidR="00625D42" w:rsidRPr="00C333C6" w:rsidRDefault="00625D42" w:rsidP="00625D42">
      <w:r w:rsidRPr="00C333C6">
        <w:rPr>
          <w:rStyle w:val="HideTWBExt"/>
        </w:rPr>
        <w:t>&lt;/Amend&gt;</w:t>
      </w:r>
    </w:p>
    <w:p w14:paraId="4F3BC39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300</w:t>
      </w:r>
      <w:r w:rsidRPr="00C333C6">
        <w:rPr>
          <w:rStyle w:val="HideTWBExt"/>
          <w:b w:val="0"/>
        </w:rPr>
        <w:t>&lt;/NumAm&gt;</w:t>
      </w:r>
    </w:p>
    <w:p w14:paraId="42CA390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2FA0FCA" w14:textId="77777777" w:rsidR="00625D42" w:rsidRPr="00C333C6" w:rsidRDefault="00625D42" w:rsidP="00625D42">
      <w:pPr>
        <w:pStyle w:val="NormalBold"/>
      </w:pPr>
      <w:r w:rsidRPr="00C333C6">
        <w:rPr>
          <w:rStyle w:val="HideTWBExt"/>
          <w:b w:val="0"/>
        </w:rPr>
        <w:t>&lt;/RepeatBlock-By&gt;</w:t>
      </w:r>
    </w:p>
    <w:p w14:paraId="2E3CA13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7014C83" w14:textId="77777777" w:rsidR="00625D42" w:rsidRPr="00C333C6" w:rsidRDefault="00625D42" w:rsidP="00625D42">
      <w:pPr>
        <w:pStyle w:val="NormalBold"/>
      </w:pPr>
      <w:r w:rsidRPr="00C333C6">
        <w:rPr>
          <w:rStyle w:val="HideTWBExt"/>
          <w:b w:val="0"/>
        </w:rPr>
        <w:t>&lt;Article&gt;</w:t>
      </w:r>
      <w:r w:rsidRPr="00C333C6">
        <w:t>Ustęp 21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4324744" w14:textId="77777777" w:rsidTr="007415D7">
        <w:trPr>
          <w:trHeight w:hRule="exact" w:val="240"/>
          <w:jc w:val="center"/>
        </w:trPr>
        <w:tc>
          <w:tcPr>
            <w:tcW w:w="9752" w:type="dxa"/>
            <w:gridSpan w:val="2"/>
            <w:tcBorders>
              <w:top w:val="nil"/>
              <w:left w:val="nil"/>
              <w:bottom w:val="nil"/>
              <w:right w:val="nil"/>
            </w:tcBorders>
          </w:tcPr>
          <w:p w14:paraId="37E12AC3" w14:textId="77777777" w:rsidR="00625D42" w:rsidRPr="00C333C6" w:rsidRDefault="00625D42" w:rsidP="007415D7"/>
        </w:tc>
      </w:tr>
      <w:tr w:rsidR="00625D42" w:rsidRPr="00C333C6" w14:paraId="725EBEB3" w14:textId="77777777" w:rsidTr="007415D7">
        <w:trPr>
          <w:trHeight w:val="240"/>
          <w:jc w:val="center"/>
        </w:trPr>
        <w:tc>
          <w:tcPr>
            <w:tcW w:w="4876" w:type="dxa"/>
            <w:tcBorders>
              <w:top w:val="nil"/>
              <w:left w:val="nil"/>
              <w:bottom w:val="nil"/>
              <w:right w:val="nil"/>
            </w:tcBorders>
          </w:tcPr>
          <w:p w14:paraId="27E4E00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2737511" w14:textId="77777777" w:rsidR="00625D42" w:rsidRPr="00C333C6" w:rsidRDefault="00625D42" w:rsidP="007415D7">
            <w:pPr>
              <w:pStyle w:val="AmColumnHeading"/>
            </w:pPr>
            <w:r w:rsidRPr="00C333C6">
              <w:t>Poprawka</w:t>
            </w:r>
          </w:p>
        </w:tc>
      </w:tr>
      <w:tr w:rsidR="00625D42" w:rsidRPr="00C333C6" w14:paraId="606E5197" w14:textId="77777777" w:rsidTr="007415D7">
        <w:trPr>
          <w:jc w:val="center"/>
        </w:trPr>
        <w:tc>
          <w:tcPr>
            <w:tcW w:w="4876" w:type="dxa"/>
            <w:tcBorders>
              <w:top w:val="nil"/>
              <w:left w:val="nil"/>
              <w:bottom w:val="nil"/>
              <w:right w:val="nil"/>
            </w:tcBorders>
          </w:tcPr>
          <w:p w14:paraId="37C6DBB4" w14:textId="77777777" w:rsidR="00625D42" w:rsidRPr="00C333C6" w:rsidRDefault="00625D42" w:rsidP="007415D7">
            <w:pPr>
              <w:pStyle w:val="Normal6a"/>
            </w:pPr>
          </w:p>
        </w:tc>
        <w:tc>
          <w:tcPr>
            <w:tcW w:w="4876" w:type="dxa"/>
            <w:tcBorders>
              <w:top w:val="nil"/>
              <w:left w:val="nil"/>
              <w:bottom w:val="nil"/>
              <w:right w:val="nil"/>
            </w:tcBorders>
          </w:tcPr>
          <w:p w14:paraId="62E759D6" w14:textId="77777777" w:rsidR="00625D42" w:rsidRPr="00C333C6" w:rsidRDefault="00625D42" w:rsidP="007415D7">
            <w:pPr>
              <w:pStyle w:val="Normal6a"/>
            </w:pPr>
            <w:r w:rsidRPr="00C333C6">
              <w:rPr>
                <w:b/>
                <w:i/>
              </w:rPr>
              <w:t>21a.</w:t>
            </w:r>
            <w:r w:rsidRPr="00C333C6">
              <w:rPr>
                <w:b/>
                <w:i/>
              </w:rPr>
              <w:tab/>
              <w:t xml:space="preserve">podkreśla, że intensyfikacja tych działań informacyjnych musi umożliwić dotarcie do młodych ludzi w trudnej sytuacji, którzy dotychczas pozostawali niewidoczni dla programów RYG; zauważa, że młodzi ludzie w trudnej sytuacji niekoniecznie utożsamiają się z kategorią NEET, i wzywa w tym kontekście podmioty realizujące gwarancję dla młodzieży do rozszerzenia działań informacyjnych poza tę kategorię; uważa, że aby dotrzeć do młodzieży NEET bezpośrednio w jej społeczności, niezbędne jest zaangażowanie pośredników partnerskich, organizacji pozarządowych i lokalnych organizacji społecznych; zauważa, że w przypadku osób młodych w szczególnie trudnej sytuacji należy przyjąć podejście dobrowolne i </w:t>
            </w:r>
            <w:proofErr w:type="spellStart"/>
            <w:r w:rsidRPr="00C333C6">
              <w:rPr>
                <w:b/>
                <w:i/>
              </w:rPr>
              <w:t>niskoprogowe</w:t>
            </w:r>
            <w:proofErr w:type="spellEnd"/>
            <w:r w:rsidRPr="00C333C6">
              <w:rPr>
                <w:b/>
                <w:i/>
              </w:rPr>
              <w:t>, bez konieczności rejestracji, przedstawiania dokumentów czy podejmowania zobowiązań, lecz oparte na zrozumieniu napotykanych problemów oraz wrażliwości na ich wartości i praktyki;</w:t>
            </w:r>
          </w:p>
        </w:tc>
      </w:tr>
    </w:tbl>
    <w:p w14:paraId="033CE87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2AE280B" w14:textId="77777777" w:rsidR="00625D42" w:rsidRPr="00C333C6" w:rsidRDefault="00625D42" w:rsidP="00625D42">
      <w:r w:rsidRPr="00C333C6">
        <w:rPr>
          <w:rStyle w:val="HideTWBExt"/>
        </w:rPr>
        <w:t>&lt;/Amend&gt;</w:t>
      </w:r>
    </w:p>
    <w:p w14:paraId="734A838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301</w:t>
      </w:r>
      <w:r w:rsidRPr="00C333C6">
        <w:rPr>
          <w:rStyle w:val="HideTWBExt"/>
          <w:b w:val="0"/>
        </w:rPr>
        <w:t>&lt;/NumAm&gt;</w:t>
      </w:r>
    </w:p>
    <w:p w14:paraId="0CA4616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9398F67" w14:textId="77777777" w:rsidR="00625D42" w:rsidRPr="00C333C6" w:rsidRDefault="00625D42" w:rsidP="00625D42">
      <w:pPr>
        <w:pStyle w:val="NormalBold"/>
      </w:pPr>
      <w:r w:rsidRPr="00C333C6">
        <w:rPr>
          <w:rStyle w:val="HideTWBExt"/>
          <w:b w:val="0"/>
        </w:rPr>
        <w:t>&lt;/RepeatBlock-By&gt;</w:t>
      </w:r>
    </w:p>
    <w:p w14:paraId="503F13D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EEA275B" w14:textId="77777777" w:rsidR="00625D42" w:rsidRPr="00C333C6" w:rsidRDefault="00625D42" w:rsidP="00625D42">
      <w:pPr>
        <w:pStyle w:val="NormalBold"/>
      </w:pPr>
      <w:r w:rsidRPr="00C333C6">
        <w:rPr>
          <w:rStyle w:val="HideTWBExt"/>
          <w:b w:val="0"/>
        </w:rPr>
        <w:t>&lt;Article&gt;</w:t>
      </w:r>
      <w:r w:rsidRPr="00C333C6">
        <w:t>Ustęp 21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361B9A" w14:textId="77777777" w:rsidTr="007415D7">
        <w:trPr>
          <w:trHeight w:hRule="exact" w:val="240"/>
          <w:jc w:val="center"/>
        </w:trPr>
        <w:tc>
          <w:tcPr>
            <w:tcW w:w="9752" w:type="dxa"/>
            <w:gridSpan w:val="2"/>
            <w:tcBorders>
              <w:top w:val="nil"/>
              <w:left w:val="nil"/>
              <w:bottom w:val="nil"/>
              <w:right w:val="nil"/>
            </w:tcBorders>
          </w:tcPr>
          <w:p w14:paraId="17F4A3A1" w14:textId="77777777" w:rsidR="00625D42" w:rsidRPr="00C333C6" w:rsidRDefault="00625D42" w:rsidP="007415D7"/>
        </w:tc>
      </w:tr>
      <w:tr w:rsidR="00625D42" w:rsidRPr="00C333C6" w14:paraId="248EF784" w14:textId="77777777" w:rsidTr="007415D7">
        <w:trPr>
          <w:trHeight w:val="240"/>
          <w:jc w:val="center"/>
        </w:trPr>
        <w:tc>
          <w:tcPr>
            <w:tcW w:w="4876" w:type="dxa"/>
            <w:tcBorders>
              <w:top w:val="nil"/>
              <w:left w:val="nil"/>
              <w:bottom w:val="nil"/>
              <w:right w:val="nil"/>
            </w:tcBorders>
          </w:tcPr>
          <w:p w14:paraId="79CD9AB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FB45788" w14:textId="77777777" w:rsidR="00625D42" w:rsidRPr="00C333C6" w:rsidRDefault="00625D42" w:rsidP="007415D7">
            <w:pPr>
              <w:pStyle w:val="AmColumnHeading"/>
            </w:pPr>
            <w:r w:rsidRPr="00C333C6">
              <w:t>Poprawka</w:t>
            </w:r>
          </w:p>
        </w:tc>
      </w:tr>
      <w:tr w:rsidR="00625D42" w:rsidRPr="00C333C6" w14:paraId="66A0BCDB" w14:textId="77777777" w:rsidTr="007415D7">
        <w:trPr>
          <w:jc w:val="center"/>
        </w:trPr>
        <w:tc>
          <w:tcPr>
            <w:tcW w:w="4876" w:type="dxa"/>
            <w:tcBorders>
              <w:top w:val="nil"/>
              <w:left w:val="nil"/>
              <w:bottom w:val="nil"/>
              <w:right w:val="nil"/>
            </w:tcBorders>
          </w:tcPr>
          <w:p w14:paraId="1BBA4724" w14:textId="77777777" w:rsidR="00625D42" w:rsidRPr="00C333C6" w:rsidRDefault="00625D42" w:rsidP="007415D7">
            <w:pPr>
              <w:pStyle w:val="Normal6a"/>
            </w:pPr>
          </w:p>
        </w:tc>
        <w:tc>
          <w:tcPr>
            <w:tcW w:w="4876" w:type="dxa"/>
            <w:tcBorders>
              <w:top w:val="nil"/>
              <w:left w:val="nil"/>
              <w:bottom w:val="nil"/>
              <w:right w:val="nil"/>
            </w:tcBorders>
          </w:tcPr>
          <w:p w14:paraId="5447EECB" w14:textId="77777777" w:rsidR="00625D42" w:rsidRPr="00C333C6" w:rsidRDefault="00625D42" w:rsidP="007415D7">
            <w:pPr>
              <w:pStyle w:val="Normal6a"/>
            </w:pPr>
            <w:r w:rsidRPr="00C333C6">
              <w:rPr>
                <w:b/>
                <w:i/>
              </w:rPr>
              <w:t>21a.</w:t>
            </w:r>
            <w:r w:rsidRPr="00C333C6">
              <w:rPr>
                <w:b/>
                <w:i/>
              </w:rPr>
              <w:tab/>
              <w:t>wzywa państwa członkowskie do przeznaczenia specjalnych zasobów na rozwój aktywnych, zdecentralizowanych i opartych na społecznościach lokalnych działań informacyjnych oraz do ograniczenia wyłącznego polegania na biernych systemach opartych na rejestracji i rozwiązaniach wyłącznie cyfrowych; podkreśla, że takie działania informacyjne są niezbędne do dotarcia do młodzieży NEET, do której trudno dotrzeć, i młodzieży w trudnej sytuacji oraz do budowania zaufania do niej w jej lokalnym środowisku, a także do ograniczenia ryzyka wykluczenia wynikającego ze stygmatyzacji, braku zaufania do instytucji i nierówności cyfrowych;</w:t>
            </w:r>
          </w:p>
        </w:tc>
      </w:tr>
    </w:tbl>
    <w:p w14:paraId="3F7A18F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A1C9BCA" w14:textId="77777777" w:rsidR="00625D42" w:rsidRPr="00C333C6" w:rsidRDefault="00625D42" w:rsidP="00625D42">
      <w:r w:rsidRPr="00C333C6">
        <w:rPr>
          <w:rStyle w:val="HideTWBExt"/>
        </w:rPr>
        <w:t>&lt;/Amend&gt;</w:t>
      </w:r>
    </w:p>
    <w:p w14:paraId="339643C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302</w:t>
      </w:r>
      <w:r w:rsidRPr="00C333C6">
        <w:rPr>
          <w:rStyle w:val="HideTWBExt"/>
          <w:b w:val="0"/>
        </w:rPr>
        <w:t>&lt;/NumAm&gt;</w:t>
      </w:r>
    </w:p>
    <w:p w14:paraId="26B3A2BB"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5476AD8F" w14:textId="77777777" w:rsidR="00625D42" w:rsidRPr="00C333C6" w:rsidRDefault="00625D42" w:rsidP="00625D42">
      <w:pPr>
        <w:pStyle w:val="NormalBold"/>
      </w:pPr>
      <w:r w:rsidRPr="00C333C6">
        <w:rPr>
          <w:rStyle w:val="HideTWBExt"/>
          <w:b w:val="0"/>
        </w:rPr>
        <w:t>&lt;/RepeatBlock-By&gt;</w:t>
      </w:r>
    </w:p>
    <w:p w14:paraId="67ED27A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0182B29" w14:textId="77777777" w:rsidR="00625D42" w:rsidRPr="00C333C6" w:rsidRDefault="00625D42" w:rsidP="00625D42">
      <w:pPr>
        <w:pStyle w:val="NormalBold"/>
      </w:pPr>
      <w:r w:rsidRPr="00C333C6">
        <w:rPr>
          <w:rStyle w:val="HideTWBExt"/>
          <w:b w:val="0"/>
        </w:rPr>
        <w:t>&lt;Article&gt;</w:t>
      </w:r>
      <w:r w:rsidRPr="00C333C6">
        <w:t>Ustęp 21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D578233" w14:textId="77777777" w:rsidTr="007415D7">
        <w:trPr>
          <w:trHeight w:hRule="exact" w:val="240"/>
          <w:jc w:val="center"/>
        </w:trPr>
        <w:tc>
          <w:tcPr>
            <w:tcW w:w="9752" w:type="dxa"/>
            <w:gridSpan w:val="2"/>
            <w:tcBorders>
              <w:top w:val="nil"/>
              <w:left w:val="nil"/>
              <w:bottom w:val="nil"/>
              <w:right w:val="nil"/>
            </w:tcBorders>
          </w:tcPr>
          <w:p w14:paraId="0A3C7B6C" w14:textId="77777777" w:rsidR="00625D42" w:rsidRPr="00C333C6" w:rsidRDefault="00625D42" w:rsidP="007415D7"/>
        </w:tc>
      </w:tr>
      <w:tr w:rsidR="00625D42" w:rsidRPr="00C333C6" w14:paraId="39066A2F" w14:textId="77777777" w:rsidTr="007415D7">
        <w:trPr>
          <w:trHeight w:val="240"/>
          <w:jc w:val="center"/>
        </w:trPr>
        <w:tc>
          <w:tcPr>
            <w:tcW w:w="4876" w:type="dxa"/>
            <w:tcBorders>
              <w:top w:val="nil"/>
              <w:left w:val="nil"/>
              <w:bottom w:val="nil"/>
              <w:right w:val="nil"/>
            </w:tcBorders>
          </w:tcPr>
          <w:p w14:paraId="312ABF9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003B368" w14:textId="77777777" w:rsidR="00625D42" w:rsidRPr="00C333C6" w:rsidRDefault="00625D42" w:rsidP="007415D7">
            <w:pPr>
              <w:pStyle w:val="AmColumnHeading"/>
            </w:pPr>
            <w:r w:rsidRPr="00C333C6">
              <w:t>Poprawka</w:t>
            </w:r>
          </w:p>
        </w:tc>
      </w:tr>
      <w:tr w:rsidR="00625D42" w:rsidRPr="00C333C6" w14:paraId="158AC30D" w14:textId="77777777" w:rsidTr="007415D7">
        <w:trPr>
          <w:jc w:val="center"/>
        </w:trPr>
        <w:tc>
          <w:tcPr>
            <w:tcW w:w="4876" w:type="dxa"/>
            <w:tcBorders>
              <w:top w:val="nil"/>
              <w:left w:val="nil"/>
              <w:bottom w:val="nil"/>
              <w:right w:val="nil"/>
            </w:tcBorders>
          </w:tcPr>
          <w:p w14:paraId="462458E7" w14:textId="77777777" w:rsidR="00625D42" w:rsidRPr="00C333C6" w:rsidRDefault="00625D42" w:rsidP="007415D7">
            <w:pPr>
              <w:pStyle w:val="Normal6a"/>
            </w:pPr>
          </w:p>
        </w:tc>
        <w:tc>
          <w:tcPr>
            <w:tcW w:w="4876" w:type="dxa"/>
            <w:tcBorders>
              <w:top w:val="nil"/>
              <w:left w:val="nil"/>
              <w:bottom w:val="nil"/>
              <w:right w:val="nil"/>
            </w:tcBorders>
          </w:tcPr>
          <w:p w14:paraId="7B7368DC" w14:textId="77777777" w:rsidR="00625D42" w:rsidRPr="00C333C6" w:rsidRDefault="00625D42" w:rsidP="007415D7">
            <w:pPr>
              <w:pStyle w:val="Normal6a"/>
            </w:pPr>
            <w:r w:rsidRPr="00C333C6">
              <w:rPr>
                <w:b/>
                <w:i/>
              </w:rPr>
              <w:t>21a.</w:t>
            </w:r>
            <w:r w:rsidRPr="00C333C6">
              <w:rPr>
                <w:b/>
                <w:i/>
              </w:rPr>
              <w:tab/>
              <w:t>zachęca państwa członkowskie do wspierania młodzieży NEET w trudnej sytuacji, takiej jak młodzi ludzie z obszarów wiejskich, młodzi rodzice, a zwłaszcza młode matki i kobiety należące do młodzieży NEET, za pomocą ukierunkowanych środków obejmujących wczesne działania informacyjne, dostęp do opieki nad dziećmi, elastyczne możliwości uczenia się i pracy oraz skoordynowane wsparcie społeczne i zawodowe, aby zapewnić trwałą integrację z rynkiem pracy, równość płci i zapobieganie długotrwałemu wykluczeniu;</w:t>
            </w:r>
          </w:p>
        </w:tc>
      </w:tr>
    </w:tbl>
    <w:p w14:paraId="0769786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43CE779" w14:textId="77777777" w:rsidR="00625D42" w:rsidRPr="00C333C6" w:rsidRDefault="00625D42" w:rsidP="00625D42">
      <w:r w:rsidRPr="00C333C6">
        <w:rPr>
          <w:rStyle w:val="HideTWBExt"/>
        </w:rPr>
        <w:t>&lt;/Amend&gt;</w:t>
      </w:r>
    </w:p>
    <w:p w14:paraId="7C8D623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303</w:t>
      </w:r>
      <w:r w:rsidRPr="00C333C6">
        <w:rPr>
          <w:rStyle w:val="HideTWBExt"/>
          <w:b w:val="0"/>
        </w:rPr>
        <w:t>&lt;/NumAm&gt;</w:t>
      </w:r>
    </w:p>
    <w:p w14:paraId="56FED643"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096EBE5B" w14:textId="77777777" w:rsidR="00625D42" w:rsidRPr="00C333C6" w:rsidRDefault="00625D42" w:rsidP="00625D42">
      <w:pPr>
        <w:pStyle w:val="NormalBold"/>
      </w:pPr>
      <w:r w:rsidRPr="00C333C6">
        <w:rPr>
          <w:rStyle w:val="HideTWBExt"/>
          <w:b w:val="0"/>
        </w:rPr>
        <w:t>&lt;/RepeatBlock-By&gt;</w:t>
      </w:r>
    </w:p>
    <w:p w14:paraId="78895FC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92B5FE1" w14:textId="77777777" w:rsidR="00625D42" w:rsidRPr="00C333C6" w:rsidRDefault="00625D42" w:rsidP="00625D42">
      <w:pPr>
        <w:pStyle w:val="NormalBold"/>
      </w:pPr>
      <w:r w:rsidRPr="00C333C6">
        <w:rPr>
          <w:rStyle w:val="HideTWBExt"/>
          <w:b w:val="0"/>
        </w:rPr>
        <w:t>&lt;Article&gt;</w:t>
      </w:r>
      <w:r w:rsidRPr="00C333C6">
        <w:t>Ustęp 21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FE66ADE" w14:textId="77777777" w:rsidTr="007415D7">
        <w:trPr>
          <w:trHeight w:hRule="exact" w:val="240"/>
          <w:jc w:val="center"/>
        </w:trPr>
        <w:tc>
          <w:tcPr>
            <w:tcW w:w="9752" w:type="dxa"/>
            <w:gridSpan w:val="2"/>
            <w:tcBorders>
              <w:top w:val="nil"/>
              <w:left w:val="nil"/>
              <w:bottom w:val="nil"/>
              <w:right w:val="nil"/>
            </w:tcBorders>
          </w:tcPr>
          <w:p w14:paraId="200A22D1" w14:textId="77777777" w:rsidR="00625D42" w:rsidRPr="00C333C6" w:rsidRDefault="00625D42" w:rsidP="007415D7"/>
        </w:tc>
      </w:tr>
      <w:tr w:rsidR="00625D42" w:rsidRPr="00C333C6" w14:paraId="7EB67FA2" w14:textId="77777777" w:rsidTr="007415D7">
        <w:trPr>
          <w:trHeight w:val="240"/>
          <w:jc w:val="center"/>
        </w:trPr>
        <w:tc>
          <w:tcPr>
            <w:tcW w:w="4876" w:type="dxa"/>
            <w:tcBorders>
              <w:top w:val="nil"/>
              <w:left w:val="nil"/>
              <w:bottom w:val="nil"/>
              <w:right w:val="nil"/>
            </w:tcBorders>
          </w:tcPr>
          <w:p w14:paraId="059E904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F12C905" w14:textId="77777777" w:rsidR="00625D42" w:rsidRPr="00C333C6" w:rsidRDefault="00625D42" w:rsidP="007415D7">
            <w:pPr>
              <w:pStyle w:val="AmColumnHeading"/>
            </w:pPr>
            <w:r w:rsidRPr="00C333C6">
              <w:t>Poprawka</w:t>
            </w:r>
          </w:p>
        </w:tc>
      </w:tr>
      <w:tr w:rsidR="00625D42" w:rsidRPr="00C333C6" w14:paraId="4ABFE0F0" w14:textId="77777777" w:rsidTr="007415D7">
        <w:trPr>
          <w:jc w:val="center"/>
        </w:trPr>
        <w:tc>
          <w:tcPr>
            <w:tcW w:w="4876" w:type="dxa"/>
            <w:tcBorders>
              <w:top w:val="nil"/>
              <w:left w:val="nil"/>
              <w:bottom w:val="nil"/>
              <w:right w:val="nil"/>
            </w:tcBorders>
          </w:tcPr>
          <w:p w14:paraId="3A4B5A3F" w14:textId="77777777" w:rsidR="00625D42" w:rsidRPr="00C333C6" w:rsidRDefault="00625D42" w:rsidP="007415D7">
            <w:pPr>
              <w:pStyle w:val="Normal6a"/>
            </w:pPr>
          </w:p>
        </w:tc>
        <w:tc>
          <w:tcPr>
            <w:tcW w:w="4876" w:type="dxa"/>
            <w:tcBorders>
              <w:top w:val="nil"/>
              <w:left w:val="nil"/>
              <w:bottom w:val="nil"/>
              <w:right w:val="nil"/>
            </w:tcBorders>
          </w:tcPr>
          <w:p w14:paraId="77D1E80B" w14:textId="77777777" w:rsidR="00625D42" w:rsidRPr="00C333C6" w:rsidRDefault="00625D42" w:rsidP="007415D7">
            <w:pPr>
              <w:pStyle w:val="Normal6a"/>
            </w:pPr>
            <w:r w:rsidRPr="00C333C6">
              <w:rPr>
                <w:b/>
                <w:i/>
              </w:rPr>
              <w:t>21a.</w:t>
            </w:r>
            <w:r w:rsidRPr="00C333C6">
              <w:rPr>
                <w:b/>
                <w:i/>
              </w:rPr>
              <w:tab/>
              <w:t>uznaje kryzys mieszkaniowy i jego nieproporcjonalny wpływ na młodych ludzi; wzywa Komisję, państwa członkowskie oraz władze lokalne i regionalne do zapewnienia, aby inicjatywy polityczne służące rozwiązaniu tego kryzysu podlegały ocenie wpływu polityki na młodzież, tak aby uwzględniać w nich potrzeby osób młodych;</w:t>
            </w:r>
          </w:p>
        </w:tc>
      </w:tr>
    </w:tbl>
    <w:p w14:paraId="3E25233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1C5C303" w14:textId="77777777" w:rsidR="00625D42" w:rsidRPr="00C333C6" w:rsidRDefault="00625D42" w:rsidP="00625D42">
      <w:r w:rsidRPr="00C333C6">
        <w:rPr>
          <w:rStyle w:val="HideTWBExt"/>
        </w:rPr>
        <w:t>&lt;/Amend&gt;</w:t>
      </w:r>
    </w:p>
    <w:p w14:paraId="39CF3C9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304</w:t>
      </w:r>
      <w:r w:rsidRPr="00C333C6">
        <w:rPr>
          <w:rStyle w:val="HideTWBExt"/>
          <w:b w:val="0"/>
        </w:rPr>
        <w:t>&lt;/NumAm&gt;</w:t>
      </w:r>
    </w:p>
    <w:p w14:paraId="5E549C09"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EF2F908" w14:textId="77777777" w:rsidR="00625D42" w:rsidRPr="00C333C6" w:rsidRDefault="00625D42" w:rsidP="00625D42">
      <w:pPr>
        <w:pStyle w:val="NormalBold"/>
      </w:pPr>
      <w:r w:rsidRPr="00C333C6">
        <w:rPr>
          <w:rStyle w:val="HideTWBExt"/>
          <w:b w:val="0"/>
        </w:rPr>
        <w:t>&lt;/RepeatBlock-By&gt;</w:t>
      </w:r>
    </w:p>
    <w:p w14:paraId="7A489A1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E4C8407" w14:textId="77777777" w:rsidR="00625D42" w:rsidRPr="00C333C6" w:rsidRDefault="00625D42" w:rsidP="00625D42">
      <w:pPr>
        <w:pStyle w:val="NormalBold"/>
      </w:pPr>
      <w:r w:rsidRPr="00C333C6">
        <w:rPr>
          <w:rStyle w:val="HideTWBExt"/>
          <w:b w:val="0"/>
        </w:rPr>
        <w:t>&lt;Article&gt;</w:t>
      </w:r>
      <w:r w:rsidRPr="00C333C6">
        <w:t>Ustęp 21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46AE19" w14:textId="77777777" w:rsidTr="007415D7">
        <w:trPr>
          <w:trHeight w:hRule="exact" w:val="240"/>
          <w:jc w:val="center"/>
        </w:trPr>
        <w:tc>
          <w:tcPr>
            <w:tcW w:w="9752" w:type="dxa"/>
            <w:gridSpan w:val="2"/>
            <w:tcBorders>
              <w:top w:val="nil"/>
              <w:left w:val="nil"/>
              <w:bottom w:val="nil"/>
              <w:right w:val="nil"/>
            </w:tcBorders>
          </w:tcPr>
          <w:p w14:paraId="6871DD61" w14:textId="77777777" w:rsidR="00625D42" w:rsidRPr="00C333C6" w:rsidRDefault="00625D42" w:rsidP="007415D7"/>
        </w:tc>
      </w:tr>
      <w:tr w:rsidR="00625D42" w:rsidRPr="00C333C6" w14:paraId="6A898D69" w14:textId="77777777" w:rsidTr="007415D7">
        <w:trPr>
          <w:trHeight w:val="240"/>
          <w:jc w:val="center"/>
        </w:trPr>
        <w:tc>
          <w:tcPr>
            <w:tcW w:w="4876" w:type="dxa"/>
            <w:tcBorders>
              <w:top w:val="nil"/>
              <w:left w:val="nil"/>
              <w:bottom w:val="nil"/>
              <w:right w:val="nil"/>
            </w:tcBorders>
          </w:tcPr>
          <w:p w14:paraId="7991E97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DB597B3" w14:textId="77777777" w:rsidR="00625D42" w:rsidRPr="00C333C6" w:rsidRDefault="00625D42" w:rsidP="007415D7">
            <w:pPr>
              <w:pStyle w:val="AmColumnHeading"/>
            </w:pPr>
            <w:r w:rsidRPr="00C333C6">
              <w:t>Poprawka</w:t>
            </w:r>
          </w:p>
        </w:tc>
      </w:tr>
      <w:tr w:rsidR="00625D42" w:rsidRPr="00C333C6" w14:paraId="2351EBD5" w14:textId="77777777" w:rsidTr="007415D7">
        <w:trPr>
          <w:jc w:val="center"/>
        </w:trPr>
        <w:tc>
          <w:tcPr>
            <w:tcW w:w="4876" w:type="dxa"/>
            <w:tcBorders>
              <w:top w:val="nil"/>
              <w:left w:val="nil"/>
              <w:bottom w:val="nil"/>
              <w:right w:val="nil"/>
            </w:tcBorders>
          </w:tcPr>
          <w:p w14:paraId="3A02D7D3" w14:textId="77777777" w:rsidR="00625D42" w:rsidRPr="00C333C6" w:rsidRDefault="00625D42" w:rsidP="007415D7">
            <w:pPr>
              <w:pStyle w:val="Normal6a"/>
            </w:pPr>
          </w:p>
        </w:tc>
        <w:tc>
          <w:tcPr>
            <w:tcW w:w="4876" w:type="dxa"/>
            <w:tcBorders>
              <w:top w:val="nil"/>
              <w:left w:val="nil"/>
              <w:bottom w:val="nil"/>
              <w:right w:val="nil"/>
            </w:tcBorders>
          </w:tcPr>
          <w:p w14:paraId="1A1E9BF6" w14:textId="77777777" w:rsidR="00625D42" w:rsidRPr="00C333C6" w:rsidRDefault="00625D42" w:rsidP="007415D7">
            <w:pPr>
              <w:pStyle w:val="Normal6a"/>
            </w:pPr>
            <w:r w:rsidRPr="00C333C6">
              <w:rPr>
                <w:b/>
                <w:i/>
              </w:rPr>
              <w:t>21b.</w:t>
            </w:r>
            <w:r w:rsidRPr="00C333C6">
              <w:rPr>
                <w:b/>
                <w:i/>
              </w:rPr>
              <w:tab/>
              <w:t>wzywa Komisję i państwa członkowskie do zapewnienia w programach RYG dostosowanego i ukierunkowanego wsparcia dla młodych matek; podkreśla, że wkład młodych matek w rynek pracy należy rozumieć szerzej niż wyłącznie zatrudnienie i powinien on obejmować uznanie pracy opiekuńczej; ubolewa, że stygmatyzacja i dyskryminacja, nieproporcjonalne obowiązki opiekuńcze oraz presja finansowa mogą zmniejszać prawdopodobieństwo korzystania przez młode matki z wymagających czasowo możliwości edukacji, szkoleń i zatrudnienia; podkreśla znaczenie bezpłatnej lub przystępnej cenowo publicznej opieki nad dziećmi dla ułatwienia młodym matkom dostępu do edukacji, szkoleń i zatrudnienia; apeluje w tym kontekście o ukierunkowane środki, takie jak elastyczna organizacja pracy i szczególne wsparcie finansowe;</w:t>
            </w:r>
          </w:p>
        </w:tc>
      </w:tr>
    </w:tbl>
    <w:p w14:paraId="18D11E7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989F3FA" w14:textId="77777777" w:rsidR="00625D42" w:rsidRPr="00C333C6" w:rsidRDefault="00625D42" w:rsidP="00625D42">
      <w:r w:rsidRPr="00C333C6">
        <w:rPr>
          <w:rStyle w:val="HideTWBExt"/>
        </w:rPr>
        <w:t>&lt;/Amend&gt;</w:t>
      </w:r>
    </w:p>
    <w:p w14:paraId="3887173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305</w:t>
      </w:r>
      <w:r w:rsidRPr="00C333C6">
        <w:rPr>
          <w:rStyle w:val="HideTWBExt"/>
          <w:b w:val="0"/>
        </w:rPr>
        <w:t>&lt;/NumAm&gt;</w:t>
      </w:r>
    </w:p>
    <w:p w14:paraId="319194A9"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900EA6A" w14:textId="77777777" w:rsidR="00625D42" w:rsidRPr="00C333C6" w:rsidRDefault="00625D42" w:rsidP="00625D42">
      <w:pPr>
        <w:pStyle w:val="NormalBold"/>
      </w:pPr>
      <w:r w:rsidRPr="00C333C6">
        <w:rPr>
          <w:rStyle w:val="HideTWBExt"/>
          <w:b w:val="0"/>
        </w:rPr>
        <w:t>&lt;/RepeatBlock-By&gt;</w:t>
      </w:r>
    </w:p>
    <w:p w14:paraId="732DC83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E679CEF" w14:textId="77777777" w:rsidR="00625D42" w:rsidRPr="00C333C6" w:rsidRDefault="00625D42" w:rsidP="00625D42">
      <w:pPr>
        <w:pStyle w:val="NormalBold"/>
      </w:pPr>
      <w:r w:rsidRPr="00C333C6">
        <w:rPr>
          <w:rStyle w:val="HideTWBExt"/>
          <w:b w:val="0"/>
        </w:rPr>
        <w:t>&lt;Article&gt;</w:t>
      </w:r>
      <w:r w:rsidRPr="00C333C6">
        <w:t>Ustęp 21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58195D9" w14:textId="77777777" w:rsidTr="007415D7">
        <w:trPr>
          <w:trHeight w:hRule="exact" w:val="240"/>
          <w:jc w:val="center"/>
        </w:trPr>
        <w:tc>
          <w:tcPr>
            <w:tcW w:w="9752" w:type="dxa"/>
            <w:gridSpan w:val="2"/>
            <w:tcBorders>
              <w:top w:val="nil"/>
              <w:left w:val="nil"/>
              <w:bottom w:val="nil"/>
              <w:right w:val="nil"/>
            </w:tcBorders>
          </w:tcPr>
          <w:p w14:paraId="27FC4F79" w14:textId="77777777" w:rsidR="00625D42" w:rsidRPr="00C333C6" w:rsidRDefault="00625D42" w:rsidP="007415D7"/>
        </w:tc>
      </w:tr>
      <w:tr w:rsidR="00625D42" w:rsidRPr="00C333C6" w14:paraId="6A24B210" w14:textId="77777777" w:rsidTr="007415D7">
        <w:trPr>
          <w:trHeight w:val="240"/>
          <w:jc w:val="center"/>
        </w:trPr>
        <w:tc>
          <w:tcPr>
            <w:tcW w:w="4876" w:type="dxa"/>
            <w:tcBorders>
              <w:top w:val="nil"/>
              <w:left w:val="nil"/>
              <w:bottom w:val="nil"/>
              <w:right w:val="nil"/>
            </w:tcBorders>
          </w:tcPr>
          <w:p w14:paraId="275E64D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B4FA974" w14:textId="77777777" w:rsidR="00625D42" w:rsidRPr="00C333C6" w:rsidRDefault="00625D42" w:rsidP="007415D7">
            <w:pPr>
              <w:pStyle w:val="AmColumnHeading"/>
            </w:pPr>
            <w:r w:rsidRPr="00C333C6">
              <w:t>Poprawka</w:t>
            </w:r>
          </w:p>
        </w:tc>
      </w:tr>
      <w:tr w:rsidR="00625D42" w:rsidRPr="00C333C6" w14:paraId="57C7509F" w14:textId="77777777" w:rsidTr="007415D7">
        <w:trPr>
          <w:jc w:val="center"/>
        </w:trPr>
        <w:tc>
          <w:tcPr>
            <w:tcW w:w="4876" w:type="dxa"/>
            <w:tcBorders>
              <w:top w:val="nil"/>
              <w:left w:val="nil"/>
              <w:bottom w:val="nil"/>
              <w:right w:val="nil"/>
            </w:tcBorders>
          </w:tcPr>
          <w:p w14:paraId="1CCFF172" w14:textId="77777777" w:rsidR="00625D42" w:rsidRPr="00C333C6" w:rsidRDefault="00625D42" w:rsidP="007415D7">
            <w:pPr>
              <w:pStyle w:val="Normal6a"/>
            </w:pPr>
          </w:p>
        </w:tc>
        <w:tc>
          <w:tcPr>
            <w:tcW w:w="4876" w:type="dxa"/>
            <w:tcBorders>
              <w:top w:val="nil"/>
              <w:left w:val="nil"/>
              <w:bottom w:val="nil"/>
              <w:right w:val="nil"/>
            </w:tcBorders>
          </w:tcPr>
          <w:p w14:paraId="706E6FE3" w14:textId="77777777" w:rsidR="00625D42" w:rsidRPr="00C333C6" w:rsidRDefault="00625D42" w:rsidP="007415D7">
            <w:pPr>
              <w:pStyle w:val="Normal6a"/>
            </w:pPr>
            <w:r w:rsidRPr="00C333C6">
              <w:rPr>
                <w:b/>
                <w:i/>
              </w:rPr>
              <w:t>21b.</w:t>
            </w:r>
            <w:r w:rsidRPr="00C333C6">
              <w:rPr>
                <w:b/>
                <w:i/>
              </w:rPr>
              <w:tab/>
              <w:t>wzywa państwa członkowskie do zapewnienia szkoleń z tematyki nieświadomych uprzedzeń i niedyskryminacji dla badaczy, urzędników publicznych, pracowników służb zatrudnienia i innych specjalistów uczestniczących w identyfikowaniu i obejmowaniu wsparciem słabszych grup w ramach gwarancji dla młodzieży; zachęca państwa członkowskie do opracowania programów szkoleniowych i programów zwiększania świadomości dla pracodawców uczestniczących w programach gwarancji dla młodzieży w celu zwalczania dyskryminacji i uprzedzeń w procesach rekrutacyjnych i praktykach w miejscu pracy, w tym ze względu na pochodzenie etniczne, płeć, niepełnosprawność fizyczną i intelektualną lub status społeczno-gospodarczy;</w:t>
            </w:r>
          </w:p>
        </w:tc>
      </w:tr>
    </w:tbl>
    <w:p w14:paraId="146CD90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ECE9F49" w14:textId="77777777" w:rsidR="00625D42" w:rsidRPr="00C333C6" w:rsidRDefault="00625D42" w:rsidP="00625D42">
      <w:r w:rsidRPr="00C333C6">
        <w:rPr>
          <w:rStyle w:val="HideTWBExt"/>
        </w:rPr>
        <w:t>&lt;/Amend&gt;</w:t>
      </w:r>
    </w:p>
    <w:p w14:paraId="256E4D0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306</w:t>
      </w:r>
      <w:r w:rsidRPr="00C333C6">
        <w:rPr>
          <w:rStyle w:val="HideTWBExt"/>
          <w:b w:val="0"/>
        </w:rPr>
        <w:t>&lt;/NumAm&gt;</w:t>
      </w:r>
    </w:p>
    <w:p w14:paraId="138D3FA3"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2CCF17FF" w14:textId="77777777" w:rsidR="00625D42" w:rsidRPr="00C333C6" w:rsidRDefault="00625D42" w:rsidP="00625D42">
      <w:pPr>
        <w:pStyle w:val="NormalBold"/>
      </w:pPr>
      <w:r w:rsidRPr="00C333C6">
        <w:rPr>
          <w:rStyle w:val="HideTWBExt"/>
          <w:b w:val="0"/>
        </w:rPr>
        <w:t>&lt;/RepeatBlock-By&gt;</w:t>
      </w:r>
    </w:p>
    <w:p w14:paraId="1FD86BE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CB13837" w14:textId="77777777" w:rsidR="00625D42" w:rsidRPr="00C333C6" w:rsidRDefault="00625D42" w:rsidP="00625D42">
      <w:pPr>
        <w:pStyle w:val="NormalBold"/>
      </w:pPr>
      <w:r w:rsidRPr="00C333C6">
        <w:rPr>
          <w:rStyle w:val="HideTWBExt"/>
          <w:b w:val="0"/>
        </w:rPr>
        <w:t>&lt;Article&gt;</w:t>
      </w:r>
      <w:r w:rsidRPr="00C333C6">
        <w:t>Ustęp 21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AB68633" w14:textId="77777777" w:rsidTr="007415D7">
        <w:trPr>
          <w:trHeight w:hRule="exact" w:val="240"/>
          <w:jc w:val="center"/>
        </w:trPr>
        <w:tc>
          <w:tcPr>
            <w:tcW w:w="9752" w:type="dxa"/>
            <w:gridSpan w:val="2"/>
            <w:tcBorders>
              <w:top w:val="nil"/>
              <w:left w:val="nil"/>
              <w:bottom w:val="nil"/>
              <w:right w:val="nil"/>
            </w:tcBorders>
          </w:tcPr>
          <w:p w14:paraId="45C67D02" w14:textId="77777777" w:rsidR="00625D42" w:rsidRPr="00C333C6" w:rsidRDefault="00625D42" w:rsidP="007415D7"/>
        </w:tc>
      </w:tr>
      <w:tr w:rsidR="00625D42" w:rsidRPr="00C333C6" w14:paraId="10272817" w14:textId="77777777" w:rsidTr="007415D7">
        <w:trPr>
          <w:trHeight w:val="240"/>
          <w:jc w:val="center"/>
        </w:trPr>
        <w:tc>
          <w:tcPr>
            <w:tcW w:w="4876" w:type="dxa"/>
            <w:tcBorders>
              <w:top w:val="nil"/>
              <w:left w:val="nil"/>
              <w:bottom w:val="nil"/>
              <w:right w:val="nil"/>
            </w:tcBorders>
          </w:tcPr>
          <w:p w14:paraId="77472F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0F69E65" w14:textId="77777777" w:rsidR="00625D42" w:rsidRPr="00C333C6" w:rsidRDefault="00625D42" w:rsidP="007415D7">
            <w:pPr>
              <w:pStyle w:val="AmColumnHeading"/>
            </w:pPr>
            <w:r w:rsidRPr="00C333C6">
              <w:t>Poprawka</w:t>
            </w:r>
          </w:p>
        </w:tc>
      </w:tr>
      <w:tr w:rsidR="00625D42" w:rsidRPr="00C333C6" w14:paraId="77394648" w14:textId="77777777" w:rsidTr="007415D7">
        <w:trPr>
          <w:jc w:val="center"/>
        </w:trPr>
        <w:tc>
          <w:tcPr>
            <w:tcW w:w="4876" w:type="dxa"/>
            <w:tcBorders>
              <w:top w:val="nil"/>
              <w:left w:val="nil"/>
              <w:bottom w:val="nil"/>
              <w:right w:val="nil"/>
            </w:tcBorders>
          </w:tcPr>
          <w:p w14:paraId="4939B1F4" w14:textId="77777777" w:rsidR="00625D42" w:rsidRPr="00C333C6" w:rsidRDefault="00625D42" w:rsidP="007415D7">
            <w:pPr>
              <w:pStyle w:val="Normal6a"/>
            </w:pPr>
          </w:p>
        </w:tc>
        <w:tc>
          <w:tcPr>
            <w:tcW w:w="4876" w:type="dxa"/>
            <w:tcBorders>
              <w:top w:val="nil"/>
              <w:left w:val="nil"/>
              <w:bottom w:val="nil"/>
              <w:right w:val="nil"/>
            </w:tcBorders>
          </w:tcPr>
          <w:p w14:paraId="456CBA70" w14:textId="77777777" w:rsidR="00625D42" w:rsidRPr="00C333C6" w:rsidRDefault="00625D42" w:rsidP="007415D7">
            <w:pPr>
              <w:pStyle w:val="Normal6a"/>
            </w:pPr>
            <w:r w:rsidRPr="00C333C6">
              <w:rPr>
                <w:b/>
                <w:i/>
              </w:rPr>
              <w:t>21b.</w:t>
            </w:r>
            <w:r w:rsidRPr="00C333C6">
              <w:rPr>
                <w:b/>
                <w:i/>
              </w:rPr>
              <w:tab/>
              <w:t xml:space="preserve">podkreśla wyjątkowy i negatywny wpływ kryzysu mieszkaniowego na języki regionalne, mniejszościowe i rzadziej używane oraz fakt, że może on nieproporcjonalnie dotykać młodych ludzi, którzy chcą pozostać w swoich społecznościach; w związku z tym wzywa władze lokalne, regionalne, krajowe i unijne do przyjęcia dostosowanych środków mieszkaniowych i kontroli pod kątem młodzieży na obszarach, na których mówi się tymi językami, w tym ukierunkowanych </w:t>
            </w:r>
            <w:proofErr w:type="spellStart"/>
            <w:r w:rsidRPr="00C333C6">
              <w:rPr>
                <w:b/>
                <w:i/>
              </w:rPr>
              <w:t>wyłączeń</w:t>
            </w:r>
            <w:proofErr w:type="spellEnd"/>
            <w:r w:rsidRPr="00C333C6">
              <w:rPr>
                <w:b/>
                <w:i/>
              </w:rPr>
              <w:t xml:space="preserve"> tam, gdzie jest to konieczne do ochrony młodych ludzi w tych społecznościach;</w:t>
            </w:r>
          </w:p>
        </w:tc>
      </w:tr>
    </w:tbl>
    <w:p w14:paraId="6B4A321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86F7E09" w14:textId="77777777" w:rsidR="00625D42" w:rsidRPr="00C333C6" w:rsidRDefault="00625D42" w:rsidP="00625D42">
      <w:r w:rsidRPr="00C333C6">
        <w:rPr>
          <w:rStyle w:val="HideTWBExt"/>
        </w:rPr>
        <w:t>&lt;/Amend&gt;</w:t>
      </w:r>
    </w:p>
    <w:p w14:paraId="6FD3213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307</w:t>
      </w:r>
      <w:r w:rsidRPr="00C333C6">
        <w:rPr>
          <w:rStyle w:val="HideTWBExt"/>
          <w:b w:val="0"/>
        </w:rPr>
        <w:t>&lt;/NumAm&gt;</w:t>
      </w:r>
    </w:p>
    <w:p w14:paraId="11AE8909"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6FCBE586" w14:textId="77777777" w:rsidR="00625D42" w:rsidRPr="00C333C6" w:rsidRDefault="00625D42" w:rsidP="00625D42">
      <w:pPr>
        <w:pStyle w:val="NormalBold"/>
      </w:pPr>
      <w:r w:rsidRPr="00C333C6">
        <w:rPr>
          <w:rStyle w:val="HideTWBExt"/>
          <w:b w:val="0"/>
        </w:rPr>
        <w:t>&lt;/RepeatBlock-By&gt;</w:t>
      </w:r>
    </w:p>
    <w:p w14:paraId="7C313BE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7D47221" w14:textId="77777777" w:rsidR="00625D42" w:rsidRPr="00C333C6" w:rsidRDefault="00625D42" w:rsidP="00625D42">
      <w:pPr>
        <w:pStyle w:val="NormalBold"/>
      </w:pPr>
      <w:r w:rsidRPr="00C333C6">
        <w:rPr>
          <w:rStyle w:val="HideTWBExt"/>
          <w:b w:val="0"/>
        </w:rPr>
        <w:t>&lt;Article&gt;</w:t>
      </w:r>
      <w:r w:rsidRPr="00C333C6">
        <w:t>Ustęp 21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8EC31B3" w14:textId="77777777" w:rsidTr="007415D7">
        <w:trPr>
          <w:trHeight w:hRule="exact" w:val="240"/>
          <w:jc w:val="center"/>
        </w:trPr>
        <w:tc>
          <w:tcPr>
            <w:tcW w:w="9752" w:type="dxa"/>
            <w:gridSpan w:val="2"/>
            <w:tcBorders>
              <w:top w:val="nil"/>
              <w:left w:val="nil"/>
              <w:bottom w:val="nil"/>
              <w:right w:val="nil"/>
            </w:tcBorders>
          </w:tcPr>
          <w:p w14:paraId="7C2B01AD" w14:textId="77777777" w:rsidR="00625D42" w:rsidRPr="00C333C6" w:rsidRDefault="00625D42" w:rsidP="007415D7"/>
        </w:tc>
      </w:tr>
      <w:tr w:rsidR="00625D42" w:rsidRPr="00C333C6" w14:paraId="3E06D7BD" w14:textId="77777777" w:rsidTr="007415D7">
        <w:trPr>
          <w:trHeight w:val="240"/>
          <w:jc w:val="center"/>
        </w:trPr>
        <w:tc>
          <w:tcPr>
            <w:tcW w:w="4876" w:type="dxa"/>
            <w:tcBorders>
              <w:top w:val="nil"/>
              <w:left w:val="nil"/>
              <w:bottom w:val="nil"/>
              <w:right w:val="nil"/>
            </w:tcBorders>
          </w:tcPr>
          <w:p w14:paraId="383B709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B5A9B5B" w14:textId="77777777" w:rsidR="00625D42" w:rsidRPr="00C333C6" w:rsidRDefault="00625D42" w:rsidP="007415D7">
            <w:pPr>
              <w:pStyle w:val="AmColumnHeading"/>
            </w:pPr>
            <w:r w:rsidRPr="00C333C6">
              <w:t>Poprawka</w:t>
            </w:r>
          </w:p>
        </w:tc>
      </w:tr>
      <w:tr w:rsidR="00625D42" w:rsidRPr="00C333C6" w14:paraId="3B466721" w14:textId="77777777" w:rsidTr="007415D7">
        <w:trPr>
          <w:jc w:val="center"/>
        </w:trPr>
        <w:tc>
          <w:tcPr>
            <w:tcW w:w="4876" w:type="dxa"/>
            <w:tcBorders>
              <w:top w:val="nil"/>
              <w:left w:val="nil"/>
              <w:bottom w:val="nil"/>
              <w:right w:val="nil"/>
            </w:tcBorders>
          </w:tcPr>
          <w:p w14:paraId="278F33CB" w14:textId="77777777" w:rsidR="00625D42" w:rsidRPr="00C333C6" w:rsidRDefault="00625D42" w:rsidP="007415D7">
            <w:pPr>
              <w:pStyle w:val="Normal6a"/>
            </w:pPr>
          </w:p>
        </w:tc>
        <w:tc>
          <w:tcPr>
            <w:tcW w:w="4876" w:type="dxa"/>
            <w:tcBorders>
              <w:top w:val="nil"/>
              <w:left w:val="nil"/>
              <w:bottom w:val="nil"/>
              <w:right w:val="nil"/>
            </w:tcBorders>
          </w:tcPr>
          <w:p w14:paraId="3BC2CD2F" w14:textId="77777777" w:rsidR="00625D42" w:rsidRPr="00C333C6" w:rsidRDefault="00625D42" w:rsidP="007415D7">
            <w:pPr>
              <w:pStyle w:val="Normal6a"/>
            </w:pPr>
            <w:r w:rsidRPr="00C333C6">
              <w:rPr>
                <w:b/>
                <w:i/>
              </w:rPr>
              <w:t>21b.</w:t>
            </w:r>
            <w:r w:rsidRPr="00C333C6">
              <w:rPr>
                <w:b/>
                <w:i/>
              </w:rPr>
              <w:tab/>
              <w:t>wzywa państwa członkowskie do zapewnienia młodym rodzicom uczestniczącym w programach gwarancji dla młodzieży całodziennej opieki nad dziećmi, obejmującej posiłki i elastyczne godziny, aby wyeliminować bariery w uczestnictwie w rynku pracy;</w:t>
            </w:r>
          </w:p>
        </w:tc>
      </w:tr>
    </w:tbl>
    <w:p w14:paraId="16EF3BC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2D4EC26" w14:textId="77777777" w:rsidR="00625D42" w:rsidRPr="00C333C6" w:rsidRDefault="00625D42" w:rsidP="00625D42">
      <w:r w:rsidRPr="00C333C6">
        <w:rPr>
          <w:rStyle w:val="HideTWBExt"/>
        </w:rPr>
        <w:t>&lt;/Amend&gt;</w:t>
      </w:r>
    </w:p>
    <w:p w14:paraId="321406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308</w:t>
      </w:r>
      <w:r w:rsidRPr="00C333C6">
        <w:rPr>
          <w:rStyle w:val="HideTWBExt"/>
          <w:b w:val="0"/>
        </w:rPr>
        <w:t>&lt;/NumAm&gt;</w:t>
      </w:r>
    </w:p>
    <w:p w14:paraId="45537540"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DC5E401" w14:textId="77777777" w:rsidR="00625D42" w:rsidRPr="00C333C6" w:rsidRDefault="00625D42" w:rsidP="00625D42">
      <w:pPr>
        <w:pStyle w:val="NormalBold"/>
      </w:pPr>
      <w:r w:rsidRPr="00C333C6">
        <w:rPr>
          <w:rStyle w:val="HideTWBExt"/>
          <w:b w:val="0"/>
        </w:rPr>
        <w:t>&lt;/RepeatBlock-By&gt;</w:t>
      </w:r>
    </w:p>
    <w:p w14:paraId="1BC8C65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06DD87E" w14:textId="77777777" w:rsidR="00625D42" w:rsidRPr="00C333C6" w:rsidRDefault="00625D42" w:rsidP="00625D42">
      <w:pPr>
        <w:pStyle w:val="NormalBold"/>
      </w:pPr>
      <w:r w:rsidRPr="00C333C6">
        <w:rPr>
          <w:rStyle w:val="HideTWBExt"/>
          <w:b w:val="0"/>
        </w:rPr>
        <w:t>&lt;Article&gt;</w:t>
      </w:r>
      <w:r w:rsidRPr="00C333C6">
        <w:t>Ustęp 21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B980B1B" w14:textId="77777777" w:rsidTr="007415D7">
        <w:trPr>
          <w:trHeight w:hRule="exact" w:val="240"/>
          <w:jc w:val="center"/>
        </w:trPr>
        <w:tc>
          <w:tcPr>
            <w:tcW w:w="9752" w:type="dxa"/>
            <w:gridSpan w:val="2"/>
            <w:tcBorders>
              <w:top w:val="nil"/>
              <w:left w:val="nil"/>
              <w:bottom w:val="nil"/>
              <w:right w:val="nil"/>
            </w:tcBorders>
          </w:tcPr>
          <w:p w14:paraId="111707EF" w14:textId="77777777" w:rsidR="00625D42" w:rsidRPr="00C333C6" w:rsidRDefault="00625D42" w:rsidP="007415D7"/>
        </w:tc>
      </w:tr>
      <w:tr w:rsidR="00625D42" w:rsidRPr="00C333C6" w14:paraId="6B163307" w14:textId="77777777" w:rsidTr="007415D7">
        <w:trPr>
          <w:trHeight w:val="240"/>
          <w:jc w:val="center"/>
        </w:trPr>
        <w:tc>
          <w:tcPr>
            <w:tcW w:w="4876" w:type="dxa"/>
            <w:tcBorders>
              <w:top w:val="nil"/>
              <w:left w:val="nil"/>
              <w:bottom w:val="nil"/>
              <w:right w:val="nil"/>
            </w:tcBorders>
          </w:tcPr>
          <w:p w14:paraId="52EEE16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1497B91" w14:textId="77777777" w:rsidR="00625D42" w:rsidRPr="00C333C6" w:rsidRDefault="00625D42" w:rsidP="007415D7">
            <w:pPr>
              <w:pStyle w:val="AmColumnHeading"/>
            </w:pPr>
            <w:r w:rsidRPr="00C333C6">
              <w:t>Poprawka</w:t>
            </w:r>
          </w:p>
        </w:tc>
      </w:tr>
      <w:tr w:rsidR="00625D42" w:rsidRPr="00C333C6" w14:paraId="5298804F" w14:textId="77777777" w:rsidTr="007415D7">
        <w:trPr>
          <w:jc w:val="center"/>
        </w:trPr>
        <w:tc>
          <w:tcPr>
            <w:tcW w:w="4876" w:type="dxa"/>
            <w:tcBorders>
              <w:top w:val="nil"/>
              <w:left w:val="nil"/>
              <w:bottom w:val="nil"/>
              <w:right w:val="nil"/>
            </w:tcBorders>
          </w:tcPr>
          <w:p w14:paraId="4DB08D13" w14:textId="77777777" w:rsidR="00625D42" w:rsidRPr="00C333C6" w:rsidRDefault="00625D42" w:rsidP="007415D7">
            <w:pPr>
              <w:pStyle w:val="Normal6a"/>
            </w:pPr>
          </w:p>
        </w:tc>
        <w:tc>
          <w:tcPr>
            <w:tcW w:w="4876" w:type="dxa"/>
            <w:tcBorders>
              <w:top w:val="nil"/>
              <w:left w:val="nil"/>
              <w:bottom w:val="nil"/>
              <w:right w:val="nil"/>
            </w:tcBorders>
          </w:tcPr>
          <w:p w14:paraId="092103B9" w14:textId="77777777" w:rsidR="00625D42" w:rsidRPr="00C333C6" w:rsidRDefault="00625D42" w:rsidP="007415D7">
            <w:pPr>
              <w:pStyle w:val="Normal6a"/>
            </w:pPr>
            <w:r w:rsidRPr="00C333C6">
              <w:rPr>
                <w:b/>
                <w:i/>
              </w:rPr>
              <w:t>21c.</w:t>
            </w:r>
            <w:r w:rsidRPr="00C333C6">
              <w:rPr>
                <w:b/>
                <w:i/>
              </w:rPr>
              <w:tab/>
              <w:t xml:space="preserve">wzywa do ukierunkowanych środków RYG wspierających młodzież NEET odbywającą karę pozbawienia wolności lub opuszczającą systemy izolacyjne oraz osoby zmagające się z uzależnieniem; apeluje o dostosowane programy i stałe wsparcie w celu ograniczenia stygmatyzacji oraz ułatwienia podnoszenia kwalifikacji i skutecznej, trwałej reintegracji społecznej i zawodowej; podkreśla zapobiegawczy wpływ </w:t>
            </w:r>
            <w:proofErr w:type="spellStart"/>
            <w:r w:rsidRPr="00C333C6">
              <w:rPr>
                <w:b/>
                <w:i/>
              </w:rPr>
              <w:t>inkluzywnego</w:t>
            </w:r>
            <w:proofErr w:type="spellEnd"/>
            <w:r w:rsidRPr="00C333C6">
              <w:rPr>
                <w:b/>
                <w:i/>
              </w:rPr>
              <w:t xml:space="preserve"> i aktywnego uczestnictwa w edukacji, szkoleniach i zatrudnieniu na ograniczanie ryzyka nadużywania substancji psychoaktywnych i alkoholu oraz zmniejszanie wskaźników przestępczości i pozbawienia wolności wśród młodych ludzi;</w:t>
            </w:r>
          </w:p>
        </w:tc>
      </w:tr>
    </w:tbl>
    <w:p w14:paraId="3F7F481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0FC8733" w14:textId="77777777" w:rsidR="00625D42" w:rsidRPr="00C333C6" w:rsidRDefault="00625D42" w:rsidP="00625D42">
      <w:r w:rsidRPr="00C333C6">
        <w:rPr>
          <w:rStyle w:val="HideTWBExt"/>
        </w:rPr>
        <w:t>&lt;/Amend&gt;</w:t>
      </w:r>
    </w:p>
    <w:p w14:paraId="50510C6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309</w:t>
      </w:r>
      <w:r w:rsidRPr="00C333C6">
        <w:rPr>
          <w:rStyle w:val="HideTWBExt"/>
          <w:b w:val="0"/>
        </w:rPr>
        <w:t>&lt;/NumAm&gt;</w:t>
      </w:r>
    </w:p>
    <w:p w14:paraId="5055BB8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407603E" w14:textId="77777777" w:rsidR="00625D42" w:rsidRPr="00C333C6" w:rsidRDefault="00625D42" w:rsidP="00625D42">
      <w:pPr>
        <w:pStyle w:val="NormalBold"/>
      </w:pPr>
      <w:r w:rsidRPr="00C333C6">
        <w:rPr>
          <w:rStyle w:val="HideTWBExt"/>
          <w:b w:val="0"/>
        </w:rPr>
        <w:t>&lt;/RepeatBlock-By&gt;</w:t>
      </w:r>
    </w:p>
    <w:p w14:paraId="2A03E13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1E4121C" w14:textId="77777777" w:rsidR="00625D42" w:rsidRPr="00C333C6" w:rsidRDefault="00625D42" w:rsidP="00625D42">
      <w:pPr>
        <w:pStyle w:val="NormalBold"/>
      </w:pPr>
      <w:r w:rsidRPr="00C333C6">
        <w:rPr>
          <w:rStyle w:val="HideTWBExt"/>
          <w:b w:val="0"/>
        </w:rPr>
        <w:t>&lt;Article&gt;</w:t>
      </w:r>
      <w:r w:rsidRPr="00C333C6">
        <w:t>Ustęp 21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5820A52" w14:textId="77777777" w:rsidTr="007415D7">
        <w:trPr>
          <w:trHeight w:hRule="exact" w:val="240"/>
          <w:jc w:val="center"/>
        </w:trPr>
        <w:tc>
          <w:tcPr>
            <w:tcW w:w="9752" w:type="dxa"/>
            <w:gridSpan w:val="2"/>
            <w:tcBorders>
              <w:top w:val="nil"/>
              <w:left w:val="nil"/>
              <w:bottom w:val="nil"/>
              <w:right w:val="nil"/>
            </w:tcBorders>
          </w:tcPr>
          <w:p w14:paraId="5597A42C" w14:textId="77777777" w:rsidR="00625D42" w:rsidRPr="00C333C6" w:rsidRDefault="00625D42" w:rsidP="007415D7"/>
        </w:tc>
      </w:tr>
      <w:tr w:rsidR="00625D42" w:rsidRPr="00C333C6" w14:paraId="6D0FFCE3" w14:textId="77777777" w:rsidTr="007415D7">
        <w:trPr>
          <w:trHeight w:val="240"/>
          <w:jc w:val="center"/>
        </w:trPr>
        <w:tc>
          <w:tcPr>
            <w:tcW w:w="4876" w:type="dxa"/>
            <w:tcBorders>
              <w:top w:val="nil"/>
              <w:left w:val="nil"/>
              <w:bottom w:val="nil"/>
              <w:right w:val="nil"/>
            </w:tcBorders>
          </w:tcPr>
          <w:p w14:paraId="58D2B99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725B7FC" w14:textId="77777777" w:rsidR="00625D42" w:rsidRPr="00C333C6" w:rsidRDefault="00625D42" w:rsidP="007415D7">
            <w:pPr>
              <w:pStyle w:val="AmColumnHeading"/>
            </w:pPr>
            <w:r w:rsidRPr="00C333C6">
              <w:t>Poprawka</w:t>
            </w:r>
          </w:p>
        </w:tc>
      </w:tr>
      <w:tr w:rsidR="00625D42" w:rsidRPr="00C333C6" w14:paraId="0DBFF2FE" w14:textId="77777777" w:rsidTr="007415D7">
        <w:trPr>
          <w:jc w:val="center"/>
        </w:trPr>
        <w:tc>
          <w:tcPr>
            <w:tcW w:w="4876" w:type="dxa"/>
            <w:tcBorders>
              <w:top w:val="nil"/>
              <w:left w:val="nil"/>
              <w:bottom w:val="nil"/>
              <w:right w:val="nil"/>
            </w:tcBorders>
          </w:tcPr>
          <w:p w14:paraId="19656F1A" w14:textId="77777777" w:rsidR="00625D42" w:rsidRPr="00C333C6" w:rsidRDefault="00625D42" w:rsidP="007415D7">
            <w:pPr>
              <w:pStyle w:val="Normal6a"/>
            </w:pPr>
          </w:p>
        </w:tc>
        <w:tc>
          <w:tcPr>
            <w:tcW w:w="4876" w:type="dxa"/>
            <w:tcBorders>
              <w:top w:val="nil"/>
              <w:left w:val="nil"/>
              <w:bottom w:val="nil"/>
              <w:right w:val="nil"/>
            </w:tcBorders>
          </w:tcPr>
          <w:p w14:paraId="6363FBCE" w14:textId="77777777" w:rsidR="00625D42" w:rsidRPr="00C333C6" w:rsidRDefault="00625D42" w:rsidP="007415D7">
            <w:pPr>
              <w:pStyle w:val="Normal6a"/>
            </w:pPr>
            <w:r w:rsidRPr="00C333C6">
              <w:rPr>
                <w:b/>
                <w:i/>
              </w:rPr>
              <w:t>21c.</w:t>
            </w:r>
            <w:r w:rsidRPr="00C333C6">
              <w:rPr>
                <w:b/>
                <w:i/>
              </w:rPr>
              <w:tab/>
              <w:t>sugeruje usystematyzowanie oznaczania krajowych i lokalnych programów jako RYG w celu poprawy widoczności i zwiększenia świadomości wśród administracji, władz lokalnych i beneficjentów; podkreśla, że beneficjenci muszą mieć świadomość, że są objęci programami RYG, aby rozumieli całość dostępnego dla nich wsparcia; wzywa Komisję do opracowania wraz z państwami członkowskimi zestawu zasad widoczności programów RYG;</w:t>
            </w:r>
          </w:p>
        </w:tc>
      </w:tr>
    </w:tbl>
    <w:p w14:paraId="17D9B5F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627A233" w14:textId="77777777" w:rsidR="00625D42" w:rsidRPr="00C333C6" w:rsidRDefault="00625D42" w:rsidP="00625D42">
      <w:r w:rsidRPr="00C333C6">
        <w:rPr>
          <w:rStyle w:val="HideTWBExt"/>
        </w:rPr>
        <w:t>&lt;/Amend&gt;</w:t>
      </w:r>
    </w:p>
    <w:p w14:paraId="17E33CB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310</w:t>
      </w:r>
      <w:r w:rsidRPr="00C333C6">
        <w:rPr>
          <w:rStyle w:val="HideTWBExt"/>
          <w:b w:val="0"/>
        </w:rPr>
        <w:t>&lt;/NumAm&gt;</w:t>
      </w:r>
    </w:p>
    <w:p w14:paraId="039C9199"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288A43A5" w14:textId="77777777" w:rsidR="00625D42" w:rsidRPr="00C333C6" w:rsidRDefault="00625D42" w:rsidP="00625D42">
      <w:pPr>
        <w:pStyle w:val="NormalBold"/>
      </w:pPr>
      <w:r w:rsidRPr="00C333C6">
        <w:rPr>
          <w:rStyle w:val="HideTWBExt"/>
          <w:b w:val="0"/>
        </w:rPr>
        <w:t>&lt;/RepeatBlock-By&gt;</w:t>
      </w:r>
    </w:p>
    <w:p w14:paraId="5B51D91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026AD9" w14:textId="77777777" w:rsidR="00625D42" w:rsidRPr="00C333C6" w:rsidRDefault="00625D42" w:rsidP="00625D42">
      <w:pPr>
        <w:pStyle w:val="NormalBold"/>
      </w:pPr>
      <w:r w:rsidRPr="00C333C6">
        <w:rPr>
          <w:rStyle w:val="HideTWBExt"/>
          <w:b w:val="0"/>
        </w:rPr>
        <w:t>&lt;Article&gt;</w:t>
      </w:r>
      <w:r w:rsidRPr="00C333C6">
        <w:t>Ustęp 21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6B121BA" w14:textId="77777777" w:rsidTr="007415D7">
        <w:trPr>
          <w:trHeight w:hRule="exact" w:val="240"/>
          <w:jc w:val="center"/>
        </w:trPr>
        <w:tc>
          <w:tcPr>
            <w:tcW w:w="9752" w:type="dxa"/>
            <w:gridSpan w:val="2"/>
            <w:tcBorders>
              <w:top w:val="nil"/>
              <w:left w:val="nil"/>
              <w:bottom w:val="nil"/>
              <w:right w:val="nil"/>
            </w:tcBorders>
          </w:tcPr>
          <w:p w14:paraId="6DC9EDB5" w14:textId="77777777" w:rsidR="00625D42" w:rsidRPr="00C333C6" w:rsidRDefault="00625D42" w:rsidP="007415D7"/>
        </w:tc>
      </w:tr>
      <w:tr w:rsidR="00625D42" w:rsidRPr="00C333C6" w14:paraId="79F1EB49" w14:textId="77777777" w:rsidTr="007415D7">
        <w:trPr>
          <w:trHeight w:val="240"/>
          <w:jc w:val="center"/>
        </w:trPr>
        <w:tc>
          <w:tcPr>
            <w:tcW w:w="4876" w:type="dxa"/>
            <w:tcBorders>
              <w:top w:val="nil"/>
              <w:left w:val="nil"/>
              <w:bottom w:val="nil"/>
              <w:right w:val="nil"/>
            </w:tcBorders>
          </w:tcPr>
          <w:p w14:paraId="0467C8D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C90CC14" w14:textId="77777777" w:rsidR="00625D42" w:rsidRPr="00C333C6" w:rsidRDefault="00625D42" w:rsidP="007415D7">
            <w:pPr>
              <w:pStyle w:val="AmColumnHeading"/>
            </w:pPr>
            <w:r w:rsidRPr="00C333C6">
              <w:t>Poprawka</w:t>
            </w:r>
          </w:p>
        </w:tc>
      </w:tr>
      <w:tr w:rsidR="00625D42" w:rsidRPr="00C333C6" w14:paraId="589AF26F" w14:textId="77777777" w:rsidTr="007415D7">
        <w:trPr>
          <w:jc w:val="center"/>
        </w:trPr>
        <w:tc>
          <w:tcPr>
            <w:tcW w:w="4876" w:type="dxa"/>
            <w:tcBorders>
              <w:top w:val="nil"/>
              <w:left w:val="nil"/>
              <w:bottom w:val="nil"/>
              <w:right w:val="nil"/>
            </w:tcBorders>
          </w:tcPr>
          <w:p w14:paraId="50DC4F6C" w14:textId="77777777" w:rsidR="00625D42" w:rsidRPr="00C333C6" w:rsidRDefault="00625D42" w:rsidP="007415D7">
            <w:pPr>
              <w:pStyle w:val="Normal6a"/>
            </w:pPr>
          </w:p>
        </w:tc>
        <w:tc>
          <w:tcPr>
            <w:tcW w:w="4876" w:type="dxa"/>
            <w:tcBorders>
              <w:top w:val="nil"/>
              <w:left w:val="nil"/>
              <w:bottom w:val="nil"/>
              <w:right w:val="nil"/>
            </w:tcBorders>
          </w:tcPr>
          <w:p w14:paraId="2EDFBE79" w14:textId="77777777" w:rsidR="00625D42" w:rsidRPr="00C333C6" w:rsidRDefault="00625D42" w:rsidP="007415D7">
            <w:pPr>
              <w:pStyle w:val="Normal6a"/>
            </w:pPr>
            <w:r w:rsidRPr="00C333C6">
              <w:rPr>
                <w:b/>
                <w:i/>
              </w:rPr>
              <w:t>21c.</w:t>
            </w:r>
            <w:r w:rsidRPr="00C333C6">
              <w:rPr>
                <w:b/>
                <w:i/>
              </w:rPr>
              <w:tab/>
              <w:t>zachęca państwa członkowskie do skutecznego wspierania kobiet należących do młodzieży NEET przez zwiększanie świadomości decydentów na temat szczególnych wyzwań i barier, z jakimi mierzą się kobiety, gromadzenie i analizowanie danych dotyczących młodzieży NEET w podziale na płeć w celu opracowania ukierunkowanych działań informacyjnych i aktywizacyjnych oraz promowanie możliwości kształcenia i szkolenia zawodowego dla kobiet należących do grupy NEET, aby umożliwić im zmianę kwalifikacji, zatrudnienie i trwałą integrację z rynkiem pracy;</w:t>
            </w:r>
          </w:p>
        </w:tc>
      </w:tr>
    </w:tbl>
    <w:p w14:paraId="4B537B4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CADC675" w14:textId="77777777" w:rsidR="00625D42" w:rsidRPr="00C333C6" w:rsidRDefault="00625D42" w:rsidP="00625D42">
      <w:r w:rsidRPr="00C333C6">
        <w:rPr>
          <w:rStyle w:val="HideTWBExt"/>
        </w:rPr>
        <w:t>&lt;/Amend&gt;</w:t>
      </w:r>
    </w:p>
    <w:p w14:paraId="0C673CD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311</w:t>
      </w:r>
      <w:r w:rsidRPr="00C333C6">
        <w:rPr>
          <w:rStyle w:val="HideTWBExt"/>
          <w:b w:val="0"/>
        </w:rPr>
        <w:t>&lt;/NumAm&gt;</w:t>
      </w:r>
    </w:p>
    <w:p w14:paraId="6F95307C"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97200F8" w14:textId="77777777" w:rsidR="00625D42" w:rsidRPr="00C333C6" w:rsidRDefault="00625D42" w:rsidP="00625D42">
      <w:pPr>
        <w:pStyle w:val="NormalBold"/>
      </w:pPr>
      <w:r w:rsidRPr="00C333C6">
        <w:rPr>
          <w:rStyle w:val="HideTWBExt"/>
          <w:b w:val="0"/>
        </w:rPr>
        <w:t>&lt;/RepeatBlock-By&gt;</w:t>
      </w:r>
    </w:p>
    <w:p w14:paraId="359C056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D8936E9" w14:textId="77777777" w:rsidR="00625D42" w:rsidRPr="00C333C6" w:rsidRDefault="00625D42" w:rsidP="00625D42">
      <w:pPr>
        <w:pStyle w:val="NormalBold"/>
      </w:pPr>
      <w:r w:rsidRPr="00C333C6">
        <w:rPr>
          <w:rStyle w:val="HideTWBExt"/>
          <w:b w:val="0"/>
        </w:rPr>
        <w:t>&lt;Article&gt;</w:t>
      </w:r>
      <w:r w:rsidRPr="00C333C6">
        <w:t>Ustęp 21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93F4B52" w14:textId="77777777" w:rsidTr="007415D7">
        <w:trPr>
          <w:trHeight w:hRule="exact" w:val="240"/>
          <w:jc w:val="center"/>
        </w:trPr>
        <w:tc>
          <w:tcPr>
            <w:tcW w:w="9752" w:type="dxa"/>
            <w:gridSpan w:val="2"/>
            <w:tcBorders>
              <w:top w:val="nil"/>
              <w:left w:val="nil"/>
              <w:bottom w:val="nil"/>
              <w:right w:val="nil"/>
            </w:tcBorders>
          </w:tcPr>
          <w:p w14:paraId="540C5C57" w14:textId="77777777" w:rsidR="00625D42" w:rsidRPr="00C333C6" w:rsidRDefault="00625D42" w:rsidP="007415D7"/>
        </w:tc>
      </w:tr>
      <w:tr w:rsidR="00625D42" w:rsidRPr="00C333C6" w14:paraId="480E7D8C" w14:textId="77777777" w:rsidTr="007415D7">
        <w:trPr>
          <w:trHeight w:val="240"/>
          <w:jc w:val="center"/>
        </w:trPr>
        <w:tc>
          <w:tcPr>
            <w:tcW w:w="4876" w:type="dxa"/>
            <w:tcBorders>
              <w:top w:val="nil"/>
              <w:left w:val="nil"/>
              <w:bottom w:val="nil"/>
              <w:right w:val="nil"/>
            </w:tcBorders>
          </w:tcPr>
          <w:p w14:paraId="0C39813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51E5779" w14:textId="77777777" w:rsidR="00625D42" w:rsidRPr="00C333C6" w:rsidRDefault="00625D42" w:rsidP="007415D7">
            <w:pPr>
              <w:pStyle w:val="AmColumnHeading"/>
            </w:pPr>
            <w:r w:rsidRPr="00C333C6">
              <w:t>Poprawka</w:t>
            </w:r>
          </w:p>
        </w:tc>
      </w:tr>
      <w:tr w:rsidR="00625D42" w:rsidRPr="00C333C6" w14:paraId="26F3F941" w14:textId="77777777" w:rsidTr="007415D7">
        <w:trPr>
          <w:jc w:val="center"/>
        </w:trPr>
        <w:tc>
          <w:tcPr>
            <w:tcW w:w="4876" w:type="dxa"/>
            <w:tcBorders>
              <w:top w:val="nil"/>
              <w:left w:val="nil"/>
              <w:bottom w:val="nil"/>
              <w:right w:val="nil"/>
            </w:tcBorders>
          </w:tcPr>
          <w:p w14:paraId="6EF32D5D" w14:textId="77777777" w:rsidR="00625D42" w:rsidRPr="00C333C6" w:rsidRDefault="00625D42" w:rsidP="007415D7">
            <w:pPr>
              <w:pStyle w:val="Normal6a"/>
            </w:pPr>
          </w:p>
        </w:tc>
        <w:tc>
          <w:tcPr>
            <w:tcW w:w="4876" w:type="dxa"/>
            <w:tcBorders>
              <w:top w:val="nil"/>
              <w:left w:val="nil"/>
              <w:bottom w:val="nil"/>
              <w:right w:val="nil"/>
            </w:tcBorders>
          </w:tcPr>
          <w:p w14:paraId="022029E5" w14:textId="77777777" w:rsidR="00625D42" w:rsidRPr="00C333C6" w:rsidRDefault="00625D42" w:rsidP="007415D7">
            <w:pPr>
              <w:pStyle w:val="Normal6a"/>
            </w:pPr>
            <w:r w:rsidRPr="00C333C6">
              <w:rPr>
                <w:b/>
                <w:i/>
              </w:rPr>
              <w:t>21d.</w:t>
            </w:r>
            <w:r w:rsidRPr="00C333C6">
              <w:rPr>
                <w:b/>
                <w:i/>
              </w:rPr>
              <w:tab/>
              <w:t>wzywa państwa członkowskie do zbadania środków zapewniających ciągłość objęcia wsparciem w ramach gwarancji dla młodzieży młodych ludzi wykonujących pracę sezonową lub tymczasową za granicą, z uwzględnieniem faktu, że wiele osób pracuje za granicą jedynie przez część roku i wraca do kraju bez dochodów na pozostałą część roku; podkreśla, jak ważne jest zapewnienie uznawania umiejętności nabytych za granicą oraz szybkiego ponownego nawiązania kontaktu ze służbami zatrudnienia po powrocie; wzywa ponadto państwa członkowskie do systematycznego corocznego gromadzenia i aktualizowania danych dotyczących liczby młodych ludzi podejmujących pracę sezonową lub tymczasową za granicą, aby lepiej kształtować reakcje polityczne i zapewniać dostosowane wsparcie;</w:t>
            </w:r>
          </w:p>
        </w:tc>
      </w:tr>
    </w:tbl>
    <w:p w14:paraId="78ADFBE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5A56365" w14:textId="77777777" w:rsidR="00625D42" w:rsidRPr="00C333C6" w:rsidRDefault="00625D42" w:rsidP="00625D42">
      <w:r w:rsidRPr="00C333C6">
        <w:rPr>
          <w:rStyle w:val="HideTWBExt"/>
        </w:rPr>
        <w:t>&lt;/Amend&gt;</w:t>
      </w:r>
    </w:p>
    <w:p w14:paraId="41F8EFB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312</w:t>
      </w:r>
      <w:r w:rsidRPr="00C333C6">
        <w:rPr>
          <w:rStyle w:val="HideTWBExt"/>
          <w:b w:val="0"/>
        </w:rPr>
        <w:t>&lt;/NumAm&gt;</w:t>
      </w:r>
    </w:p>
    <w:p w14:paraId="0611AB35"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EE1D4A9" w14:textId="77777777" w:rsidR="00625D42" w:rsidRPr="00C333C6" w:rsidRDefault="00625D42" w:rsidP="00625D42">
      <w:pPr>
        <w:pStyle w:val="NormalBold"/>
      </w:pPr>
      <w:r w:rsidRPr="00C333C6">
        <w:rPr>
          <w:rStyle w:val="HideTWBExt"/>
          <w:b w:val="0"/>
        </w:rPr>
        <w:t>&lt;/RepeatBlock-By&gt;</w:t>
      </w:r>
    </w:p>
    <w:p w14:paraId="68A8516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C46C4FE" w14:textId="77777777" w:rsidR="00625D42" w:rsidRPr="00C333C6" w:rsidRDefault="00625D42" w:rsidP="00625D42">
      <w:pPr>
        <w:pStyle w:val="NormalBold"/>
      </w:pPr>
      <w:r w:rsidRPr="00C333C6">
        <w:rPr>
          <w:rStyle w:val="HideTWBExt"/>
          <w:b w:val="0"/>
        </w:rPr>
        <w:t>&lt;Article&gt;</w:t>
      </w:r>
      <w:r w:rsidRPr="00C333C6">
        <w:t>Ustęp 21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34378C3" w14:textId="77777777" w:rsidTr="007415D7">
        <w:trPr>
          <w:trHeight w:hRule="exact" w:val="240"/>
          <w:jc w:val="center"/>
        </w:trPr>
        <w:tc>
          <w:tcPr>
            <w:tcW w:w="9752" w:type="dxa"/>
            <w:gridSpan w:val="2"/>
            <w:tcBorders>
              <w:top w:val="nil"/>
              <w:left w:val="nil"/>
              <w:bottom w:val="nil"/>
              <w:right w:val="nil"/>
            </w:tcBorders>
          </w:tcPr>
          <w:p w14:paraId="61FFF413" w14:textId="77777777" w:rsidR="00625D42" w:rsidRPr="00C333C6" w:rsidRDefault="00625D42" w:rsidP="007415D7"/>
        </w:tc>
      </w:tr>
      <w:tr w:rsidR="00625D42" w:rsidRPr="00C333C6" w14:paraId="3232995E" w14:textId="77777777" w:rsidTr="007415D7">
        <w:trPr>
          <w:trHeight w:val="240"/>
          <w:jc w:val="center"/>
        </w:trPr>
        <w:tc>
          <w:tcPr>
            <w:tcW w:w="4876" w:type="dxa"/>
            <w:tcBorders>
              <w:top w:val="nil"/>
              <w:left w:val="nil"/>
              <w:bottom w:val="nil"/>
              <w:right w:val="nil"/>
            </w:tcBorders>
          </w:tcPr>
          <w:p w14:paraId="3E7C8DF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B5FB86A" w14:textId="77777777" w:rsidR="00625D42" w:rsidRPr="00C333C6" w:rsidRDefault="00625D42" w:rsidP="007415D7">
            <w:pPr>
              <w:pStyle w:val="AmColumnHeading"/>
            </w:pPr>
            <w:r w:rsidRPr="00C333C6">
              <w:t>Poprawka</w:t>
            </w:r>
          </w:p>
        </w:tc>
      </w:tr>
      <w:tr w:rsidR="00625D42" w:rsidRPr="00C333C6" w14:paraId="2363A6ED" w14:textId="77777777" w:rsidTr="007415D7">
        <w:trPr>
          <w:jc w:val="center"/>
        </w:trPr>
        <w:tc>
          <w:tcPr>
            <w:tcW w:w="4876" w:type="dxa"/>
            <w:tcBorders>
              <w:top w:val="nil"/>
              <w:left w:val="nil"/>
              <w:bottom w:val="nil"/>
              <w:right w:val="nil"/>
            </w:tcBorders>
          </w:tcPr>
          <w:p w14:paraId="5A328356" w14:textId="77777777" w:rsidR="00625D42" w:rsidRPr="00C333C6" w:rsidRDefault="00625D42" w:rsidP="007415D7">
            <w:pPr>
              <w:pStyle w:val="Normal6a"/>
            </w:pPr>
          </w:p>
        </w:tc>
        <w:tc>
          <w:tcPr>
            <w:tcW w:w="4876" w:type="dxa"/>
            <w:tcBorders>
              <w:top w:val="nil"/>
              <w:left w:val="nil"/>
              <w:bottom w:val="nil"/>
              <w:right w:val="nil"/>
            </w:tcBorders>
          </w:tcPr>
          <w:p w14:paraId="5EE5726D" w14:textId="77777777" w:rsidR="00625D42" w:rsidRPr="00C333C6" w:rsidRDefault="00625D42" w:rsidP="007415D7">
            <w:pPr>
              <w:pStyle w:val="Normal6a"/>
            </w:pPr>
            <w:r w:rsidRPr="00C333C6">
              <w:rPr>
                <w:b/>
                <w:i/>
              </w:rPr>
              <w:t>21d.</w:t>
            </w:r>
            <w:r w:rsidRPr="00C333C6">
              <w:rPr>
                <w:b/>
                <w:i/>
              </w:rPr>
              <w:tab/>
              <w:t>podkreśla, że skuteczna integracja młodzieży NEET w trudnej sytuacji z rynkiem pracy zależy od dostępu tej grupy do odpowiednich podstawowych warunków życia; wzywa Komisję i państwa członkowskie do zapewnienia strukturalnego powiązania wdrażania RYG z polityką mieszkaniową, opiekuńczą, ochrony socjalnej i zdrowotną, aby eliminować liczne bariery, z którymi mierzy się młodzież NEET w trudnej sytuacji w dostępie do wysokiej jakości zatrudnienia, kształcenia i szkolenia; wzywa państwa członkowskie do zapewnienia, aby oferty RYG dla młodzieży NEET w trudnej sytuacji były wspierane odpowiednim dostępem do podstawowych usług umożliwiających uczestnictwo, w tym pomocy mieszkaniowej, opieki nad dziećmi, transportu i opieki zdrowotnej;</w:t>
            </w:r>
          </w:p>
        </w:tc>
      </w:tr>
    </w:tbl>
    <w:p w14:paraId="4107981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B622A21" w14:textId="77777777" w:rsidR="00625D42" w:rsidRPr="00C333C6" w:rsidRDefault="00625D42" w:rsidP="00625D42">
      <w:r w:rsidRPr="00C333C6">
        <w:rPr>
          <w:rStyle w:val="HideTWBExt"/>
        </w:rPr>
        <w:t>&lt;/Amend&gt;</w:t>
      </w:r>
    </w:p>
    <w:p w14:paraId="1DB3836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313</w:t>
      </w:r>
      <w:r w:rsidRPr="00C333C6">
        <w:rPr>
          <w:rStyle w:val="HideTWBExt"/>
          <w:b w:val="0"/>
        </w:rPr>
        <w:t>&lt;/NumAm&gt;</w:t>
      </w:r>
    </w:p>
    <w:p w14:paraId="0AC5D666"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62BECCD0" w14:textId="77777777" w:rsidR="00625D42" w:rsidRPr="00C333C6" w:rsidRDefault="00625D42" w:rsidP="00625D42">
      <w:pPr>
        <w:pStyle w:val="NormalBold"/>
      </w:pPr>
      <w:r w:rsidRPr="00C333C6">
        <w:rPr>
          <w:rStyle w:val="HideTWBExt"/>
          <w:b w:val="0"/>
        </w:rPr>
        <w:t>&lt;/RepeatBlock-By&gt;</w:t>
      </w:r>
    </w:p>
    <w:p w14:paraId="4CC4258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BE056FB" w14:textId="77777777" w:rsidR="00625D42" w:rsidRPr="00C333C6" w:rsidRDefault="00625D42" w:rsidP="00625D42">
      <w:pPr>
        <w:pStyle w:val="NormalBold"/>
      </w:pPr>
      <w:r w:rsidRPr="00C333C6">
        <w:rPr>
          <w:rStyle w:val="HideTWBExt"/>
          <w:b w:val="0"/>
        </w:rPr>
        <w:t>&lt;Article&gt;</w:t>
      </w:r>
      <w:r w:rsidRPr="00C333C6">
        <w:t>Ustęp 21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6495C4" w14:textId="77777777" w:rsidTr="007415D7">
        <w:trPr>
          <w:trHeight w:hRule="exact" w:val="240"/>
          <w:jc w:val="center"/>
        </w:trPr>
        <w:tc>
          <w:tcPr>
            <w:tcW w:w="9752" w:type="dxa"/>
            <w:gridSpan w:val="2"/>
            <w:tcBorders>
              <w:top w:val="nil"/>
              <w:left w:val="nil"/>
              <w:bottom w:val="nil"/>
              <w:right w:val="nil"/>
            </w:tcBorders>
          </w:tcPr>
          <w:p w14:paraId="087591BC" w14:textId="77777777" w:rsidR="00625D42" w:rsidRPr="00C333C6" w:rsidRDefault="00625D42" w:rsidP="007415D7"/>
        </w:tc>
      </w:tr>
      <w:tr w:rsidR="00625D42" w:rsidRPr="00C333C6" w14:paraId="661643CC" w14:textId="77777777" w:rsidTr="007415D7">
        <w:trPr>
          <w:trHeight w:val="240"/>
          <w:jc w:val="center"/>
        </w:trPr>
        <w:tc>
          <w:tcPr>
            <w:tcW w:w="4876" w:type="dxa"/>
            <w:tcBorders>
              <w:top w:val="nil"/>
              <w:left w:val="nil"/>
              <w:bottom w:val="nil"/>
              <w:right w:val="nil"/>
            </w:tcBorders>
          </w:tcPr>
          <w:p w14:paraId="2AD24A1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070E536" w14:textId="77777777" w:rsidR="00625D42" w:rsidRPr="00C333C6" w:rsidRDefault="00625D42" w:rsidP="007415D7">
            <w:pPr>
              <w:pStyle w:val="AmColumnHeading"/>
            </w:pPr>
            <w:r w:rsidRPr="00C333C6">
              <w:t>Poprawka</w:t>
            </w:r>
          </w:p>
        </w:tc>
      </w:tr>
      <w:tr w:rsidR="00625D42" w:rsidRPr="00C333C6" w14:paraId="3D9DBA44" w14:textId="77777777" w:rsidTr="007415D7">
        <w:trPr>
          <w:jc w:val="center"/>
        </w:trPr>
        <w:tc>
          <w:tcPr>
            <w:tcW w:w="4876" w:type="dxa"/>
            <w:tcBorders>
              <w:top w:val="nil"/>
              <w:left w:val="nil"/>
              <w:bottom w:val="nil"/>
              <w:right w:val="nil"/>
            </w:tcBorders>
          </w:tcPr>
          <w:p w14:paraId="7F33DA9F" w14:textId="77777777" w:rsidR="00625D42" w:rsidRPr="00C333C6" w:rsidRDefault="00625D42" w:rsidP="007415D7">
            <w:pPr>
              <w:pStyle w:val="Normal6a"/>
            </w:pPr>
          </w:p>
        </w:tc>
        <w:tc>
          <w:tcPr>
            <w:tcW w:w="4876" w:type="dxa"/>
            <w:tcBorders>
              <w:top w:val="nil"/>
              <w:left w:val="nil"/>
              <w:bottom w:val="nil"/>
              <w:right w:val="nil"/>
            </w:tcBorders>
          </w:tcPr>
          <w:p w14:paraId="03570D16" w14:textId="77777777" w:rsidR="00625D42" w:rsidRPr="00C333C6" w:rsidRDefault="00625D42" w:rsidP="007415D7">
            <w:pPr>
              <w:pStyle w:val="Normal6a"/>
            </w:pPr>
            <w:r w:rsidRPr="00C333C6">
              <w:rPr>
                <w:b/>
                <w:i/>
              </w:rPr>
              <w:t>21d.</w:t>
            </w:r>
            <w:r w:rsidRPr="00C333C6">
              <w:rPr>
                <w:b/>
                <w:i/>
              </w:rPr>
              <w:tab/>
              <w:t>zachęca państwa członkowskie do promowania równości płci i równowagi między życiem zawodowym a prywatnym oraz zapobiegania długotrwałemu wykluczeniu społecznemu, przy jednoczesnym ograniczaniu kosztów społecznych i gospodarczych związanych z przedwczesnym kończeniem nauki i przedłużającym się statusem NEET;</w:t>
            </w:r>
          </w:p>
        </w:tc>
      </w:tr>
    </w:tbl>
    <w:p w14:paraId="66FFA22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7FCE877" w14:textId="77777777" w:rsidR="00625D42" w:rsidRPr="00C333C6" w:rsidRDefault="00625D42" w:rsidP="00625D42">
      <w:r w:rsidRPr="00C333C6">
        <w:rPr>
          <w:rStyle w:val="HideTWBExt"/>
        </w:rPr>
        <w:t>&lt;/Amend&gt;</w:t>
      </w:r>
    </w:p>
    <w:p w14:paraId="5CF749C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314</w:t>
      </w:r>
      <w:r w:rsidRPr="00C333C6">
        <w:rPr>
          <w:rStyle w:val="HideTWBExt"/>
          <w:b w:val="0"/>
        </w:rPr>
        <w:t>&lt;/NumAm&gt;</w:t>
      </w:r>
    </w:p>
    <w:p w14:paraId="15D7687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3CF3DAE" w14:textId="77777777" w:rsidR="00625D42" w:rsidRPr="00C333C6" w:rsidRDefault="00625D42" w:rsidP="00625D42">
      <w:pPr>
        <w:pStyle w:val="NormalBold"/>
      </w:pPr>
      <w:r w:rsidRPr="00C333C6">
        <w:rPr>
          <w:rStyle w:val="HideTWBExt"/>
          <w:b w:val="0"/>
        </w:rPr>
        <w:t>&lt;/RepeatBlock-By&gt;</w:t>
      </w:r>
    </w:p>
    <w:p w14:paraId="407DE24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85E7BC2" w14:textId="77777777" w:rsidR="00625D42" w:rsidRPr="00C333C6" w:rsidRDefault="00625D42" w:rsidP="00625D42">
      <w:pPr>
        <w:pStyle w:val="NormalBold"/>
      </w:pPr>
      <w:r w:rsidRPr="00C333C6">
        <w:rPr>
          <w:rStyle w:val="HideTWBExt"/>
          <w:b w:val="0"/>
        </w:rPr>
        <w:t>&lt;Article&gt;</w:t>
      </w:r>
      <w:r w:rsidRPr="00C333C6">
        <w:t>Ustęp 21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B9855BD" w14:textId="77777777" w:rsidTr="007415D7">
        <w:trPr>
          <w:trHeight w:hRule="exact" w:val="240"/>
          <w:jc w:val="center"/>
        </w:trPr>
        <w:tc>
          <w:tcPr>
            <w:tcW w:w="9752" w:type="dxa"/>
            <w:gridSpan w:val="2"/>
            <w:tcBorders>
              <w:top w:val="nil"/>
              <w:left w:val="nil"/>
              <w:bottom w:val="nil"/>
              <w:right w:val="nil"/>
            </w:tcBorders>
          </w:tcPr>
          <w:p w14:paraId="1BBEA3A3" w14:textId="77777777" w:rsidR="00625D42" w:rsidRPr="00C333C6" w:rsidRDefault="00625D42" w:rsidP="007415D7"/>
        </w:tc>
      </w:tr>
      <w:tr w:rsidR="00625D42" w:rsidRPr="00C333C6" w14:paraId="01CC14CA" w14:textId="77777777" w:rsidTr="007415D7">
        <w:trPr>
          <w:trHeight w:val="240"/>
          <w:jc w:val="center"/>
        </w:trPr>
        <w:tc>
          <w:tcPr>
            <w:tcW w:w="4876" w:type="dxa"/>
            <w:tcBorders>
              <w:top w:val="nil"/>
              <w:left w:val="nil"/>
              <w:bottom w:val="nil"/>
              <w:right w:val="nil"/>
            </w:tcBorders>
          </w:tcPr>
          <w:p w14:paraId="1E1E365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81752B1" w14:textId="77777777" w:rsidR="00625D42" w:rsidRPr="00C333C6" w:rsidRDefault="00625D42" w:rsidP="007415D7">
            <w:pPr>
              <w:pStyle w:val="AmColumnHeading"/>
            </w:pPr>
            <w:r w:rsidRPr="00C333C6">
              <w:t>Poprawka</w:t>
            </w:r>
          </w:p>
        </w:tc>
      </w:tr>
      <w:tr w:rsidR="00625D42" w:rsidRPr="00C333C6" w14:paraId="1FCCFB83" w14:textId="77777777" w:rsidTr="007415D7">
        <w:trPr>
          <w:jc w:val="center"/>
        </w:trPr>
        <w:tc>
          <w:tcPr>
            <w:tcW w:w="4876" w:type="dxa"/>
            <w:tcBorders>
              <w:top w:val="nil"/>
              <w:left w:val="nil"/>
              <w:bottom w:val="nil"/>
              <w:right w:val="nil"/>
            </w:tcBorders>
          </w:tcPr>
          <w:p w14:paraId="0D463D9C" w14:textId="77777777" w:rsidR="00625D42" w:rsidRPr="00C333C6" w:rsidRDefault="00625D42" w:rsidP="007415D7">
            <w:pPr>
              <w:pStyle w:val="Normal6a"/>
            </w:pPr>
          </w:p>
        </w:tc>
        <w:tc>
          <w:tcPr>
            <w:tcW w:w="4876" w:type="dxa"/>
            <w:tcBorders>
              <w:top w:val="nil"/>
              <w:left w:val="nil"/>
              <w:bottom w:val="nil"/>
              <w:right w:val="nil"/>
            </w:tcBorders>
          </w:tcPr>
          <w:p w14:paraId="5AB6544D" w14:textId="77777777" w:rsidR="00625D42" w:rsidRPr="00C333C6" w:rsidRDefault="00625D42" w:rsidP="007415D7">
            <w:pPr>
              <w:pStyle w:val="Normal6a"/>
            </w:pPr>
            <w:r w:rsidRPr="00C333C6">
              <w:rPr>
                <w:b/>
                <w:i/>
              </w:rPr>
              <w:t>21e.</w:t>
            </w:r>
            <w:r w:rsidRPr="00C333C6">
              <w:rPr>
                <w:b/>
                <w:i/>
              </w:rPr>
              <w:tab/>
              <w:t>podkreśla potrzebę dodatkowej identyfikacji, aby wskazać obecne luki i dostosować strategie działań informacyjnych, a także zaproponować ukierunkowane środki i inwestycje dla różnych podgrup młodzieży NEET; apeluje w szczególności do państw członkowskich o przeprowadzenie kompleksowej regionalnej analizy cech populacji NEET oraz kryteriów zwiększających prawdopodobieństwo znalezienia się w grupie NEET, takich jak płeć, wiek, niepełnosprawność lub poziom wykształcenia, aby zapewnić dostosowanie środków do potrzeb tych młodych ludzi; sugeruje, aby analiza ta obejmowała konsultacje z grupami docelowymi i odpowiednimi zainteresowanymi stronami, takimi jak społeczeństwo obywatelskie i partnerzy społeczni;</w:t>
            </w:r>
          </w:p>
        </w:tc>
      </w:tr>
    </w:tbl>
    <w:p w14:paraId="15D98A3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98073E" w14:textId="77777777" w:rsidR="00625D42" w:rsidRPr="00C333C6" w:rsidRDefault="00625D42" w:rsidP="00625D42">
      <w:r w:rsidRPr="00C333C6">
        <w:rPr>
          <w:rStyle w:val="HideTWBExt"/>
        </w:rPr>
        <w:t>&lt;/Amend&gt;</w:t>
      </w:r>
    </w:p>
    <w:p w14:paraId="279EC6B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315</w:t>
      </w:r>
      <w:r w:rsidRPr="00C333C6">
        <w:rPr>
          <w:rStyle w:val="HideTWBExt"/>
          <w:b w:val="0"/>
        </w:rPr>
        <w:t>&lt;/NumAm&gt;</w:t>
      </w:r>
    </w:p>
    <w:p w14:paraId="113AF79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E38EE71" w14:textId="77777777" w:rsidR="00625D42" w:rsidRPr="00C333C6" w:rsidRDefault="00625D42" w:rsidP="00625D42">
      <w:pPr>
        <w:pStyle w:val="NormalBold"/>
      </w:pPr>
      <w:r w:rsidRPr="00C333C6">
        <w:rPr>
          <w:rStyle w:val="HideTWBExt"/>
          <w:b w:val="0"/>
        </w:rPr>
        <w:t>&lt;/RepeatBlock-By&gt;</w:t>
      </w:r>
    </w:p>
    <w:p w14:paraId="09201A5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F9EC19D" w14:textId="77777777" w:rsidR="00625D42" w:rsidRPr="00C333C6" w:rsidRDefault="00625D42" w:rsidP="00625D42">
      <w:pPr>
        <w:pStyle w:val="NormalBold"/>
      </w:pPr>
      <w:r w:rsidRPr="00C333C6">
        <w:rPr>
          <w:rStyle w:val="HideTWBExt"/>
          <w:b w:val="0"/>
        </w:rPr>
        <w:t>&lt;Article&gt;</w:t>
      </w:r>
      <w:r w:rsidRPr="00C333C6">
        <w:t>Ustęp 21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163B31A" w14:textId="77777777" w:rsidTr="007415D7">
        <w:trPr>
          <w:trHeight w:hRule="exact" w:val="240"/>
          <w:jc w:val="center"/>
        </w:trPr>
        <w:tc>
          <w:tcPr>
            <w:tcW w:w="9752" w:type="dxa"/>
            <w:gridSpan w:val="2"/>
            <w:tcBorders>
              <w:top w:val="nil"/>
              <w:left w:val="nil"/>
              <w:bottom w:val="nil"/>
              <w:right w:val="nil"/>
            </w:tcBorders>
          </w:tcPr>
          <w:p w14:paraId="7876673E" w14:textId="77777777" w:rsidR="00625D42" w:rsidRPr="00C333C6" w:rsidRDefault="00625D42" w:rsidP="007415D7"/>
        </w:tc>
      </w:tr>
      <w:tr w:rsidR="00625D42" w:rsidRPr="00C333C6" w14:paraId="7FFB0101" w14:textId="77777777" w:rsidTr="007415D7">
        <w:trPr>
          <w:trHeight w:val="240"/>
          <w:jc w:val="center"/>
        </w:trPr>
        <w:tc>
          <w:tcPr>
            <w:tcW w:w="4876" w:type="dxa"/>
            <w:tcBorders>
              <w:top w:val="nil"/>
              <w:left w:val="nil"/>
              <w:bottom w:val="nil"/>
              <w:right w:val="nil"/>
            </w:tcBorders>
          </w:tcPr>
          <w:p w14:paraId="18DAD6C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E6E13D1" w14:textId="77777777" w:rsidR="00625D42" w:rsidRPr="00C333C6" w:rsidRDefault="00625D42" w:rsidP="007415D7">
            <w:pPr>
              <w:pStyle w:val="AmColumnHeading"/>
            </w:pPr>
            <w:r w:rsidRPr="00C333C6">
              <w:t>Poprawka</w:t>
            </w:r>
          </w:p>
        </w:tc>
      </w:tr>
      <w:tr w:rsidR="00625D42" w:rsidRPr="00C333C6" w14:paraId="16A6593F" w14:textId="77777777" w:rsidTr="007415D7">
        <w:trPr>
          <w:jc w:val="center"/>
        </w:trPr>
        <w:tc>
          <w:tcPr>
            <w:tcW w:w="4876" w:type="dxa"/>
            <w:tcBorders>
              <w:top w:val="nil"/>
              <w:left w:val="nil"/>
              <w:bottom w:val="nil"/>
              <w:right w:val="nil"/>
            </w:tcBorders>
          </w:tcPr>
          <w:p w14:paraId="5B627986" w14:textId="77777777" w:rsidR="00625D42" w:rsidRPr="00C333C6" w:rsidRDefault="00625D42" w:rsidP="007415D7">
            <w:pPr>
              <w:pStyle w:val="Normal6a"/>
            </w:pPr>
          </w:p>
        </w:tc>
        <w:tc>
          <w:tcPr>
            <w:tcW w:w="4876" w:type="dxa"/>
            <w:tcBorders>
              <w:top w:val="nil"/>
              <w:left w:val="nil"/>
              <w:bottom w:val="nil"/>
              <w:right w:val="nil"/>
            </w:tcBorders>
          </w:tcPr>
          <w:p w14:paraId="6BDCF4C0" w14:textId="77777777" w:rsidR="00625D42" w:rsidRPr="00C333C6" w:rsidRDefault="00625D42" w:rsidP="007415D7">
            <w:pPr>
              <w:pStyle w:val="Normal6a"/>
            </w:pPr>
            <w:r w:rsidRPr="00C333C6">
              <w:rPr>
                <w:b/>
                <w:i/>
              </w:rPr>
              <w:t>21e.</w:t>
            </w:r>
            <w:r w:rsidRPr="00C333C6">
              <w:rPr>
                <w:b/>
                <w:i/>
              </w:rPr>
              <w:tab/>
              <w:t xml:space="preserve">wzywa państwa członkowskie do opracowania lub wzmocnienia modeli świadczenia usług RYG w formie punktów kompleksowej obsługi, aby ograniczyć fragmentację i obciążenia administracyjne oraz zwiększyć wskaźniki uczestnictwa młodzieży NEET w trudnej sytuacji i młodzieży NEET, do której trudno dotrzeć; podkreśla znaczenie </w:t>
            </w:r>
            <w:proofErr w:type="spellStart"/>
            <w:r w:rsidRPr="00C333C6">
              <w:rPr>
                <w:b/>
                <w:i/>
              </w:rPr>
              <w:t>niskoprogowych</w:t>
            </w:r>
            <w:proofErr w:type="spellEnd"/>
            <w:r w:rsidRPr="00C333C6">
              <w:rPr>
                <w:b/>
                <w:i/>
              </w:rPr>
              <w:t>, wielopodmiotowych ośrodków dla młodych ludzi, które skupiają wsparcie RYG oraz usługi zatrudnieniowe, edukacyjne, szkoleniowe i społeczne w jednym dostępnym miejscu; podkreśla, że model ten okazał się skuteczny w kilku państwach członkowskich w usuwaniu barier i zapewnianiu całościowego wsparcia niezbędnego do skutecznej integracji z rynkiem pracy;</w:t>
            </w:r>
          </w:p>
        </w:tc>
      </w:tr>
    </w:tbl>
    <w:p w14:paraId="06BA842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C6CA3D6" w14:textId="77777777" w:rsidR="00625D42" w:rsidRPr="00C333C6" w:rsidRDefault="00625D42" w:rsidP="00625D42">
      <w:r w:rsidRPr="00C333C6">
        <w:rPr>
          <w:rStyle w:val="HideTWBExt"/>
        </w:rPr>
        <w:t>&lt;/Amend&gt;</w:t>
      </w:r>
    </w:p>
    <w:p w14:paraId="2FDAF23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316</w:t>
      </w:r>
      <w:r w:rsidRPr="00C333C6">
        <w:rPr>
          <w:rStyle w:val="HideTWBExt"/>
          <w:b w:val="0"/>
        </w:rPr>
        <w:t>&lt;/NumAm&gt;</w:t>
      </w:r>
    </w:p>
    <w:p w14:paraId="7D8B8803"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6CEDDF56" w14:textId="77777777" w:rsidR="00625D42" w:rsidRPr="00C333C6" w:rsidRDefault="00625D42" w:rsidP="00625D42">
      <w:pPr>
        <w:pStyle w:val="NormalBold"/>
      </w:pPr>
      <w:r w:rsidRPr="00C333C6">
        <w:rPr>
          <w:rStyle w:val="HideTWBExt"/>
          <w:b w:val="0"/>
        </w:rPr>
        <w:t>&lt;/RepeatBlock-By&gt;</w:t>
      </w:r>
    </w:p>
    <w:p w14:paraId="7C9DD70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E4E4FCD" w14:textId="77777777" w:rsidR="00625D42" w:rsidRPr="00C333C6" w:rsidRDefault="00625D42" w:rsidP="00625D42">
      <w:pPr>
        <w:pStyle w:val="NormalBold"/>
      </w:pPr>
      <w:r w:rsidRPr="00C333C6">
        <w:rPr>
          <w:rStyle w:val="HideTWBExt"/>
          <w:b w:val="0"/>
        </w:rPr>
        <w:t>&lt;Article&gt;</w:t>
      </w:r>
      <w:r w:rsidRPr="00C333C6">
        <w:t>Ustęp 21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0228BD2" w14:textId="77777777" w:rsidTr="007415D7">
        <w:trPr>
          <w:trHeight w:hRule="exact" w:val="240"/>
          <w:jc w:val="center"/>
        </w:trPr>
        <w:tc>
          <w:tcPr>
            <w:tcW w:w="9752" w:type="dxa"/>
            <w:gridSpan w:val="2"/>
            <w:tcBorders>
              <w:top w:val="nil"/>
              <w:left w:val="nil"/>
              <w:bottom w:val="nil"/>
              <w:right w:val="nil"/>
            </w:tcBorders>
          </w:tcPr>
          <w:p w14:paraId="2D5850DA" w14:textId="77777777" w:rsidR="00625D42" w:rsidRPr="00C333C6" w:rsidRDefault="00625D42" w:rsidP="007415D7"/>
        </w:tc>
      </w:tr>
      <w:tr w:rsidR="00625D42" w:rsidRPr="00C333C6" w14:paraId="7809A3D5" w14:textId="77777777" w:rsidTr="007415D7">
        <w:trPr>
          <w:trHeight w:val="240"/>
          <w:jc w:val="center"/>
        </w:trPr>
        <w:tc>
          <w:tcPr>
            <w:tcW w:w="4876" w:type="dxa"/>
            <w:tcBorders>
              <w:top w:val="nil"/>
              <w:left w:val="nil"/>
              <w:bottom w:val="nil"/>
              <w:right w:val="nil"/>
            </w:tcBorders>
          </w:tcPr>
          <w:p w14:paraId="385ABBD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BE55564" w14:textId="77777777" w:rsidR="00625D42" w:rsidRPr="00C333C6" w:rsidRDefault="00625D42" w:rsidP="007415D7">
            <w:pPr>
              <w:pStyle w:val="AmColumnHeading"/>
            </w:pPr>
            <w:r w:rsidRPr="00C333C6">
              <w:t>Poprawka</w:t>
            </w:r>
          </w:p>
        </w:tc>
      </w:tr>
      <w:tr w:rsidR="00625D42" w:rsidRPr="00C333C6" w14:paraId="6EFF9320" w14:textId="77777777" w:rsidTr="007415D7">
        <w:trPr>
          <w:jc w:val="center"/>
        </w:trPr>
        <w:tc>
          <w:tcPr>
            <w:tcW w:w="4876" w:type="dxa"/>
            <w:tcBorders>
              <w:top w:val="nil"/>
              <w:left w:val="nil"/>
              <w:bottom w:val="nil"/>
              <w:right w:val="nil"/>
            </w:tcBorders>
          </w:tcPr>
          <w:p w14:paraId="24DF1FA9" w14:textId="77777777" w:rsidR="00625D42" w:rsidRPr="00C333C6" w:rsidRDefault="00625D42" w:rsidP="007415D7">
            <w:pPr>
              <w:pStyle w:val="Normal6a"/>
            </w:pPr>
          </w:p>
        </w:tc>
        <w:tc>
          <w:tcPr>
            <w:tcW w:w="4876" w:type="dxa"/>
            <w:tcBorders>
              <w:top w:val="nil"/>
              <w:left w:val="nil"/>
              <w:bottom w:val="nil"/>
              <w:right w:val="nil"/>
            </w:tcBorders>
          </w:tcPr>
          <w:p w14:paraId="1ECE64D9" w14:textId="77777777" w:rsidR="00625D42" w:rsidRPr="00C333C6" w:rsidRDefault="00625D42" w:rsidP="007415D7">
            <w:pPr>
              <w:pStyle w:val="Normal6a"/>
            </w:pPr>
            <w:r w:rsidRPr="00C333C6">
              <w:rPr>
                <w:b/>
                <w:i/>
              </w:rPr>
              <w:t>21e.</w:t>
            </w:r>
            <w:r w:rsidRPr="00C333C6">
              <w:rPr>
                <w:b/>
                <w:i/>
              </w:rPr>
              <w:tab/>
              <w:t>zachęca do tworzenia programów „mentoringu młodzieżowego” w regionach UE, aby umożliwić przeszkolonym osobom prywatnym i wolontariuszom oferowanie mentoringu młodym ludziom, do których trudno dotrzeć, oraz wspieranie ich w kształceniu, szkoleniach i rozwoju kariery w ich miejscu zamieszkania; podkreśla, że takie programy mentoringu powinny uzupełniać, a nie zastępować profesjonalne doradztwo publicznych służb zatrudnienia;</w:t>
            </w:r>
          </w:p>
        </w:tc>
      </w:tr>
    </w:tbl>
    <w:p w14:paraId="5DBC189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08AE08" w14:textId="77777777" w:rsidR="00625D42" w:rsidRPr="00C333C6" w:rsidRDefault="00625D42" w:rsidP="00625D42">
      <w:r w:rsidRPr="00C333C6">
        <w:rPr>
          <w:rStyle w:val="HideTWBExt"/>
        </w:rPr>
        <w:t>&lt;/Amend&gt;</w:t>
      </w:r>
    </w:p>
    <w:p w14:paraId="7902D23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317</w:t>
      </w:r>
      <w:r w:rsidRPr="00C333C6">
        <w:rPr>
          <w:rStyle w:val="HideTWBExt"/>
          <w:b w:val="0"/>
        </w:rPr>
        <w:t>&lt;/NumAm&gt;</w:t>
      </w:r>
    </w:p>
    <w:p w14:paraId="7C46666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3D498DA" w14:textId="77777777" w:rsidR="00625D42" w:rsidRPr="00C333C6" w:rsidRDefault="00625D42" w:rsidP="00625D42">
      <w:pPr>
        <w:pStyle w:val="NormalBold"/>
      </w:pPr>
      <w:r w:rsidRPr="00C333C6">
        <w:rPr>
          <w:rStyle w:val="HideTWBExt"/>
          <w:b w:val="0"/>
        </w:rPr>
        <w:t>&lt;/RepeatBlock-By&gt;</w:t>
      </w:r>
    </w:p>
    <w:p w14:paraId="7DF8A5A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6F7FC4A" w14:textId="77777777" w:rsidR="00625D42" w:rsidRPr="00C333C6" w:rsidRDefault="00625D42" w:rsidP="00625D42">
      <w:pPr>
        <w:pStyle w:val="NormalBold"/>
      </w:pPr>
      <w:r w:rsidRPr="00C333C6">
        <w:rPr>
          <w:rStyle w:val="HideTWBExt"/>
          <w:b w:val="0"/>
        </w:rPr>
        <w:t>&lt;Article&gt;</w:t>
      </w:r>
      <w:r w:rsidRPr="00C333C6">
        <w:t>Ustęp 21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526F541" w14:textId="77777777" w:rsidTr="007415D7">
        <w:trPr>
          <w:trHeight w:hRule="exact" w:val="240"/>
          <w:jc w:val="center"/>
        </w:trPr>
        <w:tc>
          <w:tcPr>
            <w:tcW w:w="9752" w:type="dxa"/>
            <w:gridSpan w:val="2"/>
            <w:tcBorders>
              <w:top w:val="nil"/>
              <w:left w:val="nil"/>
              <w:bottom w:val="nil"/>
              <w:right w:val="nil"/>
            </w:tcBorders>
          </w:tcPr>
          <w:p w14:paraId="32969034" w14:textId="77777777" w:rsidR="00625D42" w:rsidRPr="00C333C6" w:rsidRDefault="00625D42" w:rsidP="007415D7"/>
        </w:tc>
      </w:tr>
      <w:tr w:rsidR="00625D42" w:rsidRPr="00C333C6" w14:paraId="00594CAD" w14:textId="77777777" w:rsidTr="007415D7">
        <w:trPr>
          <w:trHeight w:val="240"/>
          <w:jc w:val="center"/>
        </w:trPr>
        <w:tc>
          <w:tcPr>
            <w:tcW w:w="4876" w:type="dxa"/>
            <w:tcBorders>
              <w:top w:val="nil"/>
              <w:left w:val="nil"/>
              <w:bottom w:val="nil"/>
              <w:right w:val="nil"/>
            </w:tcBorders>
          </w:tcPr>
          <w:p w14:paraId="529B9AB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68AA7EF" w14:textId="77777777" w:rsidR="00625D42" w:rsidRPr="00C333C6" w:rsidRDefault="00625D42" w:rsidP="007415D7">
            <w:pPr>
              <w:pStyle w:val="AmColumnHeading"/>
            </w:pPr>
            <w:r w:rsidRPr="00C333C6">
              <w:t>Poprawka</w:t>
            </w:r>
          </w:p>
        </w:tc>
      </w:tr>
      <w:tr w:rsidR="00625D42" w:rsidRPr="00C333C6" w14:paraId="2A312E0D" w14:textId="77777777" w:rsidTr="007415D7">
        <w:trPr>
          <w:jc w:val="center"/>
        </w:trPr>
        <w:tc>
          <w:tcPr>
            <w:tcW w:w="4876" w:type="dxa"/>
            <w:tcBorders>
              <w:top w:val="nil"/>
              <w:left w:val="nil"/>
              <w:bottom w:val="nil"/>
              <w:right w:val="nil"/>
            </w:tcBorders>
          </w:tcPr>
          <w:p w14:paraId="7CDF3BF2" w14:textId="77777777" w:rsidR="00625D42" w:rsidRPr="00C333C6" w:rsidRDefault="00625D42" w:rsidP="007415D7">
            <w:pPr>
              <w:pStyle w:val="Normal6a"/>
            </w:pPr>
          </w:p>
        </w:tc>
        <w:tc>
          <w:tcPr>
            <w:tcW w:w="4876" w:type="dxa"/>
            <w:tcBorders>
              <w:top w:val="nil"/>
              <w:left w:val="nil"/>
              <w:bottom w:val="nil"/>
              <w:right w:val="nil"/>
            </w:tcBorders>
          </w:tcPr>
          <w:p w14:paraId="1B0BAE7A" w14:textId="77777777" w:rsidR="00625D42" w:rsidRPr="00C333C6" w:rsidRDefault="00625D42" w:rsidP="007415D7">
            <w:pPr>
              <w:pStyle w:val="Normal6a"/>
            </w:pPr>
            <w:r w:rsidRPr="00C333C6">
              <w:rPr>
                <w:b/>
                <w:i/>
              </w:rPr>
              <w:t>21f.</w:t>
            </w:r>
            <w:r w:rsidRPr="00C333C6">
              <w:rPr>
                <w:b/>
                <w:i/>
              </w:rPr>
              <w:tab/>
              <w:t>wzywa Komisję do zapewnienia państwom członkowskim ukierunkowanej pomocy technicznej w opracowywaniu narzędzi cyfrowych służących identyfikowaniu potrzeb beneficjentów gwarancji dla młodzieży na podstawie najlepszych praktyk w zakresie zindywidualizowanego wsparcia; zwraca w tym kontekście uwagę na obiecujące wykorzystanie narzędzi profilowania opartych na AI w niektórych państwach członkowskich, podkreśla jednak potrzebę sprawowania nadzoru przez człowieka, aby uniknąć błędnej klasyfikacji; zaleca również, aby państwa członkowskie zapewniły zautomatyzowane narzędzia samooceny, które oceniają czynniki decydujące o dostępnym wsparciu, a przy tym zauważa, że kanały online mogą być dla niektórych młodych ludzi łatwiejsze w użyciu przy pierwszym kontakcie;</w:t>
            </w:r>
          </w:p>
        </w:tc>
      </w:tr>
    </w:tbl>
    <w:p w14:paraId="3BC0774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1AB9383" w14:textId="77777777" w:rsidR="00625D42" w:rsidRPr="00C333C6" w:rsidRDefault="00625D42" w:rsidP="00625D42">
      <w:r w:rsidRPr="00C333C6">
        <w:rPr>
          <w:rStyle w:val="HideTWBExt"/>
        </w:rPr>
        <w:t>&lt;/Amend&gt;</w:t>
      </w:r>
    </w:p>
    <w:p w14:paraId="1118C0D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318</w:t>
      </w:r>
      <w:r w:rsidRPr="00C333C6">
        <w:rPr>
          <w:rStyle w:val="HideTWBExt"/>
          <w:b w:val="0"/>
        </w:rPr>
        <w:t>&lt;/NumAm&gt;</w:t>
      </w:r>
    </w:p>
    <w:p w14:paraId="7DA9E0BF"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792002E2" w14:textId="77777777" w:rsidR="00625D42" w:rsidRPr="00C333C6" w:rsidRDefault="00625D42" w:rsidP="00625D42">
      <w:pPr>
        <w:pStyle w:val="NormalBold"/>
      </w:pPr>
      <w:r w:rsidRPr="00C333C6">
        <w:rPr>
          <w:rStyle w:val="HideTWBExt"/>
          <w:b w:val="0"/>
        </w:rPr>
        <w:t>&lt;/RepeatBlock-By&gt;</w:t>
      </w:r>
    </w:p>
    <w:p w14:paraId="5C1B8FE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86CC892" w14:textId="77777777" w:rsidR="00625D42" w:rsidRPr="00C333C6" w:rsidRDefault="00625D42" w:rsidP="00625D42">
      <w:pPr>
        <w:pStyle w:val="NormalBold"/>
      </w:pPr>
      <w:r w:rsidRPr="00C333C6">
        <w:rPr>
          <w:rStyle w:val="HideTWBExt"/>
          <w:b w:val="0"/>
        </w:rPr>
        <w:t>&lt;Article&gt;</w:t>
      </w:r>
      <w:r w:rsidRPr="00C333C6">
        <w:t>Ustęp 21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EE1784E" w14:textId="77777777" w:rsidTr="007415D7">
        <w:trPr>
          <w:trHeight w:hRule="exact" w:val="240"/>
          <w:jc w:val="center"/>
        </w:trPr>
        <w:tc>
          <w:tcPr>
            <w:tcW w:w="9752" w:type="dxa"/>
            <w:gridSpan w:val="2"/>
            <w:tcBorders>
              <w:top w:val="nil"/>
              <w:left w:val="nil"/>
              <w:bottom w:val="nil"/>
              <w:right w:val="nil"/>
            </w:tcBorders>
          </w:tcPr>
          <w:p w14:paraId="7057443B" w14:textId="77777777" w:rsidR="00625D42" w:rsidRPr="00C333C6" w:rsidRDefault="00625D42" w:rsidP="007415D7"/>
        </w:tc>
      </w:tr>
      <w:tr w:rsidR="00625D42" w:rsidRPr="00C333C6" w14:paraId="3C62E35C" w14:textId="77777777" w:rsidTr="007415D7">
        <w:trPr>
          <w:trHeight w:val="240"/>
          <w:jc w:val="center"/>
        </w:trPr>
        <w:tc>
          <w:tcPr>
            <w:tcW w:w="4876" w:type="dxa"/>
            <w:tcBorders>
              <w:top w:val="nil"/>
              <w:left w:val="nil"/>
              <w:bottom w:val="nil"/>
              <w:right w:val="nil"/>
            </w:tcBorders>
          </w:tcPr>
          <w:p w14:paraId="0AD11F5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3ABAEF0" w14:textId="77777777" w:rsidR="00625D42" w:rsidRPr="00C333C6" w:rsidRDefault="00625D42" w:rsidP="007415D7">
            <w:pPr>
              <w:pStyle w:val="AmColumnHeading"/>
            </w:pPr>
            <w:r w:rsidRPr="00C333C6">
              <w:t>Poprawka</w:t>
            </w:r>
          </w:p>
        </w:tc>
      </w:tr>
      <w:tr w:rsidR="00625D42" w:rsidRPr="00C333C6" w14:paraId="5E79B638" w14:textId="77777777" w:rsidTr="007415D7">
        <w:trPr>
          <w:jc w:val="center"/>
        </w:trPr>
        <w:tc>
          <w:tcPr>
            <w:tcW w:w="4876" w:type="dxa"/>
            <w:tcBorders>
              <w:top w:val="nil"/>
              <w:left w:val="nil"/>
              <w:bottom w:val="nil"/>
              <w:right w:val="nil"/>
            </w:tcBorders>
          </w:tcPr>
          <w:p w14:paraId="38B926C6" w14:textId="77777777" w:rsidR="00625D42" w:rsidRPr="00C333C6" w:rsidRDefault="00625D42" w:rsidP="007415D7">
            <w:pPr>
              <w:pStyle w:val="Normal6a"/>
            </w:pPr>
          </w:p>
        </w:tc>
        <w:tc>
          <w:tcPr>
            <w:tcW w:w="4876" w:type="dxa"/>
            <w:tcBorders>
              <w:top w:val="nil"/>
              <w:left w:val="nil"/>
              <w:bottom w:val="nil"/>
              <w:right w:val="nil"/>
            </w:tcBorders>
          </w:tcPr>
          <w:p w14:paraId="3211586A" w14:textId="77777777" w:rsidR="00625D42" w:rsidRPr="00C333C6" w:rsidRDefault="00625D42" w:rsidP="007415D7">
            <w:pPr>
              <w:pStyle w:val="Normal6a"/>
            </w:pPr>
            <w:r w:rsidRPr="00C333C6">
              <w:rPr>
                <w:b/>
                <w:i/>
              </w:rPr>
              <w:t>21f.</w:t>
            </w:r>
            <w:r w:rsidRPr="00C333C6">
              <w:rPr>
                <w:b/>
                <w:i/>
              </w:rPr>
              <w:tab/>
              <w:t>wzywa państwa członkowskie do zapewnienia strukturalnego powiązania programów RYG z systemami ochrony socjalnej, gwarantującego ciągłe i odpowiednie indywidualne wsparcie dochodowe dla młodych ludzi w potrzebie przed ofertami RYG, w ich trakcie i po nich, aby zapobiegać lukom w objęciu wsparciem, ograniczać ryzyko ubóstwa w okresach przejściowych i zapewnić młodzieży NEET w trudnej sytuacji możliwość rzeczywistego uczestnictwa w zatrudnieniu, kształceniu i szkoleniu;</w:t>
            </w:r>
          </w:p>
        </w:tc>
      </w:tr>
    </w:tbl>
    <w:p w14:paraId="7E5068C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DD03304" w14:textId="77777777" w:rsidR="00625D42" w:rsidRPr="00C333C6" w:rsidRDefault="00625D42" w:rsidP="00625D42">
      <w:r w:rsidRPr="00C333C6">
        <w:rPr>
          <w:rStyle w:val="HideTWBExt"/>
        </w:rPr>
        <w:t>&lt;/Amend&gt;</w:t>
      </w:r>
    </w:p>
    <w:p w14:paraId="39F6B4E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319</w:t>
      </w:r>
      <w:r w:rsidRPr="00C333C6">
        <w:rPr>
          <w:rStyle w:val="HideTWBExt"/>
          <w:b w:val="0"/>
        </w:rPr>
        <w:t>&lt;/NumAm&gt;</w:t>
      </w:r>
    </w:p>
    <w:p w14:paraId="4887C76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1BF9BC6C" w14:textId="77777777" w:rsidR="00625D42" w:rsidRPr="00C333C6" w:rsidRDefault="00625D42" w:rsidP="00625D42">
      <w:pPr>
        <w:pStyle w:val="NormalBold"/>
      </w:pPr>
      <w:r w:rsidRPr="00C333C6">
        <w:rPr>
          <w:rStyle w:val="HideTWBExt"/>
          <w:b w:val="0"/>
        </w:rPr>
        <w:t>&lt;/RepeatBlock-By&gt;</w:t>
      </w:r>
    </w:p>
    <w:p w14:paraId="56BE345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9EA6417" w14:textId="77777777" w:rsidR="00625D42" w:rsidRPr="00C333C6" w:rsidRDefault="00625D42" w:rsidP="00625D42">
      <w:pPr>
        <w:pStyle w:val="NormalBold"/>
      </w:pPr>
      <w:r w:rsidRPr="00C333C6">
        <w:rPr>
          <w:rStyle w:val="HideTWBExt"/>
          <w:b w:val="0"/>
        </w:rPr>
        <w:t>&lt;Article&gt;</w:t>
      </w:r>
      <w:r w:rsidRPr="00C333C6">
        <w:t>Ustęp 21 g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BBFD45D" w14:textId="77777777" w:rsidTr="007415D7">
        <w:trPr>
          <w:trHeight w:hRule="exact" w:val="240"/>
          <w:jc w:val="center"/>
        </w:trPr>
        <w:tc>
          <w:tcPr>
            <w:tcW w:w="9752" w:type="dxa"/>
            <w:gridSpan w:val="2"/>
            <w:tcBorders>
              <w:top w:val="nil"/>
              <w:left w:val="nil"/>
              <w:bottom w:val="nil"/>
              <w:right w:val="nil"/>
            </w:tcBorders>
          </w:tcPr>
          <w:p w14:paraId="100E9D93" w14:textId="77777777" w:rsidR="00625D42" w:rsidRPr="00C333C6" w:rsidRDefault="00625D42" w:rsidP="007415D7"/>
        </w:tc>
      </w:tr>
      <w:tr w:rsidR="00625D42" w:rsidRPr="00C333C6" w14:paraId="05FBC39B" w14:textId="77777777" w:rsidTr="007415D7">
        <w:trPr>
          <w:trHeight w:val="240"/>
          <w:jc w:val="center"/>
        </w:trPr>
        <w:tc>
          <w:tcPr>
            <w:tcW w:w="4876" w:type="dxa"/>
            <w:tcBorders>
              <w:top w:val="nil"/>
              <w:left w:val="nil"/>
              <w:bottom w:val="nil"/>
              <w:right w:val="nil"/>
            </w:tcBorders>
          </w:tcPr>
          <w:p w14:paraId="2942C3F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164757C" w14:textId="77777777" w:rsidR="00625D42" w:rsidRPr="00C333C6" w:rsidRDefault="00625D42" w:rsidP="007415D7">
            <w:pPr>
              <w:pStyle w:val="AmColumnHeading"/>
            </w:pPr>
            <w:r w:rsidRPr="00C333C6">
              <w:t>Poprawka</w:t>
            </w:r>
          </w:p>
        </w:tc>
      </w:tr>
      <w:tr w:rsidR="00625D42" w:rsidRPr="00C333C6" w14:paraId="08272958" w14:textId="77777777" w:rsidTr="007415D7">
        <w:trPr>
          <w:jc w:val="center"/>
        </w:trPr>
        <w:tc>
          <w:tcPr>
            <w:tcW w:w="4876" w:type="dxa"/>
            <w:tcBorders>
              <w:top w:val="nil"/>
              <w:left w:val="nil"/>
              <w:bottom w:val="nil"/>
              <w:right w:val="nil"/>
            </w:tcBorders>
          </w:tcPr>
          <w:p w14:paraId="268BD592" w14:textId="77777777" w:rsidR="00625D42" w:rsidRPr="00C333C6" w:rsidRDefault="00625D42" w:rsidP="007415D7">
            <w:pPr>
              <w:pStyle w:val="Normal6a"/>
            </w:pPr>
          </w:p>
        </w:tc>
        <w:tc>
          <w:tcPr>
            <w:tcW w:w="4876" w:type="dxa"/>
            <w:tcBorders>
              <w:top w:val="nil"/>
              <w:left w:val="nil"/>
              <w:bottom w:val="nil"/>
              <w:right w:val="nil"/>
            </w:tcBorders>
          </w:tcPr>
          <w:p w14:paraId="5D8D1338" w14:textId="77777777" w:rsidR="00625D42" w:rsidRPr="00C333C6" w:rsidRDefault="00625D42" w:rsidP="007415D7">
            <w:pPr>
              <w:pStyle w:val="Normal6a"/>
            </w:pPr>
            <w:r w:rsidRPr="00C333C6">
              <w:rPr>
                <w:b/>
                <w:i/>
              </w:rPr>
              <w:t>21g.</w:t>
            </w:r>
            <w:r w:rsidRPr="00C333C6">
              <w:rPr>
                <w:b/>
                <w:i/>
              </w:rPr>
              <w:tab/>
              <w:t>wzywa Komisję i państwa członkowskie do zapewnienia młodym ludziom w potrzebie równego dostępu do odpowiedniego dochodu minimalnego; apeluje do państw członkowskich o usunięcie ograniczeń wiekowych w systemach ochrony socjalnej i zapewnienie młodzieży dostępu do odpowiednich świadczeń społecznych w oparciu o indywidualną ocenę dochodów, a nie ocenę dochodów całego gospodarstwa domowego;</w:t>
            </w:r>
          </w:p>
        </w:tc>
      </w:tr>
    </w:tbl>
    <w:p w14:paraId="6169D69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45AD6A5" w14:textId="77777777" w:rsidR="00625D42" w:rsidRPr="00C333C6" w:rsidRDefault="00625D42" w:rsidP="00625D42">
      <w:r w:rsidRPr="00C333C6">
        <w:rPr>
          <w:rStyle w:val="HideTWBExt"/>
        </w:rPr>
        <w:t>&lt;/Amend&gt;</w:t>
      </w:r>
    </w:p>
    <w:p w14:paraId="3F567E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320</w:t>
      </w:r>
      <w:r w:rsidRPr="00C333C6">
        <w:rPr>
          <w:rStyle w:val="HideTWBExt"/>
          <w:b w:val="0"/>
        </w:rPr>
        <w:t>&lt;/NumAm&gt;</w:t>
      </w:r>
    </w:p>
    <w:p w14:paraId="744DF4F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DBBC4A1" w14:textId="77777777" w:rsidR="00625D42" w:rsidRPr="00C333C6" w:rsidRDefault="00625D42" w:rsidP="00625D42">
      <w:pPr>
        <w:pStyle w:val="NormalBold"/>
      </w:pPr>
      <w:r w:rsidRPr="00C333C6">
        <w:rPr>
          <w:rStyle w:val="HideTWBExt"/>
          <w:b w:val="0"/>
        </w:rPr>
        <w:t>&lt;/RepeatBlock-By&gt;</w:t>
      </w:r>
    </w:p>
    <w:p w14:paraId="57733C1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AD60677" w14:textId="77777777" w:rsidR="00625D42" w:rsidRPr="00C333C6" w:rsidRDefault="00625D42" w:rsidP="00625D42">
      <w:pPr>
        <w:pStyle w:val="NormalBold"/>
      </w:pPr>
      <w:r w:rsidRPr="00C333C6">
        <w:rPr>
          <w:rStyle w:val="HideTWBExt"/>
          <w:b w:val="0"/>
        </w:rPr>
        <w:t>&lt;Article&gt;</w:t>
      </w:r>
      <w:r w:rsidRPr="00C333C6">
        <w:t>Ustęp 21 h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FAD296" w14:textId="77777777" w:rsidTr="007415D7">
        <w:trPr>
          <w:trHeight w:hRule="exact" w:val="240"/>
          <w:jc w:val="center"/>
        </w:trPr>
        <w:tc>
          <w:tcPr>
            <w:tcW w:w="9752" w:type="dxa"/>
            <w:gridSpan w:val="2"/>
            <w:tcBorders>
              <w:top w:val="nil"/>
              <w:left w:val="nil"/>
              <w:bottom w:val="nil"/>
              <w:right w:val="nil"/>
            </w:tcBorders>
          </w:tcPr>
          <w:p w14:paraId="7FC2EC93" w14:textId="77777777" w:rsidR="00625D42" w:rsidRPr="00C333C6" w:rsidRDefault="00625D42" w:rsidP="007415D7"/>
        </w:tc>
      </w:tr>
      <w:tr w:rsidR="00625D42" w:rsidRPr="00C333C6" w14:paraId="018D1805" w14:textId="77777777" w:rsidTr="007415D7">
        <w:trPr>
          <w:trHeight w:val="240"/>
          <w:jc w:val="center"/>
        </w:trPr>
        <w:tc>
          <w:tcPr>
            <w:tcW w:w="4876" w:type="dxa"/>
            <w:tcBorders>
              <w:top w:val="nil"/>
              <w:left w:val="nil"/>
              <w:bottom w:val="nil"/>
              <w:right w:val="nil"/>
            </w:tcBorders>
          </w:tcPr>
          <w:p w14:paraId="786DC93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CC2AA7" w14:textId="77777777" w:rsidR="00625D42" w:rsidRPr="00C333C6" w:rsidRDefault="00625D42" w:rsidP="007415D7">
            <w:pPr>
              <w:pStyle w:val="AmColumnHeading"/>
            </w:pPr>
            <w:r w:rsidRPr="00C333C6">
              <w:t>Poprawka</w:t>
            </w:r>
          </w:p>
        </w:tc>
      </w:tr>
      <w:tr w:rsidR="00625D42" w:rsidRPr="00C333C6" w14:paraId="5C4EA741" w14:textId="77777777" w:rsidTr="007415D7">
        <w:trPr>
          <w:jc w:val="center"/>
        </w:trPr>
        <w:tc>
          <w:tcPr>
            <w:tcW w:w="4876" w:type="dxa"/>
            <w:tcBorders>
              <w:top w:val="nil"/>
              <w:left w:val="nil"/>
              <w:bottom w:val="nil"/>
              <w:right w:val="nil"/>
            </w:tcBorders>
          </w:tcPr>
          <w:p w14:paraId="1CDF3902" w14:textId="77777777" w:rsidR="00625D42" w:rsidRPr="00C333C6" w:rsidRDefault="00625D42" w:rsidP="007415D7">
            <w:pPr>
              <w:pStyle w:val="Normal6a"/>
            </w:pPr>
          </w:p>
        </w:tc>
        <w:tc>
          <w:tcPr>
            <w:tcW w:w="4876" w:type="dxa"/>
            <w:tcBorders>
              <w:top w:val="nil"/>
              <w:left w:val="nil"/>
              <w:bottom w:val="nil"/>
              <w:right w:val="nil"/>
            </w:tcBorders>
          </w:tcPr>
          <w:p w14:paraId="3A9AB641" w14:textId="77777777" w:rsidR="00625D42" w:rsidRPr="00C333C6" w:rsidRDefault="00625D42" w:rsidP="007415D7">
            <w:pPr>
              <w:pStyle w:val="Normal6a"/>
            </w:pPr>
            <w:r w:rsidRPr="00C333C6">
              <w:rPr>
                <w:b/>
                <w:i/>
              </w:rPr>
              <w:t>21h.</w:t>
            </w:r>
            <w:r w:rsidRPr="00C333C6">
              <w:rPr>
                <w:b/>
                <w:i/>
              </w:rPr>
              <w:tab/>
              <w:t>wzywa Komisję do przedstawienia wniosku dotyczącego dyrektywy w sprawie systemów odpowiedniego dochodu minimalnego, gwarantujących wsparcie dochodu, zapewniających godne życie wszystkim osobom potrzebującym pomocy, niezależnie od wieku;</w:t>
            </w:r>
          </w:p>
        </w:tc>
      </w:tr>
    </w:tbl>
    <w:p w14:paraId="50733D4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002D6BC" w14:textId="77777777" w:rsidR="00625D42" w:rsidRPr="00C333C6" w:rsidRDefault="00625D42" w:rsidP="00625D42">
      <w:r w:rsidRPr="00C333C6">
        <w:rPr>
          <w:rStyle w:val="HideTWBExt"/>
        </w:rPr>
        <w:t>&lt;/Amend&gt;</w:t>
      </w:r>
    </w:p>
    <w:p w14:paraId="1B447D6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321</w:t>
      </w:r>
      <w:r w:rsidRPr="00C333C6">
        <w:rPr>
          <w:rStyle w:val="HideTWBExt"/>
          <w:b w:val="0"/>
        </w:rPr>
        <w:t>&lt;/NumAm&gt;</w:t>
      </w:r>
    </w:p>
    <w:p w14:paraId="2D8AE5C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49DE094" w14:textId="77777777" w:rsidR="00625D42" w:rsidRPr="00C333C6" w:rsidRDefault="00625D42" w:rsidP="00625D42">
      <w:pPr>
        <w:pStyle w:val="NormalBold"/>
      </w:pPr>
      <w:r w:rsidRPr="00C333C6">
        <w:rPr>
          <w:rStyle w:val="HideTWBExt"/>
          <w:b w:val="0"/>
        </w:rPr>
        <w:t>&lt;/RepeatBlock-By&gt;</w:t>
      </w:r>
    </w:p>
    <w:p w14:paraId="77BD6D1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90E4D8A" w14:textId="77777777" w:rsidR="00625D42" w:rsidRPr="00C333C6" w:rsidRDefault="00625D42" w:rsidP="00625D42">
      <w:pPr>
        <w:pStyle w:val="NormalBold"/>
      </w:pPr>
      <w:r w:rsidRPr="00C333C6">
        <w:rPr>
          <w:rStyle w:val="HideTWBExt"/>
          <w:b w:val="0"/>
        </w:rPr>
        <w:t>&lt;Article&gt;</w:t>
      </w:r>
      <w:r w:rsidRPr="00C333C6">
        <w:t>Ustęp 22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F58184D" w14:textId="77777777" w:rsidTr="007415D7">
        <w:trPr>
          <w:trHeight w:hRule="exact" w:val="240"/>
          <w:jc w:val="center"/>
        </w:trPr>
        <w:tc>
          <w:tcPr>
            <w:tcW w:w="9752" w:type="dxa"/>
            <w:gridSpan w:val="2"/>
            <w:tcBorders>
              <w:top w:val="nil"/>
              <w:left w:val="nil"/>
              <w:bottom w:val="nil"/>
              <w:right w:val="nil"/>
            </w:tcBorders>
          </w:tcPr>
          <w:p w14:paraId="74C186AA" w14:textId="77777777" w:rsidR="00625D42" w:rsidRPr="00C333C6" w:rsidRDefault="00625D42" w:rsidP="007415D7"/>
        </w:tc>
      </w:tr>
      <w:tr w:rsidR="00625D42" w:rsidRPr="00C333C6" w14:paraId="151F8CD0" w14:textId="77777777" w:rsidTr="007415D7">
        <w:trPr>
          <w:trHeight w:val="240"/>
          <w:jc w:val="center"/>
        </w:trPr>
        <w:tc>
          <w:tcPr>
            <w:tcW w:w="4876" w:type="dxa"/>
            <w:tcBorders>
              <w:top w:val="nil"/>
              <w:left w:val="nil"/>
              <w:bottom w:val="nil"/>
              <w:right w:val="nil"/>
            </w:tcBorders>
          </w:tcPr>
          <w:p w14:paraId="31A9153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E9FD79E" w14:textId="77777777" w:rsidR="00625D42" w:rsidRPr="00C333C6" w:rsidRDefault="00625D42" w:rsidP="007415D7">
            <w:pPr>
              <w:pStyle w:val="AmColumnHeading"/>
            </w:pPr>
            <w:r w:rsidRPr="00C333C6">
              <w:t>Poprawka</w:t>
            </w:r>
          </w:p>
        </w:tc>
      </w:tr>
      <w:tr w:rsidR="00625D42" w:rsidRPr="00C333C6" w14:paraId="5B9074E0" w14:textId="77777777" w:rsidTr="007415D7">
        <w:trPr>
          <w:jc w:val="center"/>
        </w:trPr>
        <w:tc>
          <w:tcPr>
            <w:tcW w:w="4876" w:type="dxa"/>
            <w:tcBorders>
              <w:top w:val="nil"/>
              <w:left w:val="nil"/>
              <w:bottom w:val="nil"/>
              <w:right w:val="nil"/>
            </w:tcBorders>
          </w:tcPr>
          <w:p w14:paraId="7669B4D1" w14:textId="77777777" w:rsidR="00625D42" w:rsidRPr="00C333C6" w:rsidRDefault="00625D42" w:rsidP="007415D7">
            <w:pPr>
              <w:pStyle w:val="Normal6a"/>
            </w:pPr>
            <w:r w:rsidRPr="00C333C6">
              <w:t>22.</w:t>
            </w:r>
            <w:r w:rsidRPr="00C333C6">
              <w:tab/>
              <w:t xml:space="preserve">apeluje do państw członkowskich, zgodnie z zaleceniem Rady z 20 grudnia 2012 r., by usprawniły systemy walidacji uczenia się </w:t>
            </w:r>
            <w:proofErr w:type="spellStart"/>
            <w:r w:rsidRPr="00C333C6">
              <w:t>pozaformalnego</w:t>
            </w:r>
            <w:proofErr w:type="spellEnd"/>
            <w:r w:rsidRPr="00C333C6">
              <w:t xml:space="preserve"> i nieformalnego; zachęca, by dostosowano te systemy w celu dotarcia do młodzieży NEET w trudnej sytuacji i by w związku z tym poszerzono kompetencje osób odpowiedzialnych za walidację lub dokonywano szczegółowych ustaleń, a jednocześnie zadbano o jakość tych procedur;</w:t>
            </w:r>
          </w:p>
        </w:tc>
        <w:tc>
          <w:tcPr>
            <w:tcW w:w="4876" w:type="dxa"/>
            <w:tcBorders>
              <w:top w:val="nil"/>
              <w:left w:val="nil"/>
              <w:bottom w:val="nil"/>
              <w:right w:val="nil"/>
            </w:tcBorders>
          </w:tcPr>
          <w:p w14:paraId="504AAB0A" w14:textId="77777777" w:rsidR="00625D42" w:rsidRPr="00C333C6" w:rsidRDefault="00625D42" w:rsidP="007415D7">
            <w:pPr>
              <w:pStyle w:val="Normal6a"/>
            </w:pPr>
            <w:r w:rsidRPr="00C333C6">
              <w:t>22.</w:t>
            </w:r>
            <w:r w:rsidRPr="00C333C6">
              <w:tab/>
              <w:t>apeluje do państw członkowskich, zgodnie z zaleceniem Rady z 20 grudnia 2012 r.</w:t>
            </w:r>
            <w:r w:rsidRPr="00C333C6">
              <w:rPr>
                <w:b/>
                <w:i/>
                <w:vertAlign w:val="superscript"/>
              </w:rPr>
              <w:t>32a</w:t>
            </w:r>
            <w:r w:rsidRPr="00C333C6">
              <w:t xml:space="preserve">, by usprawniły systemy walidacji uczenia się </w:t>
            </w:r>
            <w:proofErr w:type="spellStart"/>
            <w:r w:rsidRPr="00C333C6">
              <w:t>pozaformalnego</w:t>
            </w:r>
            <w:proofErr w:type="spellEnd"/>
            <w:r w:rsidRPr="00C333C6">
              <w:t xml:space="preserve"> i nieformalnego; zachęca, by dostosowano te systemy w celu dotarcia do młodzieży NEET w trudnej sytuacji i by w związku z tym poszerzono kompetencje osób odpowiedzialnych za walidację</w:t>
            </w:r>
            <w:r w:rsidRPr="00C333C6">
              <w:rPr>
                <w:b/>
                <w:i/>
              </w:rPr>
              <w:t>, zróżnicowano certyfikaty, które można uzyskać dzięki walidacji,</w:t>
            </w:r>
            <w:r w:rsidRPr="00C333C6">
              <w:t xml:space="preserve"> lub dokonywano szczegółowych ustaleń, a jednocześnie zadbano o jakość tych procedur; </w:t>
            </w:r>
            <w:r w:rsidRPr="00C333C6">
              <w:rPr>
                <w:b/>
                <w:i/>
              </w:rPr>
              <w:t xml:space="preserve">podkreśla dobre praktyki walidacji wskazane w europejskim wykazie walidacji uczenia się </w:t>
            </w:r>
            <w:proofErr w:type="spellStart"/>
            <w:r w:rsidRPr="00C333C6">
              <w:rPr>
                <w:b/>
                <w:i/>
              </w:rPr>
              <w:t>pozaformalnego</w:t>
            </w:r>
            <w:proofErr w:type="spellEnd"/>
            <w:r w:rsidRPr="00C333C6">
              <w:rPr>
                <w:b/>
                <w:i/>
              </w:rPr>
              <w:t xml:space="preserve"> i nieformalnego</w:t>
            </w:r>
            <w:r w:rsidRPr="00C333C6">
              <w:rPr>
                <w:b/>
                <w:i/>
                <w:vertAlign w:val="superscript"/>
              </w:rPr>
              <w:t>33a</w:t>
            </w:r>
            <w:r w:rsidRPr="00C333C6">
              <w:rPr>
                <w:b/>
                <w:i/>
              </w:rPr>
              <w:t>, w szczególności powiązanie z europejskimi ramami kwalifikacji oraz udział pracodawców w tych procedurach w celu zapewnienia uznawania poświadczonych kwalifikacji;</w:t>
            </w:r>
          </w:p>
        </w:tc>
      </w:tr>
      <w:tr w:rsidR="00625D42" w:rsidRPr="00C333C6" w14:paraId="578A143B" w14:textId="77777777" w:rsidTr="007415D7">
        <w:trPr>
          <w:jc w:val="center"/>
        </w:trPr>
        <w:tc>
          <w:tcPr>
            <w:tcW w:w="4876" w:type="dxa"/>
            <w:tcBorders>
              <w:top w:val="nil"/>
              <w:left w:val="nil"/>
              <w:bottom w:val="nil"/>
              <w:right w:val="nil"/>
            </w:tcBorders>
          </w:tcPr>
          <w:p w14:paraId="4FE091D6" w14:textId="77777777" w:rsidR="00625D42" w:rsidRPr="00C333C6" w:rsidRDefault="00625D42" w:rsidP="007415D7"/>
        </w:tc>
        <w:tc>
          <w:tcPr>
            <w:tcW w:w="4876" w:type="dxa"/>
            <w:tcBorders>
              <w:top w:val="nil"/>
              <w:left w:val="nil"/>
              <w:bottom w:val="nil"/>
              <w:right w:val="nil"/>
            </w:tcBorders>
          </w:tcPr>
          <w:p w14:paraId="75479E1F" w14:textId="77777777" w:rsidR="00625D42" w:rsidRPr="00C333C6" w:rsidRDefault="00625D42" w:rsidP="007415D7">
            <w:pPr>
              <w:pStyle w:val="Normal6a"/>
            </w:pPr>
            <w:r w:rsidRPr="00C333C6">
              <w:rPr>
                <w:b/>
                <w:i/>
              </w:rPr>
              <w:t>_________________</w:t>
            </w:r>
          </w:p>
        </w:tc>
      </w:tr>
      <w:tr w:rsidR="00625D42" w:rsidRPr="00C333C6" w14:paraId="6DCA14A5" w14:textId="77777777" w:rsidTr="007415D7">
        <w:trPr>
          <w:jc w:val="center"/>
        </w:trPr>
        <w:tc>
          <w:tcPr>
            <w:tcW w:w="4876" w:type="dxa"/>
            <w:tcBorders>
              <w:top w:val="nil"/>
              <w:left w:val="nil"/>
              <w:bottom w:val="nil"/>
              <w:right w:val="nil"/>
            </w:tcBorders>
          </w:tcPr>
          <w:p w14:paraId="6736F6C5" w14:textId="77777777" w:rsidR="00625D42" w:rsidRPr="00C333C6" w:rsidRDefault="00625D42" w:rsidP="007415D7"/>
        </w:tc>
        <w:tc>
          <w:tcPr>
            <w:tcW w:w="4876" w:type="dxa"/>
            <w:tcBorders>
              <w:top w:val="nil"/>
              <w:left w:val="nil"/>
              <w:bottom w:val="nil"/>
              <w:right w:val="nil"/>
            </w:tcBorders>
          </w:tcPr>
          <w:p w14:paraId="42A5CD84" w14:textId="77777777" w:rsidR="00625D42" w:rsidRPr="00C333C6" w:rsidRDefault="00625D42" w:rsidP="007415D7">
            <w:pPr>
              <w:pStyle w:val="Normal6a"/>
            </w:pPr>
            <w:r w:rsidRPr="00C333C6">
              <w:rPr>
                <w:b/>
                <w:i/>
                <w:vertAlign w:val="superscript"/>
              </w:rPr>
              <w:t xml:space="preserve">32a </w:t>
            </w:r>
            <w:r w:rsidRPr="00C333C6">
              <w:rPr>
                <w:b/>
                <w:i/>
              </w:rPr>
              <w:t>Dz.U. C 398 z 22.12.2012, s. 1.</w:t>
            </w:r>
          </w:p>
        </w:tc>
      </w:tr>
      <w:tr w:rsidR="00625D42" w:rsidRPr="00C333C6" w14:paraId="6AEDA903" w14:textId="77777777" w:rsidTr="007415D7">
        <w:trPr>
          <w:jc w:val="center"/>
        </w:trPr>
        <w:tc>
          <w:tcPr>
            <w:tcW w:w="4876" w:type="dxa"/>
            <w:tcBorders>
              <w:top w:val="nil"/>
              <w:left w:val="nil"/>
              <w:bottom w:val="nil"/>
              <w:right w:val="nil"/>
            </w:tcBorders>
          </w:tcPr>
          <w:p w14:paraId="7C86FA05" w14:textId="77777777" w:rsidR="00625D42" w:rsidRPr="00C333C6" w:rsidRDefault="00625D42" w:rsidP="007415D7"/>
        </w:tc>
        <w:tc>
          <w:tcPr>
            <w:tcW w:w="4876" w:type="dxa"/>
            <w:tcBorders>
              <w:top w:val="nil"/>
              <w:left w:val="nil"/>
              <w:bottom w:val="nil"/>
              <w:right w:val="nil"/>
            </w:tcBorders>
          </w:tcPr>
          <w:p w14:paraId="61328A39" w14:textId="77777777" w:rsidR="00625D42" w:rsidRPr="00C333C6" w:rsidRDefault="00625D42" w:rsidP="007415D7">
            <w:pPr>
              <w:pStyle w:val="Normal6a"/>
            </w:pPr>
            <w:r w:rsidRPr="00C333C6">
              <w:rPr>
                <w:b/>
                <w:i/>
                <w:vertAlign w:val="superscript"/>
              </w:rPr>
              <w:t>33a</w:t>
            </w:r>
            <w:r w:rsidRPr="00C333C6">
              <w:t xml:space="preserve"> </w:t>
            </w:r>
            <w:r w:rsidRPr="00C333C6">
              <w:rPr>
                <w:b/>
                <w:i/>
              </w:rPr>
              <w:t>https://www.cedefop.europa.eu/en/country-reports/european-inventory-on-validation</w:t>
            </w:r>
          </w:p>
        </w:tc>
      </w:tr>
    </w:tbl>
    <w:p w14:paraId="3A79BF0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BA2D2A6" w14:textId="77777777" w:rsidR="00625D42" w:rsidRPr="00C333C6" w:rsidRDefault="00625D42" w:rsidP="00625D42">
      <w:r w:rsidRPr="00C333C6">
        <w:rPr>
          <w:rStyle w:val="HideTWBExt"/>
        </w:rPr>
        <w:t>&lt;/Amend&gt;</w:t>
      </w:r>
    </w:p>
    <w:p w14:paraId="2B32835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322</w:t>
      </w:r>
      <w:r w:rsidRPr="00C333C6">
        <w:rPr>
          <w:rStyle w:val="HideTWBExt"/>
          <w:b w:val="0"/>
        </w:rPr>
        <w:t>&lt;/NumAm&gt;</w:t>
      </w:r>
    </w:p>
    <w:p w14:paraId="4BE6741B"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 Martine Kemp</w:t>
      </w:r>
      <w:r w:rsidRPr="00C333C6">
        <w:rPr>
          <w:rStyle w:val="HideTWBExt"/>
          <w:b w:val="0"/>
        </w:rPr>
        <w:t>&lt;/Members&gt;</w:t>
      </w:r>
    </w:p>
    <w:p w14:paraId="63010A2C" w14:textId="77777777" w:rsidR="00625D42" w:rsidRPr="00C333C6" w:rsidRDefault="00625D42" w:rsidP="00625D42">
      <w:pPr>
        <w:pStyle w:val="NormalBold"/>
      </w:pPr>
      <w:r w:rsidRPr="00C333C6">
        <w:rPr>
          <w:rStyle w:val="HideTWBExt"/>
          <w:b w:val="0"/>
        </w:rPr>
        <w:t>&lt;/RepeatBlock-By&gt;</w:t>
      </w:r>
    </w:p>
    <w:p w14:paraId="39F0161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A8B9372" w14:textId="77777777" w:rsidR="00625D42" w:rsidRPr="00C333C6" w:rsidRDefault="00625D42" w:rsidP="00625D42">
      <w:pPr>
        <w:pStyle w:val="NormalBold"/>
      </w:pPr>
      <w:r w:rsidRPr="00C333C6">
        <w:rPr>
          <w:rStyle w:val="HideTWBExt"/>
          <w:b w:val="0"/>
        </w:rPr>
        <w:t>&lt;Article&gt;</w:t>
      </w:r>
      <w:r w:rsidRPr="00C333C6">
        <w:t>Ustęp 22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534DCCE" w14:textId="77777777" w:rsidTr="007415D7">
        <w:trPr>
          <w:trHeight w:hRule="exact" w:val="240"/>
          <w:jc w:val="center"/>
        </w:trPr>
        <w:tc>
          <w:tcPr>
            <w:tcW w:w="9752" w:type="dxa"/>
            <w:gridSpan w:val="2"/>
            <w:tcBorders>
              <w:top w:val="nil"/>
              <w:left w:val="nil"/>
              <w:bottom w:val="nil"/>
              <w:right w:val="nil"/>
            </w:tcBorders>
          </w:tcPr>
          <w:p w14:paraId="67A44D42" w14:textId="77777777" w:rsidR="00625D42" w:rsidRPr="00C333C6" w:rsidRDefault="00625D42" w:rsidP="007415D7"/>
        </w:tc>
      </w:tr>
      <w:tr w:rsidR="00625D42" w:rsidRPr="00C333C6" w14:paraId="416DEC7C" w14:textId="77777777" w:rsidTr="007415D7">
        <w:trPr>
          <w:trHeight w:val="240"/>
          <w:jc w:val="center"/>
        </w:trPr>
        <w:tc>
          <w:tcPr>
            <w:tcW w:w="4876" w:type="dxa"/>
            <w:tcBorders>
              <w:top w:val="nil"/>
              <w:left w:val="nil"/>
              <w:bottom w:val="nil"/>
              <w:right w:val="nil"/>
            </w:tcBorders>
          </w:tcPr>
          <w:p w14:paraId="7807A00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7931A89" w14:textId="77777777" w:rsidR="00625D42" w:rsidRPr="00C333C6" w:rsidRDefault="00625D42" w:rsidP="007415D7">
            <w:pPr>
              <w:pStyle w:val="AmColumnHeading"/>
            </w:pPr>
            <w:r w:rsidRPr="00C333C6">
              <w:t>Poprawka</w:t>
            </w:r>
          </w:p>
        </w:tc>
      </w:tr>
      <w:tr w:rsidR="00625D42" w:rsidRPr="00C333C6" w14:paraId="6B3040F7" w14:textId="77777777" w:rsidTr="007415D7">
        <w:trPr>
          <w:jc w:val="center"/>
        </w:trPr>
        <w:tc>
          <w:tcPr>
            <w:tcW w:w="4876" w:type="dxa"/>
            <w:tcBorders>
              <w:top w:val="nil"/>
              <w:left w:val="nil"/>
              <w:bottom w:val="nil"/>
              <w:right w:val="nil"/>
            </w:tcBorders>
          </w:tcPr>
          <w:p w14:paraId="31162E69" w14:textId="77777777" w:rsidR="00625D42" w:rsidRPr="00C333C6" w:rsidRDefault="00625D42" w:rsidP="007415D7">
            <w:pPr>
              <w:pStyle w:val="Normal6a"/>
            </w:pPr>
            <w:r w:rsidRPr="00C333C6">
              <w:t>22.</w:t>
            </w:r>
            <w:r w:rsidRPr="00C333C6">
              <w:tab/>
              <w:t xml:space="preserve">apeluje do państw członkowskich, zgodnie z zaleceniem Rady z 20 grudnia 2012 r., by usprawniły systemy walidacji uczenia się </w:t>
            </w:r>
            <w:proofErr w:type="spellStart"/>
            <w:r w:rsidRPr="00C333C6">
              <w:t>pozaformalnego</w:t>
            </w:r>
            <w:proofErr w:type="spellEnd"/>
            <w:r w:rsidRPr="00C333C6">
              <w:t xml:space="preserve"> i nieformalnego; zachęca, by dostosowano te systemy w celu dotarcia do młodzieży NEET w trudnej sytuacji i by w związku z tym poszerzono kompetencje osób odpowiedzialnych za walidację lub dokonywano szczegółowych ustaleń, a jednocześnie zadbano o jakość tych procedur;</w:t>
            </w:r>
          </w:p>
        </w:tc>
        <w:tc>
          <w:tcPr>
            <w:tcW w:w="4876" w:type="dxa"/>
            <w:tcBorders>
              <w:top w:val="nil"/>
              <w:left w:val="nil"/>
              <w:bottom w:val="nil"/>
              <w:right w:val="nil"/>
            </w:tcBorders>
          </w:tcPr>
          <w:p w14:paraId="3AFF320F" w14:textId="77777777" w:rsidR="00625D42" w:rsidRPr="00C333C6" w:rsidRDefault="00625D42" w:rsidP="007415D7">
            <w:pPr>
              <w:pStyle w:val="Normal6a"/>
            </w:pPr>
            <w:r w:rsidRPr="00C333C6">
              <w:t>22.</w:t>
            </w:r>
            <w:r w:rsidRPr="00C333C6">
              <w:tab/>
              <w:t xml:space="preserve">apeluje do </w:t>
            </w:r>
            <w:r w:rsidRPr="00C333C6">
              <w:rPr>
                <w:b/>
                <w:i/>
              </w:rPr>
              <w:t>Komisji i</w:t>
            </w:r>
            <w:r w:rsidRPr="00C333C6">
              <w:t xml:space="preserve"> państw członkowskich, zgodnie z zaleceniem Rady z 2012 r. </w:t>
            </w:r>
            <w:r w:rsidRPr="00C333C6">
              <w:rPr>
                <w:b/>
                <w:i/>
              </w:rPr>
              <w:t>oraz europejskimi ramami kwalifikacji (ERK)</w:t>
            </w:r>
            <w:r w:rsidRPr="00C333C6">
              <w:t xml:space="preserve">, by usprawniły </w:t>
            </w:r>
            <w:r w:rsidRPr="00C333C6">
              <w:rPr>
                <w:b/>
                <w:i/>
              </w:rPr>
              <w:t>i dalej rozwijały</w:t>
            </w:r>
            <w:r w:rsidRPr="00C333C6">
              <w:t xml:space="preserve"> systemy </w:t>
            </w:r>
            <w:r w:rsidRPr="00C333C6">
              <w:rPr>
                <w:b/>
                <w:i/>
              </w:rPr>
              <w:t>formalnego uznawania i</w:t>
            </w:r>
            <w:r w:rsidRPr="00C333C6">
              <w:t xml:space="preserve"> walidacji </w:t>
            </w:r>
            <w:r w:rsidRPr="00C333C6">
              <w:rPr>
                <w:b/>
                <w:i/>
              </w:rPr>
              <w:t>umiejętności nabytych przez młodych ludzi, w szczególności młodych rodziców i opiekunów, w drodze</w:t>
            </w:r>
            <w:r w:rsidRPr="00C333C6">
              <w:t xml:space="preserve"> uczenia się </w:t>
            </w:r>
            <w:proofErr w:type="spellStart"/>
            <w:r w:rsidRPr="00C333C6">
              <w:t>pozaformalnego</w:t>
            </w:r>
            <w:proofErr w:type="spellEnd"/>
            <w:r w:rsidRPr="00C333C6">
              <w:t xml:space="preserve"> i nieformalnego</w:t>
            </w:r>
            <w:r w:rsidRPr="00C333C6">
              <w:rPr>
                <w:b/>
                <w:i/>
              </w:rPr>
              <w:t>, takiego jak kształcenie i opieka nieformalna, wolontariat i praca z młodzieżą, w szczególności w przypadku gdy umiejętności te mogą pomóc w przeciwdziałaniu niedoborom siły roboczej i kwalifikacji w kluczowych sektorach</w:t>
            </w:r>
            <w:r w:rsidRPr="00C333C6">
              <w:t>; zachęca, by dostosowano te systemy w celu dotarcia do młodzieży NEET w trudnej sytuacji i by w związku z tym poszerzono kompetencje osób odpowiedzialnych za walidację lub dokonywano szczegółowych ustaleń, a jednocześnie zadbano o jakość tych procedur;</w:t>
            </w:r>
          </w:p>
        </w:tc>
      </w:tr>
    </w:tbl>
    <w:p w14:paraId="3539239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C163170" w14:textId="77777777" w:rsidR="00625D42" w:rsidRPr="00C333C6" w:rsidRDefault="00625D42" w:rsidP="00625D42">
      <w:r w:rsidRPr="00C333C6">
        <w:rPr>
          <w:rStyle w:val="HideTWBExt"/>
        </w:rPr>
        <w:t>&lt;/Amend&gt;</w:t>
      </w:r>
    </w:p>
    <w:p w14:paraId="3294374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323</w:t>
      </w:r>
      <w:r w:rsidRPr="00C333C6">
        <w:rPr>
          <w:rStyle w:val="HideTWBExt"/>
          <w:b w:val="0"/>
        </w:rPr>
        <w:t>&lt;/NumAm&gt;</w:t>
      </w:r>
    </w:p>
    <w:p w14:paraId="7B1A39A5"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8226361" w14:textId="77777777" w:rsidR="00625D42" w:rsidRPr="00C333C6" w:rsidRDefault="00625D42" w:rsidP="00625D42">
      <w:pPr>
        <w:pStyle w:val="NormalBold"/>
      </w:pPr>
      <w:r w:rsidRPr="00C333C6">
        <w:rPr>
          <w:rStyle w:val="HideTWBExt"/>
          <w:b w:val="0"/>
        </w:rPr>
        <w:t>&lt;/RepeatBlock-By&gt;</w:t>
      </w:r>
    </w:p>
    <w:p w14:paraId="1A4B649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95DF0D5" w14:textId="77777777" w:rsidR="00625D42" w:rsidRPr="00C333C6" w:rsidRDefault="00625D42" w:rsidP="00625D42">
      <w:pPr>
        <w:pStyle w:val="NormalBold"/>
      </w:pPr>
      <w:r w:rsidRPr="00C333C6">
        <w:rPr>
          <w:rStyle w:val="HideTWBExt"/>
          <w:b w:val="0"/>
        </w:rPr>
        <w:t>&lt;Article&gt;</w:t>
      </w:r>
      <w:r w:rsidRPr="00C333C6">
        <w:t>Ustęp 22</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43D7A61" w14:textId="77777777" w:rsidTr="007415D7">
        <w:trPr>
          <w:trHeight w:hRule="exact" w:val="240"/>
          <w:jc w:val="center"/>
        </w:trPr>
        <w:tc>
          <w:tcPr>
            <w:tcW w:w="9752" w:type="dxa"/>
            <w:gridSpan w:val="2"/>
            <w:tcBorders>
              <w:top w:val="nil"/>
              <w:left w:val="nil"/>
              <w:bottom w:val="nil"/>
              <w:right w:val="nil"/>
            </w:tcBorders>
          </w:tcPr>
          <w:p w14:paraId="03ECF346" w14:textId="77777777" w:rsidR="00625D42" w:rsidRPr="00C333C6" w:rsidRDefault="00625D42" w:rsidP="007415D7"/>
        </w:tc>
      </w:tr>
      <w:tr w:rsidR="00625D42" w:rsidRPr="00C333C6" w14:paraId="021C29D4" w14:textId="77777777" w:rsidTr="007415D7">
        <w:trPr>
          <w:trHeight w:val="240"/>
          <w:jc w:val="center"/>
        </w:trPr>
        <w:tc>
          <w:tcPr>
            <w:tcW w:w="4876" w:type="dxa"/>
            <w:tcBorders>
              <w:top w:val="nil"/>
              <w:left w:val="nil"/>
              <w:bottom w:val="nil"/>
              <w:right w:val="nil"/>
            </w:tcBorders>
          </w:tcPr>
          <w:p w14:paraId="358CACB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0C9A06B" w14:textId="77777777" w:rsidR="00625D42" w:rsidRPr="00C333C6" w:rsidRDefault="00625D42" w:rsidP="007415D7">
            <w:pPr>
              <w:pStyle w:val="AmColumnHeading"/>
            </w:pPr>
            <w:r w:rsidRPr="00C333C6">
              <w:t>Poprawka</w:t>
            </w:r>
          </w:p>
        </w:tc>
      </w:tr>
      <w:tr w:rsidR="00625D42" w:rsidRPr="00C333C6" w14:paraId="2EBB83E5" w14:textId="77777777" w:rsidTr="007415D7">
        <w:trPr>
          <w:jc w:val="center"/>
        </w:trPr>
        <w:tc>
          <w:tcPr>
            <w:tcW w:w="4876" w:type="dxa"/>
            <w:tcBorders>
              <w:top w:val="nil"/>
              <w:left w:val="nil"/>
              <w:bottom w:val="nil"/>
              <w:right w:val="nil"/>
            </w:tcBorders>
          </w:tcPr>
          <w:p w14:paraId="0D7D4E5C" w14:textId="77777777" w:rsidR="00625D42" w:rsidRPr="00C333C6" w:rsidRDefault="00625D42" w:rsidP="007415D7">
            <w:pPr>
              <w:pStyle w:val="Normal6a"/>
            </w:pPr>
            <w:r w:rsidRPr="00C333C6">
              <w:t>22.</w:t>
            </w:r>
            <w:r w:rsidRPr="00C333C6">
              <w:tab/>
              <w:t xml:space="preserve">apeluje do państw członkowskich, zgodnie z zaleceniem Rady z 20 grudnia 2012 r., by </w:t>
            </w:r>
            <w:r w:rsidRPr="00C333C6">
              <w:rPr>
                <w:b/>
                <w:i/>
              </w:rPr>
              <w:t>usprawniły systemy</w:t>
            </w:r>
            <w:r w:rsidRPr="00C333C6">
              <w:t xml:space="preserve"> walidacji uczenia się </w:t>
            </w:r>
            <w:proofErr w:type="spellStart"/>
            <w:r w:rsidRPr="00C333C6">
              <w:t>pozaformalnego</w:t>
            </w:r>
            <w:proofErr w:type="spellEnd"/>
            <w:r w:rsidRPr="00C333C6">
              <w:t xml:space="preserve"> i nieformalnego; zachęca, by dostosowano te systemy w celu dotarcia do młodzieży NEET w trudnej sytuacji </w:t>
            </w:r>
            <w:r w:rsidRPr="00C333C6">
              <w:rPr>
                <w:b/>
                <w:i/>
              </w:rPr>
              <w:t>i by w związku z tym poszerzono kompetencje</w:t>
            </w:r>
            <w:r w:rsidRPr="00C333C6">
              <w:t xml:space="preserve"> osób odpowiedzialnych za walidację</w:t>
            </w:r>
            <w:r w:rsidRPr="00C333C6">
              <w:rPr>
                <w:b/>
                <w:i/>
              </w:rPr>
              <w:t xml:space="preserve"> lub dokonywano szczegółowych ustaleń, a jednocześnie zadbano o jakość tych procedur</w:t>
            </w:r>
            <w:r w:rsidRPr="00C333C6">
              <w:t>;</w:t>
            </w:r>
          </w:p>
        </w:tc>
        <w:tc>
          <w:tcPr>
            <w:tcW w:w="4876" w:type="dxa"/>
            <w:tcBorders>
              <w:top w:val="nil"/>
              <w:left w:val="nil"/>
              <w:bottom w:val="nil"/>
              <w:right w:val="nil"/>
            </w:tcBorders>
          </w:tcPr>
          <w:p w14:paraId="1B33D693" w14:textId="77777777" w:rsidR="00625D42" w:rsidRPr="00C333C6" w:rsidRDefault="00625D42" w:rsidP="007415D7">
            <w:pPr>
              <w:pStyle w:val="Normal6a"/>
            </w:pPr>
            <w:r w:rsidRPr="00C333C6">
              <w:t>22.</w:t>
            </w:r>
            <w:r w:rsidRPr="00C333C6">
              <w:tab/>
              <w:t xml:space="preserve">apeluje do Komisji i państw członkowskich, zgodnie z zaleceniem Rady z 2012 r., by </w:t>
            </w:r>
            <w:r w:rsidRPr="00C333C6">
              <w:rPr>
                <w:b/>
                <w:i/>
              </w:rPr>
              <w:t xml:space="preserve">stworzyły </w:t>
            </w:r>
            <w:proofErr w:type="spellStart"/>
            <w:r w:rsidRPr="00C333C6">
              <w:rPr>
                <w:b/>
                <w:i/>
              </w:rPr>
              <w:t>ogólnounijny</w:t>
            </w:r>
            <w:proofErr w:type="spellEnd"/>
            <w:r w:rsidRPr="00C333C6">
              <w:rPr>
                <w:b/>
                <w:i/>
              </w:rPr>
              <w:t xml:space="preserve"> system</w:t>
            </w:r>
            <w:r w:rsidRPr="00C333C6">
              <w:t xml:space="preserve"> walidacji uczenia się </w:t>
            </w:r>
            <w:proofErr w:type="spellStart"/>
            <w:r w:rsidRPr="00C333C6">
              <w:t>pozaformalnego</w:t>
            </w:r>
            <w:proofErr w:type="spellEnd"/>
            <w:r w:rsidRPr="00C333C6">
              <w:t xml:space="preserve"> i nieformalnego; zachęca, by dostosowano te systemy w celu dotarcia do młodzieży NEET</w:t>
            </w:r>
            <w:r w:rsidRPr="00C333C6">
              <w:rPr>
                <w:b/>
                <w:i/>
              </w:rPr>
              <w:t>, w szczególności tej trudno dostępnej lub znajdującej się</w:t>
            </w:r>
            <w:r w:rsidRPr="00C333C6">
              <w:t xml:space="preserve"> w trudnej sytuacji</w:t>
            </w:r>
            <w:r w:rsidRPr="00C333C6">
              <w:rPr>
                <w:b/>
                <w:i/>
              </w:rPr>
              <w:t xml:space="preserve">, przez zwiększanie świadomości i dostępności procedur oraz poszerzanie kompetencji </w:t>
            </w:r>
            <w:r w:rsidRPr="00C333C6">
              <w:t>osób odpowiedzialnych za walidację;</w:t>
            </w:r>
          </w:p>
        </w:tc>
      </w:tr>
    </w:tbl>
    <w:p w14:paraId="6ABFAE6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6926076" w14:textId="77777777" w:rsidR="00625D42" w:rsidRPr="00C333C6" w:rsidRDefault="00625D42" w:rsidP="00625D42">
      <w:r w:rsidRPr="00C333C6">
        <w:rPr>
          <w:rStyle w:val="HideTWBExt"/>
        </w:rPr>
        <w:t>&lt;/Amend&gt;</w:t>
      </w:r>
    </w:p>
    <w:p w14:paraId="6FAC6DA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324</w:t>
      </w:r>
      <w:r w:rsidRPr="00C333C6">
        <w:rPr>
          <w:rStyle w:val="HideTWBExt"/>
          <w:b w:val="0"/>
        </w:rPr>
        <w:t>&lt;/NumAm&gt;</w:t>
      </w:r>
    </w:p>
    <w:p w14:paraId="44F6E48D"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4EAAD175" w14:textId="77777777" w:rsidR="00625D42" w:rsidRPr="00C333C6" w:rsidRDefault="00625D42" w:rsidP="00625D42">
      <w:pPr>
        <w:pStyle w:val="NormalBold"/>
      </w:pPr>
      <w:r w:rsidRPr="00C333C6">
        <w:rPr>
          <w:rStyle w:val="HideTWBExt"/>
          <w:b w:val="0"/>
        </w:rPr>
        <w:t>&lt;/RepeatBlock-By&gt;</w:t>
      </w:r>
    </w:p>
    <w:p w14:paraId="0A32665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A8D2CF0" w14:textId="77777777" w:rsidR="00625D42" w:rsidRPr="00C333C6" w:rsidRDefault="00625D42" w:rsidP="00625D42">
      <w:pPr>
        <w:pStyle w:val="NormalBold"/>
      </w:pPr>
      <w:r w:rsidRPr="00C333C6">
        <w:rPr>
          <w:rStyle w:val="HideTWBExt"/>
          <w:b w:val="0"/>
        </w:rPr>
        <w:t>&lt;Article&gt;</w:t>
      </w:r>
      <w:r w:rsidRPr="00C333C6">
        <w:t>Ustęp 22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131B691" w14:textId="77777777" w:rsidTr="007415D7">
        <w:trPr>
          <w:trHeight w:hRule="exact" w:val="240"/>
          <w:jc w:val="center"/>
        </w:trPr>
        <w:tc>
          <w:tcPr>
            <w:tcW w:w="9752" w:type="dxa"/>
            <w:gridSpan w:val="2"/>
            <w:tcBorders>
              <w:top w:val="nil"/>
              <w:left w:val="nil"/>
              <w:bottom w:val="nil"/>
              <w:right w:val="nil"/>
            </w:tcBorders>
          </w:tcPr>
          <w:p w14:paraId="2501CD67" w14:textId="77777777" w:rsidR="00625D42" w:rsidRPr="00C333C6" w:rsidRDefault="00625D42" w:rsidP="007415D7"/>
        </w:tc>
      </w:tr>
      <w:tr w:rsidR="00625D42" w:rsidRPr="00C333C6" w14:paraId="7DCEB754" w14:textId="77777777" w:rsidTr="007415D7">
        <w:trPr>
          <w:trHeight w:val="240"/>
          <w:jc w:val="center"/>
        </w:trPr>
        <w:tc>
          <w:tcPr>
            <w:tcW w:w="4876" w:type="dxa"/>
            <w:tcBorders>
              <w:top w:val="nil"/>
              <w:left w:val="nil"/>
              <w:bottom w:val="nil"/>
              <w:right w:val="nil"/>
            </w:tcBorders>
          </w:tcPr>
          <w:p w14:paraId="7B35C3D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A645C0" w14:textId="77777777" w:rsidR="00625D42" w:rsidRPr="00C333C6" w:rsidRDefault="00625D42" w:rsidP="007415D7">
            <w:pPr>
              <w:pStyle w:val="AmColumnHeading"/>
            </w:pPr>
            <w:r w:rsidRPr="00C333C6">
              <w:t>Poprawka</w:t>
            </w:r>
          </w:p>
        </w:tc>
      </w:tr>
      <w:tr w:rsidR="00625D42" w:rsidRPr="00C333C6" w14:paraId="0E75D8E0" w14:textId="77777777" w:rsidTr="007415D7">
        <w:trPr>
          <w:jc w:val="center"/>
        </w:trPr>
        <w:tc>
          <w:tcPr>
            <w:tcW w:w="4876" w:type="dxa"/>
            <w:tcBorders>
              <w:top w:val="nil"/>
              <w:left w:val="nil"/>
              <w:bottom w:val="nil"/>
              <w:right w:val="nil"/>
            </w:tcBorders>
          </w:tcPr>
          <w:p w14:paraId="7E5C16E2" w14:textId="77777777" w:rsidR="00625D42" w:rsidRPr="00C333C6" w:rsidRDefault="00625D42" w:rsidP="007415D7">
            <w:pPr>
              <w:pStyle w:val="Normal6a"/>
            </w:pPr>
          </w:p>
        </w:tc>
        <w:tc>
          <w:tcPr>
            <w:tcW w:w="4876" w:type="dxa"/>
            <w:tcBorders>
              <w:top w:val="nil"/>
              <w:left w:val="nil"/>
              <w:bottom w:val="nil"/>
              <w:right w:val="nil"/>
            </w:tcBorders>
          </w:tcPr>
          <w:p w14:paraId="2DE6E898" w14:textId="77777777" w:rsidR="00625D42" w:rsidRPr="00C333C6" w:rsidRDefault="00625D42" w:rsidP="007415D7">
            <w:pPr>
              <w:pStyle w:val="Normal6a"/>
            </w:pPr>
            <w:r w:rsidRPr="00C333C6">
              <w:rPr>
                <w:b/>
                <w:i/>
              </w:rPr>
              <w:t>22a.</w:t>
            </w:r>
            <w:r w:rsidRPr="00C333C6">
              <w:rPr>
                <w:b/>
                <w:i/>
              </w:rPr>
              <w:tab/>
              <w:t xml:space="preserve">podkreśla potencjał </w:t>
            </w:r>
            <w:proofErr w:type="spellStart"/>
            <w:r w:rsidRPr="00C333C6">
              <w:rPr>
                <w:b/>
                <w:i/>
              </w:rPr>
              <w:t>mikropoświadczeń</w:t>
            </w:r>
            <w:proofErr w:type="spellEnd"/>
            <w:r w:rsidRPr="00C333C6">
              <w:rPr>
                <w:b/>
                <w:i/>
              </w:rPr>
              <w:t xml:space="preserve"> jako narzędzia uzupełniającego formalne systemy certyfikacji kompetencji w kontekście RYG; wzywa Komisję Europejską i państwa członkowskie do opracowania europejskich ram odniesienia dla </w:t>
            </w:r>
            <w:proofErr w:type="spellStart"/>
            <w:r w:rsidRPr="00C333C6">
              <w:rPr>
                <w:b/>
                <w:i/>
              </w:rPr>
              <w:t>mikropoświadczeń</w:t>
            </w:r>
            <w:proofErr w:type="spellEnd"/>
            <w:r w:rsidRPr="00C333C6">
              <w:rPr>
                <w:b/>
                <w:i/>
              </w:rPr>
              <w:t xml:space="preserve"> w kształceniu i szkoleniu zawodowym, łączących ścieżkę stabilną – powiązaną z krajowymi katalogami kwalifikacji i europejskimi ramami kwalifikacji – ze ścieżką dynamiczną, którą można aktualizować zgodnie z pojawiającymi się profilami kompetencji wskazanymi przez rynek pracy; zaznacza, że </w:t>
            </w:r>
            <w:proofErr w:type="spellStart"/>
            <w:r w:rsidRPr="00C333C6">
              <w:rPr>
                <w:b/>
                <w:i/>
              </w:rPr>
              <w:t>mikropoświadczenia</w:t>
            </w:r>
            <w:proofErr w:type="spellEnd"/>
            <w:r w:rsidRPr="00C333C6">
              <w:rPr>
                <w:b/>
                <w:i/>
              </w:rPr>
              <w:t xml:space="preserve"> muszą być zgodne z weryfikowalnymi standardami jakości, zapewniać wyraźne mechanizmy uznawania przez pracodawców i być zintegrowane z krajowymi systemami identyfikacji, walidacji i certyfikacji umiejętności; apeluje o systematyczne gromadzenie i analizowanie na szczeblu europejskim danych dotyczących opracowywania, dostarczania, wykorzystywania i uznawania </w:t>
            </w:r>
            <w:proofErr w:type="spellStart"/>
            <w:r w:rsidRPr="00C333C6">
              <w:rPr>
                <w:b/>
                <w:i/>
              </w:rPr>
              <w:t>mikropoświadczeń</w:t>
            </w:r>
            <w:proofErr w:type="spellEnd"/>
            <w:r w:rsidRPr="00C333C6">
              <w:rPr>
                <w:b/>
                <w:i/>
              </w:rPr>
              <w:t xml:space="preserve"> jako narzędzia analizy rynku pracy i oceny adekwatności systemów szkoleniowych;</w:t>
            </w:r>
          </w:p>
        </w:tc>
      </w:tr>
    </w:tbl>
    <w:p w14:paraId="5A0DD20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5F404444" w14:textId="77777777" w:rsidR="00625D42" w:rsidRPr="00C333C6" w:rsidRDefault="00625D42" w:rsidP="00625D42">
      <w:r w:rsidRPr="00C333C6">
        <w:rPr>
          <w:rStyle w:val="HideTWBExt"/>
        </w:rPr>
        <w:t>&lt;/Amend&gt;</w:t>
      </w:r>
    </w:p>
    <w:p w14:paraId="4D78627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325</w:t>
      </w:r>
      <w:r w:rsidRPr="00C333C6">
        <w:rPr>
          <w:rStyle w:val="HideTWBExt"/>
          <w:b w:val="0"/>
        </w:rPr>
        <w:t>&lt;/NumAm&gt;</w:t>
      </w:r>
    </w:p>
    <w:p w14:paraId="1E65660A"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33085112" w14:textId="77777777" w:rsidR="00625D42" w:rsidRPr="00C333C6" w:rsidRDefault="00625D42" w:rsidP="00625D42">
      <w:pPr>
        <w:pStyle w:val="NormalBold"/>
      </w:pPr>
      <w:r w:rsidRPr="00C333C6">
        <w:rPr>
          <w:rStyle w:val="HideTWBExt"/>
          <w:b w:val="0"/>
        </w:rPr>
        <w:t>&lt;/RepeatBlock-By&gt;</w:t>
      </w:r>
    </w:p>
    <w:p w14:paraId="611AE54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FDB7291" w14:textId="77777777" w:rsidR="00625D42" w:rsidRPr="00C333C6" w:rsidRDefault="00625D42" w:rsidP="00625D42">
      <w:pPr>
        <w:pStyle w:val="NormalBold"/>
      </w:pPr>
      <w:r w:rsidRPr="00C333C6">
        <w:rPr>
          <w:rStyle w:val="HideTWBExt"/>
          <w:b w:val="0"/>
        </w:rPr>
        <w:t>&lt;Article&gt;</w:t>
      </w:r>
      <w:r w:rsidRPr="00C333C6">
        <w:t>Ustęp 22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196EC27" w14:textId="77777777" w:rsidTr="007415D7">
        <w:trPr>
          <w:trHeight w:hRule="exact" w:val="240"/>
          <w:jc w:val="center"/>
        </w:trPr>
        <w:tc>
          <w:tcPr>
            <w:tcW w:w="9752" w:type="dxa"/>
            <w:gridSpan w:val="2"/>
            <w:tcBorders>
              <w:top w:val="nil"/>
              <w:left w:val="nil"/>
              <w:bottom w:val="nil"/>
              <w:right w:val="nil"/>
            </w:tcBorders>
          </w:tcPr>
          <w:p w14:paraId="00C71C57" w14:textId="77777777" w:rsidR="00625D42" w:rsidRPr="00C333C6" w:rsidRDefault="00625D42" w:rsidP="007415D7"/>
        </w:tc>
      </w:tr>
      <w:tr w:rsidR="00625D42" w:rsidRPr="00C333C6" w14:paraId="157D9548" w14:textId="77777777" w:rsidTr="007415D7">
        <w:trPr>
          <w:trHeight w:val="240"/>
          <w:jc w:val="center"/>
        </w:trPr>
        <w:tc>
          <w:tcPr>
            <w:tcW w:w="4876" w:type="dxa"/>
            <w:tcBorders>
              <w:top w:val="nil"/>
              <w:left w:val="nil"/>
              <w:bottom w:val="nil"/>
              <w:right w:val="nil"/>
            </w:tcBorders>
          </w:tcPr>
          <w:p w14:paraId="45EE770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858107E" w14:textId="77777777" w:rsidR="00625D42" w:rsidRPr="00C333C6" w:rsidRDefault="00625D42" w:rsidP="007415D7">
            <w:pPr>
              <w:pStyle w:val="AmColumnHeading"/>
            </w:pPr>
            <w:r w:rsidRPr="00C333C6">
              <w:t>Poprawka</w:t>
            </w:r>
          </w:p>
        </w:tc>
      </w:tr>
      <w:tr w:rsidR="00625D42" w:rsidRPr="00C333C6" w14:paraId="6E8F07D2" w14:textId="77777777" w:rsidTr="007415D7">
        <w:trPr>
          <w:jc w:val="center"/>
        </w:trPr>
        <w:tc>
          <w:tcPr>
            <w:tcW w:w="4876" w:type="dxa"/>
            <w:tcBorders>
              <w:top w:val="nil"/>
              <w:left w:val="nil"/>
              <w:bottom w:val="nil"/>
              <w:right w:val="nil"/>
            </w:tcBorders>
          </w:tcPr>
          <w:p w14:paraId="0DD4A707" w14:textId="77777777" w:rsidR="00625D42" w:rsidRPr="00C333C6" w:rsidRDefault="00625D42" w:rsidP="007415D7">
            <w:pPr>
              <w:pStyle w:val="Normal6a"/>
            </w:pPr>
          </w:p>
        </w:tc>
        <w:tc>
          <w:tcPr>
            <w:tcW w:w="4876" w:type="dxa"/>
            <w:tcBorders>
              <w:top w:val="nil"/>
              <w:left w:val="nil"/>
              <w:bottom w:val="nil"/>
              <w:right w:val="nil"/>
            </w:tcBorders>
          </w:tcPr>
          <w:p w14:paraId="3218700A" w14:textId="77777777" w:rsidR="00625D42" w:rsidRPr="00C333C6" w:rsidRDefault="00625D42" w:rsidP="007415D7">
            <w:pPr>
              <w:pStyle w:val="Normal6a"/>
            </w:pPr>
            <w:r w:rsidRPr="00C333C6">
              <w:rPr>
                <w:b/>
                <w:i/>
              </w:rPr>
              <w:t>22a.</w:t>
            </w:r>
            <w:r w:rsidRPr="00C333C6">
              <w:rPr>
                <w:b/>
                <w:i/>
              </w:rPr>
              <w:tab/>
              <w:t>wzywa Komisję i państwa członkowskie do przygotowania młodzieży NEET do rzeczywistego uczestnictwa w transformacji ekologicznej i cyfrowej poprzez horyzontalnie zintegrowany rozwój umiejętności i zmianę kwalifikacji w ramach RYG;</w:t>
            </w:r>
          </w:p>
        </w:tc>
      </w:tr>
    </w:tbl>
    <w:p w14:paraId="002BFB7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25B3849" w14:textId="77777777" w:rsidR="00625D42" w:rsidRPr="00C333C6" w:rsidRDefault="00625D42" w:rsidP="00625D42">
      <w:r w:rsidRPr="00C333C6">
        <w:rPr>
          <w:rStyle w:val="HideTWBExt"/>
        </w:rPr>
        <w:t>&lt;/Amend&gt;</w:t>
      </w:r>
    </w:p>
    <w:p w14:paraId="01BBA28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326</w:t>
      </w:r>
      <w:r w:rsidRPr="00C333C6">
        <w:rPr>
          <w:rStyle w:val="HideTWBExt"/>
          <w:b w:val="0"/>
        </w:rPr>
        <w:t>&lt;/NumAm&gt;</w:t>
      </w:r>
    </w:p>
    <w:p w14:paraId="16565296"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08AAF38E" w14:textId="77777777" w:rsidR="00625D42" w:rsidRPr="00C333C6" w:rsidRDefault="00625D42" w:rsidP="00625D42">
      <w:pPr>
        <w:pStyle w:val="NormalBold"/>
      </w:pPr>
      <w:r w:rsidRPr="00C333C6">
        <w:rPr>
          <w:rStyle w:val="HideTWBExt"/>
          <w:b w:val="0"/>
        </w:rPr>
        <w:t>&lt;/RepeatBlock-By&gt;</w:t>
      </w:r>
    </w:p>
    <w:p w14:paraId="214E356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0636757" w14:textId="77777777" w:rsidR="00625D42" w:rsidRPr="00C333C6" w:rsidRDefault="00625D42" w:rsidP="00625D42">
      <w:pPr>
        <w:pStyle w:val="NormalBold"/>
      </w:pPr>
      <w:r w:rsidRPr="00C333C6">
        <w:rPr>
          <w:rStyle w:val="HideTWBExt"/>
          <w:b w:val="0"/>
        </w:rPr>
        <w:t>&lt;Article&gt;</w:t>
      </w:r>
      <w:r w:rsidRPr="00C333C6">
        <w:t>Ustęp 22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62013A6" w14:textId="77777777" w:rsidTr="007415D7">
        <w:trPr>
          <w:trHeight w:hRule="exact" w:val="240"/>
          <w:jc w:val="center"/>
        </w:trPr>
        <w:tc>
          <w:tcPr>
            <w:tcW w:w="9752" w:type="dxa"/>
            <w:gridSpan w:val="2"/>
            <w:tcBorders>
              <w:top w:val="nil"/>
              <w:left w:val="nil"/>
              <w:bottom w:val="nil"/>
              <w:right w:val="nil"/>
            </w:tcBorders>
          </w:tcPr>
          <w:p w14:paraId="108053EB" w14:textId="77777777" w:rsidR="00625D42" w:rsidRPr="00C333C6" w:rsidRDefault="00625D42" w:rsidP="007415D7"/>
        </w:tc>
      </w:tr>
      <w:tr w:rsidR="00625D42" w:rsidRPr="00C333C6" w14:paraId="53C1A1B4" w14:textId="77777777" w:rsidTr="007415D7">
        <w:trPr>
          <w:trHeight w:val="240"/>
          <w:jc w:val="center"/>
        </w:trPr>
        <w:tc>
          <w:tcPr>
            <w:tcW w:w="4876" w:type="dxa"/>
            <w:tcBorders>
              <w:top w:val="nil"/>
              <w:left w:val="nil"/>
              <w:bottom w:val="nil"/>
              <w:right w:val="nil"/>
            </w:tcBorders>
          </w:tcPr>
          <w:p w14:paraId="379E806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6B0B2A1" w14:textId="77777777" w:rsidR="00625D42" w:rsidRPr="00C333C6" w:rsidRDefault="00625D42" w:rsidP="007415D7">
            <w:pPr>
              <w:pStyle w:val="AmColumnHeading"/>
            </w:pPr>
            <w:r w:rsidRPr="00C333C6">
              <w:t>Poprawka</w:t>
            </w:r>
          </w:p>
        </w:tc>
      </w:tr>
      <w:tr w:rsidR="00625D42" w:rsidRPr="00C333C6" w14:paraId="2F241A25" w14:textId="77777777" w:rsidTr="007415D7">
        <w:trPr>
          <w:jc w:val="center"/>
        </w:trPr>
        <w:tc>
          <w:tcPr>
            <w:tcW w:w="4876" w:type="dxa"/>
            <w:tcBorders>
              <w:top w:val="nil"/>
              <w:left w:val="nil"/>
              <w:bottom w:val="nil"/>
              <w:right w:val="nil"/>
            </w:tcBorders>
          </w:tcPr>
          <w:p w14:paraId="466560B7" w14:textId="77777777" w:rsidR="00625D42" w:rsidRPr="00C333C6" w:rsidRDefault="00625D42" w:rsidP="007415D7">
            <w:pPr>
              <w:pStyle w:val="Normal6a"/>
            </w:pPr>
          </w:p>
        </w:tc>
        <w:tc>
          <w:tcPr>
            <w:tcW w:w="4876" w:type="dxa"/>
            <w:tcBorders>
              <w:top w:val="nil"/>
              <w:left w:val="nil"/>
              <w:bottom w:val="nil"/>
              <w:right w:val="nil"/>
            </w:tcBorders>
          </w:tcPr>
          <w:p w14:paraId="3A3C1CA8" w14:textId="77777777" w:rsidR="00625D42" w:rsidRPr="00C333C6" w:rsidRDefault="00625D42" w:rsidP="007415D7">
            <w:pPr>
              <w:pStyle w:val="Normal6a"/>
            </w:pPr>
            <w:r w:rsidRPr="00C333C6">
              <w:rPr>
                <w:b/>
                <w:i/>
              </w:rPr>
              <w:t>22b.</w:t>
            </w:r>
            <w:r w:rsidRPr="00C333C6">
              <w:rPr>
                <w:b/>
                <w:i/>
              </w:rPr>
              <w:tab/>
              <w:t xml:space="preserve">podkreśla, że RYG nie może osiągnąć swoich celów bez skutecznego eliminowania niedoboru umiejętności podstawowych i przepaści cyfrowej; apeluje do Komisji i państw członkowskich o skoordynowane działania na rzecz zlikwidowania utrzymujących się braków w podstawowych umiejętnościach rozumowania matematycznego, czytania i pisania oraz cyfrowych, które to braku utrudniają młodym ludziom dostęp do wysokiej jakości edukacji, szkoleń i zatrudnienia; wzywa państwa członkowskie do wzmocnienia </w:t>
            </w:r>
            <w:proofErr w:type="spellStart"/>
            <w:r w:rsidRPr="00C333C6">
              <w:rPr>
                <w:b/>
                <w:i/>
              </w:rPr>
              <w:t>inkluzywnych</w:t>
            </w:r>
            <w:proofErr w:type="spellEnd"/>
            <w:r w:rsidRPr="00C333C6">
              <w:rPr>
                <w:b/>
                <w:i/>
              </w:rPr>
              <w:t xml:space="preserve"> i dostępnych systemów kształcenia i szkolenia, ze szczególnym uwzględnieniem wczesnej interwencji i wsparcia dla osób z </w:t>
            </w:r>
            <w:proofErr w:type="spellStart"/>
            <w:r w:rsidRPr="00C333C6">
              <w:rPr>
                <w:b/>
                <w:i/>
              </w:rPr>
              <w:t>defaworyzowanych</w:t>
            </w:r>
            <w:proofErr w:type="spellEnd"/>
            <w:r w:rsidRPr="00C333C6">
              <w:rPr>
                <w:b/>
                <w:i/>
              </w:rPr>
              <w:t xml:space="preserve"> środowisk społeczno-ekonomicznych;</w:t>
            </w:r>
          </w:p>
        </w:tc>
      </w:tr>
    </w:tbl>
    <w:p w14:paraId="170BD15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B6BA10C" w14:textId="77777777" w:rsidR="00625D42" w:rsidRPr="00C333C6" w:rsidRDefault="00625D42" w:rsidP="00625D42">
      <w:r w:rsidRPr="00C333C6">
        <w:rPr>
          <w:rStyle w:val="HideTWBExt"/>
        </w:rPr>
        <w:t>&lt;/Amend&gt;</w:t>
      </w:r>
    </w:p>
    <w:p w14:paraId="3199E59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327</w:t>
      </w:r>
      <w:r w:rsidRPr="00C333C6">
        <w:rPr>
          <w:rStyle w:val="HideTWBExt"/>
          <w:b w:val="0"/>
        </w:rPr>
        <w:t>&lt;/NumAm&gt;</w:t>
      </w:r>
    </w:p>
    <w:p w14:paraId="780A9FE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4AA497DD" w14:textId="77777777" w:rsidR="00625D42" w:rsidRPr="00C333C6" w:rsidRDefault="00625D42" w:rsidP="00625D42">
      <w:pPr>
        <w:pStyle w:val="NormalBold"/>
      </w:pPr>
      <w:r w:rsidRPr="00C333C6">
        <w:rPr>
          <w:rStyle w:val="HideTWBExt"/>
          <w:b w:val="0"/>
        </w:rPr>
        <w:t>&lt;/RepeatBlock-By&gt;</w:t>
      </w:r>
    </w:p>
    <w:p w14:paraId="2762CF6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4BA8AC4" w14:textId="77777777" w:rsidR="00625D42" w:rsidRPr="00C333C6" w:rsidRDefault="00625D42" w:rsidP="00625D42">
      <w:pPr>
        <w:pStyle w:val="NormalBold"/>
      </w:pPr>
      <w:r w:rsidRPr="00C333C6">
        <w:rPr>
          <w:rStyle w:val="HideTWBExt"/>
          <w:b w:val="0"/>
        </w:rPr>
        <w:t>&lt;Article&gt;</w:t>
      </w:r>
      <w:r w:rsidRPr="00C333C6">
        <w:t>Ustęp 22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E84B117" w14:textId="77777777" w:rsidTr="007415D7">
        <w:trPr>
          <w:trHeight w:hRule="exact" w:val="240"/>
          <w:jc w:val="center"/>
        </w:trPr>
        <w:tc>
          <w:tcPr>
            <w:tcW w:w="9752" w:type="dxa"/>
            <w:gridSpan w:val="2"/>
            <w:tcBorders>
              <w:top w:val="nil"/>
              <w:left w:val="nil"/>
              <w:bottom w:val="nil"/>
              <w:right w:val="nil"/>
            </w:tcBorders>
          </w:tcPr>
          <w:p w14:paraId="536A4277" w14:textId="77777777" w:rsidR="00625D42" w:rsidRPr="00C333C6" w:rsidRDefault="00625D42" w:rsidP="007415D7"/>
        </w:tc>
      </w:tr>
      <w:tr w:rsidR="00625D42" w:rsidRPr="00C333C6" w14:paraId="75961EA5" w14:textId="77777777" w:rsidTr="007415D7">
        <w:trPr>
          <w:trHeight w:val="240"/>
          <w:jc w:val="center"/>
        </w:trPr>
        <w:tc>
          <w:tcPr>
            <w:tcW w:w="4876" w:type="dxa"/>
            <w:tcBorders>
              <w:top w:val="nil"/>
              <w:left w:val="nil"/>
              <w:bottom w:val="nil"/>
              <w:right w:val="nil"/>
            </w:tcBorders>
          </w:tcPr>
          <w:p w14:paraId="338A7B6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2ABD84E" w14:textId="77777777" w:rsidR="00625D42" w:rsidRPr="00C333C6" w:rsidRDefault="00625D42" w:rsidP="007415D7">
            <w:pPr>
              <w:pStyle w:val="AmColumnHeading"/>
            </w:pPr>
            <w:r w:rsidRPr="00C333C6">
              <w:t>Poprawka</w:t>
            </w:r>
          </w:p>
        </w:tc>
      </w:tr>
      <w:tr w:rsidR="00625D42" w:rsidRPr="00C333C6" w14:paraId="20323B46" w14:textId="77777777" w:rsidTr="007415D7">
        <w:trPr>
          <w:jc w:val="center"/>
        </w:trPr>
        <w:tc>
          <w:tcPr>
            <w:tcW w:w="4876" w:type="dxa"/>
            <w:tcBorders>
              <w:top w:val="nil"/>
              <w:left w:val="nil"/>
              <w:bottom w:val="nil"/>
              <w:right w:val="nil"/>
            </w:tcBorders>
          </w:tcPr>
          <w:p w14:paraId="1B2298E1" w14:textId="77777777" w:rsidR="00625D42" w:rsidRPr="00C333C6" w:rsidRDefault="00625D42" w:rsidP="007415D7">
            <w:pPr>
              <w:pStyle w:val="Normal6a"/>
            </w:pPr>
          </w:p>
        </w:tc>
        <w:tc>
          <w:tcPr>
            <w:tcW w:w="4876" w:type="dxa"/>
            <w:tcBorders>
              <w:top w:val="nil"/>
              <w:left w:val="nil"/>
              <w:bottom w:val="nil"/>
              <w:right w:val="nil"/>
            </w:tcBorders>
          </w:tcPr>
          <w:p w14:paraId="194FA9CF" w14:textId="77777777" w:rsidR="00625D42" w:rsidRPr="00C333C6" w:rsidRDefault="00625D42" w:rsidP="007415D7">
            <w:pPr>
              <w:pStyle w:val="Normal6a"/>
            </w:pPr>
            <w:r w:rsidRPr="00C333C6">
              <w:rPr>
                <w:b/>
                <w:i/>
              </w:rPr>
              <w:t>22c.</w:t>
            </w:r>
            <w:r w:rsidRPr="00C333C6">
              <w:rPr>
                <w:b/>
                <w:i/>
              </w:rPr>
              <w:tab/>
              <w:t>wzywa Komisję do przeprowadzenia oceny wpływu AI na zatrudnienie ludzi młodych i RYG, ze szczególnym uwzględnieniem stanowisk niższego szczebla, a także warunków pracy i zatrudnienia; wzywa Komisję, aby w tym kontekście dokładnie uwzględniła sytuację młodych pracowników w każdej przyszłej inicjatywie dotyczącej AI w miejscu pracy; podkreśla potrzebę uwzględnienia AI w programach kształcenia i szkolenia, aby wyposażyć młode osoby w kompetencje niezbędne na rynku pracy w erze cyfrowej;</w:t>
            </w:r>
          </w:p>
        </w:tc>
      </w:tr>
    </w:tbl>
    <w:p w14:paraId="4218B47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8CEF585" w14:textId="77777777" w:rsidR="00625D42" w:rsidRPr="00C333C6" w:rsidRDefault="00625D42" w:rsidP="00625D42">
      <w:r w:rsidRPr="00C333C6">
        <w:rPr>
          <w:rStyle w:val="HideTWBExt"/>
        </w:rPr>
        <w:t>&lt;/Amend&gt;</w:t>
      </w:r>
    </w:p>
    <w:p w14:paraId="4BBDCC0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328</w:t>
      </w:r>
      <w:r w:rsidRPr="00C333C6">
        <w:rPr>
          <w:rStyle w:val="HideTWBExt"/>
          <w:b w:val="0"/>
        </w:rPr>
        <w:t>&lt;/NumAm&gt;</w:t>
      </w:r>
    </w:p>
    <w:p w14:paraId="4B496C2E"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5AC804AA" w14:textId="77777777" w:rsidR="00625D42" w:rsidRPr="00C333C6" w:rsidRDefault="00625D42" w:rsidP="00625D42">
      <w:pPr>
        <w:pStyle w:val="NormalBold"/>
      </w:pPr>
      <w:r w:rsidRPr="00C333C6">
        <w:rPr>
          <w:rStyle w:val="HideTWBExt"/>
          <w:b w:val="0"/>
        </w:rPr>
        <w:t>&lt;/RepeatBlock-By&gt;</w:t>
      </w:r>
    </w:p>
    <w:p w14:paraId="4667D36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82735D3"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5829A1" w14:textId="77777777" w:rsidTr="007415D7">
        <w:trPr>
          <w:trHeight w:hRule="exact" w:val="240"/>
          <w:jc w:val="center"/>
        </w:trPr>
        <w:tc>
          <w:tcPr>
            <w:tcW w:w="9752" w:type="dxa"/>
            <w:gridSpan w:val="2"/>
            <w:tcBorders>
              <w:top w:val="nil"/>
              <w:left w:val="nil"/>
              <w:bottom w:val="nil"/>
              <w:right w:val="nil"/>
            </w:tcBorders>
          </w:tcPr>
          <w:p w14:paraId="334893BB" w14:textId="77777777" w:rsidR="00625D42" w:rsidRPr="00C333C6" w:rsidRDefault="00625D42" w:rsidP="007415D7"/>
        </w:tc>
      </w:tr>
      <w:tr w:rsidR="00625D42" w:rsidRPr="00C333C6" w14:paraId="736D8595" w14:textId="77777777" w:rsidTr="007415D7">
        <w:trPr>
          <w:trHeight w:val="240"/>
          <w:jc w:val="center"/>
        </w:trPr>
        <w:tc>
          <w:tcPr>
            <w:tcW w:w="4876" w:type="dxa"/>
            <w:tcBorders>
              <w:top w:val="nil"/>
              <w:left w:val="nil"/>
              <w:bottom w:val="nil"/>
              <w:right w:val="nil"/>
            </w:tcBorders>
          </w:tcPr>
          <w:p w14:paraId="0B41BDE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41F64DE" w14:textId="77777777" w:rsidR="00625D42" w:rsidRPr="00C333C6" w:rsidRDefault="00625D42" w:rsidP="007415D7">
            <w:pPr>
              <w:pStyle w:val="AmColumnHeading"/>
            </w:pPr>
            <w:r w:rsidRPr="00C333C6">
              <w:t>Poprawka</w:t>
            </w:r>
          </w:p>
        </w:tc>
      </w:tr>
      <w:tr w:rsidR="00625D42" w:rsidRPr="00C333C6" w14:paraId="7D98C5A9" w14:textId="77777777" w:rsidTr="007415D7">
        <w:trPr>
          <w:jc w:val="center"/>
        </w:trPr>
        <w:tc>
          <w:tcPr>
            <w:tcW w:w="4876" w:type="dxa"/>
            <w:tcBorders>
              <w:top w:val="nil"/>
              <w:left w:val="nil"/>
              <w:bottom w:val="nil"/>
              <w:right w:val="nil"/>
            </w:tcBorders>
          </w:tcPr>
          <w:p w14:paraId="4BAA9A3E" w14:textId="77777777" w:rsidR="00625D42" w:rsidRPr="00C333C6" w:rsidRDefault="00625D42" w:rsidP="007415D7">
            <w:pPr>
              <w:pStyle w:val="Normal6a"/>
            </w:pPr>
            <w:r w:rsidRPr="00C333C6">
              <w:t>23.</w:t>
            </w:r>
            <w:r w:rsidRPr="00C333C6">
              <w:tab/>
              <w:t>wzywa państwa członkowskie, by w ofertach RYG bardziej skupiały się na rozwoju umiejętności, a tym samym nie koncentrowały na samym zatrudnianiu lub znajdowaniu dotowanych miejsc pracy;</w:t>
            </w:r>
          </w:p>
        </w:tc>
        <w:tc>
          <w:tcPr>
            <w:tcW w:w="4876" w:type="dxa"/>
            <w:tcBorders>
              <w:top w:val="nil"/>
              <w:left w:val="nil"/>
              <w:bottom w:val="nil"/>
              <w:right w:val="nil"/>
            </w:tcBorders>
          </w:tcPr>
          <w:p w14:paraId="6AEC12C3" w14:textId="77777777" w:rsidR="00625D42" w:rsidRPr="00C333C6" w:rsidRDefault="00625D42" w:rsidP="007415D7">
            <w:pPr>
              <w:pStyle w:val="Normal6a"/>
            </w:pPr>
            <w:r w:rsidRPr="00C333C6">
              <w:t>23.</w:t>
            </w:r>
            <w:r w:rsidRPr="00C333C6">
              <w:tab/>
              <w:t xml:space="preserve">wzywa państwa członkowskie, by w ofertach RYG bardziej skupiały się na rozwoju umiejętności, a tym samym nie koncentrowały na samym zatrudnianiu lub znajdowaniu dotowanych miejsc pracy; </w:t>
            </w:r>
            <w:r w:rsidRPr="00C333C6">
              <w:rPr>
                <w:b/>
                <w:i/>
              </w:rPr>
              <w:t>przypomina, że wybór między czterema głównymi kategoriami ofert musi opierać się na indywidualnych aspiracjach i potrzebach beneficjentów; uważa, że staże i przygotowanie zawodowe w ramach programów RYG powinny być powiązane ze zobowiązaniami do zatrudnienia, a oferty edukacyjne warto rozszerzyć poza grupę wiekową 15–18 lat;</w:t>
            </w:r>
          </w:p>
        </w:tc>
      </w:tr>
    </w:tbl>
    <w:p w14:paraId="68E3EA4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AA00981" w14:textId="77777777" w:rsidR="00625D42" w:rsidRPr="00C333C6" w:rsidRDefault="00625D42" w:rsidP="00625D42">
      <w:r w:rsidRPr="00C333C6">
        <w:rPr>
          <w:rStyle w:val="HideTWBExt"/>
        </w:rPr>
        <w:t>&lt;/Amend&gt;</w:t>
      </w:r>
    </w:p>
    <w:p w14:paraId="24EDA93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329</w:t>
      </w:r>
      <w:r w:rsidRPr="00C333C6">
        <w:rPr>
          <w:rStyle w:val="HideTWBExt"/>
          <w:b w:val="0"/>
        </w:rPr>
        <w:t>&lt;/NumAm&gt;</w:t>
      </w:r>
    </w:p>
    <w:p w14:paraId="4C80C758"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036C4F31" w14:textId="77777777" w:rsidR="00625D42" w:rsidRPr="00C333C6" w:rsidRDefault="00625D42" w:rsidP="00625D42">
      <w:pPr>
        <w:pStyle w:val="NormalBold"/>
      </w:pPr>
      <w:r w:rsidRPr="00C333C6">
        <w:rPr>
          <w:rStyle w:val="HideTWBExt"/>
          <w:b w:val="0"/>
        </w:rPr>
        <w:t>&lt;/RepeatBlock-By&gt;</w:t>
      </w:r>
    </w:p>
    <w:p w14:paraId="6D26C49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34FF09B"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A2B7BC2" w14:textId="77777777" w:rsidTr="007415D7">
        <w:trPr>
          <w:trHeight w:hRule="exact" w:val="240"/>
          <w:jc w:val="center"/>
        </w:trPr>
        <w:tc>
          <w:tcPr>
            <w:tcW w:w="9752" w:type="dxa"/>
            <w:gridSpan w:val="2"/>
            <w:tcBorders>
              <w:top w:val="nil"/>
              <w:left w:val="nil"/>
              <w:bottom w:val="nil"/>
              <w:right w:val="nil"/>
            </w:tcBorders>
          </w:tcPr>
          <w:p w14:paraId="2CCE1C96" w14:textId="77777777" w:rsidR="00625D42" w:rsidRPr="00C333C6" w:rsidRDefault="00625D42" w:rsidP="007415D7"/>
        </w:tc>
      </w:tr>
      <w:tr w:rsidR="00625D42" w:rsidRPr="00C333C6" w14:paraId="6C9A0566" w14:textId="77777777" w:rsidTr="007415D7">
        <w:trPr>
          <w:trHeight w:val="240"/>
          <w:jc w:val="center"/>
        </w:trPr>
        <w:tc>
          <w:tcPr>
            <w:tcW w:w="4876" w:type="dxa"/>
            <w:tcBorders>
              <w:top w:val="nil"/>
              <w:left w:val="nil"/>
              <w:bottom w:val="nil"/>
              <w:right w:val="nil"/>
            </w:tcBorders>
          </w:tcPr>
          <w:p w14:paraId="7137CD7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4D14D95" w14:textId="77777777" w:rsidR="00625D42" w:rsidRPr="00C333C6" w:rsidRDefault="00625D42" w:rsidP="007415D7">
            <w:pPr>
              <w:pStyle w:val="AmColumnHeading"/>
            </w:pPr>
            <w:r w:rsidRPr="00C333C6">
              <w:t>Poprawka</w:t>
            </w:r>
          </w:p>
        </w:tc>
      </w:tr>
      <w:tr w:rsidR="00625D42" w:rsidRPr="00C333C6" w14:paraId="5C83236B" w14:textId="77777777" w:rsidTr="007415D7">
        <w:trPr>
          <w:jc w:val="center"/>
        </w:trPr>
        <w:tc>
          <w:tcPr>
            <w:tcW w:w="4876" w:type="dxa"/>
            <w:tcBorders>
              <w:top w:val="nil"/>
              <w:left w:val="nil"/>
              <w:bottom w:val="nil"/>
              <w:right w:val="nil"/>
            </w:tcBorders>
          </w:tcPr>
          <w:p w14:paraId="6BCE03B4" w14:textId="77777777" w:rsidR="00625D42" w:rsidRPr="00C333C6" w:rsidRDefault="00625D42" w:rsidP="007415D7">
            <w:pPr>
              <w:pStyle w:val="Normal6a"/>
            </w:pPr>
            <w:r w:rsidRPr="00C333C6">
              <w:t>23.</w:t>
            </w:r>
            <w:r w:rsidRPr="00C333C6">
              <w:tab/>
              <w:t xml:space="preserve">wzywa państwa członkowskie, by w ofertach RYG bardziej skupiały się na rozwoju umiejętności, a tym samym nie koncentrowały na samym </w:t>
            </w:r>
            <w:r w:rsidRPr="00C333C6">
              <w:rPr>
                <w:b/>
                <w:i/>
              </w:rPr>
              <w:t>zatrudnianiu</w:t>
            </w:r>
            <w:r w:rsidRPr="00C333C6">
              <w:rPr>
                <w:i/>
              </w:rPr>
              <w:t xml:space="preserve"> </w:t>
            </w:r>
            <w:r w:rsidRPr="00C333C6">
              <w:t xml:space="preserve">lub </w:t>
            </w:r>
            <w:r w:rsidRPr="00C333C6">
              <w:rPr>
                <w:b/>
                <w:i/>
              </w:rPr>
              <w:t>znajdowaniu</w:t>
            </w:r>
            <w:r w:rsidRPr="00C333C6">
              <w:rPr>
                <w:i/>
              </w:rPr>
              <w:t xml:space="preserve"> </w:t>
            </w:r>
            <w:r w:rsidRPr="00C333C6">
              <w:t>dotowanych miejsc pracy;</w:t>
            </w:r>
          </w:p>
        </w:tc>
        <w:tc>
          <w:tcPr>
            <w:tcW w:w="4876" w:type="dxa"/>
            <w:tcBorders>
              <w:top w:val="nil"/>
              <w:left w:val="nil"/>
              <w:bottom w:val="nil"/>
              <w:right w:val="nil"/>
            </w:tcBorders>
          </w:tcPr>
          <w:p w14:paraId="5970EEB9" w14:textId="77777777" w:rsidR="00625D42" w:rsidRPr="00C333C6" w:rsidRDefault="00625D42" w:rsidP="007415D7">
            <w:pPr>
              <w:pStyle w:val="Normal6a"/>
            </w:pPr>
            <w:r w:rsidRPr="00C333C6">
              <w:t>23.</w:t>
            </w:r>
            <w:r w:rsidRPr="00C333C6">
              <w:tab/>
              <w:t xml:space="preserve">wzywa państwa członkowskie, by w ofertach RYG bardziej skupiały się na </w:t>
            </w:r>
            <w:r w:rsidRPr="00C333C6">
              <w:rPr>
                <w:b/>
                <w:i/>
              </w:rPr>
              <w:t>trwałym</w:t>
            </w:r>
            <w:r w:rsidRPr="00C333C6">
              <w:rPr>
                <w:i/>
              </w:rPr>
              <w:t xml:space="preserve"> </w:t>
            </w:r>
            <w:r w:rsidRPr="00C333C6">
              <w:t xml:space="preserve">rozwoju umiejętności, a tym samym nie koncentrowały się na samym </w:t>
            </w:r>
            <w:r w:rsidRPr="00C333C6">
              <w:rPr>
                <w:b/>
                <w:i/>
              </w:rPr>
              <w:t xml:space="preserve">lokowaniu na pierwotnym rynku pracy przez zatrudnianie </w:t>
            </w:r>
            <w:r w:rsidRPr="00C333C6">
              <w:t xml:space="preserve">lub </w:t>
            </w:r>
            <w:r w:rsidRPr="00C333C6">
              <w:rPr>
                <w:b/>
                <w:i/>
              </w:rPr>
              <w:t xml:space="preserve">znajdowanie </w:t>
            </w:r>
            <w:r w:rsidRPr="00C333C6">
              <w:t>dotowanych miejsc pracy</w:t>
            </w:r>
            <w:r w:rsidRPr="00C333C6">
              <w:rPr>
                <w:b/>
                <w:i/>
              </w:rPr>
              <w:t>, lecz zamiast tego promowały długoterminową zdolność do zatrudnienia przez wysokiej jakości edukację, w tym odporność psychiczną i odporność w zakresie AI, wysokiej jakości, sprawiedliwie wynagradzane przygotowanie zawodowe i staże oraz programy zachęcające pracodawców do późniejszego zatrudnienia takie jak bony stażowe</w:t>
            </w:r>
            <w:r w:rsidRPr="00C333C6">
              <w:t>;</w:t>
            </w:r>
          </w:p>
        </w:tc>
      </w:tr>
    </w:tbl>
    <w:p w14:paraId="2DF2B58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32A1CCF" w14:textId="77777777" w:rsidR="00625D42" w:rsidRPr="00C333C6" w:rsidRDefault="00625D42" w:rsidP="00625D42">
      <w:r w:rsidRPr="00C333C6">
        <w:rPr>
          <w:rStyle w:val="HideTWBExt"/>
        </w:rPr>
        <w:t>&lt;/Amend&gt;</w:t>
      </w:r>
    </w:p>
    <w:p w14:paraId="3490D5B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330</w:t>
      </w:r>
      <w:r w:rsidRPr="00C333C6">
        <w:rPr>
          <w:rStyle w:val="HideTWBExt"/>
          <w:b w:val="0"/>
        </w:rPr>
        <w:t>&lt;/NumAm&gt;</w:t>
      </w:r>
    </w:p>
    <w:p w14:paraId="3362E10F"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7360DCA8" w14:textId="77777777" w:rsidR="00625D42" w:rsidRPr="00C333C6" w:rsidRDefault="00625D42" w:rsidP="00625D42">
      <w:pPr>
        <w:pStyle w:val="NormalBold"/>
      </w:pPr>
      <w:r w:rsidRPr="00C333C6">
        <w:rPr>
          <w:rStyle w:val="HideTWBExt"/>
          <w:b w:val="0"/>
        </w:rPr>
        <w:t>&lt;/RepeatBlock-By&gt;</w:t>
      </w:r>
    </w:p>
    <w:p w14:paraId="65FDFB8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BA897C1"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888F35E" w14:textId="77777777" w:rsidTr="007415D7">
        <w:trPr>
          <w:trHeight w:hRule="exact" w:val="240"/>
          <w:jc w:val="center"/>
        </w:trPr>
        <w:tc>
          <w:tcPr>
            <w:tcW w:w="9752" w:type="dxa"/>
            <w:gridSpan w:val="2"/>
            <w:tcBorders>
              <w:top w:val="nil"/>
              <w:left w:val="nil"/>
              <w:bottom w:val="nil"/>
              <w:right w:val="nil"/>
            </w:tcBorders>
          </w:tcPr>
          <w:p w14:paraId="6DD2BC26" w14:textId="77777777" w:rsidR="00625D42" w:rsidRPr="00C333C6" w:rsidRDefault="00625D42" w:rsidP="007415D7"/>
        </w:tc>
      </w:tr>
      <w:tr w:rsidR="00625D42" w:rsidRPr="00C333C6" w14:paraId="54E3AEBC" w14:textId="77777777" w:rsidTr="007415D7">
        <w:trPr>
          <w:trHeight w:val="240"/>
          <w:jc w:val="center"/>
        </w:trPr>
        <w:tc>
          <w:tcPr>
            <w:tcW w:w="4876" w:type="dxa"/>
            <w:tcBorders>
              <w:top w:val="nil"/>
              <w:left w:val="nil"/>
              <w:bottom w:val="nil"/>
              <w:right w:val="nil"/>
            </w:tcBorders>
          </w:tcPr>
          <w:p w14:paraId="48ED36D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F5D99D7" w14:textId="77777777" w:rsidR="00625D42" w:rsidRPr="00C333C6" w:rsidRDefault="00625D42" w:rsidP="007415D7">
            <w:pPr>
              <w:pStyle w:val="AmColumnHeading"/>
            </w:pPr>
            <w:r w:rsidRPr="00C333C6">
              <w:t>Poprawka</w:t>
            </w:r>
          </w:p>
        </w:tc>
      </w:tr>
      <w:tr w:rsidR="00625D42" w:rsidRPr="00C333C6" w14:paraId="2183236B" w14:textId="77777777" w:rsidTr="007415D7">
        <w:trPr>
          <w:jc w:val="center"/>
        </w:trPr>
        <w:tc>
          <w:tcPr>
            <w:tcW w:w="4876" w:type="dxa"/>
            <w:tcBorders>
              <w:top w:val="nil"/>
              <w:left w:val="nil"/>
              <w:bottom w:val="nil"/>
              <w:right w:val="nil"/>
            </w:tcBorders>
          </w:tcPr>
          <w:p w14:paraId="3DB35623" w14:textId="77777777" w:rsidR="00625D42" w:rsidRPr="00C333C6" w:rsidRDefault="00625D42" w:rsidP="007415D7">
            <w:pPr>
              <w:pStyle w:val="Normal6a"/>
            </w:pPr>
            <w:r w:rsidRPr="00C333C6">
              <w:t>23.</w:t>
            </w:r>
            <w:r w:rsidRPr="00C333C6">
              <w:tab/>
              <w:t>wzywa państwa członkowskie, by w ofertach RYG bardziej skupiały się na rozwoju umiejętności, a tym samym nie koncentrowały na samym zatrudnianiu lub znajdowaniu dotowanych miejsc pracy;</w:t>
            </w:r>
          </w:p>
        </w:tc>
        <w:tc>
          <w:tcPr>
            <w:tcW w:w="4876" w:type="dxa"/>
            <w:tcBorders>
              <w:top w:val="nil"/>
              <w:left w:val="nil"/>
              <w:bottom w:val="nil"/>
              <w:right w:val="nil"/>
            </w:tcBorders>
          </w:tcPr>
          <w:p w14:paraId="23FC4F83" w14:textId="77777777" w:rsidR="00625D42" w:rsidRPr="00C333C6" w:rsidRDefault="00625D42" w:rsidP="007415D7">
            <w:pPr>
              <w:pStyle w:val="Normal6a"/>
            </w:pPr>
            <w:r w:rsidRPr="00C333C6">
              <w:t>23.</w:t>
            </w:r>
            <w:r w:rsidRPr="00C333C6">
              <w:tab/>
              <w:t xml:space="preserve">wzywa państwa członkowskie, by w ofertach RYG bardziej skupiały się na rozwoju umiejętności, a tym samym nie koncentrowały na samym zatrudnianiu lub znajdowaniu dotowanych miejsc pracy; </w:t>
            </w:r>
            <w:r w:rsidRPr="00C333C6">
              <w:rPr>
                <w:b/>
                <w:i/>
              </w:rPr>
              <w:t>podkreśla potrzebę nadania priorytetu wysokiej jakości ścieżkom szkoleniowym i zawodowym, które wyposażają młodych ludzi w umiejętności poszukiwane na rynku pracy, zwłaszcza w sektorach technicznych, cyfrowych i przemysłowych, w których w wielu państwach członkowskich utrzymują się niedobory wykwalifikowanej siły roboczej;</w:t>
            </w:r>
          </w:p>
        </w:tc>
      </w:tr>
    </w:tbl>
    <w:p w14:paraId="3EF276A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6BE694F" w14:textId="77777777" w:rsidR="00625D42" w:rsidRPr="00C333C6" w:rsidRDefault="00625D42" w:rsidP="00625D42">
      <w:r w:rsidRPr="00C333C6">
        <w:rPr>
          <w:rStyle w:val="HideTWBExt"/>
        </w:rPr>
        <w:t>&lt;/Amend&gt;</w:t>
      </w:r>
    </w:p>
    <w:p w14:paraId="49481E0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331</w:t>
      </w:r>
      <w:r w:rsidRPr="00C333C6">
        <w:rPr>
          <w:rStyle w:val="HideTWBExt"/>
          <w:b w:val="0"/>
        </w:rPr>
        <w:t>&lt;/NumAm&gt;</w:t>
      </w:r>
    </w:p>
    <w:p w14:paraId="6EB4E242"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2C58F783" w14:textId="77777777" w:rsidR="00625D42" w:rsidRPr="00C333C6" w:rsidRDefault="00625D42" w:rsidP="00625D42">
      <w:pPr>
        <w:pStyle w:val="NormalBold"/>
      </w:pPr>
      <w:r w:rsidRPr="00C333C6">
        <w:rPr>
          <w:rStyle w:val="HideTWBExt"/>
          <w:b w:val="0"/>
        </w:rPr>
        <w:t>&lt;/RepeatBlock-By&gt;</w:t>
      </w:r>
    </w:p>
    <w:p w14:paraId="6C1C280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F390477"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8B3D490" w14:textId="77777777" w:rsidTr="007415D7">
        <w:trPr>
          <w:trHeight w:hRule="exact" w:val="240"/>
          <w:jc w:val="center"/>
        </w:trPr>
        <w:tc>
          <w:tcPr>
            <w:tcW w:w="9752" w:type="dxa"/>
            <w:gridSpan w:val="2"/>
            <w:tcBorders>
              <w:top w:val="nil"/>
              <w:left w:val="nil"/>
              <w:bottom w:val="nil"/>
              <w:right w:val="nil"/>
            </w:tcBorders>
          </w:tcPr>
          <w:p w14:paraId="196D1463" w14:textId="77777777" w:rsidR="00625D42" w:rsidRPr="00C333C6" w:rsidRDefault="00625D42" w:rsidP="007415D7"/>
        </w:tc>
      </w:tr>
      <w:tr w:rsidR="00625D42" w:rsidRPr="00C333C6" w14:paraId="53A54A12" w14:textId="77777777" w:rsidTr="007415D7">
        <w:trPr>
          <w:trHeight w:val="240"/>
          <w:jc w:val="center"/>
        </w:trPr>
        <w:tc>
          <w:tcPr>
            <w:tcW w:w="4876" w:type="dxa"/>
            <w:tcBorders>
              <w:top w:val="nil"/>
              <w:left w:val="nil"/>
              <w:bottom w:val="nil"/>
              <w:right w:val="nil"/>
            </w:tcBorders>
          </w:tcPr>
          <w:p w14:paraId="75EE4D6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21D9335" w14:textId="77777777" w:rsidR="00625D42" w:rsidRPr="00C333C6" w:rsidRDefault="00625D42" w:rsidP="007415D7">
            <w:pPr>
              <w:pStyle w:val="AmColumnHeading"/>
            </w:pPr>
            <w:r w:rsidRPr="00C333C6">
              <w:t>Poprawka</w:t>
            </w:r>
          </w:p>
        </w:tc>
      </w:tr>
      <w:tr w:rsidR="00625D42" w:rsidRPr="00C333C6" w14:paraId="10B636F5" w14:textId="77777777" w:rsidTr="007415D7">
        <w:trPr>
          <w:jc w:val="center"/>
        </w:trPr>
        <w:tc>
          <w:tcPr>
            <w:tcW w:w="4876" w:type="dxa"/>
            <w:tcBorders>
              <w:top w:val="nil"/>
              <w:left w:val="nil"/>
              <w:bottom w:val="nil"/>
              <w:right w:val="nil"/>
            </w:tcBorders>
          </w:tcPr>
          <w:p w14:paraId="07176B03" w14:textId="77777777" w:rsidR="00625D42" w:rsidRPr="00C333C6" w:rsidRDefault="00625D42" w:rsidP="007415D7">
            <w:pPr>
              <w:pStyle w:val="Normal6a"/>
            </w:pPr>
            <w:r w:rsidRPr="00C333C6">
              <w:t>23.</w:t>
            </w:r>
            <w:r w:rsidRPr="00C333C6">
              <w:tab/>
              <w:t xml:space="preserve">wzywa państwa członkowskie, by w </w:t>
            </w:r>
            <w:r w:rsidRPr="00C333C6">
              <w:rPr>
                <w:b/>
                <w:i/>
              </w:rPr>
              <w:t xml:space="preserve">ofertach </w:t>
            </w:r>
            <w:r w:rsidRPr="00C333C6">
              <w:t xml:space="preserve">RYG </w:t>
            </w:r>
            <w:r w:rsidRPr="00C333C6">
              <w:rPr>
                <w:b/>
                <w:i/>
              </w:rPr>
              <w:t>bardziej skupiały się na</w:t>
            </w:r>
            <w:r w:rsidRPr="00C333C6">
              <w:t xml:space="preserve"> rozwoju umiejętności</w:t>
            </w:r>
            <w:r w:rsidRPr="00C333C6">
              <w:rPr>
                <w:b/>
                <w:i/>
              </w:rPr>
              <w:t>, a tym samym nie koncentrowały na samym zatrudnianiu lub znajdowaniu dotowanych miejsc</w:t>
            </w:r>
            <w:r w:rsidRPr="00C333C6">
              <w:t xml:space="preserve"> pracy;</w:t>
            </w:r>
          </w:p>
        </w:tc>
        <w:tc>
          <w:tcPr>
            <w:tcW w:w="4876" w:type="dxa"/>
            <w:tcBorders>
              <w:top w:val="nil"/>
              <w:left w:val="nil"/>
              <w:bottom w:val="nil"/>
              <w:right w:val="nil"/>
            </w:tcBorders>
          </w:tcPr>
          <w:p w14:paraId="2870F6BB" w14:textId="77777777" w:rsidR="00625D42" w:rsidRPr="00C333C6" w:rsidRDefault="00625D42" w:rsidP="007415D7">
            <w:pPr>
              <w:pStyle w:val="Normal6a"/>
            </w:pPr>
            <w:r w:rsidRPr="00C333C6">
              <w:t>23.</w:t>
            </w:r>
            <w:r w:rsidRPr="00C333C6">
              <w:tab/>
              <w:t xml:space="preserve">wzywa państwa członkowskie, by </w:t>
            </w:r>
            <w:r w:rsidRPr="00C333C6">
              <w:rPr>
                <w:b/>
                <w:i/>
              </w:rPr>
              <w:t xml:space="preserve">zapewniły </w:t>
            </w:r>
            <w:r w:rsidRPr="00C333C6">
              <w:t>w RYG</w:t>
            </w:r>
            <w:r w:rsidRPr="00C333C6">
              <w:rPr>
                <w:b/>
                <w:i/>
              </w:rPr>
              <w:t xml:space="preserve"> wystarczającą liczbę ofert </w:t>
            </w:r>
            <w:r w:rsidRPr="00C333C6">
              <w:t xml:space="preserve">rozwoju umiejętności </w:t>
            </w:r>
            <w:r w:rsidRPr="00C333C6">
              <w:rPr>
                <w:b/>
                <w:i/>
              </w:rPr>
              <w:t>połączonych z zatrudnieniem i dotowanymi miejscami</w:t>
            </w:r>
            <w:r w:rsidRPr="00C333C6">
              <w:t xml:space="preserve"> pracy; </w:t>
            </w:r>
            <w:r w:rsidRPr="00C333C6">
              <w:rPr>
                <w:b/>
                <w:i/>
              </w:rPr>
              <w:t>wzywa państwa członkowskie do zapewnienia, by staże oferowane w ramach RYG, w tym staże realizowane w ramach aktywnej polityki rynku pracy, były zgodne z prawem Unii mającym zastosowanie do pracowników;</w:t>
            </w:r>
          </w:p>
        </w:tc>
      </w:tr>
    </w:tbl>
    <w:p w14:paraId="3967125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2389749" w14:textId="77777777" w:rsidR="00625D42" w:rsidRPr="00C333C6" w:rsidRDefault="00625D42" w:rsidP="00625D42">
      <w:r w:rsidRPr="00C333C6">
        <w:rPr>
          <w:rStyle w:val="HideTWBExt"/>
        </w:rPr>
        <w:t>&lt;/Amend&gt;</w:t>
      </w:r>
    </w:p>
    <w:p w14:paraId="1B2F693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332</w:t>
      </w:r>
      <w:r w:rsidRPr="00C333C6">
        <w:rPr>
          <w:rStyle w:val="HideTWBExt"/>
          <w:b w:val="0"/>
        </w:rPr>
        <w:t>&lt;/NumAm&gt;</w:t>
      </w:r>
    </w:p>
    <w:p w14:paraId="04E37451"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24F1FB8A" w14:textId="77777777" w:rsidR="00625D42" w:rsidRPr="00C333C6" w:rsidRDefault="00625D42" w:rsidP="00625D42">
      <w:pPr>
        <w:pStyle w:val="NormalBold"/>
      </w:pPr>
      <w:r w:rsidRPr="00C333C6">
        <w:rPr>
          <w:rStyle w:val="HideTWBExt"/>
          <w:b w:val="0"/>
        </w:rPr>
        <w:t>&lt;/RepeatBlock-By&gt;</w:t>
      </w:r>
    </w:p>
    <w:p w14:paraId="724BB07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CBE9B50"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68DACDC" w14:textId="77777777" w:rsidTr="007415D7">
        <w:trPr>
          <w:trHeight w:hRule="exact" w:val="240"/>
          <w:jc w:val="center"/>
        </w:trPr>
        <w:tc>
          <w:tcPr>
            <w:tcW w:w="9752" w:type="dxa"/>
            <w:gridSpan w:val="2"/>
            <w:tcBorders>
              <w:top w:val="nil"/>
              <w:left w:val="nil"/>
              <w:bottom w:val="nil"/>
              <w:right w:val="nil"/>
            </w:tcBorders>
          </w:tcPr>
          <w:p w14:paraId="175943E0" w14:textId="77777777" w:rsidR="00625D42" w:rsidRPr="00C333C6" w:rsidRDefault="00625D42" w:rsidP="007415D7"/>
        </w:tc>
      </w:tr>
      <w:tr w:rsidR="00625D42" w:rsidRPr="00C333C6" w14:paraId="420CB4E3" w14:textId="77777777" w:rsidTr="007415D7">
        <w:trPr>
          <w:trHeight w:val="240"/>
          <w:jc w:val="center"/>
        </w:trPr>
        <w:tc>
          <w:tcPr>
            <w:tcW w:w="4876" w:type="dxa"/>
            <w:tcBorders>
              <w:top w:val="nil"/>
              <w:left w:val="nil"/>
              <w:bottom w:val="nil"/>
              <w:right w:val="nil"/>
            </w:tcBorders>
          </w:tcPr>
          <w:p w14:paraId="142D4E8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929C238" w14:textId="77777777" w:rsidR="00625D42" w:rsidRPr="00C333C6" w:rsidRDefault="00625D42" w:rsidP="007415D7">
            <w:pPr>
              <w:pStyle w:val="AmColumnHeading"/>
            </w:pPr>
            <w:r w:rsidRPr="00C333C6">
              <w:t>Poprawka</w:t>
            </w:r>
          </w:p>
        </w:tc>
      </w:tr>
      <w:tr w:rsidR="00625D42" w:rsidRPr="00C333C6" w14:paraId="01F0C3AD" w14:textId="77777777" w:rsidTr="007415D7">
        <w:trPr>
          <w:jc w:val="center"/>
        </w:trPr>
        <w:tc>
          <w:tcPr>
            <w:tcW w:w="4876" w:type="dxa"/>
            <w:tcBorders>
              <w:top w:val="nil"/>
              <w:left w:val="nil"/>
              <w:bottom w:val="nil"/>
              <w:right w:val="nil"/>
            </w:tcBorders>
          </w:tcPr>
          <w:p w14:paraId="7C843A6F" w14:textId="77777777" w:rsidR="00625D42" w:rsidRPr="00C333C6" w:rsidRDefault="00625D42" w:rsidP="007415D7">
            <w:pPr>
              <w:pStyle w:val="Normal6a"/>
            </w:pPr>
            <w:r w:rsidRPr="00C333C6">
              <w:t>23.</w:t>
            </w:r>
            <w:r w:rsidRPr="00C333C6">
              <w:tab/>
              <w:t>wzywa państwa członkowskie, by w ofertach RYG bardziej skupiały się na rozwoju umiejętności,</w:t>
            </w:r>
            <w:r w:rsidRPr="00C333C6">
              <w:rPr>
                <w:b/>
                <w:i/>
              </w:rPr>
              <w:t xml:space="preserve"> a tym samym nie koncentrowały na samym zatrudnianiu lub znajdowaniu dotowanych miejsc </w:t>
            </w:r>
            <w:r w:rsidRPr="00C333C6">
              <w:t>pracy;</w:t>
            </w:r>
          </w:p>
        </w:tc>
        <w:tc>
          <w:tcPr>
            <w:tcW w:w="4876" w:type="dxa"/>
            <w:tcBorders>
              <w:top w:val="nil"/>
              <w:left w:val="nil"/>
              <w:bottom w:val="nil"/>
              <w:right w:val="nil"/>
            </w:tcBorders>
          </w:tcPr>
          <w:p w14:paraId="77C2A995" w14:textId="77777777" w:rsidR="00625D42" w:rsidRPr="00C333C6" w:rsidRDefault="00625D42" w:rsidP="007415D7">
            <w:pPr>
              <w:pStyle w:val="Normal6a"/>
            </w:pPr>
            <w:r w:rsidRPr="00C333C6">
              <w:t>23.</w:t>
            </w:r>
            <w:r w:rsidRPr="00C333C6">
              <w:tab/>
              <w:t xml:space="preserve">wzywa państwa członkowskie, by w ofertach RYG bardziej skupiały się na rozwoju umiejętności, </w:t>
            </w:r>
            <w:r w:rsidRPr="00C333C6">
              <w:rPr>
                <w:b/>
                <w:i/>
              </w:rPr>
              <w:t>zapewniając jednocześnie wysokiej jakości miejsca</w:t>
            </w:r>
            <w:r w:rsidRPr="00C333C6">
              <w:t xml:space="preserve"> pracy</w:t>
            </w:r>
            <w:r w:rsidRPr="00C333C6">
              <w:rPr>
                <w:b/>
                <w:i/>
              </w:rPr>
              <w:t>, które są stabilne, w pełni wynagradzane i wiążą się z pełnią praw pracowniczych i socjalnych</w:t>
            </w:r>
            <w:r w:rsidRPr="00C333C6">
              <w:t>;</w:t>
            </w:r>
          </w:p>
        </w:tc>
      </w:tr>
    </w:tbl>
    <w:p w14:paraId="0C8F71C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760CC665" w14:textId="77777777" w:rsidR="00625D42" w:rsidRPr="00C333C6" w:rsidRDefault="00625D42" w:rsidP="00625D42">
      <w:r w:rsidRPr="00C333C6">
        <w:rPr>
          <w:rStyle w:val="HideTWBExt"/>
        </w:rPr>
        <w:t>&lt;/Amend&gt;</w:t>
      </w:r>
    </w:p>
    <w:p w14:paraId="31F2C98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333</w:t>
      </w:r>
      <w:r w:rsidRPr="00C333C6">
        <w:rPr>
          <w:rStyle w:val="HideTWBExt"/>
          <w:b w:val="0"/>
        </w:rPr>
        <w:t>&lt;/NumAm&gt;</w:t>
      </w:r>
    </w:p>
    <w:p w14:paraId="4A2A7D50"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5B163928"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7E9B9E3A" w14:textId="77777777" w:rsidR="00625D42" w:rsidRPr="00C333C6" w:rsidRDefault="00625D42" w:rsidP="00625D42">
      <w:pPr>
        <w:pStyle w:val="NormalBold"/>
      </w:pPr>
      <w:r w:rsidRPr="00C333C6">
        <w:rPr>
          <w:rStyle w:val="HideTWBExt"/>
          <w:b w:val="0"/>
        </w:rPr>
        <w:t>&lt;/RepeatBlock-By&gt;</w:t>
      </w:r>
    </w:p>
    <w:p w14:paraId="33120A1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619C0F0" w14:textId="77777777" w:rsidR="00625D42" w:rsidRPr="00C333C6" w:rsidRDefault="00625D42" w:rsidP="00625D42">
      <w:pPr>
        <w:pStyle w:val="NormalBold"/>
      </w:pPr>
      <w:r w:rsidRPr="00C333C6">
        <w:rPr>
          <w:rStyle w:val="HideTWBExt"/>
          <w:b w:val="0"/>
        </w:rPr>
        <w:t>&lt;Article&gt;</w:t>
      </w:r>
      <w:r w:rsidRPr="00C333C6">
        <w:t>Ustęp 23</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837A62D" w14:textId="77777777" w:rsidTr="007415D7">
        <w:trPr>
          <w:trHeight w:hRule="exact" w:val="240"/>
          <w:jc w:val="center"/>
        </w:trPr>
        <w:tc>
          <w:tcPr>
            <w:tcW w:w="9752" w:type="dxa"/>
            <w:gridSpan w:val="2"/>
            <w:tcBorders>
              <w:top w:val="nil"/>
              <w:left w:val="nil"/>
              <w:bottom w:val="nil"/>
              <w:right w:val="nil"/>
            </w:tcBorders>
          </w:tcPr>
          <w:p w14:paraId="350B93F3" w14:textId="77777777" w:rsidR="00625D42" w:rsidRPr="00C333C6" w:rsidRDefault="00625D42" w:rsidP="007415D7"/>
        </w:tc>
      </w:tr>
      <w:tr w:rsidR="00625D42" w:rsidRPr="00C333C6" w14:paraId="650055CD" w14:textId="77777777" w:rsidTr="007415D7">
        <w:trPr>
          <w:trHeight w:val="240"/>
          <w:jc w:val="center"/>
        </w:trPr>
        <w:tc>
          <w:tcPr>
            <w:tcW w:w="4876" w:type="dxa"/>
            <w:tcBorders>
              <w:top w:val="nil"/>
              <w:left w:val="nil"/>
              <w:bottom w:val="nil"/>
              <w:right w:val="nil"/>
            </w:tcBorders>
          </w:tcPr>
          <w:p w14:paraId="29EEB81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619C0A5" w14:textId="77777777" w:rsidR="00625D42" w:rsidRPr="00C333C6" w:rsidRDefault="00625D42" w:rsidP="007415D7">
            <w:pPr>
              <w:pStyle w:val="AmColumnHeading"/>
            </w:pPr>
            <w:r w:rsidRPr="00C333C6">
              <w:t>Poprawka</w:t>
            </w:r>
          </w:p>
        </w:tc>
      </w:tr>
      <w:tr w:rsidR="00625D42" w:rsidRPr="00C333C6" w14:paraId="578793FB" w14:textId="77777777" w:rsidTr="007415D7">
        <w:trPr>
          <w:jc w:val="center"/>
        </w:trPr>
        <w:tc>
          <w:tcPr>
            <w:tcW w:w="4876" w:type="dxa"/>
            <w:tcBorders>
              <w:top w:val="nil"/>
              <w:left w:val="nil"/>
              <w:bottom w:val="nil"/>
              <w:right w:val="nil"/>
            </w:tcBorders>
          </w:tcPr>
          <w:p w14:paraId="58E88DD6" w14:textId="77777777" w:rsidR="00625D42" w:rsidRPr="00C333C6" w:rsidRDefault="00625D42" w:rsidP="007415D7">
            <w:pPr>
              <w:pStyle w:val="Normal6a"/>
            </w:pPr>
            <w:r w:rsidRPr="00C333C6">
              <w:t>23.</w:t>
            </w:r>
            <w:r w:rsidRPr="00C333C6">
              <w:tab/>
              <w:t>wzywa państwa członkowskie</w:t>
            </w:r>
            <w:r w:rsidRPr="00C333C6">
              <w:rPr>
                <w:b/>
                <w:i/>
              </w:rPr>
              <w:t>, by</w:t>
            </w:r>
            <w:r w:rsidRPr="00C333C6">
              <w:t xml:space="preserve"> w </w:t>
            </w:r>
            <w:r w:rsidRPr="00C333C6">
              <w:rPr>
                <w:b/>
                <w:i/>
              </w:rPr>
              <w:t>ofertach</w:t>
            </w:r>
            <w:r w:rsidRPr="00C333C6">
              <w:rPr>
                <w:i/>
              </w:rPr>
              <w:t xml:space="preserve"> </w:t>
            </w:r>
            <w:r w:rsidRPr="00C333C6">
              <w:t xml:space="preserve">RYG </w:t>
            </w:r>
            <w:r w:rsidRPr="00C333C6">
              <w:rPr>
                <w:b/>
                <w:i/>
              </w:rPr>
              <w:t>bardziej skupiały się na</w:t>
            </w:r>
            <w:r w:rsidRPr="00C333C6">
              <w:t xml:space="preserve"> rozwoju umiejętności</w:t>
            </w:r>
            <w:r w:rsidRPr="00C333C6">
              <w:rPr>
                <w:b/>
                <w:i/>
              </w:rPr>
              <w:t>, a tym samym nie koncentrowały na samym zatrudnianiu lub znajdowaniu dotowanych miejsc pracy</w:t>
            </w:r>
            <w:r w:rsidRPr="00C333C6">
              <w:t>;</w:t>
            </w:r>
          </w:p>
        </w:tc>
        <w:tc>
          <w:tcPr>
            <w:tcW w:w="4876" w:type="dxa"/>
            <w:tcBorders>
              <w:top w:val="nil"/>
              <w:left w:val="nil"/>
              <w:bottom w:val="nil"/>
              <w:right w:val="nil"/>
            </w:tcBorders>
          </w:tcPr>
          <w:p w14:paraId="6C9627F3" w14:textId="77777777" w:rsidR="00625D42" w:rsidRPr="00C333C6" w:rsidRDefault="00625D42" w:rsidP="007415D7">
            <w:pPr>
              <w:pStyle w:val="Normal6a"/>
            </w:pPr>
            <w:r w:rsidRPr="00C333C6">
              <w:t>23.</w:t>
            </w:r>
            <w:r w:rsidRPr="00C333C6">
              <w:tab/>
              <w:t xml:space="preserve">wzywa państwa członkowskie </w:t>
            </w:r>
            <w:r w:rsidRPr="00C333C6">
              <w:rPr>
                <w:b/>
                <w:i/>
              </w:rPr>
              <w:t>do podnoszenia jakości ofert</w:t>
            </w:r>
            <w:r w:rsidRPr="00C333C6">
              <w:t xml:space="preserve"> w </w:t>
            </w:r>
            <w:r w:rsidRPr="00C333C6">
              <w:rPr>
                <w:b/>
                <w:i/>
              </w:rPr>
              <w:t xml:space="preserve">ramach programów </w:t>
            </w:r>
            <w:r w:rsidRPr="00C333C6">
              <w:t xml:space="preserve">RYG </w:t>
            </w:r>
            <w:r w:rsidRPr="00C333C6">
              <w:rPr>
                <w:b/>
                <w:i/>
              </w:rPr>
              <w:t xml:space="preserve">przez zwiększanie dostępu do możliwości </w:t>
            </w:r>
            <w:r w:rsidRPr="00C333C6">
              <w:t xml:space="preserve">rozwoju umiejętności </w:t>
            </w:r>
            <w:r w:rsidRPr="00C333C6">
              <w:rPr>
                <w:b/>
                <w:i/>
              </w:rPr>
              <w:t>i szkolenia</w:t>
            </w:r>
            <w:r w:rsidRPr="00C333C6">
              <w:t>;</w:t>
            </w:r>
          </w:p>
        </w:tc>
      </w:tr>
    </w:tbl>
    <w:p w14:paraId="0744E40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8EC5381" w14:textId="77777777" w:rsidR="00625D42" w:rsidRPr="00C333C6" w:rsidRDefault="00625D42" w:rsidP="00625D42">
      <w:r w:rsidRPr="00C333C6">
        <w:rPr>
          <w:rStyle w:val="HideTWBExt"/>
        </w:rPr>
        <w:t>&lt;/Amend&gt;</w:t>
      </w:r>
    </w:p>
    <w:p w14:paraId="20F26D2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334</w:t>
      </w:r>
      <w:r w:rsidRPr="00C333C6">
        <w:rPr>
          <w:rStyle w:val="HideTWBExt"/>
          <w:b w:val="0"/>
        </w:rPr>
        <w:t>&lt;/NumAm&gt;</w:t>
      </w:r>
    </w:p>
    <w:p w14:paraId="0F527CD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A8BE765" w14:textId="77777777" w:rsidR="00625D42" w:rsidRPr="00C333C6" w:rsidRDefault="00625D42" w:rsidP="00625D42">
      <w:pPr>
        <w:pStyle w:val="NormalBold"/>
      </w:pPr>
      <w:r w:rsidRPr="00C333C6">
        <w:rPr>
          <w:rStyle w:val="HideTWBExt"/>
          <w:b w:val="0"/>
        </w:rPr>
        <w:t>&lt;/RepeatBlock-By&gt;</w:t>
      </w:r>
    </w:p>
    <w:p w14:paraId="1438FCB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944997A" w14:textId="77777777" w:rsidR="00625D42" w:rsidRPr="00C333C6" w:rsidRDefault="00625D42" w:rsidP="00625D42">
      <w:pPr>
        <w:pStyle w:val="NormalBold"/>
      </w:pPr>
      <w:r w:rsidRPr="00C333C6">
        <w:rPr>
          <w:rStyle w:val="HideTWBExt"/>
          <w:b w:val="0"/>
        </w:rPr>
        <w:t>&lt;Article&gt;</w:t>
      </w:r>
      <w:r w:rsidRPr="00C333C6">
        <w:t>Ustęp 23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AA0AAA5" w14:textId="77777777" w:rsidTr="007415D7">
        <w:trPr>
          <w:trHeight w:hRule="exact" w:val="240"/>
          <w:jc w:val="center"/>
        </w:trPr>
        <w:tc>
          <w:tcPr>
            <w:tcW w:w="9752" w:type="dxa"/>
            <w:gridSpan w:val="2"/>
            <w:tcBorders>
              <w:top w:val="nil"/>
              <w:left w:val="nil"/>
              <w:bottom w:val="nil"/>
              <w:right w:val="nil"/>
            </w:tcBorders>
          </w:tcPr>
          <w:p w14:paraId="07C0CDB7" w14:textId="77777777" w:rsidR="00625D42" w:rsidRPr="00C333C6" w:rsidRDefault="00625D42" w:rsidP="007415D7"/>
        </w:tc>
      </w:tr>
      <w:tr w:rsidR="00625D42" w:rsidRPr="00C333C6" w14:paraId="1B18903E" w14:textId="77777777" w:rsidTr="007415D7">
        <w:trPr>
          <w:trHeight w:val="240"/>
          <w:jc w:val="center"/>
        </w:trPr>
        <w:tc>
          <w:tcPr>
            <w:tcW w:w="4876" w:type="dxa"/>
            <w:tcBorders>
              <w:top w:val="nil"/>
              <w:left w:val="nil"/>
              <w:bottom w:val="nil"/>
              <w:right w:val="nil"/>
            </w:tcBorders>
          </w:tcPr>
          <w:p w14:paraId="50BF222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F8E246F" w14:textId="77777777" w:rsidR="00625D42" w:rsidRPr="00C333C6" w:rsidRDefault="00625D42" w:rsidP="007415D7">
            <w:pPr>
              <w:pStyle w:val="AmColumnHeading"/>
            </w:pPr>
            <w:r w:rsidRPr="00C333C6">
              <w:t>Poprawka</w:t>
            </w:r>
          </w:p>
        </w:tc>
      </w:tr>
      <w:tr w:rsidR="00625D42" w:rsidRPr="00C333C6" w14:paraId="5C332C9F" w14:textId="77777777" w:rsidTr="007415D7">
        <w:trPr>
          <w:jc w:val="center"/>
        </w:trPr>
        <w:tc>
          <w:tcPr>
            <w:tcW w:w="4876" w:type="dxa"/>
            <w:tcBorders>
              <w:top w:val="nil"/>
              <w:left w:val="nil"/>
              <w:bottom w:val="nil"/>
              <w:right w:val="nil"/>
            </w:tcBorders>
          </w:tcPr>
          <w:p w14:paraId="18624CCE" w14:textId="77777777" w:rsidR="00625D42" w:rsidRPr="00C333C6" w:rsidRDefault="00625D42" w:rsidP="007415D7">
            <w:pPr>
              <w:pStyle w:val="Normal6a"/>
            </w:pPr>
          </w:p>
        </w:tc>
        <w:tc>
          <w:tcPr>
            <w:tcW w:w="4876" w:type="dxa"/>
            <w:tcBorders>
              <w:top w:val="nil"/>
              <w:left w:val="nil"/>
              <w:bottom w:val="nil"/>
              <w:right w:val="nil"/>
            </w:tcBorders>
          </w:tcPr>
          <w:p w14:paraId="0E2929BF" w14:textId="77777777" w:rsidR="00625D42" w:rsidRPr="00C333C6" w:rsidRDefault="00625D42" w:rsidP="007415D7">
            <w:pPr>
              <w:pStyle w:val="Normal6a"/>
            </w:pPr>
            <w:r w:rsidRPr="00C333C6">
              <w:rPr>
                <w:b/>
                <w:i/>
              </w:rPr>
              <w:t>23a.</w:t>
            </w:r>
            <w:r w:rsidRPr="00C333C6">
              <w:rPr>
                <w:b/>
                <w:i/>
              </w:rPr>
              <w:tab/>
              <w:t xml:space="preserve">podkreśla wartość ukierunkowanych i monitorowanych zachęt, takich jak dopłaty do wynagrodzeń, w zwiększaniu uczestnictwa w rynku pracy młodzieży NEET w trudnej sytuacji; zaleca przeprowadzanie analizy ex </w:t>
            </w:r>
            <w:proofErr w:type="spellStart"/>
            <w:r w:rsidRPr="00C333C6">
              <w:rPr>
                <w:b/>
                <w:i/>
              </w:rPr>
              <w:t>ante</w:t>
            </w:r>
            <w:proofErr w:type="spellEnd"/>
            <w:r w:rsidRPr="00C333C6">
              <w:rPr>
                <w:b/>
                <w:i/>
              </w:rPr>
              <w:t xml:space="preserve"> i ex post zachęt finansowych przyznawanych pracodawcom, aby uniknąć subsydiowania zatrudnienia, które istniałoby bez pomocy publicznej, oraz zapewnić, by miejsca oferowane w ramach programów RYG nie zastępowały umów na czas nieokreślony; podkreśla odpowiedzialność społeczną przedsiębiorstw, która powinna obejmować również środki dla młodzieży NEET i partnerstwa ze szkołami w celu zapoznawania młodych ludzi z różnymi możliwościami kariery; akcentuje potrzebę wspierania MŚP, które potrzebują więcej informacji i wsparcia, aby uczestniczyć w programach RYG;</w:t>
            </w:r>
          </w:p>
        </w:tc>
      </w:tr>
    </w:tbl>
    <w:p w14:paraId="3243BE5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BEA86CB" w14:textId="77777777" w:rsidR="00625D42" w:rsidRPr="00C333C6" w:rsidRDefault="00625D42" w:rsidP="00625D42">
      <w:r w:rsidRPr="00C333C6">
        <w:rPr>
          <w:rStyle w:val="HideTWBExt"/>
        </w:rPr>
        <w:t>&lt;/Amend&gt;</w:t>
      </w:r>
    </w:p>
    <w:p w14:paraId="7693D93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335</w:t>
      </w:r>
      <w:r w:rsidRPr="00C333C6">
        <w:rPr>
          <w:rStyle w:val="HideTWBExt"/>
          <w:b w:val="0"/>
        </w:rPr>
        <w:t>&lt;/NumAm&gt;</w:t>
      </w:r>
    </w:p>
    <w:p w14:paraId="2101B973"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5A3444EC" w14:textId="77777777" w:rsidR="00625D42" w:rsidRPr="00C333C6" w:rsidRDefault="00625D42" w:rsidP="00625D42">
      <w:pPr>
        <w:pStyle w:val="NormalBold"/>
      </w:pPr>
      <w:r w:rsidRPr="00C333C6">
        <w:rPr>
          <w:rStyle w:val="HideTWBExt"/>
          <w:b w:val="0"/>
        </w:rPr>
        <w:t>&lt;/RepeatBlock-By&gt;</w:t>
      </w:r>
    </w:p>
    <w:p w14:paraId="2244EAE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8F4593D" w14:textId="77777777" w:rsidR="00625D42" w:rsidRPr="00C333C6" w:rsidRDefault="00625D42" w:rsidP="00625D42">
      <w:pPr>
        <w:pStyle w:val="NormalBold"/>
      </w:pPr>
      <w:r w:rsidRPr="00C333C6">
        <w:rPr>
          <w:rStyle w:val="HideTWBExt"/>
          <w:b w:val="0"/>
        </w:rPr>
        <w:t>&lt;Article&gt;</w:t>
      </w:r>
      <w:r w:rsidRPr="00C333C6">
        <w:t>Ustęp 23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A0ADBA5" w14:textId="77777777" w:rsidTr="007415D7">
        <w:trPr>
          <w:trHeight w:hRule="exact" w:val="240"/>
          <w:jc w:val="center"/>
        </w:trPr>
        <w:tc>
          <w:tcPr>
            <w:tcW w:w="9752" w:type="dxa"/>
            <w:gridSpan w:val="2"/>
            <w:tcBorders>
              <w:top w:val="nil"/>
              <w:left w:val="nil"/>
              <w:bottom w:val="nil"/>
              <w:right w:val="nil"/>
            </w:tcBorders>
          </w:tcPr>
          <w:p w14:paraId="61105146" w14:textId="77777777" w:rsidR="00625D42" w:rsidRPr="00C333C6" w:rsidRDefault="00625D42" w:rsidP="007415D7"/>
        </w:tc>
      </w:tr>
      <w:tr w:rsidR="00625D42" w:rsidRPr="00C333C6" w14:paraId="3799B836" w14:textId="77777777" w:rsidTr="007415D7">
        <w:trPr>
          <w:trHeight w:val="240"/>
          <w:jc w:val="center"/>
        </w:trPr>
        <w:tc>
          <w:tcPr>
            <w:tcW w:w="4876" w:type="dxa"/>
            <w:tcBorders>
              <w:top w:val="nil"/>
              <w:left w:val="nil"/>
              <w:bottom w:val="nil"/>
              <w:right w:val="nil"/>
            </w:tcBorders>
          </w:tcPr>
          <w:p w14:paraId="1D99346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97BA5F0" w14:textId="77777777" w:rsidR="00625D42" w:rsidRPr="00C333C6" w:rsidRDefault="00625D42" w:rsidP="007415D7">
            <w:pPr>
              <w:pStyle w:val="AmColumnHeading"/>
            </w:pPr>
            <w:r w:rsidRPr="00C333C6">
              <w:t>Poprawka</w:t>
            </w:r>
          </w:p>
        </w:tc>
      </w:tr>
      <w:tr w:rsidR="00625D42" w:rsidRPr="00C333C6" w14:paraId="1B7B732D" w14:textId="77777777" w:rsidTr="007415D7">
        <w:trPr>
          <w:jc w:val="center"/>
        </w:trPr>
        <w:tc>
          <w:tcPr>
            <w:tcW w:w="4876" w:type="dxa"/>
            <w:tcBorders>
              <w:top w:val="nil"/>
              <w:left w:val="nil"/>
              <w:bottom w:val="nil"/>
              <w:right w:val="nil"/>
            </w:tcBorders>
          </w:tcPr>
          <w:p w14:paraId="1F3CC929" w14:textId="77777777" w:rsidR="00625D42" w:rsidRPr="00C333C6" w:rsidRDefault="00625D42" w:rsidP="007415D7">
            <w:pPr>
              <w:pStyle w:val="Normal6a"/>
            </w:pPr>
          </w:p>
        </w:tc>
        <w:tc>
          <w:tcPr>
            <w:tcW w:w="4876" w:type="dxa"/>
            <w:tcBorders>
              <w:top w:val="nil"/>
              <w:left w:val="nil"/>
              <w:bottom w:val="nil"/>
              <w:right w:val="nil"/>
            </w:tcBorders>
          </w:tcPr>
          <w:p w14:paraId="79FDDFB1" w14:textId="77777777" w:rsidR="00625D42" w:rsidRPr="00C333C6" w:rsidRDefault="00625D42" w:rsidP="007415D7">
            <w:pPr>
              <w:pStyle w:val="Normal6a"/>
            </w:pPr>
            <w:r w:rsidRPr="00C333C6">
              <w:rPr>
                <w:b/>
                <w:i/>
              </w:rPr>
              <w:t>23a.</w:t>
            </w:r>
            <w:r w:rsidRPr="00C333C6">
              <w:rPr>
                <w:b/>
                <w:i/>
              </w:rPr>
              <w:tab/>
              <w:t>podkreśla znaczenie promowania i zapewniania równego uznawania i włączania przygotowania zawodowego oraz kształcenia i szkolenia zawodowego do systemów edukacji, zgodnie z europejskimi ramami jakości i skuteczności przygotowania zawodowego; zwraca uwagę na ich kluczową rolę we wspieraniu rozwoju zawodowego młodych ludzi oraz eliminowaniu niedoborów umiejętności i niedopasowania na rynku pracy; wzywa państwa członkowskie do aktywnego promowania i rozszerzania dostępu do wysokiej jakości przygotowania zawodowego oraz kształcenia i szkolenia zawodowego w ofertach RYG, aby zwiększyć uczestnictwo młodzieży NEET w tych ścieżkach;</w:t>
            </w:r>
          </w:p>
        </w:tc>
      </w:tr>
    </w:tbl>
    <w:p w14:paraId="69FE522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CA25C9C" w14:textId="77777777" w:rsidR="00625D42" w:rsidRPr="00C333C6" w:rsidRDefault="00625D42" w:rsidP="00625D42">
      <w:r w:rsidRPr="00C333C6">
        <w:rPr>
          <w:rStyle w:val="HideTWBExt"/>
        </w:rPr>
        <w:t>&lt;/Amend&gt;</w:t>
      </w:r>
    </w:p>
    <w:p w14:paraId="5CC223F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336</w:t>
      </w:r>
      <w:r w:rsidRPr="00C333C6">
        <w:rPr>
          <w:rStyle w:val="HideTWBExt"/>
          <w:b w:val="0"/>
        </w:rPr>
        <w:t>&lt;/NumAm&gt;</w:t>
      </w:r>
    </w:p>
    <w:p w14:paraId="1EEA004A"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1219D6A6" w14:textId="77777777" w:rsidR="00625D42" w:rsidRPr="00C333C6" w:rsidRDefault="00625D42" w:rsidP="00625D42">
      <w:pPr>
        <w:pStyle w:val="NormalBold"/>
      </w:pPr>
      <w:r w:rsidRPr="00C333C6">
        <w:rPr>
          <w:rStyle w:val="HideTWBExt"/>
          <w:b w:val="0"/>
        </w:rPr>
        <w:t>&lt;/RepeatBlock-By&gt;</w:t>
      </w:r>
    </w:p>
    <w:p w14:paraId="044C67E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23A312E" w14:textId="77777777" w:rsidR="00625D42" w:rsidRPr="00C333C6" w:rsidRDefault="00625D42" w:rsidP="00625D42">
      <w:pPr>
        <w:pStyle w:val="NormalBold"/>
      </w:pPr>
      <w:r w:rsidRPr="00C333C6">
        <w:rPr>
          <w:rStyle w:val="HideTWBExt"/>
          <w:b w:val="0"/>
        </w:rPr>
        <w:t>&lt;Article&gt;</w:t>
      </w:r>
      <w:r w:rsidRPr="00C333C6">
        <w:t>Ustęp 23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0578054" w14:textId="77777777" w:rsidTr="007415D7">
        <w:trPr>
          <w:trHeight w:hRule="exact" w:val="240"/>
          <w:jc w:val="center"/>
        </w:trPr>
        <w:tc>
          <w:tcPr>
            <w:tcW w:w="9752" w:type="dxa"/>
            <w:gridSpan w:val="2"/>
            <w:tcBorders>
              <w:top w:val="nil"/>
              <w:left w:val="nil"/>
              <w:bottom w:val="nil"/>
              <w:right w:val="nil"/>
            </w:tcBorders>
          </w:tcPr>
          <w:p w14:paraId="0D7D70A7" w14:textId="77777777" w:rsidR="00625D42" w:rsidRPr="00C333C6" w:rsidRDefault="00625D42" w:rsidP="007415D7"/>
        </w:tc>
      </w:tr>
      <w:tr w:rsidR="00625D42" w:rsidRPr="00C333C6" w14:paraId="09FBEEC7" w14:textId="77777777" w:rsidTr="007415D7">
        <w:trPr>
          <w:trHeight w:val="240"/>
          <w:jc w:val="center"/>
        </w:trPr>
        <w:tc>
          <w:tcPr>
            <w:tcW w:w="4876" w:type="dxa"/>
            <w:tcBorders>
              <w:top w:val="nil"/>
              <w:left w:val="nil"/>
              <w:bottom w:val="nil"/>
              <w:right w:val="nil"/>
            </w:tcBorders>
          </w:tcPr>
          <w:p w14:paraId="57E2CFD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34C1CDC" w14:textId="77777777" w:rsidR="00625D42" w:rsidRPr="00C333C6" w:rsidRDefault="00625D42" w:rsidP="007415D7">
            <w:pPr>
              <w:pStyle w:val="AmColumnHeading"/>
            </w:pPr>
            <w:r w:rsidRPr="00C333C6">
              <w:t>Poprawka</w:t>
            </w:r>
          </w:p>
        </w:tc>
      </w:tr>
      <w:tr w:rsidR="00625D42" w:rsidRPr="00C333C6" w14:paraId="1E73DFDC" w14:textId="77777777" w:rsidTr="007415D7">
        <w:trPr>
          <w:jc w:val="center"/>
        </w:trPr>
        <w:tc>
          <w:tcPr>
            <w:tcW w:w="4876" w:type="dxa"/>
            <w:tcBorders>
              <w:top w:val="nil"/>
              <w:left w:val="nil"/>
              <w:bottom w:val="nil"/>
              <w:right w:val="nil"/>
            </w:tcBorders>
          </w:tcPr>
          <w:p w14:paraId="21040D61" w14:textId="77777777" w:rsidR="00625D42" w:rsidRPr="00C333C6" w:rsidRDefault="00625D42" w:rsidP="007415D7">
            <w:pPr>
              <w:pStyle w:val="Normal6a"/>
            </w:pPr>
          </w:p>
        </w:tc>
        <w:tc>
          <w:tcPr>
            <w:tcW w:w="4876" w:type="dxa"/>
            <w:tcBorders>
              <w:top w:val="nil"/>
              <w:left w:val="nil"/>
              <w:bottom w:val="nil"/>
              <w:right w:val="nil"/>
            </w:tcBorders>
          </w:tcPr>
          <w:p w14:paraId="338207D9" w14:textId="77777777" w:rsidR="00625D42" w:rsidRPr="00C333C6" w:rsidRDefault="00625D42" w:rsidP="007415D7">
            <w:pPr>
              <w:pStyle w:val="Normal6a"/>
            </w:pPr>
            <w:r w:rsidRPr="00C333C6">
              <w:rPr>
                <w:b/>
                <w:i/>
              </w:rPr>
              <w:t>23a.</w:t>
            </w:r>
            <w:r w:rsidRPr="00C333C6">
              <w:rPr>
                <w:b/>
                <w:i/>
              </w:rPr>
              <w:tab/>
              <w:t>wzywa państwa członkowskie do coraz większego dostosowywania wysokiej jakości szkoleń lub ofert pracy proponowanych w programach RYG, aby móc dotrzeć do grup w najtrudniejszej sytuacji lub biernych zawodowo, ze szczególnym uwzględnieniem młodych ludzi mieszkających na obszarach oddalonych lub charakteryzujących się niekorzystnymi warunkami terytorialnymi;</w:t>
            </w:r>
          </w:p>
        </w:tc>
      </w:tr>
    </w:tbl>
    <w:p w14:paraId="5E5FAE1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17A6D13F" w14:textId="77777777" w:rsidR="00625D42" w:rsidRPr="00C333C6" w:rsidRDefault="00625D42" w:rsidP="00625D42">
      <w:r w:rsidRPr="00C333C6">
        <w:rPr>
          <w:rStyle w:val="HideTWBExt"/>
        </w:rPr>
        <w:t>&lt;/Amend&gt;</w:t>
      </w:r>
    </w:p>
    <w:p w14:paraId="7AB40C5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337</w:t>
      </w:r>
      <w:r w:rsidRPr="00C333C6">
        <w:rPr>
          <w:rStyle w:val="HideTWBExt"/>
          <w:b w:val="0"/>
        </w:rPr>
        <w:t>&lt;/NumAm&gt;</w:t>
      </w:r>
    </w:p>
    <w:p w14:paraId="68499BB9"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Maravillas Abadía Jover, Sérgio Humberto, Martine Kemp</w:t>
      </w:r>
      <w:r w:rsidRPr="00C333C6">
        <w:rPr>
          <w:rStyle w:val="HideTWBExt"/>
          <w:b w:val="0"/>
        </w:rPr>
        <w:t>&lt;/Members&gt;</w:t>
      </w:r>
    </w:p>
    <w:p w14:paraId="6AE804CF" w14:textId="77777777" w:rsidR="00625D42" w:rsidRPr="00C333C6" w:rsidRDefault="00625D42" w:rsidP="00625D42">
      <w:pPr>
        <w:pStyle w:val="NormalBold"/>
      </w:pPr>
      <w:r w:rsidRPr="00C333C6">
        <w:rPr>
          <w:rStyle w:val="HideTWBExt"/>
          <w:b w:val="0"/>
        </w:rPr>
        <w:t>&lt;/RepeatBlock-By&gt;</w:t>
      </w:r>
    </w:p>
    <w:p w14:paraId="620D7C0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A5BD1B7" w14:textId="77777777" w:rsidR="00625D42" w:rsidRPr="00C333C6" w:rsidRDefault="00625D42" w:rsidP="00625D42">
      <w:pPr>
        <w:pStyle w:val="NormalBold"/>
      </w:pPr>
      <w:r w:rsidRPr="00C333C6">
        <w:rPr>
          <w:rStyle w:val="HideTWBExt"/>
          <w:b w:val="0"/>
        </w:rPr>
        <w:t>&lt;Article&gt;</w:t>
      </w:r>
      <w:r w:rsidRPr="00C333C6">
        <w:t>Ustęp 23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B29DD7D" w14:textId="77777777" w:rsidTr="007415D7">
        <w:trPr>
          <w:trHeight w:hRule="exact" w:val="240"/>
          <w:jc w:val="center"/>
        </w:trPr>
        <w:tc>
          <w:tcPr>
            <w:tcW w:w="9752" w:type="dxa"/>
            <w:gridSpan w:val="2"/>
            <w:tcBorders>
              <w:top w:val="nil"/>
              <w:left w:val="nil"/>
              <w:bottom w:val="nil"/>
              <w:right w:val="nil"/>
            </w:tcBorders>
          </w:tcPr>
          <w:p w14:paraId="6F8923A8" w14:textId="77777777" w:rsidR="00625D42" w:rsidRPr="00C333C6" w:rsidRDefault="00625D42" w:rsidP="007415D7"/>
        </w:tc>
      </w:tr>
      <w:tr w:rsidR="00625D42" w:rsidRPr="00C333C6" w14:paraId="2B36A849" w14:textId="77777777" w:rsidTr="007415D7">
        <w:trPr>
          <w:trHeight w:val="240"/>
          <w:jc w:val="center"/>
        </w:trPr>
        <w:tc>
          <w:tcPr>
            <w:tcW w:w="4876" w:type="dxa"/>
            <w:tcBorders>
              <w:top w:val="nil"/>
              <w:left w:val="nil"/>
              <w:bottom w:val="nil"/>
              <w:right w:val="nil"/>
            </w:tcBorders>
          </w:tcPr>
          <w:p w14:paraId="1022EF3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73EB1C5" w14:textId="77777777" w:rsidR="00625D42" w:rsidRPr="00C333C6" w:rsidRDefault="00625D42" w:rsidP="007415D7">
            <w:pPr>
              <w:pStyle w:val="AmColumnHeading"/>
            </w:pPr>
            <w:r w:rsidRPr="00C333C6">
              <w:t>Poprawka</w:t>
            </w:r>
          </w:p>
        </w:tc>
      </w:tr>
      <w:tr w:rsidR="00625D42" w:rsidRPr="00C333C6" w14:paraId="29429EA1" w14:textId="77777777" w:rsidTr="007415D7">
        <w:trPr>
          <w:jc w:val="center"/>
        </w:trPr>
        <w:tc>
          <w:tcPr>
            <w:tcW w:w="4876" w:type="dxa"/>
            <w:tcBorders>
              <w:top w:val="nil"/>
              <w:left w:val="nil"/>
              <w:bottom w:val="nil"/>
              <w:right w:val="nil"/>
            </w:tcBorders>
          </w:tcPr>
          <w:p w14:paraId="6AE2CA90" w14:textId="77777777" w:rsidR="00625D42" w:rsidRPr="00C333C6" w:rsidRDefault="00625D42" w:rsidP="007415D7">
            <w:pPr>
              <w:pStyle w:val="Normal6a"/>
            </w:pPr>
          </w:p>
        </w:tc>
        <w:tc>
          <w:tcPr>
            <w:tcW w:w="4876" w:type="dxa"/>
            <w:tcBorders>
              <w:top w:val="nil"/>
              <w:left w:val="nil"/>
              <w:bottom w:val="nil"/>
              <w:right w:val="nil"/>
            </w:tcBorders>
          </w:tcPr>
          <w:p w14:paraId="1981F28C" w14:textId="77777777" w:rsidR="00625D42" w:rsidRPr="00C333C6" w:rsidRDefault="00625D42" w:rsidP="007415D7">
            <w:pPr>
              <w:pStyle w:val="Normal6a"/>
            </w:pPr>
            <w:r w:rsidRPr="00C333C6">
              <w:rPr>
                <w:b/>
                <w:i/>
              </w:rPr>
              <w:t>23a.</w:t>
            </w:r>
            <w:r w:rsidRPr="00C333C6">
              <w:rPr>
                <w:b/>
                <w:i/>
              </w:rPr>
              <w:tab/>
              <w:t>wzywa państwa członkowskie, by nie przedkładały celów ilościowych (szybkie pośrednictwo pracy) nad kryteria jakości skupione na długoterminowych perspektywach kariery, dostępie do szkoleń i możliwościach awansu ekonomicznego;</w:t>
            </w:r>
          </w:p>
        </w:tc>
      </w:tr>
    </w:tbl>
    <w:p w14:paraId="7BCC620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ADA6536" w14:textId="77777777" w:rsidR="00625D42" w:rsidRPr="00C333C6" w:rsidRDefault="00625D42" w:rsidP="00625D42">
      <w:r w:rsidRPr="00C333C6">
        <w:rPr>
          <w:rStyle w:val="HideTWBExt"/>
        </w:rPr>
        <w:t>&lt;/Amend&gt;</w:t>
      </w:r>
    </w:p>
    <w:p w14:paraId="6D4EAC8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338</w:t>
      </w:r>
      <w:r w:rsidRPr="00C333C6">
        <w:rPr>
          <w:rStyle w:val="HideTWBExt"/>
          <w:b w:val="0"/>
        </w:rPr>
        <w:t>&lt;/NumAm&gt;</w:t>
      </w:r>
    </w:p>
    <w:p w14:paraId="7E3E3067"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32D3CC71" w14:textId="77777777" w:rsidR="00625D42" w:rsidRPr="00C333C6" w:rsidRDefault="00625D42" w:rsidP="00625D42">
      <w:pPr>
        <w:pStyle w:val="NormalBold"/>
      </w:pPr>
      <w:r w:rsidRPr="00C333C6">
        <w:rPr>
          <w:rStyle w:val="HideTWBExt"/>
          <w:b w:val="0"/>
        </w:rPr>
        <w:t>&lt;/RepeatBlock-By&gt;</w:t>
      </w:r>
    </w:p>
    <w:p w14:paraId="0256C99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6817F93" w14:textId="77777777" w:rsidR="00625D42" w:rsidRPr="00C333C6" w:rsidRDefault="00625D42" w:rsidP="00625D42">
      <w:pPr>
        <w:pStyle w:val="NormalBold"/>
      </w:pPr>
      <w:r w:rsidRPr="00C333C6">
        <w:rPr>
          <w:rStyle w:val="HideTWBExt"/>
          <w:b w:val="0"/>
        </w:rPr>
        <w:t>&lt;Article&gt;</w:t>
      </w:r>
      <w:r w:rsidRPr="00C333C6">
        <w:t>Ustęp 23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C1BE13F" w14:textId="77777777" w:rsidTr="007415D7">
        <w:trPr>
          <w:trHeight w:hRule="exact" w:val="240"/>
          <w:jc w:val="center"/>
        </w:trPr>
        <w:tc>
          <w:tcPr>
            <w:tcW w:w="9752" w:type="dxa"/>
            <w:gridSpan w:val="2"/>
            <w:tcBorders>
              <w:top w:val="nil"/>
              <w:left w:val="nil"/>
              <w:bottom w:val="nil"/>
              <w:right w:val="nil"/>
            </w:tcBorders>
          </w:tcPr>
          <w:p w14:paraId="410807B1" w14:textId="77777777" w:rsidR="00625D42" w:rsidRPr="00C333C6" w:rsidRDefault="00625D42" w:rsidP="007415D7"/>
        </w:tc>
      </w:tr>
      <w:tr w:rsidR="00625D42" w:rsidRPr="00C333C6" w14:paraId="0DC55848" w14:textId="77777777" w:rsidTr="007415D7">
        <w:trPr>
          <w:trHeight w:val="240"/>
          <w:jc w:val="center"/>
        </w:trPr>
        <w:tc>
          <w:tcPr>
            <w:tcW w:w="4876" w:type="dxa"/>
            <w:tcBorders>
              <w:top w:val="nil"/>
              <w:left w:val="nil"/>
              <w:bottom w:val="nil"/>
              <w:right w:val="nil"/>
            </w:tcBorders>
          </w:tcPr>
          <w:p w14:paraId="049D26D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BE726B9" w14:textId="77777777" w:rsidR="00625D42" w:rsidRPr="00C333C6" w:rsidRDefault="00625D42" w:rsidP="007415D7">
            <w:pPr>
              <w:pStyle w:val="AmColumnHeading"/>
            </w:pPr>
            <w:r w:rsidRPr="00C333C6">
              <w:t>Poprawka</w:t>
            </w:r>
          </w:p>
        </w:tc>
      </w:tr>
      <w:tr w:rsidR="00625D42" w:rsidRPr="00C333C6" w14:paraId="59DCD91C" w14:textId="77777777" w:rsidTr="007415D7">
        <w:trPr>
          <w:jc w:val="center"/>
        </w:trPr>
        <w:tc>
          <w:tcPr>
            <w:tcW w:w="4876" w:type="dxa"/>
            <w:tcBorders>
              <w:top w:val="nil"/>
              <w:left w:val="nil"/>
              <w:bottom w:val="nil"/>
              <w:right w:val="nil"/>
            </w:tcBorders>
          </w:tcPr>
          <w:p w14:paraId="66D88A29" w14:textId="77777777" w:rsidR="00625D42" w:rsidRPr="00C333C6" w:rsidRDefault="00625D42" w:rsidP="007415D7">
            <w:pPr>
              <w:pStyle w:val="Normal6a"/>
            </w:pPr>
          </w:p>
        </w:tc>
        <w:tc>
          <w:tcPr>
            <w:tcW w:w="4876" w:type="dxa"/>
            <w:tcBorders>
              <w:top w:val="nil"/>
              <w:left w:val="nil"/>
              <w:bottom w:val="nil"/>
              <w:right w:val="nil"/>
            </w:tcBorders>
          </w:tcPr>
          <w:p w14:paraId="1C393617" w14:textId="77777777" w:rsidR="00625D42" w:rsidRPr="00C333C6" w:rsidRDefault="00625D42" w:rsidP="007415D7">
            <w:pPr>
              <w:pStyle w:val="Normal6a"/>
            </w:pPr>
            <w:r w:rsidRPr="00C333C6">
              <w:rPr>
                <w:b/>
                <w:i/>
              </w:rPr>
              <w:t>23b.</w:t>
            </w:r>
            <w:r w:rsidRPr="00C333C6">
              <w:rPr>
                <w:b/>
                <w:i/>
              </w:rPr>
              <w:tab/>
              <w:t xml:space="preserve">wzywa państwa członkowskie do zapewnienia, aby oferty staży w ramach RYG gwarantowały równe traktowanie pod względem warunków pracy, w tym wynagrodzenia i ochrony socjalnej, oraz były dostępne i dostosowane do indywidualnych potrzeb młodzieży NEET, w tym osób w trudnej sytuacji mierzących się z dodatkowymi barierami, takimi jak niepełnosprawność, problemy zdrowotne lub obowiązki opiekuńcze; podkreśla potrzebę zapewnienia, by żaden staż w ramach RYG nie przyczyniał się do dumpingu socjalnego, dumpingu płacowego ani ubóstwa pracujących wśród młodych ludzi oraz by wszystkie oferty były opracowywane i wdrażane w sposób zapewniający dostępność i </w:t>
            </w:r>
            <w:proofErr w:type="spellStart"/>
            <w:r w:rsidRPr="00C333C6">
              <w:rPr>
                <w:b/>
                <w:i/>
              </w:rPr>
              <w:t>inkluzywność</w:t>
            </w:r>
            <w:proofErr w:type="spellEnd"/>
            <w:r w:rsidRPr="00C333C6">
              <w:rPr>
                <w:b/>
                <w:i/>
              </w:rPr>
              <w:t>;</w:t>
            </w:r>
          </w:p>
        </w:tc>
      </w:tr>
    </w:tbl>
    <w:p w14:paraId="0881EF5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BC7090F" w14:textId="77777777" w:rsidR="00625D42" w:rsidRPr="00C333C6" w:rsidRDefault="00625D42" w:rsidP="00625D42">
      <w:r w:rsidRPr="00C333C6">
        <w:rPr>
          <w:rStyle w:val="HideTWBExt"/>
        </w:rPr>
        <w:t>&lt;/Amend&gt;</w:t>
      </w:r>
    </w:p>
    <w:p w14:paraId="6EFD877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339</w:t>
      </w:r>
      <w:r w:rsidRPr="00C333C6">
        <w:rPr>
          <w:rStyle w:val="HideTWBExt"/>
          <w:b w:val="0"/>
        </w:rPr>
        <w:t>&lt;/NumAm&gt;</w:t>
      </w:r>
    </w:p>
    <w:p w14:paraId="0F42EF0C"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Maravillas Abadía Jover, Sérgio Humberto</w:t>
      </w:r>
      <w:r w:rsidRPr="00C333C6">
        <w:rPr>
          <w:rStyle w:val="HideTWBExt"/>
          <w:b w:val="0"/>
        </w:rPr>
        <w:t>&lt;/Members&gt;</w:t>
      </w:r>
    </w:p>
    <w:p w14:paraId="15D95AEE" w14:textId="77777777" w:rsidR="00625D42" w:rsidRPr="00C333C6" w:rsidRDefault="00625D42" w:rsidP="00625D42">
      <w:pPr>
        <w:pStyle w:val="NormalBold"/>
      </w:pPr>
      <w:r w:rsidRPr="00C333C6">
        <w:rPr>
          <w:rStyle w:val="HideTWBExt"/>
          <w:b w:val="0"/>
        </w:rPr>
        <w:t>&lt;/RepeatBlock-By&gt;</w:t>
      </w:r>
    </w:p>
    <w:p w14:paraId="4E821F7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0FD4116" w14:textId="77777777" w:rsidR="00625D42" w:rsidRPr="00C333C6" w:rsidRDefault="00625D42" w:rsidP="00625D42">
      <w:pPr>
        <w:pStyle w:val="NormalBold"/>
      </w:pPr>
      <w:r w:rsidRPr="00C333C6">
        <w:rPr>
          <w:rStyle w:val="HideTWBExt"/>
          <w:b w:val="0"/>
        </w:rPr>
        <w:t>&lt;Article&gt;</w:t>
      </w:r>
      <w:r w:rsidRPr="00C333C6">
        <w:t>Ustęp 23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8AFE544" w14:textId="77777777" w:rsidTr="007415D7">
        <w:trPr>
          <w:trHeight w:hRule="exact" w:val="240"/>
          <w:jc w:val="center"/>
        </w:trPr>
        <w:tc>
          <w:tcPr>
            <w:tcW w:w="9752" w:type="dxa"/>
            <w:gridSpan w:val="2"/>
            <w:tcBorders>
              <w:top w:val="nil"/>
              <w:left w:val="nil"/>
              <w:bottom w:val="nil"/>
              <w:right w:val="nil"/>
            </w:tcBorders>
          </w:tcPr>
          <w:p w14:paraId="3EB6DFAE" w14:textId="77777777" w:rsidR="00625D42" w:rsidRPr="00C333C6" w:rsidRDefault="00625D42" w:rsidP="007415D7"/>
        </w:tc>
      </w:tr>
      <w:tr w:rsidR="00625D42" w:rsidRPr="00C333C6" w14:paraId="10F0F6A9" w14:textId="77777777" w:rsidTr="007415D7">
        <w:trPr>
          <w:trHeight w:val="240"/>
          <w:jc w:val="center"/>
        </w:trPr>
        <w:tc>
          <w:tcPr>
            <w:tcW w:w="4876" w:type="dxa"/>
            <w:tcBorders>
              <w:top w:val="nil"/>
              <w:left w:val="nil"/>
              <w:bottom w:val="nil"/>
              <w:right w:val="nil"/>
            </w:tcBorders>
          </w:tcPr>
          <w:p w14:paraId="5EFB070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F490FD3" w14:textId="77777777" w:rsidR="00625D42" w:rsidRPr="00C333C6" w:rsidRDefault="00625D42" w:rsidP="007415D7">
            <w:pPr>
              <w:pStyle w:val="AmColumnHeading"/>
            </w:pPr>
            <w:r w:rsidRPr="00C333C6">
              <w:t>Poprawka</w:t>
            </w:r>
          </w:p>
        </w:tc>
      </w:tr>
      <w:tr w:rsidR="00625D42" w:rsidRPr="00C333C6" w14:paraId="4F20F346" w14:textId="77777777" w:rsidTr="007415D7">
        <w:trPr>
          <w:jc w:val="center"/>
        </w:trPr>
        <w:tc>
          <w:tcPr>
            <w:tcW w:w="4876" w:type="dxa"/>
            <w:tcBorders>
              <w:top w:val="nil"/>
              <w:left w:val="nil"/>
              <w:bottom w:val="nil"/>
              <w:right w:val="nil"/>
            </w:tcBorders>
          </w:tcPr>
          <w:p w14:paraId="07335F2E" w14:textId="77777777" w:rsidR="00625D42" w:rsidRPr="00C333C6" w:rsidRDefault="00625D42" w:rsidP="007415D7">
            <w:pPr>
              <w:pStyle w:val="Normal6a"/>
            </w:pPr>
          </w:p>
        </w:tc>
        <w:tc>
          <w:tcPr>
            <w:tcW w:w="4876" w:type="dxa"/>
            <w:tcBorders>
              <w:top w:val="nil"/>
              <w:left w:val="nil"/>
              <w:bottom w:val="nil"/>
              <w:right w:val="nil"/>
            </w:tcBorders>
          </w:tcPr>
          <w:p w14:paraId="58D71A83" w14:textId="77777777" w:rsidR="00625D42" w:rsidRPr="00C333C6" w:rsidRDefault="00625D42" w:rsidP="007415D7">
            <w:pPr>
              <w:pStyle w:val="Normal6a"/>
            </w:pPr>
            <w:r w:rsidRPr="00C333C6">
              <w:rPr>
                <w:b/>
                <w:i/>
              </w:rPr>
              <w:t>23b.</w:t>
            </w:r>
            <w:r w:rsidRPr="00C333C6">
              <w:rPr>
                <w:b/>
                <w:i/>
              </w:rPr>
              <w:tab/>
              <w:t>wzywa państwa członkowskie do promowania postępu gospodarczego i trwałych, długoterminowych karier;</w:t>
            </w:r>
          </w:p>
        </w:tc>
      </w:tr>
    </w:tbl>
    <w:p w14:paraId="3E219C8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A7F71B7" w14:textId="77777777" w:rsidR="00625D42" w:rsidRPr="00C333C6" w:rsidRDefault="00625D42" w:rsidP="00625D42">
      <w:r w:rsidRPr="00C333C6">
        <w:rPr>
          <w:rStyle w:val="HideTWBExt"/>
        </w:rPr>
        <w:t>&lt;/Amend&gt;</w:t>
      </w:r>
    </w:p>
    <w:p w14:paraId="74C4FCE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340</w:t>
      </w:r>
      <w:r w:rsidRPr="00C333C6">
        <w:rPr>
          <w:rStyle w:val="HideTWBExt"/>
          <w:b w:val="0"/>
        </w:rPr>
        <w:t>&lt;/NumAm&gt;</w:t>
      </w:r>
    </w:p>
    <w:p w14:paraId="4427D721"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4774EE52" w14:textId="77777777" w:rsidR="00625D42" w:rsidRPr="00C333C6" w:rsidRDefault="00625D42" w:rsidP="00625D42">
      <w:pPr>
        <w:pStyle w:val="NormalBold"/>
      </w:pPr>
      <w:r w:rsidRPr="00C333C6">
        <w:rPr>
          <w:rStyle w:val="HideTWBExt"/>
          <w:b w:val="0"/>
        </w:rPr>
        <w:t>&lt;/RepeatBlock-By&gt;</w:t>
      </w:r>
    </w:p>
    <w:p w14:paraId="6BE797C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EB5AA65" w14:textId="77777777" w:rsidR="00625D42" w:rsidRPr="00C333C6" w:rsidRDefault="00625D42" w:rsidP="00625D42">
      <w:pPr>
        <w:pStyle w:val="NormalBold"/>
      </w:pPr>
      <w:r w:rsidRPr="00C333C6">
        <w:rPr>
          <w:rStyle w:val="HideTWBExt"/>
          <w:b w:val="0"/>
        </w:rPr>
        <w:t>&lt;Article&gt;</w:t>
      </w:r>
      <w:r w:rsidRPr="00C333C6">
        <w:t>Ustęp 23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AFB0E8C" w14:textId="77777777" w:rsidTr="007415D7">
        <w:trPr>
          <w:trHeight w:hRule="exact" w:val="240"/>
          <w:jc w:val="center"/>
        </w:trPr>
        <w:tc>
          <w:tcPr>
            <w:tcW w:w="9752" w:type="dxa"/>
            <w:gridSpan w:val="2"/>
            <w:tcBorders>
              <w:top w:val="nil"/>
              <w:left w:val="nil"/>
              <w:bottom w:val="nil"/>
              <w:right w:val="nil"/>
            </w:tcBorders>
          </w:tcPr>
          <w:p w14:paraId="0A56B219" w14:textId="77777777" w:rsidR="00625D42" w:rsidRPr="00C333C6" w:rsidRDefault="00625D42" w:rsidP="007415D7"/>
        </w:tc>
      </w:tr>
      <w:tr w:rsidR="00625D42" w:rsidRPr="00C333C6" w14:paraId="0082EC7B" w14:textId="77777777" w:rsidTr="007415D7">
        <w:trPr>
          <w:trHeight w:val="240"/>
          <w:jc w:val="center"/>
        </w:trPr>
        <w:tc>
          <w:tcPr>
            <w:tcW w:w="4876" w:type="dxa"/>
            <w:tcBorders>
              <w:top w:val="nil"/>
              <w:left w:val="nil"/>
              <w:bottom w:val="nil"/>
              <w:right w:val="nil"/>
            </w:tcBorders>
          </w:tcPr>
          <w:p w14:paraId="4C69E3C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555329A" w14:textId="77777777" w:rsidR="00625D42" w:rsidRPr="00C333C6" w:rsidRDefault="00625D42" w:rsidP="007415D7">
            <w:pPr>
              <w:pStyle w:val="AmColumnHeading"/>
            </w:pPr>
            <w:r w:rsidRPr="00C333C6">
              <w:t>Poprawka</w:t>
            </w:r>
          </w:p>
        </w:tc>
      </w:tr>
      <w:tr w:rsidR="00625D42" w:rsidRPr="00C333C6" w14:paraId="57AFB0CA" w14:textId="77777777" w:rsidTr="007415D7">
        <w:trPr>
          <w:jc w:val="center"/>
        </w:trPr>
        <w:tc>
          <w:tcPr>
            <w:tcW w:w="4876" w:type="dxa"/>
            <w:tcBorders>
              <w:top w:val="nil"/>
              <w:left w:val="nil"/>
              <w:bottom w:val="nil"/>
              <w:right w:val="nil"/>
            </w:tcBorders>
          </w:tcPr>
          <w:p w14:paraId="39B6D671" w14:textId="77777777" w:rsidR="00625D42" w:rsidRPr="00C333C6" w:rsidRDefault="00625D42" w:rsidP="007415D7">
            <w:pPr>
              <w:pStyle w:val="Normal6a"/>
            </w:pPr>
          </w:p>
        </w:tc>
        <w:tc>
          <w:tcPr>
            <w:tcW w:w="4876" w:type="dxa"/>
            <w:tcBorders>
              <w:top w:val="nil"/>
              <w:left w:val="nil"/>
              <w:bottom w:val="nil"/>
              <w:right w:val="nil"/>
            </w:tcBorders>
          </w:tcPr>
          <w:p w14:paraId="364D89E4" w14:textId="77777777" w:rsidR="00625D42" w:rsidRPr="00C333C6" w:rsidRDefault="00625D42" w:rsidP="007415D7">
            <w:pPr>
              <w:pStyle w:val="Normal6a"/>
            </w:pPr>
            <w:r w:rsidRPr="00C333C6">
              <w:rPr>
                <w:b/>
                <w:i/>
              </w:rPr>
              <w:t>23c.</w:t>
            </w:r>
            <w:r w:rsidRPr="00C333C6">
              <w:rPr>
                <w:b/>
                <w:i/>
              </w:rPr>
              <w:tab/>
              <w:t>wzywa państwa członkowskie do zapewnienia, aby szkolenia i edukacja w ramach gwarancji dla młodzieży nie koncentrowały się na statycznych profilach zawodowych, lecz na przekrojowych „umiejętnościach ludzkich”: krytycznym myśleniu, kreatywności, inteligencji emocjonalnej i zdolnościach interpersonalnych, których AI nie może zastąpić;</w:t>
            </w:r>
          </w:p>
        </w:tc>
      </w:tr>
    </w:tbl>
    <w:p w14:paraId="0A1E21B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100CF70" w14:textId="77777777" w:rsidR="00625D42" w:rsidRPr="00C333C6" w:rsidRDefault="00625D42" w:rsidP="00625D42">
      <w:r w:rsidRPr="00C333C6">
        <w:rPr>
          <w:rStyle w:val="HideTWBExt"/>
        </w:rPr>
        <w:t>&lt;/Amend&gt;</w:t>
      </w:r>
    </w:p>
    <w:p w14:paraId="2CFFEA6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341</w:t>
      </w:r>
      <w:r w:rsidRPr="00C333C6">
        <w:rPr>
          <w:rStyle w:val="HideTWBExt"/>
          <w:b w:val="0"/>
        </w:rPr>
        <w:t>&lt;/NumAm&gt;</w:t>
      </w:r>
    </w:p>
    <w:p w14:paraId="70CF532B" w14:textId="77777777" w:rsidR="00625D42" w:rsidRPr="00C333C6" w:rsidRDefault="00625D42" w:rsidP="00625D42">
      <w:pPr>
        <w:pStyle w:val="NormalBold"/>
      </w:pPr>
      <w:r w:rsidRPr="00C333C6">
        <w:rPr>
          <w:rStyle w:val="HideTWBExt"/>
          <w:b w:val="0"/>
        </w:rPr>
        <w:t>&lt;RepeatBlock-By&gt;&lt;Members&gt;</w:t>
      </w:r>
      <w:r w:rsidRPr="00C333C6">
        <w:t>Niels Geuking, Pascal Arimont, Romana Tomc, Miriam Lexmann, Liesbet Sommen, Sérgio Humberto</w:t>
      </w:r>
      <w:r w:rsidRPr="00C333C6">
        <w:rPr>
          <w:rStyle w:val="HideTWBExt"/>
          <w:b w:val="0"/>
        </w:rPr>
        <w:t>&lt;/Members&gt;</w:t>
      </w:r>
    </w:p>
    <w:p w14:paraId="5CB680D8" w14:textId="77777777" w:rsidR="00625D42" w:rsidRPr="00C333C6" w:rsidRDefault="00625D42" w:rsidP="00625D42">
      <w:pPr>
        <w:pStyle w:val="NormalBold"/>
      </w:pPr>
      <w:r w:rsidRPr="00C333C6">
        <w:rPr>
          <w:rStyle w:val="HideTWBExt"/>
          <w:b w:val="0"/>
        </w:rPr>
        <w:t>&lt;/RepeatBlock-By&gt;</w:t>
      </w:r>
    </w:p>
    <w:p w14:paraId="6079D1C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C71D467" w14:textId="77777777" w:rsidR="00625D42" w:rsidRPr="00C333C6" w:rsidRDefault="00625D42" w:rsidP="00625D42">
      <w:pPr>
        <w:pStyle w:val="NormalBold"/>
      </w:pPr>
      <w:r w:rsidRPr="00C333C6">
        <w:rPr>
          <w:rStyle w:val="HideTWBExt"/>
          <w:b w:val="0"/>
        </w:rPr>
        <w:t>&lt;Article&gt;</w:t>
      </w:r>
      <w:r w:rsidRPr="00C333C6">
        <w:t>Ustęp 23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F031215" w14:textId="77777777" w:rsidTr="007415D7">
        <w:trPr>
          <w:trHeight w:hRule="exact" w:val="240"/>
          <w:jc w:val="center"/>
        </w:trPr>
        <w:tc>
          <w:tcPr>
            <w:tcW w:w="9752" w:type="dxa"/>
            <w:gridSpan w:val="2"/>
            <w:tcBorders>
              <w:top w:val="nil"/>
              <w:left w:val="nil"/>
              <w:bottom w:val="nil"/>
              <w:right w:val="nil"/>
            </w:tcBorders>
          </w:tcPr>
          <w:p w14:paraId="75EE38B9" w14:textId="77777777" w:rsidR="00625D42" w:rsidRPr="00C333C6" w:rsidRDefault="00625D42" w:rsidP="007415D7"/>
        </w:tc>
      </w:tr>
      <w:tr w:rsidR="00625D42" w:rsidRPr="00C333C6" w14:paraId="2A106C7A" w14:textId="77777777" w:rsidTr="007415D7">
        <w:trPr>
          <w:trHeight w:val="240"/>
          <w:jc w:val="center"/>
        </w:trPr>
        <w:tc>
          <w:tcPr>
            <w:tcW w:w="4876" w:type="dxa"/>
            <w:tcBorders>
              <w:top w:val="nil"/>
              <w:left w:val="nil"/>
              <w:bottom w:val="nil"/>
              <w:right w:val="nil"/>
            </w:tcBorders>
          </w:tcPr>
          <w:p w14:paraId="43D999A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DE87656" w14:textId="77777777" w:rsidR="00625D42" w:rsidRPr="00C333C6" w:rsidRDefault="00625D42" w:rsidP="007415D7">
            <w:pPr>
              <w:pStyle w:val="AmColumnHeading"/>
            </w:pPr>
            <w:r w:rsidRPr="00C333C6">
              <w:t>Poprawka</w:t>
            </w:r>
          </w:p>
        </w:tc>
      </w:tr>
      <w:tr w:rsidR="00625D42" w:rsidRPr="00C333C6" w14:paraId="6C8CCCE3" w14:textId="77777777" w:rsidTr="007415D7">
        <w:trPr>
          <w:jc w:val="center"/>
        </w:trPr>
        <w:tc>
          <w:tcPr>
            <w:tcW w:w="4876" w:type="dxa"/>
            <w:tcBorders>
              <w:top w:val="nil"/>
              <w:left w:val="nil"/>
              <w:bottom w:val="nil"/>
              <w:right w:val="nil"/>
            </w:tcBorders>
          </w:tcPr>
          <w:p w14:paraId="531E56BE" w14:textId="77777777" w:rsidR="00625D42" w:rsidRPr="00C333C6" w:rsidRDefault="00625D42" w:rsidP="007415D7">
            <w:pPr>
              <w:pStyle w:val="Normal6a"/>
            </w:pPr>
          </w:p>
        </w:tc>
        <w:tc>
          <w:tcPr>
            <w:tcW w:w="4876" w:type="dxa"/>
            <w:tcBorders>
              <w:top w:val="nil"/>
              <w:left w:val="nil"/>
              <w:bottom w:val="nil"/>
              <w:right w:val="nil"/>
            </w:tcBorders>
          </w:tcPr>
          <w:p w14:paraId="4DF2895E" w14:textId="77777777" w:rsidR="00625D42" w:rsidRPr="00C333C6" w:rsidRDefault="00625D42" w:rsidP="007415D7">
            <w:pPr>
              <w:pStyle w:val="Normal6a"/>
            </w:pPr>
            <w:r w:rsidRPr="00C333C6">
              <w:rPr>
                <w:b/>
                <w:i/>
              </w:rPr>
              <w:t>23d.</w:t>
            </w:r>
            <w:r w:rsidRPr="00C333C6">
              <w:rPr>
                <w:b/>
                <w:i/>
              </w:rPr>
              <w:tab/>
              <w:t>apeluje o dostępną mobilność edukacyjną dla młodych ludzi w celu wspierania uczenia się przez całe życie; wzywa do ukierunkowanego finansowania, aby dotrzeć do osób o mniejszych szansach i włączyć je, zwłaszcza młodzież NEET, często pomijaną przez ogólne środki włączenia;</w:t>
            </w:r>
          </w:p>
        </w:tc>
      </w:tr>
    </w:tbl>
    <w:p w14:paraId="709D165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6E63B7" w14:textId="77777777" w:rsidR="00625D42" w:rsidRPr="00C333C6" w:rsidRDefault="00625D42" w:rsidP="00625D42">
      <w:r w:rsidRPr="00C333C6">
        <w:rPr>
          <w:rStyle w:val="HideTWBExt"/>
        </w:rPr>
        <w:t>&lt;/Amend&gt;</w:t>
      </w:r>
    </w:p>
    <w:p w14:paraId="56D3532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342</w:t>
      </w:r>
      <w:r w:rsidRPr="00C333C6">
        <w:rPr>
          <w:rStyle w:val="HideTWBExt"/>
          <w:b w:val="0"/>
        </w:rPr>
        <w:t>&lt;/NumAm&gt;</w:t>
      </w:r>
    </w:p>
    <w:p w14:paraId="042900EB"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3414E860" w14:textId="77777777" w:rsidR="00625D42" w:rsidRPr="00C333C6" w:rsidRDefault="00625D42" w:rsidP="00625D42">
      <w:pPr>
        <w:pStyle w:val="NormalBold"/>
      </w:pPr>
      <w:r w:rsidRPr="00C333C6">
        <w:rPr>
          <w:rStyle w:val="HideTWBExt"/>
          <w:b w:val="0"/>
        </w:rPr>
        <w:t>&lt;/RepeatBlock-By&gt;</w:t>
      </w:r>
    </w:p>
    <w:p w14:paraId="21237CC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9767FDC" w14:textId="77777777" w:rsidR="00625D42" w:rsidRPr="00C333C6" w:rsidRDefault="00625D42" w:rsidP="00625D42">
      <w:pPr>
        <w:pStyle w:val="NormalBold"/>
      </w:pPr>
      <w:r w:rsidRPr="00C333C6">
        <w:rPr>
          <w:rStyle w:val="HideTWBExt"/>
          <w:b w:val="0"/>
        </w:rPr>
        <w:t>&lt;Article&gt;</w:t>
      </w:r>
      <w:r w:rsidRPr="00C333C6">
        <w:t>Ustęp 23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4C995AE" w14:textId="77777777" w:rsidTr="007415D7">
        <w:trPr>
          <w:trHeight w:hRule="exact" w:val="240"/>
          <w:jc w:val="center"/>
        </w:trPr>
        <w:tc>
          <w:tcPr>
            <w:tcW w:w="9752" w:type="dxa"/>
            <w:gridSpan w:val="2"/>
            <w:tcBorders>
              <w:top w:val="nil"/>
              <w:left w:val="nil"/>
              <w:bottom w:val="nil"/>
              <w:right w:val="nil"/>
            </w:tcBorders>
          </w:tcPr>
          <w:p w14:paraId="02140327" w14:textId="77777777" w:rsidR="00625D42" w:rsidRPr="00C333C6" w:rsidRDefault="00625D42" w:rsidP="007415D7"/>
        </w:tc>
      </w:tr>
      <w:tr w:rsidR="00625D42" w:rsidRPr="00C333C6" w14:paraId="180D960B" w14:textId="77777777" w:rsidTr="007415D7">
        <w:trPr>
          <w:trHeight w:val="240"/>
          <w:jc w:val="center"/>
        </w:trPr>
        <w:tc>
          <w:tcPr>
            <w:tcW w:w="4876" w:type="dxa"/>
            <w:tcBorders>
              <w:top w:val="nil"/>
              <w:left w:val="nil"/>
              <w:bottom w:val="nil"/>
              <w:right w:val="nil"/>
            </w:tcBorders>
          </w:tcPr>
          <w:p w14:paraId="54801BF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1BE9958" w14:textId="77777777" w:rsidR="00625D42" w:rsidRPr="00C333C6" w:rsidRDefault="00625D42" w:rsidP="007415D7">
            <w:pPr>
              <w:pStyle w:val="AmColumnHeading"/>
            </w:pPr>
            <w:r w:rsidRPr="00C333C6">
              <w:t>Poprawka</w:t>
            </w:r>
          </w:p>
        </w:tc>
      </w:tr>
      <w:tr w:rsidR="00625D42" w:rsidRPr="00C333C6" w14:paraId="093F65EC" w14:textId="77777777" w:rsidTr="007415D7">
        <w:trPr>
          <w:jc w:val="center"/>
        </w:trPr>
        <w:tc>
          <w:tcPr>
            <w:tcW w:w="4876" w:type="dxa"/>
            <w:tcBorders>
              <w:top w:val="nil"/>
              <w:left w:val="nil"/>
              <w:bottom w:val="nil"/>
              <w:right w:val="nil"/>
            </w:tcBorders>
          </w:tcPr>
          <w:p w14:paraId="5C41EC00" w14:textId="77777777" w:rsidR="00625D42" w:rsidRPr="00C333C6" w:rsidRDefault="00625D42" w:rsidP="007415D7">
            <w:pPr>
              <w:pStyle w:val="Normal6a"/>
            </w:pPr>
          </w:p>
        </w:tc>
        <w:tc>
          <w:tcPr>
            <w:tcW w:w="4876" w:type="dxa"/>
            <w:tcBorders>
              <w:top w:val="nil"/>
              <w:left w:val="nil"/>
              <w:bottom w:val="nil"/>
              <w:right w:val="nil"/>
            </w:tcBorders>
          </w:tcPr>
          <w:p w14:paraId="6807AB31" w14:textId="77777777" w:rsidR="00625D42" w:rsidRPr="00C333C6" w:rsidRDefault="00625D42" w:rsidP="007415D7">
            <w:pPr>
              <w:pStyle w:val="Normal6a"/>
            </w:pPr>
            <w:r w:rsidRPr="00C333C6">
              <w:rPr>
                <w:b/>
                <w:i/>
              </w:rPr>
              <w:t>23e.</w:t>
            </w:r>
            <w:r w:rsidRPr="00C333C6">
              <w:rPr>
                <w:b/>
                <w:i/>
              </w:rPr>
              <w:tab/>
              <w:t>zachęca państwa członkowskie do wprowadzenia lub rozszerzenia grantów na mobilność wspierających młodych ludzi podejmujących edukację, przygotowanie zawodowe lub kształcenie zawodowe w regionach innych niż ich miejsce zamieszkania; zauważa, że – jak pokazują krajowe najlepsze praktyki – dotacja na mobilność może pokrywać do dwóch podróży powrotnych miesięcznie do domu rodzinnego w pierwszym roku szkolenia, dzięki czemu wspiera mobilność geograficzną, ogranicza regionalne dysproporcje w ofercie szkoleniowej i zwiększa uczestnictwo w wysokiej jakości programach kształcenia i szkolenia zawodowego;</w:t>
            </w:r>
          </w:p>
        </w:tc>
      </w:tr>
    </w:tbl>
    <w:p w14:paraId="6035D08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B8D6A97" w14:textId="77777777" w:rsidR="00625D42" w:rsidRPr="00C333C6" w:rsidRDefault="00625D42" w:rsidP="00625D42">
      <w:r w:rsidRPr="00C333C6">
        <w:rPr>
          <w:rStyle w:val="HideTWBExt"/>
        </w:rPr>
        <w:t>&lt;/Amend&gt;</w:t>
      </w:r>
    </w:p>
    <w:p w14:paraId="62ED376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343</w:t>
      </w:r>
      <w:r w:rsidRPr="00C333C6">
        <w:rPr>
          <w:rStyle w:val="HideTWBExt"/>
          <w:b w:val="0"/>
        </w:rPr>
        <w:t>&lt;/NumAm&gt;</w:t>
      </w:r>
    </w:p>
    <w:p w14:paraId="4173DA6A" w14:textId="77777777" w:rsidR="00625D42" w:rsidRPr="00C333C6" w:rsidRDefault="00625D42" w:rsidP="00625D42">
      <w:pPr>
        <w:pStyle w:val="NormalBold"/>
      </w:pPr>
      <w:r w:rsidRPr="00C333C6">
        <w:rPr>
          <w:rStyle w:val="HideTWBExt"/>
          <w:b w:val="0"/>
        </w:rPr>
        <w:t>&lt;RepeatBlock-By&gt;&lt;Members&gt;</w:t>
      </w:r>
      <w:r w:rsidRPr="00C333C6">
        <w:t>Niels Geuking, Romana Tomc, Sérgio Humberto</w:t>
      </w:r>
      <w:r w:rsidRPr="00C333C6">
        <w:rPr>
          <w:rStyle w:val="HideTWBExt"/>
          <w:b w:val="0"/>
        </w:rPr>
        <w:t>&lt;/Members&gt;</w:t>
      </w:r>
    </w:p>
    <w:p w14:paraId="148EE67B" w14:textId="77777777" w:rsidR="00625D42" w:rsidRPr="00C333C6" w:rsidRDefault="00625D42" w:rsidP="00625D42">
      <w:pPr>
        <w:pStyle w:val="NormalBold"/>
      </w:pPr>
      <w:r w:rsidRPr="00C333C6">
        <w:rPr>
          <w:rStyle w:val="HideTWBExt"/>
          <w:b w:val="0"/>
        </w:rPr>
        <w:t>&lt;/RepeatBlock-By&gt;</w:t>
      </w:r>
    </w:p>
    <w:p w14:paraId="492CCB95"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68AF73B" w14:textId="77777777" w:rsidR="00625D42" w:rsidRPr="00C333C6" w:rsidRDefault="00625D42" w:rsidP="00625D42">
      <w:pPr>
        <w:pStyle w:val="NormalBold"/>
      </w:pPr>
      <w:r w:rsidRPr="00C333C6">
        <w:rPr>
          <w:rStyle w:val="HideTWBExt"/>
          <w:b w:val="0"/>
        </w:rPr>
        <w:t>&lt;Article&gt;</w:t>
      </w:r>
      <w:r w:rsidRPr="00C333C6">
        <w:t>Ustęp 23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2925E9E" w14:textId="77777777" w:rsidTr="007415D7">
        <w:trPr>
          <w:trHeight w:hRule="exact" w:val="240"/>
          <w:jc w:val="center"/>
        </w:trPr>
        <w:tc>
          <w:tcPr>
            <w:tcW w:w="9752" w:type="dxa"/>
            <w:gridSpan w:val="2"/>
            <w:tcBorders>
              <w:top w:val="nil"/>
              <w:left w:val="nil"/>
              <w:bottom w:val="nil"/>
              <w:right w:val="nil"/>
            </w:tcBorders>
          </w:tcPr>
          <w:p w14:paraId="2C3B860D" w14:textId="77777777" w:rsidR="00625D42" w:rsidRPr="00C333C6" w:rsidRDefault="00625D42" w:rsidP="007415D7"/>
        </w:tc>
      </w:tr>
      <w:tr w:rsidR="00625D42" w:rsidRPr="00C333C6" w14:paraId="49495BC9" w14:textId="77777777" w:rsidTr="007415D7">
        <w:trPr>
          <w:trHeight w:val="240"/>
          <w:jc w:val="center"/>
        </w:trPr>
        <w:tc>
          <w:tcPr>
            <w:tcW w:w="4876" w:type="dxa"/>
            <w:tcBorders>
              <w:top w:val="nil"/>
              <w:left w:val="nil"/>
              <w:bottom w:val="nil"/>
              <w:right w:val="nil"/>
            </w:tcBorders>
          </w:tcPr>
          <w:p w14:paraId="4444883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42ACEB9" w14:textId="77777777" w:rsidR="00625D42" w:rsidRPr="00C333C6" w:rsidRDefault="00625D42" w:rsidP="007415D7">
            <w:pPr>
              <w:pStyle w:val="AmColumnHeading"/>
            </w:pPr>
            <w:r w:rsidRPr="00C333C6">
              <w:t>Poprawka</w:t>
            </w:r>
          </w:p>
        </w:tc>
      </w:tr>
      <w:tr w:rsidR="00625D42" w:rsidRPr="00C333C6" w14:paraId="7BCE34F1" w14:textId="77777777" w:rsidTr="007415D7">
        <w:trPr>
          <w:jc w:val="center"/>
        </w:trPr>
        <w:tc>
          <w:tcPr>
            <w:tcW w:w="4876" w:type="dxa"/>
            <w:tcBorders>
              <w:top w:val="nil"/>
              <w:left w:val="nil"/>
              <w:bottom w:val="nil"/>
              <w:right w:val="nil"/>
            </w:tcBorders>
          </w:tcPr>
          <w:p w14:paraId="1E52F9ED" w14:textId="77777777" w:rsidR="00625D42" w:rsidRPr="00C333C6" w:rsidRDefault="00625D42" w:rsidP="007415D7">
            <w:pPr>
              <w:pStyle w:val="Normal6a"/>
            </w:pPr>
          </w:p>
        </w:tc>
        <w:tc>
          <w:tcPr>
            <w:tcW w:w="4876" w:type="dxa"/>
            <w:tcBorders>
              <w:top w:val="nil"/>
              <w:left w:val="nil"/>
              <w:bottom w:val="nil"/>
              <w:right w:val="nil"/>
            </w:tcBorders>
          </w:tcPr>
          <w:p w14:paraId="704AACA5" w14:textId="77777777" w:rsidR="00625D42" w:rsidRPr="00C333C6" w:rsidRDefault="00625D42" w:rsidP="007415D7">
            <w:pPr>
              <w:pStyle w:val="Normal6a"/>
            </w:pPr>
            <w:r w:rsidRPr="00C333C6">
              <w:rPr>
                <w:b/>
                <w:i/>
              </w:rPr>
              <w:t>23f.</w:t>
            </w:r>
            <w:r w:rsidRPr="00C333C6">
              <w:rPr>
                <w:b/>
                <w:i/>
              </w:rPr>
              <w:tab/>
              <w:t>zachęca państwa członkowskie do wprowadzenia „fiskalnych premii za ukończenie” dla młodych ludzi, którzy pomyślnie kończą przygotowanie zawodowe, staż lub certyfikowany program kształcenia i szkolenia zawodowego, jako zachęty do ograniczenia liczby przypadków rezygnacji i promowania zdobywania kwalifikacji;</w:t>
            </w:r>
          </w:p>
        </w:tc>
      </w:tr>
    </w:tbl>
    <w:p w14:paraId="30D1FD4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2EDA2A0" w14:textId="77777777" w:rsidR="00625D42" w:rsidRPr="00C333C6" w:rsidRDefault="00625D42" w:rsidP="00625D42">
      <w:r w:rsidRPr="00C333C6">
        <w:rPr>
          <w:rStyle w:val="HideTWBExt"/>
        </w:rPr>
        <w:t>&lt;/Amend&gt;</w:t>
      </w:r>
    </w:p>
    <w:p w14:paraId="4DC956A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344</w:t>
      </w:r>
      <w:r w:rsidRPr="00C333C6">
        <w:rPr>
          <w:rStyle w:val="HideTWBExt"/>
          <w:b w:val="0"/>
        </w:rPr>
        <w:t>&lt;/NumAm&gt;</w:t>
      </w:r>
    </w:p>
    <w:p w14:paraId="400D533A"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5A3EB1C2" w14:textId="77777777" w:rsidR="00625D42" w:rsidRPr="00C333C6" w:rsidRDefault="00625D42" w:rsidP="00625D42">
      <w:pPr>
        <w:pStyle w:val="NormalBold"/>
      </w:pPr>
      <w:r w:rsidRPr="00C333C6">
        <w:rPr>
          <w:rStyle w:val="HideTWBExt"/>
          <w:b w:val="0"/>
        </w:rPr>
        <w:t>&lt;/RepeatBlock-By&gt;</w:t>
      </w:r>
    </w:p>
    <w:p w14:paraId="3236499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7B16E08" w14:textId="77777777" w:rsidR="00625D42" w:rsidRPr="00C333C6" w:rsidRDefault="00625D42" w:rsidP="00625D42">
      <w:pPr>
        <w:pStyle w:val="NormalBold"/>
      </w:pPr>
      <w:r w:rsidRPr="00C333C6">
        <w:rPr>
          <w:rStyle w:val="HideTWBExt"/>
          <w:b w:val="0"/>
        </w:rPr>
        <w:t>&lt;Article&gt;</w:t>
      </w:r>
      <w:r w:rsidRPr="00C333C6">
        <w:t>Ustęp 23 g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3769E30" w14:textId="77777777" w:rsidTr="007415D7">
        <w:trPr>
          <w:trHeight w:hRule="exact" w:val="240"/>
          <w:jc w:val="center"/>
        </w:trPr>
        <w:tc>
          <w:tcPr>
            <w:tcW w:w="9752" w:type="dxa"/>
            <w:gridSpan w:val="2"/>
            <w:tcBorders>
              <w:top w:val="nil"/>
              <w:left w:val="nil"/>
              <w:bottom w:val="nil"/>
              <w:right w:val="nil"/>
            </w:tcBorders>
          </w:tcPr>
          <w:p w14:paraId="1CD71CBF" w14:textId="77777777" w:rsidR="00625D42" w:rsidRPr="00C333C6" w:rsidRDefault="00625D42" w:rsidP="007415D7"/>
        </w:tc>
      </w:tr>
      <w:tr w:rsidR="00625D42" w:rsidRPr="00C333C6" w14:paraId="495C52BF" w14:textId="77777777" w:rsidTr="007415D7">
        <w:trPr>
          <w:trHeight w:val="240"/>
          <w:jc w:val="center"/>
        </w:trPr>
        <w:tc>
          <w:tcPr>
            <w:tcW w:w="4876" w:type="dxa"/>
            <w:tcBorders>
              <w:top w:val="nil"/>
              <w:left w:val="nil"/>
              <w:bottom w:val="nil"/>
              <w:right w:val="nil"/>
            </w:tcBorders>
          </w:tcPr>
          <w:p w14:paraId="789F3FE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06337B2" w14:textId="77777777" w:rsidR="00625D42" w:rsidRPr="00C333C6" w:rsidRDefault="00625D42" w:rsidP="007415D7">
            <w:pPr>
              <w:pStyle w:val="AmColumnHeading"/>
            </w:pPr>
            <w:r w:rsidRPr="00C333C6">
              <w:t>Poprawka</w:t>
            </w:r>
          </w:p>
        </w:tc>
      </w:tr>
      <w:tr w:rsidR="00625D42" w:rsidRPr="00C333C6" w14:paraId="49780CAB" w14:textId="77777777" w:rsidTr="007415D7">
        <w:trPr>
          <w:jc w:val="center"/>
        </w:trPr>
        <w:tc>
          <w:tcPr>
            <w:tcW w:w="4876" w:type="dxa"/>
            <w:tcBorders>
              <w:top w:val="nil"/>
              <w:left w:val="nil"/>
              <w:bottom w:val="nil"/>
              <w:right w:val="nil"/>
            </w:tcBorders>
          </w:tcPr>
          <w:p w14:paraId="75DF543B" w14:textId="77777777" w:rsidR="00625D42" w:rsidRPr="00C333C6" w:rsidRDefault="00625D42" w:rsidP="007415D7">
            <w:pPr>
              <w:pStyle w:val="Normal6a"/>
            </w:pPr>
          </w:p>
        </w:tc>
        <w:tc>
          <w:tcPr>
            <w:tcW w:w="4876" w:type="dxa"/>
            <w:tcBorders>
              <w:top w:val="nil"/>
              <w:left w:val="nil"/>
              <w:bottom w:val="nil"/>
              <w:right w:val="nil"/>
            </w:tcBorders>
          </w:tcPr>
          <w:p w14:paraId="13AF5C63" w14:textId="77777777" w:rsidR="00625D42" w:rsidRPr="00C333C6" w:rsidRDefault="00625D42" w:rsidP="007415D7">
            <w:pPr>
              <w:pStyle w:val="Normal6a"/>
            </w:pPr>
            <w:r w:rsidRPr="00C333C6">
              <w:rPr>
                <w:b/>
                <w:i/>
              </w:rPr>
              <w:t>23g.</w:t>
            </w:r>
            <w:r w:rsidRPr="00C333C6">
              <w:rPr>
                <w:b/>
                <w:i/>
              </w:rPr>
              <w:tab/>
              <w:t xml:space="preserve">wzywa Komisję i państwa członkowskie do zmniejszenia presji na rynku mieszkaniowym przez zapewnienie zachęt do budowy przystępnych cenowo mieszkań społecznych dla młodych ludzi do 30. roku życia – „mieszkań dla młodzieży” – opartych na standardach projektowania </w:t>
            </w:r>
            <w:proofErr w:type="spellStart"/>
            <w:r w:rsidRPr="00C333C6">
              <w:rPr>
                <w:b/>
                <w:i/>
              </w:rPr>
              <w:t>inkluzywnego</w:t>
            </w:r>
            <w:proofErr w:type="spellEnd"/>
            <w:r w:rsidRPr="00C333C6">
              <w:rPr>
                <w:b/>
                <w:i/>
              </w:rPr>
              <w:t xml:space="preserve"> i uniwersalnego;</w:t>
            </w:r>
          </w:p>
        </w:tc>
      </w:tr>
    </w:tbl>
    <w:p w14:paraId="1D8AD9A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2CBE9B3" w14:textId="77777777" w:rsidR="00625D42" w:rsidRPr="00C333C6" w:rsidRDefault="00625D42" w:rsidP="00625D42">
      <w:r w:rsidRPr="00C333C6">
        <w:rPr>
          <w:rStyle w:val="HideTWBExt"/>
        </w:rPr>
        <w:t>&lt;/Amend&gt;</w:t>
      </w:r>
    </w:p>
    <w:p w14:paraId="15C86EB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345</w:t>
      </w:r>
      <w:r w:rsidRPr="00C333C6">
        <w:rPr>
          <w:rStyle w:val="HideTWBExt"/>
          <w:b w:val="0"/>
        </w:rPr>
        <w:t>&lt;/NumAm&gt;</w:t>
      </w:r>
    </w:p>
    <w:p w14:paraId="454B12EE"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6C2208C1" w14:textId="77777777" w:rsidR="00625D42" w:rsidRPr="00C333C6" w:rsidRDefault="00625D42" w:rsidP="00625D42">
      <w:pPr>
        <w:pStyle w:val="NormalBold"/>
      </w:pPr>
      <w:r w:rsidRPr="00C333C6">
        <w:rPr>
          <w:rStyle w:val="HideTWBExt"/>
          <w:b w:val="0"/>
        </w:rPr>
        <w:t>&lt;/RepeatBlock-By&gt;</w:t>
      </w:r>
    </w:p>
    <w:p w14:paraId="70B6BB3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D39046C"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9879520" w14:textId="77777777" w:rsidTr="007415D7">
        <w:trPr>
          <w:trHeight w:hRule="exact" w:val="240"/>
          <w:jc w:val="center"/>
        </w:trPr>
        <w:tc>
          <w:tcPr>
            <w:tcW w:w="9752" w:type="dxa"/>
            <w:gridSpan w:val="2"/>
            <w:tcBorders>
              <w:top w:val="nil"/>
              <w:left w:val="nil"/>
              <w:bottom w:val="nil"/>
              <w:right w:val="nil"/>
            </w:tcBorders>
          </w:tcPr>
          <w:p w14:paraId="7F6B7C2C" w14:textId="77777777" w:rsidR="00625D42" w:rsidRPr="00C333C6" w:rsidRDefault="00625D42" w:rsidP="007415D7"/>
        </w:tc>
      </w:tr>
      <w:tr w:rsidR="00625D42" w:rsidRPr="00C333C6" w14:paraId="674ACB90" w14:textId="77777777" w:rsidTr="007415D7">
        <w:trPr>
          <w:trHeight w:val="240"/>
          <w:jc w:val="center"/>
        </w:trPr>
        <w:tc>
          <w:tcPr>
            <w:tcW w:w="4876" w:type="dxa"/>
            <w:tcBorders>
              <w:top w:val="nil"/>
              <w:left w:val="nil"/>
              <w:bottom w:val="nil"/>
              <w:right w:val="nil"/>
            </w:tcBorders>
          </w:tcPr>
          <w:p w14:paraId="4170D14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0188248" w14:textId="77777777" w:rsidR="00625D42" w:rsidRPr="00C333C6" w:rsidRDefault="00625D42" w:rsidP="007415D7">
            <w:pPr>
              <w:pStyle w:val="AmColumnHeading"/>
            </w:pPr>
            <w:r w:rsidRPr="00C333C6">
              <w:t>Poprawka</w:t>
            </w:r>
          </w:p>
        </w:tc>
      </w:tr>
      <w:tr w:rsidR="00625D42" w:rsidRPr="00C333C6" w14:paraId="19EAB7B4" w14:textId="77777777" w:rsidTr="007415D7">
        <w:trPr>
          <w:jc w:val="center"/>
        </w:trPr>
        <w:tc>
          <w:tcPr>
            <w:tcW w:w="4876" w:type="dxa"/>
            <w:tcBorders>
              <w:top w:val="nil"/>
              <w:left w:val="nil"/>
              <w:bottom w:val="nil"/>
              <w:right w:val="nil"/>
            </w:tcBorders>
          </w:tcPr>
          <w:p w14:paraId="3B703120" w14:textId="77777777" w:rsidR="00625D42" w:rsidRPr="00C333C6" w:rsidRDefault="00625D42" w:rsidP="007415D7">
            <w:pPr>
              <w:pStyle w:val="Normal6a"/>
            </w:pPr>
            <w:r w:rsidRPr="00C333C6">
              <w:rPr>
                <w:b/>
                <w:i/>
              </w:rPr>
              <w:t>24.</w:t>
            </w:r>
            <w:r w:rsidRPr="00C333C6">
              <w:rPr>
                <w:b/>
                <w:i/>
              </w:rPr>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5A195BFC" w14:textId="77777777" w:rsidR="00625D42" w:rsidRPr="00C333C6" w:rsidRDefault="00625D42" w:rsidP="007415D7">
            <w:pPr>
              <w:pStyle w:val="Normal6a"/>
            </w:pPr>
            <w:r w:rsidRPr="00C333C6">
              <w:rPr>
                <w:b/>
                <w:i/>
              </w:rPr>
              <w:t>skreśla się</w:t>
            </w:r>
          </w:p>
        </w:tc>
      </w:tr>
    </w:tbl>
    <w:p w14:paraId="5C96301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08C07319" w14:textId="77777777" w:rsidR="00625D42" w:rsidRPr="00C333C6" w:rsidRDefault="00625D42" w:rsidP="00625D42">
      <w:r w:rsidRPr="00C333C6">
        <w:rPr>
          <w:rStyle w:val="HideTWBExt"/>
        </w:rPr>
        <w:t>&lt;/Amend&gt;</w:t>
      </w:r>
    </w:p>
    <w:p w14:paraId="7770581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346</w:t>
      </w:r>
      <w:r w:rsidRPr="00C333C6">
        <w:rPr>
          <w:rStyle w:val="HideTWBExt"/>
          <w:b w:val="0"/>
        </w:rPr>
        <w:t>&lt;/NumAm&gt;</w:t>
      </w:r>
    </w:p>
    <w:p w14:paraId="2BF163FF"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6695F318" w14:textId="77777777" w:rsidR="00625D42" w:rsidRPr="00C333C6" w:rsidRDefault="00625D42" w:rsidP="00625D42">
      <w:pPr>
        <w:pStyle w:val="NormalBold"/>
      </w:pPr>
      <w:r w:rsidRPr="00C333C6">
        <w:rPr>
          <w:rStyle w:val="HideTWBExt"/>
          <w:b w:val="0"/>
        </w:rPr>
        <w:t>&lt;/RepeatBlock-By&gt;</w:t>
      </w:r>
    </w:p>
    <w:p w14:paraId="219BC82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05AFB66"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F2DAAEF" w14:textId="77777777" w:rsidTr="007415D7">
        <w:trPr>
          <w:trHeight w:hRule="exact" w:val="240"/>
          <w:jc w:val="center"/>
        </w:trPr>
        <w:tc>
          <w:tcPr>
            <w:tcW w:w="9752" w:type="dxa"/>
            <w:gridSpan w:val="2"/>
            <w:tcBorders>
              <w:top w:val="nil"/>
              <w:left w:val="nil"/>
              <w:bottom w:val="nil"/>
              <w:right w:val="nil"/>
            </w:tcBorders>
          </w:tcPr>
          <w:p w14:paraId="6D6B79D4" w14:textId="77777777" w:rsidR="00625D42" w:rsidRPr="00C333C6" w:rsidRDefault="00625D42" w:rsidP="007415D7"/>
        </w:tc>
      </w:tr>
      <w:tr w:rsidR="00625D42" w:rsidRPr="00C333C6" w14:paraId="052C1F39" w14:textId="77777777" w:rsidTr="007415D7">
        <w:trPr>
          <w:trHeight w:val="240"/>
          <w:jc w:val="center"/>
        </w:trPr>
        <w:tc>
          <w:tcPr>
            <w:tcW w:w="4876" w:type="dxa"/>
            <w:tcBorders>
              <w:top w:val="nil"/>
              <w:left w:val="nil"/>
              <w:bottom w:val="nil"/>
              <w:right w:val="nil"/>
            </w:tcBorders>
          </w:tcPr>
          <w:p w14:paraId="2603627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AE59904" w14:textId="77777777" w:rsidR="00625D42" w:rsidRPr="00C333C6" w:rsidRDefault="00625D42" w:rsidP="007415D7">
            <w:pPr>
              <w:pStyle w:val="AmColumnHeading"/>
            </w:pPr>
            <w:r w:rsidRPr="00C333C6">
              <w:t>Poprawka</w:t>
            </w:r>
          </w:p>
        </w:tc>
      </w:tr>
      <w:tr w:rsidR="00625D42" w:rsidRPr="00C333C6" w14:paraId="0FD34501" w14:textId="77777777" w:rsidTr="007415D7">
        <w:trPr>
          <w:jc w:val="center"/>
        </w:trPr>
        <w:tc>
          <w:tcPr>
            <w:tcW w:w="4876" w:type="dxa"/>
            <w:tcBorders>
              <w:top w:val="nil"/>
              <w:left w:val="nil"/>
              <w:bottom w:val="nil"/>
              <w:right w:val="nil"/>
            </w:tcBorders>
          </w:tcPr>
          <w:p w14:paraId="08B68F6C" w14:textId="77777777" w:rsidR="00625D42" w:rsidRPr="00C333C6" w:rsidRDefault="00625D42" w:rsidP="007415D7">
            <w:pPr>
              <w:pStyle w:val="Normal6a"/>
            </w:pPr>
            <w:r w:rsidRPr="00C333C6">
              <w:rPr>
                <w:b/>
                <w:i/>
              </w:rPr>
              <w:t>24.</w:t>
            </w:r>
            <w:r w:rsidRPr="00C333C6">
              <w:rPr>
                <w:b/>
                <w:i/>
              </w:rPr>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5EA8E12C" w14:textId="77777777" w:rsidR="00625D42" w:rsidRPr="00C333C6" w:rsidRDefault="00625D42" w:rsidP="007415D7">
            <w:pPr>
              <w:pStyle w:val="Normal6a"/>
            </w:pPr>
            <w:r w:rsidRPr="00C333C6">
              <w:rPr>
                <w:b/>
                <w:i/>
              </w:rPr>
              <w:t>skreśla się</w:t>
            </w:r>
          </w:p>
        </w:tc>
      </w:tr>
    </w:tbl>
    <w:p w14:paraId="370B000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C0D872E" w14:textId="77777777" w:rsidR="00625D42" w:rsidRPr="00C333C6" w:rsidRDefault="00625D42" w:rsidP="00625D42">
      <w:r w:rsidRPr="00C333C6">
        <w:rPr>
          <w:rStyle w:val="HideTWBExt"/>
        </w:rPr>
        <w:t>&lt;/Amend&gt;</w:t>
      </w:r>
    </w:p>
    <w:p w14:paraId="7E57296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347</w:t>
      </w:r>
      <w:r w:rsidRPr="00C333C6">
        <w:rPr>
          <w:rStyle w:val="HideTWBExt"/>
          <w:b w:val="0"/>
        </w:rPr>
        <w:t>&lt;/NumAm&gt;</w:t>
      </w:r>
    </w:p>
    <w:p w14:paraId="70DD18B4"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6D09B6FC"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28BDDCA8" w14:textId="77777777" w:rsidR="00625D42" w:rsidRPr="00C333C6" w:rsidRDefault="00625D42" w:rsidP="00625D42">
      <w:pPr>
        <w:pStyle w:val="NormalBold"/>
      </w:pPr>
      <w:r w:rsidRPr="00C333C6">
        <w:rPr>
          <w:rStyle w:val="HideTWBExt"/>
          <w:b w:val="0"/>
        </w:rPr>
        <w:t>&lt;/RepeatBlock-By&gt;</w:t>
      </w:r>
    </w:p>
    <w:p w14:paraId="16C6DD4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6244BED"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C0F790" w14:textId="77777777" w:rsidTr="007415D7">
        <w:trPr>
          <w:trHeight w:hRule="exact" w:val="240"/>
          <w:jc w:val="center"/>
        </w:trPr>
        <w:tc>
          <w:tcPr>
            <w:tcW w:w="9752" w:type="dxa"/>
            <w:gridSpan w:val="2"/>
            <w:tcBorders>
              <w:top w:val="nil"/>
              <w:left w:val="nil"/>
              <w:bottom w:val="nil"/>
              <w:right w:val="nil"/>
            </w:tcBorders>
          </w:tcPr>
          <w:p w14:paraId="1981C075" w14:textId="77777777" w:rsidR="00625D42" w:rsidRPr="00C333C6" w:rsidRDefault="00625D42" w:rsidP="007415D7"/>
        </w:tc>
      </w:tr>
      <w:tr w:rsidR="00625D42" w:rsidRPr="00C333C6" w14:paraId="7518C38A" w14:textId="77777777" w:rsidTr="007415D7">
        <w:trPr>
          <w:trHeight w:val="240"/>
          <w:jc w:val="center"/>
        </w:trPr>
        <w:tc>
          <w:tcPr>
            <w:tcW w:w="4876" w:type="dxa"/>
            <w:tcBorders>
              <w:top w:val="nil"/>
              <w:left w:val="nil"/>
              <w:bottom w:val="nil"/>
              <w:right w:val="nil"/>
            </w:tcBorders>
          </w:tcPr>
          <w:p w14:paraId="02E6057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D6D4C66" w14:textId="77777777" w:rsidR="00625D42" w:rsidRPr="00C333C6" w:rsidRDefault="00625D42" w:rsidP="007415D7">
            <w:pPr>
              <w:pStyle w:val="AmColumnHeading"/>
            </w:pPr>
            <w:r w:rsidRPr="00C333C6">
              <w:t>Poprawka</w:t>
            </w:r>
          </w:p>
        </w:tc>
      </w:tr>
      <w:tr w:rsidR="00625D42" w:rsidRPr="00C333C6" w14:paraId="127A26F4" w14:textId="77777777" w:rsidTr="007415D7">
        <w:trPr>
          <w:jc w:val="center"/>
        </w:trPr>
        <w:tc>
          <w:tcPr>
            <w:tcW w:w="4876" w:type="dxa"/>
            <w:tcBorders>
              <w:top w:val="nil"/>
              <w:left w:val="nil"/>
              <w:bottom w:val="nil"/>
              <w:right w:val="nil"/>
            </w:tcBorders>
          </w:tcPr>
          <w:p w14:paraId="521277D9" w14:textId="77777777" w:rsidR="00625D42" w:rsidRPr="00C333C6" w:rsidRDefault="00625D42" w:rsidP="007415D7">
            <w:pPr>
              <w:pStyle w:val="Normal6a"/>
            </w:pPr>
            <w:r w:rsidRPr="00C333C6">
              <w:rPr>
                <w:b/>
                <w:i/>
              </w:rPr>
              <w:t>24.</w:t>
            </w:r>
            <w:r w:rsidRPr="00C333C6">
              <w:rPr>
                <w:b/>
                <w:i/>
              </w:rPr>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298C9D45" w14:textId="77777777" w:rsidR="00625D42" w:rsidRPr="00C333C6" w:rsidRDefault="00625D42" w:rsidP="007415D7">
            <w:pPr>
              <w:pStyle w:val="Normal6a"/>
            </w:pPr>
            <w:r w:rsidRPr="00C333C6">
              <w:rPr>
                <w:b/>
                <w:i/>
              </w:rPr>
              <w:t>skreśla się</w:t>
            </w:r>
          </w:p>
        </w:tc>
      </w:tr>
    </w:tbl>
    <w:p w14:paraId="73350BA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0DA5B1" w14:textId="77777777" w:rsidR="00625D42" w:rsidRPr="00C333C6" w:rsidRDefault="00625D42" w:rsidP="00625D42">
      <w:r w:rsidRPr="00C333C6">
        <w:rPr>
          <w:rStyle w:val="HideTWBExt"/>
        </w:rPr>
        <w:t>&lt;/Amend&gt;</w:t>
      </w:r>
    </w:p>
    <w:p w14:paraId="0019828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348</w:t>
      </w:r>
      <w:r w:rsidRPr="00C333C6">
        <w:rPr>
          <w:rStyle w:val="HideTWBExt"/>
          <w:b w:val="0"/>
        </w:rPr>
        <w:t>&lt;/NumAm&gt;</w:t>
      </w:r>
    </w:p>
    <w:p w14:paraId="6DB0D592"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33FE3728" w14:textId="77777777" w:rsidR="00625D42" w:rsidRPr="00C333C6" w:rsidRDefault="00625D42" w:rsidP="00625D42">
      <w:pPr>
        <w:pStyle w:val="NormalBold"/>
      </w:pPr>
      <w:r w:rsidRPr="00C333C6">
        <w:rPr>
          <w:rStyle w:val="HideTWBExt"/>
          <w:b w:val="0"/>
        </w:rPr>
        <w:t>&lt;/RepeatBlock-By&gt;</w:t>
      </w:r>
    </w:p>
    <w:p w14:paraId="3A96B70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2F92612"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E027D0" w14:textId="77777777" w:rsidTr="007415D7">
        <w:trPr>
          <w:trHeight w:hRule="exact" w:val="240"/>
          <w:jc w:val="center"/>
        </w:trPr>
        <w:tc>
          <w:tcPr>
            <w:tcW w:w="9752" w:type="dxa"/>
            <w:gridSpan w:val="2"/>
            <w:tcBorders>
              <w:top w:val="nil"/>
              <w:left w:val="nil"/>
              <w:bottom w:val="nil"/>
              <w:right w:val="nil"/>
            </w:tcBorders>
          </w:tcPr>
          <w:p w14:paraId="6B364ACA" w14:textId="77777777" w:rsidR="00625D42" w:rsidRPr="00C333C6" w:rsidRDefault="00625D42" w:rsidP="007415D7"/>
        </w:tc>
      </w:tr>
      <w:tr w:rsidR="00625D42" w:rsidRPr="00C333C6" w14:paraId="148EF5EC" w14:textId="77777777" w:rsidTr="007415D7">
        <w:trPr>
          <w:trHeight w:val="240"/>
          <w:jc w:val="center"/>
        </w:trPr>
        <w:tc>
          <w:tcPr>
            <w:tcW w:w="4876" w:type="dxa"/>
            <w:tcBorders>
              <w:top w:val="nil"/>
              <w:left w:val="nil"/>
              <w:bottom w:val="nil"/>
              <w:right w:val="nil"/>
            </w:tcBorders>
          </w:tcPr>
          <w:p w14:paraId="5E6416ED"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0D05D10" w14:textId="77777777" w:rsidR="00625D42" w:rsidRPr="00C333C6" w:rsidRDefault="00625D42" w:rsidP="007415D7">
            <w:pPr>
              <w:pStyle w:val="AmColumnHeading"/>
            </w:pPr>
            <w:r w:rsidRPr="00C333C6">
              <w:t>Poprawka</w:t>
            </w:r>
          </w:p>
        </w:tc>
      </w:tr>
      <w:tr w:rsidR="00625D42" w:rsidRPr="00C333C6" w14:paraId="38D98C2C" w14:textId="77777777" w:rsidTr="007415D7">
        <w:trPr>
          <w:jc w:val="center"/>
        </w:trPr>
        <w:tc>
          <w:tcPr>
            <w:tcW w:w="4876" w:type="dxa"/>
            <w:tcBorders>
              <w:top w:val="nil"/>
              <w:left w:val="nil"/>
              <w:bottom w:val="nil"/>
              <w:right w:val="nil"/>
            </w:tcBorders>
          </w:tcPr>
          <w:p w14:paraId="4B7D20AC" w14:textId="77777777" w:rsidR="00625D42" w:rsidRPr="00C333C6" w:rsidRDefault="00625D42" w:rsidP="007415D7">
            <w:pPr>
              <w:pStyle w:val="Normal6a"/>
            </w:pPr>
            <w:r w:rsidRPr="00C333C6">
              <w:rPr>
                <w:b/>
                <w:i/>
              </w:rPr>
              <w:t>24.</w:t>
            </w:r>
            <w:r w:rsidRPr="00C333C6">
              <w:rPr>
                <w:b/>
                <w:i/>
              </w:rPr>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1A5B3A55" w14:textId="77777777" w:rsidR="00625D42" w:rsidRPr="00C333C6" w:rsidRDefault="00625D42" w:rsidP="007415D7">
            <w:pPr>
              <w:pStyle w:val="Normal6a"/>
            </w:pPr>
            <w:r w:rsidRPr="00C333C6">
              <w:rPr>
                <w:b/>
                <w:i/>
              </w:rPr>
              <w:t>skreśla się</w:t>
            </w:r>
          </w:p>
        </w:tc>
      </w:tr>
    </w:tbl>
    <w:p w14:paraId="0CE33DC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4C64501" w14:textId="77777777" w:rsidR="00625D42" w:rsidRPr="00C333C6" w:rsidRDefault="00625D42" w:rsidP="00625D42">
      <w:r w:rsidRPr="00C333C6">
        <w:rPr>
          <w:rStyle w:val="HideTWBExt"/>
        </w:rPr>
        <w:t>&lt;/Amend&gt;</w:t>
      </w:r>
    </w:p>
    <w:p w14:paraId="469A32F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349</w:t>
      </w:r>
      <w:r w:rsidRPr="00C333C6">
        <w:rPr>
          <w:rStyle w:val="HideTWBExt"/>
          <w:b w:val="0"/>
        </w:rPr>
        <w:t>&lt;/NumAm&gt;</w:t>
      </w:r>
    </w:p>
    <w:p w14:paraId="24A32CC4"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22F923A9" w14:textId="77777777" w:rsidR="00625D42" w:rsidRPr="00C333C6" w:rsidRDefault="00625D42" w:rsidP="00625D42">
      <w:pPr>
        <w:pStyle w:val="NormalBold"/>
      </w:pPr>
      <w:r w:rsidRPr="00C333C6">
        <w:rPr>
          <w:rStyle w:val="HideTWBExt"/>
          <w:b w:val="0"/>
        </w:rPr>
        <w:t>&lt;/RepeatBlock-By&gt;</w:t>
      </w:r>
    </w:p>
    <w:p w14:paraId="4AD9D6A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0D5AE1"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F3CDC13" w14:textId="77777777" w:rsidTr="007415D7">
        <w:trPr>
          <w:trHeight w:hRule="exact" w:val="240"/>
          <w:jc w:val="center"/>
        </w:trPr>
        <w:tc>
          <w:tcPr>
            <w:tcW w:w="9752" w:type="dxa"/>
            <w:gridSpan w:val="2"/>
            <w:tcBorders>
              <w:top w:val="nil"/>
              <w:left w:val="nil"/>
              <w:bottom w:val="nil"/>
              <w:right w:val="nil"/>
            </w:tcBorders>
          </w:tcPr>
          <w:p w14:paraId="75642DC5" w14:textId="77777777" w:rsidR="00625D42" w:rsidRPr="00C333C6" w:rsidRDefault="00625D42" w:rsidP="007415D7"/>
        </w:tc>
      </w:tr>
      <w:tr w:rsidR="00625D42" w:rsidRPr="00C333C6" w14:paraId="5051A030" w14:textId="77777777" w:rsidTr="007415D7">
        <w:trPr>
          <w:trHeight w:val="240"/>
          <w:jc w:val="center"/>
        </w:trPr>
        <w:tc>
          <w:tcPr>
            <w:tcW w:w="4876" w:type="dxa"/>
            <w:tcBorders>
              <w:top w:val="nil"/>
              <w:left w:val="nil"/>
              <w:bottom w:val="nil"/>
              <w:right w:val="nil"/>
            </w:tcBorders>
          </w:tcPr>
          <w:p w14:paraId="7CD381F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92DE25B" w14:textId="77777777" w:rsidR="00625D42" w:rsidRPr="00C333C6" w:rsidRDefault="00625D42" w:rsidP="007415D7">
            <w:pPr>
              <w:pStyle w:val="AmColumnHeading"/>
            </w:pPr>
            <w:r w:rsidRPr="00C333C6">
              <w:t>Poprawka</w:t>
            </w:r>
          </w:p>
        </w:tc>
      </w:tr>
      <w:tr w:rsidR="00625D42" w:rsidRPr="00C333C6" w14:paraId="6631B73C" w14:textId="77777777" w:rsidTr="007415D7">
        <w:trPr>
          <w:jc w:val="center"/>
        </w:trPr>
        <w:tc>
          <w:tcPr>
            <w:tcW w:w="4876" w:type="dxa"/>
            <w:tcBorders>
              <w:top w:val="nil"/>
              <w:left w:val="nil"/>
              <w:bottom w:val="nil"/>
              <w:right w:val="nil"/>
            </w:tcBorders>
          </w:tcPr>
          <w:p w14:paraId="667B3730" w14:textId="77777777" w:rsidR="00625D42" w:rsidRPr="00C333C6" w:rsidRDefault="00625D42" w:rsidP="007415D7">
            <w:pPr>
              <w:pStyle w:val="Normal6a"/>
            </w:pPr>
            <w:r w:rsidRPr="00C333C6">
              <w:rPr>
                <w:b/>
                <w:i/>
              </w:rPr>
              <w:t>24.</w:t>
            </w:r>
            <w:r w:rsidRPr="00C333C6">
              <w:rPr>
                <w:b/>
                <w:i/>
              </w:rPr>
              <w:tab/>
              <w:t>zaleca, by utworzono piąty komponent dla programów RYG, skupiony na ofertach wolontariatu;</w:t>
            </w:r>
            <w:r w:rsidRPr="00C333C6">
              <w:t xml:space="preserve"> </w:t>
            </w:r>
            <w:r w:rsidRPr="00C333C6">
              <w:rPr>
                <w:b/>
                <w:i/>
              </w:rPr>
              <w:t>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20011FE7" w14:textId="77777777" w:rsidR="00625D42" w:rsidRPr="00C333C6" w:rsidRDefault="00625D42" w:rsidP="007415D7">
            <w:pPr>
              <w:pStyle w:val="Normal6a"/>
            </w:pPr>
            <w:r w:rsidRPr="00C333C6">
              <w:rPr>
                <w:b/>
                <w:i/>
              </w:rPr>
              <w:t>skreśla się</w:t>
            </w:r>
          </w:p>
        </w:tc>
      </w:tr>
    </w:tbl>
    <w:p w14:paraId="1C4F5C3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B91F856" w14:textId="77777777" w:rsidR="00625D42" w:rsidRPr="00C333C6" w:rsidRDefault="00625D42" w:rsidP="00625D42">
      <w:r w:rsidRPr="00C333C6">
        <w:rPr>
          <w:rStyle w:val="HideTWBExt"/>
        </w:rPr>
        <w:t>&lt;/Amend&gt;</w:t>
      </w:r>
    </w:p>
    <w:p w14:paraId="6AF9B7F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350</w:t>
      </w:r>
      <w:r w:rsidRPr="00C333C6">
        <w:rPr>
          <w:rStyle w:val="HideTWBExt"/>
          <w:b w:val="0"/>
        </w:rPr>
        <w:t>&lt;/NumAm&gt;</w:t>
      </w:r>
    </w:p>
    <w:p w14:paraId="09146B4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F6390AD" w14:textId="77777777" w:rsidR="00625D42" w:rsidRPr="00C333C6" w:rsidRDefault="00625D42" w:rsidP="00625D42">
      <w:pPr>
        <w:pStyle w:val="NormalBold"/>
      </w:pPr>
      <w:r w:rsidRPr="00C333C6">
        <w:rPr>
          <w:rStyle w:val="HideTWBExt"/>
          <w:b w:val="0"/>
        </w:rPr>
        <w:t>&lt;/RepeatBlock-By&gt;</w:t>
      </w:r>
    </w:p>
    <w:p w14:paraId="59B2248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230F7B0"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D97228E" w14:textId="77777777" w:rsidTr="007415D7">
        <w:trPr>
          <w:trHeight w:hRule="exact" w:val="240"/>
          <w:jc w:val="center"/>
        </w:trPr>
        <w:tc>
          <w:tcPr>
            <w:tcW w:w="9752" w:type="dxa"/>
            <w:gridSpan w:val="2"/>
            <w:tcBorders>
              <w:top w:val="nil"/>
              <w:left w:val="nil"/>
              <w:bottom w:val="nil"/>
              <w:right w:val="nil"/>
            </w:tcBorders>
          </w:tcPr>
          <w:p w14:paraId="4B9AD2D5" w14:textId="77777777" w:rsidR="00625D42" w:rsidRPr="00C333C6" w:rsidRDefault="00625D42" w:rsidP="007415D7"/>
        </w:tc>
      </w:tr>
      <w:tr w:rsidR="00625D42" w:rsidRPr="00C333C6" w14:paraId="1C151C16" w14:textId="77777777" w:rsidTr="007415D7">
        <w:trPr>
          <w:trHeight w:val="240"/>
          <w:jc w:val="center"/>
        </w:trPr>
        <w:tc>
          <w:tcPr>
            <w:tcW w:w="4876" w:type="dxa"/>
            <w:tcBorders>
              <w:top w:val="nil"/>
              <w:left w:val="nil"/>
              <w:bottom w:val="nil"/>
              <w:right w:val="nil"/>
            </w:tcBorders>
          </w:tcPr>
          <w:p w14:paraId="7A1547A5"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D6A8FA3" w14:textId="77777777" w:rsidR="00625D42" w:rsidRPr="00C333C6" w:rsidRDefault="00625D42" w:rsidP="007415D7">
            <w:pPr>
              <w:pStyle w:val="AmColumnHeading"/>
            </w:pPr>
            <w:r w:rsidRPr="00C333C6">
              <w:t>Poprawka</w:t>
            </w:r>
          </w:p>
        </w:tc>
      </w:tr>
      <w:tr w:rsidR="00625D42" w:rsidRPr="00C333C6" w14:paraId="523EFCD7" w14:textId="77777777" w:rsidTr="007415D7">
        <w:trPr>
          <w:jc w:val="center"/>
        </w:trPr>
        <w:tc>
          <w:tcPr>
            <w:tcW w:w="4876" w:type="dxa"/>
            <w:tcBorders>
              <w:top w:val="nil"/>
              <w:left w:val="nil"/>
              <w:bottom w:val="nil"/>
              <w:right w:val="nil"/>
            </w:tcBorders>
          </w:tcPr>
          <w:p w14:paraId="70E3307C" w14:textId="77777777" w:rsidR="00625D42" w:rsidRPr="00C333C6" w:rsidRDefault="00625D42" w:rsidP="007415D7">
            <w:pPr>
              <w:pStyle w:val="Normal6a"/>
            </w:pPr>
            <w:r w:rsidRPr="00C333C6">
              <w:t>24.</w:t>
            </w:r>
            <w:r w:rsidRPr="00C333C6">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56C8039A" w14:textId="77777777" w:rsidR="00625D42" w:rsidRPr="00C333C6" w:rsidRDefault="00625D42" w:rsidP="007415D7">
            <w:pPr>
              <w:pStyle w:val="Normal6a"/>
            </w:pPr>
            <w:r w:rsidRPr="00C333C6">
              <w:t>24.</w:t>
            </w:r>
            <w:r w:rsidRPr="00C333C6">
              <w:tab/>
              <w:t xml:space="preserve">zaleca, by utworzono piąty komponent dla programów RYG, skupiony na ofertach wolontariatu; podkreśla, że może się on przyczynić do poprawy umiejętności i atrakcyjności rynkowej młodzieży NEET, a także ułatwi udzielanie pomocy młodym ludziom w trudnej sytuacji; </w:t>
            </w:r>
            <w:r w:rsidRPr="00C333C6">
              <w:rPr>
                <w:b/>
                <w:i/>
              </w:rPr>
              <w:t>uważa, że włączenie ofert wolontariatu do programów RYG można osiągnąć przez tworzenie synergii z Europejskim Korpusem Solidarności; uważa, że tym ofertom wolontariatu powinny towarzyszyć dodatkowe zasoby dla podmiotów realizujących RYG na wdrażanie tych nowych możliwości oraz zapewnienie, by istniejące środki na zatrudnienie i szkolenia nie były przesuwane;</w:t>
            </w:r>
          </w:p>
        </w:tc>
      </w:tr>
    </w:tbl>
    <w:p w14:paraId="5576B26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5A6DB48" w14:textId="77777777" w:rsidR="00625D42" w:rsidRPr="00C333C6" w:rsidRDefault="00625D42" w:rsidP="00625D42">
      <w:r w:rsidRPr="00C333C6">
        <w:rPr>
          <w:rStyle w:val="HideTWBExt"/>
        </w:rPr>
        <w:t>&lt;/Amend&gt;</w:t>
      </w:r>
    </w:p>
    <w:p w14:paraId="1E110B1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351</w:t>
      </w:r>
      <w:r w:rsidRPr="00C333C6">
        <w:rPr>
          <w:rStyle w:val="HideTWBExt"/>
          <w:b w:val="0"/>
        </w:rPr>
        <w:t>&lt;/NumAm&gt;</w:t>
      </w:r>
    </w:p>
    <w:p w14:paraId="0EE23DE8"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186D9FA3" w14:textId="77777777" w:rsidR="00625D42" w:rsidRPr="00C333C6" w:rsidRDefault="00625D42" w:rsidP="00625D42">
      <w:pPr>
        <w:pStyle w:val="NormalBold"/>
      </w:pPr>
      <w:r w:rsidRPr="00C333C6">
        <w:rPr>
          <w:rStyle w:val="HideTWBExt"/>
          <w:b w:val="0"/>
        </w:rPr>
        <w:t>&lt;/RepeatBlock-By&gt;</w:t>
      </w:r>
    </w:p>
    <w:p w14:paraId="4091E61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834CAD6" w14:textId="77777777" w:rsidR="00625D42" w:rsidRPr="00C333C6" w:rsidRDefault="00625D42" w:rsidP="00625D42">
      <w:pPr>
        <w:pStyle w:val="NormalBold"/>
      </w:pPr>
      <w:r w:rsidRPr="00C333C6">
        <w:rPr>
          <w:rStyle w:val="HideTWBExt"/>
          <w:b w:val="0"/>
        </w:rPr>
        <w:t>&lt;Article&gt;</w:t>
      </w:r>
      <w:r w:rsidRPr="00C333C6">
        <w:t>Ustęp 24</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55FC8B" w14:textId="77777777" w:rsidTr="007415D7">
        <w:trPr>
          <w:trHeight w:hRule="exact" w:val="240"/>
          <w:jc w:val="center"/>
        </w:trPr>
        <w:tc>
          <w:tcPr>
            <w:tcW w:w="9752" w:type="dxa"/>
            <w:gridSpan w:val="2"/>
            <w:tcBorders>
              <w:top w:val="nil"/>
              <w:left w:val="nil"/>
              <w:bottom w:val="nil"/>
              <w:right w:val="nil"/>
            </w:tcBorders>
          </w:tcPr>
          <w:p w14:paraId="5C563C59" w14:textId="77777777" w:rsidR="00625D42" w:rsidRPr="00C333C6" w:rsidRDefault="00625D42" w:rsidP="007415D7"/>
        </w:tc>
      </w:tr>
      <w:tr w:rsidR="00625D42" w:rsidRPr="00C333C6" w14:paraId="3CA1F958" w14:textId="77777777" w:rsidTr="007415D7">
        <w:trPr>
          <w:trHeight w:val="240"/>
          <w:jc w:val="center"/>
        </w:trPr>
        <w:tc>
          <w:tcPr>
            <w:tcW w:w="4876" w:type="dxa"/>
            <w:tcBorders>
              <w:top w:val="nil"/>
              <w:left w:val="nil"/>
              <w:bottom w:val="nil"/>
              <w:right w:val="nil"/>
            </w:tcBorders>
          </w:tcPr>
          <w:p w14:paraId="44C6550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7B818F4" w14:textId="77777777" w:rsidR="00625D42" w:rsidRPr="00C333C6" w:rsidRDefault="00625D42" w:rsidP="007415D7">
            <w:pPr>
              <w:pStyle w:val="AmColumnHeading"/>
            </w:pPr>
            <w:r w:rsidRPr="00C333C6">
              <w:t>Poprawka</w:t>
            </w:r>
          </w:p>
        </w:tc>
      </w:tr>
      <w:tr w:rsidR="00625D42" w:rsidRPr="00C333C6" w14:paraId="4D0100AF" w14:textId="77777777" w:rsidTr="007415D7">
        <w:trPr>
          <w:jc w:val="center"/>
        </w:trPr>
        <w:tc>
          <w:tcPr>
            <w:tcW w:w="4876" w:type="dxa"/>
            <w:tcBorders>
              <w:top w:val="nil"/>
              <w:left w:val="nil"/>
              <w:bottom w:val="nil"/>
              <w:right w:val="nil"/>
            </w:tcBorders>
          </w:tcPr>
          <w:p w14:paraId="2CE7815B" w14:textId="77777777" w:rsidR="00625D42" w:rsidRPr="00C333C6" w:rsidRDefault="00625D42" w:rsidP="007415D7">
            <w:pPr>
              <w:pStyle w:val="Normal6a"/>
            </w:pPr>
            <w:r w:rsidRPr="00C333C6">
              <w:t>24.</w:t>
            </w:r>
            <w:r w:rsidRPr="00C333C6">
              <w:tab/>
              <w:t>zaleca, by utworzono piąty komponent dla programów RYG, skupiony na ofertach wolontariatu; podkreśla, że może się on przyczynić do poprawy umiejętności i atrakcyjności rynkowej młodzieży NEET, a także ułatwi udzielanie pomocy młodym ludziom w trudnej sytuacji;</w:t>
            </w:r>
          </w:p>
        </w:tc>
        <w:tc>
          <w:tcPr>
            <w:tcW w:w="4876" w:type="dxa"/>
            <w:tcBorders>
              <w:top w:val="nil"/>
              <w:left w:val="nil"/>
              <w:bottom w:val="nil"/>
              <w:right w:val="nil"/>
            </w:tcBorders>
          </w:tcPr>
          <w:p w14:paraId="485A5879" w14:textId="77777777" w:rsidR="00625D42" w:rsidRPr="00C333C6" w:rsidRDefault="00625D42" w:rsidP="007415D7">
            <w:pPr>
              <w:pStyle w:val="Normal6a"/>
            </w:pPr>
            <w:r w:rsidRPr="00C333C6">
              <w:t>24.</w:t>
            </w:r>
            <w:r w:rsidRPr="00C333C6">
              <w:tab/>
              <w:t>zaleca, by utworzono piąty komponent dla programów RYG, skupiony na ofertach wolontariatu</w:t>
            </w:r>
            <w:r w:rsidRPr="00C333C6">
              <w:rPr>
                <w:b/>
                <w:i/>
              </w:rPr>
              <w:t>, w powiązaniu z Europejskim Korpusem Solidarności i Erasmus+</w:t>
            </w:r>
            <w:r w:rsidRPr="00C333C6">
              <w:t>; podkreśla, że może się on przyczynić do poprawy umiejętności i atrakcyjności rynkowej młodzieży NEET, a także ułatwi udzielanie pomocy młodym ludziom w trudnej sytuacji;</w:t>
            </w:r>
          </w:p>
        </w:tc>
      </w:tr>
    </w:tbl>
    <w:p w14:paraId="3A84148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814B93D" w14:textId="77777777" w:rsidR="00625D42" w:rsidRPr="00C333C6" w:rsidRDefault="00625D42" w:rsidP="00625D42">
      <w:r w:rsidRPr="00C333C6">
        <w:rPr>
          <w:rStyle w:val="HideTWBExt"/>
        </w:rPr>
        <w:t>&lt;/Amend&gt;</w:t>
      </w:r>
    </w:p>
    <w:p w14:paraId="60DCE39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352</w:t>
      </w:r>
      <w:r w:rsidRPr="00C333C6">
        <w:rPr>
          <w:rStyle w:val="HideTWBExt"/>
          <w:b w:val="0"/>
        </w:rPr>
        <w:t>&lt;/NumAm&gt;</w:t>
      </w:r>
    </w:p>
    <w:p w14:paraId="1514096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3CB86278" w14:textId="77777777" w:rsidR="00625D42" w:rsidRPr="00C333C6" w:rsidRDefault="00625D42" w:rsidP="00625D42">
      <w:pPr>
        <w:pStyle w:val="NormalBold"/>
      </w:pPr>
      <w:r w:rsidRPr="00C333C6">
        <w:rPr>
          <w:rStyle w:val="HideTWBExt"/>
          <w:b w:val="0"/>
        </w:rPr>
        <w:t>&lt;/RepeatBlock-By&gt;</w:t>
      </w:r>
    </w:p>
    <w:p w14:paraId="08A6711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44D0426" w14:textId="77777777" w:rsidR="00625D42" w:rsidRPr="00C333C6" w:rsidRDefault="00625D42" w:rsidP="00625D42">
      <w:pPr>
        <w:pStyle w:val="NormalBold"/>
      </w:pPr>
      <w:r w:rsidRPr="00C333C6">
        <w:rPr>
          <w:rStyle w:val="HideTWBExt"/>
          <w:b w:val="0"/>
        </w:rPr>
        <w:t>&lt;Article&gt;</w:t>
      </w:r>
      <w:r w:rsidRPr="00C333C6">
        <w:t>Ustęp 24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D88054D" w14:textId="77777777" w:rsidTr="007415D7">
        <w:trPr>
          <w:trHeight w:hRule="exact" w:val="240"/>
          <w:jc w:val="center"/>
        </w:trPr>
        <w:tc>
          <w:tcPr>
            <w:tcW w:w="9752" w:type="dxa"/>
            <w:gridSpan w:val="2"/>
            <w:tcBorders>
              <w:top w:val="nil"/>
              <w:left w:val="nil"/>
              <w:bottom w:val="nil"/>
              <w:right w:val="nil"/>
            </w:tcBorders>
          </w:tcPr>
          <w:p w14:paraId="49A5179F" w14:textId="77777777" w:rsidR="00625D42" w:rsidRPr="00C333C6" w:rsidRDefault="00625D42" w:rsidP="007415D7"/>
        </w:tc>
      </w:tr>
      <w:tr w:rsidR="00625D42" w:rsidRPr="00C333C6" w14:paraId="2E5DEDB0" w14:textId="77777777" w:rsidTr="007415D7">
        <w:trPr>
          <w:trHeight w:val="240"/>
          <w:jc w:val="center"/>
        </w:trPr>
        <w:tc>
          <w:tcPr>
            <w:tcW w:w="4876" w:type="dxa"/>
            <w:tcBorders>
              <w:top w:val="nil"/>
              <w:left w:val="nil"/>
              <w:bottom w:val="nil"/>
              <w:right w:val="nil"/>
            </w:tcBorders>
          </w:tcPr>
          <w:p w14:paraId="4640534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CC8CC9A" w14:textId="77777777" w:rsidR="00625D42" w:rsidRPr="00C333C6" w:rsidRDefault="00625D42" w:rsidP="007415D7">
            <w:pPr>
              <w:pStyle w:val="AmColumnHeading"/>
            </w:pPr>
            <w:r w:rsidRPr="00C333C6">
              <w:t>Poprawka</w:t>
            </w:r>
          </w:p>
        </w:tc>
      </w:tr>
      <w:tr w:rsidR="00625D42" w:rsidRPr="00C333C6" w14:paraId="5D89F87D" w14:textId="77777777" w:rsidTr="007415D7">
        <w:trPr>
          <w:jc w:val="center"/>
        </w:trPr>
        <w:tc>
          <w:tcPr>
            <w:tcW w:w="4876" w:type="dxa"/>
            <w:tcBorders>
              <w:top w:val="nil"/>
              <w:left w:val="nil"/>
              <w:bottom w:val="nil"/>
              <w:right w:val="nil"/>
            </w:tcBorders>
          </w:tcPr>
          <w:p w14:paraId="64744630" w14:textId="77777777" w:rsidR="00625D42" w:rsidRPr="00C333C6" w:rsidRDefault="00625D42" w:rsidP="007415D7">
            <w:pPr>
              <w:pStyle w:val="Normal6a"/>
            </w:pPr>
          </w:p>
        </w:tc>
        <w:tc>
          <w:tcPr>
            <w:tcW w:w="4876" w:type="dxa"/>
            <w:tcBorders>
              <w:top w:val="nil"/>
              <w:left w:val="nil"/>
              <w:bottom w:val="nil"/>
              <w:right w:val="nil"/>
            </w:tcBorders>
          </w:tcPr>
          <w:p w14:paraId="5BB583B1" w14:textId="77777777" w:rsidR="00625D42" w:rsidRPr="00C333C6" w:rsidRDefault="00625D42" w:rsidP="007415D7">
            <w:pPr>
              <w:pStyle w:val="Normal6a"/>
            </w:pPr>
            <w:r w:rsidRPr="00C333C6">
              <w:rPr>
                <w:b/>
                <w:i/>
              </w:rPr>
              <w:t>24a.</w:t>
            </w:r>
            <w:r w:rsidRPr="00C333C6">
              <w:rPr>
                <w:b/>
                <w:i/>
              </w:rPr>
              <w:tab/>
              <w:t>podkreśla, że potrzebne są większe wysiłki na rzecz wdrożenia komponentu włączenia społecznego w ramach RYG; wzywa państwa członkowskie, by dawały przykład przez promowanie zatrudniania młodzieży NEET w trudnej sytuacji w administracji publicznej; zachęca państwa członkowskie do przydzielenia beneficjentom specjalnego opiekuna przypadku zatrudnionego na umowę stałą oraz do rozwijania, w miarę możliwości, rzeczywistego indywidualnego zaangażowania, aby skutecznie zapewniać niezbędne i odpowiednie usługi przez cały okres trwania programu; wzywa Komisję i państwa członkowskie do konsultowania z młodzieżą i zwiększania jej rzeczywistego udziału w projektowaniu modeli interwencji skierowanych do niej oraz w ocenie wdrażania RYG; podkreśla znaczenie przekrojowego wdrażania strategii Unii równości oraz zwalczania dyskryminacji i stygmatyzacji, aby stworzyć ramy niezbędne do włączenia młodzieży NEET;</w:t>
            </w:r>
          </w:p>
        </w:tc>
      </w:tr>
    </w:tbl>
    <w:p w14:paraId="110EAF6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B6C9E2B" w14:textId="77777777" w:rsidR="00625D42" w:rsidRPr="00C333C6" w:rsidRDefault="00625D42" w:rsidP="00625D42">
      <w:r w:rsidRPr="00C333C6">
        <w:rPr>
          <w:rStyle w:val="HideTWBExt"/>
        </w:rPr>
        <w:t>&lt;/Amend&gt;</w:t>
      </w:r>
    </w:p>
    <w:p w14:paraId="15109CD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353</w:t>
      </w:r>
      <w:r w:rsidRPr="00C333C6">
        <w:rPr>
          <w:rStyle w:val="HideTWBExt"/>
          <w:b w:val="0"/>
        </w:rPr>
        <w:t>&lt;/NumAm&gt;</w:t>
      </w:r>
    </w:p>
    <w:p w14:paraId="395CC21C"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368F9140" w14:textId="77777777" w:rsidR="00625D42" w:rsidRPr="00C333C6" w:rsidRDefault="00625D42" w:rsidP="00625D42">
      <w:pPr>
        <w:pStyle w:val="NormalBold"/>
      </w:pPr>
      <w:r w:rsidRPr="00C333C6">
        <w:rPr>
          <w:rStyle w:val="HideTWBExt"/>
          <w:b w:val="0"/>
        </w:rPr>
        <w:t>&lt;/RepeatBlock-By&gt;</w:t>
      </w:r>
    </w:p>
    <w:p w14:paraId="3CC41F5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AF407D4" w14:textId="77777777" w:rsidR="00625D42" w:rsidRPr="00C333C6" w:rsidRDefault="00625D42" w:rsidP="00625D42">
      <w:pPr>
        <w:pStyle w:val="NormalBold"/>
      </w:pPr>
      <w:r w:rsidRPr="00C333C6">
        <w:rPr>
          <w:rStyle w:val="HideTWBExt"/>
          <w:b w:val="0"/>
        </w:rPr>
        <w:t>&lt;Article&gt;</w:t>
      </w:r>
      <w:r w:rsidRPr="00C333C6">
        <w:t>Ustęp 24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68A1D7F" w14:textId="77777777" w:rsidTr="007415D7">
        <w:trPr>
          <w:trHeight w:hRule="exact" w:val="240"/>
          <w:jc w:val="center"/>
        </w:trPr>
        <w:tc>
          <w:tcPr>
            <w:tcW w:w="9752" w:type="dxa"/>
            <w:gridSpan w:val="2"/>
            <w:tcBorders>
              <w:top w:val="nil"/>
              <w:left w:val="nil"/>
              <w:bottom w:val="nil"/>
              <w:right w:val="nil"/>
            </w:tcBorders>
          </w:tcPr>
          <w:p w14:paraId="0EDD3014" w14:textId="77777777" w:rsidR="00625D42" w:rsidRPr="00C333C6" w:rsidRDefault="00625D42" w:rsidP="007415D7"/>
        </w:tc>
      </w:tr>
      <w:tr w:rsidR="00625D42" w:rsidRPr="00C333C6" w14:paraId="15C06B1F" w14:textId="77777777" w:rsidTr="007415D7">
        <w:trPr>
          <w:trHeight w:val="240"/>
          <w:jc w:val="center"/>
        </w:trPr>
        <w:tc>
          <w:tcPr>
            <w:tcW w:w="4876" w:type="dxa"/>
            <w:tcBorders>
              <w:top w:val="nil"/>
              <w:left w:val="nil"/>
              <w:bottom w:val="nil"/>
              <w:right w:val="nil"/>
            </w:tcBorders>
          </w:tcPr>
          <w:p w14:paraId="0B9A6DC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E7125B5" w14:textId="77777777" w:rsidR="00625D42" w:rsidRPr="00C333C6" w:rsidRDefault="00625D42" w:rsidP="007415D7">
            <w:pPr>
              <w:pStyle w:val="AmColumnHeading"/>
            </w:pPr>
            <w:r w:rsidRPr="00C333C6">
              <w:t>Poprawka</w:t>
            </w:r>
          </w:p>
        </w:tc>
      </w:tr>
      <w:tr w:rsidR="00625D42" w:rsidRPr="00C333C6" w14:paraId="289441FD" w14:textId="77777777" w:rsidTr="007415D7">
        <w:trPr>
          <w:jc w:val="center"/>
        </w:trPr>
        <w:tc>
          <w:tcPr>
            <w:tcW w:w="4876" w:type="dxa"/>
            <w:tcBorders>
              <w:top w:val="nil"/>
              <w:left w:val="nil"/>
              <w:bottom w:val="nil"/>
              <w:right w:val="nil"/>
            </w:tcBorders>
          </w:tcPr>
          <w:p w14:paraId="11DA39FD" w14:textId="77777777" w:rsidR="00625D42" w:rsidRPr="00C333C6" w:rsidRDefault="00625D42" w:rsidP="007415D7">
            <w:pPr>
              <w:pStyle w:val="Normal6a"/>
            </w:pPr>
          </w:p>
        </w:tc>
        <w:tc>
          <w:tcPr>
            <w:tcW w:w="4876" w:type="dxa"/>
            <w:tcBorders>
              <w:top w:val="nil"/>
              <w:left w:val="nil"/>
              <w:bottom w:val="nil"/>
              <w:right w:val="nil"/>
            </w:tcBorders>
          </w:tcPr>
          <w:p w14:paraId="7BEF5B73" w14:textId="77777777" w:rsidR="00625D42" w:rsidRPr="00C333C6" w:rsidRDefault="00625D42" w:rsidP="007415D7">
            <w:pPr>
              <w:pStyle w:val="Normal6a"/>
            </w:pPr>
            <w:r w:rsidRPr="00C333C6">
              <w:rPr>
                <w:b/>
                <w:i/>
              </w:rPr>
              <w:t>24a.</w:t>
            </w:r>
            <w:r w:rsidRPr="00C333C6">
              <w:rPr>
                <w:b/>
                <w:i/>
              </w:rPr>
              <w:tab/>
              <w:t>wzywa państwa członkowskie do wzmocnienia działań informacyjnych skierowanych do młodzieży NEET w trudnej sytuacji na szczeblu krajowym i lokalnym, z uwzględnieniem faktu, że pracownicy zniechęceni i osoby sprawujące obowiązki opiekuńcze wymagają zasadniczo odmiennych strategii zaangażowania niż krótkotrwale bezrobotna młodzież, oraz do uczynienia aktywizacji tej grupy głównym priorytetem wdrażania RYG;</w:t>
            </w:r>
          </w:p>
        </w:tc>
      </w:tr>
    </w:tbl>
    <w:p w14:paraId="5AB4607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4E4F7F0" w14:textId="77777777" w:rsidR="00625D42" w:rsidRPr="00C333C6" w:rsidRDefault="00625D42" w:rsidP="00625D42">
      <w:r w:rsidRPr="00C333C6">
        <w:rPr>
          <w:rStyle w:val="HideTWBExt"/>
        </w:rPr>
        <w:t>&lt;/Amend&gt;</w:t>
      </w:r>
    </w:p>
    <w:p w14:paraId="76E9B63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354</w:t>
      </w:r>
      <w:r w:rsidRPr="00C333C6">
        <w:rPr>
          <w:rStyle w:val="HideTWBExt"/>
          <w:b w:val="0"/>
        </w:rPr>
        <w:t>&lt;/NumAm&gt;</w:t>
      </w:r>
    </w:p>
    <w:p w14:paraId="7EFFF441"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3C4A5C1F" w14:textId="77777777" w:rsidR="00625D42" w:rsidRPr="00C333C6" w:rsidRDefault="00625D42" w:rsidP="00625D42">
      <w:pPr>
        <w:pStyle w:val="NormalBold"/>
      </w:pPr>
      <w:r w:rsidRPr="00C333C6">
        <w:rPr>
          <w:rStyle w:val="HideTWBExt"/>
          <w:b w:val="0"/>
        </w:rPr>
        <w:t>&lt;/RepeatBlock-By&gt;</w:t>
      </w:r>
    </w:p>
    <w:p w14:paraId="0BBCEA8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97D1726" w14:textId="77777777" w:rsidR="00625D42" w:rsidRPr="00C333C6" w:rsidRDefault="00625D42" w:rsidP="00625D42">
      <w:pPr>
        <w:pStyle w:val="NormalBold"/>
      </w:pPr>
      <w:r w:rsidRPr="00C333C6">
        <w:rPr>
          <w:rStyle w:val="HideTWBExt"/>
          <w:b w:val="0"/>
        </w:rPr>
        <w:t>&lt;Article&gt;</w:t>
      </w:r>
      <w:r w:rsidRPr="00C333C6">
        <w:t>Ustęp 24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C95A17D" w14:textId="77777777" w:rsidTr="007415D7">
        <w:trPr>
          <w:trHeight w:hRule="exact" w:val="240"/>
          <w:jc w:val="center"/>
        </w:trPr>
        <w:tc>
          <w:tcPr>
            <w:tcW w:w="9752" w:type="dxa"/>
            <w:gridSpan w:val="2"/>
            <w:tcBorders>
              <w:top w:val="nil"/>
              <w:left w:val="nil"/>
              <w:bottom w:val="nil"/>
              <w:right w:val="nil"/>
            </w:tcBorders>
          </w:tcPr>
          <w:p w14:paraId="7EEE0729" w14:textId="77777777" w:rsidR="00625D42" w:rsidRPr="00C333C6" w:rsidRDefault="00625D42" w:rsidP="007415D7"/>
        </w:tc>
      </w:tr>
      <w:tr w:rsidR="00625D42" w:rsidRPr="00C333C6" w14:paraId="54271C8C" w14:textId="77777777" w:rsidTr="007415D7">
        <w:trPr>
          <w:trHeight w:val="240"/>
          <w:jc w:val="center"/>
        </w:trPr>
        <w:tc>
          <w:tcPr>
            <w:tcW w:w="4876" w:type="dxa"/>
            <w:tcBorders>
              <w:top w:val="nil"/>
              <w:left w:val="nil"/>
              <w:bottom w:val="nil"/>
              <w:right w:val="nil"/>
            </w:tcBorders>
          </w:tcPr>
          <w:p w14:paraId="6360F9F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A629CD3" w14:textId="77777777" w:rsidR="00625D42" w:rsidRPr="00C333C6" w:rsidRDefault="00625D42" w:rsidP="007415D7">
            <w:pPr>
              <w:pStyle w:val="AmColumnHeading"/>
            </w:pPr>
            <w:r w:rsidRPr="00C333C6">
              <w:t>Poprawka</w:t>
            </w:r>
          </w:p>
        </w:tc>
      </w:tr>
      <w:tr w:rsidR="00625D42" w:rsidRPr="00C333C6" w14:paraId="2DB42CA5" w14:textId="77777777" w:rsidTr="007415D7">
        <w:trPr>
          <w:jc w:val="center"/>
        </w:trPr>
        <w:tc>
          <w:tcPr>
            <w:tcW w:w="4876" w:type="dxa"/>
            <w:tcBorders>
              <w:top w:val="nil"/>
              <w:left w:val="nil"/>
              <w:bottom w:val="nil"/>
              <w:right w:val="nil"/>
            </w:tcBorders>
          </w:tcPr>
          <w:p w14:paraId="7B7F1527" w14:textId="77777777" w:rsidR="00625D42" w:rsidRPr="00C333C6" w:rsidRDefault="00625D42" w:rsidP="007415D7">
            <w:pPr>
              <w:pStyle w:val="Normal6a"/>
            </w:pPr>
          </w:p>
        </w:tc>
        <w:tc>
          <w:tcPr>
            <w:tcW w:w="4876" w:type="dxa"/>
            <w:tcBorders>
              <w:top w:val="nil"/>
              <w:left w:val="nil"/>
              <w:bottom w:val="nil"/>
              <w:right w:val="nil"/>
            </w:tcBorders>
          </w:tcPr>
          <w:p w14:paraId="555B6164" w14:textId="77777777" w:rsidR="00625D42" w:rsidRPr="00C333C6" w:rsidRDefault="00625D42" w:rsidP="007415D7">
            <w:pPr>
              <w:pStyle w:val="Normal6a"/>
            </w:pPr>
            <w:r w:rsidRPr="00C333C6">
              <w:rPr>
                <w:b/>
                <w:i/>
              </w:rPr>
              <w:t>24a.</w:t>
            </w:r>
            <w:r w:rsidRPr="00C333C6">
              <w:tab/>
            </w:r>
            <w:r w:rsidRPr="00C333C6">
              <w:rPr>
                <w:b/>
                <w:i/>
              </w:rPr>
              <w:t>wzywa Komisję i państwa członkowskie do zakazania bezpłatnych staży;</w:t>
            </w:r>
          </w:p>
        </w:tc>
      </w:tr>
    </w:tbl>
    <w:p w14:paraId="74217E5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3F7FB76" w14:textId="77777777" w:rsidR="00625D42" w:rsidRPr="00C333C6" w:rsidRDefault="00625D42" w:rsidP="00625D42">
      <w:r w:rsidRPr="00C333C6">
        <w:rPr>
          <w:rStyle w:val="HideTWBExt"/>
        </w:rPr>
        <w:t>&lt;/Amend&gt;</w:t>
      </w:r>
    </w:p>
    <w:p w14:paraId="1086075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355</w:t>
      </w:r>
      <w:r w:rsidRPr="00C333C6">
        <w:rPr>
          <w:rStyle w:val="HideTWBExt"/>
          <w:b w:val="0"/>
        </w:rPr>
        <w:t>&lt;/NumAm&gt;</w:t>
      </w:r>
    </w:p>
    <w:p w14:paraId="00D5728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7973C33" w14:textId="77777777" w:rsidR="00625D42" w:rsidRPr="00C333C6" w:rsidRDefault="00625D42" w:rsidP="00625D42">
      <w:pPr>
        <w:pStyle w:val="NormalBold"/>
      </w:pPr>
      <w:r w:rsidRPr="00C333C6">
        <w:rPr>
          <w:rStyle w:val="HideTWBExt"/>
          <w:b w:val="0"/>
        </w:rPr>
        <w:t>&lt;/RepeatBlock-By&gt;</w:t>
      </w:r>
    </w:p>
    <w:p w14:paraId="1FED28E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845EF21" w14:textId="77777777" w:rsidR="00625D42" w:rsidRPr="00C333C6" w:rsidRDefault="00625D42" w:rsidP="00625D42">
      <w:pPr>
        <w:pStyle w:val="NormalBold"/>
      </w:pPr>
      <w:r w:rsidRPr="00C333C6">
        <w:rPr>
          <w:rStyle w:val="HideTWBExt"/>
          <w:b w:val="0"/>
        </w:rPr>
        <w:t>&lt;Article&gt;</w:t>
      </w:r>
      <w:r w:rsidRPr="00C333C6">
        <w:t>Ustęp 24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85B92FA" w14:textId="77777777" w:rsidTr="007415D7">
        <w:trPr>
          <w:trHeight w:hRule="exact" w:val="240"/>
          <w:jc w:val="center"/>
        </w:trPr>
        <w:tc>
          <w:tcPr>
            <w:tcW w:w="9752" w:type="dxa"/>
            <w:gridSpan w:val="2"/>
            <w:tcBorders>
              <w:top w:val="nil"/>
              <w:left w:val="nil"/>
              <w:bottom w:val="nil"/>
              <w:right w:val="nil"/>
            </w:tcBorders>
          </w:tcPr>
          <w:p w14:paraId="5DF3ADB3" w14:textId="77777777" w:rsidR="00625D42" w:rsidRPr="00C333C6" w:rsidRDefault="00625D42" w:rsidP="007415D7"/>
        </w:tc>
      </w:tr>
      <w:tr w:rsidR="00625D42" w:rsidRPr="00C333C6" w14:paraId="5FB11C6B" w14:textId="77777777" w:rsidTr="007415D7">
        <w:trPr>
          <w:trHeight w:val="240"/>
          <w:jc w:val="center"/>
        </w:trPr>
        <w:tc>
          <w:tcPr>
            <w:tcW w:w="4876" w:type="dxa"/>
            <w:tcBorders>
              <w:top w:val="nil"/>
              <w:left w:val="nil"/>
              <w:bottom w:val="nil"/>
              <w:right w:val="nil"/>
            </w:tcBorders>
          </w:tcPr>
          <w:p w14:paraId="1C2270B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049F10B" w14:textId="77777777" w:rsidR="00625D42" w:rsidRPr="00C333C6" w:rsidRDefault="00625D42" w:rsidP="007415D7">
            <w:pPr>
              <w:pStyle w:val="AmColumnHeading"/>
            </w:pPr>
            <w:r w:rsidRPr="00C333C6">
              <w:t>Poprawka</w:t>
            </w:r>
          </w:p>
        </w:tc>
      </w:tr>
      <w:tr w:rsidR="00625D42" w:rsidRPr="00C333C6" w14:paraId="3F533FD9" w14:textId="77777777" w:rsidTr="007415D7">
        <w:trPr>
          <w:jc w:val="center"/>
        </w:trPr>
        <w:tc>
          <w:tcPr>
            <w:tcW w:w="4876" w:type="dxa"/>
            <w:tcBorders>
              <w:top w:val="nil"/>
              <w:left w:val="nil"/>
              <w:bottom w:val="nil"/>
              <w:right w:val="nil"/>
            </w:tcBorders>
          </w:tcPr>
          <w:p w14:paraId="289C2497" w14:textId="77777777" w:rsidR="00625D42" w:rsidRPr="00C333C6" w:rsidRDefault="00625D42" w:rsidP="007415D7">
            <w:pPr>
              <w:pStyle w:val="Normal6a"/>
            </w:pPr>
          </w:p>
        </w:tc>
        <w:tc>
          <w:tcPr>
            <w:tcW w:w="4876" w:type="dxa"/>
            <w:tcBorders>
              <w:top w:val="nil"/>
              <w:left w:val="nil"/>
              <w:bottom w:val="nil"/>
              <w:right w:val="nil"/>
            </w:tcBorders>
          </w:tcPr>
          <w:p w14:paraId="09348808" w14:textId="77777777" w:rsidR="00625D42" w:rsidRPr="00C333C6" w:rsidRDefault="00625D42" w:rsidP="007415D7">
            <w:pPr>
              <w:pStyle w:val="Normal6a"/>
            </w:pPr>
            <w:r w:rsidRPr="00C333C6">
              <w:rPr>
                <w:b/>
                <w:i/>
              </w:rPr>
              <w:t>24b.</w:t>
            </w:r>
            <w:r w:rsidRPr="00C333C6">
              <w:rPr>
                <w:b/>
                <w:i/>
              </w:rPr>
              <w:tab/>
              <w:t>wzywa państwa członkowskie do przyjęcia ukierunkowanych podejść do konkretnych podgrup młodzieży NEET, takich jak kobiety, młodzież z obszarów wiejskich, młode osoby z niepełnosprawnościami, młodzi ludzie przebywający w instytucjach i Romowie, w tym programów zatrudnienia połączonych ze szkoleniami; podkreśla znaczenie specjalnych programów dla osób ponownie trafiających do kategorii NEET, aby przerwać krąg podatności na zagrożenia i pomóc młodym ludziom trwale wyjść z programów RYG; uważa, że interwencje te muszą uwzględniać płeć, status społeczno-ekonomiczny, zdrowie psychiczne i pochodzenie beneficjentów, aby zapewnić odpowiednią reakcję;</w:t>
            </w:r>
          </w:p>
        </w:tc>
      </w:tr>
    </w:tbl>
    <w:p w14:paraId="77C5305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2DD3307" w14:textId="77777777" w:rsidR="00625D42" w:rsidRPr="00C333C6" w:rsidRDefault="00625D42" w:rsidP="00625D42">
      <w:r w:rsidRPr="00C333C6">
        <w:rPr>
          <w:rStyle w:val="HideTWBExt"/>
        </w:rPr>
        <w:t>&lt;/Amend&gt;</w:t>
      </w:r>
    </w:p>
    <w:p w14:paraId="0E05C18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356</w:t>
      </w:r>
      <w:r w:rsidRPr="00C333C6">
        <w:rPr>
          <w:rStyle w:val="HideTWBExt"/>
          <w:b w:val="0"/>
        </w:rPr>
        <w:t>&lt;/NumAm&gt;</w:t>
      </w:r>
    </w:p>
    <w:p w14:paraId="0DDDF485"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16FA46B2" w14:textId="77777777" w:rsidR="00625D42" w:rsidRPr="00C333C6" w:rsidRDefault="00625D42" w:rsidP="00625D42">
      <w:pPr>
        <w:pStyle w:val="NormalBold"/>
      </w:pPr>
      <w:r w:rsidRPr="00C333C6">
        <w:rPr>
          <w:rStyle w:val="HideTWBExt"/>
          <w:b w:val="0"/>
        </w:rPr>
        <w:t>&lt;/RepeatBlock-By&gt;</w:t>
      </w:r>
    </w:p>
    <w:p w14:paraId="1A76CCD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A9E2EF2" w14:textId="77777777" w:rsidR="00625D42" w:rsidRPr="00C333C6" w:rsidRDefault="00625D42" w:rsidP="00625D42">
      <w:pPr>
        <w:pStyle w:val="NormalBold"/>
      </w:pPr>
      <w:r w:rsidRPr="00C333C6">
        <w:rPr>
          <w:rStyle w:val="HideTWBExt"/>
          <w:b w:val="0"/>
        </w:rPr>
        <w:t>&lt;Article&gt;</w:t>
      </w:r>
      <w:r w:rsidRPr="00C333C6">
        <w:t>Ustęp 24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B260EDC" w14:textId="77777777" w:rsidTr="007415D7">
        <w:trPr>
          <w:trHeight w:hRule="exact" w:val="240"/>
          <w:jc w:val="center"/>
        </w:trPr>
        <w:tc>
          <w:tcPr>
            <w:tcW w:w="9752" w:type="dxa"/>
            <w:gridSpan w:val="2"/>
            <w:tcBorders>
              <w:top w:val="nil"/>
              <w:left w:val="nil"/>
              <w:bottom w:val="nil"/>
              <w:right w:val="nil"/>
            </w:tcBorders>
          </w:tcPr>
          <w:p w14:paraId="017BF301" w14:textId="77777777" w:rsidR="00625D42" w:rsidRPr="00C333C6" w:rsidRDefault="00625D42" w:rsidP="007415D7"/>
        </w:tc>
      </w:tr>
      <w:tr w:rsidR="00625D42" w:rsidRPr="00C333C6" w14:paraId="66F6E352" w14:textId="77777777" w:rsidTr="007415D7">
        <w:trPr>
          <w:trHeight w:val="240"/>
          <w:jc w:val="center"/>
        </w:trPr>
        <w:tc>
          <w:tcPr>
            <w:tcW w:w="4876" w:type="dxa"/>
            <w:tcBorders>
              <w:top w:val="nil"/>
              <w:left w:val="nil"/>
              <w:bottom w:val="nil"/>
              <w:right w:val="nil"/>
            </w:tcBorders>
          </w:tcPr>
          <w:p w14:paraId="4E14C8D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E68D66E" w14:textId="77777777" w:rsidR="00625D42" w:rsidRPr="00C333C6" w:rsidRDefault="00625D42" w:rsidP="007415D7">
            <w:pPr>
              <w:pStyle w:val="AmColumnHeading"/>
            </w:pPr>
            <w:r w:rsidRPr="00C333C6">
              <w:t>Poprawka</w:t>
            </w:r>
          </w:p>
        </w:tc>
      </w:tr>
      <w:tr w:rsidR="00625D42" w:rsidRPr="00C333C6" w14:paraId="78911369" w14:textId="77777777" w:rsidTr="007415D7">
        <w:trPr>
          <w:jc w:val="center"/>
        </w:trPr>
        <w:tc>
          <w:tcPr>
            <w:tcW w:w="4876" w:type="dxa"/>
            <w:tcBorders>
              <w:top w:val="nil"/>
              <w:left w:val="nil"/>
              <w:bottom w:val="nil"/>
              <w:right w:val="nil"/>
            </w:tcBorders>
          </w:tcPr>
          <w:p w14:paraId="287BA4D2" w14:textId="77777777" w:rsidR="00625D42" w:rsidRPr="00C333C6" w:rsidRDefault="00625D42" w:rsidP="007415D7">
            <w:pPr>
              <w:pStyle w:val="Normal6a"/>
            </w:pPr>
          </w:p>
        </w:tc>
        <w:tc>
          <w:tcPr>
            <w:tcW w:w="4876" w:type="dxa"/>
            <w:tcBorders>
              <w:top w:val="nil"/>
              <w:left w:val="nil"/>
              <w:bottom w:val="nil"/>
              <w:right w:val="nil"/>
            </w:tcBorders>
          </w:tcPr>
          <w:p w14:paraId="2A6ED293" w14:textId="77777777" w:rsidR="00625D42" w:rsidRPr="00C333C6" w:rsidRDefault="00625D42" w:rsidP="007415D7">
            <w:pPr>
              <w:pStyle w:val="Normal6a"/>
            </w:pPr>
            <w:r w:rsidRPr="00C333C6">
              <w:rPr>
                <w:b/>
                <w:i/>
              </w:rPr>
              <w:t>24b.</w:t>
            </w:r>
            <w:r w:rsidRPr="00C333C6">
              <w:rPr>
                <w:b/>
                <w:i/>
              </w:rPr>
              <w:tab/>
              <w:t>uznaje, że europejska gwarancja dla dzieci jest potężnym narzędziem zwalczania ubóstwa i wykluczenia dzieci przez zapewnienie wszystkim dzieciom dostępu do opieki zdrowotnej, edukacji, żywienia i mieszkalnictwa; jeżeli zostanie w pełni wdrożona, może odmienić życie niezliczonych dzieci i zapewnić każdemu dziecku sprawiedliwy start; apeluje w tym kontekście o w pełni finansowaną europejską gwarancję dla dzieci z budżetem w wysokości co najmniej 20 mld EUR;</w:t>
            </w:r>
          </w:p>
        </w:tc>
      </w:tr>
    </w:tbl>
    <w:p w14:paraId="70A2A45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A86BD53" w14:textId="77777777" w:rsidR="00625D42" w:rsidRPr="00C333C6" w:rsidRDefault="00625D42" w:rsidP="00625D42">
      <w:r w:rsidRPr="00C333C6">
        <w:rPr>
          <w:rStyle w:val="HideTWBExt"/>
        </w:rPr>
        <w:t>&lt;/Amend&gt;</w:t>
      </w:r>
    </w:p>
    <w:p w14:paraId="17A414E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357</w:t>
      </w:r>
      <w:r w:rsidRPr="00C333C6">
        <w:rPr>
          <w:rStyle w:val="HideTWBExt"/>
          <w:b w:val="0"/>
        </w:rPr>
        <w:t>&lt;/NumAm&gt;</w:t>
      </w:r>
    </w:p>
    <w:p w14:paraId="0CC2D2C3"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291C4B72" w14:textId="77777777" w:rsidR="00625D42" w:rsidRPr="00C333C6" w:rsidRDefault="00625D42" w:rsidP="00625D42">
      <w:pPr>
        <w:pStyle w:val="NormalBold"/>
      </w:pPr>
      <w:r w:rsidRPr="00C333C6">
        <w:rPr>
          <w:rStyle w:val="HideTWBExt"/>
          <w:b w:val="0"/>
        </w:rPr>
        <w:t>&lt;/RepeatBlock-By&gt;</w:t>
      </w:r>
    </w:p>
    <w:p w14:paraId="3D872EA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614A4A4" w14:textId="77777777" w:rsidR="00625D42" w:rsidRPr="00C333C6" w:rsidRDefault="00625D42" w:rsidP="00625D42">
      <w:pPr>
        <w:pStyle w:val="NormalBold"/>
      </w:pPr>
      <w:r w:rsidRPr="00C333C6">
        <w:rPr>
          <w:rStyle w:val="HideTWBExt"/>
          <w:b w:val="0"/>
        </w:rPr>
        <w:t>&lt;Article&gt;</w:t>
      </w:r>
      <w:r w:rsidRPr="00C333C6">
        <w:t>Ustęp 24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2047BE2" w14:textId="77777777" w:rsidTr="007415D7">
        <w:trPr>
          <w:trHeight w:hRule="exact" w:val="240"/>
          <w:jc w:val="center"/>
        </w:trPr>
        <w:tc>
          <w:tcPr>
            <w:tcW w:w="9752" w:type="dxa"/>
            <w:gridSpan w:val="2"/>
            <w:tcBorders>
              <w:top w:val="nil"/>
              <w:left w:val="nil"/>
              <w:bottom w:val="nil"/>
              <w:right w:val="nil"/>
            </w:tcBorders>
          </w:tcPr>
          <w:p w14:paraId="60FCEC5C" w14:textId="77777777" w:rsidR="00625D42" w:rsidRPr="00C333C6" w:rsidRDefault="00625D42" w:rsidP="007415D7"/>
        </w:tc>
      </w:tr>
      <w:tr w:rsidR="00625D42" w:rsidRPr="00C333C6" w14:paraId="3EC81D5E" w14:textId="77777777" w:rsidTr="007415D7">
        <w:trPr>
          <w:trHeight w:val="240"/>
          <w:jc w:val="center"/>
        </w:trPr>
        <w:tc>
          <w:tcPr>
            <w:tcW w:w="4876" w:type="dxa"/>
            <w:tcBorders>
              <w:top w:val="nil"/>
              <w:left w:val="nil"/>
              <w:bottom w:val="nil"/>
              <w:right w:val="nil"/>
            </w:tcBorders>
          </w:tcPr>
          <w:p w14:paraId="61116D9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4A6D1B6" w14:textId="77777777" w:rsidR="00625D42" w:rsidRPr="00C333C6" w:rsidRDefault="00625D42" w:rsidP="007415D7">
            <w:pPr>
              <w:pStyle w:val="AmColumnHeading"/>
            </w:pPr>
            <w:r w:rsidRPr="00C333C6">
              <w:t>Poprawka</w:t>
            </w:r>
          </w:p>
        </w:tc>
      </w:tr>
      <w:tr w:rsidR="00625D42" w:rsidRPr="00C333C6" w14:paraId="32F95493" w14:textId="77777777" w:rsidTr="007415D7">
        <w:trPr>
          <w:jc w:val="center"/>
        </w:trPr>
        <w:tc>
          <w:tcPr>
            <w:tcW w:w="4876" w:type="dxa"/>
            <w:tcBorders>
              <w:top w:val="nil"/>
              <w:left w:val="nil"/>
              <w:bottom w:val="nil"/>
              <w:right w:val="nil"/>
            </w:tcBorders>
          </w:tcPr>
          <w:p w14:paraId="1E1B6881" w14:textId="77777777" w:rsidR="00625D42" w:rsidRPr="00C333C6" w:rsidRDefault="00625D42" w:rsidP="007415D7">
            <w:pPr>
              <w:pStyle w:val="Normal6a"/>
            </w:pPr>
          </w:p>
        </w:tc>
        <w:tc>
          <w:tcPr>
            <w:tcW w:w="4876" w:type="dxa"/>
            <w:tcBorders>
              <w:top w:val="nil"/>
              <w:left w:val="nil"/>
              <w:bottom w:val="nil"/>
              <w:right w:val="nil"/>
            </w:tcBorders>
          </w:tcPr>
          <w:p w14:paraId="1C84F009" w14:textId="77777777" w:rsidR="00625D42" w:rsidRPr="00C333C6" w:rsidRDefault="00625D42" w:rsidP="007415D7">
            <w:pPr>
              <w:pStyle w:val="Normal6a"/>
            </w:pPr>
            <w:r w:rsidRPr="00C333C6">
              <w:rPr>
                <w:b/>
                <w:i/>
              </w:rPr>
              <w:t>24b.</w:t>
            </w:r>
            <w:r w:rsidRPr="00C333C6">
              <w:tab/>
            </w:r>
            <w:r w:rsidRPr="00C333C6">
              <w:rPr>
                <w:b/>
                <w:i/>
              </w:rPr>
              <w:t>wzywa UE do zakazania wszelkich form wynagrodzeń „stażystów”, które są niższe niż obowiązująca płaca minimalna;</w:t>
            </w:r>
          </w:p>
        </w:tc>
      </w:tr>
    </w:tbl>
    <w:p w14:paraId="222E53E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6656CB11" w14:textId="77777777" w:rsidR="00625D42" w:rsidRPr="00C333C6" w:rsidRDefault="00625D42" w:rsidP="00625D42">
      <w:r w:rsidRPr="00C333C6">
        <w:rPr>
          <w:rStyle w:val="HideTWBExt"/>
        </w:rPr>
        <w:t>&lt;/Amend&gt;</w:t>
      </w:r>
    </w:p>
    <w:p w14:paraId="749D561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358</w:t>
      </w:r>
      <w:r w:rsidRPr="00C333C6">
        <w:rPr>
          <w:rStyle w:val="HideTWBExt"/>
          <w:b w:val="0"/>
        </w:rPr>
        <w:t>&lt;/NumAm&gt;</w:t>
      </w:r>
    </w:p>
    <w:p w14:paraId="52FDCF4F"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E06E0D7" w14:textId="77777777" w:rsidR="00625D42" w:rsidRPr="00C333C6" w:rsidRDefault="00625D42" w:rsidP="00625D42">
      <w:pPr>
        <w:pStyle w:val="NormalBold"/>
      </w:pPr>
      <w:r w:rsidRPr="00C333C6">
        <w:rPr>
          <w:rStyle w:val="HideTWBExt"/>
          <w:b w:val="0"/>
        </w:rPr>
        <w:t>&lt;/RepeatBlock-By&gt;</w:t>
      </w:r>
    </w:p>
    <w:p w14:paraId="18EC7B7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3493250" w14:textId="77777777" w:rsidR="00625D42" w:rsidRPr="00C333C6" w:rsidRDefault="00625D42" w:rsidP="00625D42">
      <w:pPr>
        <w:pStyle w:val="NormalBold"/>
      </w:pPr>
      <w:r w:rsidRPr="00C333C6">
        <w:rPr>
          <w:rStyle w:val="HideTWBExt"/>
          <w:b w:val="0"/>
        </w:rPr>
        <w:t>&lt;Article&gt;</w:t>
      </w:r>
      <w:r w:rsidRPr="00C333C6">
        <w:t>Ustęp 24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DAF22DC" w14:textId="77777777" w:rsidTr="007415D7">
        <w:trPr>
          <w:trHeight w:hRule="exact" w:val="240"/>
          <w:jc w:val="center"/>
        </w:trPr>
        <w:tc>
          <w:tcPr>
            <w:tcW w:w="9752" w:type="dxa"/>
            <w:gridSpan w:val="2"/>
            <w:tcBorders>
              <w:top w:val="nil"/>
              <w:left w:val="nil"/>
              <w:bottom w:val="nil"/>
              <w:right w:val="nil"/>
            </w:tcBorders>
          </w:tcPr>
          <w:p w14:paraId="6A1BF5BC" w14:textId="77777777" w:rsidR="00625D42" w:rsidRPr="00C333C6" w:rsidRDefault="00625D42" w:rsidP="007415D7"/>
        </w:tc>
      </w:tr>
      <w:tr w:rsidR="00625D42" w:rsidRPr="00C333C6" w14:paraId="6250A24E" w14:textId="77777777" w:rsidTr="007415D7">
        <w:trPr>
          <w:trHeight w:val="240"/>
          <w:jc w:val="center"/>
        </w:trPr>
        <w:tc>
          <w:tcPr>
            <w:tcW w:w="4876" w:type="dxa"/>
            <w:tcBorders>
              <w:top w:val="nil"/>
              <w:left w:val="nil"/>
              <w:bottom w:val="nil"/>
              <w:right w:val="nil"/>
            </w:tcBorders>
          </w:tcPr>
          <w:p w14:paraId="52D92B8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06809E6" w14:textId="77777777" w:rsidR="00625D42" w:rsidRPr="00C333C6" w:rsidRDefault="00625D42" w:rsidP="007415D7">
            <w:pPr>
              <w:pStyle w:val="AmColumnHeading"/>
            </w:pPr>
            <w:r w:rsidRPr="00C333C6">
              <w:t>Poprawka</w:t>
            </w:r>
          </w:p>
        </w:tc>
      </w:tr>
      <w:tr w:rsidR="00625D42" w:rsidRPr="00C333C6" w14:paraId="5170B798" w14:textId="77777777" w:rsidTr="007415D7">
        <w:trPr>
          <w:jc w:val="center"/>
        </w:trPr>
        <w:tc>
          <w:tcPr>
            <w:tcW w:w="4876" w:type="dxa"/>
            <w:tcBorders>
              <w:top w:val="nil"/>
              <w:left w:val="nil"/>
              <w:bottom w:val="nil"/>
              <w:right w:val="nil"/>
            </w:tcBorders>
          </w:tcPr>
          <w:p w14:paraId="4A6F7DF3" w14:textId="77777777" w:rsidR="00625D42" w:rsidRPr="00C333C6" w:rsidRDefault="00625D42" w:rsidP="007415D7">
            <w:pPr>
              <w:pStyle w:val="Normal6a"/>
            </w:pPr>
          </w:p>
        </w:tc>
        <w:tc>
          <w:tcPr>
            <w:tcW w:w="4876" w:type="dxa"/>
            <w:tcBorders>
              <w:top w:val="nil"/>
              <w:left w:val="nil"/>
              <w:bottom w:val="nil"/>
              <w:right w:val="nil"/>
            </w:tcBorders>
          </w:tcPr>
          <w:p w14:paraId="323FB788" w14:textId="77777777" w:rsidR="00625D42" w:rsidRPr="00C333C6" w:rsidRDefault="00625D42" w:rsidP="007415D7">
            <w:pPr>
              <w:pStyle w:val="Normal6a"/>
            </w:pPr>
            <w:r w:rsidRPr="00C333C6">
              <w:rPr>
                <w:b/>
                <w:i/>
              </w:rPr>
              <w:t>24c.</w:t>
            </w:r>
            <w:r w:rsidRPr="00C333C6">
              <w:rPr>
                <w:b/>
                <w:i/>
              </w:rPr>
              <w:tab/>
              <w:t>z niepokojem zauważa, że młode matki są znacznie bardziej narażone na wykluczenie z rynku pracy i status NEET z powodu nieproporcjonalnych obowiązków opiekuńczych; wzywa państwa członkowskie do zapewnienia ukierunkowanego i zintegrowanego wsparcia młodym matkom zagrożonym ubóstwem, w tym samotnym matkom, zwłaszcza przez zapewnienie bezpłatnej lub dotowanej wczesnej edukacji i opieki nad dzieckiem oraz priorytetowego dostępu do publicznych usług opieki nad dziećmi; wzywa ponadto państwa członkowskie do opracowania dostosowanych ścieżek aktywizacji łączących elastyczne i modułowe formy edukacji i szkoleń, w tym naukę w niepełnym wymiarze i na odległość, płatne staże i przygotowanie zawodowe z elastyczną organizacją pracy, a także usługi mentoringu i poradnictwa zawodowego; podkreśla, że przystępna cenowo, dostępna i wysokiej jakości wczesna edukacja i opieka nad dzieckiem jest warunkiem skutecznego i trwałego uczestnictwa młodych matek w edukacji i rynku pracy oraz przerwania cykli międzypokoleniowego ubóstwa;</w:t>
            </w:r>
          </w:p>
        </w:tc>
      </w:tr>
    </w:tbl>
    <w:p w14:paraId="6C401E3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2D4995E" w14:textId="77777777" w:rsidR="00625D42" w:rsidRPr="00C333C6" w:rsidRDefault="00625D42" w:rsidP="00625D42">
      <w:r w:rsidRPr="00C333C6">
        <w:rPr>
          <w:rStyle w:val="HideTWBExt"/>
        </w:rPr>
        <w:t>&lt;/Amend&gt;</w:t>
      </w:r>
    </w:p>
    <w:p w14:paraId="1DE74CC9"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359</w:t>
      </w:r>
      <w:r w:rsidRPr="00C333C6">
        <w:rPr>
          <w:rStyle w:val="HideTWBExt"/>
          <w:b w:val="0"/>
        </w:rPr>
        <w:t>&lt;/NumAm&gt;</w:t>
      </w:r>
    </w:p>
    <w:p w14:paraId="4D7974B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77F6513" w14:textId="77777777" w:rsidR="00625D42" w:rsidRPr="00C333C6" w:rsidRDefault="00625D42" w:rsidP="00625D42">
      <w:pPr>
        <w:pStyle w:val="NormalBold"/>
      </w:pPr>
      <w:r w:rsidRPr="00C333C6">
        <w:rPr>
          <w:rStyle w:val="HideTWBExt"/>
          <w:b w:val="0"/>
        </w:rPr>
        <w:t>&lt;/RepeatBlock-By&gt;</w:t>
      </w:r>
    </w:p>
    <w:p w14:paraId="7D55668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04A9CE9" w14:textId="77777777" w:rsidR="00625D42" w:rsidRPr="00C333C6" w:rsidRDefault="00625D42" w:rsidP="00625D42">
      <w:pPr>
        <w:pStyle w:val="NormalBold"/>
      </w:pPr>
      <w:r w:rsidRPr="00C333C6">
        <w:rPr>
          <w:rStyle w:val="HideTWBExt"/>
          <w:b w:val="0"/>
        </w:rPr>
        <w:t>&lt;Article&gt;</w:t>
      </w:r>
      <w:r w:rsidRPr="00C333C6">
        <w:t>Ustęp 24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66915B0" w14:textId="77777777" w:rsidTr="007415D7">
        <w:trPr>
          <w:trHeight w:hRule="exact" w:val="240"/>
          <w:jc w:val="center"/>
        </w:trPr>
        <w:tc>
          <w:tcPr>
            <w:tcW w:w="9752" w:type="dxa"/>
            <w:gridSpan w:val="2"/>
            <w:tcBorders>
              <w:top w:val="nil"/>
              <w:left w:val="nil"/>
              <w:bottom w:val="nil"/>
              <w:right w:val="nil"/>
            </w:tcBorders>
          </w:tcPr>
          <w:p w14:paraId="59727115" w14:textId="77777777" w:rsidR="00625D42" w:rsidRPr="00C333C6" w:rsidRDefault="00625D42" w:rsidP="007415D7"/>
        </w:tc>
      </w:tr>
      <w:tr w:rsidR="00625D42" w:rsidRPr="00C333C6" w14:paraId="548AC2E2" w14:textId="77777777" w:rsidTr="007415D7">
        <w:trPr>
          <w:trHeight w:val="240"/>
          <w:jc w:val="center"/>
        </w:trPr>
        <w:tc>
          <w:tcPr>
            <w:tcW w:w="4876" w:type="dxa"/>
            <w:tcBorders>
              <w:top w:val="nil"/>
              <w:left w:val="nil"/>
              <w:bottom w:val="nil"/>
              <w:right w:val="nil"/>
            </w:tcBorders>
          </w:tcPr>
          <w:p w14:paraId="5871B95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DE0CFA6" w14:textId="77777777" w:rsidR="00625D42" w:rsidRPr="00C333C6" w:rsidRDefault="00625D42" w:rsidP="007415D7">
            <w:pPr>
              <w:pStyle w:val="AmColumnHeading"/>
            </w:pPr>
            <w:r w:rsidRPr="00C333C6">
              <w:t>Poprawka</w:t>
            </w:r>
          </w:p>
        </w:tc>
      </w:tr>
      <w:tr w:rsidR="00625D42" w:rsidRPr="00C333C6" w14:paraId="738712F6" w14:textId="77777777" w:rsidTr="007415D7">
        <w:trPr>
          <w:jc w:val="center"/>
        </w:trPr>
        <w:tc>
          <w:tcPr>
            <w:tcW w:w="4876" w:type="dxa"/>
            <w:tcBorders>
              <w:top w:val="nil"/>
              <w:left w:val="nil"/>
              <w:bottom w:val="nil"/>
              <w:right w:val="nil"/>
            </w:tcBorders>
          </w:tcPr>
          <w:p w14:paraId="6A633F0D" w14:textId="77777777" w:rsidR="00625D42" w:rsidRPr="00C333C6" w:rsidRDefault="00625D42" w:rsidP="007415D7">
            <w:pPr>
              <w:pStyle w:val="Normal6a"/>
            </w:pPr>
          </w:p>
        </w:tc>
        <w:tc>
          <w:tcPr>
            <w:tcW w:w="4876" w:type="dxa"/>
            <w:tcBorders>
              <w:top w:val="nil"/>
              <w:left w:val="nil"/>
              <w:bottom w:val="nil"/>
              <w:right w:val="nil"/>
            </w:tcBorders>
          </w:tcPr>
          <w:p w14:paraId="7C76C596" w14:textId="77777777" w:rsidR="00625D42" w:rsidRPr="00C333C6" w:rsidRDefault="00625D42" w:rsidP="007415D7">
            <w:pPr>
              <w:pStyle w:val="Normal6a"/>
            </w:pPr>
            <w:r w:rsidRPr="00C333C6">
              <w:rPr>
                <w:b/>
                <w:i/>
              </w:rPr>
              <w:t>24d.</w:t>
            </w:r>
            <w:r w:rsidRPr="00C333C6">
              <w:rPr>
                <w:b/>
                <w:i/>
              </w:rPr>
              <w:tab/>
              <w:t>podkreśla, że mentoring jest skutecznym i efektywnym kosztowo mechanizmem interwencji, który może pomóc w budowaniu odporności i zwalczaniu wykluczenia społecznego wśród beneficjentów RYG; wzywa państwa członkowskie do zapewnienia wsparcia mentorskiego w ramach programów RYG, aby dobrowolnie łączyć przeszkolonych wolontariuszy z młodymi beneficjentami; zwraca uwagę, że taki mentoring powinien być dostępny przed rozpoczęciem stażu, w fazie przygotowawczej, ale także po rozpoczęciu, aby zapewnić trwałe włączenie;</w:t>
            </w:r>
          </w:p>
        </w:tc>
      </w:tr>
    </w:tbl>
    <w:p w14:paraId="1FEF50C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AFB451A" w14:textId="77777777" w:rsidR="00625D42" w:rsidRPr="00C333C6" w:rsidRDefault="00625D42" w:rsidP="00625D42">
      <w:r w:rsidRPr="00C333C6">
        <w:rPr>
          <w:rStyle w:val="HideTWBExt"/>
        </w:rPr>
        <w:t>&lt;/Amend&gt;</w:t>
      </w:r>
    </w:p>
    <w:p w14:paraId="5DEF51B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360</w:t>
      </w:r>
      <w:r w:rsidRPr="00C333C6">
        <w:rPr>
          <w:rStyle w:val="HideTWBExt"/>
          <w:b w:val="0"/>
        </w:rPr>
        <w:t>&lt;/NumAm&gt;</w:t>
      </w:r>
    </w:p>
    <w:p w14:paraId="411F30E6"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4A3C9B5" w14:textId="77777777" w:rsidR="00625D42" w:rsidRPr="00C333C6" w:rsidRDefault="00625D42" w:rsidP="00625D42">
      <w:pPr>
        <w:pStyle w:val="NormalBold"/>
      </w:pPr>
      <w:r w:rsidRPr="00C333C6">
        <w:rPr>
          <w:rStyle w:val="HideTWBExt"/>
          <w:b w:val="0"/>
        </w:rPr>
        <w:t>&lt;/RepeatBlock-By&gt;</w:t>
      </w:r>
    </w:p>
    <w:p w14:paraId="7A7E2301"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411E00A" w14:textId="77777777" w:rsidR="00625D42" w:rsidRPr="00C333C6" w:rsidRDefault="00625D42" w:rsidP="00625D42">
      <w:pPr>
        <w:pStyle w:val="NormalBold"/>
      </w:pPr>
      <w:r w:rsidRPr="00C333C6">
        <w:rPr>
          <w:rStyle w:val="HideTWBExt"/>
          <w:b w:val="0"/>
        </w:rPr>
        <w:t>&lt;Article&gt;</w:t>
      </w:r>
      <w:r w:rsidRPr="00C333C6">
        <w:t>Ustęp 24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3B2371D" w14:textId="77777777" w:rsidTr="007415D7">
        <w:trPr>
          <w:trHeight w:hRule="exact" w:val="240"/>
          <w:jc w:val="center"/>
        </w:trPr>
        <w:tc>
          <w:tcPr>
            <w:tcW w:w="9752" w:type="dxa"/>
            <w:gridSpan w:val="2"/>
            <w:tcBorders>
              <w:top w:val="nil"/>
              <w:left w:val="nil"/>
              <w:bottom w:val="nil"/>
              <w:right w:val="nil"/>
            </w:tcBorders>
          </w:tcPr>
          <w:p w14:paraId="4CCCB114" w14:textId="77777777" w:rsidR="00625D42" w:rsidRPr="00C333C6" w:rsidRDefault="00625D42" w:rsidP="007415D7"/>
        </w:tc>
      </w:tr>
      <w:tr w:rsidR="00625D42" w:rsidRPr="00C333C6" w14:paraId="0F593029" w14:textId="77777777" w:rsidTr="007415D7">
        <w:trPr>
          <w:trHeight w:val="240"/>
          <w:jc w:val="center"/>
        </w:trPr>
        <w:tc>
          <w:tcPr>
            <w:tcW w:w="4876" w:type="dxa"/>
            <w:tcBorders>
              <w:top w:val="nil"/>
              <w:left w:val="nil"/>
              <w:bottom w:val="nil"/>
              <w:right w:val="nil"/>
            </w:tcBorders>
          </w:tcPr>
          <w:p w14:paraId="46F92E2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06B4C40" w14:textId="77777777" w:rsidR="00625D42" w:rsidRPr="00C333C6" w:rsidRDefault="00625D42" w:rsidP="007415D7">
            <w:pPr>
              <w:pStyle w:val="AmColumnHeading"/>
            </w:pPr>
            <w:r w:rsidRPr="00C333C6">
              <w:t>Poprawka</w:t>
            </w:r>
          </w:p>
        </w:tc>
      </w:tr>
      <w:tr w:rsidR="00625D42" w:rsidRPr="00C333C6" w14:paraId="1A9C1406" w14:textId="77777777" w:rsidTr="007415D7">
        <w:trPr>
          <w:jc w:val="center"/>
        </w:trPr>
        <w:tc>
          <w:tcPr>
            <w:tcW w:w="4876" w:type="dxa"/>
            <w:tcBorders>
              <w:top w:val="nil"/>
              <w:left w:val="nil"/>
              <w:bottom w:val="nil"/>
              <w:right w:val="nil"/>
            </w:tcBorders>
          </w:tcPr>
          <w:p w14:paraId="6B994080" w14:textId="77777777" w:rsidR="00625D42" w:rsidRPr="00C333C6" w:rsidRDefault="00625D42" w:rsidP="007415D7">
            <w:pPr>
              <w:pStyle w:val="Normal6a"/>
            </w:pPr>
          </w:p>
        </w:tc>
        <w:tc>
          <w:tcPr>
            <w:tcW w:w="4876" w:type="dxa"/>
            <w:tcBorders>
              <w:top w:val="nil"/>
              <w:left w:val="nil"/>
              <w:bottom w:val="nil"/>
              <w:right w:val="nil"/>
            </w:tcBorders>
          </w:tcPr>
          <w:p w14:paraId="714C63C3" w14:textId="77777777" w:rsidR="00625D42" w:rsidRPr="00C333C6" w:rsidRDefault="00625D42" w:rsidP="007415D7">
            <w:pPr>
              <w:pStyle w:val="Normal6a"/>
            </w:pPr>
            <w:r w:rsidRPr="00C333C6">
              <w:rPr>
                <w:b/>
                <w:i/>
              </w:rPr>
              <w:t>24e.</w:t>
            </w:r>
            <w:r w:rsidRPr="00C333C6">
              <w:rPr>
                <w:b/>
                <w:i/>
              </w:rPr>
              <w:tab/>
              <w:t>wzywa państwa członkowskie do poprawy jakości ofert przez lepsze dopasowanie profili młodzieży NEET do otrzymywanych ofert oraz przez usprawnienie monitorowania miejsc oferowanych w ramach programów z użyciem wskaźników jakości; wzywa państwa członkowskie do zbadania możliwości certyfikacji lub znaków jakości dla pracodawców lub organizacji, które przestrzegają europejskich lub krajowych ram jakości albo je przekraczają; podkreśla potrzebę ustanowienia mechanizmu ostrzegania po umieszczeniu dla podmiotów realizujących gwarancję dla młodzieży i beneficjentów, a także wzmocnienia kontroli prowadzonych przez inspekcje pracy;</w:t>
            </w:r>
          </w:p>
        </w:tc>
      </w:tr>
    </w:tbl>
    <w:p w14:paraId="70B8D81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E479145" w14:textId="77777777" w:rsidR="00625D42" w:rsidRPr="00C333C6" w:rsidRDefault="00625D42" w:rsidP="00625D42">
      <w:r w:rsidRPr="00C333C6">
        <w:rPr>
          <w:rStyle w:val="HideTWBExt"/>
        </w:rPr>
        <w:t>&lt;/Amend&gt;</w:t>
      </w:r>
    </w:p>
    <w:p w14:paraId="33DEA97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361</w:t>
      </w:r>
      <w:r w:rsidRPr="00C333C6">
        <w:rPr>
          <w:rStyle w:val="HideTWBExt"/>
          <w:b w:val="0"/>
        </w:rPr>
        <w:t>&lt;/NumAm&gt;</w:t>
      </w:r>
    </w:p>
    <w:p w14:paraId="0018016B"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33FB1F6B" w14:textId="77777777" w:rsidR="00625D42" w:rsidRPr="00C333C6" w:rsidRDefault="00625D42" w:rsidP="00625D42">
      <w:pPr>
        <w:pStyle w:val="NormalBold"/>
      </w:pPr>
      <w:r w:rsidRPr="00C333C6">
        <w:rPr>
          <w:rStyle w:val="HideTWBExt"/>
          <w:b w:val="0"/>
        </w:rPr>
        <w:t>&lt;/RepeatBlock-By&gt;</w:t>
      </w:r>
    </w:p>
    <w:p w14:paraId="43F1128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260B789"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61A3C59" w14:textId="77777777" w:rsidTr="007415D7">
        <w:trPr>
          <w:trHeight w:hRule="exact" w:val="240"/>
          <w:jc w:val="center"/>
        </w:trPr>
        <w:tc>
          <w:tcPr>
            <w:tcW w:w="9752" w:type="dxa"/>
            <w:gridSpan w:val="2"/>
            <w:tcBorders>
              <w:top w:val="nil"/>
              <w:left w:val="nil"/>
              <w:bottom w:val="nil"/>
              <w:right w:val="nil"/>
            </w:tcBorders>
          </w:tcPr>
          <w:p w14:paraId="236DCB3A" w14:textId="77777777" w:rsidR="00625D42" w:rsidRPr="00C333C6" w:rsidRDefault="00625D42" w:rsidP="007415D7"/>
        </w:tc>
      </w:tr>
      <w:tr w:rsidR="00625D42" w:rsidRPr="00C333C6" w14:paraId="40850073" w14:textId="77777777" w:rsidTr="007415D7">
        <w:trPr>
          <w:trHeight w:val="240"/>
          <w:jc w:val="center"/>
        </w:trPr>
        <w:tc>
          <w:tcPr>
            <w:tcW w:w="4876" w:type="dxa"/>
            <w:tcBorders>
              <w:top w:val="nil"/>
              <w:left w:val="nil"/>
              <w:bottom w:val="nil"/>
              <w:right w:val="nil"/>
            </w:tcBorders>
          </w:tcPr>
          <w:p w14:paraId="7789F8B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317BB9C" w14:textId="77777777" w:rsidR="00625D42" w:rsidRPr="00C333C6" w:rsidRDefault="00625D42" w:rsidP="007415D7">
            <w:pPr>
              <w:pStyle w:val="AmColumnHeading"/>
            </w:pPr>
            <w:r w:rsidRPr="00C333C6">
              <w:t>Poprawka</w:t>
            </w:r>
          </w:p>
        </w:tc>
      </w:tr>
      <w:tr w:rsidR="00625D42" w:rsidRPr="00C333C6" w14:paraId="70452C56" w14:textId="77777777" w:rsidTr="007415D7">
        <w:trPr>
          <w:jc w:val="center"/>
        </w:trPr>
        <w:tc>
          <w:tcPr>
            <w:tcW w:w="4876" w:type="dxa"/>
            <w:tcBorders>
              <w:top w:val="nil"/>
              <w:left w:val="nil"/>
              <w:bottom w:val="nil"/>
              <w:right w:val="nil"/>
            </w:tcBorders>
          </w:tcPr>
          <w:p w14:paraId="496F1F22" w14:textId="77777777" w:rsidR="00625D42" w:rsidRPr="00C333C6" w:rsidRDefault="00625D42" w:rsidP="007415D7">
            <w:pPr>
              <w:pStyle w:val="Normal6a"/>
            </w:pPr>
            <w:r w:rsidRPr="00C333C6">
              <w:rPr>
                <w:b/>
                <w:i/>
              </w:rPr>
              <w:t>25.</w:t>
            </w:r>
            <w:r w:rsidRPr="00C333C6">
              <w:rPr>
                <w:b/>
                <w:i/>
              </w:rPr>
              <w:tab/>
              <w:t>wzywa Komisję do wdrożenia otwartej metody koordynacji w sprawie jakości ofert RYG;</w:t>
            </w:r>
          </w:p>
        </w:tc>
        <w:tc>
          <w:tcPr>
            <w:tcW w:w="4876" w:type="dxa"/>
            <w:tcBorders>
              <w:top w:val="nil"/>
              <w:left w:val="nil"/>
              <w:bottom w:val="nil"/>
              <w:right w:val="nil"/>
            </w:tcBorders>
          </w:tcPr>
          <w:p w14:paraId="470A46A6" w14:textId="77777777" w:rsidR="00625D42" w:rsidRPr="00C333C6" w:rsidRDefault="00625D42" w:rsidP="007415D7">
            <w:pPr>
              <w:pStyle w:val="Normal6a"/>
            </w:pPr>
            <w:r w:rsidRPr="00C333C6">
              <w:rPr>
                <w:b/>
                <w:i/>
              </w:rPr>
              <w:t>skreśla się</w:t>
            </w:r>
          </w:p>
        </w:tc>
      </w:tr>
    </w:tbl>
    <w:p w14:paraId="28C2DDD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56C68CF3" w14:textId="77777777" w:rsidR="00625D42" w:rsidRPr="00C333C6" w:rsidRDefault="00625D42" w:rsidP="00625D42">
      <w:r w:rsidRPr="00C333C6">
        <w:rPr>
          <w:rStyle w:val="HideTWBExt"/>
        </w:rPr>
        <w:t>&lt;/Amend&gt;</w:t>
      </w:r>
    </w:p>
    <w:p w14:paraId="2CD0608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362</w:t>
      </w:r>
      <w:r w:rsidRPr="00C333C6">
        <w:rPr>
          <w:rStyle w:val="HideTWBExt"/>
          <w:b w:val="0"/>
        </w:rPr>
        <w:t>&lt;/NumAm&gt;</w:t>
      </w:r>
    </w:p>
    <w:p w14:paraId="51130928"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2532AA1" w14:textId="77777777" w:rsidR="00625D42" w:rsidRPr="00C333C6" w:rsidRDefault="00625D42" w:rsidP="00625D42">
      <w:pPr>
        <w:pStyle w:val="NormalBold"/>
      </w:pPr>
      <w:r w:rsidRPr="00C333C6">
        <w:rPr>
          <w:rStyle w:val="HideTWBExt"/>
          <w:b w:val="0"/>
        </w:rPr>
        <w:t>&lt;/RepeatBlock-By&gt;</w:t>
      </w:r>
    </w:p>
    <w:p w14:paraId="2B97604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955F61C"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F956A92" w14:textId="77777777" w:rsidTr="007415D7">
        <w:trPr>
          <w:trHeight w:hRule="exact" w:val="240"/>
          <w:jc w:val="center"/>
        </w:trPr>
        <w:tc>
          <w:tcPr>
            <w:tcW w:w="9752" w:type="dxa"/>
            <w:gridSpan w:val="2"/>
            <w:tcBorders>
              <w:top w:val="nil"/>
              <w:left w:val="nil"/>
              <w:bottom w:val="nil"/>
              <w:right w:val="nil"/>
            </w:tcBorders>
          </w:tcPr>
          <w:p w14:paraId="21CF7A59" w14:textId="77777777" w:rsidR="00625D42" w:rsidRPr="00C333C6" w:rsidRDefault="00625D42" w:rsidP="007415D7"/>
        </w:tc>
      </w:tr>
      <w:tr w:rsidR="00625D42" w:rsidRPr="00C333C6" w14:paraId="5D287696" w14:textId="77777777" w:rsidTr="007415D7">
        <w:trPr>
          <w:trHeight w:val="240"/>
          <w:jc w:val="center"/>
        </w:trPr>
        <w:tc>
          <w:tcPr>
            <w:tcW w:w="4876" w:type="dxa"/>
            <w:tcBorders>
              <w:top w:val="nil"/>
              <w:left w:val="nil"/>
              <w:bottom w:val="nil"/>
              <w:right w:val="nil"/>
            </w:tcBorders>
          </w:tcPr>
          <w:p w14:paraId="12262C6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D81F1DC" w14:textId="77777777" w:rsidR="00625D42" w:rsidRPr="00C333C6" w:rsidRDefault="00625D42" w:rsidP="007415D7">
            <w:pPr>
              <w:pStyle w:val="AmColumnHeading"/>
            </w:pPr>
            <w:r w:rsidRPr="00C333C6">
              <w:t>Poprawka</w:t>
            </w:r>
          </w:p>
        </w:tc>
      </w:tr>
      <w:tr w:rsidR="00625D42" w:rsidRPr="00C333C6" w14:paraId="09840DF8" w14:textId="77777777" w:rsidTr="007415D7">
        <w:trPr>
          <w:jc w:val="center"/>
        </w:trPr>
        <w:tc>
          <w:tcPr>
            <w:tcW w:w="4876" w:type="dxa"/>
            <w:tcBorders>
              <w:top w:val="nil"/>
              <w:left w:val="nil"/>
              <w:bottom w:val="nil"/>
              <w:right w:val="nil"/>
            </w:tcBorders>
          </w:tcPr>
          <w:p w14:paraId="745A4762" w14:textId="77777777" w:rsidR="00625D42" w:rsidRPr="00C333C6" w:rsidRDefault="00625D42" w:rsidP="007415D7">
            <w:pPr>
              <w:pStyle w:val="Normal6a"/>
            </w:pPr>
            <w:r w:rsidRPr="00C333C6">
              <w:t>25.</w:t>
            </w:r>
            <w:r w:rsidRPr="00C333C6">
              <w:tab/>
              <w:t>wzywa Komisję do wdrożenia otwartej metody koordynacji w sprawie jakości ofert RYG;</w:t>
            </w:r>
          </w:p>
        </w:tc>
        <w:tc>
          <w:tcPr>
            <w:tcW w:w="4876" w:type="dxa"/>
            <w:tcBorders>
              <w:top w:val="nil"/>
              <w:left w:val="nil"/>
              <w:bottom w:val="nil"/>
              <w:right w:val="nil"/>
            </w:tcBorders>
          </w:tcPr>
          <w:p w14:paraId="46717436" w14:textId="77777777" w:rsidR="00625D42" w:rsidRPr="00C333C6" w:rsidRDefault="00625D42" w:rsidP="007415D7">
            <w:pPr>
              <w:pStyle w:val="Normal6a"/>
            </w:pPr>
            <w:r w:rsidRPr="00C333C6">
              <w:t>25.</w:t>
            </w:r>
            <w:r w:rsidRPr="00C333C6">
              <w:tab/>
              <w:t xml:space="preserve">wzywa Komisję do wdrożenia otwartej metody koordynacji w </w:t>
            </w:r>
            <w:r w:rsidRPr="00C333C6">
              <w:rPr>
                <w:b/>
                <w:i/>
              </w:rPr>
              <w:t>celu przyjęcia wiążących standardów</w:t>
            </w:r>
            <w:r w:rsidRPr="00C333C6">
              <w:t xml:space="preserve"> jakości ofert RYG; </w:t>
            </w:r>
            <w:r w:rsidRPr="00C333C6">
              <w:rPr>
                <w:b/>
                <w:i/>
              </w:rPr>
              <w:t>standardy te obejmowałyby takie kryteria jak:</w:t>
            </w:r>
          </w:p>
        </w:tc>
      </w:tr>
      <w:tr w:rsidR="00625D42" w:rsidRPr="00C333C6" w14:paraId="1824BA9D" w14:textId="77777777" w:rsidTr="007415D7">
        <w:trPr>
          <w:jc w:val="center"/>
        </w:trPr>
        <w:tc>
          <w:tcPr>
            <w:tcW w:w="4876" w:type="dxa"/>
            <w:tcBorders>
              <w:top w:val="nil"/>
              <w:left w:val="nil"/>
              <w:bottom w:val="nil"/>
              <w:right w:val="nil"/>
            </w:tcBorders>
          </w:tcPr>
          <w:p w14:paraId="2A18881C" w14:textId="77777777" w:rsidR="00625D42" w:rsidRPr="00C333C6" w:rsidRDefault="00625D42" w:rsidP="007415D7">
            <w:pPr>
              <w:pStyle w:val="Normal6a"/>
            </w:pPr>
          </w:p>
        </w:tc>
        <w:tc>
          <w:tcPr>
            <w:tcW w:w="4876" w:type="dxa"/>
            <w:tcBorders>
              <w:top w:val="nil"/>
              <w:left w:val="nil"/>
              <w:bottom w:val="nil"/>
              <w:right w:val="nil"/>
            </w:tcBorders>
          </w:tcPr>
          <w:p w14:paraId="0A2A69AD" w14:textId="77777777" w:rsidR="00625D42" w:rsidRPr="00C333C6" w:rsidRDefault="00625D42" w:rsidP="007415D7">
            <w:pPr>
              <w:pStyle w:val="Normal6a"/>
            </w:pPr>
            <w:r w:rsidRPr="00C333C6">
              <w:rPr>
                <w:b/>
                <w:i/>
              </w:rPr>
              <w:t>– godziwe wynagrodzenie oparte na płacy zapewniającej utrzymanie na minimalnym poziomie;</w:t>
            </w:r>
          </w:p>
        </w:tc>
      </w:tr>
      <w:tr w:rsidR="00625D42" w:rsidRPr="00C333C6" w14:paraId="38D6213A" w14:textId="77777777" w:rsidTr="007415D7">
        <w:trPr>
          <w:jc w:val="center"/>
        </w:trPr>
        <w:tc>
          <w:tcPr>
            <w:tcW w:w="4876" w:type="dxa"/>
            <w:tcBorders>
              <w:top w:val="nil"/>
              <w:left w:val="nil"/>
              <w:bottom w:val="nil"/>
              <w:right w:val="nil"/>
            </w:tcBorders>
          </w:tcPr>
          <w:p w14:paraId="5417C551" w14:textId="77777777" w:rsidR="00625D42" w:rsidRPr="00C333C6" w:rsidRDefault="00625D42" w:rsidP="007415D7">
            <w:pPr>
              <w:pStyle w:val="Normal6a"/>
            </w:pPr>
          </w:p>
        </w:tc>
        <w:tc>
          <w:tcPr>
            <w:tcW w:w="4876" w:type="dxa"/>
            <w:tcBorders>
              <w:top w:val="nil"/>
              <w:left w:val="nil"/>
              <w:bottom w:val="nil"/>
              <w:right w:val="nil"/>
            </w:tcBorders>
          </w:tcPr>
          <w:p w14:paraId="2EF99BAE" w14:textId="77777777" w:rsidR="00625D42" w:rsidRPr="00C333C6" w:rsidRDefault="00625D42" w:rsidP="007415D7">
            <w:pPr>
              <w:pStyle w:val="Normal6a"/>
            </w:pPr>
            <w:r w:rsidRPr="00C333C6">
              <w:rPr>
                <w:b/>
                <w:i/>
              </w:rPr>
              <w:t>– dostęp do godnych warunków pracy oraz bezpiecznego i zdrowego miejsca pracy;</w:t>
            </w:r>
          </w:p>
        </w:tc>
      </w:tr>
      <w:tr w:rsidR="00625D42" w:rsidRPr="00C333C6" w14:paraId="4F456743" w14:textId="77777777" w:rsidTr="007415D7">
        <w:trPr>
          <w:jc w:val="center"/>
        </w:trPr>
        <w:tc>
          <w:tcPr>
            <w:tcW w:w="4876" w:type="dxa"/>
            <w:tcBorders>
              <w:top w:val="nil"/>
              <w:left w:val="nil"/>
              <w:bottom w:val="nil"/>
              <w:right w:val="nil"/>
            </w:tcBorders>
          </w:tcPr>
          <w:p w14:paraId="09C57EB2" w14:textId="77777777" w:rsidR="00625D42" w:rsidRPr="00C333C6" w:rsidRDefault="00625D42" w:rsidP="007415D7">
            <w:pPr>
              <w:pStyle w:val="Normal6a"/>
            </w:pPr>
          </w:p>
        </w:tc>
        <w:tc>
          <w:tcPr>
            <w:tcW w:w="4876" w:type="dxa"/>
            <w:tcBorders>
              <w:top w:val="nil"/>
              <w:left w:val="nil"/>
              <w:bottom w:val="nil"/>
              <w:right w:val="nil"/>
            </w:tcBorders>
          </w:tcPr>
          <w:p w14:paraId="789A3738" w14:textId="77777777" w:rsidR="00625D42" w:rsidRPr="00C333C6" w:rsidRDefault="00625D42" w:rsidP="007415D7">
            <w:pPr>
              <w:pStyle w:val="Normal6a"/>
            </w:pPr>
            <w:r w:rsidRPr="00C333C6">
              <w:rPr>
                <w:b/>
                <w:i/>
              </w:rPr>
              <w:t>– dostęp do szkoleń i rozwoju umiejętności oraz uznawanie nabytych umiejętności;</w:t>
            </w:r>
          </w:p>
        </w:tc>
      </w:tr>
      <w:tr w:rsidR="00625D42" w:rsidRPr="00C333C6" w14:paraId="15D29201" w14:textId="77777777" w:rsidTr="007415D7">
        <w:trPr>
          <w:jc w:val="center"/>
        </w:trPr>
        <w:tc>
          <w:tcPr>
            <w:tcW w:w="4876" w:type="dxa"/>
            <w:tcBorders>
              <w:top w:val="nil"/>
              <w:left w:val="nil"/>
              <w:bottom w:val="nil"/>
              <w:right w:val="nil"/>
            </w:tcBorders>
          </w:tcPr>
          <w:p w14:paraId="3497625D" w14:textId="77777777" w:rsidR="00625D42" w:rsidRPr="00C333C6" w:rsidRDefault="00625D42" w:rsidP="007415D7">
            <w:pPr>
              <w:pStyle w:val="Normal6a"/>
            </w:pPr>
          </w:p>
        </w:tc>
        <w:tc>
          <w:tcPr>
            <w:tcW w:w="4876" w:type="dxa"/>
            <w:tcBorders>
              <w:top w:val="nil"/>
              <w:left w:val="nil"/>
              <w:bottom w:val="nil"/>
              <w:right w:val="nil"/>
            </w:tcBorders>
          </w:tcPr>
          <w:p w14:paraId="2EA54847" w14:textId="77777777" w:rsidR="00625D42" w:rsidRPr="00C333C6" w:rsidRDefault="00625D42" w:rsidP="007415D7">
            <w:pPr>
              <w:pStyle w:val="Normal6a"/>
            </w:pPr>
            <w:r w:rsidRPr="00C333C6">
              <w:rPr>
                <w:b/>
                <w:i/>
              </w:rPr>
              <w:t>– przejrzyste informacje i procedury;</w:t>
            </w:r>
          </w:p>
        </w:tc>
      </w:tr>
      <w:tr w:rsidR="00625D42" w:rsidRPr="00C333C6" w14:paraId="111CF2A5" w14:textId="77777777" w:rsidTr="007415D7">
        <w:trPr>
          <w:jc w:val="center"/>
        </w:trPr>
        <w:tc>
          <w:tcPr>
            <w:tcW w:w="4876" w:type="dxa"/>
            <w:tcBorders>
              <w:top w:val="nil"/>
              <w:left w:val="nil"/>
              <w:bottom w:val="nil"/>
              <w:right w:val="nil"/>
            </w:tcBorders>
          </w:tcPr>
          <w:p w14:paraId="4A37EB68" w14:textId="77777777" w:rsidR="00625D42" w:rsidRPr="00C333C6" w:rsidRDefault="00625D42" w:rsidP="007415D7">
            <w:pPr>
              <w:pStyle w:val="Normal6a"/>
            </w:pPr>
          </w:p>
        </w:tc>
        <w:tc>
          <w:tcPr>
            <w:tcW w:w="4876" w:type="dxa"/>
            <w:tcBorders>
              <w:top w:val="nil"/>
              <w:left w:val="nil"/>
              <w:bottom w:val="nil"/>
              <w:right w:val="nil"/>
            </w:tcBorders>
          </w:tcPr>
          <w:p w14:paraId="5E4ED3B7" w14:textId="77777777" w:rsidR="00625D42" w:rsidRPr="00C333C6" w:rsidRDefault="00625D42" w:rsidP="007415D7">
            <w:pPr>
              <w:pStyle w:val="Normal6a"/>
            </w:pPr>
            <w:r w:rsidRPr="00C333C6">
              <w:rPr>
                <w:b/>
                <w:i/>
              </w:rPr>
              <w:t>– kwalifikowalność dostawców tylko wtedy, gdy nie wykorzystują finansowania publicznego do zastępowania miejsc pracy;</w:t>
            </w:r>
          </w:p>
        </w:tc>
      </w:tr>
      <w:tr w:rsidR="00625D42" w:rsidRPr="00C333C6" w14:paraId="21E62C9A" w14:textId="77777777" w:rsidTr="007415D7">
        <w:trPr>
          <w:jc w:val="center"/>
        </w:trPr>
        <w:tc>
          <w:tcPr>
            <w:tcW w:w="4876" w:type="dxa"/>
            <w:tcBorders>
              <w:top w:val="nil"/>
              <w:left w:val="nil"/>
              <w:bottom w:val="nil"/>
              <w:right w:val="nil"/>
            </w:tcBorders>
          </w:tcPr>
          <w:p w14:paraId="1E954B48" w14:textId="77777777" w:rsidR="00625D42" w:rsidRPr="00C333C6" w:rsidRDefault="00625D42" w:rsidP="007415D7">
            <w:pPr>
              <w:pStyle w:val="Normal6a"/>
            </w:pPr>
          </w:p>
        </w:tc>
        <w:tc>
          <w:tcPr>
            <w:tcW w:w="4876" w:type="dxa"/>
            <w:tcBorders>
              <w:top w:val="nil"/>
              <w:left w:val="nil"/>
              <w:bottom w:val="nil"/>
              <w:right w:val="nil"/>
            </w:tcBorders>
          </w:tcPr>
          <w:p w14:paraId="6075CA7E" w14:textId="77777777" w:rsidR="00625D42" w:rsidRPr="00C333C6" w:rsidRDefault="00625D42" w:rsidP="007415D7">
            <w:pPr>
              <w:pStyle w:val="Normal6a"/>
            </w:pPr>
            <w:r w:rsidRPr="00C333C6">
              <w:rPr>
                <w:b/>
                <w:i/>
              </w:rPr>
              <w:t>– priorytetowe traktowanie ofert zindywidualizowanych i podejścia skoncentrowanego na osobie;</w:t>
            </w:r>
          </w:p>
        </w:tc>
      </w:tr>
      <w:tr w:rsidR="00625D42" w:rsidRPr="00C333C6" w14:paraId="1ED42039" w14:textId="77777777" w:rsidTr="007415D7">
        <w:trPr>
          <w:jc w:val="center"/>
        </w:trPr>
        <w:tc>
          <w:tcPr>
            <w:tcW w:w="4876" w:type="dxa"/>
            <w:tcBorders>
              <w:top w:val="nil"/>
              <w:left w:val="nil"/>
              <w:bottom w:val="nil"/>
              <w:right w:val="nil"/>
            </w:tcBorders>
          </w:tcPr>
          <w:p w14:paraId="1649C7D8" w14:textId="77777777" w:rsidR="00625D42" w:rsidRPr="00C333C6" w:rsidRDefault="00625D42" w:rsidP="007415D7">
            <w:pPr>
              <w:pStyle w:val="Normal6a"/>
            </w:pPr>
          </w:p>
        </w:tc>
        <w:tc>
          <w:tcPr>
            <w:tcW w:w="4876" w:type="dxa"/>
            <w:tcBorders>
              <w:top w:val="nil"/>
              <w:left w:val="nil"/>
              <w:bottom w:val="nil"/>
              <w:right w:val="nil"/>
            </w:tcBorders>
          </w:tcPr>
          <w:p w14:paraId="27847047" w14:textId="77777777" w:rsidR="00625D42" w:rsidRPr="00C333C6" w:rsidRDefault="00625D42" w:rsidP="007415D7">
            <w:pPr>
              <w:pStyle w:val="Normal6a"/>
            </w:pPr>
            <w:r w:rsidRPr="00C333C6">
              <w:rPr>
                <w:b/>
                <w:i/>
              </w:rPr>
              <w:t>– solidne siatki bezpieczeństwa socjalnego i dostęp do ochrony socjalnej;</w:t>
            </w:r>
          </w:p>
        </w:tc>
      </w:tr>
      <w:tr w:rsidR="00625D42" w:rsidRPr="00C333C6" w14:paraId="1A229B79" w14:textId="77777777" w:rsidTr="007415D7">
        <w:trPr>
          <w:jc w:val="center"/>
        </w:trPr>
        <w:tc>
          <w:tcPr>
            <w:tcW w:w="4876" w:type="dxa"/>
            <w:tcBorders>
              <w:top w:val="nil"/>
              <w:left w:val="nil"/>
              <w:bottom w:val="nil"/>
              <w:right w:val="nil"/>
            </w:tcBorders>
          </w:tcPr>
          <w:p w14:paraId="4AE4E8AC" w14:textId="77777777" w:rsidR="00625D42" w:rsidRPr="00C333C6" w:rsidRDefault="00625D42" w:rsidP="007415D7">
            <w:pPr>
              <w:pStyle w:val="Normal6a"/>
            </w:pPr>
          </w:p>
        </w:tc>
        <w:tc>
          <w:tcPr>
            <w:tcW w:w="4876" w:type="dxa"/>
            <w:tcBorders>
              <w:top w:val="nil"/>
              <w:left w:val="nil"/>
              <w:bottom w:val="nil"/>
              <w:right w:val="nil"/>
            </w:tcBorders>
          </w:tcPr>
          <w:p w14:paraId="4ABEF0A4" w14:textId="77777777" w:rsidR="00625D42" w:rsidRPr="00C333C6" w:rsidRDefault="00625D42" w:rsidP="007415D7">
            <w:pPr>
              <w:pStyle w:val="Normal6a"/>
            </w:pPr>
            <w:r w:rsidRPr="00C333C6">
              <w:rPr>
                <w:b/>
                <w:i/>
              </w:rPr>
              <w:t>– powiązanie finansowania publicznego z przestrzeganiem standardów jakości;</w:t>
            </w:r>
          </w:p>
        </w:tc>
      </w:tr>
      <w:tr w:rsidR="00625D42" w:rsidRPr="00C333C6" w14:paraId="5146C16B" w14:textId="77777777" w:rsidTr="007415D7">
        <w:trPr>
          <w:jc w:val="center"/>
        </w:trPr>
        <w:tc>
          <w:tcPr>
            <w:tcW w:w="4876" w:type="dxa"/>
            <w:tcBorders>
              <w:top w:val="nil"/>
              <w:left w:val="nil"/>
              <w:bottom w:val="nil"/>
              <w:right w:val="nil"/>
            </w:tcBorders>
          </w:tcPr>
          <w:p w14:paraId="3CB326E8" w14:textId="77777777" w:rsidR="00625D42" w:rsidRPr="00C333C6" w:rsidRDefault="00625D42" w:rsidP="007415D7">
            <w:pPr>
              <w:pStyle w:val="Normal6a"/>
            </w:pPr>
          </w:p>
        </w:tc>
        <w:tc>
          <w:tcPr>
            <w:tcW w:w="4876" w:type="dxa"/>
            <w:tcBorders>
              <w:top w:val="nil"/>
              <w:left w:val="nil"/>
              <w:bottom w:val="nil"/>
              <w:right w:val="nil"/>
            </w:tcBorders>
          </w:tcPr>
          <w:p w14:paraId="3FE863BB" w14:textId="77777777" w:rsidR="00625D42" w:rsidRPr="00C333C6" w:rsidRDefault="00625D42" w:rsidP="007415D7">
            <w:pPr>
              <w:pStyle w:val="Normal6a"/>
            </w:pPr>
            <w:r w:rsidRPr="00C333C6">
              <w:rPr>
                <w:b/>
                <w:i/>
              </w:rPr>
              <w:t>– niezależne monitorowanie.</w:t>
            </w:r>
          </w:p>
        </w:tc>
      </w:tr>
    </w:tbl>
    <w:p w14:paraId="2277007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A59797F" w14:textId="77777777" w:rsidR="00625D42" w:rsidRPr="00C333C6" w:rsidRDefault="00625D42" w:rsidP="00625D42">
      <w:r w:rsidRPr="00C333C6">
        <w:rPr>
          <w:rStyle w:val="HideTWBExt"/>
        </w:rPr>
        <w:t>&lt;/Amend&gt;</w:t>
      </w:r>
    </w:p>
    <w:p w14:paraId="4EA9EB1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363</w:t>
      </w:r>
      <w:r w:rsidRPr="00C333C6">
        <w:rPr>
          <w:rStyle w:val="HideTWBExt"/>
          <w:b w:val="0"/>
        </w:rPr>
        <w:t>&lt;/NumAm&gt;</w:t>
      </w:r>
    </w:p>
    <w:p w14:paraId="67ADD12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23D137E" w14:textId="77777777" w:rsidR="00625D42" w:rsidRPr="00C333C6" w:rsidRDefault="00625D42" w:rsidP="00625D42">
      <w:pPr>
        <w:pStyle w:val="NormalBold"/>
      </w:pPr>
      <w:r w:rsidRPr="00C333C6">
        <w:rPr>
          <w:rStyle w:val="HideTWBExt"/>
          <w:b w:val="0"/>
        </w:rPr>
        <w:t>&lt;/RepeatBlock-By&gt;</w:t>
      </w:r>
    </w:p>
    <w:p w14:paraId="4C21923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EF2AF08"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AFE7443" w14:textId="77777777" w:rsidTr="007415D7">
        <w:trPr>
          <w:trHeight w:hRule="exact" w:val="240"/>
          <w:jc w:val="center"/>
        </w:trPr>
        <w:tc>
          <w:tcPr>
            <w:tcW w:w="9752" w:type="dxa"/>
            <w:gridSpan w:val="2"/>
            <w:tcBorders>
              <w:top w:val="nil"/>
              <w:left w:val="nil"/>
              <w:bottom w:val="nil"/>
              <w:right w:val="nil"/>
            </w:tcBorders>
          </w:tcPr>
          <w:p w14:paraId="7F318D16" w14:textId="77777777" w:rsidR="00625D42" w:rsidRPr="00C333C6" w:rsidRDefault="00625D42" w:rsidP="007415D7"/>
        </w:tc>
      </w:tr>
      <w:tr w:rsidR="00625D42" w:rsidRPr="00C333C6" w14:paraId="2A5281A5" w14:textId="77777777" w:rsidTr="007415D7">
        <w:trPr>
          <w:trHeight w:val="240"/>
          <w:jc w:val="center"/>
        </w:trPr>
        <w:tc>
          <w:tcPr>
            <w:tcW w:w="4876" w:type="dxa"/>
            <w:tcBorders>
              <w:top w:val="nil"/>
              <w:left w:val="nil"/>
              <w:bottom w:val="nil"/>
              <w:right w:val="nil"/>
            </w:tcBorders>
          </w:tcPr>
          <w:p w14:paraId="7EBEFE2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0286FB7" w14:textId="77777777" w:rsidR="00625D42" w:rsidRPr="00C333C6" w:rsidRDefault="00625D42" w:rsidP="007415D7">
            <w:pPr>
              <w:pStyle w:val="AmColumnHeading"/>
            </w:pPr>
            <w:r w:rsidRPr="00C333C6">
              <w:t>Poprawka</w:t>
            </w:r>
          </w:p>
        </w:tc>
      </w:tr>
      <w:tr w:rsidR="00625D42" w:rsidRPr="00C333C6" w14:paraId="581D314C" w14:textId="77777777" w:rsidTr="007415D7">
        <w:trPr>
          <w:jc w:val="center"/>
        </w:trPr>
        <w:tc>
          <w:tcPr>
            <w:tcW w:w="4876" w:type="dxa"/>
            <w:tcBorders>
              <w:top w:val="nil"/>
              <w:left w:val="nil"/>
              <w:bottom w:val="nil"/>
              <w:right w:val="nil"/>
            </w:tcBorders>
          </w:tcPr>
          <w:p w14:paraId="3A445954" w14:textId="77777777" w:rsidR="00625D42" w:rsidRPr="00C333C6" w:rsidRDefault="00625D42" w:rsidP="007415D7">
            <w:pPr>
              <w:pStyle w:val="Normal6a"/>
            </w:pPr>
            <w:r w:rsidRPr="00C333C6">
              <w:t>25.</w:t>
            </w:r>
            <w:r w:rsidRPr="00C333C6">
              <w:tab/>
              <w:t>wzywa Komisję do wdrożenia otwartej metody koordynacji w sprawie jakości ofert RYG;</w:t>
            </w:r>
          </w:p>
        </w:tc>
        <w:tc>
          <w:tcPr>
            <w:tcW w:w="4876" w:type="dxa"/>
            <w:tcBorders>
              <w:top w:val="nil"/>
              <w:left w:val="nil"/>
              <w:bottom w:val="nil"/>
              <w:right w:val="nil"/>
            </w:tcBorders>
          </w:tcPr>
          <w:p w14:paraId="6B23D131" w14:textId="77777777" w:rsidR="00625D42" w:rsidRPr="00C333C6" w:rsidRDefault="00625D42" w:rsidP="007415D7">
            <w:pPr>
              <w:pStyle w:val="Normal6a"/>
            </w:pPr>
            <w:r w:rsidRPr="00C333C6">
              <w:t>25.</w:t>
            </w:r>
            <w:r w:rsidRPr="00C333C6">
              <w:tab/>
              <w:t>wzywa Komisję do wdrożenia otwartej metody koordynacji w sprawie jakości ofert RYG</w:t>
            </w:r>
            <w:r w:rsidRPr="00C333C6">
              <w:rPr>
                <w:b/>
                <w:i/>
              </w:rPr>
              <w:t>, ukierunkowanej na wzmacnianie lub tworzenie ram krajowych i regionalnych zgodnie z ramami europejskimi, ale także na utworzenie europejskich ram jakości wolontariatu</w:t>
            </w:r>
            <w:r w:rsidRPr="00C333C6">
              <w:t xml:space="preserve">; </w:t>
            </w:r>
            <w:r w:rsidRPr="00C333C6">
              <w:rPr>
                <w:b/>
                <w:i/>
              </w:rPr>
              <w:t>wzywa Komisję do uwzględnienia w akcie o miejscach pracy wysokiej jakości szczególnych środków dotyczących zatrudnienia ludzi młodych, zwłaszcza w celu zapewnienia trwałości nowych form pracy, w których młodzi ludzie są nadmiernie reprezentowani; apeluje o zakończenie negocjacji w sprawie dyrektywy o stażach, aby zapewnić jasne i solidne ramy jakości staży oferowanych w ramach programów RYG;</w:t>
            </w:r>
          </w:p>
        </w:tc>
      </w:tr>
    </w:tbl>
    <w:p w14:paraId="72F90B0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729AE6A" w14:textId="77777777" w:rsidR="00625D42" w:rsidRPr="00C333C6" w:rsidRDefault="00625D42" w:rsidP="00625D42">
      <w:r w:rsidRPr="00C333C6">
        <w:rPr>
          <w:rStyle w:val="HideTWBExt"/>
        </w:rPr>
        <w:t>&lt;/Amend&gt;</w:t>
      </w:r>
    </w:p>
    <w:p w14:paraId="7FBE370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364</w:t>
      </w:r>
      <w:r w:rsidRPr="00C333C6">
        <w:rPr>
          <w:rStyle w:val="HideTWBExt"/>
          <w:b w:val="0"/>
        </w:rPr>
        <w:t>&lt;/NumAm&gt;</w:t>
      </w:r>
    </w:p>
    <w:p w14:paraId="3F518512"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356ADDAE"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5FC72364" w14:textId="77777777" w:rsidR="00625D42" w:rsidRPr="00C333C6" w:rsidRDefault="00625D42" w:rsidP="00625D42">
      <w:pPr>
        <w:pStyle w:val="NormalBold"/>
      </w:pPr>
      <w:r w:rsidRPr="00C333C6">
        <w:rPr>
          <w:rStyle w:val="HideTWBExt"/>
          <w:b w:val="0"/>
        </w:rPr>
        <w:t>&lt;/RepeatBlock-By&gt;</w:t>
      </w:r>
    </w:p>
    <w:p w14:paraId="75A5A29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5B974E"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6652F83" w14:textId="77777777" w:rsidTr="007415D7">
        <w:trPr>
          <w:trHeight w:hRule="exact" w:val="240"/>
          <w:jc w:val="center"/>
        </w:trPr>
        <w:tc>
          <w:tcPr>
            <w:tcW w:w="9752" w:type="dxa"/>
            <w:gridSpan w:val="2"/>
            <w:tcBorders>
              <w:top w:val="nil"/>
              <w:left w:val="nil"/>
              <w:bottom w:val="nil"/>
              <w:right w:val="nil"/>
            </w:tcBorders>
          </w:tcPr>
          <w:p w14:paraId="4AC86F5D" w14:textId="77777777" w:rsidR="00625D42" w:rsidRPr="00C333C6" w:rsidRDefault="00625D42" w:rsidP="007415D7"/>
        </w:tc>
      </w:tr>
      <w:tr w:rsidR="00625D42" w:rsidRPr="00C333C6" w14:paraId="4B82BDE6" w14:textId="77777777" w:rsidTr="007415D7">
        <w:trPr>
          <w:trHeight w:val="240"/>
          <w:jc w:val="center"/>
        </w:trPr>
        <w:tc>
          <w:tcPr>
            <w:tcW w:w="4876" w:type="dxa"/>
            <w:tcBorders>
              <w:top w:val="nil"/>
              <w:left w:val="nil"/>
              <w:bottom w:val="nil"/>
              <w:right w:val="nil"/>
            </w:tcBorders>
          </w:tcPr>
          <w:p w14:paraId="72DC573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A0A62F3" w14:textId="77777777" w:rsidR="00625D42" w:rsidRPr="00C333C6" w:rsidRDefault="00625D42" w:rsidP="007415D7">
            <w:pPr>
              <w:pStyle w:val="AmColumnHeading"/>
            </w:pPr>
            <w:r w:rsidRPr="00C333C6">
              <w:t>Poprawka</w:t>
            </w:r>
          </w:p>
        </w:tc>
      </w:tr>
      <w:tr w:rsidR="00625D42" w:rsidRPr="00C333C6" w14:paraId="7DCE4B11" w14:textId="77777777" w:rsidTr="007415D7">
        <w:trPr>
          <w:jc w:val="center"/>
        </w:trPr>
        <w:tc>
          <w:tcPr>
            <w:tcW w:w="4876" w:type="dxa"/>
            <w:tcBorders>
              <w:top w:val="nil"/>
              <w:left w:val="nil"/>
              <w:bottom w:val="nil"/>
              <w:right w:val="nil"/>
            </w:tcBorders>
          </w:tcPr>
          <w:p w14:paraId="71BBEE2D" w14:textId="77777777" w:rsidR="00625D42" w:rsidRPr="00C333C6" w:rsidRDefault="00625D42" w:rsidP="007415D7">
            <w:pPr>
              <w:pStyle w:val="Normal6a"/>
            </w:pPr>
            <w:r w:rsidRPr="00C333C6">
              <w:t>25.</w:t>
            </w:r>
            <w:r w:rsidRPr="00C333C6">
              <w:tab/>
              <w:t>wzywa Komisję do wdrożenia otwartej metody koordynacji w sprawie jakości ofert RYG;</w:t>
            </w:r>
          </w:p>
        </w:tc>
        <w:tc>
          <w:tcPr>
            <w:tcW w:w="4876" w:type="dxa"/>
            <w:tcBorders>
              <w:top w:val="nil"/>
              <w:left w:val="nil"/>
              <w:bottom w:val="nil"/>
              <w:right w:val="nil"/>
            </w:tcBorders>
          </w:tcPr>
          <w:p w14:paraId="51AD3B71" w14:textId="77777777" w:rsidR="00625D42" w:rsidRPr="00C333C6" w:rsidRDefault="00625D42" w:rsidP="007415D7">
            <w:pPr>
              <w:pStyle w:val="Normal6a"/>
            </w:pPr>
            <w:r w:rsidRPr="00C333C6">
              <w:t>25.</w:t>
            </w:r>
            <w:r w:rsidRPr="00C333C6">
              <w:tab/>
              <w:t>wzywa Komisję do wdrożenia otwartej metody koordynacji w sprawie jakości ofert RYG</w:t>
            </w:r>
            <w:r w:rsidRPr="00C333C6">
              <w:rPr>
                <w:b/>
                <w:i/>
              </w:rPr>
              <w:t>, skupionej na opracowaniu wspólnych wskaźników, minimalnych standardów jakości, w tym godziwego wynagrodzenia opartego na płacy zapewniającej utrzymanie i dostępu do zabezpieczenia społecznego, oraz ram monitorowania</w:t>
            </w:r>
            <w:r w:rsidRPr="00C333C6">
              <w:t>;</w:t>
            </w:r>
          </w:p>
        </w:tc>
      </w:tr>
    </w:tbl>
    <w:p w14:paraId="6E22D664"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987A70C" w14:textId="77777777" w:rsidR="00625D42" w:rsidRPr="00C333C6" w:rsidRDefault="00625D42" w:rsidP="00625D42">
      <w:r w:rsidRPr="00C333C6">
        <w:rPr>
          <w:rStyle w:val="HideTWBExt"/>
        </w:rPr>
        <w:t>&lt;/Amend&gt;</w:t>
      </w:r>
    </w:p>
    <w:p w14:paraId="0DC0C37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365</w:t>
      </w:r>
      <w:r w:rsidRPr="00C333C6">
        <w:rPr>
          <w:rStyle w:val="HideTWBExt"/>
          <w:b w:val="0"/>
        </w:rPr>
        <w:t>&lt;/NumAm&gt;</w:t>
      </w:r>
    </w:p>
    <w:p w14:paraId="3717FE55"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2E84C2A5" w14:textId="77777777" w:rsidR="00625D42" w:rsidRPr="00C333C6" w:rsidRDefault="00625D42" w:rsidP="00625D42">
      <w:pPr>
        <w:pStyle w:val="NormalBold"/>
      </w:pPr>
      <w:r w:rsidRPr="00C333C6">
        <w:rPr>
          <w:rStyle w:val="HideTWBExt"/>
          <w:b w:val="0"/>
        </w:rPr>
        <w:t>&lt;/RepeatBlock-By&gt;</w:t>
      </w:r>
    </w:p>
    <w:p w14:paraId="362BFD8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0A9BF64"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FF5C482" w14:textId="77777777" w:rsidTr="007415D7">
        <w:trPr>
          <w:trHeight w:hRule="exact" w:val="240"/>
          <w:jc w:val="center"/>
        </w:trPr>
        <w:tc>
          <w:tcPr>
            <w:tcW w:w="9752" w:type="dxa"/>
            <w:gridSpan w:val="2"/>
            <w:tcBorders>
              <w:top w:val="nil"/>
              <w:left w:val="nil"/>
              <w:bottom w:val="nil"/>
              <w:right w:val="nil"/>
            </w:tcBorders>
          </w:tcPr>
          <w:p w14:paraId="1B2044A2" w14:textId="77777777" w:rsidR="00625D42" w:rsidRPr="00C333C6" w:rsidRDefault="00625D42" w:rsidP="007415D7"/>
        </w:tc>
      </w:tr>
      <w:tr w:rsidR="00625D42" w:rsidRPr="00C333C6" w14:paraId="75A3FF42" w14:textId="77777777" w:rsidTr="007415D7">
        <w:trPr>
          <w:trHeight w:val="240"/>
          <w:jc w:val="center"/>
        </w:trPr>
        <w:tc>
          <w:tcPr>
            <w:tcW w:w="4876" w:type="dxa"/>
            <w:tcBorders>
              <w:top w:val="nil"/>
              <w:left w:val="nil"/>
              <w:bottom w:val="nil"/>
              <w:right w:val="nil"/>
            </w:tcBorders>
          </w:tcPr>
          <w:p w14:paraId="528077E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584E077" w14:textId="77777777" w:rsidR="00625D42" w:rsidRPr="00C333C6" w:rsidRDefault="00625D42" w:rsidP="007415D7">
            <w:pPr>
              <w:pStyle w:val="AmColumnHeading"/>
            </w:pPr>
            <w:r w:rsidRPr="00C333C6">
              <w:t>Poprawka</w:t>
            </w:r>
          </w:p>
        </w:tc>
      </w:tr>
      <w:tr w:rsidR="00625D42" w:rsidRPr="00C333C6" w14:paraId="5A1A5C0A" w14:textId="77777777" w:rsidTr="007415D7">
        <w:trPr>
          <w:jc w:val="center"/>
        </w:trPr>
        <w:tc>
          <w:tcPr>
            <w:tcW w:w="4876" w:type="dxa"/>
            <w:tcBorders>
              <w:top w:val="nil"/>
              <w:left w:val="nil"/>
              <w:bottom w:val="nil"/>
              <w:right w:val="nil"/>
            </w:tcBorders>
          </w:tcPr>
          <w:p w14:paraId="2F847280" w14:textId="77777777" w:rsidR="00625D42" w:rsidRPr="00C333C6" w:rsidRDefault="00625D42" w:rsidP="007415D7">
            <w:pPr>
              <w:pStyle w:val="Normal6a"/>
            </w:pPr>
            <w:r w:rsidRPr="00C333C6">
              <w:t>25.</w:t>
            </w:r>
            <w:r w:rsidRPr="00C333C6">
              <w:tab/>
              <w:t xml:space="preserve">wzywa Komisję do </w:t>
            </w:r>
            <w:r w:rsidRPr="00C333C6">
              <w:rPr>
                <w:b/>
                <w:i/>
              </w:rPr>
              <w:t xml:space="preserve">wdrożenia otwartej metody koordynacji </w:t>
            </w:r>
            <w:r w:rsidRPr="00C333C6">
              <w:t xml:space="preserve">w </w:t>
            </w:r>
            <w:r w:rsidRPr="00C333C6">
              <w:rPr>
                <w:b/>
                <w:i/>
              </w:rPr>
              <w:t xml:space="preserve">sprawie </w:t>
            </w:r>
            <w:r w:rsidRPr="00C333C6">
              <w:t>jakości ofert RYG;</w:t>
            </w:r>
          </w:p>
        </w:tc>
        <w:tc>
          <w:tcPr>
            <w:tcW w:w="4876" w:type="dxa"/>
            <w:tcBorders>
              <w:top w:val="nil"/>
              <w:left w:val="nil"/>
              <w:bottom w:val="nil"/>
              <w:right w:val="nil"/>
            </w:tcBorders>
          </w:tcPr>
          <w:p w14:paraId="07296528" w14:textId="77777777" w:rsidR="00625D42" w:rsidRPr="00C333C6" w:rsidRDefault="00625D42" w:rsidP="007415D7">
            <w:pPr>
              <w:pStyle w:val="Normal6a"/>
            </w:pPr>
            <w:r w:rsidRPr="00C333C6">
              <w:t>25.</w:t>
            </w:r>
            <w:r w:rsidRPr="00C333C6">
              <w:tab/>
              <w:t>wzywa Komisję</w:t>
            </w:r>
            <w:r w:rsidRPr="00C333C6">
              <w:rPr>
                <w:b/>
                <w:i/>
              </w:rPr>
              <w:t xml:space="preserve"> i państwa członkowskie </w:t>
            </w:r>
            <w:r w:rsidRPr="00C333C6">
              <w:t>do</w:t>
            </w:r>
            <w:r w:rsidRPr="00C333C6">
              <w:rPr>
                <w:b/>
              </w:rPr>
              <w:t xml:space="preserve"> </w:t>
            </w:r>
            <w:r w:rsidRPr="00C333C6">
              <w:rPr>
                <w:b/>
                <w:i/>
              </w:rPr>
              <w:t xml:space="preserve">zapewnienia regularnej wymiany najlepszych praktyk, </w:t>
            </w:r>
            <w:r w:rsidRPr="00C333C6">
              <w:t>w</w:t>
            </w:r>
            <w:r w:rsidRPr="00C333C6">
              <w:rPr>
                <w:b/>
                <w:i/>
              </w:rPr>
              <w:t xml:space="preserve"> konsultacji z partnerami społecznymi, dotyczących skutecznych środków służących poprawie </w:t>
            </w:r>
            <w:r w:rsidRPr="00C333C6">
              <w:t>jakości ofert RYG</w:t>
            </w:r>
            <w:r w:rsidRPr="00C333C6">
              <w:rPr>
                <w:b/>
                <w:i/>
              </w:rPr>
              <w:t xml:space="preserve"> i zapewnieniu, by stanowiły one stabilny pomost do wysokiej jakości kształcenia, szkolenia lub zatrudnienia</w:t>
            </w:r>
            <w:r w:rsidRPr="00C333C6">
              <w:t>;</w:t>
            </w:r>
          </w:p>
        </w:tc>
      </w:tr>
    </w:tbl>
    <w:p w14:paraId="4049C16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88E4B9C" w14:textId="77777777" w:rsidR="00625D42" w:rsidRPr="00C333C6" w:rsidRDefault="00625D42" w:rsidP="00625D42">
      <w:r w:rsidRPr="00C333C6">
        <w:rPr>
          <w:rStyle w:val="HideTWBExt"/>
        </w:rPr>
        <w:t>&lt;/Amend&gt;</w:t>
      </w:r>
    </w:p>
    <w:p w14:paraId="0955ACC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366</w:t>
      </w:r>
      <w:r w:rsidRPr="00C333C6">
        <w:rPr>
          <w:rStyle w:val="HideTWBExt"/>
          <w:b w:val="0"/>
        </w:rPr>
        <w:t>&lt;/NumAm&gt;</w:t>
      </w:r>
    </w:p>
    <w:p w14:paraId="36D22D01"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3815499E" w14:textId="77777777" w:rsidR="00625D42" w:rsidRPr="00C333C6" w:rsidRDefault="00625D42" w:rsidP="00625D42">
      <w:pPr>
        <w:pStyle w:val="NormalBold"/>
      </w:pPr>
      <w:r w:rsidRPr="00C333C6">
        <w:rPr>
          <w:rStyle w:val="HideTWBExt"/>
          <w:b w:val="0"/>
        </w:rPr>
        <w:t>&lt;/RepeatBlock-By&gt;</w:t>
      </w:r>
    </w:p>
    <w:p w14:paraId="23B60C7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A08F172" w14:textId="77777777" w:rsidR="00625D42" w:rsidRPr="00C333C6" w:rsidRDefault="00625D42" w:rsidP="00625D42">
      <w:pPr>
        <w:pStyle w:val="NormalBold"/>
      </w:pPr>
      <w:r w:rsidRPr="00C333C6">
        <w:rPr>
          <w:rStyle w:val="HideTWBExt"/>
          <w:b w:val="0"/>
        </w:rPr>
        <w:t>&lt;Article&gt;</w:t>
      </w:r>
      <w:r w:rsidRPr="00C333C6">
        <w:t>Ustęp 25</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E771166" w14:textId="77777777" w:rsidTr="007415D7">
        <w:trPr>
          <w:trHeight w:hRule="exact" w:val="240"/>
          <w:jc w:val="center"/>
        </w:trPr>
        <w:tc>
          <w:tcPr>
            <w:tcW w:w="9752" w:type="dxa"/>
            <w:gridSpan w:val="2"/>
            <w:tcBorders>
              <w:top w:val="nil"/>
              <w:left w:val="nil"/>
              <w:bottom w:val="nil"/>
              <w:right w:val="nil"/>
            </w:tcBorders>
          </w:tcPr>
          <w:p w14:paraId="64236F70" w14:textId="77777777" w:rsidR="00625D42" w:rsidRPr="00C333C6" w:rsidRDefault="00625D42" w:rsidP="007415D7"/>
        </w:tc>
      </w:tr>
      <w:tr w:rsidR="00625D42" w:rsidRPr="00C333C6" w14:paraId="7B7B0ABD" w14:textId="77777777" w:rsidTr="007415D7">
        <w:trPr>
          <w:trHeight w:val="240"/>
          <w:jc w:val="center"/>
        </w:trPr>
        <w:tc>
          <w:tcPr>
            <w:tcW w:w="4876" w:type="dxa"/>
            <w:tcBorders>
              <w:top w:val="nil"/>
              <w:left w:val="nil"/>
              <w:bottom w:val="nil"/>
              <w:right w:val="nil"/>
            </w:tcBorders>
          </w:tcPr>
          <w:p w14:paraId="78E35D9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58ADE32" w14:textId="77777777" w:rsidR="00625D42" w:rsidRPr="00C333C6" w:rsidRDefault="00625D42" w:rsidP="007415D7">
            <w:pPr>
              <w:pStyle w:val="AmColumnHeading"/>
            </w:pPr>
            <w:r w:rsidRPr="00C333C6">
              <w:t>Poprawka</w:t>
            </w:r>
          </w:p>
        </w:tc>
      </w:tr>
      <w:tr w:rsidR="00625D42" w:rsidRPr="00C333C6" w14:paraId="6D853C16" w14:textId="77777777" w:rsidTr="007415D7">
        <w:trPr>
          <w:jc w:val="center"/>
        </w:trPr>
        <w:tc>
          <w:tcPr>
            <w:tcW w:w="4876" w:type="dxa"/>
            <w:tcBorders>
              <w:top w:val="nil"/>
              <w:left w:val="nil"/>
              <w:bottom w:val="nil"/>
              <w:right w:val="nil"/>
            </w:tcBorders>
          </w:tcPr>
          <w:p w14:paraId="3A57E80D" w14:textId="77777777" w:rsidR="00625D42" w:rsidRPr="00C333C6" w:rsidRDefault="00625D42" w:rsidP="007415D7">
            <w:pPr>
              <w:pStyle w:val="Normal6a"/>
            </w:pPr>
            <w:r w:rsidRPr="00C333C6">
              <w:t>25.</w:t>
            </w:r>
            <w:r w:rsidRPr="00C333C6">
              <w:tab/>
              <w:t>wzywa Komisję do wdrożenia otwartej metody koordynacji w sprawie jakości ofert RYG;</w:t>
            </w:r>
          </w:p>
        </w:tc>
        <w:tc>
          <w:tcPr>
            <w:tcW w:w="4876" w:type="dxa"/>
            <w:tcBorders>
              <w:top w:val="nil"/>
              <w:left w:val="nil"/>
              <w:bottom w:val="nil"/>
              <w:right w:val="nil"/>
            </w:tcBorders>
          </w:tcPr>
          <w:p w14:paraId="596E0A12" w14:textId="77777777" w:rsidR="00625D42" w:rsidRPr="00C333C6" w:rsidRDefault="00625D42" w:rsidP="007415D7">
            <w:pPr>
              <w:pStyle w:val="Normal6a"/>
            </w:pPr>
            <w:r w:rsidRPr="00C333C6">
              <w:t>25.</w:t>
            </w:r>
            <w:r w:rsidRPr="00C333C6">
              <w:tab/>
              <w:t xml:space="preserve">wzywa Komisję do wdrożenia otwartej metody koordynacji w sprawie jakości ofert RYG </w:t>
            </w:r>
            <w:r w:rsidRPr="00C333C6">
              <w:rPr>
                <w:b/>
                <w:i/>
              </w:rPr>
              <w:t>poprzez określenie konkretnych wspólnych wskaźników oceny</w:t>
            </w:r>
            <w:r w:rsidRPr="00C333C6">
              <w:t>;</w:t>
            </w:r>
          </w:p>
        </w:tc>
      </w:tr>
    </w:tbl>
    <w:p w14:paraId="2B5F193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7A584619" w14:textId="77777777" w:rsidR="00625D42" w:rsidRPr="00C333C6" w:rsidRDefault="00625D42" w:rsidP="00625D42">
      <w:r w:rsidRPr="00C333C6">
        <w:rPr>
          <w:rStyle w:val="HideTWBExt"/>
        </w:rPr>
        <w:t>&lt;/Amend&gt;</w:t>
      </w:r>
    </w:p>
    <w:p w14:paraId="3876AD63"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367</w:t>
      </w:r>
      <w:r w:rsidRPr="00C333C6">
        <w:rPr>
          <w:rStyle w:val="HideTWBExt"/>
          <w:b w:val="0"/>
        </w:rPr>
        <w:t>&lt;/NumAm&gt;</w:t>
      </w:r>
    </w:p>
    <w:p w14:paraId="3BE6794B"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13C81348" w14:textId="77777777" w:rsidR="00625D42" w:rsidRPr="00C333C6" w:rsidRDefault="00625D42" w:rsidP="00625D42">
      <w:pPr>
        <w:pStyle w:val="NormalBold"/>
      </w:pPr>
      <w:r w:rsidRPr="00C333C6">
        <w:rPr>
          <w:rStyle w:val="HideTWBExt"/>
          <w:b w:val="0"/>
        </w:rPr>
        <w:t>&lt;/RepeatBlock-By&gt;</w:t>
      </w:r>
    </w:p>
    <w:p w14:paraId="7D986D3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BA3FDA6" w14:textId="77777777" w:rsidR="00625D42" w:rsidRPr="00C333C6" w:rsidRDefault="00625D42" w:rsidP="00625D42">
      <w:pPr>
        <w:pStyle w:val="NormalBold"/>
      </w:pPr>
      <w:r w:rsidRPr="00C333C6">
        <w:rPr>
          <w:rStyle w:val="HideTWBExt"/>
          <w:b w:val="0"/>
        </w:rPr>
        <w:t>&lt;Article&gt;</w:t>
      </w:r>
      <w:r w:rsidRPr="00C333C6">
        <w:t>Ustęp 25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D96A9F4" w14:textId="77777777" w:rsidTr="007415D7">
        <w:trPr>
          <w:trHeight w:hRule="exact" w:val="240"/>
          <w:jc w:val="center"/>
        </w:trPr>
        <w:tc>
          <w:tcPr>
            <w:tcW w:w="9752" w:type="dxa"/>
            <w:gridSpan w:val="2"/>
            <w:tcBorders>
              <w:top w:val="nil"/>
              <w:left w:val="nil"/>
              <w:bottom w:val="nil"/>
              <w:right w:val="nil"/>
            </w:tcBorders>
          </w:tcPr>
          <w:p w14:paraId="3D46BB92" w14:textId="77777777" w:rsidR="00625D42" w:rsidRPr="00C333C6" w:rsidRDefault="00625D42" w:rsidP="007415D7"/>
        </w:tc>
      </w:tr>
      <w:tr w:rsidR="00625D42" w:rsidRPr="00C333C6" w14:paraId="7295A558" w14:textId="77777777" w:rsidTr="007415D7">
        <w:trPr>
          <w:trHeight w:val="240"/>
          <w:jc w:val="center"/>
        </w:trPr>
        <w:tc>
          <w:tcPr>
            <w:tcW w:w="4876" w:type="dxa"/>
            <w:tcBorders>
              <w:top w:val="nil"/>
              <w:left w:val="nil"/>
              <w:bottom w:val="nil"/>
              <w:right w:val="nil"/>
            </w:tcBorders>
          </w:tcPr>
          <w:p w14:paraId="7802CE4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EB0756D" w14:textId="77777777" w:rsidR="00625D42" w:rsidRPr="00C333C6" w:rsidRDefault="00625D42" w:rsidP="007415D7">
            <w:pPr>
              <w:pStyle w:val="AmColumnHeading"/>
            </w:pPr>
            <w:r w:rsidRPr="00C333C6">
              <w:t>Poprawka</w:t>
            </w:r>
          </w:p>
        </w:tc>
      </w:tr>
      <w:tr w:rsidR="00625D42" w:rsidRPr="00C333C6" w14:paraId="49288F98" w14:textId="77777777" w:rsidTr="007415D7">
        <w:trPr>
          <w:jc w:val="center"/>
        </w:trPr>
        <w:tc>
          <w:tcPr>
            <w:tcW w:w="4876" w:type="dxa"/>
            <w:tcBorders>
              <w:top w:val="nil"/>
              <w:left w:val="nil"/>
              <w:bottom w:val="nil"/>
              <w:right w:val="nil"/>
            </w:tcBorders>
          </w:tcPr>
          <w:p w14:paraId="71F51D7F" w14:textId="77777777" w:rsidR="00625D42" w:rsidRPr="00C333C6" w:rsidRDefault="00625D42" w:rsidP="007415D7">
            <w:pPr>
              <w:pStyle w:val="Normal6a"/>
            </w:pPr>
          </w:p>
        </w:tc>
        <w:tc>
          <w:tcPr>
            <w:tcW w:w="4876" w:type="dxa"/>
            <w:tcBorders>
              <w:top w:val="nil"/>
              <w:left w:val="nil"/>
              <w:bottom w:val="nil"/>
              <w:right w:val="nil"/>
            </w:tcBorders>
          </w:tcPr>
          <w:p w14:paraId="63798D24" w14:textId="77777777" w:rsidR="00625D42" w:rsidRPr="00C333C6" w:rsidRDefault="00625D42" w:rsidP="007415D7">
            <w:pPr>
              <w:pStyle w:val="Normal6a"/>
            </w:pPr>
            <w:r w:rsidRPr="00C333C6">
              <w:rPr>
                <w:b/>
                <w:i/>
              </w:rPr>
              <w:t>25a.</w:t>
            </w:r>
            <w:r w:rsidRPr="00C333C6">
              <w:rPr>
                <w:b/>
                <w:i/>
              </w:rPr>
              <w:tab/>
              <w:t>wzywa Komisję i państwa członkowskie do zapewnienia, aby staże oferowane w ramach RYG były godziwie wynagradzane, zgodnie z obowiązującym prawem Unii i ramami krajowymi, oraz opierały się na jasno określonych celach uczenia się i szkolenia oraz pisemnej umowie o staż, a także nie trwały dłużej niż sześć miesięcy ani nie umożliwiały odbywania przez tę samą osobę u tego samego pracodawcy wielu lub następujących po sobie staży w sposób grożący uwięzieniem młodych ludzi w kolejnych miejscach bez odpowiednich praw pracowniczych lub ochrony socjalnej; podkreśla, że bezpłatne staże nie mogą stanowić części uporządkowanej aktywnej polityki rynku pracy; apeluje o ambitną i kompleksową przyszłą dyrektywę o stażach, zapewniającą pełną ochronę praw stażystów, w tym prawo do rozwiązania stażu bez uszczerbku w przypadku naruszenia praw podstawowych, oraz nawołuje do szybkiego zakończenia negocjacji;</w:t>
            </w:r>
          </w:p>
        </w:tc>
      </w:tr>
    </w:tbl>
    <w:p w14:paraId="34199B2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562E8D6" w14:textId="77777777" w:rsidR="00625D42" w:rsidRPr="00C333C6" w:rsidRDefault="00625D42" w:rsidP="00625D42">
      <w:r w:rsidRPr="00C333C6">
        <w:rPr>
          <w:rStyle w:val="HideTWBExt"/>
        </w:rPr>
        <w:t>&lt;/Amend&gt;</w:t>
      </w:r>
    </w:p>
    <w:p w14:paraId="5BFBDAB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368</w:t>
      </w:r>
      <w:r w:rsidRPr="00C333C6">
        <w:rPr>
          <w:rStyle w:val="HideTWBExt"/>
          <w:b w:val="0"/>
        </w:rPr>
        <w:t>&lt;/NumAm&gt;</w:t>
      </w:r>
    </w:p>
    <w:p w14:paraId="68038DA0"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B5D34D3" w14:textId="77777777" w:rsidR="00625D42" w:rsidRPr="00C333C6" w:rsidRDefault="00625D42" w:rsidP="00625D42">
      <w:pPr>
        <w:pStyle w:val="NormalBold"/>
      </w:pPr>
      <w:r w:rsidRPr="00C333C6">
        <w:rPr>
          <w:rStyle w:val="HideTWBExt"/>
          <w:b w:val="0"/>
        </w:rPr>
        <w:t>&lt;/RepeatBlock-By&gt;</w:t>
      </w:r>
    </w:p>
    <w:p w14:paraId="71C06C9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E1323C9" w14:textId="77777777" w:rsidR="00625D42" w:rsidRPr="00C333C6" w:rsidRDefault="00625D42" w:rsidP="00625D42">
      <w:pPr>
        <w:pStyle w:val="NormalBold"/>
      </w:pPr>
      <w:r w:rsidRPr="00C333C6">
        <w:rPr>
          <w:rStyle w:val="HideTWBExt"/>
          <w:b w:val="0"/>
        </w:rPr>
        <w:t>&lt;Article&gt;</w:t>
      </w:r>
      <w:r w:rsidRPr="00C333C6">
        <w:t>Ustęp 25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CB28963" w14:textId="77777777" w:rsidTr="007415D7">
        <w:trPr>
          <w:trHeight w:hRule="exact" w:val="240"/>
          <w:jc w:val="center"/>
        </w:trPr>
        <w:tc>
          <w:tcPr>
            <w:tcW w:w="9752" w:type="dxa"/>
            <w:gridSpan w:val="2"/>
            <w:tcBorders>
              <w:top w:val="nil"/>
              <w:left w:val="nil"/>
              <w:bottom w:val="nil"/>
              <w:right w:val="nil"/>
            </w:tcBorders>
          </w:tcPr>
          <w:p w14:paraId="3F50E01D" w14:textId="77777777" w:rsidR="00625D42" w:rsidRPr="00C333C6" w:rsidRDefault="00625D42" w:rsidP="007415D7"/>
        </w:tc>
      </w:tr>
      <w:tr w:rsidR="00625D42" w:rsidRPr="00C333C6" w14:paraId="015F7F26" w14:textId="77777777" w:rsidTr="007415D7">
        <w:trPr>
          <w:trHeight w:val="240"/>
          <w:jc w:val="center"/>
        </w:trPr>
        <w:tc>
          <w:tcPr>
            <w:tcW w:w="4876" w:type="dxa"/>
            <w:tcBorders>
              <w:top w:val="nil"/>
              <w:left w:val="nil"/>
              <w:bottom w:val="nil"/>
              <w:right w:val="nil"/>
            </w:tcBorders>
          </w:tcPr>
          <w:p w14:paraId="084D4E1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8B8B75F" w14:textId="77777777" w:rsidR="00625D42" w:rsidRPr="00C333C6" w:rsidRDefault="00625D42" w:rsidP="007415D7">
            <w:pPr>
              <w:pStyle w:val="AmColumnHeading"/>
            </w:pPr>
            <w:r w:rsidRPr="00C333C6">
              <w:t>Poprawka</w:t>
            </w:r>
          </w:p>
        </w:tc>
      </w:tr>
      <w:tr w:rsidR="00625D42" w:rsidRPr="00C333C6" w14:paraId="6A574C8C" w14:textId="77777777" w:rsidTr="007415D7">
        <w:trPr>
          <w:jc w:val="center"/>
        </w:trPr>
        <w:tc>
          <w:tcPr>
            <w:tcW w:w="4876" w:type="dxa"/>
            <w:tcBorders>
              <w:top w:val="nil"/>
              <w:left w:val="nil"/>
              <w:bottom w:val="nil"/>
              <w:right w:val="nil"/>
            </w:tcBorders>
          </w:tcPr>
          <w:p w14:paraId="479D7ACB" w14:textId="77777777" w:rsidR="00625D42" w:rsidRPr="00C333C6" w:rsidRDefault="00625D42" w:rsidP="007415D7">
            <w:pPr>
              <w:pStyle w:val="Normal6a"/>
            </w:pPr>
          </w:p>
        </w:tc>
        <w:tc>
          <w:tcPr>
            <w:tcW w:w="4876" w:type="dxa"/>
            <w:tcBorders>
              <w:top w:val="nil"/>
              <w:left w:val="nil"/>
              <w:bottom w:val="nil"/>
              <w:right w:val="nil"/>
            </w:tcBorders>
          </w:tcPr>
          <w:p w14:paraId="7F7C9B1B" w14:textId="77777777" w:rsidR="00625D42" w:rsidRPr="00C333C6" w:rsidRDefault="00625D42" w:rsidP="007415D7">
            <w:pPr>
              <w:pStyle w:val="Normal6a"/>
            </w:pPr>
            <w:r w:rsidRPr="00C333C6">
              <w:rPr>
                <w:b/>
                <w:i/>
              </w:rPr>
              <w:t>25a.</w:t>
            </w:r>
            <w:r w:rsidRPr="00C333C6">
              <w:rPr>
                <w:b/>
                <w:i/>
              </w:rPr>
              <w:tab/>
              <w:t xml:space="preserve">uznaje model punktu kompleksowej obsługi za najskuteczniejszy sposób zapewniania odpowiedniego wsparcia młodym beneficjentom RYG i zapobiegania temu, by młodzi ludzie wchodzili do kategorii NEET; zachęca państwa członkowskie do rozwijania takich </w:t>
            </w:r>
            <w:proofErr w:type="spellStart"/>
            <w:r w:rsidRPr="00C333C6">
              <w:rPr>
                <w:b/>
                <w:i/>
              </w:rPr>
              <w:t>niskoprogowych</w:t>
            </w:r>
            <w:proofErr w:type="spellEnd"/>
            <w:r w:rsidRPr="00C333C6">
              <w:rPr>
                <w:b/>
                <w:i/>
              </w:rPr>
              <w:t xml:space="preserve"> ośrodków w całym kraju, aby poprawić dostępność informacji dla młodzieży NEET i zapewnić poradnictwo przez całe życie, doradztwo w zakresie edukacji, zdrowia, wsparcia społecznego i pracy z młodzieżą w jednym miejscu; zachęca państwa członkowskie, które nie mają jeszcze kultury takiego zintegrowanego podejścia, do wprowadzenia zasady kierowania sprawy dalej, tak aby przekazać wniosek innej właściwej służbie, jeżeli służba, z którą się skontaktowano, nie jest w stanie go rozpatrzyć;</w:t>
            </w:r>
          </w:p>
        </w:tc>
      </w:tr>
    </w:tbl>
    <w:p w14:paraId="32208CD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5C92413" w14:textId="77777777" w:rsidR="00625D42" w:rsidRPr="00C333C6" w:rsidRDefault="00625D42" w:rsidP="00625D42">
      <w:r w:rsidRPr="00C333C6">
        <w:rPr>
          <w:rStyle w:val="HideTWBExt"/>
        </w:rPr>
        <w:t>&lt;/Amend&gt;</w:t>
      </w:r>
    </w:p>
    <w:p w14:paraId="4113C3C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369</w:t>
      </w:r>
      <w:r w:rsidRPr="00C333C6">
        <w:rPr>
          <w:rStyle w:val="HideTWBExt"/>
          <w:b w:val="0"/>
        </w:rPr>
        <w:t>&lt;/NumAm&gt;</w:t>
      </w:r>
    </w:p>
    <w:p w14:paraId="2E49D12E"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0EA942C" w14:textId="77777777" w:rsidR="00625D42" w:rsidRPr="00C333C6" w:rsidRDefault="00625D42" w:rsidP="00625D42">
      <w:pPr>
        <w:pStyle w:val="NormalBold"/>
      </w:pPr>
      <w:r w:rsidRPr="00C333C6">
        <w:rPr>
          <w:rStyle w:val="HideTWBExt"/>
          <w:b w:val="0"/>
        </w:rPr>
        <w:t>&lt;/RepeatBlock-By&gt;</w:t>
      </w:r>
    </w:p>
    <w:p w14:paraId="22433A3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81E49B3" w14:textId="77777777" w:rsidR="00625D42" w:rsidRPr="00C333C6" w:rsidRDefault="00625D42" w:rsidP="00625D42">
      <w:pPr>
        <w:pStyle w:val="NormalBold"/>
      </w:pPr>
      <w:r w:rsidRPr="00C333C6">
        <w:rPr>
          <w:rStyle w:val="HideTWBExt"/>
          <w:b w:val="0"/>
        </w:rPr>
        <w:t>&lt;Article&gt;</w:t>
      </w:r>
      <w:r w:rsidRPr="00C333C6">
        <w:t>Ustęp 25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7099CB0" w14:textId="77777777" w:rsidTr="007415D7">
        <w:trPr>
          <w:trHeight w:hRule="exact" w:val="240"/>
          <w:jc w:val="center"/>
        </w:trPr>
        <w:tc>
          <w:tcPr>
            <w:tcW w:w="9752" w:type="dxa"/>
            <w:gridSpan w:val="2"/>
            <w:tcBorders>
              <w:top w:val="nil"/>
              <w:left w:val="nil"/>
              <w:bottom w:val="nil"/>
              <w:right w:val="nil"/>
            </w:tcBorders>
          </w:tcPr>
          <w:p w14:paraId="0CFDFE18" w14:textId="77777777" w:rsidR="00625D42" w:rsidRPr="00C333C6" w:rsidRDefault="00625D42" w:rsidP="007415D7"/>
        </w:tc>
      </w:tr>
      <w:tr w:rsidR="00625D42" w:rsidRPr="00C333C6" w14:paraId="188602F7" w14:textId="77777777" w:rsidTr="007415D7">
        <w:trPr>
          <w:trHeight w:val="240"/>
          <w:jc w:val="center"/>
        </w:trPr>
        <w:tc>
          <w:tcPr>
            <w:tcW w:w="4876" w:type="dxa"/>
            <w:tcBorders>
              <w:top w:val="nil"/>
              <w:left w:val="nil"/>
              <w:bottom w:val="nil"/>
              <w:right w:val="nil"/>
            </w:tcBorders>
          </w:tcPr>
          <w:p w14:paraId="16CCC7B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91728D3" w14:textId="77777777" w:rsidR="00625D42" w:rsidRPr="00C333C6" w:rsidRDefault="00625D42" w:rsidP="007415D7">
            <w:pPr>
              <w:pStyle w:val="AmColumnHeading"/>
            </w:pPr>
            <w:r w:rsidRPr="00C333C6">
              <w:t>Poprawka</w:t>
            </w:r>
          </w:p>
        </w:tc>
      </w:tr>
      <w:tr w:rsidR="00625D42" w:rsidRPr="00C333C6" w14:paraId="3DDE04C1" w14:textId="77777777" w:rsidTr="007415D7">
        <w:trPr>
          <w:jc w:val="center"/>
        </w:trPr>
        <w:tc>
          <w:tcPr>
            <w:tcW w:w="4876" w:type="dxa"/>
            <w:tcBorders>
              <w:top w:val="nil"/>
              <w:left w:val="nil"/>
              <w:bottom w:val="nil"/>
              <w:right w:val="nil"/>
            </w:tcBorders>
          </w:tcPr>
          <w:p w14:paraId="682C8F2D" w14:textId="77777777" w:rsidR="00625D42" w:rsidRPr="00C333C6" w:rsidRDefault="00625D42" w:rsidP="007415D7">
            <w:pPr>
              <w:pStyle w:val="Normal6a"/>
            </w:pPr>
          </w:p>
        </w:tc>
        <w:tc>
          <w:tcPr>
            <w:tcW w:w="4876" w:type="dxa"/>
            <w:tcBorders>
              <w:top w:val="nil"/>
              <w:left w:val="nil"/>
              <w:bottom w:val="nil"/>
              <w:right w:val="nil"/>
            </w:tcBorders>
          </w:tcPr>
          <w:p w14:paraId="107D9C33" w14:textId="77777777" w:rsidR="00625D42" w:rsidRPr="00C333C6" w:rsidRDefault="00625D42" w:rsidP="007415D7">
            <w:pPr>
              <w:pStyle w:val="Normal6a"/>
            </w:pPr>
            <w:r w:rsidRPr="00C333C6">
              <w:rPr>
                <w:b/>
                <w:i/>
              </w:rPr>
              <w:t>25a.</w:t>
            </w:r>
            <w:r w:rsidRPr="00C333C6">
              <w:rPr>
                <w:b/>
                <w:i/>
              </w:rPr>
              <w:tab/>
              <w:t>podkreśla brak prawnej definicji „stażu” w niektórych państwach członkowskich oraz wzywa zarówno państwa członkowskie, jak i Komisję do działania na rzecz ustanowienia wspólnej definicji; w tym kontekście apeluje o przyjęcie dyrektywy UE w sprawie stażystów, aby chronić młodych stażystów przed wyzyskiem oraz zapewnić im odpowiednie, a tym samym pełne wynagrodzenie;</w:t>
            </w:r>
          </w:p>
        </w:tc>
      </w:tr>
    </w:tbl>
    <w:p w14:paraId="09692AB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2999191" w14:textId="77777777" w:rsidR="00625D42" w:rsidRPr="00C333C6" w:rsidRDefault="00625D42" w:rsidP="00625D42">
      <w:r w:rsidRPr="00C333C6">
        <w:rPr>
          <w:rStyle w:val="HideTWBExt"/>
        </w:rPr>
        <w:t>&lt;/Amend&gt;</w:t>
      </w:r>
    </w:p>
    <w:p w14:paraId="0FB0DF4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370</w:t>
      </w:r>
      <w:r w:rsidRPr="00C333C6">
        <w:rPr>
          <w:rStyle w:val="HideTWBExt"/>
          <w:b w:val="0"/>
        </w:rPr>
        <w:t>&lt;/NumAm&gt;</w:t>
      </w:r>
    </w:p>
    <w:p w14:paraId="0F71B3B5"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w:t>
      </w:r>
      <w:r w:rsidRPr="00C333C6">
        <w:rPr>
          <w:rStyle w:val="HideTWBExt"/>
          <w:b w:val="0"/>
        </w:rPr>
        <w:t>&lt;/Members&gt;</w:t>
      </w:r>
    </w:p>
    <w:p w14:paraId="1807DA3B" w14:textId="77777777" w:rsidR="00625D42" w:rsidRPr="00C333C6" w:rsidRDefault="00625D42" w:rsidP="00625D42">
      <w:pPr>
        <w:pStyle w:val="NormalBold"/>
      </w:pPr>
      <w:r w:rsidRPr="00C333C6">
        <w:rPr>
          <w:rStyle w:val="HideTWBExt"/>
          <w:b w:val="0"/>
        </w:rPr>
        <w:t>&lt;/RepeatBlock-By&gt;</w:t>
      </w:r>
    </w:p>
    <w:p w14:paraId="004BDB1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9217432" w14:textId="77777777" w:rsidR="00625D42" w:rsidRPr="00C333C6" w:rsidRDefault="00625D42" w:rsidP="00625D42">
      <w:pPr>
        <w:pStyle w:val="NormalBold"/>
      </w:pPr>
      <w:r w:rsidRPr="00C333C6">
        <w:rPr>
          <w:rStyle w:val="HideTWBExt"/>
          <w:b w:val="0"/>
        </w:rPr>
        <w:t>&lt;Article&gt;</w:t>
      </w:r>
      <w:r w:rsidRPr="00C333C6">
        <w:t>Ustęp 25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46B4440" w14:textId="77777777" w:rsidTr="007415D7">
        <w:trPr>
          <w:trHeight w:hRule="exact" w:val="240"/>
          <w:jc w:val="center"/>
        </w:trPr>
        <w:tc>
          <w:tcPr>
            <w:tcW w:w="9752" w:type="dxa"/>
            <w:gridSpan w:val="2"/>
            <w:tcBorders>
              <w:top w:val="nil"/>
              <w:left w:val="nil"/>
              <w:bottom w:val="nil"/>
              <w:right w:val="nil"/>
            </w:tcBorders>
          </w:tcPr>
          <w:p w14:paraId="137396C2" w14:textId="77777777" w:rsidR="00625D42" w:rsidRPr="00C333C6" w:rsidRDefault="00625D42" w:rsidP="007415D7"/>
        </w:tc>
      </w:tr>
      <w:tr w:rsidR="00625D42" w:rsidRPr="00C333C6" w14:paraId="48A9702D" w14:textId="77777777" w:rsidTr="007415D7">
        <w:trPr>
          <w:trHeight w:val="240"/>
          <w:jc w:val="center"/>
        </w:trPr>
        <w:tc>
          <w:tcPr>
            <w:tcW w:w="4876" w:type="dxa"/>
            <w:tcBorders>
              <w:top w:val="nil"/>
              <w:left w:val="nil"/>
              <w:bottom w:val="nil"/>
              <w:right w:val="nil"/>
            </w:tcBorders>
          </w:tcPr>
          <w:p w14:paraId="322638C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5DB303" w14:textId="77777777" w:rsidR="00625D42" w:rsidRPr="00C333C6" w:rsidRDefault="00625D42" w:rsidP="007415D7">
            <w:pPr>
              <w:pStyle w:val="AmColumnHeading"/>
            </w:pPr>
            <w:r w:rsidRPr="00C333C6">
              <w:t>Poprawka</w:t>
            </w:r>
          </w:p>
        </w:tc>
      </w:tr>
      <w:tr w:rsidR="00625D42" w:rsidRPr="00C333C6" w14:paraId="3B99EBB1" w14:textId="77777777" w:rsidTr="007415D7">
        <w:trPr>
          <w:jc w:val="center"/>
        </w:trPr>
        <w:tc>
          <w:tcPr>
            <w:tcW w:w="4876" w:type="dxa"/>
            <w:tcBorders>
              <w:top w:val="nil"/>
              <w:left w:val="nil"/>
              <w:bottom w:val="nil"/>
              <w:right w:val="nil"/>
            </w:tcBorders>
          </w:tcPr>
          <w:p w14:paraId="27415261" w14:textId="77777777" w:rsidR="00625D42" w:rsidRPr="00C333C6" w:rsidRDefault="00625D42" w:rsidP="007415D7">
            <w:pPr>
              <w:pStyle w:val="Normal6a"/>
            </w:pPr>
          </w:p>
        </w:tc>
        <w:tc>
          <w:tcPr>
            <w:tcW w:w="4876" w:type="dxa"/>
            <w:tcBorders>
              <w:top w:val="nil"/>
              <w:left w:val="nil"/>
              <w:bottom w:val="nil"/>
              <w:right w:val="nil"/>
            </w:tcBorders>
          </w:tcPr>
          <w:p w14:paraId="10021986" w14:textId="77777777" w:rsidR="00625D42" w:rsidRPr="00C333C6" w:rsidRDefault="00625D42" w:rsidP="007415D7">
            <w:pPr>
              <w:pStyle w:val="Normal6a"/>
            </w:pPr>
            <w:r w:rsidRPr="00C333C6">
              <w:rPr>
                <w:b/>
                <w:i/>
              </w:rPr>
              <w:t>25a.</w:t>
            </w:r>
            <w:r w:rsidRPr="00C333C6">
              <w:rPr>
                <w:b/>
                <w:i/>
              </w:rPr>
              <w:tab/>
              <w:t>wzywa Komisję do zintensyfikowania ukierunkowanego wsparcia i koordynacji polityki w krajach zmagających się ze strukturalnym bezrobociem młodzieży, aby zagwarantować, że instrumenty UE skutecznie będą eliminować długotrwałe niedoskonałości rynku pracy;</w:t>
            </w:r>
          </w:p>
        </w:tc>
      </w:tr>
    </w:tbl>
    <w:p w14:paraId="1AF3C01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1DF812" w14:textId="77777777" w:rsidR="00625D42" w:rsidRPr="00C333C6" w:rsidRDefault="00625D42" w:rsidP="00625D42">
      <w:r w:rsidRPr="00C333C6">
        <w:rPr>
          <w:rStyle w:val="HideTWBExt"/>
        </w:rPr>
        <w:t>&lt;/Amend&gt;</w:t>
      </w:r>
    </w:p>
    <w:p w14:paraId="5647F66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371</w:t>
      </w:r>
      <w:r w:rsidRPr="00C333C6">
        <w:rPr>
          <w:rStyle w:val="HideTWBExt"/>
          <w:b w:val="0"/>
        </w:rPr>
        <w:t>&lt;/NumAm&gt;</w:t>
      </w:r>
    </w:p>
    <w:p w14:paraId="21C5DC1D"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3E9A0B91" w14:textId="77777777" w:rsidR="00625D42" w:rsidRPr="00C333C6" w:rsidRDefault="00625D42" w:rsidP="00625D42">
      <w:pPr>
        <w:pStyle w:val="NormalBold"/>
      </w:pPr>
      <w:r w:rsidRPr="00C333C6">
        <w:rPr>
          <w:rStyle w:val="HideTWBExt"/>
          <w:b w:val="0"/>
        </w:rPr>
        <w:t>&lt;/RepeatBlock-By&gt;</w:t>
      </w:r>
    </w:p>
    <w:p w14:paraId="36BA9B0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FD973B2" w14:textId="77777777" w:rsidR="00625D42" w:rsidRPr="00C333C6" w:rsidRDefault="00625D42" w:rsidP="00625D42">
      <w:pPr>
        <w:pStyle w:val="NormalBold"/>
      </w:pPr>
      <w:r w:rsidRPr="00C333C6">
        <w:rPr>
          <w:rStyle w:val="HideTWBExt"/>
          <w:b w:val="0"/>
        </w:rPr>
        <w:t>&lt;Article&gt;</w:t>
      </w:r>
      <w:r w:rsidRPr="00C333C6">
        <w:t>Ustęp 25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AAC9175" w14:textId="77777777" w:rsidTr="007415D7">
        <w:trPr>
          <w:trHeight w:hRule="exact" w:val="240"/>
          <w:jc w:val="center"/>
        </w:trPr>
        <w:tc>
          <w:tcPr>
            <w:tcW w:w="9752" w:type="dxa"/>
            <w:gridSpan w:val="2"/>
            <w:tcBorders>
              <w:top w:val="nil"/>
              <w:left w:val="nil"/>
              <w:bottom w:val="nil"/>
              <w:right w:val="nil"/>
            </w:tcBorders>
          </w:tcPr>
          <w:p w14:paraId="44383095" w14:textId="77777777" w:rsidR="00625D42" w:rsidRPr="00C333C6" w:rsidRDefault="00625D42" w:rsidP="007415D7"/>
        </w:tc>
      </w:tr>
      <w:tr w:rsidR="00625D42" w:rsidRPr="00C333C6" w14:paraId="0395BF96" w14:textId="77777777" w:rsidTr="007415D7">
        <w:trPr>
          <w:trHeight w:val="240"/>
          <w:jc w:val="center"/>
        </w:trPr>
        <w:tc>
          <w:tcPr>
            <w:tcW w:w="4876" w:type="dxa"/>
            <w:tcBorders>
              <w:top w:val="nil"/>
              <w:left w:val="nil"/>
              <w:bottom w:val="nil"/>
              <w:right w:val="nil"/>
            </w:tcBorders>
          </w:tcPr>
          <w:p w14:paraId="0954FA5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C1598DB" w14:textId="77777777" w:rsidR="00625D42" w:rsidRPr="00C333C6" w:rsidRDefault="00625D42" w:rsidP="007415D7">
            <w:pPr>
              <w:pStyle w:val="AmColumnHeading"/>
            </w:pPr>
            <w:r w:rsidRPr="00C333C6">
              <w:t>Poprawka</w:t>
            </w:r>
          </w:p>
        </w:tc>
      </w:tr>
      <w:tr w:rsidR="00625D42" w:rsidRPr="00C333C6" w14:paraId="0E569BAC" w14:textId="77777777" w:rsidTr="007415D7">
        <w:trPr>
          <w:jc w:val="center"/>
        </w:trPr>
        <w:tc>
          <w:tcPr>
            <w:tcW w:w="4876" w:type="dxa"/>
            <w:tcBorders>
              <w:top w:val="nil"/>
              <w:left w:val="nil"/>
              <w:bottom w:val="nil"/>
              <w:right w:val="nil"/>
            </w:tcBorders>
          </w:tcPr>
          <w:p w14:paraId="22E38F8C" w14:textId="77777777" w:rsidR="00625D42" w:rsidRPr="00C333C6" w:rsidRDefault="00625D42" w:rsidP="007415D7">
            <w:pPr>
              <w:pStyle w:val="Normal6a"/>
            </w:pPr>
          </w:p>
        </w:tc>
        <w:tc>
          <w:tcPr>
            <w:tcW w:w="4876" w:type="dxa"/>
            <w:tcBorders>
              <w:top w:val="nil"/>
              <w:left w:val="nil"/>
              <w:bottom w:val="nil"/>
              <w:right w:val="nil"/>
            </w:tcBorders>
          </w:tcPr>
          <w:p w14:paraId="0F06AE3A" w14:textId="77777777" w:rsidR="00625D42" w:rsidRPr="00C333C6" w:rsidRDefault="00625D42" w:rsidP="007415D7">
            <w:pPr>
              <w:pStyle w:val="Normal6a"/>
            </w:pPr>
            <w:r w:rsidRPr="00C333C6">
              <w:rPr>
                <w:b/>
                <w:i/>
              </w:rPr>
              <w:t>25b.</w:t>
            </w:r>
            <w:r w:rsidRPr="00C333C6">
              <w:rPr>
                <w:b/>
                <w:i/>
              </w:rPr>
              <w:tab/>
              <w:t>wzywa Komisję do wprowadzenia wiążących ram jakości RYG z solidnymi mechanizmami monitorowania i egzekwowania, zgodnie z zaleceniem Rady w sprawie pomostu do zatrudnienia – wzmocnienia gwarancji dla młodzieży</w:t>
            </w:r>
            <w:r w:rsidRPr="00C333C6">
              <w:rPr>
                <w:b/>
                <w:i/>
                <w:vertAlign w:val="superscript"/>
              </w:rPr>
              <w:t>1a</w:t>
            </w:r>
            <w:r w:rsidRPr="00C333C6">
              <w:rPr>
                <w:b/>
                <w:i/>
              </w:rPr>
              <w:t>; podkreśla, że wiążące kryteria jakości muszą zapewniać zgodność wszystkich ofert z odpowiednimi zasadami Europejskiego filaru praw socjalnych, rzeczywiste możliwości uczenia się i szkolenia poprawiające zdolność do zatrudnienia i ułatwiające przejście na rynek pracy, a także przejrzystą rekrutację, uznawanie i certyfikację nabytych umiejętności oraz dostępne mechanizmy składania skarg; apeluje, aby wszystkie oferty zatrudnienia i staży zapewniały godne warunki pracy, godziwe wynagrodzenie, dostęp do ochrony socjalnej, szkoleń i poradnictwa zawodowego, rozsądne okresy próbne oraz zakaz nadużywania nietypowych umów o pracę; podkreśla, że zgodność z tymi standardami powinna być warunkiem korzystania z finansowania unijnego w ramach programów RYG;</w:t>
            </w:r>
          </w:p>
        </w:tc>
      </w:tr>
      <w:tr w:rsidR="00625D42" w:rsidRPr="00C333C6" w14:paraId="69785360" w14:textId="77777777" w:rsidTr="007415D7">
        <w:trPr>
          <w:jc w:val="center"/>
        </w:trPr>
        <w:tc>
          <w:tcPr>
            <w:tcW w:w="4876" w:type="dxa"/>
            <w:tcBorders>
              <w:top w:val="nil"/>
              <w:left w:val="nil"/>
              <w:bottom w:val="nil"/>
              <w:right w:val="nil"/>
            </w:tcBorders>
          </w:tcPr>
          <w:p w14:paraId="2B9EDC98" w14:textId="77777777" w:rsidR="00625D42" w:rsidRPr="00C333C6" w:rsidRDefault="00625D42" w:rsidP="007415D7"/>
        </w:tc>
        <w:tc>
          <w:tcPr>
            <w:tcW w:w="4876" w:type="dxa"/>
            <w:tcBorders>
              <w:top w:val="nil"/>
              <w:left w:val="nil"/>
              <w:bottom w:val="nil"/>
              <w:right w:val="nil"/>
            </w:tcBorders>
          </w:tcPr>
          <w:p w14:paraId="08817529" w14:textId="77777777" w:rsidR="00625D42" w:rsidRPr="00C333C6" w:rsidRDefault="00625D42" w:rsidP="007415D7">
            <w:pPr>
              <w:pStyle w:val="Normal6a"/>
            </w:pPr>
            <w:r w:rsidRPr="00C333C6">
              <w:rPr>
                <w:b/>
                <w:i/>
              </w:rPr>
              <w:t>_________________</w:t>
            </w:r>
          </w:p>
        </w:tc>
      </w:tr>
      <w:tr w:rsidR="00625D42" w:rsidRPr="00C333C6" w14:paraId="00CD223D" w14:textId="77777777" w:rsidTr="007415D7">
        <w:trPr>
          <w:jc w:val="center"/>
        </w:trPr>
        <w:tc>
          <w:tcPr>
            <w:tcW w:w="4876" w:type="dxa"/>
            <w:tcBorders>
              <w:top w:val="nil"/>
              <w:left w:val="nil"/>
              <w:bottom w:val="nil"/>
              <w:right w:val="nil"/>
            </w:tcBorders>
          </w:tcPr>
          <w:p w14:paraId="48236D88" w14:textId="77777777" w:rsidR="00625D42" w:rsidRPr="00C333C6" w:rsidRDefault="00625D42" w:rsidP="007415D7"/>
        </w:tc>
        <w:tc>
          <w:tcPr>
            <w:tcW w:w="4876" w:type="dxa"/>
            <w:tcBorders>
              <w:top w:val="nil"/>
              <w:left w:val="nil"/>
              <w:bottom w:val="nil"/>
              <w:right w:val="nil"/>
            </w:tcBorders>
          </w:tcPr>
          <w:p w14:paraId="122DC437" w14:textId="77777777" w:rsidR="00625D42" w:rsidRPr="00C333C6" w:rsidRDefault="00625D42" w:rsidP="007415D7">
            <w:pPr>
              <w:pStyle w:val="Normal6a"/>
            </w:pPr>
            <w:r w:rsidRPr="00C333C6">
              <w:rPr>
                <w:b/>
                <w:i/>
                <w:vertAlign w:val="superscript"/>
              </w:rPr>
              <w:t>1a</w:t>
            </w:r>
            <w:r w:rsidRPr="00C333C6">
              <w:rPr>
                <w:b/>
                <w:i/>
              </w:rPr>
              <w:t xml:space="preserve"> Zalecenie Rady z dnia 30 października 2020 r. w sprawie pomostu do zatrudnienia – wzmocnienia gwarancji dla młodzieży oraz zastępujące zalecenie Rady z dnia 22 kwietnia 2013 r. w sprawie ustanowienia gwarancji dla młodzieży 2020/C 372/01.</w:t>
            </w:r>
          </w:p>
        </w:tc>
      </w:tr>
    </w:tbl>
    <w:p w14:paraId="58A730B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1058D71" w14:textId="77777777" w:rsidR="00625D42" w:rsidRPr="00C333C6" w:rsidRDefault="00625D42" w:rsidP="00625D42">
      <w:r w:rsidRPr="00C333C6">
        <w:rPr>
          <w:rStyle w:val="HideTWBExt"/>
        </w:rPr>
        <w:t>&lt;/Amend&gt;</w:t>
      </w:r>
    </w:p>
    <w:p w14:paraId="6CEE45DD"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372</w:t>
      </w:r>
      <w:r w:rsidRPr="00C333C6">
        <w:rPr>
          <w:rStyle w:val="HideTWBExt"/>
          <w:b w:val="0"/>
        </w:rPr>
        <w:t>&lt;/NumAm&gt;</w:t>
      </w:r>
    </w:p>
    <w:p w14:paraId="0BFB1078"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Miriam Lexmann, Liesbet Sommen, Sérgio Humberto, Martine Kemp</w:t>
      </w:r>
      <w:r w:rsidRPr="00C333C6">
        <w:rPr>
          <w:rStyle w:val="HideTWBExt"/>
          <w:b w:val="0"/>
        </w:rPr>
        <w:t>&lt;/Members&gt;</w:t>
      </w:r>
    </w:p>
    <w:p w14:paraId="39B395B3" w14:textId="77777777" w:rsidR="00625D42" w:rsidRPr="00C333C6" w:rsidRDefault="00625D42" w:rsidP="00625D42">
      <w:pPr>
        <w:pStyle w:val="NormalBold"/>
      </w:pPr>
      <w:r w:rsidRPr="00C333C6">
        <w:rPr>
          <w:rStyle w:val="HideTWBExt"/>
          <w:b w:val="0"/>
        </w:rPr>
        <w:t>&lt;/RepeatBlock-By&gt;</w:t>
      </w:r>
    </w:p>
    <w:p w14:paraId="3982C028"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81286FC" w14:textId="77777777" w:rsidR="00625D42" w:rsidRPr="00C333C6" w:rsidRDefault="00625D42" w:rsidP="00625D42">
      <w:pPr>
        <w:pStyle w:val="NormalBold"/>
      </w:pPr>
      <w:r w:rsidRPr="00C333C6">
        <w:rPr>
          <w:rStyle w:val="HideTWBExt"/>
          <w:b w:val="0"/>
        </w:rPr>
        <w:t>&lt;Article&gt;</w:t>
      </w:r>
      <w:r w:rsidRPr="00C333C6">
        <w:t>Ustęp 25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0FD5BD4" w14:textId="77777777" w:rsidTr="007415D7">
        <w:trPr>
          <w:trHeight w:hRule="exact" w:val="240"/>
          <w:jc w:val="center"/>
        </w:trPr>
        <w:tc>
          <w:tcPr>
            <w:tcW w:w="9752" w:type="dxa"/>
            <w:gridSpan w:val="2"/>
            <w:tcBorders>
              <w:top w:val="nil"/>
              <w:left w:val="nil"/>
              <w:bottom w:val="nil"/>
              <w:right w:val="nil"/>
            </w:tcBorders>
          </w:tcPr>
          <w:p w14:paraId="29D16430" w14:textId="77777777" w:rsidR="00625D42" w:rsidRPr="00C333C6" w:rsidRDefault="00625D42" w:rsidP="007415D7"/>
        </w:tc>
      </w:tr>
      <w:tr w:rsidR="00625D42" w:rsidRPr="00C333C6" w14:paraId="715E26BB" w14:textId="77777777" w:rsidTr="007415D7">
        <w:trPr>
          <w:trHeight w:val="240"/>
          <w:jc w:val="center"/>
        </w:trPr>
        <w:tc>
          <w:tcPr>
            <w:tcW w:w="4876" w:type="dxa"/>
            <w:tcBorders>
              <w:top w:val="nil"/>
              <w:left w:val="nil"/>
              <w:bottom w:val="nil"/>
              <w:right w:val="nil"/>
            </w:tcBorders>
          </w:tcPr>
          <w:p w14:paraId="72B8BE6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46DBFA7" w14:textId="77777777" w:rsidR="00625D42" w:rsidRPr="00C333C6" w:rsidRDefault="00625D42" w:rsidP="007415D7">
            <w:pPr>
              <w:pStyle w:val="AmColumnHeading"/>
            </w:pPr>
            <w:r w:rsidRPr="00C333C6">
              <w:t>Poprawka</w:t>
            </w:r>
          </w:p>
        </w:tc>
      </w:tr>
      <w:tr w:rsidR="00625D42" w:rsidRPr="00C333C6" w14:paraId="7B758F04" w14:textId="77777777" w:rsidTr="007415D7">
        <w:trPr>
          <w:jc w:val="center"/>
        </w:trPr>
        <w:tc>
          <w:tcPr>
            <w:tcW w:w="4876" w:type="dxa"/>
            <w:tcBorders>
              <w:top w:val="nil"/>
              <w:left w:val="nil"/>
              <w:bottom w:val="nil"/>
              <w:right w:val="nil"/>
            </w:tcBorders>
          </w:tcPr>
          <w:p w14:paraId="4400D58F" w14:textId="77777777" w:rsidR="00625D42" w:rsidRPr="00C333C6" w:rsidRDefault="00625D42" w:rsidP="007415D7">
            <w:pPr>
              <w:pStyle w:val="Normal6a"/>
            </w:pPr>
          </w:p>
        </w:tc>
        <w:tc>
          <w:tcPr>
            <w:tcW w:w="4876" w:type="dxa"/>
            <w:tcBorders>
              <w:top w:val="nil"/>
              <w:left w:val="nil"/>
              <w:bottom w:val="nil"/>
              <w:right w:val="nil"/>
            </w:tcBorders>
          </w:tcPr>
          <w:p w14:paraId="6F0DB214" w14:textId="77777777" w:rsidR="00625D42" w:rsidRPr="00C333C6" w:rsidRDefault="00625D42" w:rsidP="007415D7">
            <w:pPr>
              <w:pStyle w:val="Normal6a"/>
            </w:pPr>
            <w:r w:rsidRPr="00C333C6">
              <w:rPr>
                <w:b/>
                <w:i/>
              </w:rPr>
              <w:t>25b.</w:t>
            </w:r>
            <w:r w:rsidRPr="00C333C6">
              <w:rPr>
                <w:b/>
                <w:i/>
              </w:rPr>
              <w:tab/>
              <w:t>wzywa Komisję do większej koordynacji na szczeblu UE w zakresie zdrowia psychicznego młodzieży, w oparciu o jej niedawne zalecenia i wnioski wyciągnięte z pandemii COVID-19, ze szczególnym uwzględnieniem profilaktyki, wczesnej interwencji i dobrostanu psychicznego młodych ludzi; wzywa Komisję i państwa członkowskie do zapewnienia młodym osobom terminowego, dostępnego i niedyskryminacyjnego dostępu do usług w zakresie zdrowia psychicznego w ramach publicznych systemów opieki zdrowotnej i z pełnym poszanowaniem kompetencji krajowych, a także do opracowania środków gotowości dostosowanych do potrzeb młodzieży, tak aby osoby młode nie ucierpiały nieproporcjonalnie w przyszłych kryzysach;</w:t>
            </w:r>
          </w:p>
        </w:tc>
      </w:tr>
    </w:tbl>
    <w:p w14:paraId="67FC801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CC9F081" w14:textId="77777777" w:rsidR="00625D42" w:rsidRPr="00C333C6" w:rsidRDefault="00625D42" w:rsidP="00625D42">
      <w:r w:rsidRPr="00C333C6">
        <w:rPr>
          <w:rStyle w:val="HideTWBExt"/>
        </w:rPr>
        <w:t>&lt;/Amend&gt;</w:t>
      </w:r>
    </w:p>
    <w:p w14:paraId="24B2081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373</w:t>
      </w:r>
      <w:r w:rsidRPr="00C333C6">
        <w:rPr>
          <w:rStyle w:val="HideTWBExt"/>
          <w:b w:val="0"/>
        </w:rPr>
        <w:t>&lt;/NumAm&gt;</w:t>
      </w:r>
    </w:p>
    <w:p w14:paraId="5CECAEBF"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7EF8BA29" w14:textId="77777777" w:rsidR="00625D42" w:rsidRPr="00C333C6" w:rsidRDefault="00625D42" w:rsidP="00625D42">
      <w:pPr>
        <w:pStyle w:val="NormalBold"/>
      </w:pPr>
      <w:r w:rsidRPr="00C333C6">
        <w:rPr>
          <w:rStyle w:val="HideTWBExt"/>
          <w:b w:val="0"/>
        </w:rPr>
        <w:t>&lt;/RepeatBlock-By&gt;</w:t>
      </w:r>
    </w:p>
    <w:p w14:paraId="270AC2D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2E25773" w14:textId="77777777" w:rsidR="00625D42" w:rsidRPr="00C333C6" w:rsidRDefault="00625D42" w:rsidP="00625D42">
      <w:pPr>
        <w:pStyle w:val="NormalBold"/>
      </w:pPr>
      <w:r w:rsidRPr="00C333C6">
        <w:rPr>
          <w:rStyle w:val="HideTWBExt"/>
          <w:b w:val="0"/>
        </w:rPr>
        <w:t>&lt;Article&gt;</w:t>
      </w:r>
      <w:r w:rsidRPr="00C333C6">
        <w:t>Ustęp 25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3D686ED" w14:textId="77777777" w:rsidTr="007415D7">
        <w:trPr>
          <w:trHeight w:hRule="exact" w:val="240"/>
          <w:jc w:val="center"/>
        </w:trPr>
        <w:tc>
          <w:tcPr>
            <w:tcW w:w="9752" w:type="dxa"/>
            <w:gridSpan w:val="2"/>
            <w:tcBorders>
              <w:top w:val="nil"/>
              <w:left w:val="nil"/>
              <w:bottom w:val="nil"/>
              <w:right w:val="nil"/>
            </w:tcBorders>
          </w:tcPr>
          <w:p w14:paraId="2041B557" w14:textId="77777777" w:rsidR="00625D42" w:rsidRPr="00C333C6" w:rsidRDefault="00625D42" w:rsidP="007415D7"/>
        </w:tc>
      </w:tr>
      <w:tr w:rsidR="00625D42" w:rsidRPr="00C333C6" w14:paraId="385A11F0" w14:textId="77777777" w:rsidTr="007415D7">
        <w:trPr>
          <w:trHeight w:val="240"/>
          <w:jc w:val="center"/>
        </w:trPr>
        <w:tc>
          <w:tcPr>
            <w:tcW w:w="4876" w:type="dxa"/>
            <w:tcBorders>
              <w:top w:val="nil"/>
              <w:left w:val="nil"/>
              <w:bottom w:val="nil"/>
              <w:right w:val="nil"/>
            </w:tcBorders>
          </w:tcPr>
          <w:p w14:paraId="2802EE0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372DB77" w14:textId="77777777" w:rsidR="00625D42" w:rsidRPr="00C333C6" w:rsidRDefault="00625D42" w:rsidP="007415D7">
            <w:pPr>
              <w:pStyle w:val="AmColumnHeading"/>
            </w:pPr>
            <w:r w:rsidRPr="00C333C6">
              <w:t>Poprawka</w:t>
            </w:r>
          </w:p>
        </w:tc>
      </w:tr>
      <w:tr w:rsidR="00625D42" w:rsidRPr="00C333C6" w14:paraId="5AAFFA85" w14:textId="77777777" w:rsidTr="007415D7">
        <w:trPr>
          <w:jc w:val="center"/>
        </w:trPr>
        <w:tc>
          <w:tcPr>
            <w:tcW w:w="4876" w:type="dxa"/>
            <w:tcBorders>
              <w:top w:val="nil"/>
              <w:left w:val="nil"/>
              <w:bottom w:val="nil"/>
              <w:right w:val="nil"/>
            </w:tcBorders>
          </w:tcPr>
          <w:p w14:paraId="726EF662" w14:textId="77777777" w:rsidR="00625D42" w:rsidRPr="00C333C6" w:rsidRDefault="00625D42" w:rsidP="007415D7">
            <w:pPr>
              <w:pStyle w:val="Normal6a"/>
            </w:pPr>
          </w:p>
        </w:tc>
        <w:tc>
          <w:tcPr>
            <w:tcW w:w="4876" w:type="dxa"/>
            <w:tcBorders>
              <w:top w:val="nil"/>
              <w:left w:val="nil"/>
              <w:bottom w:val="nil"/>
              <w:right w:val="nil"/>
            </w:tcBorders>
          </w:tcPr>
          <w:p w14:paraId="25EEF168" w14:textId="77777777" w:rsidR="00625D42" w:rsidRPr="00C333C6" w:rsidRDefault="00625D42" w:rsidP="007415D7">
            <w:pPr>
              <w:pStyle w:val="Normal6a"/>
            </w:pPr>
            <w:r w:rsidRPr="00C333C6">
              <w:rPr>
                <w:b/>
                <w:i/>
              </w:rPr>
              <w:t>25b.</w:t>
            </w:r>
            <w:r w:rsidRPr="00C333C6">
              <w:rPr>
                <w:b/>
                <w:i/>
              </w:rPr>
              <w:tab/>
              <w:t xml:space="preserve">wzywa Komisję i państwa członkowskie do ustanowienia silniejszych powiązań między gwarancją dla młodzieży a innymi politykami, takimi jak mieszkalnictwo, zdrowie i zdrowie psychiczne, rodzina, transport i rozwój regionalny; państwa członkowskie mogłyby dalej zbadać możliwość tworzenia zespołów </w:t>
            </w:r>
            <w:proofErr w:type="spellStart"/>
            <w:r w:rsidRPr="00C333C6">
              <w:rPr>
                <w:b/>
                <w:i/>
              </w:rPr>
              <w:t>multidyscyplinarnych</w:t>
            </w:r>
            <w:proofErr w:type="spellEnd"/>
            <w:r w:rsidRPr="00C333C6">
              <w:rPr>
                <w:b/>
                <w:i/>
              </w:rPr>
              <w:t xml:space="preserve"> lub </w:t>
            </w:r>
            <w:proofErr w:type="spellStart"/>
            <w:r w:rsidRPr="00C333C6">
              <w:rPr>
                <w:b/>
                <w:i/>
              </w:rPr>
              <w:t>niskoprogowych</w:t>
            </w:r>
            <w:proofErr w:type="spellEnd"/>
            <w:r w:rsidRPr="00C333C6">
              <w:rPr>
                <w:b/>
                <w:i/>
              </w:rPr>
              <w:t xml:space="preserve"> modeli zintegrowanych usług, takich jak punkty kompleksowej obsługi;</w:t>
            </w:r>
          </w:p>
        </w:tc>
      </w:tr>
    </w:tbl>
    <w:p w14:paraId="2C2AB50E"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D70B3C6" w14:textId="77777777" w:rsidR="00625D42" w:rsidRPr="00C333C6" w:rsidRDefault="00625D42" w:rsidP="00625D42">
      <w:r w:rsidRPr="00C333C6">
        <w:rPr>
          <w:rStyle w:val="HideTWBExt"/>
        </w:rPr>
        <w:t>&lt;/Amend&gt;</w:t>
      </w:r>
    </w:p>
    <w:p w14:paraId="17B8290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374</w:t>
      </w:r>
      <w:r w:rsidRPr="00C333C6">
        <w:rPr>
          <w:rStyle w:val="HideTWBExt"/>
          <w:b w:val="0"/>
        </w:rPr>
        <w:t>&lt;/NumAm&gt;</w:t>
      </w:r>
    </w:p>
    <w:p w14:paraId="0F0A7E95"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20A6E4D6" w14:textId="77777777" w:rsidR="00625D42" w:rsidRPr="00C333C6" w:rsidRDefault="00625D42" w:rsidP="00625D42">
      <w:pPr>
        <w:pStyle w:val="NormalBold"/>
      </w:pPr>
      <w:r w:rsidRPr="00C333C6">
        <w:rPr>
          <w:rStyle w:val="HideTWBExt"/>
          <w:b w:val="0"/>
        </w:rPr>
        <w:t>&lt;/RepeatBlock-By&gt;</w:t>
      </w:r>
    </w:p>
    <w:p w14:paraId="3DA59CE4"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580A4AE" w14:textId="77777777" w:rsidR="00625D42" w:rsidRPr="00C333C6" w:rsidRDefault="00625D42" w:rsidP="00625D42">
      <w:pPr>
        <w:pStyle w:val="NormalBold"/>
      </w:pPr>
      <w:r w:rsidRPr="00C333C6">
        <w:rPr>
          <w:rStyle w:val="HideTWBExt"/>
          <w:b w:val="0"/>
        </w:rPr>
        <w:t>&lt;Article&gt;</w:t>
      </w:r>
      <w:r w:rsidRPr="00C333C6">
        <w:t>Ustęp 25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E053A0" w14:textId="77777777" w:rsidTr="007415D7">
        <w:trPr>
          <w:trHeight w:hRule="exact" w:val="240"/>
          <w:jc w:val="center"/>
        </w:trPr>
        <w:tc>
          <w:tcPr>
            <w:tcW w:w="9752" w:type="dxa"/>
            <w:gridSpan w:val="2"/>
            <w:tcBorders>
              <w:top w:val="nil"/>
              <w:left w:val="nil"/>
              <w:bottom w:val="nil"/>
              <w:right w:val="nil"/>
            </w:tcBorders>
          </w:tcPr>
          <w:p w14:paraId="033A767D" w14:textId="77777777" w:rsidR="00625D42" w:rsidRPr="00C333C6" w:rsidRDefault="00625D42" w:rsidP="007415D7"/>
        </w:tc>
      </w:tr>
      <w:tr w:rsidR="00625D42" w:rsidRPr="00C333C6" w14:paraId="0A029E74" w14:textId="77777777" w:rsidTr="007415D7">
        <w:trPr>
          <w:trHeight w:val="240"/>
          <w:jc w:val="center"/>
        </w:trPr>
        <w:tc>
          <w:tcPr>
            <w:tcW w:w="4876" w:type="dxa"/>
            <w:tcBorders>
              <w:top w:val="nil"/>
              <w:left w:val="nil"/>
              <w:bottom w:val="nil"/>
              <w:right w:val="nil"/>
            </w:tcBorders>
          </w:tcPr>
          <w:p w14:paraId="5CF5268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3D2D358" w14:textId="77777777" w:rsidR="00625D42" w:rsidRPr="00C333C6" w:rsidRDefault="00625D42" w:rsidP="007415D7">
            <w:pPr>
              <w:pStyle w:val="AmColumnHeading"/>
            </w:pPr>
            <w:r w:rsidRPr="00C333C6">
              <w:t>Poprawka</w:t>
            </w:r>
          </w:p>
        </w:tc>
      </w:tr>
      <w:tr w:rsidR="00625D42" w:rsidRPr="00C333C6" w14:paraId="68F0A5F7" w14:textId="77777777" w:rsidTr="007415D7">
        <w:trPr>
          <w:jc w:val="center"/>
        </w:trPr>
        <w:tc>
          <w:tcPr>
            <w:tcW w:w="4876" w:type="dxa"/>
            <w:tcBorders>
              <w:top w:val="nil"/>
              <w:left w:val="nil"/>
              <w:bottom w:val="nil"/>
              <w:right w:val="nil"/>
            </w:tcBorders>
          </w:tcPr>
          <w:p w14:paraId="2185868F" w14:textId="77777777" w:rsidR="00625D42" w:rsidRPr="00C333C6" w:rsidRDefault="00625D42" w:rsidP="007415D7">
            <w:pPr>
              <w:pStyle w:val="Normal6a"/>
            </w:pPr>
          </w:p>
        </w:tc>
        <w:tc>
          <w:tcPr>
            <w:tcW w:w="4876" w:type="dxa"/>
            <w:tcBorders>
              <w:top w:val="nil"/>
              <w:left w:val="nil"/>
              <w:bottom w:val="nil"/>
              <w:right w:val="nil"/>
            </w:tcBorders>
          </w:tcPr>
          <w:p w14:paraId="1A87DB31" w14:textId="77777777" w:rsidR="00625D42" w:rsidRPr="00C333C6" w:rsidRDefault="00625D42" w:rsidP="007415D7">
            <w:pPr>
              <w:pStyle w:val="Normal6a"/>
            </w:pPr>
            <w:r w:rsidRPr="00C333C6">
              <w:rPr>
                <w:b/>
                <w:i/>
              </w:rPr>
              <w:t>25c.</w:t>
            </w:r>
            <w:r w:rsidRPr="00C333C6">
              <w:rPr>
                <w:b/>
                <w:i/>
              </w:rPr>
              <w:tab/>
              <w:t xml:space="preserve">wzywa Komisję i państwa członkowskie do wprowadzenia dodatkowych szkoleń przygotowawczych („szkoleń </w:t>
            </w:r>
            <w:proofErr w:type="spellStart"/>
            <w:r w:rsidRPr="00C333C6">
              <w:rPr>
                <w:b/>
                <w:i/>
              </w:rPr>
              <w:t>przedzawodowych</w:t>
            </w:r>
            <w:proofErr w:type="spellEnd"/>
            <w:r w:rsidRPr="00C333C6">
              <w:rPr>
                <w:b/>
                <w:i/>
              </w:rPr>
              <w:t>”) lub programów pomostowych oferowanych każdej młodej osobie, która przedwcześnie zakończyła naukę lub której edukacja została przerwana z powodu obowiązków rodzinnych, aby wzmocnić gotowość pod względem umiejętności i poprawić ścieżki prowadzące do edukacji, kształcenia, szkolenia i zatrudnienia; podkreśla, że programy te muszą być dostępne w szczególności dla młodych rodziców i młodych samotnych osób dorosłych, z uwzględnieniem ich obowiązków opiekuńczych przez elastyczne harmonogramy oraz, w stosownych przypadkach, zintegrowaną opiekę nad dziećmi;</w:t>
            </w:r>
          </w:p>
        </w:tc>
      </w:tr>
    </w:tbl>
    <w:p w14:paraId="731BD34A"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D85A091" w14:textId="77777777" w:rsidR="00625D42" w:rsidRPr="00C333C6" w:rsidRDefault="00625D42" w:rsidP="00625D42">
      <w:r w:rsidRPr="00C333C6">
        <w:rPr>
          <w:rStyle w:val="HideTWBExt"/>
        </w:rPr>
        <w:t>&lt;/Amend&gt;</w:t>
      </w:r>
    </w:p>
    <w:p w14:paraId="781610C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375</w:t>
      </w:r>
      <w:r w:rsidRPr="00C333C6">
        <w:rPr>
          <w:rStyle w:val="HideTWBExt"/>
          <w:b w:val="0"/>
        </w:rPr>
        <w:t>&lt;/NumAm&gt;</w:t>
      </w:r>
    </w:p>
    <w:p w14:paraId="018FDD0C"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 Martine Kemp</w:t>
      </w:r>
      <w:r w:rsidRPr="00C333C6">
        <w:rPr>
          <w:rStyle w:val="HideTWBExt"/>
          <w:b w:val="0"/>
        </w:rPr>
        <w:t>&lt;/Members&gt;</w:t>
      </w:r>
    </w:p>
    <w:p w14:paraId="071FD4FA" w14:textId="77777777" w:rsidR="00625D42" w:rsidRPr="00C333C6" w:rsidRDefault="00625D42" w:rsidP="00625D42">
      <w:pPr>
        <w:pStyle w:val="NormalBold"/>
      </w:pPr>
      <w:r w:rsidRPr="00C333C6">
        <w:rPr>
          <w:rStyle w:val="HideTWBExt"/>
          <w:b w:val="0"/>
        </w:rPr>
        <w:t>&lt;/RepeatBlock-By&gt;</w:t>
      </w:r>
    </w:p>
    <w:p w14:paraId="6B3A367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34848B0" w14:textId="77777777" w:rsidR="00625D42" w:rsidRPr="00C333C6" w:rsidRDefault="00625D42" w:rsidP="00625D42">
      <w:pPr>
        <w:pStyle w:val="NormalBold"/>
      </w:pPr>
      <w:r w:rsidRPr="00C333C6">
        <w:rPr>
          <w:rStyle w:val="HideTWBExt"/>
          <w:b w:val="0"/>
        </w:rPr>
        <w:t>&lt;Article&gt;</w:t>
      </w:r>
      <w:r w:rsidRPr="00C333C6">
        <w:t>Ustęp 25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DA7736" w14:textId="77777777" w:rsidTr="007415D7">
        <w:trPr>
          <w:trHeight w:hRule="exact" w:val="240"/>
          <w:jc w:val="center"/>
        </w:trPr>
        <w:tc>
          <w:tcPr>
            <w:tcW w:w="9752" w:type="dxa"/>
            <w:gridSpan w:val="2"/>
            <w:tcBorders>
              <w:top w:val="nil"/>
              <w:left w:val="nil"/>
              <w:bottom w:val="nil"/>
              <w:right w:val="nil"/>
            </w:tcBorders>
          </w:tcPr>
          <w:p w14:paraId="771954E3" w14:textId="77777777" w:rsidR="00625D42" w:rsidRPr="00C333C6" w:rsidRDefault="00625D42" w:rsidP="007415D7"/>
        </w:tc>
      </w:tr>
      <w:tr w:rsidR="00625D42" w:rsidRPr="00C333C6" w14:paraId="3F40537A" w14:textId="77777777" w:rsidTr="007415D7">
        <w:trPr>
          <w:trHeight w:val="240"/>
          <w:jc w:val="center"/>
        </w:trPr>
        <w:tc>
          <w:tcPr>
            <w:tcW w:w="4876" w:type="dxa"/>
            <w:tcBorders>
              <w:top w:val="nil"/>
              <w:left w:val="nil"/>
              <w:bottom w:val="nil"/>
              <w:right w:val="nil"/>
            </w:tcBorders>
          </w:tcPr>
          <w:p w14:paraId="551C181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1D4795B" w14:textId="77777777" w:rsidR="00625D42" w:rsidRPr="00C333C6" w:rsidRDefault="00625D42" w:rsidP="007415D7">
            <w:pPr>
              <w:pStyle w:val="AmColumnHeading"/>
            </w:pPr>
            <w:r w:rsidRPr="00C333C6">
              <w:t>Poprawka</w:t>
            </w:r>
          </w:p>
        </w:tc>
      </w:tr>
      <w:tr w:rsidR="00625D42" w:rsidRPr="00C333C6" w14:paraId="58F5F2C5" w14:textId="77777777" w:rsidTr="007415D7">
        <w:trPr>
          <w:jc w:val="center"/>
        </w:trPr>
        <w:tc>
          <w:tcPr>
            <w:tcW w:w="4876" w:type="dxa"/>
            <w:tcBorders>
              <w:top w:val="nil"/>
              <w:left w:val="nil"/>
              <w:bottom w:val="nil"/>
              <w:right w:val="nil"/>
            </w:tcBorders>
          </w:tcPr>
          <w:p w14:paraId="21CF4ABC" w14:textId="77777777" w:rsidR="00625D42" w:rsidRPr="00C333C6" w:rsidRDefault="00625D42" w:rsidP="007415D7">
            <w:pPr>
              <w:pStyle w:val="Normal6a"/>
            </w:pPr>
          </w:p>
        </w:tc>
        <w:tc>
          <w:tcPr>
            <w:tcW w:w="4876" w:type="dxa"/>
            <w:tcBorders>
              <w:top w:val="nil"/>
              <w:left w:val="nil"/>
              <w:bottom w:val="nil"/>
              <w:right w:val="nil"/>
            </w:tcBorders>
          </w:tcPr>
          <w:p w14:paraId="2872D8DA" w14:textId="77777777" w:rsidR="00625D42" w:rsidRPr="00C333C6" w:rsidRDefault="00625D42" w:rsidP="007415D7">
            <w:pPr>
              <w:pStyle w:val="Normal6a"/>
            </w:pPr>
            <w:r w:rsidRPr="00C333C6">
              <w:rPr>
                <w:b/>
                <w:i/>
              </w:rPr>
              <w:t>25d.</w:t>
            </w:r>
            <w:r w:rsidRPr="00C333C6">
              <w:rPr>
                <w:b/>
                <w:i/>
              </w:rPr>
              <w:tab/>
              <w:t xml:space="preserve">wzywa państwa członkowskie, aby w ramach gwarancji dla młodzieży zapewniły wszystkim młodym ludziom, niezależnie od wcześniejszego wykształcenia lub motywacji, dostęp do </w:t>
            </w:r>
            <w:proofErr w:type="spellStart"/>
            <w:r w:rsidRPr="00C333C6">
              <w:rPr>
                <w:b/>
                <w:i/>
              </w:rPr>
              <w:t>niskoprogowego</w:t>
            </w:r>
            <w:proofErr w:type="spellEnd"/>
            <w:r w:rsidRPr="00C333C6">
              <w:rPr>
                <w:b/>
                <w:i/>
              </w:rPr>
              <w:t xml:space="preserve"> kursu AI obejmującego korzystanie z narzędzi, etykę, ochronę danych i ograniczenia AI, zwłaszcza dla osób, które wcześniej nie były obeznane z technologiami, aby zapobiec powstaniu nowej przepaści cyfrowej;</w:t>
            </w:r>
          </w:p>
        </w:tc>
      </w:tr>
    </w:tbl>
    <w:p w14:paraId="6E6F45A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3DD032EB" w14:textId="77777777" w:rsidR="00625D42" w:rsidRPr="00C333C6" w:rsidRDefault="00625D42" w:rsidP="00625D42">
      <w:r w:rsidRPr="00C333C6">
        <w:rPr>
          <w:rStyle w:val="HideTWBExt"/>
        </w:rPr>
        <w:t>&lt;/Amend&gt;</w:t>
      </w:r>
    </w:p>
    <w:p w14:paraId="307E549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376</w:t>
      </w:r>
      <w:r w:rsidRPr="00C333C6">
        <w:rPr>
          <w:rStyle w:val="HideTWBExt"/>
          <w:b w:val="0"/>
        </w:rPr>
        <w:t>&lt;/NumAm&gt;</w:t>
      </w:r>
    </w:p>
    <w:p w14:paraId="7980AE06"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58A115B6" w14:textId="77777777" w:rsidR="00625D42" w:rsidRPr="00C333C6" w:rsidRDefault="00625D42" w:rsidP="00625D42">
      <w:pPr>
        <w:pStyle w:val="NormalBold"/>
      </w:pPr>
      <w:r w:rsidRPr="00C333C6">
        <w:rPr>
          <w:rStyle w:val="HideTWBExt"/>
          <w:b w:val="0"/>
        </w:rPr>
        <w:t>&lt;/RepeatBlock-By&gt;</w:t>
      </w:r>
    </w:p>
    <w:p w14:paraId="36CAD8EF"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EF11F4B" w14:textId="77777777" w:rsidR="00625D42" w:rsidRPr="00C333C6" w:rsidRDefault="00625D42" w:rsidP="00625D42">
      <w:pPr>
        <w:pStyle w:val="NormalBold"/>
      </w:pPr>
      <w:r w:rsidRPr="00C333C6">
        <w:rPr>
          <w:rStyle w:val="HideTWBExt"/>
          <w:b w:val="0"/>
        </w:rPr>
        <w:t>&lt;Article&gt;</w:t>
      </w:r>
      <w:r w:rsidRPr="00C333C6">
        <w:t>Ustęp 25 e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35A945" w14:textId="77777777" w:rsidTr="007415D7">
        <w:trPr>
          <w:trHeight w:hRule="exact" w:val="240"/>
          <w:jc w:val="center"/>
        </w:trPr>
        <w:tc>
          <w:tcPr>
            <w:tcW w:w="9752" w:type="dxa"/>
            <w:gridSpan w:val="2"/>
            <w:tcBorders>
              <w:top w:val="nil"/>
              <w:left w:val="nil"/>
              <w:bottom w:val="nil"/>
              <w:right w:val="nil"/>
            </w:tcBorders>
          </w:tcPr>
          <w:p w14:paraId="234A4B40" w14:textId="77777777" w:rsidR="00625D42" w:rsidRPr="00C333C6" w:rsidRDefault="00625D42" w:rsidP="007415D7"/>
        </w:tc>
      </w:tr>
      <w:tr w:rsidR="00625D42" w:rsidRPr="00C333C6" w14:paraId="17A30179" w14:textId="77777777" w:rsidTr="007415D7">
        <w:trPr>
          <w:trHeight w:val="240"/>
          <w:jc w:val="center"/>
        </w:trPr>
        <w:tc>
          <w:tcPr>
            <w:tcW w:w="4876" w:type="dxa"/>
            <w:tcBorders>
              <w:top w:val="nil"/>
              <w:left w:val="nil"/>
              <w:bottom w:val="nil"/>
              <w:right w:val="nil"/>
            </w:tcBorders>
          </w:tcPr>
          <w:p w14:paraId="49AB9FC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81E25F5" w14:textId="77777777" w:rsidR="00625D42" w:rsidRPr="00C333C6" w:rsidRDefault="00625D42" w:rsidP="007415D7">
            <w:pPr>
              <w:pStyle w:val="AmColumnHeading"/>
            </w:pPr>
            <w:r w:rsidRPr="00C333C6">
              <w:t>Poprawka</w:t>
            </w:r>
          </w:p>
        </w:tc>
      </w:tr>
      <w:tr w:rsidR="00625D42" w:rsidRPr="00C333C6" w14:paraId="3A5773CE" w14:textId="77777777" w:rsidTr="007415D7">
        <w:trPr>
          <w:jc w:val="center"/>
        </w:trPr>
        <w:tc>
          <w:tcPr>
            <w:tcW w:w="4876" w:type="dxa"/>
            <w:tcBorders>
              <w:top w:val="nil"/>
              <w:left w:val="nil"/>
              <w:bottom w:val="nil"/>
              <w:right w:val="nil"/>
            </w:tcBorders>
          </w:tcPr>
          <w:p w14:paraId="637C2DC9" w14:textId="77777777" w:rsidR="00625D42" w:rsidRPr="00C333C6" w:rsidRDefault="00625D42" w:rsidP="007415D7">
            <w:pPr>
              <w:pStyle w:val="Normal6a"/>
            </w:pPr>
          </w:p>
        </w:tc>
        <w:tc>
          <w:tcPr>
            <w:tcW w:w="4876" w:type="dxa"/>
            <w:tcBorders>
              <w:top w:val="nil"/>
              <w:left w:val="nil"/>
              <w:bottom w:val="nil"/>
              <w:right w:val="nil"/>
            </w:tcBorders>
          </w:tcPr>
          <w:p w14:paraId="2DF56604" w14:textId="77777777" w:rsidR="00625D42" w:rsidRPr="00C333C6" w:rsidRDefault="00625D42" w:rsidP="007415D7">
            <w:pPr>
              <w:pStyle w:val="Normal6a"/>
            </w:pPr>
            <w:r w:rsidRPr="00C333C6">
              <w:rPr>
                <w:b/>
                <w:i/>
              </w:rPr>
              <w:t>25e.</w:t>
            </w:r>
            <w:r w:rsidRPr="00C333C6">
              <w:rPr>
                <w:b/>
                <w:i/>
              </w:rPr>
              <w:tab/>
              <w:t>wzywa państwa członkowskie do zapewnienia mentoringu i wsparcia psychospołecznego młodym ludziom, których AI przytłacza, aby pomóc im przezwyciężyć obawy oraz rozwinąć pewność siebie i sprawczość w korzystaniu z tych technologii;</w:t>
            </w:r>
          </w:p>
        </w:tc>
      </w:tr>
    </w:tbl>
    <w:p w14:paraId="4802833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36FFB71" w14:textId="77777777" w:rsidR="00625D42" w:rsidRPr="00C333C6" w:rsidRDefault="00625D42" w:rsidP="00625D42">
      <w:r w:rsidRPr="00C333C6">
        <w:rPr>
          <w:rStyle w:val="HideTWBExt"/>
        </w:rPr>
        <w:t>&lt;/Amend&gt;</w:t>
      </w:r>
    </w:p>
    <w:p w14:paraId="742D58F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377</w:t>
      </w:r>
      <w:r w:rsidRPr="00C333C6">
        <w:rPr>
          <w:rStyle w:val="HideTWBExt"/>
          <w:b w:val="0"/>
        </w:rPr>
        <w:t>&lt;/NumAm&gt;</w:t>
      </w:r>
    </w:p>
    <w:p w14:paraId="0ABAA399"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3522C9F9" w14:textId="77777777" w:rsidR="00625D42" w:rsidRPr="00C333C6" w:rsidRDefault="00625D42" w:rsidP="00625D42">
      <w:pPr>
        <w:pStyle w:val="NormalBold"/>
      </w:pPr>
      <w:r w:rsidRPr="00C333C6">
        <w:rPr>
          <w:rStyle w:val="HideTWBExt"/>
          <w:b w:val="0"/>
        </w:rPr>
        <w:t>&lt;/RepeatBlock-By&gt;</w:t>
      </w:r>
    </w:p>
    <w:p w14:paraId="12AB217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A2E8035" w14:textId="77777777" w:rsidR="00625D42" w:rsidRPr="00C333C6" w:rsidRDefault="00625D42" w:rsidP="00625D42">
      <w:pPr>
        <w:pStyle w:val="NormalBold"/>
      </w:pPr>
      <w:r w:rsidRPr="00C333C6">
        <w:rPr>
          <w:rStyle w:val="HideTWBExt"/>
          <w:b w:val="0"/>
        </w:rPr>
        <w:t>&lt;Article&gt;</w:t>
      </w:r>
      <w:r w:rsidRPr="00C333C6">
        <w:t>Ustęp 25 f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9F69293" w14:textId="77777777" w:rsidTr="007415D7">
        <w:trPr>
          <w:trHeight w:hRule="exact" w:val="240"/>
          <w:jc w:val="center"/>
        </w:trPr>
        <w:tc>
          <w:tcPr>
            <w:tcW w:w="9752" w:type="dxa"/>
            <w:gridSpan w:val="2"/>
            <w:tcBorders>
              <w:top w:val="nil"/>
              <w:left w:val="nil"/>
              <w:bottom w:val="nil"/>
              <w:right w:val="nil"/>
            </w:tcBorders>
          </w:tcPr>
          <w:p w14:paraId="74F945C5" w14:textId="77777777" w:rsidR="00625D42" w:rsidRPr="00C333C6" w:rsidRDefault="00625D42" w:rsidP="007415D7"/>
        </w:tc>
      </w:tr>
      <w:tr w:rsidR="00625D42" w:rsidRPr="00C333C6" w14:paraId="33BBF3FC" w14:textId="77777777" w:rsidTr="007415D7">
        <w:trPr>
          <w:trHeight w:val="240"/>
          <w:jc w:val="center"/>
        </w:trPr>
        <w:tc>
          <w:tcPr>
            <w:tcW w:w="4876" w:type="dxa"/>
            <w:tcBorders>
              <w:top w:val="nil"/>
              <w:left w:val="nil"/>
              <w:bottom w:val="nil"/>
              <w:right w:val="nil"/>
            </w:tcBorders>
          </w:tcPr>
          <w:p w14:paraId="2361DC8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C57148A" w14:textId="77777777" w:rsidR="00625D42" w:rsidRPr="00C333C6" w:rsidRDefault="00625D42" w:rsidP="007415D7">
            <w:pPr>
              <w:pStyle w:val="AmColumnHeading"/>
            </w:pPr>
            <w:r w:rsidRPr="00C333C6">
              <w:t>Poprawka</w:t>
            </w:r>
          </w:p>
        </w:tc>
      </w:tr>
      <w:tr w:rsidR="00625D42" w:rsidRPr="00C333C6" w14:paraId="29E375A2" w14:textId="77777777" w:rsidTr="007415D7">
        <w:trPr>
          <w:jc w:val="center"/>
        </w:trPr>
        <w:tc>
          <w:tcPr>
            <w:tcW w:w="4876" w:type="dxa"/>
            <w:tcBorders>
              <w:top w:val="nil"/>
              <w:left w:val="nil"/>
              <w:bottom w:val="nil"/>
              <w:right w:val="nil"/>
            </w:tcBorders>
          </w:tcPr>
          <w:p w14:paraId="4C8BDC25" w14:textId="77777777" w:rsidR="00625D42" w:rsidRPr="00C333C6" w:rsidRDefault="00625D42" w:rsidP="007415D7">
            <w:pPr>
              <w:pStyle w:val="Normal6a"/>
            </w:pPr>
          </w:p>
        </w:tc>
        <w:tc>
          <w:tcPr>
            <w:tcW w:w="4876" w:type="dxa"/>
            <w:tcBorders>
              <w:top w:val="nil"/>
              <w:left w:val="nil"/>
              <w:bottom w:val="nil"/>
              <w:right w:val="nil"/>
            </w:tcBorders>
          </w:tcPr>
          <w:p w14:paraId="2C8949DD" w14:textId="77777777" w:rsidR="00625D42" w:rsidRPr="00C333C6" w:rsidRDefault="00625D42" w:rsidP="007415D7">
            <w:pPr>
              <w:pStyle w:val="Normal6a"/>
            </w:pPr>
            <w:r w:rsidRPr="00C333C6">
              <w:rPr>
                <w:b/>
                <w:i/>
              </w:rPr>
              <w:t>25f.</w:t>
            </w:r>
            <w:r w:rsidRPr="00C333C6">
              <w:rPr>
                <w:b/>
                <w:i/>
              </w:rPr>
              <w:tab/>
              <w:t>wzywa państwa członkowskie do wspierania młodych ludzi w zostawaniu przedsiębiorcami indywidualnymi lub prowadzeniu mikroprzedsiębiorstw bez dużego kapitału początkowego, z wykorzystaniem AI do zastępowania kosztownej infrastruktury (np. księgowości, marketingu, programowania) i wspierania niezależności ekonomicznej, zwłaszcza młodzieży z rodzin nieakademickich;</w:t>
            </w:r>
          </w:p>
        </w:tc>
      </w:tr>
    </w:tbl>
    <w:p w14:paraId="1624933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4310DEF" w14:textId="77777777" w:rsidR="00625D42" w:rsidRPr="00C333C6" w:rsidRDefault="00625D42" w:rsidP="00625D42">
      <w:r w:rsidRPr="00C333C6">
        <w:rPr>
          <w:rStyle w:val="HideTWBExt"/>
        </w:rPr>
        <w:t>&lt;/Amend&gt;</w:t>
      </w:r>
    </w:p>
    <w:p w14:paraId="08971B4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378</w:t>
      </w:r>
      <w:r w:rsidRPr="00C333C6">
        <w:rPr>
          <w:rStyle w:val="HideTWBExt"/>
          <w:b w:val="0"/>
        </w:rPr>
        <w:t>&lt;/NumAm&gt;</w:t>
      </w:r>
    </w:p>
    <w:p w14:paraId="27FD3886"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386E3117" w14:textId="77777777" w:rsidR="00625D42" w:rsidRPr="00C333C6" w:rsidRDefault="00625D42" w:rsidP="00625D42">
      <w:pPr>
        <w:pStyle w:val="NormalBold"/>
      </w:pPr>
      <w:r w:rsidRPr="00C333C6">
        <w:rPr>
          <w:rStyle w:val="HideTWBExt"/>
          <w:b w:val="0"/>
        </w:rPr>
        <w:t>&lt;/RepeatBlock-By&gt;</w:t>
      </w:r>
    </w:p>
    <w:p w14:paraId="765E12F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20ACF93"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42DA89E" w14:textId="77777777" w:rsidTr="007415D7">
        <w:trPr>
          <w:trHeight w:hRule="exact" w:val="240"/>
          <w:jc w:val="center"/>
        </w:trPr>
        <w:tc>
          <w:tcPr>
            <w:tcW w:w="9752" w:type="dxa"/>
            <w:gridSpan w:val="2"/>
            <w:tcBorders>
              <w:top w:val="nil"/>
              <w:left w:val="nil"/>
              <w:bottom w:val="nil"/>
              <w:right w:val="nil"/>
            </w:tcBorders>
          </w:tcPr>
          <w:p w14:paraId="43C9EA48" w14:textId="77777777" w:rsidR="00625D42" w:rsidRPr="00C333C6" w:rsidRDefault="00625D42" w:rsidP="007415D7"/>
        </w:tc>
      </w:tr>
      <w:tr w:rsidR="00625D42" w:rsidRPr="00C333C6" w14:paraId="3D5CA8AE" w14:textId="77777777" w:rsidTr="007415D7">
        <w:trPr>
          <w:trHeight w:val="240"/>
          <w:jc w:val="center"/>
        </w:trPr>
        <w:tc>
          <w:tcPr>
            <w:tcW w:w="4876" w:type="dxa"/>
            <w:tcBorders>
              <w:top w:val="nil"/>
              <w:left w:val="nil"/>
              <w:bottom w:val="nil"/>
              <w:right w:val="nil"/>
            </w:tcBorders>
          </w:tcPr>
          <w:p w14:paraId="56AA94C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91A9F42" w14:textId="77777777" w:rsidR="00625D42" w:rsidRPr="00C333C6" w:rsidRDefault="00625D42" w:rsidP="007415D7">
            <w:pPr>
              <w:pStyle w:val="AmColumnHeading"/>
            </w:pPr>
            <w:r w:rsidRPr="00C333C6">
              <w:t>Poprawka</w:t>
            </w:r>
          </w:p>
        </w:tc>
      </w:tr>
      <w:tr w:rsidR="00625D42" w:rsidRPr="00C333C6" w14:paraId="2078B38E" w14:textId="77777777" w:rsidTr="007415D7">
        <w:trPr>
          <w:jc w:val="center"/>
        </w:trPr>
        <w:tc>
          <w:tcPr>
            <w:tcW w:w="4876" w:type="dxa"/>
            <w:tcBorders>
              <w:top w:val="nil"/>
              <w:left w:val="nil"/>
              <w:bottom w:val="nil"/>
              <w:right w:val="nil"/>
            </w:tcBorders>
          </w:tcPr>
          <w:p w14:paraId="26BFDECC" w14:textId="77777777" w:rsidR="00625D42" w:rsidRPr="00C333C6" w:rsidRDefault="00625D42" w:rsidP="007415D7">
            <w:pPr>
              <w:pStyle w:val="Normal6a"/>
            </w:pPr>
            <w:r w:rsidRPr="00C333C6">
              <w:rPr>
                <w:b/>
                <w:i/>
              </w:rPr>
              <w:t>26.</w:t>
            </w:r>
            <w:r w:rsidRPr="00C333C6">
              <w:rPr>
                <w:b/>
                <w:i/>
              </w:rPr>
              <w:tab/>
              <w:t>apeluje do Komisji i państw członkowskich, by w następnych WRF przeznaczono odpowiednie środki finansowe na RYG, szczególnie przez dalsze przeznaczanie funduszy UE na ten cel;</w:t>
            </w:r>
          </w:p>
        </w:tc>
        <w:tc>
          <w:tcPr>
            <w:tcW w:w="4876" w:type="dxa"/>
            <w:tcBorders>
              <w:top w:val="nil"/>
              <w:left w:val="nil"/>
              <w:bottom w:val="nil"/>
              <w:right w:val="nil"/>
            </w:tcBorders>
          </w:tcPr>
          <w:p w14:paraId="29D30BCE" w14:textId="77777777" w:rsidR="00625D42" w:rsidRPr="00C333C6" w:rsidRDefault="00625D42" w:rsidP="007415D7">
            <w:pPr>
              <w:pStyle w:val="Normal6a"/>
            </w:pPr>
            <w:r w:rsidRPr="00C333C6">
              <w:rPr>
                <w:b/>
                <w:i/>
              </w:rPr>
              <w:t>skreśla się</w:t>
            </w:r>
          </w:p>
        </w:tc>
      </w:tr>
    </w:tbl>
    <w:p w14:paraId="518D20A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2E29BCB9" w14:textId="77777777" w:rsidR="00625D42" w:rsidRPr="00C333C6" w:rsidRDefault="00625D42" w:rsidP="00625D42">
      <w:r w:rsidRPr="00C333C6">
        <w:rPr>
          <w:rStyle w:val="HideTWBExt"/>
        </w:rPr>
        <w:t>&lt;/Amend&gt;</w:t>
      </w:r>
    </w:p>
    <w:p w14:paraId="32240BB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379</w:t>
      </w:r>
      <w:r w:rsidRPr="00C333C6">
        <w:rPr>
          <w:rStyle w:val="HideTWBExt"/>
          <w:b w:val="0"/>
        </w:rPr>
        <w:t>&lt;/NumAm&gt;</w:t>
      </w:r>
    </w:p>
    <w:p w14:paraId="2BE1F021"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15C5DF82" w14:textId="77777777" w:rsidR="00625D42" w:rsidRPr="00C333C6" w:rsidRDefault="00625D42" w:rsidP="00625D42">
      <w:pPr>
        <w:pStyle w:val="NormalBold"/>
      </w:pPr>
      <w:r w:rsidRPr="00C333C6">
        <w:rPr>
          <w:rStyle w:val="HideTWBExt"/>
          <w:b w:val="0"/>
        </w:rPr>
        <w:t>&lt;/RepeatBlock-By&gt;</w:t>
      </w:r>
    </w:p>
    <w:p w14:paraId="631C369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4C666FA8"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A4B314D" w14:textId="77777777" w:rsidTr="007415D7">
        <w:trPr>
          <w:trHeight w:hRule="exact" w:val="240"/>
          <w:jc w:val="center"/>
        </w:trPr>
        <w:tc>
          <w:tcPr>
            <w:tcW w:w="9752" w:type="dxa"/>
            <w:gridSpan w:val="2"/>
            <w:tcBorders>
              <w:top w:val="nil"/>
              <w:left w:val="nil"/>
              <w:bottom w:val="nil"/>
              <w:right w:val="nil"/>
            </w:tcBorders>
          </w:tcPr>
          <w:p w14:paraId="10D65A19" w14:textId="77777777" w:rsidR="00625D42" w:rsidRPr="00C333C6" w:rsidRDefault="00625D42" w:rsidP="007415D7"/>
        </w:tc>
      </w:tr>
      <w:tr w:rsidR="00625D42" w:rsidRPr="00C333C6" w14:paraId="44BEECDE" w14:textId="77777777" w:rsidTr="007415D7">
        <w:trPr>
          <w:trHeight w:val="240"/>
          <w:jc w:val="center"/>
        </w:trPr>
        <w:tc>
          <w:tcPr>
            <w:tcW w:w="4876" w:type="dxa"/>
            <w:tcBorders>
              <w:top w:val="nil"/>
              <w:left w:val="nil"/>
              <w:bottom w:val="nil"/>
              <w:right w:val="nil"/>
            </w:tcBorders>
          </w:tcPr>
          <w:p w14:paraId="01AEFDA4"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1452591" w14:textId="77777777" w:rsidR="00625D42" w:rsidRPr="00C333C6" w:rsidRDefault="00625D42" w:rsidP="007415D7">
            <w:pPr>
              <w:pStyle w:val="AmColumnHeading"/>
            </w:pPr>
            <w:r w:rsidRPr="00C333C6">
              <w:t>Poprawka</w:t>
            </w:r>
          </w:p>
        </w:tc>
      </w:tr>
      <w:tr w:rsidR="00625D42" w:rsidRPr="00C333C6" w14:paraId="276160FA" w14:textId="77777777" w:rsidTr="007415D7">
        <w:trPr>
          <w:jc w:val="center"/>
        </w:trPr>
        <w:tc>
          <w:tcPr>
            <w:tcW w:w="4876" w:type="dxa"/>
            <w:tcBorders>
              <w:top w:val="nil"/>
              <w:left w:val="nil"/>
              <w:bottom w:val="nil"/>
              <w:right w:val="nil"/>
            </w:tcBorders>
          </w:tcPr>
          <w:p w14:paraId="6B91CC2C" w14:textId="77777777" w:rsidR="00625D42" w:rsidRPr="00C333C6" w:rsidRDefault="00625D42" w:rsidP="007415D7">
            <w:pPr>
              <w:pStyle w:val="Normal6a"/>
            </w:pPr>
            <w:r w:rsidRPr="00C333C6">
              <w:t>26.</w:t>
            </w:r>
            <w:r w:rsidRPr="00C333C6">
              <w:tab/>
              <w:t>apeluje do Komisji i państw członkowskich, by w następnych WRF przeznaczono odpowiednie środki finansowe na RYG, szczególnie przez dalsze przeznaczanie funduszy UE na ten cel;</w:t>
            </w:r>
          </w:p>
        </w:tc>
        <w:tc>
          <w:tcPr>
            <w:tcW w:w="4876" w:type="dxa"/>
            <w:tcBorders>
              <w:top w:val="nil"/>
              <w:left w:val="nil"/>
              <w:bottom w:val="nil"/>
              <w:right w:val="nil"/>
            </w:tcBorders>
          </w:tcPr>
          <w:p w14:paraId="5352B7C8"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szczególnie przez dalsze przeznaczanie funduszy UE na ten cel; </w:t>
            </w:r>
            <w:r w:rsidRPr="00C333C6">
              <w:rPr>
                <w:b/>
                <w:i/>
              </w:rPr>
              <w:t>podkreśla, że to finansowanie UE powinno przede wszystkim wspierać rozwój innowacyjnych środków i ich zwiększanie, a nie zastępować wcześniej istniejące środki krajowe; apeluje o wprowadzenie monitorowania budżetowego wydatków związanych z RYG na szczeblu UE, wraz ze znacznikiem krajowym; wzywa państwa członkowskie do uzupełnienia funduszy europejskich środkami krajowymi proporcjonalnymi do wyzwań związanych ze wskaźnikami zagregowanymi w ich państwie członkowskim oraz do przedstawienia jasnego zestawienia wydatków związanych z RYG;</w:t>
            </w:r>
          </w:p>
        </w:tc>
      </w:tr>
    </w:tbl>
    <w:p w14:paraId="5DD2312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3B5B429" w14:textId="77777777" w:rsidR="00625D42" w:rsidRPr="00C333C6" w:rsidRDefault="00625D42" w:rsidP="00625D42">
      <w:r w:rsidRPr="00C333C6">
        <w:rPr>
          <w:rStyle w:val="HideTWBExt"/>
        </w:rPr>
        <w:t>&lt;/Amend&gt;</w:t>
      </w:r>
    </w:p>
    <w:p w14:paraId="3157893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380</w:t>
      </w:r>
      <w:r w:rsidRPr="00C333C6">
        <w:rPr>
          <w:rStyle w:val="HideTWBExt"/>
          <w:b w:val="0"/>
        </w:rPr>
        <w:t>&lt;/NumAm&gt;</w:t>
      </w:r>
    </w:p>
    <w:p w14:paraId="06390DC8"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Alicia Homs Ginel, Gabriele Bischoff</w:t>
      </w:r>
      <w:r w:rsidRPr="00C333C6">
        <w:rPr>
          <w:rStyle w:val="HideTWBExt"/>
          <w:b w:val="0"/>
        </w:rPr>
        <w:t>&lt;/Members&gt;</w:t>
      </w:r>
    </w:p>
    <w:p w14:paraId="55D2679B" w14:textId="77777777" w:rsidR="00625D42" w:rsidRPr="00C333C6" w:rsidRDefault="00625D42" w:rsidP="00625D42">
      <w:pPr>
        <w:pStyle w:val="NormalBold"/>
      </w:pPr>
      <w:r w:rsidRPr="00C333C6">
        <w:rPr>
          <w:rStyle w:val="HideTWBExt"/>
          <w:b w:val="0"/>
        </w:rPr>
        <w:t>&lt;/RepeatBlock-By&gt;</w:t>
      </w:r>
    </w:p>
    <w:p w14:paraId="03DD76C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221B4F6"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7C550A3" w14:textId="77777777" w:rsidTr="007415D7">
        <w:trPr>
          <w:trHeight w:hRule="exact" w:val="240"/>
          <w:jc w:val="center"/>
        </w:trPr>
        <w:tc>
          <w:tcPr>
            <w:tcW w:w="9752" w:type="dxa"/>
            <w:gridSpan w:val="2"/>
            <w:tcBorders>
              <w:top w:val="nil"/>
              <w:left w:val="nil"/>
              <w:bottom w:val="nil"/>
              <w:right w:val="nil"/>
            </w:tcBorders>
          </w:tcPr>
          <w:p w14:paraId="42281BF5" w14:textId="77777777" w:rsidR="00625D42" w:rsidRPr="00C333C6" w:rsidRDefault="00625D42" w:rsidP="007415D7"/>
        </w:tc>
      </w:tr>
      <w:tr w:rsidR="00625D42" w:rsidRPr="00C333C6" w14:paraId="016D41A9" w14:textId="77777777" w:rsidTr="007415D7">
        <w:trPr>
          <w:trHeight w:val="240"/>
          <w:jc w:val="center"/>
        </w:trPr>
        <w:tc>
          <w:tcPr>
            <w:tcW w:w="4876" w:type="dxa"/>
            <w:tcBorders>
              <w:top w:val="nil"/>
              <w:left w:val="nil"/>
              <w:bottom w:val="nil"/>
              <w:right w:val="nil"/>
            </w:tcBorders>
          </w:tcPr>
          <w:p w14:paraId="07B32D6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FE14DA9" w14:textId="77777777" w:rsidR="00625D42" w:rsidRPr="00C333C6" w:rsidRDefault="00625D42" w:rsidP="007415D7">
            <w:pPr>
              <w:pStyle w:val="AmColumnHeading"/>
            </w:pPr>
            <w:r w:rsidRPr="00C333C6">
              <w:t>Poprawka</w:t>
            </w:r>
          </w:p>
        </w:tc>
      </w:tr>
      <w:tr w:rsidR="00625D42" w:rsidRPr="00C333C6" w14:paraId="1C02FA57" w14:textId="77777777" w:rsidTr="007415D7">
        <w:trPr>
          <w:jc w:val="center"/>
        </w:trPr>
        <w:tc>
          <w:tcPr>
            <w:tcW w:w="4876" w:type="dxa"/>
            <w:tcBorders>
              <w:top w:val="nil"/>
              <w:left w:val="nil"/>
              <w:bottom w:val="nil"/>
              <w:right w:val="nil"/>
            </w:tcBorders>
          </w:tcPr>
          <w:p w14:paraId="577CAE36"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szczególnie przez </w:t>
            </w:r>
            <w:r w:rsidRPr="00C333C6">
              <w:rPr>
                <w:b/>
                <w:i/>
              </w:rPr>
              <w:t>dalsze przeznaczanie funduszy</w:t>
            </w:r>
            <w:r w:rsidRPr="00C333C6">
              <w:t xml:space="preserve"> UE na </w:t>
            </w:r>
            <w:r w:rsidRPr="00C333C6">
              <w:rPr>
                <w:b/>
                <w:i/>
              </w:rPr>
              <w:t>ten cel</w:t>
            </w:r>
            <w:r w:rsidRPr="00C333C6">
              <w:t>;</w:t>
            </w:r>
          </w:p>
        </w:tc>
        <w:tc>
          <w:tcPr>
            <w:tcW w:w="4876" w:type="dxa"/>
            <w:tcBorders>
              <w:top w:val="nil"/>
              <w:left w:val="nil"/>
              <w:bottom w:val="nil"/>
              <w:right w:val="nil"/>
            </w:tcBorders>
          </w:tcPr>
          <w:p w14:paraId="653421D6"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szczególnie przez </w:t>
            </w:r>
            <w:r w:rsidRPr="00C333C6">
              <w:rPr>
                <w:b/>
                <w:i/>
              </w:rPr>
              <w:t>utrzymanie istniejącego przeznaczenia środków w przyszłym samodzielnym i odrębnym EFS, w tym obowiązku przeznaczania przez państwa członkowskie, w których odsetek młodzieży NEET przekracza średnią</w:t>
            </w:r>
            <w:r w:rsidRPr="00C333C6">
              <w:t xml:space="preserve"> UE</w:t>
            </w:r>
            <w:r w:rsidRPr="00C333C6">
              <w:rPr>
                <w:b/>
                <w:i/>
              </w:rPr>
              <w:t>, co najmniej 12,5 % zasobów EFS</w:t>
            </w:r>
            <w:r w:rsidRPr="00C333C6">
              <w:t xml:space="preserve"> na </w:t>
            </w:r>
            <w:r w:rsidRPr="00C333C6">
              <w:rPr>
                <w:b/>
                <w:i/>
              </w:rPr>
              <w:t>działania wspierające zatrudnienie młodzieży, kształcenie i szkolenie zawodowe oraz przejście od edukacji do zatrudnienia</w:t>
            </w:r>
            <w:r w:rsidRPr="00C333C6">
              <w:t>;</w:t>
            </w:r>
          </w:p>
        </w:tc>
      </w:tr>
    </w:tbl>
    <w:p w14:paraId="394AAF2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12E32F4" w14:textId="77777777" w:rsidR="00625D42" w:rsidRPr="00C333C6" w:rsidRDefault="00625D42" w:rsidP="00625D42">
      <w:r w:rsidRPr="00C333C6">
        <w:rPr>
          <w:rStyle w:val="HideTWBExt"/>
        </w:rPr>
        <w:t>&lt;/Amend&gt;</w:t>
      </w:r>
    </w:p>
    <w:p w14:paraId="638FE5DE"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381</w:t>
      </w:r>
      <w:r w:rsidRPr="00C333C6">
        <w:rPr>
          <w:rStyle w:val="HideTWBExt"/>
          <w:b w:val="0"/>
        </w:rPr>
        <w:t>&lt;/NumAm&gt;</w:t>
      </w:r>
    </w:p>
    <w:p w14:paraId="22726E49"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 Martine Kemp</w:t>
      </w:r>
      <w:r w:rsidRPr="00C333C6">
        <w:rPr>
          <w:rStyle w:val="HideTWBExt"/>
          <w:b w:val="0"/>
        </w:rPr>
        <w:t>&lt;/Members&gt;</w:t>
      </w:r>
    </w:p>
    <w:p w14:paraId="1AFDAAEF" w14:textId="77777777" w:rsidR="00625D42" w:rsidRPr="00C333C6" w:rsidRDefault="00625D42" w:rsidP="00625D42">
      <w:pPr>
        <w:pStyle w:val="NormalBold"/>
      </w:pPr>
      <w:r w:rsidRPr="00C333C6">
        <w:rPr>
          <w:rStyle w:val="HideTWBExt"/>
          <w:b w:val="0"/>
        </w:rPr>
        <w:t>&lt;/RepeatBlock-By&gt;</w:t>
      </w:r>
    </w:p>
    <w:p w14:paraId="1093401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C0E3460"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3B2C26D" w14:textId="77777777" w:rsidTr="007415D7">
        <w:trPr>
          <w:trHeight w:hRule="exact" w:val="240"/>
          <w:jc w:val="center"/>
        </w:trPr>
        <w:tc>
          <w:tcPr>
            <w:tcW w:w="9752" w:type="dxa"/>
            <w:gridSpan w:val="2"/>
            <w:tcBorders>
              <w:top w:val="nil"/>
              <w:left w:val="nil"/>
              <w:bottom w:val="nil"/>
              <w:right w:val="nil"/>
            </w:tcBorders>
          </w:tcPr>
          <w:p w14:paraId="47FC4368" w14:textId="77777777" w:rsidR="00625D42" w:rsidRPr="00C333C6" w:rsidRDefault="00625D42" w:rsidP="007415D7"/>
        </w:tc>
      </w:tr>
      <w:tr w:rsidR="00625D42" w:rsidRPr="00C333C6" w14:paraId="7432C96C" w14:textId="77777777" w:rsidTr="007415D7">
        <w:trPr>
          <w:trHeight w:val="240"/>
          <w:jc w:val="center"/>
        </w:trPr>
        <w:tc>
          <w:tcPr>
            <w:tcW w:w="4876" w:type="dxa"/>
            <w:tcBorders>
              <w:top w:val="nil"/>
              <w:left w:val="nil"/>
              <w:bottom w:val="nil"/>
              <w:right w:val="nil"/>
            </w:tcBorders>
          </w:tcPr>
          <w:p w14:paraId="6BD99AA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60FB8D7" w14:textId="77777777" w:rsidR="00625D42" w:rsidRPr="00C333C6" w:rsidRDefault="00625D42" w:rsidP="007415D7">
            <w:pPr>
              <w:pStyle w:val="AmColumnHeading"/>
            </w:pPr>
            <w:r w:rsidRPr="00C333C6">
              <w:t>Poprawka</w:t>
            </w:r>
          </w:p>
        </w:tc>
      </w:tr>
      <w:tr w:rsidR="00625D42" w:rsidRPr="00C333C6" w14:paraId="7506E553" w14:textId="77777777" w:rsidTr="007415D7">
        <w:trPr>
          <w:jc w:val="center"/>
        </w:trPr>
        <w:tc>
          <w:tcPr>
            <w:tcW w:w="4876" w:type="dxa"/>
            <w:tcBorders>
              <w:top w:val="nil"/>
              <w:left w:val="nil"/>
              <w:bottom w:val="nil"/>
              <w:right w:val="nil"/>
            </w:tcBorders>
          </w:tcPr>
          <w:p w14:paraId="5B6632B6" w14:textId="77777777" w:rsidR="00625D42" w:rsidRPr="00C333C6" w:rsidRDefault="00625D42" w:rsidP="007415D7">
            <w:pPr>
              <w:pStyle w:val="Normal6a"/>
            </w:pPr>
            <w:r w:rsidRPr="00C333C6">
              <w:t>26.</w:t>
            </w:r>
            <w:r w:rsidRPr="00C333C6">
              <w:tab/>
              <w:t>apeluje do Komisji i państw członkowskich, by w następnych WRF przeznaczono odpowiednie środki finansowe na RYG, szczególnie przez dalsze przeznaczanie funduszy UE na ten cel;</w:t>
            </w:r>
          </w:p>
        </w:tc>
        <w:tc>
          <w:tcPr>
            <w:tcW w:w="4876" w:type="dxa"/>
            <w:tcBorders>
              <w:top w:val="nil"/>
              <w:left w:val="nil"/>
              <w:bottom w:val="nil"/>
              <w:right w:val="nil"/>
            </w:tcBorders>
          </w:tcPr>
          <w:p w14:paraId="7AB46155"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w:t>
            </w:r>
            <w:r w:rsidRPr="00C333C6">
              <w:rPr>
                <w:b/>
                <w:i/>
              </w:rPr>
              <w:t>po roku 2027</w:t>
            </w:r>
            <w:r w:rsidRPr="00C333C6">
              <w:t>, szczególnie przez dalsze przeznaczanie funduszy UE na ten cel</w:t>
            </w:r>
            <w:r w:rsidRPr="00C333C6">
              <w:rPr>
                <w:b/>
                <w:i/>
              </w:rPr>
              <w:t>, aby zapewnić spójność, promować synergie, uzupełniać krajowe strategie i budżety oraz poszerzać możliwości zatrudnienia młodych ludzi poniżej 30. roku życia w całej Unii</w:t>
            </w:r>
            <w:r w:rsidRPr="00C333C6">
              <w:t>;</w:t>
            </w:r>
          </w:p>
        </w:tc>
      </w:tr>
    </w:tbl>
    <w:p w14:paraId="24988D4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B709478" w14:textId="77777777" w:rsidR="00625D42" w:rsidRPr="00C333C6" w:rsidRDefault="00625D42" w:rsidP="00625D42">
      <w:r w:rsidRPr="00C333C6">
        <w:rPr>
          <w:rStyle w:val="HideTWBExt"/>
        </w:rPr>
        <w:t>&lt;/Amend&gt;</w:t>
      </w:r>
    </w:p>
    <w:p w14:paraId="24E48BB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382</w:t>
      </w:r>
      <w:r w:rsidRPr="00C333C6">
        <w:rPr>
          <w:rStyle w:val="HideTWBExt"/>
          <w:b w:val="0"/>
        </w:rPr>
        <w:t>&lt;/NumAm&gt;</w:t>
      </w:r>
    </w:p>
    <w:p w14:paraId="6ED11C3C"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67351671" w14:textId="77777777" w:rsidR="00625D42" w:rsidRPr="00C333C6" w:rsidRDefault="00625D42" w:rsidP="00625D42">
      <w:pPr>
        <w:pStyle w:val="NormalBold"/>
      </w:pPr>
      <w:r w:rsidRPr="00C333C6">
        <w:rPr>
          <w:rStyle w:val="HideTWBExt"/>
          <w:b w:val="0"/>
        </w:rPr>
        <w:t>&lt;/RepeatBlock-By&gt;</w:t>
      </w:r>
    </w:p>
    <w:p w14:paraId="7AAAD59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6D05128"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B446589" w14:textId="77777777" w:rsidTr="007415D7">
        <w:trPr>
          <w:trHeight w:hRule="exact" w:val="240"/>
          <w:jc w:val="center"/>
        </w:trPr>
        <w:tc>
          <w:tcPr>
            <w:tcW w:w="9752" w:type="dxa"/>
            <w:gridSpan w:val="2"/>
            <w:tcBorders>
              <w:top w:val="nil"/>
              <w:left w:val="nil"/>
              <w:bottom w:val="nil"/>
              <w:right w:val="nil"/>
            </w:tcBorders>
          </w:tcPr>
          <w:p w14:paraId="00C61C9D" w14:textId="77777777" w:rsidR="00625D42" w:rsidRPr="00C333C6" w:rsidRDefault="00625D42" w:rsidP="007415D7"/>
        </w:tc>
      </w:tr>
      <w:tr w:rsidR="00625D42" w:rsidRPr="00C333C6" w14:paraId="376A4DBD" w14:textId="77777777" w:rsidTr="007415D7">
        <w:trPr>
          <w:trHeight w:val="240"/>
          <w:jc w:val="center"/>
        </w:trPr>
        <w:tc>
          <w:tcPr>
            <w:tcW w:w="4876" w:type="dxa"/>
            <w:tcBorders>
              <w:top w:val="nil"/>
              <w:left w:val="nil"/>
              <w:bottom w:val="nil"/>
              <w:right w:val="nil"/>
            </w:tcBorders>
          </w:tcPr>
          <w:p w14:paraId="19F822F2"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F616B9D" w14:textId="77777777" w:rsidR="00625D42" w:rsidRPr="00C333C6" w:rsidRDefault="00625D42" w:rsidP="007415D7">
            <w:pPr>
              <w:pStyle w:val="AmColumnHeading"/>
            </w:pPr>
            <w:r w:rsidRPr="00C333C6">
              <w:t>Poprawka</w:t>
            </w:r>
          </w:p>
        </w:tc>
      </w:tr>
      <w:tr w:rsidR="00625D42" w:rsidRPr="00C333C6" w14:paraId="74ED707C" w14:textId="77777777" w:rsidTr="007415D7">
        <w:trPr>
          <w:jc w:val="center"/>
        </w:trPr>
        <w:tc>
          <w:tcPr>
            <w:tcW w:w="4876" w:type="dxa"/>
            <w:tcBorders>
              <w:top w:val="nil"/>
              <w:left w:val="nil"/>
              <w:bottom w:val="nil"/>
              <w:right w:val="nil"/>
            </w:tcBorders>
          </w:tcPr>
          <w:p w14:paraId="04350E20" w14:textId="77777777" w:rsidR="00625D42" w:rsidRPr="00C333C6" w:rsidRDefault="00625D42" w:rsidP="007415D7">
            <w:pPr>
              <w:pStyle w:val="Normal6a"/>
            </w:pPr>
            <w:r w:rsidRPr="00C333C6">
              <w:t>26.</w:t>
            </w:r>
            <w:r w:rsidRPr="00C333C6">
              <w:tab/>
              <w:t>apeluje do Komisji i państw członkowskich, by w następnych WRF przeznaczono odpowiednie środki finansowe na RYG, szczególnie przez dalsze przeznaczanie funduszy UE na ten cel;</w:t>
            </w:r>
          </w:p>
        </w:tc>
        <w:tc>
          <w:tcPr>
            <w:tcW w:w="4876" w:type="dxa"/>
            <w:tcBorders>
              <w:top w:val="nil"/>
              <w:left w:val="nil"/>
              <w:bottom w:val="nil"/>
              <w:right w:val="nil"/>
            </w:tcBorders>
          </w:tcPr>
          <w:p w14:paraId="026B9987"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szczególnie przez dalsze przeznaczanie funduszy UE na ten cel; </w:t>
            </w:r>
            <w:r w:rsidRPr="00C333C6">
              <w:rPr>
                <w:b/>
                <w:i/>
              </w:rPr>
              <w:t>w tym kontekście wyraża głębokie zaniepokojenie zmniejszeniem ukierunkowanego finansowania zatrudnienia młodzieży na obszarach wiejskich i podmiejskich w kontekście kolejnych WRF;</w:t>
            </w:r>
          </w:p>
        </w:tc>
      </w:tr>
    </w:tbl>
    <w:p w14:paraId="540137D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DC80826" w14:textId="77777777" w:rsidR="00625D42" w:rsidRPr="00C333C6" w:rsidRDefault="00625D42" w:rsidP="00625D42">
      <w:r w:rsidRPr="00C333C6">
        <w:rPr>
          <w:rStyle w:val="HideTWBExt"/>
        </w:rPr>
        <w:t>&lt;/Amend&gt;</w:t>
      </w:r>
    </w:p>
    <w:p w14:paraId="57850F8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383</w:t>
      </w:r>
      <w:r w:rsidRPr="00C333C6">
        <w:rPr>
          <w:rStyle w:val="HideTWBExt"/>
          <w:b w:val="0"/>
        </w:rPr>
        <w:t>&lt;/NumAm&gt;</w:t>
      </w:r>
    </w:p>
    <w:p w14:paraId="26B093EB"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5F275FDB" w14:textId="77777777" w:rsidR="00625D42" w:rsidRPr="00C333C6" w:rsidRDefault="00625D42" w:rsidP="00625D42">
      <w:pPr>
        <w:pStyle w:val="NormalBold"/>
      </w:pPr>
      <w:r w:rsidRPr="00C333C6">
        <w:rPr>
          <w:rStyle w:val="HideTWBExt"/>
          <w:b w:val="0"/>
        </w:rPr>
        <w:t>&lt;/RepeatBlock-By&gt;</w:t>
      </w:r>
    </w:p>
    <w:p w14:paraId="04954B53"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E775ECE"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879C1EF" w14:textId="77777777" w:rsidTr="007415D7">
        <w:trPr>
          <w:trHeight w:hRule="exact" w:val="240"/>
          <w:jc w:val="center"/>
        </w:trPr>
        <w:tc>
          <w:tcPr>
            <w:tcW w:w="9752" w:type="dxa"/>
            <w:gridSpan w:val="2"/>
            <w:tcBorders>
              <w:top w:val="nil"/>
              <w:left w:val="nil"/>
              <w:bottom w:val="nil"/>
              <w:right w:val="nil"/>
            </w:tcBorders>
          </w:tcPr>
          <w:p w14:paraId="747CF2C1" w14:textId="77777777" w:rsidR="00625D42" w:rsidRPr="00C333C6" w:rsidRDefault="00625D42" w:rsidP="007415D7"/>
        </w:tc>
      </w:tr>
      <w:tr w:rsidR="00625D42" w:rsidRPr="00C333C6" w14:paraId="3DF4C5DE" w14:textId="77777777" w:rsidTr="007415D7">
        <w:trPr>
          <w:trHeight w:val="240"/>
          <w:jc w:val="center"/>
        </w:trPr>
        <w:tc>
          <w:tcPr>
            <w:tcW w:w="4876" w:type="dxa"/>
            <w:tcBorders>
              <w:top w:val="nil"/>
              <w:left w:val="nil"/>
              <w:bottom w:val="nil"/>
              <w:right w:val="nil"/>
            </w:tcBorders>
          </w:tcPr>
          <w:p w14:paraId="7211D65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158FD28" w14:textId="77777777" w:rsidR="00625D42" w:rsidRPr="00C333C6" w:rsidRDefault="00625D42" w:rsidP="007415D7">
            <w:pPr>
              <w:pStyle w:val="AmColumnHeading"/>
            </w:pPr>
            <w:r w:rsidRPr="00C333C6">
              <w:t>Poprawka</w:t>
            </w:r>
          </w:p>
        </w:tc>
      </w:tr>
      <w:tr w:rsidR="00625D42" w:rsidRPr="00C333C6" w14:paraId="5E3706B2" w14:textId="77777777" w:rsidTr="007415D7">
        <w:trPr>
          <w:jc w:val="center"/>
        </w:trPr>
        <w:tc>
          <w:tcPr>
            <w:tcW w:w="4876" w:type="dxa"/>
            <w:tcBorders>
              <w:top w:val="nil"/>
              <w:left w:val="nil"/>
              <w:bottom w:val="nil"/>
              <w:right w:val="nil"/>
            </w:tcBorders>
          </w:tcPr>
          <w:p w14:paraId="7257A36C" w14:textId="77777777" w:rsidR="00625D42" w:rsidRPr="00C333C6" w:rsidRDefault="00625D42" w:rsidP="007415D7">
            <w:pPr>
              <w:pStyle w:val="Normal6a"/>
            </w:pPr>
            <w:r w:rsidRPr="00C333C6">
              <w:t>26.</w:t>
            </w:r>
            <w:r w:rsidRPr="00C333C6">
              <w:tab/>
              <w:t xml:space="preserve">apeluje do Komisji i państw członkowskich, by w następnych WRF </w:t>
            </w:r>
            <w:r w:rsidRPr="00C333C6">
              <w:rPr>
                <w:b/>
                <w:i/>
              </w:rPr>
              <w:t>przeznaczono odpowiednie środki finansowe na RYG, szczególnie przez dalsze przeznaczanie funduszy UE</w:t>
            </w:r>
            <w:r w:rsidRPr="00C333C6">
              <w:t xml:space="preserve"> na </w:t>
            </w:r>
            <w:r w:rsidRPr="00C333C6">
              <w:rPr>
                <w:b/>
                <w:i/>
              </w:rPr>
              <w:t>ten cel</w:t>
            </w:r>
            <w:r w:rsidRPr="00C333C6">
              <w:t>;</w:t>
            </w:r>
          </w:p>
        </w:tc>
        <w:tc>
          <w:tcPr>
            <w:tcW w:w="4876" w:type="dxa"/>
            <w:tcBorders>
              <w:top w:val="nil"/>
              <w:left w:val="nil"/>
              <w:bottom w:val="nil"/>
              <w:right w:val="nil"/>
            </w:tcBorders>
          </w:tcPr>
          <w:p w14:paraId="272554E8" w14:textId="77777777" w:rsidR="00625D42" w:rsidRPr="00C333C6" w:rsidRDefault="00625D42" w:rsidP="007415D7">
            <w:pPr>
              <w:pStyle w:val="Normal6a"/>
            </w:pPr>
            <w:r w:rsidRPr="00C333C6">
              <w:t>26.</w:t>
            </w:r>
            <w:r w:rsidRPr="00C333C6">
              <w:tab/>
            </w:r>
            <w:r w:rsidRPr="00C333C6">
              <w:rPr>
                <w:b/>
                <w:i/>
              </w:rPr>
              <w:t>uznaje, że RYG może być ważnym narzędziem wspierającym młodych ludzi w pełnym wykorzystaniu ich potencjału, i w tym kontekście</w:t>
            </w:r>
            <w:r w:rsidRPr="00C333C6">
              <w:t xml:space="preserve"> apeluje do Komisji i państw członkowskich, by </w:t>
            </w:r>
            <w:r w:rsidRPr="00C333C6">
              <w:rPr>
                <w:b/>
                <w:i/>
              </w:rPr>
              <w:t xml:space="preserve">zapewniły ochronę i </w:t>
            </w:r>
            <w:r w:rsidRPr="00C333C6">
              <w:t xml:space="preserve">w następnych WRF </w:t>
            </w:r>
            <w:r w:rsidRPr="00C333C6">
              <w:rPr>
                <w:b/>
                <w:i/>
              </w:rPr>
              <w:t xml:space="preserve">zwiększyły przeznaczoną </w:t>
            </w:r>
            <w:r w:rsidRPr="00C333C6">
              <w:t xml:space="preserve">na </w:t>
            </w:r>
            <w:r w:rsidRPr="00C333C6">
              <w:rPr>
                <w:b/>
                <w:i/>
              </w:rPr>
              <w:t>nią pulę środków</w:t>
            </w:r>
            <w:r w:rsidRPr="00C333C6">
              <w:t>;</w:t>
            </w:r>
          </w:p>
        </w:tc>
      </w:tr>
    </w:tbl>
    <w:p w14:paraId="0008C04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AC4D63B" w14:textId="77777777" w:rsidR="00625D42" w:rsidRPr="00C333C6" w:rsidRDefault="00625D42" w:rsidP="00625D42">
      <w:r w:rsidRPr="00C333C6">
        <w:rPr>
          <w:rStyle w:val="HideTWBExt"/>
        </w:rPr>
        <w:t>&lt;/Amend&gt;</w:t>
      </w:r>
    </w:p>
    <w:p w14:paraId="6B3A91F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384</w:t>
      </w:r>
      <w:r w:rsidRPr="00C333C6">
        <w:rPr>
          <w:rStyle w:val="HideTWBExt"/>
          <w:b w:val="0"/>
        </w:rPr>
        <w:t>&lt;/NumAm&gt;</w:t>
      </w:r>
    </w:p>
    <w:p w14:paraId="40FE8999"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7FF1768A" w14:textId="77777777" w:rsidR="00625D42" w:rsidRPr="00C333C6" w:rsidRDefault="00625D42" w:rsidP="00625D42">
      <w:pPr>
        <w:pStyle w:val="NormalBold"/>
      </w:pPr>
      <w:r w:rsidRPr="00C333C6">
        <w:rPr>
          <w:rStyle w:val="HideTWBExt"/>
          <w:b w:val="0"/>
        </w:rPr>
        <w:t>&lt;/RepeatBlock-By&gt;</w:t>
      </w:r>
    </w:p>
    <w:p w14:paraId="6D5D82AB"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76AC1BF"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4A172C6" w14:textId="77777777" w:rsidTr="007415D7">
        <w:trPr>
          <w:trHeight w:hRule="exact" w:val="240"/>
          <w:jc w:val="center"/>
        </w:trPr>
        <w:tc>
          <w:tcPr>
            <w:tcW w:w="9752" w:type="dxa"/>
            <w:gridSpan w:val="2"/>
            <w:tcBorders>
              <w:top w:val="nil"/>
              <w:left w:val="nil"/>
              <w:bottom w:val="nil"/>
              <w:right w:val="nil"/>
            </w:tcBorders>
          </w:tcPr>
          <w:p w14:paraId="15979E52" w14:textId="77777777" w:rsidR="00625D42" w:rsidRPr="00C333C6" w:rsidRDefault="00625D42" w:rsidP="007415D7"/>
        </w:tc>
      </w:tr>
      <w:tr w:rsidR="00625D42" w:rsidRPr="00C333C6" w14:paraId="5EA505D8" w14:textId="77777777" w:rsidTr="007415D7">
        <w:trPr>
          <w:trHeight w:val="240"/>
          <w:jc w:val="center"/>
        </w:trPr>
        <w:tc>
          <w:tcPr>
            <w:tcW w:w="4876" w:type="dxa"/>
            <w:tcBorders>
              <w:top w:val="nil"/>
              <w:left w:val="nil"/>
              <w:bottom w:val="nil"/>
              <w:right w:val="nil"/>
            </w:tcBorders>
          </w:tcPr>
          <w:p w14:paraId="70BCFE9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D8050B6" w14:textId="77777777" w:rsidR="00625D42" w:rsidRPr="00C333C6" w:rsidRDefault="00625D42" w:rsidP="007415D7">
            <w:pPr>
              <w:pStyle w:val="AmColumnHeading"/>
            </w:pPr>
            <w:r w:rsidRPr="00C333C6">
              <w:t>Poprawka</w:t>
            </w:r>
          </w:p>
        </w:tc>
      </w:tr>
      <w:tr w:rsidR="00625D42" w:rsidRPr="00C333C6" w14:paraId="02458182" w14:textId="77777777" w:rsidTr="007415D7">
        <w:trPr>
          <w:jc w:val="center"/>
        </w:trPr>
        <w:tc>
          <w:tcPr>
            <w:tcW w:w="4876" w:type="dxa"/>
            <w:tcBorders>
              <w:top w:val="nil"/>
              <w:left w:val="nil"/>
              <w:bottom w:val="nil"/>
              <w:right w:val="nil"/>
            </w:tcBorders>
          </w:tcPr>
          <w:p w14:paraId="7BDE245B"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w:t>
            </w:r>
            <w:r w:rsidRPr="00C333C6">
              <w:rPr>
                <w:b/>
                <w:i/>
              </w:rPr>
              <w:t>szczególnie przez dalsze przeznaczanie</w:t>
            </w:r>
            <w:r w:rsidRPr="00C333C6">
              <w:t xml:space="preserve"> funduszy UE </w:t>
            </w:r>
            <w:r w:rsidRPr="00C333C6">
              <w:rPr>
                <w:b/>
                <w:i/>
              </w:rPr>
              <w:t>na ten cel</w:t>
            </w:r>
            <w:r w:rsidRPr="00C333C6">
              <w:t>;</w:t>
            </w:r>
          </w:p>
        </w:tc>
        <w:tc>
          <w:tcPr>
            <w:tcW w:w="4876" w:type="dxa"/>
            <w:tcBorders>
              <w:top w:val="nil"/>
              <w:left w:val="nil"/>
              <w:bottom w:val="nil"/>
              <w:right w:val="nil"/>
            </w:tcBorders>
          </w:tcPr>
          <w:p w14:paraId="14259EB0" w14:textId="77777777" w:rsidR="00625D42" w:rsidRPr="00C333C6" w:rsidRDefault="00625D42" w:rsidP="007415D7">
            <w:pPr>
              <w:pStyle w:val="Normal6a"/>
            </w:pPr>
            <w:r w:rsidRPr="00C333C6">
              <w:t>26.</w:t>
            </w:r>
            <w:r w:rsidRPr="00C333C6">
              <w:tab/>
              <w:t xml:space="preserve">apeluje do Komisji i państw członkowskich, by w następnych WRF przeznaczono odpowiednie środki finansowe na RYG, </w:t>
            </w:r>
            <w:r w:rsidRPr="00C333C6">
              <w:rPr>
                <w:b/>
                <w:i/>
              </w:rPr>
              <w:t>przy jednoczesnym zapewnieniu ścisłego monitorowania, przejrzystości i opartej na wynikach oceny wykorzystania</w:t>
            </w:r>
            <w:r w:rsidRPr="00C333C6">
              <w:t xml:space="preserve"> funduszy UE;</w:t>
            </w:r>
          </w:p>
        </w:tc>
      </w:tr>
    </w:tbl>
    <w:p w14:paraId="3F861B3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6CECF4C" w14:textId="77777777" w:rsidR="00625D42" w:rsidRPr="00C333C6" w:rsidRDefault="00625D42" w:rsidP="00625D42">
      <w:r w:rsidRPr="00C333C6">
        <w:rPr>
          <w:rStyle w:val="HideTWBExt"/>
        </w:rPr>
        <w:t>&lt;/Amend&gt;</w:t>
      </w:r>
    </w:p>
    <w:p w14:paraId="005206B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385</w:t>
      </w:r>
      <w:r w:rsidRPr="00C333C6">
        <w:rPr>
          <w:rStyle w:val="HideTWBExt"/>
          <w:b w:val="0"/>
        </w:rPr>
        <w:t>&lt;/NumAm&gt;</w:t>
      </w:r>
    </w:p>
    <w:p w14:paraId="65D74D8D"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0FC6FC3C" w14:textId="77777777" w:rsidR="00625D42" w:rsidRPr="00C333C6" w:rsidRDefault="00625D42" w:rsidP="00625D42">
      <w:pPr>
        <w:pStyle w:val="NormalBold"/>
      </w:pPr>
      <w:r w:rsidRPr="00C333C6">
        <w:rPr>
          <w:rStyle w:val="HideTWBExt"/>
          <w:b w:val="0"/>
        </w:rPr>
        <w:t>&lt;/RepeatBlock-By&gt;</w:t>
      </w:r>
    </w:p>
    <w:p w14:paraId="5FC73BC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94CFAAF" w14:textId="77777777" w:rsidR="00625D42" w:rsidRPr="00C333C6" w:rsidRDefault="00625D42" w:rsidP="00625D42">
      <w:pPr>
        <w:pStyle w:val="NormalBold"/>
      </w:pPr>
      <w:r w:rsidRPr="00C333C6">
        <w:rPr>
          <w:rStyle w:val="HideTWBExt"/>
          <w:b w:val="0"/>
        </w:rPr>
        <w:t>&lt;Article&gt;</w:t>
      </w:r>
      <w:r w:rsidRPr="00C333C6">
        <w:t>Ustęp 26</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3ABD9FC" w14:textId="77777777" w:rsidTr="007415D7">
        <w:trPr>
          <w:trHeight w:hRule="exact" w:val="240"/>
          <w:jc w:val="center"/>
        </w:trPr>
        <w:tc>
          <w:tcPr>
            <w:tcW w:w="9752" w:type="dxa"/>
            <w:gridSpan w:val="2"/>
            <w:tcBorders>
              <w:top w:val="nil"/>
              <w:left w:val="nil"/>
              <w:bottom w:val="nil"/>
              <w:right w:val="nil"/>
            </w:tcBorders>
          </w:tcPr>
          <w:p w14:paraId="193A1106" w14:textId="77777777" w:rsidR="00625D42" w:rsidRPr="00C333C6" w:rsidRDefault="00625D42" w:rsidP="007415D7"/>
        </w:tc>
      </w:tr>
      <w:tr w:rsidR="00625D42" w:rsidRPr="00C333C6" w14:paraId="6B1C3131" w14:textId="77777777" w:rsidTr="007415D7">
        <w:trPr>
          <w:trHeight w:val="240"/>
          <w:jc w:val="center"/>
        </w:trPr>
        <w:tc>
          <w:tcPr>
            <w:tcW w:w="4876" w:type="dxa"/>
            <w:tcBorders>
              <w:top w:val="nil"/>
              <w:left w:val="nil"/>
              <w:bottom w:val="nil"/>
              <w:right w:val="nil"/>
            </w:tcBorders>
          </w:tcPr>
          <w:p w14:paraId="52D68B5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BAC4693" w14:textId="77777777" w:rsidR="00625D42" w:rsidRPr="00C333C6" w:rsidRDefault="00625D42" w:rsidP="007415D7">
            <w:pPr>
              <w:pStyle w:val="AmColumnHeading"/>
            </w:pPr>
            <w:r w:rsidRPr="00C333C6">
              <w:t>Poprawka</w:t>
            </w:r>
          </w:p>
        </w:tc>
      </w:tr>
      <w:tr w:rsidR="00625D42" w:rsidRPr="00C333C6" w14:paraId="19367660" w14:textId="77777777" w:rsidTr="007415D7">
        <w:trPr>
          <w:jc w:val="center"/>
        </w:trPr>
        <w:tc>
          <w:tcPr>
            <w:tcW w:w="4876" w:type="dxa"/>
            <w:tcBorders>
              <w:top w:val="nil"/>
              <w:left w:val="nil"/>
              <w:bottom w:val="nil"/>
              <w:right w:val="nil"/>
            </w:tcBorders>
          </w:tcPr>
          <w:p w14:paraId="3398230E" w14:textId="77777777" w:rsidR="00625D42" w:rsidRPr="00C333C6" w:rsidRDefault="00625D42" w:rsidP="007415D7">
            <w:pPr>
              <w:pStyle w:val="Normal6a"/>
            </w:pPr>
            <w:r w:rsidRPr="00C333C6">
              <w:t>26.</w:t>
            </w:r>
            <w:r w:rsidRPr="00C333C6">
              <w:tab/>
              <w:t xml:space="preserve">apeluje do Komisji i państw członkowskich, by w następnych WRF </w:t>
            </w:r>
            <w:r w:rsidRPr="00C333C6">
              <w:rPr>
                <w:b/>
                <w:i/>
              </w:rPr>
              <w:t xml:space="preserve">przeznaczono odpowiednie </w:t>
            </w:r>
            <w:r w:rsidRPr="00C333C6">
              <w:t>środki finansowe na RYG, szczególnie przez dalsze przeznaczanie funduszy UE na ten cel;</w:t>
            </w:r>
          </w:p>
        </w:tc>
        <w:tc>
          <w:tcPr>
            <w:tcW w:w="4876" w:type="dxa"/>
            <w:tcBorders>
              <w:top w:val="nil"/>
              <w:left w:val="nil"/>
              <w:bottom w:val="nil"/>
              <w:right w:val="nil"/>
            </w:tcBorders>
          </w:tcPr>
          <w:p w14:paraId="6E85AC78" w14:textId="77777777" w:rsidR="00625D42" w:rsidRPr="00C333C6" w:rsidRDefault="00625D42" w:rsidP="007415D7">
            <w:pPr>
              <w:pStyle w:val="Normal6a"/>
            </w:pPr>
            <w:r w:rsidRPr="00C333C6">
              <w:t>26.</w:t>
            </w:r>
            <w:r w:rsidRPr="00C333C6">
              <w:tab/>
              <w:t xml:space="preserve">apeluje do Komisji i państw członkowskich, by w następnych WRF </w:t>
            </w:r>
            <w:r w:rsidRPr="00C333C6">
              <w:rPr>
                <w:b/>
                <w:i/>
              </w:rPr>
              <w:t>znacznie zwiększono publiczne i unijne</w:t>
            </w:r>
            <w:r w:rsidRPr="00C333C6">
              <w:t xml:space="preserve"> środki finansowe na RYG, szczególnie przez dalsze przeznaczanie funduszy UE na ten cel;</w:t>
            </w:r>
          </w:p>
        </w:tc>
      </w:tr>
    </w:tbl>
    <w:p w14:paraId="5968013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6045C21" w14:textId="77777777" w:rsidR="00625D42" w:rsidRPr="00C333C6" w:rsidRDefault="00625D42" w:rsidP="00625D42">
      <w:r w:rsidRPr="00C333C6">
        <w:rPr>
          <w:rStyle w:val="HideTWBExt"/>
        </w:rPr>
        <w:t>&lt;/Amend&gt;</w:t>
      </w:r>
    </w:p>
    <w:p w14:paraId="163496DF"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386</w:t>
      </w:r>
      <w:r w:rsidRPr="00C333C6">
        <w:rPr>
          <w:rStyle w:val="HideTWBExt"/>
          <w:b w:val="0"/>
        </w:rPr>
        <w:t>&lt;/NumAm&gt;</w:t>
      </w:r>
    </w:p>
    <w:p w14:paraId="7A8CAB78"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19B1F39" w14:textId="77777777" w:rsidR="00625D42" w:rsidRPr="00C333C6" w:rsidRDefault="00625D42" w:rsidP="00625D42">
      <w:pPr>
        <w:pStyle w:val="NormalBold"/>
      </w:pPr>
      <w:r w:rsidRPr="00C333C6">
        <w:rPr>
          <w:rStyle w:val="HideTWBExt"/>
          <w:b w:val="0"/>
        </w:rPr>
        <w:t>&lt;/RepeatBlock-By&gt;</w:t>
      </w:r>
    </w:p>
    <w:p w14:paraId="37096E4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FD95A55" w14:textId="77777777" w:rsidR="00625D42" w:rsidRPr="00C333C6" w:rsidRDefault="00625D42" w:rsidP="00625D42">
      <w:pPr>
        <w:pStyle w:val="NormalBold"/>
      </w:pPr>
      <w:r w:rsidRPr="00C333C6">
        <w:rPr>
          <w:rStyle w:val="HideTWBExt"/>
          <w:b w:val="0"/>
        </w:rPr>
        <w:t>&lt;Article&gt;</w:t>
      </w:r>
      <w:r w:rsidRPr="00C333C6">
        <w:t>Ustęp 26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69F52C9" w14:textId="77777777" w:rsidTr="007415D7">
        <w:trPr>
          <w:trHeight w:hRule="exact" w:val="240"/>
          <w:jc w:val="center"/>
        </w:trPr>
        <w:tc>
          <w:tcPr>
            <w:tcW w:w="9752" w:type="dxa"/>
            <w:gridSpan w:val="2"/>
            <w:tcBorders>
              <w:top w:val="nil"/>
              <w:left w:val="nil"/>
              <w:bottom w:val="nil"/>
              <w:right w:val="nil"/>
            </w:tcBorders>
          </w:tcPr>
          <w:p w14:paraId="506B7CCB" w14:textId="77777777" w:rsidR="00625D42" w:rsidRPr="00C333C6" w:rsidRDefault="00625D42" w:rsidP="007415D7"/>
        </w:tc>
      </w:tr>
      <w:tr w:rsidR="00625D42" w:rsidRPr="00C333C6" w14:paraId="2A6E06C7" w14:textId="77777777" w:rsidTr="007415D7">
        <w:trPr>
          <w:trHeight w:val="240"/>
          <w:jc w:val="center"/>
        </w:trPr>
        <w:tc>
          <w:tcPr>
            <w:tcW w:w="4876" w:type="dxa"/>
            <w:tcBorders>
              <w:top w:val="nil"/>
              <w:left w:val="nil"/>
              <w:bottom w:val="nil"/>
              <w:right w:val="nil"/>
            </w:tcBorders>
          </w:tcPr>
          <w:p w14:paraId="6937B718"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977F7E7" w14:textId="77777777" w:rsidR="00625D42" w:rsidRPr="00C333C6" w:rsidRDefault="00625D42" w:rsidP="007415D7">
            <w:pPr>
              <w:pStyle w:val="AmColumnHeading"/>
            </w:pPr>
            <w:r w:rsidRPr="00C333C6">
              <w:t>Poprawka</w:t>
            </w:r>
          </w:p>
        </w:tc>
      </w:tr>
      <w:tr w:rsidR="00625D42" w:rsidRPr="00C333C6" w14:paraId="1FE5E25E" w14:textId="77777777" w:rsidTr="007415D7">
        <w:trPr>
          <w:jc w:val="center"/>
        </w:trPr>
        <w:tc>
          <w:tcPr>
            <w:tcW w:w="4876" w:type="dxa"/>
            <w:tcBorders>
              <w:top w:val="nil"/>
              <w:left w:val="nil"/>
              <w:bottom w:val="nil"/>
              <w:right w:val="nil"/>
            </w:tcBorders>
          </w:tcPr>
          <w:p w14:paraId="5A06BA10" w14:textId="77777777" w:rsidR="00625D42" w:rsidRPr="00C333C6" w:rsidRDefault="00625D42" w:rsidP="007415D7">
            <w:pPr>
              <w:pStyle w:val="Normal6a"/>
            </w:pPr>
          </w:p>
        </w:tc>
        <w:tc>
          <w:tcPr>
            <w:tcW w:w="4876" w:type="dxa"/>
            <w:tcBorders>
              <w:top w:val="nil"/>
              <w:left w:val="nil"/>
              <w:bottom w:val="nil"/>
              <w:right w:val="nil"/>
            </w:tcBorders>
          </w:tcPr>
          <w:p w14:paraId="4F1CD360" w14:textId="77777777" w:rsidR="00625D42" w:rsidRPr="00C333C6" w:rsidRDefault="00625D42" w:rsidP="007415D7">
            <w:pPr>
              <w:pStyle w:val="Normal6a"/>
            </w:pPr>
            <w:r w:rsidRPr="00C333C6">
              <w:rPr>
                <w:b/>
                <w:i/>
              </w:rPr>
              <w:t>26a.</w:t>
            </w:r>
            <w:r w:rsidRPr="00C333C6">
              <w:rPr>
                <w:b/>
                <w:i/>
              </w:rPr>
              <w:tab/>
              <w:t>podkreśla, że część zasobów należy przeznaczyć na poprawę zdolności administracyjnych w zakresie absorpcji środków, przez zapewnienie szkoleń podmiotom realizującym gwarancję dla młodzieży i opracowanie zestawu narzędzi dotyczących wykorzystania funduszy; uważa, że ta poprawa zdolności powinna również przynieść korzyści partnerom społecznym, pracownikom młodzieżowym i organizacjom pozarządowym w rozwijaniu projektów; wzywa Komisję do ustanowienia nowego programu finansowania na małą skalę dla zainteresowanych stron pracujących z młodzieżą NEET na szczeblu lokalnym, aby rozszerzyć wykorzystanie i zasięg funduszy UE na wszystkie terytoria;</w:t>
            </w:r>
          </w:p>
        </w:tc>
      </w:tr>
    </w:tbl>
    <w:p w14:paraId="5129F77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2080086" w14:textId="77777777" w:rsidR="00625D42" w:rsidRPr="00C333C6" w:rsidRDefault="00625D42" w:rsidP="00625D42">
      <w:r w:rsidRPr="00C333C6">
        <w:rPr>
          <w:rStyle w:val="HideTWBExt"/>
        </w:rPr>
        <w:t>&lt;/Amend&gt;</w:t>
      </w:r>
    </w:p>
    <w:p w14:paraId="6044F64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387</w:t>
      </w:r>
      <w:r w:rsidRPr="00C333C6">
        <w:rPr>
          <w:rStyle w:val="HideTWBExt"/>
          <w:b w:val="0"/>
        </w:rPr>
        <w:t>&lt;/NumAm&gt;</w:t>
      </w:r>
    </w:p>
    <w:p w14:paraId="50A81020" w14:textId="77777777" w:rsidR="00625D42" w:rsidRPr="00C333C6" w:rsidRDefault="00625D42" w:rsidP="00625D42">
      <w:pPr>
        <w:pStyle w:val="NormalBold"/>
      </w:pPr>
      <w:r w:rsidRPr="00C333C6">
        <w:rPr>
          <w:rStyle w:val="HideTWBExt"/>
          <w:b w:val="0"/>
        </w:rPr>
        <w:t>&lt;RepeatBlock-By&gt;&lt;Members&gt;</w:t>
      </w:r>
      <w:r w:rsidRPr="00C333C6">
        <w:t>Maria Zacharia</w:t>
      </w:r>
      <w:r w:rsidRPr="00C333C6">
        <w:rPr>
          <w:rStyle w:val="HideTWBExt"/>
          <w:b w:val="0"/>
        </w:rPr>
        <w:t>&lt;/Members&gt;</w:t>
      </w:r>
    </w:p>
    <w:p w14:paraId="5A7F86C5" w14:textId="77777777" w:rsidR="00625D42" w:rsidRPr="00C333C6" w:rsidRDefault="00625D42" w:rsidP="00625D42">
      <w:pPr>
        <w:pStyle w:val="NormalBold"/>
      </w:pPr>
      <w:r w:rsidRPr="00C333C6">
        <w:rPr>
          <w:rStyle w:val="HideTWBExt"/>
          <w:b w:val="0"/>
        </w:rPr>
        <w:t>&lt;/RepeatBlock-By&gt;</w:t>
      </w:r>
    </w:p>
    <w:p w14:paraId="69622A0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5F32F0C" w14:textId="77777777" w:rsidR="00625D42" w:rsidRPr="00C333C6" w:rsidRDefault="00625D42" w:rsidP="00625D42">
      <w:pPr>
        <w:pStyle w:val="NormalBold"/>
      </w:pPr>
      <w:r w:rsidRPr="00C333C6">
        <w:rPr>
          <w:rStyle w:val="HideTWBExt"/>
          <w:b w:val="0"/>
        </w:rPr>
        <w:t>&lt;Article&gt;</w:t>
      </w:r>
      <w:r w:rsidRPr="00C333C6">
        <w:t>Ustęp 26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8286C29" w14:textId="77777777" w:rsidTr="007415D7">
        <w:trPr>
          <w:trHeight w:hRule="exact" w:val="240"/>
          <w:jc w:val="center"/>
        </w:trPr>
        <w:tc>
          <w:tcPr>
            <w:tcW w:w="9752" w:type="dxa"/>
            <w:gridSpan w:val="2"/>
            <w:tcBorders>
              <w:top w:val="nil"/>
              <w:left w:val="nil"/>
              <w:bottom w:val="nil"/>
              <w:right w:val="nil"/>
            </w:tcBorders>
          </w:tcPr>
          <w:p w14:paraId="0D60DDC4" w14:textId="77777777" w:rsidR="00625D42" w:rsidRPr="00C333C6" w:rsidRDefault="00625D42" w:rsidP="007415D7"/>
        </w:tc>
      </w:tr>
      <w:tr w:rsidR="00625D42" w:rsidRPr="00C333C6" w14:paraId="2495E29C" w14:textId="77777777" w:rsidTr="007415D7">
        <w:trPr>
          <w:trHeight w:val="240"/>
          <w:jc w:val="center"/>
        </w:trPr>
        <w:tc>
          <w:tcPr>
            <w:tcW w:w="4876" w:type="dxa"/>
            <w:tcBorders>
              <w:top w:val="nil"/>
              <w:left w:val="nil"/>
              <w:bottom w:val="nil"/>
              <w:right w:val="nil"/>
            </w:tcBorders>
          </w:tcPr>
          <w:p w14:paraId="21CA576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A88FE6F" w14:textId="77777777" w:rsidR="00625D42" w:rsidRPr="00C333C6" w:rsidRDefault="00625D42" w:rsidP="007415D7">
            <w:pPr>
              <w:pStyle w:val="AmColumnHeading"/>
            </w:pPr>
            <w:r w:rsidRPr="00C333C6">
              <w:t>Poprawka</w:t>
            </w:r>
          </w:p>
        </w:tc>
      </w:tr>
      <w:tr w:rsidR="00625D42" w:rsidRPr="00C333C6" w14:paraId="217C7E38" w14:textId="77777777" w:rsidTr="007415D7">
        <w:trPr>
          <w:jc w:val="center"/>
        </w:trPr>
        <w:tc>
          <w:tcPr>
            <w:tcW w:w="4876" w:type="dxa"/>
            <w:tcBorders>
              <w:top w:val="nil"/>
              <w:left w:val="nil"/>
              <w:bottom w:val="nil"/>
              <w:right w:val="nil"/>
            </w:tcBorders>
          </w:tcPr>
          <w:p w14:paraId="25233EEF" w14:textId="77777777" w:rsidR="00625D42" w:rsidRPr="00C333C6" w:rsidRDefault="00625D42" w:rsidP="007415D7">
            <w:pPr>
              <w:pStyle w:val="Normal6a"/>
            </w:pPr>
          </w:p>
        </w:tc>
        <w:tc>
          <w:tcPr>
            <w:tcW w:w="4876" w:type="dxa"/>
            <w:tcBorders>
              <w:top w:val="nil"/>
              <w:left w:val="nil"/>
              <w:bottom w:val="nil"/>
              <w:right w:val="nil"/>
            </w:tcBorders>
          </w:tcPr>
          <w:p w14:paraId="54321C82" w14:textId="77777777" w:rsidR="00625D42" w:rsidRPr="00C333C6" w:rsidRDefault="00625D42" w:rsidP="007415D7">
            <w:pPr>
              <w:pStyle w:val="Normal6a"/>
            </w:pPr>
            <w:r w:rsidRPr="00C333C6">
              <w:rPr>
                <w:b/>
                <w:i/>
              </w:rPr>
              <w:t>26a.</w:t>
            </w:r>
            <w:r w:rsidRPr="00C333C6">
              <w:tab/>
            </w:r>
            <w:r w:rsidRPr="00C333C6">
              <w:rPr>
                <w:b/>
                <w:i/>
              </w:rPr>
              <w:t>wzywa Komisję Europejską do wspierania, za pośrednictwem instrumentów finansowania unijnego, w szczególności Europejskiego Funduszu Społecznego Plus, działań mających na celu informowanie osób młodych i podnoszenie ich świadomości na temat ich praw na rynku pracy, we współpracy z partnerami społecznymi, w tym związkami zawodowymi;</w:t>
            </w:r>
          </w:p>
        </w:tc>
      </w:tr>
    </w:tbl>
    <w:p w14:paraId="4002FFC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4E1AB860" w14:textId="77777777" w:rsidR="00625D42" w:rsidRPr="00C333C6" w:rsidRDefault="00625D42" w:rsidP="00625D42">
      <w:r w:rsidRPr="00C333C6">
        <w:rPr>
          <w:rStyle w:val="HideTWBExt"/>
        </w:rPr>
        <w:t>&lt;/Amend&gt;</w:t>
      </w:r>
    </w:p>
    <w:p w14:paraId="25AACEBB"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388</w:t>
      </w:r>
      <w:r w:rsidRPr="00C333C6">
        <w:rPr>
          <w:rStyle w:val="HideTWBExt"/>
          <w:b w:val="0"/>
        </w:rPr>
        <w:t>&lt;/NumAm&gt;</w:t>
      </w:r>
    </w:p>
    <w:p w14:paraId="24C9B2DA"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8DF23A5" w14:textId="77777777" w:rsidR="00625D42" w:rsidRPr="00C333C6" w:rsidRDefault="00625D42" w:rsidP="00625D42">
      <w:pPr>
        <w:pStyle w:val="NormalBold"/>
      </w:pPr>
      <w:r w:rsidRPr="00C333C6">
        <w:rPr>
          <w:rStyle w:val="HideTWBExt"/>
          <w:b w:val="0"/>
        </w:rPr>
        <w:t>&lt;/RepeatBlock-By&gt;</w:t>
      </w:r>
    </w:p>
    <w:p w14:paraId="5367519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DB2408F" w14:textId="77777777" w:rsidR="00625D42" w:rsidRPr="00C333C6" w:rsidRDefault="00625D42" w:rsidP="00625D42">
      <w:pPr>
        <w:pStyle w:val="NormalBold"/>
      </w:pPr>
      <w:r w:rsidRPr="00C333C6">
        <w:rPr>
          <w:rStyle w:val="HideTWBExt"/>
          <w:b w:val="0"/>
        </w:rPr>
        <w:t>&lt;Article&gt;</w:t>
      </w:r>
      <w:r w:rsidRPr="00C333C6">
        <w:t>Ustęp 26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89673F5" w14:textId="77777777" w:rsidTr="007415D7">
        <w:trPr>
          <w:trHeight w:hRule="exact" w:val="240"/>
          <w:jc w:val="center"/>
        </w:trPr>
        <w:tc>
          <w:tcPr>
            <w:tcW w:w="9752" w:type="dxa"/>
            <w:gridSpan w:val="2"/>
            <w:tcBorders>
              <w:top w:val="nil"/>
              <w:left w:val="nil"/>
              <w:bottom w:val="nil"/>
              <w:right w:val="nil"/>
            </w:tcBorders>
          </w:tcPr>
          <w:p w14:paraId="7A638FF4" w14:textId="77777777" w:rsidR="00625D42" w:rsidRPr="00C333C6" w:rsidRDefault="00625D42" w:rsidP="007415D7"/>
        </w:tc>
      </w:tr>
      <w:tr w:rsidR="00625D42" w:rsidRPr="00C333C6" w14:paraId="263A8DBA" w14:textId="77777777" w:rsidTr="007415D7">
        <w:trPr>
          <w:trHeight w:val="240"/>
          <w:jc w:val="center"/>
        </w:trPr>
        <w:tc>
          <w:tcPr>
            <w:tcW w:w="4876" w:type="dxa"/>
            <w:tcBorders>
              <w:top w:val="nil"/>
              <w:left w:val="nil"/>
              <w:bottom w:val="nil"/>
              <w:right w:val="nil"/>
            </w:tcBorders>
          </w:tcPr>
          <w:p w14:paraId="1EEB62A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733B884" w14:textId="77777777" w:rsidR="00625D42" w:rsidRPr="00C333C6" w:rsidRDefault="00625D42" w:rsidP="007415D7">
            <w:pPr>
              <w:pStyle w:val="AmColumnHeading"/>
            </w:pPr>
            <w:r w:rsidRPr="00C333C6">
              <w:t>Poprawka</w:t>
            </w:r>
          </w:p>
        </w:tc>
      </w:tr>
      <w:tr w:rsidR="00625D42" w:rsidRPr="00C333C6" w14:paraId="18148A81" w14:textId="77777777" w:rsidTr="007415D7">
        <w:trPr>
          <w:jc w:val="center"/>
        </w:trPr>
        <w:tc>
          <w:tcPr>
            <w:tcW w:w="4876" w:type="dxa"/>
            <w:tcBorders>
              <w:top w:val="nil"/>
              <w:left w:val="nil"/>
              <w:bottom w:val="nil"/>
              <w:right w:val="nil"/>
            </w:tcBorders>
          </w:tcPr>
          <w:p w14:paraId="2F5BD005" w14:textId="77777777" w:rsidR="00625D42" w:rsidRPr="00C333C6" w:rsidRDefault="00625D42" w:rsidP="007415D7">
            <w:pPr>
              <w:pStyle w:val="Normal6a"/>
            </w:pPr>
          </w:p>
        </w:tc>
        <w:tc>
          <w:tcPr>
            <w:tcW w:w="4876" w:type="dxa"/>
            <w:tcBorders>
              <w:top w:val="nil"/>
              <w:left w:val="nil"/>
              <w:bottom w:val="nil"/>
              <w:right w:val="nil"/>
            </w:tcBorders>
          </w:tcPr>
          <w:p w14:paraId="7048132D" w14:textId="77777777" w:rsidR="00625D42" w:rsidRPr="00C333C6" w:rsidRDefault="00625D42" w:rsidP="007415D7">
            <w:pPr>
              <w:pStyle w:val="Normal6a"/>
            </w:pPr>
            <w:r w:rsidRPr="00C333C6">
              <w:rPr>
                <w:b/>
                <w:i/>
              </w:rPr>
              <w:t>26a.</w:t>
            </w:r>
            <w:r w:rsidRPr="00C333C6">
              <w:rPr>
                <w:b/>
                <w:i/>
              </w:rPr>
              <w:tab/>
              <w:t>przypomina, że zatrudnienie ludzi młodych musi pozostać jednym z priorytetów inwestycyjnych następnego EFS+, i podkreśla, że RYG oraz dobrze zaprojektowane polityki młodzieżowe nie są kosztami budżetowymi, lecz inwestycjami w ludzi; apeluje do Komisji i państw członkowskich o zapewnienie ochrony i zwiększenia samodzielnego budżetu EFS+ w następnych WRF;</w:t>
            </w:r>
          </w:p>
        </w:tc>
      </w:tr>
    </w:tbl>
    <w:p w14:paraId="671232B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0310ECB" w14:textId="77777777" w:rsidR="00625D42" w:rsidRPr="00C333C6" w:rsidRDefault="00625D42" w:rsidP="00625D42">
      <w:r w:rsidRPr="00C333C6">
        <w:rPr>
          <w:rStyle w:val="HideTWBExt"/>
        </w:rPr>
        <w:t>&lt;/Amend&gt;</w:t>
      </w:r>
    </w:p>
    <w:p w14:paraId="231B6318"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389</w:t>
      </w:r>
      <w:r w:rsidRPr="00C333C6">
        <w:rPr>
          <w:rStyle w:val="HideTWBExt"/>
          <w:b w:val="0"/>
        </w:rPr>
        <w:t>&lt;/NumAm&gt;</w:t>
      </w:r>
    </w:p>
    <w:p w14:paraId="6CB55F3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0512B679" w14:textId="77777777" w:rsidR="00625D42" w:rsidRPr="00C333C6" w:rsidRDefault="00625D42" w:rsidP="00625D42">
      <w:pPr>
        <w:pStyle w:val="NormalBold"/>
      </w:pPr>
      <w:r w:rsidRPr="00C333C6">
        <w:rPr>
          <w:rStyle w:val="HideTWBExt"/>
          <w:b w:val="0"/>
        </w:rPr>
        <w:t>&lt;/RepeatBlock-By&gt;</w:t>
      </w:r>
    </w:p>
    <w:p w14:paraId="39EEEC3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DE9C76A" w14:textId="77777777" w:rsidR="00625D42" w:rsidRPr="00C333C6" w:rsidRDefault="00625D42" w:rsidP="00625D42">
      <w:pPr>
        <w:pStyle w:val="NormalBold"/>
      </w:pPr>
      <w:r w:rsidRPr="00C333C6">
        <w:rPr>
          <w:rStyle w:val="HideTWBExt"/>
          <w:b w:val="0"/>
        </w:rPr>
        <w:t>&lt;Article&gt;</w:t>
      </w:r>
      <w:r w:rsidRPr="00C333C6">
        <w:t>Ustęp 27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1E5A14E" w14:textId="77777777" w:rsidTr="007415D7">
        <w:trPr>
          <w:trHeight w:hRule="exact" w:val="240"/>
          <w:jc w:val="center"/>
        </w:trPr>
        <w:tc>
          <w:tcPr>
            <w:tcW w:w="9752" w:type="dxa"/>
            <w:gridSpan w:val="2"/>
            <w:tcBorders>
              <w:top w:val="nil"/>
              <w:left w:val="nil"/>
              <w:bottom w:val="nil"/>
              <w:right w:val="nil"/>
            </w:tcBorders>
          </w:tcPr>
          <w:p w14:paraId="2C93EC86" w14:textId="77777777" w:rsidR="00625D42" w:rsidRPr="00C333C6" w:rsidRDefault="00625D42" w:rsidP="007415D7"/>
        </w:tc>
      </w:tr>
      <w:tr w:rsidR="00625D42" w:rsidRPr="00C333C6" w14:paraId="3ED5EF42" w14:textId="77777777" w:rsidTr="007415D7">
        <w:trPr>
          <w:trHeight w:val="240"/>
          <w:jc w:val="center"/>
        </w:trPr>
        <w:tc>
          <w:tcPr>
            <w:tcW w:w="4876" w:type="dxa"/>
            <w:tcBorders>
              <w:top w:val="nil"/>
              <w:left w:val="nil"/>
              <w:bottom w:val="nil"/>
              <w:right w:val="nil"/>
            </w:tcBorders>
          </w:tcPr>
          <w:p w14:paraId="2169F1E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871BFBF" w14:textId="77777777" w:rsidR="00625D42" w:rsidRPr="00C333C6" w:rsidRDefault="00625D42" w:rsidP="007415D7">
            <w:pPr>
              <w:pStyle w:val="AmColumnHeading"/>
            </w:pPr>
            <w:r w:rsidRPr="00C333C6">
              <w:t>Poprawka</w:t>
            </w:r>
          </w:p>
        </w:tc>
      </w:tr>
      <w:tr w:rsidR="00625D42" w:rsidRPr="00C333C6" w14:paraId="1433D621" w14:textId="77777777" w:rsidTr="007415D7">
        <w:trPr>
          <w:jc w:val="center"/>
        </w:trPr>
        <w:tc>
          <w:tcPr>
            <w:tcW w:w="4876" w:type="dxa"/>
            <w:tcBorders>
              <w:top w:val="nil"/>
              <w:left w:val="nil"/>
              <w:bottom w:val="nil"/>
              <w:right w:val="nil"/>
            </w:tcBorders>
          </w:tcPr>
          <w:p w14:paraId="30488DF8"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p>
        </w:tc>
        <w:tc>
          <w:tcPr>
            <w:tcW w:w="4876" w:type="dxa"/>
            <w:tcBorders>
              <w:top w:val="nil"/>
              <w:left w:val="nil"/>
              <w:bottom w:val="nil"/>
              <w:right w:val="nil"/>
            </w:tcBorders>
          </w:tcPr>
          <w:p w14:paraId="6A7B3882"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r w:rsidRPr="00C333C6">
              <w:rPr>
                <w:b/>
                <w:i/>
              </w:rPr>
              <w:t>, zwłaszcza w odniesieniu do wskaźników monitorowania wyników i obecnie nieznanych wyników</w:t>
            </w:r>
            <w:r w:rsidRPr="00C333C6">
              <w:t xml:space="preserve">; </w:t>
            </w:r>
            <w:r w:rsidRPr="00C333C6">
              <w:rPr>
                <w:b/>
                <w:i/>
              </w:rPr>
              <w:t>wzywa Komisję i państwa członkowskie do znalezienia rozwiązań pozwalających przezwyciężyć bariery prawne i administracyjne w wymianie informacji między służbami i administracjami, przy jednoczesnym poszanowaniu prywatności zainteresowanej młodzieży NEET; zachęca w tym kontekście do jasnego wskazania organu lub organów odpowiedzialnych za gromadzenie danych w ramach programów RYG, zapewnienia interoperacyjności baz danych z unikalnym identyfikatorem między administracjami w systemach krajowych oraz opublikowania komunikatu w sprawie stosowania RODO, aby zapobiec błędnym interpretacjom; wzywa Komisję do zapewnienia pomocy technicznej państwom członkowskim o najsłabszych krajowych lub lokalnych ramach monitorowania w celu ich wzmocnienia oraz przeszkolenia wyspecjalizowanego personelu, tak aby zapewnić porównywalność na szczeblu UE;</w:t>
            </w:r>
          </w:p>
        </w:tc>
      </w:tr>
    </w:tbl>
    <w:p w14:paraId="23AA6FF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C96A84E" w14:textId="77777777" w:rsidR="00625D42" w:rsidRPr="00C333C6" w:rsidRDefault="00625D42" w:rsidP="00625D42">
      <w:r w:rsidRPr="00C333C6">
        <w:rPr>
          <w:rStyle w:val="HideTWBExt"/>
        </w:rPr>
        <w:t>&lt;/Amend&gt;</w:t>
      </w:r>
    </w:p>
    <w:p w14:paraId="131B728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390</w:t>
      </w:r>
      <w:r w:rsidRPr="00C333C6">
        <w:rPr>
          <w:rStyle w:val="HideTWBExt"/>
          <w:b w:val="0"/>
        </w:rPr>
        <w:t>&lt;/NumAm&gt;</w:t>
      </w:r>
    </w:p>
    <w:p w14:paraId="1F04EE59"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1B388F3F" w14:textId="77777777" w:rsidR="00625D42" w:rsidRPr="00C333C6" w:rsidRDefault="00625D42" w:rsidP="00625D42">
      <w:pPr>
        <w:pStyle w:val="NormalBold"/>
      </w:pPr>
      <w:r w:rsidRPr="00C333C6">
        <w:rPr>
          <w:rStyle w:val="HideTWBExt"/>
          <w:b w:val="0"/>
        </w:rPr>
        <w:t>&lt;/RepeatBlock-By&gt;</w:t>
      </w:r>
    </w:p>
    <w:p w14:paraId="63DC1F3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EA6EEE2" w14:textId="77777777" w:rsidR="00625D42" w:rsidRPr="00C333C6" w:rsidRDefault="00625D42" w:rsidP="00625D42">
      <w:pPr>
        <w:pStyle w:val="NormalBold"/>
      </w:pPr>
      <w:r w:rsidRPr="00C333C6">
        <w:rPr>
          <w:rStyle w:val="HideTWBExt"/>
          <w:b w:val="0"/>
        </w:rPr>
        <w:t>&lt;Article&gt;</w:t>
      </w:r>
      <w:r w:rsidRPr="00C333C6">
        <w:t>Ustęp 27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3AE3DB5" w14:textId="77777777" w:rsidTr="007415D7">
        <w:trPr>
          <w:trHeight w:hRule="exact" w:val="240"/>
          <w:jc w:val="center"/>
        </w:trPr>
        <w:tc>
          <w:tcPr>
            <w:tcW w:w="9752" w:type="dxa"/>
            <w:gridSpan w:val="2"/>
            <w:tcBorders>
              <w:top w:val="nil"/>
              <w:left w:val="nil"/>
              <w:bottom w:val="nil"/>
              <w:right w:val="nil"/>
            </w:tcBorders>
          </w:tcPr>
          <w:p w14:paraId="3526FC6A" w14:textId="77777777" w:rsidR="00625D42" w:rsidRPr="00C333C6" w:rsidRDefault="00625D42" w:rsidP="007415D7"/>
        </w:tc>
      </w:tr>
      <w:tr w:rsidR="00625D42" w:rsidRPr="00C333C6" w14:paraId="7A20B08B" w14:textId="77777777" w:rsidTr="007415D7">
        <w:trPr>
          <w:trHeight w:val="240"/>
          <w:jc w:val="center"/>
        </w:trPr>
        <w:tc>
          <w:tcPr>
            <w:tcW w:w="4876" w:type="dxa"/>
            <w:tcBorders>
              <w:top w:val="nil"/>
              <w:left w:val="nil"/>
              <w:bottom w:val="nil"/>
              <w:right w:val="nil"/>
            </w:tcBorders>
          </w:tcPr>
          <w:p w14:paraId="3E82225E"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16D5348" w14:textId="77777777" w:rsidR="00625D42" w:rsidRPr="00C333C6" w:rsidRDefault="00625D42" w:rsidP="007415D7">
            <w:pPr>
              <w:pStyle w:val="AmColumnHeading"/>
            </w:pPr>
            <w:r w:rsidRPr="00C333C6">
              <w:t>Poprawka</w:t>
            </w:r>
          </w:p>
        </w:tc>
      </w:tr>
      <w:tr w:rsidR="00625D42" w:rsidRPr="00C333C6" w14:paraId="0F5DB2E1" w14:textId="77777777" w:rsidTr="007415D7">
        <w:trPr>
          <w:jc w:val="center"/>
        </w:trPr>
        <w:tc>
          <w:tcPr>
            <w:tcW w:w="4876" w:type="dxa"/>
            <w:tcBorders>
              <w:top w:val="nil"/>
              <w:left w:val="nil"/>
              <w:bottom w:val="nil"/>
              <w:right w:val="nil"/>
            </w:tcBorders>
          </w:tcPr>
          <w:p w14:paraId="5321B7F6" w14:textId="77777777" w:rsidR="00625D42" w:rsidRPr="00C333C6" w:rsidRDefault="00625D42" w:rsidP="007415D7">
            <w:pPr>
              <w:pStyle w:val="Normal6a"/>
            </w:pPr>
            <w:r w:rsidRPr="00C333C6">
              <w:t>27.</w:t>
            </w:r>
            <w:r w:rsidRPr="00C333C6">
              <w:tab/>
              <w:t xml:space="preserve">wzywa państwa członkowskie, by znacznie usprawniły systemy monitorowania wdrażania RYG pod kątem jakości i zakresu </w:t>
            </w:r>
            <w:r w:rsidRPr="00C333C6">
              <w:rPr>
                <w:b/>
                <w:i/>
              </w:rPr>
              <w:t>gromadzonych danych</w:t>
            </w:r>
            <w:r w:rsidRPr="00C333C6">
              <w:t>;</w:t>
            </w:r>
          </w:p>
        </w:tc>
        <w:tc>
          <w:tcPr>
            <w:tcW w:w="4876" w:type="dxa"/>
            <w:tcBorders>
              <w:top w:val="nil"/>
              <w:left w:val="nil"/>
              <w:bottom w:val="nil"/>
              <w:right w:val="nil"/>
            </w:tcBorders>
          </w:tcPr>
          <w:p w14:paraId="4F9B2EC2" w14:textId="77777777" w:rsidR="00625D42" w:rsidRPr="00C333C6" w:rsidRDefault="00625D42" w:rsidP="007415D7">
            <w:pPr>
              <w:pStyle w:val="Normal6a"/>
            </w:pPr>
            <w:r w:rsidRPr="00C333C6">
              <w:t>27.</w:t>
            </w:r>
            <w:r w:rsidRPr="00C333C6">
              <w:tab/>
              <w:t xml:space="preserve">wzywa państwa członkowskie, by znacznie usprawniły systemy monitorowania wdrażania RYG pod kątem </w:t>
            </w:r>
            <w:r w:rsidRPr="00C333C6">
              <w:rPr>
                <w:b/>
                <w:i/>
              </w:rPr>
              <w:t>danych,</w:t>
            </w:r>
            <w:r w:rsidRPr="00C333C6">
              <w:t xml:space="preserve"> jakości i zakresu;</w:t>
            </w:r>
            <w:r w:rsidRPr="00C333C6">
              <w:rPr>
                <w:b/>
                <w:i/>
              </w:rPr>
              <w:t xml:space="preserve"> apeluje o ukierunkowane środki służące usunięciu strukturalnych, administracyjnych i prawnych barier blokujących skuteczną wymianę danych, koordynację między służbami oraz przejrzystość wykorzystania zasobów publicznych; apeluje o gromadzenie bardziej szczegółowych danych </w:t>
            </w:r>
            <w:proofErr w:type="spellStart"/>
            <w:r w:rsidRPr="00C333C6">
              <w:rPr>
                <w:b/>
                <w:i/>
              </w:rPr>
              <w:t>zdezagregowanych</w:t>
            </w:r>
            <w:proofErr w:type="spellEnd"/>
            <w:r w:rsidRPr="00C333C6">
              <w:rPr>
                <w:b/>
                <w:i/>
              </w:rPr>
              <w:t xml:space="preserve"> i jakościowych, obejmujących nie tylko status zatrudnienia, lecz także jakość pracy, rodzaj umowy, wynagrodzenie, dostęp do ochrony socjalnej i sytuację społeczno-ekonomiczną, aby lepiej identyfikować osoby objęte wsparciem i te, które pozostają poza nim;</w:t>
            </w:r>
            <w:r w:rsidRPr="00C333C6">
              <w:t xml:space="preserve"> </w:t>
            </w:r>
            <w:r w:rsidRPr="00C333C6">
              <w:rPr>
                <w:b/>
                <w:i/>
              </w:rPr>
              <w:t>apeluje o wzmocnienie monitorowania wyników po zakończeniu programu, w tym w zakresie warunków zatrudnienia;</w:t>
            </w:r>
          </w:p>
        </w:tc>
      </w:tr>
    </w:tbl>
    <w:p w14:paraId="18A41285"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967354E" w14:textId="77777777" w:rsidR="00625D42" w:rsidRPr="00C333C6" w:rsidRDefault="00625D42" w:rsidP="00625D42">
      <w:r w:rsidRPr="00C333C6">
        <w:rPr>
          <w:rStyle w:val="HideTWBExt"/>
        </w:rPr>
        <w:t>&lt;/Amend&gt;</w:t>
      </w:r>
    </w:p>
    <w:p w14:paraId="5CBEE74A"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391</w:t>
      </w:r>
      <w:r w:rsidRPr="00C333C6">
        <w:rPr>
          <w:rStyle w:val="HideTWBExt"/>
          <w:b w:val="0"/>
        </w:rPr>
        <w:t>&lt;/NumAm&gt;</w:t>
      </w:r>
    </w:p>
    <w:p w14:paraId="22BBDBF3"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1BF1B97E" w14:textId="77777777" w:rsidR="00625D42" w:rsidRPr="00C333C6" w:rsidRDefault="00625D42" w:rsidP="00625D42">
      <w:pPr>
        <w:pStyle w:val="NormalBold"/>
      </w:pPr>
      <w:r w:rsidRPr="00C333C6">
        <w:rPr>
          <w:rStyle w:val="HideTWBExt"/>
          <w:b w:val="0"/>
        </w:rPr>
        <w:t>&lt;/RepeatBlock-By&gt;</w:t>
      </w:r>
    </w:p>
    <w:p w14:paraId="2365E3C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6E0FED3" w14:textId="77777777" w:rsidR="00625D42" w:rsidRPr="00C333C6" w:rsidRDefault="00625D42" w:rsidP="00625D42">
      <w:pPr>
        <w:pStyle w:val="NormalBold"/>
      </w:pPr>
      <w:r w:rsidRPr="00C333C6">
        <w:rPr>
          <w:rStyle w:val="HideTWBExt"/>
          <w:b w:val="0"/>
        </w:rPr>
        <w:t>&lt;Article&gt;</w:t>
      </w:r>
      <w:r w:rsidRPr="00C333C6">
        <w:t>Ustęp 27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49303FF" w14:textId="77777777" w:rsidTr="007415D7">
        <w:trPr>
          <w:trHeight w:hRule="exact" w:val="240"/>
          <w:jc w:val="center"/>
        </w:trPr>
        <w:tc>
          <w:tcPr>
            <w:tcW w:w="9752" w:type="dxa"/>
            <w:gridSpan w:val="2"/>
            <w:tcBorders>
              <w:top w:val="nil"/>
              <w:left w:val="nil"/>
              <w:bottom w:val="nil"/>
              <w:right w:val="nil"/>
            </w:tcBorders>
          </w:tcPr>
          <w:p w14:paraId="509CA5D7" w14:textId="77777777" w:rsidR="00625D42" w:rsidRPr="00C333C6" w:rsidRDefault="00625D42" w:rsidP="007415D7"/>
        </w:tc>
      </w:tr>
      <w:tr w:rsidR="00625D42" w:rsidRPr="00C333C6" w14:paraId="5AFBBD2A" w14:textId="77777777" w:rsidTr="007415D7">
        <w:trPr>
          <w:trHeight w:val="240"/>
          <w:jc w:val="center"/>
        </w:trPr>
        <w:tc>
          <w:tcPr>
            <w:tcW w:w="4876" w:type="dxa"/>
            <w:tcBorders>
              <w:top w:val="nil"/>
              <w:left w:val="nil"/>
              <w:bottom w:val="nil"/>
              <w:right w:val="nil"/>
            </w:tcBorders>
          </w:tcPr>
          <w:p w14:paraId="370D0DC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AD6515B" w14:textId="77777777" w:rsidR="00625D42" w:rsidRPr="00C333C6" w:rsidRDefault="00625D42" w:rsidP="007415D7">
            <w:pPr>
              <w:pStyle w:val="AmColumnHeading"/>
            </w:pPr>
            <w:r w:rsidRPr="00C333C6">
              <w:t>Poprawka</w:t>
            </w:r>
          </w:p>
        </w:tc>
      </w:tr>
      <w:tr w:rsidR="00625D42" w:rsidRPr="00C333C6" w14:paraId="4B6F740A" w14:textId="77777777" w:rsidTr="007415D7">
        <w:trPr>
          <w:jc w:val="center"/>
        </w:trPr>
        <w:tc>
          <w:tcPr>
            <w:tcW w:w="4876" w:type="dxa"/>
            <w:tcBorders>
              <w:top w:val="nil"/>
              <w:left w:val="nil"/>
              <w:bottom w:val="nil"/>
              <w:right w:val="nil"/>
            </w:tcBorders>
          </w:tcPr>
          <w:p w14:paraId="0694DB70"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p>
        </w:tc>
        <w:tc>
          <w:tcPr>
            <w:tcW w:w="4876" w:type="dxa"/>
            <w:tcBorders>
              <w:top w:val="nil"/>
              <w:left w:val="nil"/>
              <w:bottom w:val="nil"/>
              <w:right w:val="nil"/>
            </w:tcBorders>
          </w:tcPr>
          <w:p w14:paraId="17B30FBD" w14:textId="77777777" w:rsidR="00625D42" w:rsidRPr="00C333C6" w:rsidRDefault="00625D42" w:rsidP="007415D7">
            <w:pPr>
              <w:pStyle w:val="Normal6a"/>
            </w:pPr>
            <w:r w:rsidRPr="00C333C6">
              <w:t>27.</w:t>
            </w:r>
            <w:r w:rsidRPr="00C333C6">
              <w:tab/>
              <w:t xml:space="preserve">wzywa państwa członkowskie, by znacznie usprawniły systemy monitorowania wdrażania RYG pod kątem jakości i zakresu gromadzonych danych; </w:t>
            </w:r>
            <w:r w:rsidRPr="00C333C6">
              <w:rPr>
                <w:b/>
                <w:i/>
              </w:rPr>
              <w:t>wzywa państwa członkowskie i Komisję do zwiększenia gromadzenia porównywalnych danych na temat długoterminowych rezultatów RYG, zwłaszcza w odniesieniu do utrzymania zatrudnienia, jakości pracy, rozwoju zawodowego i ryzyka ponownego bezrobocia lub zaliczenia do kategorii NEET;</w:t>
            </w:r>
          </w:p>
        </w:tc>
      </w:tr>
    </w:tbl>
    <w:p w14:paraId="0DC38E2F"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22325FCB" w14:textId="77777777" w:rsidR="00625D42" w:rsidRPr="00C333C6" w:rsidRDefault="00625D42" w:rsidP="00625D42">
      <w:r w:rsidRPr="00C333C6">
        <w:rPr>
          <w:rStyle w:val="HideTWBExt"/>
        </w:rPr>
        <w:t>&lt;/Amend&gt;</w:t>
      </w:r>
    </w:p>
    <w:p w14:paraId="4DF3658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392</w:t>
      </w:r>
      <w:r w:rsidRPr="00C333C6">
        <w:rPr>
          <w:rStyle w:val="HideTWBExt"/>
          <w:b w:val="0"/>
        </w:rPr>
        <w:t>&lt;/NumAm&gt;</w:t>
      </w:r>
    </w:p>
    <w:p w14:paraId="0D8A82E6" w14:textId="77777777" w:rsidR="00625D42" w:rsidRPr="00C333C6" w:rsidRDefault="00625D42" w:rsidP="00625D42">
      <w:pPr>
        <w:pStyle w:val="NormalBold"/>
      </w:pPr>
      <w:r w:rsidRPr="00C333C6">
        <w:rPr>
          <w:rStyle w:val="HideTWBExt"/>
          <w:b w:val="0"/>
        </w:rPr>
        <w:t>&lt;RepeatBlock-By&gt;&lt;Members&gt;</w:t>
      </w:r>
      <w:r w:rsidRPr="00C333C6">
        <w:t>Gordan Bosanac</w:t>
      </w:r>
      <w:r w:rsidRPr="00C333C6">
        <w:rPr>
          <w:rStyle w:val="HideTWBExt"/>
          <w:b w:val="0"/>
        </w:rPr>
        <w:t>&lt;/Members&gt;</w:t>
      </w:r>
    </w:p>
    <w:p w14:paraId="15CC7465" w14:textId="77777777" w:rsidR="00625D42" w:rsidRPr="00C333C6" w:rsidRDefault="00625D42" w:rsidP="00625D42">
      <w:r w:rsidRPr="00C333C6">
        <w:rPr>
          <w:rStyle w:val="HideTWBExt"/>
        </w:rPr>
        <w:t>&lt;AuNomDe&gt;</w:t>
      </w:r>
      <w:r w:rsidRPr="00C333C6">
        <w:rPr>
          <w:rStyle w:val="HideTWBInt"/>
        </w:rPr>
        <w:t>{Verts/ALE}</w:t>
      </w:r>
      <w:r w:rsidRPr="00C333C6">
        <w:t xml:space="preserve">w imieniu grupy </w:t>
      </w:r>
      <w:proofErr w:type="spellStart"/>
      <w:r w:rsidRPr="00C333C6">
        <w:t>Verts</w:t>
      </w:r>
      <w:proofErr w:type="spellEnd"/>
      <w:r w:rsidRPr="00C333C6">
        <w:t>/ALE</w:t>
      </w:r>
      <w:r w:rsidRPr="00C333C6">
        <w:rPr>
          <w:rStyle w:val="HideTWBExt"/>
        </w:rPr>
        <w:t>&lt;/AuNomDe&gt;</w:t>
      </w:r>
    </w:p>
    <w:p w14:paraId="5F99FB11" w14:textId="77777777" w:rsidR="00625D42" w:rsidRPr="00C333C6" w:rsidRDefault="00625D42" w:rsidP="00625D42">
      <w:pPr>
        <w:pStyle w:val="NormalBold"/>
      </w:pPr>
      <w:r w:rsidRPr="00C333C6">
        <w:rPr>
          <w:rStyle w:val="HideTWBExt"/>
          <w:b w:val="0"/>
        </w:rPr>
        <w:t>&lt;/RepeatBlock-By&gt;</w:t>
      </w:r>
    </w:p>
    <w:p w14:paraId="314193B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BCDAE53" w14:textId="77777777" w:rsidR="00625D42" w:rsidRPr="00C333C6" w:rsidRDefault="00625D42" w:rsidP="00625D42">
      <w:pPr>
        <w:pStyle w:val="NormalBold"/>
      </w:pPr>
      <w:r w:rsidRPr="00C333C6">
        <w:rPr>
          <w:rStyle w:val="HideTWBExt"/>
          <w:b w:val="0"/>
        </w:rPr>
        <w:t>&lt;Article&gt;</w:t>
      </w:r>
      <w:r w:rsidRPr="00C333C6">
        <w:t>Ustęp 27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31AF13B" w14:textId="77777777" w:rsidTr="007415D7">
        <w:trPr>
          <w:trHeight w:hRule="exact" w:val="240"/>
          <w:jc w:val="center"/>
        </w:trPr>
        <w:tc>
          <w:tcPr>
            <w:tcW w:w="9752" w:type="dxa"/>
            <w:gridSpan w:val="2"/>
            <w:tcBorders>
              <w:top w:val="nil"/>
              <w:left w:val="nil"/>
              <w:bottom w:val="nil"/>
              <w:right w:val="nil"/>
            </w:tcBorders>
          </w:tcPr>
          <w:p w14:paraId="5CA578DF" w14:textId="77777777" w:rsidR="00625D42" w:rsidRPr="00C333C6" w:rsidRDefault="00625D42" w:rsidP="007415D7"/>
        </w:tc>
      </w:tr>
      <w:tr w:rsidR="00625D42" w:rsidRPr="00C333C6" w14:paraId="33011303" w14:textId="77777777" w:rsidTr="007415D7">
        <w:trPr>
          <w:trHeight w:val="240"/>
          <w:jc w:val="center"/>
        </w:trPr>
        <w:tc>
          <w:tcPr>
            <w:tcW w:w="4876" w:type="dxa"/>
            <w:tcBorders>
              <w:top w:val="nil"/>
              <w:left w:val="nil"/>
              <w:bottom w:val="nil"/>
              <w:right w:val="nil"/>
            </w:tcBorders>
          </w:tcPr>
          <w:p w14:paraId="4BA545B1"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1E6F684D" w14:textId="77777777" w:rsidR="00625D42" w:rsidRPr="00C333C6" w:rsidRDefault="00625D42" w:rsidP="007415D7">
            <w:pPr>
              <w:pStyle w:val="AmColumnHeading"/>
            </w:pPr>
            <w:r w:rsidRPr="00C333C6">
              <w:t>Poprawka</w:t>
            </w:r>
          </w:p>
        </w:tc>
      </w:tr>
      <w:tr w:rsidR="00625D42" w:rsidRPr="00C333C6" w14:paraId="5831E38C" w14:textId="77777777" w:rsidTr="007415D7">
        <w:trPr>
          <w:jc w:val="center"/>
        </w:trPr>
        <w:tc>
          <w:tcPr>
            <w:tcW w:w="4876" w:type="dxa"/>
            <w:tcBorders>
              <w:top w:val="nil"/>
              <w:left w:val="nil"/>
              <w:bottom w:val="nil"/>
              <w:right w:val="nil"/>
            </w:tcBorders>
          </w:tcPr>
          <w:p w14:paraId="4B43270A"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p>
        </w:tc>
        <w:tc>
          <w:tcPr>
            <w:tcW w:w="4876" w:type="dxa"/>
            <w:tcBorders>
              <w:top w:val="nil"/>
              <w:left w:val="nil"/>
              <w:bottom w:val="nil"/>
              <w:right w:val="nil"/>
            </w:tcBorders>
          </w:tcPr>
          <w:p w14:paraId="6A3D9960"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r w:rsidRPr="00C333C6">
              <w:rPr>
                <w:b/>
                <w:i/>
              </w:rPr>
              <w:t xml:space="preserve">, przez gromadzenie kompleksowych, aktualnych i </w:t>
            </w:r>
            <w:proofErr w:type="spellStart"/>
            <w:r w:rsidRPr="00C333C6">
              <w:rPr>
                <w:b/>
                <w:i/>
              </w:rPr>
              <w:t>zdezagregowanych</w:t>
            </w:r>
            <w:proofErr w:type="spellEnd"/>
            <w:r w:rsidRPr="00C333C6">
              <w:rPr>
                <w:b/>
                <w:i/>
              </w:rPr>
              <w:t xml:space="preserve"> danych dotyczących wszystkich uczestników, z uwzględnieniem płci, pochodzenia ze środowisk migracyjnych, niepełnosprawności i oddalenia miejsca zamieszkania</w:t>
            </w:r>
            <w:r w:rsidRPr="00C333C6">
              <w:t>;</w:t>
            </w:r>
          </w:p>
        </w:tc>
      </w:tr>
    </w:tbl>
    <w:p w14:paraId="0CF34C6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CC5C288" w14:textId="77777777" w:rsidR="00625D42" w:rsidRPr="00C333C6" w:rsidRDefault="00625D42" w:rsidP="00625D42">
      <w:r w:rsidRPr="00C333C6">
        <w:rPr>
          <w:rStyle w:val="HideTWBExt"/>
        </w:rPr>
        <w:t>&lt;/Amend&gt;</w:t>
      </w:r>
    </w:p>
    <w:p w14:paraId="419A0896"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393</w:t>
      </w:r>
      <w:r w:rsidRPr="00C333C6">
        <w:rPr>
          <w:rStyle w:val="HideTWBExt"/>
          <w:b w:val="0"/>
        </w:rPr>
        <w:t>&lt;/NumAm&gt;</w:t>
      </w:r>
    </w:p>
    <w:p w14:paraId="4D484420"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686A4D19" w14:textId="77777777" w:rsidR="00625D42" w:rsidRPr="00C333C6" w:rsidRDefault="00625D42" w:rsidP="00625D42">
      <w:pPr>
        <w:pStyle w:val="NormalBold"/>
      </w:pPr>
      <w:r w:rsidRPr="00C333C6">
        <w:rPr>
          <w:rStyle w:val="HideTWBExt"/>
          <w:b w:val="0"/>
        </w:rPr>
        <w:t>&lt;/RepeatBlock-By&gt;</w:t>
      </w:r>
    </w:p>
    <w:p w14:paraId="511CB13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4C86659" w14:textId="77777777" w:rsidR="00625D42" w:rsidRPr="00C333C6" w:rsidRDefault="00625D42" w:rsidP="00625D42">
      <w:pPr>
        <w:pStyle w:val="NormalBold"/>
      </w:pPr>
      <w:r w:rsidRPr="00C333C6">
        <w:rPr>
          <w:rStyle w:val="HideTWBExt"/>
          <w:b w:val="0"/>
        </w:rPr>
        <w:t>&lt;Article&gt;</w:t>
      </w:r>
      <w:r w:rsidRPr="00C333C6">
        <w:t>Ustęp 27</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5DB69F7" w14:textId="77777777" w:rsidTr="007415D7">
        <w:trPr>
          <w:trHeight w:hRule="exact" w:val="240"/>
          <w:jc w:val="center"/>
        </w:trPr>
        <w:tc>
          <w:tcPr>
            <w:tcW w:w="9752" w:type="dxa"/>
            <w:gridSpan w:val="2"/>
            <w:tcBorders>
              <w:top w:val="nil"/>
              <w:left w:val="nil"/>
              <w:bottom w:val="nil"/>
              <w:right w:val="nil"/>
            </w:tcBorders>
          </w:tcPr>
          <w:p w14:paraId="270B4178" w14:textId="77777777" w:rsidR="00625D42" w:rsidRPr="00C333C6" w:rsidRDefault="00625D42" w:rsidP="007415D7"/>
        </w:tc>
      </w:tr>
      <w:tr w:rsidR="00625D42" w:rsidRPr="00C333C6" w14:paraId="25ADA8CE" w14:textId="77777777" w:rsidTr="007415D7">
        <w:trPr>
          <w:trHeight w:val="240"/>
          <w:jc w:val="center"/>
        </w:trPr>
        <w:tc>
          <w:tcPr>
            <w:tcW w:w="4876" w:type="dxa"/>
            <w:tcBorders>
              <w:top w:val="nil"/>
              <w:left w:val="nil"/>
              <w:bottom w:val="nil"/>
              <w:right w:val="nil"/>
            </w:tcBorders>
          </w:tcPr>
          <w:p w14:paraId="7D7D0C9B"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1599B75" w14:textId="77777777" w:rsidR="00625D42" w:rsidRPr="00C333C6" w:rsidRDefault="00625D42" w:rsidP="007415D7">
            <w:pPr>
              <w:pStyle w:val="AmColumnHeading"/>
            </w:pPr>
            <w:r w:rsidRPr="00C333C6">
              <w:t>Poprawka</w:t>
            </w:r>
          </w:p>
        </w:tc>
      </w:tr>
      <w:tr w:rsidR="00625D42" w:rsidRPr="00C333C6" w14:paraId="18AABB35" w14:textId="77777777" w:rsidTr="007415D7">
        <w:trPr>
          <w:jc w:val="center"/>
        </w:trPr>
        <w:tc>
          <w:tcPr>
            <w:tcW w:w="4876" w:type="dxa"/>
            <w:tcBorders>
              <w:top w:val="nil"/>
              <w:left w:val="nil"/>
              <w:bottom w:val="nil"/>
              <w:right w:val="nil"/>
            </w:tcBorders>
          </w:tcPr>
          <w:p w14:paraId="12319D63" w14:textId="77777777"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p>
        </w:tc>
        <w:tc>
          <w:tcPr>
            <w:tcW w:w="4876" w:type="dxa"/>
            <w:tcBorders>
              <w:top w:val="nil"/>
              <w:left w:val="nil"/>
              <w:bottom w:val="nil"/>
              <w:right w:val="nil"/>
            </w:tcBorders>
          </w:tcPr>
          <w:p w14:paraId="146F9B6F" w14:textId="10418AF2" w:rsidR="00625D42" w:rsidRPr="00C333C6" w:rsidRDefault="00625D42" w:rsidP="007415D7">
            <w:pPr>
              <w:pStyle w:val="Normal6a"/>
            </w:pPr>
            <w:r w:rsidRPr="00C333C6">
              <w:t>27.</w:t>
            </w:r>
            <w:r w:rsidRPr="00C333C6">
              <w:tab/>
              <w:t>wzywa państwa członkowskie, by znacznie usprawniły systemy monitorowania wdrażania RYG pod kątem jakości i zakresu gromadzonych danych</w:t>
            </w:r>
            <w:r w:rsidRPr="00C333C6">
              <w:rPr>
                <w:b/>
                <w:i/>
              </w:rPr>
              <w:t>,</w:t>
            </w:r>
            <w:r w:rsidR="00740849">
              <w:rPr>
                <w:b/>
                <w:i/>
              </w:rPr>
              <w:t xml:space="preserve"> </w:t>
            </w:r>
            <w:r w:rsidRPr="00C333C6">
              <w:rPr>
                <w:b/>
                <w:i/>
              </w:rPr>
              <w:t>zwłaszcza jeżeli chodzi o poziom monitorowania wyników;</w:t>
            </w:r>
          </w:p>
        </w:tc>
      </w:tr>
    </w:tbl>
    <w:p w14:paraId="68DC9779"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1ABF823" w14:textId="77777777" w:rsidR="00625D42" w:rsidRPr="00C333C6" w:rsidRDefault="00625D42" w:rsidP="00625D42">
      <w:r w:rsidRPr="00C333C6">
        <w:rPr>
          <w:rStyle w:val="HideTWBExt"/>
        </w:rPr>
        <w:t>&lt;/Amend&gt;</w:t>
      </w:r>
    </w:p>
    <w:p w14:paraId="0441F2B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394</w:t>
      </w:r>
      <w:r w:rsidRPr="00C333C6">
        <w:rPr>
          <w:rStyle w:val="HideTWBExt"/>
          <w:b w:val="0"/>
        </w:rPr>
        <w:t>&lt;/NumAm&gt;</w:t>
      </w:r>
    </w:p>
    <w:p w14:paraId="7109C247" w14:textId="77777777" w:rsidR="00625D42" w:rsidRPr="00C333C6" w:rsidRDefault="00625D42" w:rsidP="00625D42">
      <w:pPr>
        <w:pStyle w:val="NormalBold"/>
      </w:pPr>
      <w:r w:rsidRPr="00C333C6">
        <w:rPr>
          <w:rStyle w:val="HideTWBExt"/>
          <w:b w:val="0"/>
        </w:rPr>
        <w:t>&lt;RepeatBlock-By&gt;&lt;Members&gt;</w:t>
      </w:r>
      <w:r w:rsidRPr="00C333C6">
        <w:t>Aodhán Ó Ríordáin, Estelle Ceulemans, Vilija Blinkevičiūtė, Idoia Mendia, Romana Jerković, Gabriele Bischoff</w:t>
      </w:r>
      <w:r w:rsidRPr="00C333C6">
        <w:rPr>
          <w:rStyle w:val="HideTWBExt"/>
          <w:b w:val="0"/>
        </w:rPr>
        <w:t>&lt;/Members&gt;</w:t>
      </w:r>
    </w:p>
    <w:p w14:paraId="1E6F0F89" w14:textId="77777777" w:rsidR="00625D42" w:rsidRPr="00C333C6" w:rsidRDefault="00625D42" w:rsidP="00625D42">
      <w:pPr>
        <w:pStyle w:val="NormalBold"/>
      </w:pPr>
      <w:r w:rsidRPr="00C333C6">
        <w:rPr>
          <w:rStyle w:val="HideTWBExt"/>
          <w:b w:val="0"/>
        </w:rPr>
        <w:t>&lt;/RepeatBlock-By&gt;</w:t>
      </w:r>
    </w:p>
    <w:p w14:paraId="25B3CA6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D6947EE" w14:textId="77777777" w:rsidR="00625D42" w:rsidRPr="00C333C6" w:rsidRDefault="00625D42" w:rsidP="00625D42">
      <w:pPr>
        <w:pStyle w:val="NormalBold"/>
      </w:pPr>
      <w:r w:rsidRPr="00C333C6">
        <w:rPr>
          <w:rStyle w:val="HideTWBExt"/>
          <w:b w:val="0"/>
        </w:rPr>
        <w:t>&lt;Article&gt;</w:t>
      </w:r>
      <w:r w:rsidRPr="00C333C6">
        <w:t>Ustęp 27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CD3A725" w14:textId="77777777" w:rsidTr="007415D7">
        <w:trPr>
          <w:trHeight w:hRule="exact" w:val="240"/>
          <w:jc w:val="center"/>
        </w:trPr>
        <w:tc>
          <w:tcPr>
            <w:tcW w:w="9752" w:type="dxa"/>
            <w:gridSpan w:val="2"/>
            <w:tcBorders>
              <w:top w:val="nil"/>
              <w:left w:val="nil"/>
              <w:bottom w:val="nil"/>
              <w:right w:val="nil"/>
            </w:tcBorders>
          </w:tcPr>
          <w:p w14:paraId="4AF9663A" w14:textId="77777777" w:rsidR="00625D42" w:rsidRPr="00C333C6" w:rsidRDefault="00625D42" w:rsidP="007415D7"/>
        </w:tc>
      </w:tr>
      <w:tr w:rsidR="00625D42" w:rsidRPr="00C333C6" w14:paraId="5C73C6AD" w14:textId="77777777" w:rsidTr="007415D7">
        <w:trPr>
          <w:trHeight w:val="240"/>
          <w:jc w:val="center"/>
        </w:trPr>
        <w:tc>
          <w:tcPr>
            <w:tcW w:w="4876" w:type="dxa"/>
            <w:tcBorders>
              <w:top w:val="nil"/>
              <w:left w:val="nil"/>
              <w:bottom w:val="nil"/>
              <w:right w:val="nil"/>
            </w:tcBorders>
          </w:tcPr>
          <w:p w14:paraId="3EC01BB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AF5380A" w14:textId="77777777" w:rsidR="00625D42" w:rsidRPr="00C333C6" w:rsidRDefault="00625D42" w:rsidP="007415D7">
            <w:pPr>
              <w:pStyle w:val="AmColumnHeading"/>
            </w:pPr>
            <w:r w:rsidRPr="00C333C6">
              <w:t>Poprawka</w:t>
            </w:r>
          </w:p>
        </w:tc>
      </w:tr>
      <w:tr w:rsidR="00625D42" w:rsidRPr="00C333C6" w14:paraId="7BBAB820" w14:textId="77777777" w:rsidTr="007415D7">
        <w:trPr>
          <w:jc w:val="center"/>
        </w:trPr>
        <w:tc>
          <w:tcPr>
            <w:tcW w:w="4876" w:type="dxa"/>
            <w:tcBorders>
              <w:top w:val="nil"/>
              <w:left w:val="nil"/>
              <w:bottom w:val="nil"/>
              <w:right w:val="nil"/>
            </w:tcBorders>
          </w:tcPr>
          <w:p w14:paraId="6099BC2E" w14:textId="77777777" w:rsidR="00625D42" w:rsidRPr="00C333C6" w:rsidRDefault="00625D42" w:rsidP="007415D7">
            <w:pPr>
              <w:pStyle w:val="Normal6a"/>
            </w:pPr>
          </w:p>
        </w:tc>
        <w:tc>
          <w:tcPr>
            <w:tcW w:w="4876" w:type="dxa"/>
            <w:tcBorders>
              <w:top w:val="nil"/>
              <w:left w:val="nil"/>
              <w:bottom w:val="nil"/>
              <w:right w:val="nil"/>
            </w:tcBorders>
          </w:tcPr>
          <w:p w14:paraId="04D508AE" w14:textId="77777777" w:rsidR="00625D42" w:rsidRPr="00C333C6" w:rsidRDefault="00625D42" w:rsidP="007415D7">
            <w:pPr>
              <w:pStyle w:val="Normal6a"/>
            </w:pPr>
            <w:r w:rsidRPr="00C333C6">
              <w:rPr>
                <w:b/>
                <w:i/>
              </w:rPr>
              <w:t>27a.</w:t>
            </w:r>
            <w:r w:rsidRPr="00C333C6">
              <w:rPr>
                <w:b/>
                <w:i/>
              </w:rPr>
              <w:tab/>
              <w:t xml:space="preserve">wzywa Komisję do wzmocnienia ram monitorowania RYG i opracowania wspólnego, </w:t>
            </w:r>
            <w:proofErr w:type="spellStart"/>
            <w:r w:rsidRPr="00C333C6">
              <w:rPr>
                <w:b/>
                <w:i/>
              </w:rPr>
              <w:t>ogólnounijnego</w:t>
            </w:r>
            <w:proofErr w:type="spellEnd"/>
            <w:r w:rsidRPr="00C333C6">
              <w:rPr>
                <w:b/>
                <w:i/>
              </w:rPr>
              <w:t xml:space="preserve"> zestawu wskaźników ilościowych i jakościowych, w tym wskaźnika wymuszonego zatrudnienia tymczasowego i w niepełnym wymiarze czasu pracy, wskaźnika zagrożenia ubóstwem lub wykluczeniem społecznym, rodzaju i czasu trwania zatrudnienia, staży i przygotowania zawodowego w podziale na typ oferty, poziomów miesięcznego wynagrodzenia oraz jakościowych informacji zwrotnych od młodych ludzi dotyczących jakości ofert; wzywa Komisję do przeprowadzenia kompleksowej oceny przed następnym cyklem polityki w celu zwiększenia korzystania z RYG przez młodzież NEET w trudnej sytuacji i poprawy jakości ofert zapewnianych w ramach RYG;</w:t>
            </w:r>
          </w:p>
        </w:tc>
      </w:tr>
    </w:tbl>
    <w:p w14:paraId="45369750"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A57C349" w14:textId="77777777" w:rsidR="00625D42" w:rsidRPr="00C333C6" w:rsidRDefault="00625D42" w:rsidP="00625D42">
      <w:r w:rsidRPr="00C333C6">
        <w:rPr>
          <w:rStyle w:val="HideTWBExt"/>
        </w:rPr>
        <w:t>&lt;/Amend&gt;</w:t>
      </w:r>
    </w:p>
    <w:p w14:paraId="5871E46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395</w:t>
      </w:r>
      <w:r w:rsidRPr="00C333C6">
        <w:rPr>
          <w:rStyle w:val="HideTWBExt"/>
          <w:b w:val="0"/>
        </w:rPr>
        <w:t>&lt;/NumAm&gt;</w:t>
      </w:r>
    </w:p>
    <w:p w14:paraId="24532E76" w14:textId="77777777" w:rsidR="00625D42" w:rsidRPr="00C333C6" w:rsidRDefault="00625D42" w:rsidP="00625D42">
      <w:pPr>
        <w:pStyle w:val="NormalBold"/>
      </w:pPr>
      <w:r w:rsidRPr="00C333C6">
        <w:rPr>
          <w:rStyle w:val="HideTWBExt"/>
          <w:b w:val="0"/>
        </w:rPr>
        <w:t>&lt;RepeatBlock-By&gt;&lt;Members&gt;</w:t>
      </w:r>
      <w:r w:rsidRPr="00C333C6">
        <w:t>Kathleen Funchion</w:t>
      </w:r>
      <w:r w:rsidRPr="00C333C6">
        <w:rPr>
          <w:rStyle w:val="HideTWBExt"/>
          <w:b w:val="0"/>
        </w:rPr>
        <w:t>&lt;/Members&gt;</w:t>
      </w:r>
    </w:p>
    <w:p w14:paraId="262A3AD0" w14:textId="77777777" w:rsidR="00625D42" w:rsidRPr="00C333C6" w:rsidRDefault="00625D42" w:rsidP="00625D42">
      <w:pPr>
        <w:pStyle w:val="NormalBold"/>
      </w:pPr>
      <w:r w:rsidRPr="00C333C6">
        <w:rPr>
          <w:rStyle w:val="HideTWBExt"/>
          <w:b w:val="0"/>
        </w:rPr>
        <w:t>&lt;/RepeatBlock-By&gt;</w:t>
      </w:r>
    </w:p>
    <w:p w14:paraId="3D1EFE2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6908E7AC" w14:textId="77777777" w:rsidR="00625D42" w:rsidRPr="00C333C6" w:rsidRDefault="00625D42" w:rsidP="00625D42">
      <w:pPr>
        <w:pStyle w:val="NormalBold"/>
      </w:pPr>
      <w:r w:rsidRPr="00C333C6">
        <w:rPr>
          <w:rStyle w:val="HideTWBExt"/>
          <w:b w:val="0"/>
        </w:rPr>
        <w:t>&lt;Article&gt;</w:t>
      </w:r>
      <w:r w:rsidRPr="00C333C6">
        <w:t>Ustęp 27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8809448" w14:textId="77777777" w:rsidTr="007415D7">
        <w:trPr>
          <w:trHeight w:hRule="exact" w:val="240"/>
          <w:jc w:val="center"/>
        </w:trPr>
        <w:tc>
          <w:tcPr>
            <w:tcW w:w="9752" w:type="dxa"/>
            <w:gridSpan w:val="2"/>
            <w:tcBorders>
              <w:top w:val="nil"/>
              <w:left w:val="nil"/>
              <w:bottom w:val="nil"/>
              <w:right w:val="nil"/>
            </w:tcBorders>
          </w:tcPr>
          <w:p w14:paraId="15AC9298" w14:textId="77777777" w:rsidR="00625D42" w:rsidRPr="00C333C6" w:rsidRDefault="00625D42" w:rsidP="007415D7"/>
        </w:tc>
      </w:tr>
      <w:tr w:rsidR="00625D42" w:rsidRPr="00C333C6" w14:paraId="1D120D41" w14:textId="77777777" w:rsidTr="007415D7">
        <w:trPr>
          <w:trHeight w:val="240"/>
          <w:jc w:val="center"/>
        </w:trPr>
        <w:tc>
          <w:tcPr>
            <w:tcW w:w="4876" w:type="dxa"/>
            <w:tcBorders>
              <w:top w:val="nil"/>
              <w:left w:val="nil"/>
              <w:bottom w:val="nil"/>
              <w:right w:val="nil"/>
            </w:tcBorders>
          </w:tcPr>
          <w:p w14:paraId="17C5577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8B82FE5" w14:textId="77777777" w:rsidR="00625D42" w:rsidRPr="00C333C6" w:rsidRDefault="00625D42" w:rsidP="007415D7">
            <w:pPr>
              <w:pStyle w:val="AmColumnHeading"/>
            </w:pPr>
            <w:r w:rsidRPr="00C333C6">
              <w:t>Poprawka</w:t>
            </w:r>
          </w:p>
        </w:tc>
      </w:tr>
      <w:tr w:rsidR="00625D42" w:rsidRPr="00C333C6" w14:paraId="4586BDC1" w14:textId="77777777" w:rsidTr="007415D7">
        <w:trPr>
          <w:jc w:val="center"/>
        </w:trPr>
        <w:tc>
          <w:tcPr>
            <w:tcW w:w="4876" w:type="dxa"/>
            <w:tcBorders>
              <w:top w:val="nil"/>
              <w:left w:val="nil"/>
              <w:bottom w:val="nil"/>
              <w:right w:val="nil"/>
            </w:tcBorders>
          </w:tcPr>
          <w:p w14:paraId="58933EC5" w14:textId="77777777" w:rsidR="00625D42" w:rsidRPr="00C333C6" w:rsidRDefault="00625D42" w:rsidP="007415D7">
            <w:pPr>
              <w:pStyle w:val="Normal6a"/>
            </w:pPr>
          </w:p>
        </w:tc>
        <w:tc>
          <w:tcPr>
            <w:tcW w:w="4876" w:type="dxa"/>
            <w:tcBorders>
              <w:top w:val="nil"/>
              <w:left w:val="nil"/>
              <w:bottom w:val="nil"/>
              <w:right w:val="nil"/>
            </w:tcBorders>
          </w:tcPr>
          <w:p w14:paraId="23DBE256" w14:textId="77777777" w:rsidR="00625D42" w:rsidRPr="00C333C6" w:rsidRDefault="00625D42" w:rsidP="007415D7">
            <w:pPr>
              <w:pStyle w:val="Normal6a"/>
            </w:pPr>
            <w:r w:rsidRPr="00C333C6">
              <w:rPr>
                <w:b/>
                <w:i/>
              </w:rPr>
              <w:t>27a.</w:t>
            </w:r>
            <w:r w:rsidRPr="00C333C6">
              <w:rPr>
                <w:b/>
                <w:i/>
              </w:rPr>
              <w:tab/>
              <w:t>wzywa Komisję Europejską do aktualizacji ram wskaźników; sugeruje uzupełnienie ich o wskaźniki zagregowane dotyczące wskaźnika mimowolnego zatrudnienia tymczasowego (osoby w wieku od 15 do 29 lat) oraz wskaźnika zagrożenia ubóstwem i wykluczeniem społecznym (osoby w wieku od 15 do 29 lat); jeżeli chodzi o bezpośrednie monitorowanie, sugeruje aktualizację o następujące wskaźniki: rodzaj i długość zatrudnienia, stażu i przygotowania zawodowego w podziale na typ oferty; poziom miesięcznego wynagrodzenia w podziale na typ oferty oraz poziom zabezpieczenia społecznego zapewnianego przez ofertę; oraz informacje jakościowe zbierane bezpośrednio od młodych ludzi na temat jakości ich doświadczeń;</w:t>
            </w:r>
          </w:p>
        </w:tc>
      </w:tr>
    </w:tbl>
    <w:p w14:paraId="5D2A7E03"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2311E51" w14:textId="77777777" w:rsidR="00625D42" w:rsidRPr="00C333C6" w:rsidRDefault="00625D42" w:rsidP="00625D42">
      <w:r w:rsidRPr="00C333C6">
        <w:rPr>
          <w:rStyle w:val="HideTWBExt"/>
        </w:rPr>
        <w:t>&lt;/Amend&gt;</w:t>
      </w:r>
    </w:p>
    <w:p w14:paraId="5EAF444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396</w:t>
      </w:r>
      <w:r w:rsidRPr="00C333C6">
        <w:rPr>
          <w:rStyle w:val="HideTWBExt"/>
          <w:b w:val="0"/>
        </w:rPr>
        <w:t>&lt;/NumAm&gt;</w:t>
      </w:r>
    </w:p>
    <w:p w14:paraId="04DA85D3"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E4CAE11" w14:textId="77777777" w:rsidR="00625D42" w:rsidRPr="00C333C6" w:rsidRDefault="00625D42" w:rsidP="00625D42">
      <w:pPr>
        <w:pStyle w:val="NormalBold"/>
      </w:pPr>
      <w:r w:rsidRPr="00C333C6">
        <w:rPr>
          <w:rStyle w:val="HideTWBExt"/>
          <w:b w:val="0"/>
        </w:rPr>
        <w:t>&lt;/RepeatBlock-By&gt;</w:t>
      </w:r>
    </w:p>
    <w:p w14:paraId="6EBEA7C7"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33762D3" w14:textId="77777777" w:rsidR="00625D42" w:rsidRPr="00C333C6" w:rsidRDefault="00625D42" w:rsidP="00625D42">
      <w:pPr>
        <w:pStyle w:val="NormalBold"/>
      </w:pPr>
      <w:r w:rsidRPr="00C333C6">
        <w:rPr>
          <w:rStyle w:val="HideTWBExt"/>
          <w:b w:val="0"/>
        </w:rPr>
        <w:t>&lt;Article&gt;</w:t>
      </w:r>
      <w:r w:rsidRPr="00C333C6">
        <w:t>Ustęp 27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6E57762" w14:textId="77777777" w:rsidTr="007415D7">
        <w:trPr>
          <w:trHeight w:hRule="exact" w:val="240"/>
          <w:jc w:val="center"/>
        </w:trPr>
        <w:tc>
          <w:tcPr>
            <w:tcW w:w="9752" w:type="dxa"/>
            <w:gridSpan w:val="2"/>
            <w:tcBorders>
              <w:top w:val="nil"/>
              <w:left w:val="nil"/>
              <w:bottom w:val="nil"/>
              <w:right w:val="nil"/>
            </w:tcBorders>
          </w:tcPr>
          <w:p w14:paraId="1ED6F0ED" w14:textId="77777777" w:rsidR="00625D42" w:rsidRPr="00C333C6" w:rsidRDefault="00625D42" w:rsidP="007415D7"/>
        </w:tc>
      </w:tr>
      <w:tr w:rsidR="00625D42" w:rsidRPr="00C333C6" w14:paraId="1BA23442" w14:textId="77777777" w:rsidTr="007415D7">
        <w:trPr>
          <w:trHeight w:val="240"/>
          <w:jc w:val="center"/>
        </w:trPr>
        <w:tc>
          <w:tcPr>
            <w:tcW w:w="4876" w:type="dxa"/>
            <w:tcBorders>
              <w:top w:val="nil"/>
              <w:left w:val="nil"/>
              <w:bottom w:val="nil"/>
              <w:right w:val="nil"/>
            </w:tcBorders>
          </w:tcPr>
          <w:p w14:paraId="1C21C8CA"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720AD38" w14:textId="77777777" w:rsidR="00625D42" w:rsidRPr="00C333C6" w:rsidRDefault="00625D42" w:rsidP="007415D7">
            <w:pPr>
              <w:pStyle w:val="AmColumnHeading"/>
            </w:pPr>
            <w:r w:rsidRPr="00C333C6">
              <w:t>Poprawka</w:t>
            </w:r>
          </w:p>
        </w:tc>
      </w:tr>
      <w:tr w:rsidR="00625D42" w:rsidRPr="00C333C6" w14:paraId="51DAF631" w14:textId="77777777" w:rsidTr="007415D7">
        <w:trPr>
          <w:jc w:val="center"/>
        </w:trPr>
        <w:tc>
          <w:tcPr>
            <w:tcW w:w="4876" w:type="dxa"/>
            <w:tcBorders>
              <w:top w:val="nil"/>
              <w:left w:val="nil"/>
              <w:bottom w:val="nil"/>
              <w:right w:val="nil"/>
            </w:tcBorders>
          </w:tcPr>
          <w:p w14:paraId="38BB8592" w14:textId="77777777" w:rsidR="00625D42" w:rsidRPr="00C333C6" w:rsidRDefault="00625D42" w:rsidP="007415D7">
            <w:pPr>
              <w:pStyle w:val="Normal6a"/>
            </w:pPr>
          </w:p>
        </w:tc>
        <w:tc>
          <w:tcPr>
            <w:tcW w:w="4876" w:type="dxa"/>
            <w:tcBorders>
              <w:top w:val="nil"/>
              <w:left w:val="nil"/>
              <w:bottom w:val="nil"/>
              <w:right w:val="nil"/>
            </w:tcBorders>
          </w:tcPr>
          <w:p w14:paraId="0CFFF15B" w14:textId="77777777" w:rsidR="00625D42" w:rsidRPr="00C333C6" w:rsidRDefault="00625D42" w:rsidP="007415D7">
            <w:pPr>
              <w:pStyle w:val="Normal6a"/>
            </w:pPr>
            <w:r w:rsidRPr="00C333C6">
              <w:rPr>
                <w:b/>
                <w:i/>
              </w:rPr>
              <w:t>27a.</w:t>
            </w:r>
            <w:r w:rsidRPr="00C333C6">
              <w:rPr>
                <w:b/>
                <w:i/>
              </w:rPr>
              <w:tab/>
              <w:t>podkreśla znaczenie dalszego włączania gwarancji dla młodzieży i strategii zatrudnienia ludzi młodych w proces rozszerzenia; wzywa Komisję Europejską do dalszego finansowania działań w następnych WRF, przy jednoczesnym monitorowaniu rygorystycznego wykorzystania tych funduszy i położeniu nacisku na budowanie zdolności; wzywa kraje kandydujące do rozszerzenia do zapewnienia odpowiedniego finansowania krajowego, aby umożliwić zwiększenie skali i trwałość programów gwarancji dla młodzieży, oraz zachęca do wzajemnego uczenia się z państwami członkowskimi;</w:t>
            </w:r>
          </w:p>
        </w:tc>
      </w:tr>
    </w:tbl>
    <w:p w14:paraId="5823903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7615737" w14:textId="77777777" w:rsidR="00625D42" w:rsidRPr="00C333C6" w:rsidRDefault="00625D42" w:rsidP="00625D42">
      <w:r w:rsidRPr="00C333C6">
        <w:rPr>
          <w:rStyle w:val="HideTWBExt"/>
        </w:rPr>
        <w:t>&lt;/Amend&gt;</w:t>
      </w:r>
    </w:p>
    <w:p w14:paraId="34D1B704"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397</w:t>
      </w:r>
      <w:r w:rsidRPr="00C333C6">
        <w:rPr>
          <w:rStyle w:val="HideTWBExt"/>
          <w:b w:val="0"/>
        </w:rPr>
        <w:t>&lt;/NumAm&gt;</w:t>
      </w:r>
    </w:p>
    <w:p w14:paraId="6C66D56A"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 Martine Kemp</w:t>
      </w:r>
      <w:r w:rsidRPr="00C333C6">
        <w:rPr>
          <w:rStyle w:val="HideTWBExt"/>
          <w:b w:val="0"/>
        </w:rPr>
        <w:t>&lt;/Members&gt;</w:t>
      </w:r>
    </w:p>
    <w:p w14:paraId="40162FDB" w14:textId="77777777" w:rsidR="00625D42" w:rsidRPr="00C333C6" w:rsidRDefault="00625D42" w:rsidP="00625D42">
      <w:pPr>
        <w:pStyle w:val="NormalBold"/>
      </w:pPr>
      <w:r w:rsidRPr="00C333C6">
        <w:rPr>
          <w:rStyle w:val="HideTWBExt"/>
          <w:b w:val="0"/>
        </w:rPr>
        <w:t>&lt;/RepeatBlock-By&gt;</w:t>
      </w:r>
    </w:p>
    <w:p w14:paraId="2E36B13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339377E" w14:textId="77777777" w:rsidR="00625D42" w:rsidRPr="00C333C6" w:rsidRDefault="00625D42" w:rsidP="00625D42">
      <w:pPr>
        <w:pStyle w:val="NormalBold"/>
      </w:pPr>
      <w:r w:rsidRPr="00C333C6">
        <w:rPr>
          <w:rStyle w:val="HideTWBExt"/>
          <w:b w:val="0"/>
        </w:rPr>
        <w:t>&lt;Article&gt;</w:t>
      </w:r>
      <w:r w:rsidRPr="00C333C6">
        <w:t>Ustęp 27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73997FE8" w14:textId="77777777" w:rsidTr="007415D7">
        <w:trPr>
          <w:trHeight w:hRule="exact" w:val="240"/>
          <w:jc w:val="center"/>
        </w:trPr>
        <w:tc>
          <w:tcPr>
            <w:tcW w:w="9752" w:type="dxa"/>
            <w:gridSpan w:val="2"/>
            <w:tcBorders>
              <w:top w:val="nil"/>
              <w:left w:val="nil"/>
              <w:bottom w:val="nil"/>
              <w:right w:val="nil"/>
            </w:tcBorders>
          </w:tcPr>
          <w:p w14:paraId="45128C34" w14:textId="77777777" w:rsidR="00625D42" w:rsidRPr="00C333C6" w:rsidRDefault="00625D42" w:rsidP="007415D7"/>
        </w:tc>
      </w:tr>
      <w:tr w:rsidR="00625D42" w:rsidRPr="00C333C6" w14:paraId="7D0F2132" w14:textId="77777777" w:rsidTr="007415D7">
        <w:trPr>
          <w:trHeight w:val="240"/>
          <w:jc w:val="center"/>
        </w:trPr>
        <w:tc>
          <w:tcPr>
            <w:tcW w:w="4876" w:type="dxa"/>
            <w:tcBorders>
              <w:top w:val="nil"/>
              <w:left w:val="nil"/>
              <w:bottom w:val="nil"/>
              <w:right w:val="nil"/>
            </w:tcBorders>
          </w:tcPr>
          <w:p w14:paraId="62CCD00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6559A58" w14:textId="77777777" w:rsidR="00625D42" w:rsidRPr="00C333C6" w:rsidRDefault="00625D42" w:rsidP="007415D7">
            <w:pPr>
              <w:pStyle w:val="AmColumnHeading"/>
            </w:pPr>
            <w:r w:rsidRPr="00C333C6">
              <w:t>Poprawka</w:t>
            </w:r>
          </w:p>
        </w:tc>
      </w:tr>
      <w:tr w:rsidR="00625D42" w:rsidRPr="00C333C6" w14:paraId="299213B2" w14:textId="77777777" w:rsidTr="007415D7">
        <w:trPr>
          <w:jc w:val="center"/>
        </w:trPr>
        <w:tc>
          <w:tcPr>
            <w:tcW w:w="4876" w:type="dxa"/>
            <w:tcBorders>
              <w:top w:val="nil"/>
              <w:left w:val="nil"/>
              <w:bottom w:val="nil"/>
              <w:right w:val="nil"/>
            </w:tcBorders>
          </w:tcPr>
          <w:p w14:paraId="48796556" w14:textId="77777777" w:rsidR="00625D42" w:rsidRPr="00C333C6" w:rsidRDefault="00625D42" w:rsidP="007415D7">
            <w:pPr>
              <w:pStyle w:val="Normal6a"/>
            </w:pPr>
          </w:p>
        </w:tc>
        <w:tc>
          <w:tcPr>
            <w:tcW w:w="4876" w:type="dxa"/>
            <w:tcBorders>
              <w:top w:val="nil"/>
              <w:left w:val="nil"/>
              <w:bottom w:val="nil"/>
              <w:right w:val="nil"/>
            </w:tcBorders>
          </w:tcPr>
          <w:p w14:paraId="74317CEA" w14:textId="77777777" w:rsidR="00625D42" w:rsidRPr="00C333C6" w:rsidRDefault="00625D42" w:rsidP="007415D7">
            <w:pPr>
              <w:pStyle w:val="Normal6a"/>
            </w:pPr>
            <w:r w:rsidRPr="00C333C6">
              <w:rPr>
                <w:b/>
                <w:i/>
              </w:rPr>
              <w:t>27a.</w:t>
            </w:r>
            <w:r w:rsidRPr="00C333C6">
              <w:rPr>
                <w:b/>
                <w:i/>
              </w:rPr>
              <w:tab/>
              <w:t xml:space="preserve">wzywa Komisję i państwa członkowskie do wzmocnienia mechanizmów weryfikacji systemu gwarancji dla młodzieży, aby zapewnić dokładną identyfikację kwalifikujących się beneficjentów, większą przejrzystość i identyfikowalność procesów administracyjnych oraz zabezpieczenia przed </w:t>
            </w:r>
            <w:proofErr w:type="spellStart"/>
            <w:r w:rsidRPr="00C333C6">
              <w:rPr>
                <w:b/>
                <w:i/>
              </w:rPr>
              <w:t>kontrpoduktywnymi</w:t>
            </w:r>
            <w:proofErr w:type="spellEnd"/>
            <w:r w:rsidRPr="00C333C6">
              <w:rPr>
                <w:b/>
                <w:i/>
              </w:rPr>
              <w:t xml:space="preserve"> zachętami, które mogą zniekształcić cel, jakim jest wspieranie młodych ludzi borykających się z rzeczywistym i trwałym wykluczeniem z rynku pracy;</w:t>
            </w:r>
          </w:p>
        </w:tc>
      </w:tr>
    </w:tbl>
    <w:p w14:paraId="640A62B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7D79D228" w14:textId="77777777" w:rsidR="00625D42" w:rsidRPr="00C333C6" w:rsidRDefault="00625D42" w:rsidP="00625D42">
      <w:r w:rsidRPr="00C333C6">
        <w:rPr>
          <w:rStyle w:val="HideTWBExt"/>
        </w:rPr>
        <w:t>&lt;/Amend&gt;</w:t>
      </w:r>
    </w:p>
    <w:p w14:paraId="4F384E41"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398</w:t>
      </w:r>
      <w:r w:rsidRPr="00C333C6">
        <w:rPr>
          <w:rStyle w:val="HideTWBExt"/>
          <w:b w:val="0"/>
        </w:rPr>
        <w:t>&lt;/NumAm&gt;</w:t>
      </w:r>
    </w:p>
    <w:p w14:paraId="3E1EF9BE"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455FB79A" w14:textId="77777777" w:rsidR="00625D42" w:rsidRPr="00C333C6" w:rsidRDefault="00625D42" w:rsidP="00625D42">
      <w:pPr>
        <w:pStyle w:val="NormalBold"/>
      </w:pPr>
      <w:r w:rsidRPr="00C333C6">
        <w:rPr>
          <w:rStyle w:val="HideTWBExt"/>
          <w:b w:val="0"/>
        </w:rPr>
        <w:t>&lt;/RepeatBlock-By&gt;</w:t>
      </w:r>
    </w:p>
    <w:p w14:paraId="04137706"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9C9E01E" w14:textId="77777777" w:rsidR="00625D42" w:rsidRPr="00C333C6" w:rsidRDefault="00625D42" w:rsidP="00625D42">
      <w:pPr>
        <w:pStyle w:val="NormalBold"/>
      </w:pPr>
      <w:r w:rsidRPr="00C333C6">
        <w:rPr>
          <w:rStyle w:val="HideTWBExt"/>
          <w:b w:val="0"/>
        </w:rPr>
        <w:t>&lt;Article&gt;</w:t>
      </w:r>
      <w:r w:rsidRPr="00C333C6">
        <w:t>Ustęp 27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0B9D620" w14:textId="77777777" w:rsidTr="007415D7">
        <w:trPr>
          <w:trHeight w:hRule="exact" w:val="240"/>
          <w:jc w:val="center"/>
        </w:trPr>
        <w:tc>
          <w:tcPr>
            <w:tcW w:w="9752" w:type="dxa"/>
            <w:gridSpan w:val="2"/>
            <w:tcBorders>
              <w:top w:val="nil"/>
              <w:left w:val="nil"/>
              <w:bottom w:val="nil"/>
              <w:right w:val="nil"/>
            </w:tcBorders>
          </w:tcPr>
          <w:p w14:paraId="50A7CEEA" w14:textId="77777777" w:rsidR="00625D42" w:rsidRPr="00C333C6" w:rsidRDefault="00625D42" w:rsidP="007415D7"/>
        </w:tc>
      </w:tr>
      <w:tr w:rsidR="00625D42" w:rsidRPr="00C333C6" w14:paraId="4FFB816C" w14:textId="77777777" w:rsidTr="007415D7">
        <w:trPr>
          <w:trHeight w:val="240"/>
          <w:jc w:val="center"/>
        </w:trPr>
        <w:tc>
          <w:tcPr>
            <w:tcW w:w="4876" w:type="dxa"/>
            <w:tcBorders>
              <w:top w:val="nil"/>
              <w:left w:val="nil"/>
              <w:bottom w:val="nil"/>
              <w:right w:val="nil"/>
            </w:tcBorders>
          </w:tcPr>
          <w:p w14:paraId="045871C7"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5011A533" w14:textId="77777777" w:rsidR="00625D42" w:rsidRPr="00C333C6" w:rsidRDefault="00625D42" w:rsidP="007415D7">
            <w:pPr>
              <w:pStyle w:val="AmColumnHeading"/>
            </w:pPr>
            <w:r w:rsidRPr="00C333C6">
              <w:t>Poprawka</w:t>
            </w:r>
          </w:p>
        </w:tc>
      </w:tr>
      <w:tr w:rsidR="00625D42" w:rsidRPr="00C333C6" w14:paraId="22695974" w14:textId="77777777" w:rsidTr="007415D7">
        <w:trPr>
          <w:jc w:val="center"/>
        </w:trPr>
        <w:tc>
          <w:tcPr>
            <w:tcW w:w="4876" w:type="dxa"/>
            <w:tcBorders>
              <w:top w:val="nil"/>
              <w:left w:val="nil"/>
              <w:bottom w:val="nil"/>
              <w:right w:val="nil"/>
            </w:tcBorders>
          </w:tcPr>
          <w:p w14:paraId="7EA0FBA6" w14:textId="77777777" w:rsidR="00625D42" w:rsidRPr="00C333C6" w:rsidRDefault="00625D42" w:rsidP="007415D7">
            <w:pPr>
              <w:pStyle w:val="Normal6a"/>
            </w:pPr>
          </w:p>
        </w:tc>
        <w:tc>
          <w:tcPr>
            <w:tcW w:w="4876" w:type="dxa"/>
            <w:tcBorders>
              <w:top w:val="nil"/>
              <w:left w:val="nil"/>
              <w:bottom w:val="nil"/>
              <w:right w:val="nil"/>
            </w:tcBorders>
          </w:tcPr>
          <w:p w14:paraId="00E31355" w14:textId="77777777" w:rsidR="00625D42" w:rsidRPr="00C333C6" w:rsidRDefault="00625D42" w:rsidP="007415D7">
            <w:pPr>
              <w:pStyle w:val="Normal6a"/>
            </w:pPr>
            <w:r w:rsidRPr="00C333C6">
              <w:rPr>
                <w:b/>
                <w:i/>
              </w:rPr>
              <w:t>27b.</w:t>
            </w:r>
            <w:r w:rsidRPr="00C333C6">
              <w:rPr>
                <w:b/>
                <w:i/>
              </w:rPr>
              <w:tab/>
              <w:t>uważa, że wdrażanie RYG wymaga nowego impulsu i odnowionego dialogu z państwami członkowskimi; podkreśla w tym kontekście możliwość, jaką daje nowy plan działania EPRS, by promować wdrażanie RYG i przyjąć ambitniejszy cel ograniczenia odsetka młodzieży NEET; z zadowoleniem przyjmuje inicjatywę ustanowienia gwarancji umiejętności i wzywa do uwzględnienia w niej wymiaru dotyczącego młodzieży NEET;</w:t>
            </w:r>
          </w:p>
        </w:tc>
      </w:tr>
    </w:tbl>
    <w:p w14:paraId="3E998C1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23A0F2C4" w14:textId="77777777" w:rsidR="00625D42" w:rsidRPr="00C333C6" w:rsidRDefault="00625D42" w:rsidP="00625D42">
      <w:r w:rsidRPr="00C333C6">
        <w:rPr>
          <w:rStyle w:val="HideTWBExt"/>
        </w:rPr>
        <w:t>&lt;/Amend&gt;</w:t>
      </w:r>
    </w:p>
    <w:p w14:paraId="34B23E62"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399</w:t>
      </w:r>
      <w:r w:rsidRPr="00C333C6">
        <w:rPr>
          <w:rStyle w:val="HideTWBExt"/>
          <w:b w:val="0"/>
        </w:rPr>
        <w:t>&lt;/NumAm&gt;</w:t>
      </w:r>
    </w:p>
    <w:p w14:paraId="351012D0"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w:t>
      </w:r>
      <w:r w:rsidRPr="00C333C6">
        <w:rPr>
          <w:rStyle w:val="HideTWBExt"/>
          <w:b w:val="0"/>
        </w:rPr>
        <w:t>&lt;/Members&gt;</w:t>
      </w:r>
    </w:p>
    <w:p w14:paraId="44AE8DE7" w14:textId="77777777" w:rsidR="00625D42" w:rsidRPr="00C333C6" w:rsidRDefault="00625D42" w:rsidP="00625D42">
      <w:pPr>
        <w:pStyle w:val="NormalBold"/>
      </w:pPr>
      <w:r w:rsidRPr="00C333C6">
        <w:rPr>
          <w:rStyle w:val="HideTWBExt"/>
          <w:b w:val="0"/>
        </w:rPr>
        <w:t>&lt;/RepeatBlock-By&gt;</w:t>
      </w:r>
    </w:p>
    <w:p w14:paraId="7786B6AC"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61AE9EF" w14:textId="77777777" w:rsidR="00625D42" w:rsidRPr="00C333C6" w:rsidRDefault="00625D42" w:rsidP="00625D42">
      <w:pPr>
        <w:pStyle w:val="NormalBold"/>
      </w:pPr>
      <w:r w:rsidRPr="00C333C6">
        <w:rPr>
          <w:rStyle w:val="HideTWBExt"/>
          <w:b w:val="0"/>
        </w:rPr>
        <w:t>&lt;Article&gt;</w:t>
      </w:r>
      <w:r w:rsidRPr="00C333C6">
        <w:t>Ustęp 27 b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25BDF48" w14:textId="77777777" w:rsidTr="007415D7">
        <w:trPr>
          <w:trHeight w:hRule="exact" w:val="240"/>
          <w:jc w:val="center"/>
        </w:trPr>
        <w:tc>
          <w:tcPr>
            <w:tcW w:w="9752" w:type="dxa"/>
            <w:gridSpan w:val="2"/>
            <w:tcBorders>
              <w:top w:val="nil"/>
              <w:left w:val="nil"/>
              <w:bottom w:val="nil"/>
              <w:right w:val="nil"/>
            </w:tcBorders>
          </w:tcPr>
          <w:p w14:paraId="518D3CA1" w14:textId="77777777" w:rsidR="00625D42" w:rsidRPr="00C333C6" w:rsidRDefault="00625D42" w:rsidP="007415D7"/>
        </w:tc>
      </w:tr>
      <w:tr w:rsidR="00625D42" w:rsidRPr="00C333C6" w14:paraId="366A0EC3" w14:textId="77777777" w:rsidTr="007415D7">
        <w:trPr>
          <w:trHeight w:val="240"/>
          <w:jc w:val="center"/>
        </w:trPr>
        <w:tc>
          <w:tcPr>
            <w:tcW w:w="4876" w:type="dxa"/>
            <w:tcBorders>
              <w:top w:val="nil"/>
              <w:left w:val="nil"/>
              <w:bottom w:val="nil"/>
              <w:right w:val="nil"/>
            </w:tcBorders>
          </w:tcPr>
          <w:p w14:paraId="09918B20"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F93066B" w14:textId="77777777" w:rsidR="00625D42" w:rsidRPr="00C333C6" w:rsidRDefault="00625D42" w:rsidP="007415D7">
            <w:pPr>
              <w:pStyle w:val="AmColumnHeading"/>
            </w:pPr>
            <w:r w:rsidRPr="00C333C6">
              <w:t>Poprawka</w:t>
            </w:r>
          </w:p>
        </w:tc>
      </w:tr>
      <w:tr w:rsidR="00625D42" w:rsidRPr="00C333C6" w14:paraId="3B8F99E2" w14:textId="77777777" w:rsidTr="007415D7">
        <w:trPr>
          <w:jc w:val="center"/>
        </w:trPr>
        <w:tc>
          <w:tcPr>
            <w:tcW w:w="4876" w:type="dxa"/>
            <w:tcBorders>
              <w:top w:val="nil"/>
              <w:left w:val="nil"/>
              <w:bottom w:val="nil"/>
              <w:right w:val="nil"/>
            </w:tcBorders>
          </w:tcPr>
          <w:p w14:paraId="1DC52B27" w14:textId="77777777" w:rsidR="00625D42" w:rsidRPr="00C333C6" w:rsidRDefault="00625D42" w:rsidP="007415D7">
            <w:pPr>
              <w:pStyle w:val="Normal6a"/>
            </w:pPr>
          </w:p>
        </w:tc>
        <w:tc>
          <w:tcPr>
            <w:tcW w:w="4876" w:type="dxa"/>
            <w:tcBorders>
              <w:top w:val="nil"/>
              <w:left w:val="nil"/>
              <w:bottom w:val="nil"/>
              <w:right w:val="nil"/>
            </w:tcBorders>
          </w:tcPr>
          <w:p w14:paraId="3015489E" w14:textId="77777777" w:rsidR="00625D42" w:rsidRPr="00C333C6" w:rsidRDefault="00625D42" w:rsidP="007415D7">
            <w:pPr>
              <w:pStyle w:val="Normal6a"/>
            </w:pPr>
            <w:r w:rsidRPr="00C333C6">
              <w:rPr>
                <w:b/>
                <w:i/>
              </w:rPr>
              <w:t>27b.</w:t>
            </w:r>
            <w:r w:rsidRPr="00C333C6">
              <w:rPr>
                <w:b/>
                <w:i/>
              </w:rPr>
              <w:tab/>
              <w:t>wzywa Komisję do zintensyfikowania, w stosownych przypadkach, wzmocnionego monitorowania w krajach zmagających się ze strukturalnym bezrobociem młodzieży, aby zagwarantować, że instrumenty UE skutecznie będą eliminować długotrwałe niedoskonałości rynku pracy;</w:t>
            </w:r>
          </w:p>
        </w:tc>
      </w:tr>
    </w:tbl>
    <w:p w14:paraId="0F0F4DB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592449EE" w14:textId="77777777" w:rsidR="00625D42" w:rsidRPr="00C333C6" w:rsidRDefault="00625D42" w:rsidP="00625D42">
      <w:r w:rsidRPr="00C333C6">
        <w:rPr>
          <w:rStyle w:val="HideTWBExt"/>
        </w:rPr>
        <w:t>&lt;/Amend&gt;</w:t>
      </w:r>
    </w:p>
    <w:p w14:paraId="76C0666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400</w:t>
      </w:r>
      <w:r w:rsidRPr="00C333C6">
        <w:rPr>
          <w:rStyle w:val="HideTWBExt"/>
          <w:b w:val="0"/>
        </w:rPr>
        <w:t>&lt;/NumAm&gt;</w:t>
      </w:r>
    </w:p>
    <w:p w14:paraId="4E24634A" w14:textId="77777777" w:rsidR="00625D42" w:rsidRPr="00C333C6" w:rsidRDefault="00625D42" w:rsidP="00625D42">
      <w:pPr>
        <w:pStyle w:val="NormalBold"/>
      </w:pPr>
      <w:r w:rsidRPr="00C333C6">
        <w:rPr>
          <w:rStyle w:val="HideTWBExt"/>
          <w:b w:val="0"/>
        </w:rPr>
        <w:t>&lt;RepeatBlock-By&gt;&lt;Members&gt;</w:t>
      </w:r>
      <w:r w:rsidRPr="00C333C6">
        <w:t>Hristo Petrov, Irena Joveva, Elisabetta Gualmini</w:t>
      </w:r>
      <w:r w:rsidRPr="00C333C6">
        <w:rPr>
          <w:rStyle w:val="HideTWBExt"/>
          <w:b w:val="0"/>
        </w:rPr>
        <w:t>&lt;/Members&gt;</w:t>
      </w:r>
    </w:p>
    <w:p w14:paraId="6501F5CE" w14:textId="77777777" w:rsidR="00625D42" w:rsidRPr="00C333C6" w:rsidRDefault="00625D42" w:rsidP="00625D42">
      <w:pPr>
        <w:pStyle w:val="NormalBold"/>
      </w:pPr>
      <w:r w:rsidRPr="00C333C6">
        <w:rPr>
          <w:rStyle w:val="HideTWBExt"/>
          <w:b w:val="0"/>
        </w:rPr>
        <w:t>&lt;/RepeatBlock-By&gt;</w:t>
      </w:r>
    </w:p>
    <w:p w14:paraId="173FDD9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823D593" w14:textId="77777777" w:rsidR="00625D42" w:rsidRPr="00C333C6" w:rsidRDefault="00625D42" w:rsidP="00625D42">
      <w:pPr>
        <w:pStyle w:val="NormalBold"/>
      </w:pPr>
      <w:r w:rsidRPr="00C333C6">
        <w:rPr>
          <w:rStyle w:val="HideTWBExt"/>
          <w:b w:val="0"/>
        </w:rPr>
        <w:t>&lt;Article&gt;</w:t>
      </w:r>
      <w:r w:rsidRPr="00C333C6">
        <w:t>Ustęp 27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64DC151A" w14:textId="77777777" w:rsidTr="007415D7">
        <w:trPr>
          <w:trHeight w:hRule="exact" w:val="240"/>
          <w:jc w:val="center"/>
        </w:trPr>
        <w:tc>
          <w:tcPr>
            <w:tcW w:w="9752" w:type="dxa"/>
            <w:gridSpan w:val="2"/>
            <w:tcBorders>
              <w:top w:val="nil"/>
              <w:left w:val="nil"/>
              <w:bottom w:val="nil"/>
              <w:right w:val="nil"/>
            </w:tcBorders>
          </w:tcPr>
          <w:p w14:paraId="61C53055" w14:textId="77777777" w:rsidR="00625D42" w:rsidRPr="00C333C6" w:rsidRDefault="00625D42" w:rsidP="007415D7"/>
        </w:tc>
      </w:tr>
      <w:tr w:rsidR="00625D42" w:rsidRPr="00C333C6" w14:paraId="569D4420" w14:textId="77777777" w:rsidTr="007415D7">
        <w:trPr>
          <w:trHeight w:val="240"/>
          <w:jc w:val="center"/>
        </w:trPr>
        <w:tc>
          <w:tcPr>
            <w:tcW w:w="4876" w:type="dxa"/>
            <w:tcBorders>
              <w:top w:val="nil"/>
              <w:left w:val="nil"/>
              <w:bottom w:val="nil"/>
              <w:right w:val="nil"/>
            </w:tcBorders>
          </w:tcPr>
          <w:p w14:paraId="6A2279A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47A3165A" w14:textId="77777777" w:rsidR="00625D42" w:rsidRPr="00C333C6" w:rsidRDefault="00625D42" w:rsidP="007415D7">
            <w:pPr>
              <w:pStyle w:val="AmColumnHeading"/>
            </w:pPr>
            <w:r w:rsidRPr="00C333C6">
              <w:t>Poprawka</w:t>
            </w:r>
          </w:p>
        </w:tc>
      </w:tr>
      <w:tr w:rsidR="00625D42" w:rsidRPr="00C333C6" w14:paraId="37ED4DDF" w14:textId="77777777" w:rsidTr="007415D7">
        <w:trPr>
          <w:jc w:val="center"/>
        </w:trPr>
        <w:tc>
          <w:tcPr>
            <w:tcW w:w="4876" w:type="dxa"/>
            <w:tcBorders>
              <w:top w:val="nil"/>
              <w:left w:val="nil"/>
              <w:bottom w:val="nil"/>
              <w:right w:val="nil"/>
            </w:tcBorders>
          </w:tcPr>
          <w:p w14:paraId="6A4B59C3" w14:textId="77777777" w:rsidR="00625D42" w:rsidRPr="00C333C6" w:rsidRDefault="00625D42" w:rsidP="007415D7">
            <w:pPr>
              <w:pStyle w:val="Normal6a"/>
            </w:pPr>
          </w:p>
        </w:tc>
        <w:tc>
          <w:tcPr>
            <w:tcW w:w="4876" w:type="dxa"/>
            <w:tcBorders>
              <w:top w:val="nil"/>
              <w:left w:val="nil"/>
              <w:bottom w:val="nil"/>
              <w:right w:val="nil"/>
            </w:tcBorders>
          </w:tcPr>
          <w:p w14:paraId="67BF7B62" w14:textId="77777777" w:rsidR="00625D42" w:rsidRPr="00C333C6" w:rsidRDefault="00625D42" w:rsidP="007415D7">
            <w:pPr>
              <w:pStyle w:val="Normal6a"/>
            </w:pPr>
            <w:r w:rsidRPr="00C333C6">
              <w:rPr>
                <w:b/>
                <w:i/>
              </w:rPr>
              <w:t>27c.</w:t>
            </w:r>
            <w:r w:rsidRPr="00C333C6">
              <w:rPr>
                <w:b/>
                <w:i/>
              </w:rPr>
              <w:tab/>
              <w:t>wzywa Komisję do pełnego wykorzystania europejskiego semestru do monitorowania wdrażania RYG, z zastosowaniem zaleceń dla poszczególnych krajów w stosownych przypadkach, oraz do wykorzystania ram konwergencji społecznej do kierowania jej wdrażaniem w całej UE, w tym jej zarządzaniem i zdolnościami; wzywa Komisję do ponownego włączenia stopy bezrobocia młodzieży jako głównego wskaźnika do tablicy wskaźników procedury dotyczącej zakłóceń równowagi makroekonomicznej ze względu na potencjalne zagrożenia dla stabilności makroekonomicznej;</w:t>
            </w:r>
          </w:p>
        </w:tc>
      </w:tr>
    </w:tbl>
    <w:p w14:paraId="25D133BD"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5BA9753" w14:textId="77777777" w:rsidR="00625D42" w:rsidRPr="00C333C6" w:rsidRDefault="00625D42" w:rsidP="00625D42">
      <w:r w:rsidRPr="00C333C6">
        <w:rPr>
          <w:rStyle w:val="HideTWBExt"/>
        </w:rPr>
        <w:t>&lt;/Amend&gt;</w:t>
      </w:r>
    </w:p>
    <w:p w14:paraId="20C78005"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401</w:t>
      </w:r>
      <w:r w:rsidRPr="00C333C6">
        <w:rPr>
          <w:rStyle w:val="HideTWBExt"/>
          <w:b w:val="0"/>
        </w:rPr>
        <w:t>&lt;/NumAm&gt;</w:t>
      </w:r>
    </w:p>
    <w:p w14:paraId="20870BA5" w14:textId="77777777" w:rsidR="00625D42" w:rsidRPr="00C333C6" w:rsidRDefault="00625D42" w:rsidP="00625D42">
      <w:pPr>
        <w:pStyle w:val="NormalBold"/>
      </w:pPr>
      <w:r w:rsidRPr="00C333C6">
        <w:rPr>
          <w:rStyle w:val="HideTWBExt"/>
          <w:b w:val="0"/>
        </w:rPr>
        <w:t>&lt;RepeatBlock-By&gt;&lt;Members&gt;</w:t>
      </w:r>
      <w:r w:rsidRPr="00C333C6">
        <w:t>Niels Geuking, Maravillas Abadía Jover, Romana Tomc, Liesbet Sommen, Sérgio Humberto, Martine Kemp</w:t>
      </w:r>
      <w:r w:rsidRPr="00C333C6">
        <w:rPr>
          <w:rStyle w:val="HideTWBExt"/>
          <w:b w:val="0"/>
        </w:rPr>
        <w:t>&lt;/Members&gt;</w:t>
      </w:r>
    </w:p>
    <w:p w14:paraId="77D68BE2" w14:textId="77777777" w:rsidR="00625D42" w:rsidRPr="00C333C6" w:rsidRDefault="00625D42" w:rsidP="00625D42">
      <w:pPr>
        <w:pStyle w:val="NormalBold"/>
      </w:pPr>
      <w:r w:rsidRPr="00C333C6">
        <w:rPr>
          <w:rStyle w:val="HideTWBExt"/>
          <w:b w:val="0"/>
        </w:rPr>
        <w:t>&lt;/RepeatBlock-By&gt;</w:t>
      </w:r>
    </w:p>
    <w:p w14:paraId="7CC16039"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2195661E" w14:textId="77777777" w:rsidR="00625D42" w:rsidRPr="00C333C6" w:rsidRDefault="00625D42" w:rsidP="00625D42">
      <w:pPr>
        <w:pStyle w:val="NormalBold"/>
      </w:pPr>
      <w:r w:rsidRPr="00C333C6">
        <w:rPr>
          <w:rStyle w:val="HideTWBExt"/>
          <w:b w:val="0"/>
        </w:rPr>
        <w:t>&lt;Article&gt;</w:t>
      </w:r>
      <w:r w:rsidRPr="00C333C6">
        <w:t>Ustęp 27 c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4352E9AF" w14:textId="77777777" w:rsidTr="007415D7">
        <w:trPr>
          <w:trHeight w:hRule="exact" w:val="240"/>
          <w:jc w:val="center"/>
        </w:trPr>
        <w:tc>
          <w:tcPr>
            <w:tcW w:w="9752" w:type="dxa"/>
            <w:gridSpan w:val="2"/>
            <w:tcBorders>
              <w:top w:val="nil"/>
              <w:left w:val="nil"/>
              <w:bottom w:val="nil"/>
              <w:right w:val="nil"/>
            </w:tcBorders>
          </w:tcPr>
          <w:p w14:paraId="7B7B46AA" w14:textId="77777777" w:rsidR="00625D42" w:rsidRPr="00C333C6" w:rsidRDefault="00625D42" w:rsidP="007415D7"/>
        </w:tc>
      </w:tr>
      <w:tr w:rsidR="00625D42" w:rsidRPr="00C333C6" w14:paraId="4C2DFBD9" w14:textId="77777777" w:rsidTr="007415D7">
        <w:trPr>
          <w:trHeight w:val="240"/>
          <w:jc w:val="center"/>
        </w:trPr>
        <w:tc>
          <w:tcPr>
            <w:tcW w:w="4876" w:type="dxa"/>
            <w:tcBorders>
              <w:top w:val="nil"/>
              <w:left w:val="nil"/>
              <w:bottom w:val="nil"/>
              <w:right w:val="nil"/>
            </w:tcBorders>
          </w:tcPr>
          <w:p w14:paraId="5EDBB73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E108E40" w14:textId="77777777" w:rsidR="00625D42" w:rsidRPr="00C333C6" w:rsidRDefault="00625D42" w:rsidP="007415D7">
            <w:pPr>
              <w:pStyle w:val="AmColumnHeading"/>
            </w:pPr>
            <w:r w:rsidRPr="00C333C6">
              <w:t>Poprawka</w:t>
            </w:r>
          </w:p>
        </w:tc>
      </w:tr>
      <w:tr w:rsidR="00625D42" w:rsidRPr="00C333C6" w14:paraId="45DB58A2" w14:textId="77777777" w:rsidTr="007415D7">
        <w:trPr>
          <w:jc w:val="center"/>
        </w:trPr>
        <w:tc>
          <w:tcPr>
            <w:tcW w:w="4876" w:type="dxa"/>
            <w:tcBorders>
              <w:top w:val="nil"/>
              <w:left w:val="nil"/>
              <w:bottom w:val="nil"/>
              <w:right w:val="nil"/>
            </w:tcBorders>
          </w:tcPr>
          <w:p w14:paraId="1B23A26E" w14:textId="77777777" w:rsidR="00625D42" w:rsidRPr="00C333C6" w:rsidRDefault="00625D42" w:rsidP="007415D7">
            <w:pPr>
              <w:pStyle w:val="Normal6a"/>
            </w:pPr>
          </w:p>
        </w:tc>
        <w:tc>
          <w:tcPr>
            <w:tcW w:w="4876" w:type="dxa"/>
            <w:tcBorders>
              <w:top w:val="nil"/>
              <w:left w:val="nil"/>
              <w:bottom w:val="nil"/>
              <w:right w:val="nil"/>
            </w:tcBorders>
          </w:tcPr>
          <w:p w14:paraId="411B0D55" w14:textId="77777777" w:rsidR="00625D42" w:rsidRPr="00C333C6" w:rsidRDefault="00625D42" w:rsidP="007415D7">
            <w:pPr>
              <w:pStyle w:val="Normal6a"/>
            </w:pPr>
            <w:r w:rsidRPr="00C333C6">
              <w:rPr>
                <w:b/>
                <w:i/>
              </w:rPr>
              <w:t>27c.</w:t>
            </w:r>
            <w:r w:rsidRPr="00C333C6">
              <w:rPr>
                <w:b/>
                <w:i/>
              </w:rPr>
              <w:tab/>
              <w:t>wzywa Komisję do zapewnienia wzmocnienia monitorowania i oceny gwarancji dla młodzieży w ramach istniejących struktur zarządzania UE, w tym europejskiego semestru, w sposób proporcjonalny i efektywny;</w:t>
            </w:r>
          </w:p>
        </w:tc>
      </w:tr>
    </w:tbl>
    <w:p w14:paraId="0AE42821"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DE43554" w14:textId="77777777" w:rsidR="00625D42" w:rsidRPr="00C333C6" w:rsidRDefault="00625D42" w:rsidP="00625D42">
      <w:r w:rsidRPr="00C333C6">
        <w:rPr>
          <w:rStyle w:val="HideTWBExt"/>
        </w:rPr>
        <w:t>&lt;/Amend&gt;</w:t>
      </w:r>
    </w:p>
    <w:p w14:paraId="4700DB1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402</w:t>
      </w:r>
      <w:r w:rsidRPr="00C333C6">
        <w:rPr>
          <w:rStyle w:val="HideTWBExt"/>
          <w:b w:val="0"/>
        </w:rPr>
        <w:t>&lt;/NumAm&gt;</w:t>
      </w:r>
    </w:p>
    <w:p w14:paraId="06E1DBF3" w14:textId="77777777" w:rsidR="00625D42" w:rsidRPr="00C333C6" w:rsidRDefault="00625D42" w:rsidP="00625D42">
      <w:pPr>
        <w:pStyle w:val="NormalBold"/>
      </w:pPr>
      <w:r w:rsidRPr="00C333C6">
        <w:rPr>
          <w:rStyle w:val="HideTWBExt"/>
          <w:b w:val="0"/>
        </w:rPr>
        <w:t>&lt;RepeatBlock-By&gt;&lt;Members&gt;</w:t>
      </w:r>
      <w:r w:rsidRPr="00C333C6">
        <w:t>Niels Geuking, Romana Tomc, Miriam Lexmann, Liesbet Sommen, Sérgio Humberto, Martine Kemp</w:t>
      </w:r>
      <w:r w:rsidRPr="00C333C6">
        <w:rPr>
          <w:rStyle w:val="HideTWBExt"/>
          <w:b w:val="0"/>
        </w:rPr>
        <w:t>&lt;/Members&gt;</w:t>
      </w:r>
    </w:p>
    <w:p w14:paraId="21BF9D8B" w14:textId="77777777" w:rsidR="00625D42" w:rsidRPr="00C333C6" w:rsidRDefault="00625D42" w:rsidP="00625D42">
      <w:pPr>
        <w:pStyle w:val="NormalBold"/>
      </w:pPr>
      <w:r w:rsidRPr="00C333C6">
        <w:rPr>
          <w:rStyle w:val="HideTWBExt"/>
          <w:b w:val="0"/>
        </w:rPr>
        <w:t>&lt;/RepeatBlock-By&gt;</w:t>
      </w:r>
    </w:p>
    <w:p w14:paraId="4F0BB40A"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0F06B59C" w14:textId="77777777" w:rsidR="00625D42" w:rsidRPr="00C333C6" w:rsidRDefault="00625D42" w:rsidP="00625D42">
      <w:pPr>
        <w:pStyle w:val="NormalBold"/>
      </w:pPr>
      <w:r w:rsidRPr="00C333C6">
        <w:rPr>
          <w:rStyle w:val="HideTWBExt"/>
          <w:b w:val="0"/>
        </w:rPr>
        <w:t>&lt;Article&gt;</w:t>
      </w:r>
      <w:r w:rsidRPr="00C333C6">
        <w:t>Ustęp 27 d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B67375C" w14:textId="77777777" w:rsidTr="007415D7">
        <w:trPr>
          <w:trHeight w:hRule="exact" w:val="240"/>
          <w:jc w:val="center"/>
        </w:trPr>
        <w:tc>
          <w:tcPr>
            <w:tcW w:w="9752" w:type="dxa"/>
            <w:gridSpan w:val="2"/>
            <w:tcBorders>
              <w:top w:val="nil"/>
              <w:left w:val="nil"/>
              <w:bottom w:val="nil"/>
              <w:right w:val="nil"/>
            </w:tcBorders>
          </w:tcPr>
          <w:p w14:paraId="0F71CA36" w14:textId="77777777" w:rsidR="00625D42" w:rsidRPr="00C333C6" w:rsidRDefault="00625D42" w:rsidP="007415D7"/>
        </w:tc>
      </w:tr>
      <w:tr w:rsidR="00625D42" w:rsidRPr="00C333C6" w14:paraId="090AC8DA" w14:textId="77777777" w:rsidTr="007415D7">
        <w:trPr>
          <w:trHeight w:val="240"/>
          <w:jc w:val="center"/>
        </w:trPr>
        <w:tc>
          <w:tcPr>
            <w:tcW w:w="4876" w:type="dxa"/>
            <w:tcBorders>
              <w:top w:val="nil"/>
              <w:left w:val="nil"/>
              <w:bottom w:val="nil"/>
              <w:right w:val="nil"/>
            </w:tcBorders>
          </w:tcPr>
          <w:p w14:paraId="61C391A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6B857BE" w14:textId="77777777" w:rsidR="00625D42" w:rsidRPr="00C333C6" w:rsidRDefault="00625D42" w:rsidP="007415D7">
            <w:pPr>
              <w:pStyle w:val="AmColumnHeading"/>
            </w:pPr>
            <w:r w:rsidRPr="00C333C6">
              <w:t>Poprawka</w:t>
            </w:r>
          </w:p>
        </w:tc>
      </w:tr>
      <w:tr w:rsidR="00625D42" w:rsidRPr="00C333C6" w14:paraId="191CC4D4" w14:textId="77777777" w:rsidTr="007415D7">
        <w:trPr>
          <w:jc w:val="center"/>
        </w:trPr>
        <w:tc>
          <w:tcPr>
            <w:tcW w:w="4876" w:type="dxa"/>
            <w:tcBorders>
              <w:top w:val="nil"/>
              <w:left w:val="nil"/>
              <w:bottom w:val="nil"/>
              <w:right w:val="nil"/>
            </w:tcBorders>
          </w:tcPr>
          <w:p w14:paraId="7DC808D7" w14:textId="77777777" w:rsidR="00625D42" w:rsidRPr="00C333C6" w:rsidRDefault="00625D42" w:rsidP="007415D7">
            <w:pPr>
              <w:pStyle w:val="Normal6a"/>
            </w:pPr>
          </w:p>
        </w:tc>
        <w:tc>
          <w:tcPr>
            <w:tcW w:w="4876" w:type="dxa"/>
            <w:tcBorders>
              <w:top w:val="nil"/>
              <w:left w:val="nil"/>
              <w:bottom w:val="nil"/>
              <w:right w:val="nil"/>
            </w:tcBorders>
          </w:tcPr>
          <w:p w14:paraId="7E082267" w14:textId="77777777" w:rsidR="00625D42" w:rsidRPr="00C333C6" w:rsidRDefault="00625D42" w:rsidP="007415D7">
            <w:pPr>
              <w:pStyle w:val="Normal6a"/>
            </w:pPr>
            <w:r w:rsidRPr="00C333C6">
              <w:rPr>
                <w:b/>
                <w:i/>
              </w:rPr>
              <w:t>27d.</w:t>
            </w:r>
            <w:r w:rsidRPr="00C333C6">
              <w:rPr>
                <w:b/>
                <w:i/>
              </w:rPr>
              <w:tab/>
              <w:t>wzywa Komisję i państwa członkowskie do zwiększenia świadomości na temat RYG i dostępnych usług wsparcia wśród wdrażających je organów publicznych, przedsiębiorstw i młodych ludzi, w tym za pośrednictwem krajowych strategii komunikacyjnych wykorzystujących wiele kanałów, takich jak kampanie w mediach społecznościowych, aby dotrzeć do osób, do których najtrudniej dotrzeć;</w:t>
            </w:r>
          </w:p>
        </w:tc>
      </w:tr>
    </w:tbl>
    <w:p w14:paraId="7FB7B2C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4552A495" w14:textId="77777777" w:rsidR="00625D42" w:rsidRPr="00C333C6" w:rsidRDefault="00625D42" w:rsidP="00625D42">
      <w:r w:rsidRPr="00C333C6">
        <w:rPr>
          <w:rStyle w:val="HideTWBExt"/>
        </w:rPr>
        <w:t>&lt;/Amend&gt;</w:t>
      </w:r>
    </w:p>
    <w:p w14:paraId="6C27F99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403</w:t>
      </w:r>
      <w:r w:rsidRPr="00C333C6">
        <w:rPr>
          <w:rStyle w:val="HideTWBExt"/>
          <w:b w:val="0"/>
        </w:rPr>
        <w:t>&lt;/NumAm&gt;</w:t>
      </w:r>
    </w:p>
    <w:p w14:paraId="549FB714" w14:textId="77777777" w:rsidR="00625D42" w:rsidRPr="00C333C6" w:rsidRDefault="00625D42" w:rsidP="00625D42">
      <w:pPr>
        <w:pStyle w:val="NormalBold"/>
      </w:pPr>
      <w:r w:rsidRPr="00C333C6">
        <w:rPr>
          <w:rStyle w:val="HideTWBExt"/>
          <w:b w:val="0"/>
        </w:rPr>
        <w:t>&lt;RepeatBlock-By&gt;&lt;Members&gt;</w:t>
      </w:r>
      <w:r w:rsidRPr="00C333C6">
        <w:t>Elena Donazzan, Chiara Gemma, Mariateresa Vivaldini, Lara Magoni</w:t>
      </w:r>
      <w:r w:rsidRPr="00C333C6">
        <w:rPr>
          <w:rStyle w:val="HideTWBExt"/>
          <w:b w:val="0"/>
        </w:rPr>
        <w:t>&lt;/Members&gt;</w:t>
      </w:r>
    </w:p>
    <w:p w14:paraId="0E3F5934" w14:textId="77777777" w:rsidR="00625D42" w:rsidRPr="00C333C6" w:rsidRDefault="00625D42" w:rsidP="00625D42">
      <w:pPr>
        <w:pStyle w:val="NormalBold"/>
      </w:pPr>
      <w:r w:rsidRPr="00C333C6">
        <w:rPr>
          <w:rStyle w:val="HideTWBExt"/>
          <w:b w:val="0"/>
        </w:rPr>
        <w:t>&lt;/RepeatBlock-By&gt;</w:t>
      </w:r>
    </w:p>
    <w:p w14:paraId="2F4DD8B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87EA5A3" w14:textId="77777777" w:rsidR="00625D42" w:rsidRPr="00C333C6" w:rsidRDefault="00625D42" w:rsidP="00625D42">
      <w:pPr>
        <w:pStyle w:val="NormalBold"/>
      </w:pPr>
      <w:r w:rsidRPr="00C333C6">
        <w:rPr>
          <w:rStyle w:val="HideTWBExt"/>
          <w:b w:val="0"/>
        </w:rPr>
        <w:t>&lt;Article&gt;</w:t>
      </w:r>
      <w:r w:rsidRPr="00C333C6">
        <w:t>Ustęp 28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18780AD6" w14:textId="77777777" w:rsidTr="007415D7">
        <w:trPr>
          <w:trHeight w:hRule="exact" w:val="240"/>
          <w:jc w:val="center"/>
        </w:trPr>
        <w:tc>
          <w:tcPr>
            <w:tcW w:w="9752" w:type="dxa"/>
            <w:gridSpan w:val="2"/>
            <w:tcBorders>
              <w:top w:val="nil"/>
              <w:left w:val="nil"/>
              <w:bottom w:val="nil"/>
              <w:right w:val="nil"/>
            </w:tcBorders>
          </w:tcPr>
          <w:p w14:paraId="0DA545EB" w14:textId="77777777" w:rsidR="00625D42" w:rsidRPr="00C333C6" w:rsidRDefault="00625D42" w:rsidP="007415D7"/>
        </w:tc>
      </w:tr>
      <w:tr w:rsidR="00625D42" w:rsidRPr="00C333C6" w14:paraId="60C05764" w14:textId="77777777" w:rsidTr="007415D7">
        <w:trPr>
          <w:trHeight w:val="240"/>
          <w:jc w:val="center"/>
        </w:trPr>
        <w:tc>
          <w:tcPr>
            <w:tcW w:w="4876" w:type="dxa"/>
            <w:tcBorders>
              <w:top w:val="nil"/>
              <w:left w:val="nil"/>
              <w:bottom w:val="nil"/>
              <w:right w:val="nil"/>
            </w:tcBorders>
          </w:tcPr>
          <w:p w14:paraId="50446BA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6BE23962" w14:textId="77777777" w:rsidR="00625D42" w:rsidRPr="00C333C6" w:rsidRDefault="00625D42" w:rsidP="007415D7">
            <w:pPr>
              <w:pStyle w:val="AmColumnHeading"/>
            </w:pPr>
            <w:r w:rsidRPr="00C333C6">
              <w:t>Poprawka</w:t>
            </w:r>
          </w:p>
        </w:tc>
      </w:tr>
      <w:tr w:rsidR="00625D42" w:rsidRPr="00C333C6" w14:paraId="781E0F53" w14:textId="77777777" w:rsidTr="007415D7">
        <w:trPr>
          <w:jc w:val="center"/>
        </w:trPr>
        <w:tc>
          <w:tcPr>
            <w:tcW w:w="4876" w:type="dxa"/>
            <w:tcBorders>
              <w:top w:val="nil"/>
              <w:left w:val="nil"/>
              <w:bottom w:val="nil"/>
              <w:right w:val="nil"/>
            </w:tcBorders>
          </w:tcPr>
          <w:p w14:paraId="4DE57BA8" w14:textId="77777777" w:rsidR="00625D42" w:rsidRPr="00C333C6" w:rsidRDefault="00625D42" w:rsidP="007415D7">
            <w:pPr>
              <w:pStyle w:val="Normal6a"/>
            </w:pPr>
            <w:r w:rsidRPr="00C333C6">
              <w:t>28.</w:t>
            </w:r>
            <w:r w:rsidRPr="00C333C6">
              <w:tab/>
            </w:r>
            <w:r w:rsidRPr="00C333C6">
              <w:rPr>
                <w:b/>
                <w:i/>
              </w:rPr>
              <w:t>zauważa, że program ten wdrażany jest nierównomiernie, a dostrzeżonych problemów nie rozwiązano; apeluje</w:t>
            </w:r>
            <w:r w:rsidRPr="00C333C6">
              <w:rPr>
                <w:i/>
              </w:rPr>
              <w:t xml:space="preserve"> </w:t>
            </w:r>
            <w:r w:rsidRPr="00C333C6">
              <w:t xml:space="preserve">do </w:t>
            </w:r>
            <w:r w:rsidRPr="00C333C6">
              <w:rPr>
                <w:b/>
                <w:i/>
              </w:rPr>
              <w:t>Komisji, by</w:t>
            </w:r>
            <w:r w:rsidRPr="00C333C6">
              <w:t xml:space="preserve"> zgodnie ze zwykłą procedurą ustawodawczą </w:t>
            </w:r>
            <w:r w:rsidRPr="00C333C6">
              <w:rPr>
                <w:b/>
                <w:i/>
              </w:rPr>
              <w:t>przyjęła decyzje dotyczące państw członkowskich, w których bezrobocie młodzieży i odsetek młodzieży NEET są wyższe niż średnia UE</w:t>
            </w:r>
            <w:r w:rsidRPr="00C333C6">
              <w:t>;</w:t>
            </w:r>
          </w:p>
        </w:tc>
        <w:tc>
          <w:tcPr>
            <w:tcW w:w="4876" w:type="dxa"/>
            <w:tcBorders>
              <w:top w:val="nil"/>
              <w:left w:val="nil"/>
              <w:bottom w:val="nil"/>
              <w:right w:val="nil"/>
            </w:tcBorders>
          </w:tcPr>
          <w:p w14:paraId="77C5BE2F" w14:textId="77777777" w:rsidR="00625D42" w:rsidRPr="00C333C6" w:rsidRDefault="00625D42" w:rsidP="007415D7">
            <w:pPr>
              <w:pStyle w:val="Normal6a"/>
            </w:pPr>
            <w:r w:rsidRPr="00C333C6">
              <w:t>28.</w:t>
            </w:r>
            <w:r w:rsidRPr="00C333C6">
              <w:tab/>
            </w:r>
            <w:r w:rsidRPr="00C333C6">
              <w:rPr>
                <w:b/>
                <w:i/>
              </w:rPr>
              <w:t>wzywa Komisję Europejską</w:t>
            </w:r>
            <w:r w:rsidRPr="00C333C6">
              <w:t xml:space="preserve"> do </w:t>
            </w:r>
            <w:r w:rsidRPr="00C333C6">
              <w:rPr>
                <w:b/>
                <w:i/>
              </w:rPr>
              <w:t>aktywnego wspierania państw członkowskich w osiąganiu celów RYG; podkreśla, że wszelkie wiążące środki wobec państw członkowskich muszą być przyjmowane</w:t>
            </w:r>
            <w:r w:rsidRPr="00C333C6">
              <w:t xml:space="preserve"> zgodnie ze zwykłą procedurą ustawodawczą </w:t>
            </w:r>
            <w:r w:rsidRPr="00C333C6">
              <w:rPr>
                <w:b/>
                <w:i/>
              </w:rPr>
              <w:t>określoną w art. 294 TFUE, przy pełnym zaangażowaniu Parlamentu Europejskiego i Rady, z poszanowaniem zasady pomocniczości określonej w art. 5 TUE</w:t>
            </w:r>
            <w:r w:rsidRPr="00C333C6">
              <w:t>;</w:t>
            </w:r>
            <w:r w:rsidRPr="00C333C6">
              <w:rPr>
                <w:b/>
                <w:i/>
              </w:rPr>
              <w:t xml:space="preserve"> apeluje, aby wszelkim wiążącym zobowiązaniom nałożonym na państwa członkowskie towarzyszyło przydzielenie odpowiednich środków finansowych Unii na osiągnięcie wymaganych celów; wzywa Komisję do uwzględnienia specyfiki strukturalnej, instytucjonalnej i terytorialnej każdego państwa członkowskiego przy opracowywaniu wszelkich środków wspierających lub zaleceń;</w:t>
            </w:r>
          </w:p>
        </w:tc>
      </w:tr>
    </w:tbl>
    <w:p w14:paraId="343EE5E7"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{IT}</w:t>
      </w:r>
      <w:proofErr w:type="spellStart"/>
      <w:r w:rsidRPr="00C333C6">
        <w:t>it</w:t>
      </w:r>
      <w:proofErr w:type="spellEnd"/>
      <w:r w:rsidRPr="00C333C6">
        <w:rPr>
          <w:rStyle w:val="HideTWBExt"/>
        </w:rPr>
        <w:t>&lt;/Original&gt;</w:t>
      </w:r>
    </w:p>
    <w:p w14:paraId="6C06A768" w14:textId="77777777" w:rsidR="00625D42" w:rsidRPr="00C333C6" w:rsidRDefault="00625D42" w:rsidP="00625D42">
      <w:r w:rsidRPr="00C333C6">
        <w:rPr>
          <w:rStyle w:val="HideTWBExt"/>
        </w:rPr>
        <w:t>&lt;/Amend&gt;</w:t>
      </w:r>
    </w:p>
    <w:p w14:paraId="72F6ABA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404</w:t>
      </w:r>
      <w:r w:rsidRPr="00C333C6">
        <w:rPr>
          <w:rStyle w:val="HideTWBExt"/>
          <w:b w:val="0"/>
        </w:rPr>
        <w:t>&lt;/NumAm&gt;</w:t>
      </w:r>
    </w:p>
    <w:p w14:paraId="7C2309F7" w14:textId="77777777" w:rsidR="00625D42" w:rsidRPr="00C333C6" w:rsidRDefault="00625D42" w:rsidP="00625D42">
      <w:pPr>
        <w:pStyle w:val="NormalBold"/>
      </w:pPr>
      <w:r w:rsidRPr="00C333C6">
        <w:rPr>
          <w:rStyle w:val="HideTWBExt"/>
          <w:b w:val="0"/>
        </w:rPr>
        <w:t>&lt;RepeatBlock-By&gt;&lt;Members&gt;</w:t>
      </w:r>
      <w:r w:rsidRPr="00C333C6">
        <w:t>Hristo Petrov, Irena Joveva, Martin Hojsík, Elisabetta Gualmini</w:t>
      </w:r>
      <w:r w:rsidRPr="00C333C6">
        <w:rPr>
          <w:rStyle w:val="HideTWBExt"/>
          <w:b w:val="0"/>
        </w:rPr>
        <w:t>&lt;/Members&gt;</w:t>
      </w:r>
    </w:p>
    <w:p w14:paraId="674237D9" w14:textId="77777777" w:rsidR="00625D42" w:rsidRPr="00C333C6" w:rsidRDefault="00625D42" w:rsidP="00625D42">
      <w:pPr>
        <w:pStyle w:val="NormalBold"/>
      </w:pPr>
      <w:r w:rsidRPr="00C333C6">
        <w:rPr>
          <w:rStyle w:val="HideTWBExt"/>
          <w:b w:val="0"/>
        </w:rPr>
        <w:t>&lt;/RepeatBlock-By&gt;</w:t>
      </w:r>
    </w:p>
    <w:p w14:paraId="7265680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755D454" w14:textId="77777777" w:rsidR="00625D42" w:rsidRPr="00C333C6" w:rsidRDefault="00625D42" w:rsidP="00625D42">
      <w:pPr>
        <w:pStyle w:val="NormalBold"/>
      </w:pPr>
      <w:r w:rsidRPr="00C333C6">
        <w:rPr>
          <w:rStyle w:val="HideTWBExt"/>
          <w:b w:val="0"/>
        </w:rPr>
        <w:t>&lt;Article&gt;</w:t>
      </w:r>
      <w:r w:rsidRPr="00C333C6">
        <w:t>Ustęp 28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323C42A2" w14:textId="77777777" w:rsidTr="007415D7">
        <w:trPr>
          <w:trHeight w:hRule="exact" w:val="240"/>
          <w:jc w:val="center"/>
        </w:trPr>
        <w:tc>
          <w:tcPr>
            <w:tcW w:w="9752" w:type="dxa"/>
            <w:gridSpan w:val="2"/>
            <w:tcBorders>
              <w:top w:val="nil"/>
              <w:left w:val="nil"/>
              <w:bottom w:val="nil"/>
              <w:right w:val="nil"/>
            </w:tcBorders>
          </w:tcPr>
          <w:p w14:paraId="72BF5C13" w14:textId="77777777" w:rsidR="00625D42" w:rsidRPr="00C333C6" w:rsidRDefault="00625D42" w:rsidP="007415D7"/>
        </w:tc>
      </w:tr>
      <w:tr w:rsidR="00625D42" w:rsidRPr="00C333C6" w14:paraId="104F2A39" w14:textId="77777777" w:rsidTr="007415D7">
        <w:trPr>
          <w:trHeight w:val="240"/>
          <w:jc w:val="center"/>
        </w:trPr>
        <w:tc>
          <w:tcPr>
            <w:tcW w:w="4876" w:type="dxa"/>
            <w:tcBorders>
              <w:top w:val="nil"/>
              <w:left w:val="nil"/>
              <w:bottom w:val="nil"/>
              <w:right w:val="nil"/>
            </w:tcBorders>
          </w:tcPr>
          <w:p w14:paraId="4CD512E6"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542D76D" w14:textId="77777777" w:rsidR="00625D42" w:rsidRPr="00C333C6" w:rsidRDefault="00625D42" w:rsidP="007415D7">
            <w:pPr>
              <w:pStyle w:val="AmColumnHeading"/>
            </w:pPr>
            <w:r w:rsidRPr="00C333C6">
              <w:t>Poprawka</w:t>
            </w:r>
          </w:p>
        </w:tc>
      </w:tr>
      <w:tr w:rsidR="00625D42" w:rsidRPr="00C333C6" w14:paraId="2A02789A" w14:textId="77777777" w:rsidTr="007415D7">
        <w:trPr>
          <w:jc w:val="center"/>
        </w:trPr>
        <w:tc>
          <w:tcPr>
            <w:tcW w:w="4876" w:type="dxa"/>
            <w:tcBorders>
              <w:top w:val="nil"/>
              <w:left w:val="nil"/>
              <w:bottom w:val="nil"/>
              <w:right w:val="nil"/>
            </w:tcBorders>
          </w:tcPr>
          <w:p w14:paraId="481373F8" w14:textId="77777777" w:rsidR="00625D42" w:rsidRPr="00C333C6" w:rsidRDefault="00625D42" w:rsidP="007415D7">
            <w:pPr>
              <w:pStyle w:val="Normal6a"/>
            </w:pPr>
            <w:r w:rsidRPr="00C333C6">
              <w:t>28.</w:t>
            </w:r>
            <w:r w:rsidRPr="00C333C6">
              <w:tab/>
              <w:t>zauważa, że program ten wdrażany jest nierównomiernie, a dostrzeżonych problemów nie rozwiązano; apeluje do Komisji, by zgodnie ze zwykłą procedurą ustawodawczą przyjęła decyzje dotyczące państw członkowskich, w których bezrobocie młodzieży i odsetek młodzieży NEET są wyższe niż średnia UE;</w:t>
            </w:r>
          </w:p>
        </w:tc>
        <w:tc>
          <w:tcPr>
            <w:tcW w:w="4876" w:type="dxa"/>
            <w:tcBorders>
              <w:top w:val="nil"/>
              <w:left w:val="nil"/>
              <w:bottom w:val="nil"/>
              <w:right w:val="nil"/>
            </w:tcBorders>
          </w:tcPr>
          <w:p w14:paraId="2D54D1D4" w14:textId="77777777" w:rsidR="00625D42" w:rsidRPr="00C333C6" w:rsidRDefault="00625D42" w:rsidP="007415D7">
            <w:pPr>
              <w:pStyle w:val="Normal6a"/>
            </w:pPr>
            <w:r w:rsidRPr="00C333C6">
              <w:t>28.</w:t>
            </w:r>
            <w:r w:rsidRPr="00C333C6">
              <w:tab/>
              <w:t>zauważa, że program ten wdrażany jest nierównomiernie, a dostrzeżonych problemów nie rozwiązano</w:t>
            </w:r>
            <w:r w:rsidRPr="00C333C6">
              <w:rPr>
                <w:b/>
                <w:i/>
              </w:rPr>
              <w:t>, przy czym w niektórych państwach członkowskich sytuacja jest szczególnie krytyczna</w:t>
            </w:r>
            <w:r w:rsidRPr="00C333C6">
              <w:t xml:space="preserve">; apeluje do Komisji, by zgodnie ze zwykłą procedurą ustawodawczą przyjęła decyzje dotyczące państw członkowskich, w których bezrobocie młodzieży i odsetek młodzieży NEET są wyższe niż średnia UE; </w:t>
            </w:r>
            <w:r w:rsidRPr="00C333C6">
              <w:rPr>
                <w:b/>
                <w:i/>
              </w:rPr>
              <w:t>wzywa Europejski Trybunał Obrachunkowy do przygotowania sprawozdania specjalnego na temat wdrażania RYG;</w:t>
            </w:r>
          </w:p>
        </w:tc>
      </w:tr>
    </w:tbl>
    <w:p w14:paraId="3BD96378"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1DC9BCED" w14:textId="77777777" w:rsidR="00625D42" w:rsidRPr="00C333C6" w:rsidRDefault="00625D42" w:rsidP="00625D42">
      <w:r w:rsidRPr="00C333C6">
        <w:rPr>
          <w:rStyle w:val="HideTWBExt"/>
        </w:rPr>
        <w:t>&lt;/Amend&gt;</w:t>
      </w:r>
    </w:p>
    <w:p w14:paraId="6A76069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405</w:t>
      </w:r>
      <w:r w:rsidRPr="00C333C6">
        <w:rPr>
          <w:rStyle w:val="HideTWBExt"/>
          <w:b w:val="0"/>
        </w:rPr>
        <w:t>&lt;/NumAm&gt;</w:t>
      </w:r>
    </w:p>
    <w:p w14:paraId="4CE8838F" w14:textId="77777777" w:rsidR="00625D42" w:rsidRPr="00C333C6" w:rsidRDefault="00625D42" w:rsidP="00625D42">
      <w:pPr>
        <w:pStyle w:val="NormalBold"/>
      </w:pPr>
      <w:r w:rsidRPr="00C333C6">
        <w:rPr>
          <w:rStyle w:val="HideTWBExt"/>
          <w:b w:val="0"/>
        </w:rPr>
        <w:t>&lt;RepeatBlock-By&gt;&lt;Members&gt;</w:t>
      </w:r>
      <w:r w:rsidRPr="00C333C6">
        <w:t>Lara Magoni, Elena Donazzan, Marlena Maląg, Mariateresa Vivaldini, Francesco Torselli, Chiara Gemma, Geadis Geadi</w:t>
      </w:r>
      <w:r w:rsidRPr="00C333C6">
        <w:rPr>
          <w:rStyle w:val="HideTWBExt"/>
          <w:b w:val="0"/>
        </w:rPr>
        <w:t>&lt;/Members&gt;</w:t>
      </w:r>
    </w:p>
    <w:p w14:paraId="0F0BEC94" w14:textId="77777777" w:rsidR="00625D42" w:rsidRPr="00C333C6" w:rsidRDefault="00625D42" w:rsidP="00625D42">
      <w:pPr>
        <w:pStyle w:val="NormalBold"/>
      </w:pPr>
      <w:r w:rsidRPr="00C333C6">
        <w:rPr>
          <w:rStyle w:val="HideTWBExt"/>
          <w:b w:val="0"/>
        </w:rPr>
        <w:t>&lt;/RepeatBlock-By&gt;</w:t>
      </w:r>
    </w:p>
    <w:p w14:paraId="577FA542"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56F3B75B" w14:textId="77777777" w:rsidR="00625D42" w:rsidRPr="00C333C6" w:rsidRDefault="00625D42" w:rsidP="00625D42">
      <w:pPr>
        <w:pStyle w:val="NormalBold"/>
      </w:pPr>
      <w:r w:rsidRPr="00C333C6">
        <w:rPr>
          <w:rStyle w:val="HideTWBExt"/>
          <w:b w:val="0"/>
        </w:rPr>
        <w:t>&lt;Article&gt;</w:t>
      </w:r>
      <w:r w:rsidRPr="00C333C6">
        <w:t>Ustęp 28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21834382" w14:textId="77777777" w:rsidTr="007415D7">
        <w:trPr>
          <w:trHeight w:hRule="exact" w:val="240"/>
          <w:jc w:val="center"/>
        </w:trPr>
        <w:tc>
          <w:tcPr>
            <w:tcW w:w="9752" w:type="dxa"/>
            <w:gridSpan w:val="2"/>
            <w:tcBorders>
              <w:top w:val="nil"/>
              <w:left w:val="nil"/>
              <w:bottom w:val="nil"/>
              <w:right w:val="nil"/>
            </w:tcBorders>
          </w:tcPr>
          <w:p w14:paraId="5ECE0ADA" w14:textId="77777777" w:rsidR="00625D42" w:rsidRPr="00C333C6" w:rsidRDefault="00625D42" w:rsidP="007415D7"/>
        </w:tc>
      </w:tr>
      <w:tr w:rsidR="00625D42" w:rsidRPr="00C333C6" w14:paraId="71EE13D3" w14:textId="77777777" w:rsidTr="007415D7">
        <w:trPr>
          <w:trHeight w:val="240"/>
          <w:jc w:val="center"/>
        </w:trPr>
        <w:tc>
          <w:tcPr>
            <w:tcW w:w="4876" w:type="dxa"/>
            <w:tcBorders>
              <w:top w:val="nil"/>
              <w:left w:val="nil"/>
              <w:bottom w:val="nil"/>
              <w:right w:val="nil"/>
            </w:tcBorders>
          </w:tcPr>
          <w:p w14:paraId="43C1A4CC"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76DC0664" w14:textId="77777777" w:rsidR="00625D42" w:rsidRPr="00C333C6" w:rsidRDefault="00625D42" w:rsidP="007415D7">
            <w:pPr>
              <w:pStyle w:val="AmColumnHeading"/>
            </w:pPr>
            <w:r w:rsidRPr="00C333C6">
              <w:t>Poprawka</w:t>
            </w:r>
          </w:p>
        </w:tc>
      </w:tr>
      <w:tr w:rsidR="00625D42" w:rsidRPr="00C333C6" w14:paraId="27D642B1" w14:textId="77777777" w:rsidTr="007415D7">
        <w:trPr>
          <w:jc w:val="center"/>
        </w:trPr>
        <w:tc>
          <w:tcPr>
            <w:tcW w:w="4876" w:type="dxa"/>
            <w:tcBorders>
              <w:top w:val="nil"/>
              <w:left w:val="nil"/>
              <w:bottom w:val="nil"/>
              <w:right w:val="nil"/>
            </w:tcBorders>
          </w:tcPr>
          <w:p w14:paraId="557B7C43" w14:textId="77777777" w:rsidR="00625D42" w:rsidRPr="00C333C6" w:rsidRDefault="00625D42" w:rsidP="007415D7">
            <w:pPr>
              <w:pStyle w:val="Normal6a"/>
            </w:pPr>
            <w:r w:rsidRPr="00C333C6">
              <w:t>28.</w:t>
            </w:r>
            <w:r w:rsidRPr="00C333C6">
              <w:tab/>
              <w:t xml:space="preserve">zauważa, że program ten wdrażany jest nierównomiernie, a dostrzeżonych problemów nie rozwiązano; apeluje do Komisji, by </w:t>
            </w:r>
            <w:r w:rsidRPr="00C333C6">
              <w:rPr>
                <w:b/>
                <w:i/>
              </w:rPr>
              <w:t>zgodnie ze zwykłą procedurą ustawodawczą przyjęła decyzje dotyczące państw członkowskich</w:t>
            </w:r>
            <w:r w:rsidRPr="00C333C6">
              <w:t>, w których bezrobocie młodzieży i odsetek młodzieży NEET są wyższe niż średnia UE;</w:t>
            </w:r>
          </w:p>
        </w:tc>
        <w:tc>
          <w:tcPr>
            <w:tcW w:w="4876" w:type="dxa"/>
            <w:tcBorders>
              <w:top w:val="nil"/>
              <w:left w:val="nil"/>
              <w:bottom w:val="nil"/>
              <w:right w:val="nil"/>
            </w:tcBorders>
          </w:tcPr>
          <w:p w14:paraId="7D5B04DB" w14:textId="77777777" w:rsidR="00625D42" w:rsidRPr="00C333C6" w:rsidRDefault="00625D42" w:rsidP="007415D7">
            <w:pPr>
              <w:pStyle w:val="Normal6a"/>
            </w:pPr>
            <w:r w:rsidRPr="00C333C6">
              <w:t>28.</w:t>
            </w:r>
            <w:r w:rsidRPr="00C333C6">
              <w:tab/>
              <w:t xml:space="preserve">zauważa, że program ten wdrażany jest nierównomiernie, a dostrzeżonych problemów nie rozwiązano; apeluje do Komisji, by </w:t>
            </w:r>
            <w:r w:rsidRPr="00C333C6">
              <w:rPr>
                <w:b/>
                <w:i/>
              </w:rPr>
              <w:t>wspierała i koordynowała wymianę najlepszych praktyk oraz zapewniała państwom członkowskim</w:t>
            </w:r>
            <w:r w:rsidRPr="00C333C6">
              <w:t>, w których bezrobocie młodzieży i odsetek młodzieży NEET są wyższe niż średnia UE</w:t>
            </w:r>
            <w:r w:rsidRPr="00C333C6">
              <w:rPr>
                <w:b/>
                <w:i/>
              </w:rPr>
              <w:t>, ukierunkowane niewiążące wytyczne, przy pełnym poszanowaniu kompetencji krajowych i specyfiki rynków pracy</w:t>
            </w:r>
            <w:r w:rsidRPr="00C333C6">
              <w:t>;</w:t>
            </w:r>
          </w:p>
        </w:tc>
      </w:tr>
    </w:tbl>
    <w:p w14:paraId="61C940F6"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00CE1435" w14:textId="77777777" w:rsidR="00625D42" w:rsidRPr="00C333C6" w:rsidRDefault="00625D42" w:rsidP="00625D42">
      <w:r w:rsidRPr="00C333C6">
        <w:rPr>
          <w:rStyle w:val="HideTWBExt"/>
        </w:rPr>
        <w:t>&lt;/Amend&gt;</w:t>
      </w:r>
    </w:p>
    <w:p w14:paraId="3F296940"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406</w:t>
      </w:r>
      <w:r w:rsidRPr="00C333C6">
        <w:rPr>
          <w:rStyle w:val="HideTWBExt"/>
          <w:b w:val="0"/>
        </w:rPr>
        <w:t>&lt;/NumAm&gt;</w:t>
      </w:r>
    </w:p>
    <w:p w14:paraId="32B78D19" w14:textId="77777777" w:rsidR="00625D42" w:rsidRPr="00C333C6" w:rsidRDefault="00625D42" w:rsidP="00625D42">
      <w:pPr>
        <w:pStyle w:val="NormalBold"/>
      </w:pPr>
      <w:r w:rsidRPr="00C333C6">
        <w:rPr>
          <w:rStyle w:val="HideTWBExt"/>
          <w:b w:val="0"/>
        </w:rPr>
        <w:t>&lt;RepeatBlock-By&gt;&lt;Members&gt;</w:t>
      </w:r>
      <w:r w:rsidRPr="00C333C6">
        <w:t>Marie Dauchy, Séverine Werbrouck, Mélanie Disdier, Margarita de la Pisa Carrión</w:t>
      </w:r>
      <w:r w:rsidRPr="00C333C6">
        <w:rPr>
          <w:rStyle w:val="HideTWBExt"/>
          <w:b w:val="0"/>
        </w:rPr>
        <w:t>&lt;/Members&gt;</w:t>
      </w:r>
    </w:p>
    <w:p w14:paraId="46ACD18C" w14:textId="77777777" w:rsidR="00625D42" w:rsidRPr="00C333C6" w:rsidRDefault="00625D42" w:rsidP="00625D42">
      <w:pPr>
        <w:pStyle w:val="NormalBold"/>
      </w:pPr>
      <w:r w:rsidRPr="00C333C6">
        <w:rPr>
          <w:rStyle w:val="HideTWBExt"/>
          <w:b w:val="0"/>
        </w:rPr>
        <w:t>&lt;/RepeatBlock-By&gt;</w:t>
      </w:r>
    </w:p>
    <w:p w14:paraId="6EEFBD0D"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7E3489B7" w14:textId="77777777" w:rsidR="00625D42" w:rsidRPr="00C333C6" w:rsidRDefault="00625D42" w:rsidP="00625D42">
      <w:pPr>
        <w:pStyle w:val="NormalBold"/>
      </w:pPr>
      <w:r w:rsidRPr="00C333C6">
        <w:rPr>
          <w:rStyle w:val="HideTWBExt"/>
          <w:b w:val="0"/>
        </w:rPr>
        <w:t>&lt;Article&gt;</w:t>
      </w:r>
      <w:r w:rsidRPr="00C333C6">
        <w:t>Ustęp 28</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0E3D6F9A" w14:textId="77777777" w:rsidTr="007415D7">
        <w:trPr>
          <w:trHeight w:hRule="exact" w:val="240"/>
          <w:jc w:val="center"/>
        </w:trPr>
        <w:tc>
          <w:tcPr>
            <w:tcW w:w="9752" w:type="dxa"/>
            <w:gridSpan w:val="2"/>
            <w:tcBorders>
              <w:top w:val="nil"/>
              <w:left w:val="nil"/>
              <w:bottom w:val="nil"/>
              <w:right w:val="nil"/>
            </w:tcBorders>
          </w:tcPr>
          <w:p w14:paraId="40942432" w14:textId="77777777" w:rsidR="00625D42" w:rsidRPr="00C333C6" w:rsidRDefault="00625D42" w:rsidP="007415D7"/>
        </w:tc>
      </w:tr>
      <w:tr w:rsidR="00625D42" w:rsidRPr="00C333C6" w14:paraId="48E3295A" w14:textId="77777777" w:rsidTr="007415D7">
        <w:trPr>
          <w:trHeight w:val="240"/>
          <w:jc w:val="center"/>
        </w:trPr>
        <w:tc>
          <w:tcPr>
            <w:tcW w:w="4876" w:type="dxa"/>
            <w:tcBorders>
              <w:top w:val="nil"/>
              <w:left w:val="nil"/>
              <w:bottom w:val="nil"/>
              <w:right w:val="nil"/>
            </w:tcBorders>
          </w:tcPr>
          <w:p w14:paraId="65EF2DD3"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23BDF16A" w14:textId="77777777" w:rsidR="00625D42" w:rsidRPr="00C333C6" w:rsidRDefault="00625D42" w:rsidP="007415D7">
            <w:pPr>
              <w:pStyle w:val="AmColumnHeading"/>
            </w:pPr>
            <w:r w:rsidRPr="00C333C6">
              <w:t>Poprawka</w:t>
            </w:r>
          </w:p>
        </w:tc>
      </w:tr>
      <w:tr w:rsidR="00625D42" w:rsidRPr="00C333C6" w14:paraId="73FC6BC1" w14:textId="77777777" w:rsidTr="007415D7">
        <w:trPr>
          <w:jc w:val="center"/>
        </w:trPr>
        <w:tc>
          <w:tcPr>
            <w:tcW w:w="4876" w:type="dxa"/>
            <w:tcBorders>
              <w:top w:val="nil"/>
              <w:left w:val="nil"/>
              <w:bottom w:val="nil"/>
              <w:right w:val="nil"/>
            </w:tcBorders>
          </w:tcPr>
          <w:p w14:paraId="4DB6443A" w14:textId="77777777" w:rsidR="00625D42" w:rsidRPr="00C333C6" w:rsidRDefault="00625D42" w:rsidP="007415D7">
            <w:pPr>
              <w:pStyle w:val="Normal6a"/>
            </w:pPr>
            <w:r w:rsidRPr="00C333C6">
              <w:t>28.</w:t>
            </w:r>
            <w:r w:rsidRPr="00C333C6">
              <w:tab/>
              <w:t xml:space="preserve">zauważa, że program ten wdrażany jest nierównomiernie, a dostrzeżonych problemów nie rozwiązano; </w:t>
            </w:r>
            <w:r w:rsidRPr="00C333C6">
              <w:rPr>
                <w:b/>
                <w:i/>
              </w:rPr>
              <w:t xml:space="preserve">apeluje do Komisji, by zgodnie ze zwykłą procedurą ustawodawczą przyjęła decyzje dotyczące </w:t>
            </w:r>
            <w:r w:rsidRPr="00C333C6">
              <w:t>państw członkowskich</w:t>
            </w:r>
            <w:r w:rsidRPr="00C333C6">
              <w:rPr>
                <w:b/>
                <w:i/>
              </w:rPr>
              <w:t>, w których bezrobocie młodzieży i odsetek młodzieży NEET są wyższe niż średnia UE</w:t>
            </w:r>
            <w:r w:rsidRPr="00C333C6">
              <w:t>;</w:t>
            </w:r>
          </w:p>
        </w:tc>
        <w:tc>
          <w:tcPr>
            <w:tcW w:w="4876" w:type="dxa"/>
            <w:tcBorders>
              <w:top w:val="nil"/>
              <w:left w:val="nil"/>
              <w:bottom w:val="nil"/>
              <w:right w:val="nil"/>
            </w:tcBorders>
          </w:tcPr>
          <w:p w14:paraId="64643970" w14:textId="77777777" w:rsidR="00625D42" w:rsidRPr="00C333C6" w:rsidRDefault="00625D42" w:rsidP="007415D7">
            <w:pPr>
              <w:pStyle w:val="Normal6a"/>
            </w:pPr>
            <w:r w:rsidRPr="00C333C6">
              <w:t>28.</w:t>
            </w:r>
            <w:r w:rsidRPr="00C333C6">
              <w:tab/>
              <w:t xml:space="preserve">zauważa, że program ten wdrażany jest nierównomiernie, a dostrzeżonych problemów nie rozwiązano; </w:t>
            </w:r>
            <w:r w:rsidRPr="00C333C6">
              <w:rPr>
                <w:b/>
                <w:i/>
              </w:rPr>
              <w:t>przypomina, że polityka zatrudnienia i edukacji pozostaje wyłączną kompetencją</w:t>
            </w:r>
            <w:r w:rsidRPr="00C333C6">
              <w:t xml:space="preserve"> państw członkowskich </w:t>
            </w:r>
            <w:r w:rsidRPr="00C333C6">
              <w:rPr>
                <w:b/>
                <w:i/>
              </w:rPr>
              <w:t>zgodnie z zasadą pomocniczości, i odrzuca wszelkie próby narzucania przez Komisję decyzji odgórnych, które szkodzą państwom członkowskim</w:t>
            </w:r>
            <w:r w:rsidRPr="00C333C6">
              <w:t>;</w:t>
            </w:r>
          </w:p>
        </w:tc>
      </w:tr>
    </w:tbl>
    <w:p w14:paraId="35BEC4CC"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{FR}</w:t>
      </w:r>
      <w:proofErr w:type="spellStart"/>
      <w:r w:rsidRPr="00C333C6">
        <w:t>fr</w:t>
      </w:r>
      <w:proofErr w:type="spellEnd"/>
      <w:r w:rsidRPr="00C333C6">
        <w:rPr>
          <w:rStyle w:val="HideTWBExt"/>
        </w:rPr>
        <w:t>&lt;/Original&gt;</w:t>
      </w:r>
    </w:p>
    <w:p w14:paraId="72909F59" w14:textId="77777777" w:rsidR="00625D42" w:rsidRPr="00C333C6" w:rsidRDefault="00625D42" w:rsidP="00625D42">
      <w:r w:rsidRPr="00C333C6">
        <w:rPr>
          <w:rStyle w:val="HideTWBExt"/>
        </w:rPr>
        <w:t>&lt;/Amend&gt;</w:t>
      </w:r>
    </w:p>
    <w:p w14:paraId="25C55777"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407</w:t>
      </w:r>
      <w:r w:rsidRPr="00C333C6">
        <w:rPr>
          <w:rStyle w:val="HideTWBExt"/>
          <w:b w:val="0"/>
        </w:rPr>
        <w:t>&lt;/NumAm&gt;</w:t>
      </w:r>
    </w:p>
    <w:p w14:paraId="1EB92D99" w14:textId="77777777" w:rsidR="00625D42" w:rsidRPr="00C333C6" w:rsidRDefault="00625D42" w:rsidP="00625D42">
      <w:pPr>
        <w:pStyle w:val="NormalBold"/>
      </w:pPr>
      <w:r w:rsidRPr="00C333C6">
        <w:rPr>
          <w:rStyle w:val="HideTWBExt"/>
          <w:b w:val="0"/>
        </w:rPr>
        <w:t>&lt;RepeatBlock-By&gt;&lt;Members&gt;</w:t>
      </w:r>
      <w:r w:rsidRPr="00C333C6">
        <w:t>Emmanouil Fragkos, Galato Alexandraki, Geadis Geadi</w:t>
      </w:r>
      <w:r w:rsidRPr="00C333C6">
        <w:rPr>
          <w:rStyle w:val="HideTWBExt"/>
          <w:b w:val="0"/>
        </w:rPr>
        <w:t>&lt;/Members&gt;</w:t>
      </w:r>
    </w:p>
    <w:p w14:paraId="4117175B" w14:textId="77777777" w:rsidR="00625D42" w:rsidRPr="00C333C6" w:rsidRDefault="00625D42" w:rsidP="00625D42">
      <w:pPr>
        <w:pStyle w:val="NormalBold"/>
      </w:pPr>
      <w:r w:rsidRPr="00C333C6">
        <w:rPr>
          <w:rStyle w:val="HideTWBExt"/>
          <w:b w:val="0"/>
        </w:rPr>
        <w:t>&lt;/RepeatBlock-By&gt;</w:t>
      </w:r>
    </w:p>
    <w:p w14:paraId="2DE7D08E"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3138B0E7" w14:textId="77777777" w:rsidR="00625D42" w:rsidRPr="00C333C6" w:rsidRDefault="00625D42" w:rsidP="00625D42">
      <w:pPr>
        <w:pStyle w:val="NormalBold"/>
      </w:pPr>
      <w:r w:rsidRPr="00C333C6">
        <w:rPr>
          <w:rStyle w:val="HideTWBExt"/>
          <w:b w:val="0"/>
        </w:rPr>
        <w:t>&lt;Article&gt;</w:t>
      </w:r>
      <w:r w:rsidRPr="00C333C6">
        <w:t>Ustęp 28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3BB6F38" w14:textId="77777777" w:rsidTr="007415D7">
        <w:trPr>
          <w:trHeight w:hRule="exact" w:val="240"/>
          <w:jc w:val="center"/>
        </w:trPr>
        <w:tc>
          <w:tcPr>
            <w:tcW w:w="9752" w:type="dxa"/>
            <w:gridSpan w:val="2"/>
            <w:tcBorders>
              <w:top w:val="nil"/>
              <w:left w:val="nil"/>
              <w:bottom w:val="nil"/>
              <w:right w:val="nil"/>
            </w:tcBorders>
          </w:tcPr>
          <w:p w14:paraId="66E7552C" w14:textId="77777777" w:rsidR="00625D42" w:rsidRPr="00C333C6" w:rsidRDefault="00625D42" w:rsidP="007415D7"/>
        </w:tc>
      </w:tr>
      <w:tr w:rsidR="00625D42" w:rsidRPr="00C333C6" w14:paraId="5B6E6E91" w14:textId="77777777" w:rsidTr="007415D7">
        <w:trPr>
          <w:trHeight w:val="240"/>
          <w:jc w:val="center"/>
        </w:trPr>
        <w:tc>
          <w:tcPr>
            <w:tcW w:w="4876" w:type="dxa"/>
            <w:tcBorders>
              <w:top w:val="nil"/>
              <w:left w:val="nil"/>
              <w:bottom w:val="nil"/>
              <w:right w:val="nil"/>
            </w:tcBorders>
          </w:tcPr>
          <w:p w14:paraId="58A6A94F"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0CBA201B" w14:textId="77777777" w:rsidR="00625D42" w:rsidRPr="00C333C6" w:rsidRDefault="00625D42" w:rsidP="007415D7">
            <w:pPr>
              <w:pStyle w:val="AmColumnHeading"/>
            </w:pPr>
            <w:r w:rsidRPr="00C333C6">
              <w:t>Poprawka</w:t>
            </w:r>
          </w:p>
        </w:tc>
      </w:tr>
      <w:tr w:rsidR="00625D42" w:rsidRPr="00C333C6" w14:paraId="6FC10963" w14:textId="77777777" w:rsidTr="007415D7">
        <w:trPr>
          <w:jc w:val="center"/>
        </w:trPr>
        <w:tc>
          <w:tcPr>
            <w:tcW w:w="4876" w:type="dxa"/>
            <w:tcBorders>
              <w:top w:val="nil"/>
              <w:left w:val="nil"/>
              <w:bottom w:val="nil"/>
              <w:right w:val="nil"/>
            </w:tcBorders>
          </w:tcPr>
          <w:p w14:paraId="3694AACF" w14:textId="77777777" w:rsidR="00625D42" w:rsidRPr="00C333C6" w:rsidRDefault="00625D42" w:rsidP="007415D7">
            <w:pPr>
              <w:pStyle w:val="Normal6a"/>
            </w:pPr>
          </w:p>
        </w:tc>
        <w:tc>
          <w:tcPr>
            <w:tcW w:w="4876" w:type="dxa"/>
            <w:tcBorders>
              <w:top w:val="nil"/>
              <w:left w:val="nil"/>
              <w:bottom w:val="nil"/>
              <w:right w:val="nil"/>
            </w:tcBorders>
          </w:tcPr>
          <w:p w14:paraId="0069A3E4" w14:textId="77777777" w:rsidR="00625D42" w:rsidRPr="00C333C6" w:rsidRDefault="00625D42" w:rsidP="007415D7">
            <w:pPr>
              <w:pStyle w:val="Normal6a"/>
            </w:pPr>
            <w:r w:rsidRPr="00C333C6">
              <w:rPr>
                <w:b/>
                <w:i/>
              </w:rPr>
              <w:t>28a.</w:t>
            </w:r>
            <w:r w:rsidRPr="00C333C6">
              <w:tab/>
            </w:r>
            <w:r w:rsidRPr="00C333C6">
              <w:rPr>
                <w:b/>
                <w:i/>
              </w:rPr>
              <w:t>podkreśla, że RYG powinien również pomóc w zmniejszeniu nierówności regionalnych i liczby osób młodych zmuszonych do opuszczenia obszarów o ograniczonych możliwościach zatrudnienia;</w:t>
            </w:r>
            <w:r w:rsidRPr="00C333C6">
              <w:t xml:space="preserve"> </w:t>
            </w:r>
            <w:r w:rsidRPr="00C333C6">
              <w:rPr>
                <w:b/>
                <w:i/>
              </w:rPr>
              <w:t>wzywa państwa członkowskie do opracowania ukierunkowanych środków dla obszarów wiejskich, wyspiarskich, górskich i oddalonych, które zagwarantują, że położenie geograficzne nie będzie czynnikiem wykluczającym osoby młode;</w:t>
            </w:r>
          </w:p>
        </w:tc>
      </w:tr>
    </w:tbl>
    <w:p w14:paraId="5B921792"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{EL}</w:t>
      </w:r>
      <w:r w:rsidRPr="00C333C6">
        <w:t>el</w:t>
      </w:r>
      <w:r w:rsidRPr="00C333C6">
        <w:rPr>
          <w:rStyle w:val="HideTWBExt"/>
        </w:rPr>
        <w:t>&lt;/Original&gt;</w:t>
      </w:r>
    </w:p>
    <w:p w14:paraId="0E9F26F7" w14:textId="77777777" w:rsidR="00625D42" w:rsidRPr="00C333C6" w:rsidRDefault="00625D42" w:rsidP="00625D42">
      <w:r w:rsidRPr="00C333C6">
        <w:rPr>
          <w:rStyle w:val="HideTWBExt"/>
        </w:rPr>
        <w:t>&lt;/Amend&gt;</w:t>
      </w:r>
    </w:p>
    <w:p w14:paraId="44AE9A1C" w14:textId="77777777" w:rsidR="00625D42" w:rsidRPr="00C333C6" w:rsidRDefault="00625D42" w:rsidP="00625D42">
      <w:pPr>
        <w:pStyle w:val="AmNumberTabs"/>
      </w:pPr>
      <w:r w:rsidRPr="00C333C6">
        <w:rPr>
          <w:rStyle w:val="HideTWBExt"/>
          <w:b w:val="0"/>
        </w:rPr>
        <w:t>&lt;Amend&gt;</w:t>
      </w:r>
      <w:r w:rsidRPr="00C333C6">
        <w:t>Poprawka</w:t>
      </w:r>
      <w:r w:rsidRPr="00C333C6">
        <w:tab/>
      </w:r>
      <w:r w:rsidRPr="00C333C6">
        <w:tab/>
      </w:r>
      <w:r w:rsidRPr="00C333C6">
        <w:rPr>
          <w:rStyle w:val="HideTWBExt"/>
          <w:b w:val="0"/>
        </w:rPr>
        <w:t>&lt;NumAm&gt;</w:t>
      </w:r>
      <w:r w:rsidRPr="00C333C6">
        <w:t>408</w:t>
      </w:r>
      <w:r w:rsidRPr="00C333C6">
        <w:rPr>
          <w:rStyle w:val="HideTWBExt"/>
          <w:b w:val="0"/>
        </w:rPr>
        <w:t>&lt;/NumAm&gt;</w:t>
      </w:r>
    </w:p>
    <w:p w14:paraId="795AEB6D" w14:textId="77777777" w:rsidR="00625D42" w:rsidRPr="00C333C6" w:rsidRDefault="00625D42" w:rsidP="00625D42">
      <w:pPr>
        <w:pStyle w:val="NormalBold"/>
      </w:pPr>
      <w:r w:rsidRPr="00C333C6">
        <w:rPr>
          <w:rStyle w:val="HideTWBExt"/>
          <w:b w:val="0"/>
        </w:rPr>
        <w:t>&lt;RepeatBlock-By&gt;&lt;Members&gt;</w:t>
      </w:r>
      <w:r w:rsidRPr="00C333C6">
        <w:t>Niels Geuking, Romana Tomc, Liesbet Sommen, Sérgio Humberto</w:t>
      </w:r>
      <w:r w:rsidRPr="00C333C6">
        <w:rPr>
          <w:rStyle w:val="HideTWBExt"/>
          <w:b w:val="0"/>
        </w:rPr>
        <w:t>&lt;/Members&gt;</w:t>
      </w:r>
    </w:p>
    <w:p w14:paraId="3006AAD6" w14:textId="77777777" w:rsidR="00625D42" w:rsidRPr="00C333C6" w:rsidRDefault="00625D42" w:rsidP="00625D42">
      <w:pPr>
        <w:pStyle w:val="NormalBold"/>
      </w:pPr>
      <w:r w:rsidRPr="00C333C6">
        <w:rPr>
          <w:rStyle w:val="HideTWBExt"/>
          <w:b w:val="0"/>
        </w:rPr>
        <w:t>&lt;/RepeatBlock-By&gt;</w:t>
      </w:r>
    </w:p>
    <w:p w14:paraId="0AD49F80" w14:textId="77777777" w:rsidR="00625D42" w:rsidRPr="00C333C6" w:rsidRDefault="00625D42" w:rsidP="00625D42">
      <w:pPr>
        <w:pStyle w:val="NormalBold"/>
      </w:pPr>
      <w:r w:rsidRPr="00C333C6">
        <w:rPr>
          <w:rStyle w:val="HideTWBExt"/>
          <w:b w:val="0"/>
        </w:rPr>
        <w:t>&lt;DocAmend&gt;</w:t>
      </w:r>
      <w:r w:rsidRPr="00C333C6">
        <w:t>Projekt rezolucji</w:t>
      </w:r>
      <w:r w:rsidRPr="00C333C6">
        <w:rPr>
          <w:rStyle w:val="HideTWBExt"/>
          <w:b w:val="0"/>
        </w:rPr>
        <w:t>&lt;/DocAmend&gt;</w:t>
      </w:r>
    </w:p>
    <w:p w14:paraId="19F7971E" w14:textId="77777777" w:rsidR="00625D42" w:rsidRPr="00C333C6" w:rsidRDefault="00625D42" w:rsidP="00625D42">
      <w:pPr>
        <w:pStyle w:val="NormalBold"/>
      </w:pPr>
      <w:r w:rsidRPr="00C333C6">
        <w:rPr>
          <w:rStyle w:val="HideTWBExt"/>
          <w:b w:val="0"/>
        </w:rPr>
        <w:t>&lt;Article&gt;</w:t>
      </w:r>
      <w:r w:rsidRPr="00C333C6">
        <w:t>Ustęp 28 a (nowy)</w:t>
      </w:r>
      <w:r w:rsidRPr="00C333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D42" w:rsidRPr="00C333C6" w14:paraId="55B52164" w14:textId="77777777" w:rsidTr="007415D7">
        <w:trPr>
          <w:trHeight w:hRule="exact" w:val="240"/>
          <w:jc w:val="center"/>
        </w:trPr>
        <w:tc>
          <w:tcPr>
            <w:tcW w:w="9752" w:type="dxa"/>
            <w:gridSpan w:val="2"/>
            <w:tcBorders>
              <w:top w:val="nil"/>
              <w:left w:val="nil"/>
              <w:bottom w:val="nil"/>
              <w:right w:val="nil"/>
            </w:tcBorders>
          </w:tcPr>
          <w:p w14:paraId="4A6D146B" w14:textId="77777777" w:rsidR="00625D42" w:rsidRPr="00C333C6" w:rsidRDefault="00625D42" w:rsidP="007415D7"/>
        </w:tc>
      </w:tr>
      <w:tr w:rsidR="00625D42" w:rsidRPr="00C333C6" w14:paraId="0ECCEEC3" w14:textId="77777777" w:rsidTr="007415D7">
        <w:trPr>
          <w:trHeight w:val="240"/>
          <w:jc w:val="center"/>
        </w:trPr>
        <w:tc>
          <w:tcPr>
            <w:tcW w:w="4876" w:type="dxa"/>
            <w:tcBorders>
              <w:top w:val="nil"/>
              <w:left w:val="nil"/>
              <w:bottom w:val="nil"/>
              <w:right w:val="nil"/>
            </w:tcBorders>
          </w:tcPr>
          <w:p w14:paraId="20CECEF9" w14:textId="77777777" w:rsidR="00625D42" w:rsidRPr="00C333C6" w:rsidRDefault="00625D42" w:rsidP="007415D7">
            <w:pPr>
              <w:pStyle w:val="AmColumnHeading"/>
            </w:pPr>
            <w:r w:rsidRPr="00C333C6">
              <w:t>Projekt rezolucji</w:t>
            </w:r>
          </w:p>
        </w:tc>
        <w:tc>
          <w:tcPr>
            <w:tcW w:w="4876" w:type="dxa"/>
            <w:tcBorders>
              <w:top w:val="nil"/>
              <w:left w:val="nil"/>
              <w:bottom w:val="nil"/>
              <w:right w:val="nil"/>
            </w:tcBorders>
          </w:tcPr>
          <w:p w14:paraId="38E6F189" w14:textId="77777777" w:rsidR="00625D42" w:rsidRPr="00C333C6" w:rsidRDefault="00625D42" w:rsidP="007415D7">
            <w:pPr>
              <w:pStyle w:val="AmColumnHeading"/>
            </w:pPr>
            <w:r w:rsidRPr="00C333C6">
              <w:t>Poprawka</w:t>
            </w:r>
          </w:p>
        </w:tc>
      </w:tr>
      <w:tr w:rsidR="00625D42" w:rsidRPr="00C333C6" w14:paraId="3BC4650E" w14:textId="77777777" w:rsidTr="007415D7">
        <w:trPr>
          <w:jc w:val="center"/>
        </w:trPr>
        <w:tc>
          <w:tcPr>
            <w:tcW w:w="4876" w:type="dxa"/>
            <w:tcBorders>
              <w:top w:val="nil"/>
              <w:left w:val="nil"/>
              <w:bottom w:val="nil"/>
              <w:right w:val="nil"/>
            </w:tcBorders>
          </w:tcPr>
          <w:p w14:paraId="66F06815" w14:textId="77777777" w:rsidR="00625D42" w:rsidRPr="00C333C6" w:rsidRDefault="00625D42" w:rsidP="007415D7">
            <w:pPr>
              <w:pStyle w:val="Normal6a"/>
            </w:pPr>
          </w:p>
        </w:tc>
        <w:tc>
          <w:tcPr>
            <w:tcW w:w="4876" w:type="dxa"/>
            <w:tcBorders>
              <w:top w:val="nil"/>
              <w:left w:val="nil"/>
              <w:bottom w:val="nil"/>
              <w:right w:val="nil"/>
            </w:tcBorders>
          </w:tcPr>
          <w:p w14:paraId="2FD5E524" w14:textId="77777777" w:rsidR="00625D42" w:rsidRPr="00C333C6" w:rsidRDefault="00625D42" w:rsidP="007415D7">
            <w:pPr>
              <w:pStyle w:val="Normal6a"/>
            </w:pPr>
            <w:r w:rsidRPr="00C333C6">
              <w:rPr>
                <w:b/>
                <w:i/>
              </w:rPr>
              <w:t>28a.</w:t>
            </w:r>
            <w:r w:rsidRPr="00C333C6">
              <w:rPr>
                <w:b/>
                <w:i/>
              </w:rPr>
              <w:tab/>
              <w:t>wzywa Komisję do monitorowania wyników gwarancji dla młodzieży w odniesieniu do młodych rodziców (15–29 lat), zwłaszcza osób samotnie wychowujących dzieci, przez odrębne śledzenie wskaźników zatrudnienia i szkoleń oraz odsetka młodzieży NEET oraz przedkładanie rocznych sprawozdań w tym zakresie w celu oceny skuteczności i ukierunkowania polityk;</w:t>
            </w:r>
          </w:p>
        </w:tc>
      </w:tr>
    </w:tbl>
    <w:p w14:paraId="78658ECB" w14:textId="77777777" w:rsidR="00625D42" w:rsidRPr="00C333C6" w:rsidRDefault="00625D42" w:rsidP="00625D42">
      <w:pPr>
        <w:pStyle w:val="AmOrLang"/>
      </w:pPr>
      <w:r w:rsidRPr="00C333C6">
        <w:t xml:space="preserve">Or. </w:t>
      </w:r>
      <w:r w:rsidRPr="00C333C6">
        <w:rPr>
          <w:rStyle w:val="HideTWBExt"/>
        </w:rPr>
        <w:t>&lt;Original&gt;</w:t>
      </w:r>
      <w:r w:rsidRPr="00C333C6">
        <w:rPr>
          <w:rStyle w:val="HideTWBInt"/>
        </w:rPr>
        <w:t>{EN}</w:t>
      </w:r>
      <w:r w:rsidRPr="00C333C6">
        <w:t>en</w:t>
      </w:r>
      <w:r w:rsidRPr="00C333C6">
        <w:rPr>
          <w:rStyle w:val="HideTWBExt"/>
        </w:rPr>
        <w:t>&lt;/Original&gt;</w:t>
      </w:r>
    </w:p>
    <w:p w14:paraId="6B23F13D" w14:textId="36D9A04B" w:rsidR="00625D42" w:rsidRPr="00C333C6" w:rsidRDefault="00625D42" w:rsidP="00625D42">
      <w:r w:rsidRPr="00C333C6">
        <w:rPr>
          <w:rStyle w:val="HideTWBExt"/>
        </w:rPr>
        <w:t>&lt;/Amend&gt;&lt;/RepeatBlock-Amend&gt;</w:t>
      </w:r>
    </w:p>
    <w:p w14:paraId="1BC8941A" w14:textId="75716E42" w:rsidR="00E80867" w:rsidRPr="00C333C6" w:rsidRDefault="00E80867" w:rsidP="00625D42"/>
    <w:sectPr w:rsidR="00E80867" w:rsidRPr="00C333C6" w:rsidSect="00695AB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D5647" w14:textId="77777777" w:rsidR="000A464B" w:rsidRPr="003A03B0" w:rsidRDefault="000A464B">
      <w:r w:rsidRPr="003A03B0">
        <w:separator/>
      </w:r>
    </w:p>
  </w:endnote>
  <w:endnote w:type="continuationSeparator" w:id="0">
    <w:p w14:paraId="54C85432" w14:textId="77777777" w:rsidR="000A464B" w:rsidRPr="003A03B0" w:rsidRDefault="000A464B">
      <w:r w:rsidRPr="003A0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16AAB" w14:textId="77777777" w:rsidR="00695AB4" w:rsidRPr="003A03B0" w:rsidRDefault="00695AB4" w:rsidP="00695AB4">
    <w:pPr>
      <w:pStyle w:val="EPFooter"/>
    </w:pPr>
    <w:r w:rsidRPr="003A03B0">
      <w:t>PE</w:t>
    </w:r>
    <w:r w:rsidRPr="00C333C6">
      <w:rPr>
        <w:rStyle w:val="HideTWBExt"/>
      </w:rPr>
      <w:t>&lt;NoPE&gt;</w:t>
    </w:r>
    <w:r w:rsidRPr="003A03B0">
      <w:t>787.792</w:t>
    </w:r>
    <w:r w:rsidRPr="00C333C6">
      <w:rPr>
        <w:rStyle w:val="HideTWBExt"/>
      </w:rPr>
      <w:t>&lt;/NoPE&gt;&lt;Version&gt;</w:t>
    </w:r>
    <w:r w:rsidRPr="003A03B0">
      <w:t>v01-00</w:t>
    </w:r>
    <w:r w:rsidRPr="00C333C6">
      <w:rPr>
        <w:rStyle w:val="HideTWBExt"/>
      </w:rPr>
      <w:t>&lt;/Version&gt;</w:t>
    </w:r>
    <w:r w:rsidRPr="003A03B0">
      <w:tab/>
    </w:r>
    <w:r w:rsidRPr="003A03B0">
      <w:fldChar w:fldCharType="begin"/>
    </w:r>
    <w:r w:rsidRPr="003A03B0">
      <w:instrText xml:space="preserve"> PAGE  \* MERGEFORMAT </w:instrText>
    </w:r>
    <w:r w:rsidRPr="003A03B0">
      <w:fldChar w:fldCharType="separate"/>
    </w:r>
    <w:r w:rsidRPr="003A03B0">
      <w:rPr>
        <w:noProof/>
      </w:rPr>
      <w:t>1</w:t>
    </w:r>
    <w:r w:rsidRPr="003A03B0">
      <w:fldChar w:fldCharType="end"/>
    </w:r>
    <w:r w:rsidRPr="003A03B0">
      <w:t>/</w:t>
    </w:r>
    <w:fldSimple w:instr=" NUMPAGES  \* MERGEFORMAT ">
      <w:r w:rsidRPr="003A03B0">
        <w:rPr>
          <w:noProof/>
        </w:rPr>
        <w:t>1</w:t>
      </w:r>
    </w:fldSimple>
    <w:r w:rsidRPr="003A03B0">
      <w:tab/>
    </w:r>
    <w:r w:rsidRPr="00C333C6">
      <w:rPr>
        <w:rStyle w:val="HideTWBExt"/>
      </w:rPr>
      <w:t>&lt;PathFdR&gt;</w:t>
    </w:r>
    <w:r w:rsidRPr="003A03B0">
      <w:t>AM\1342336PL.docx</w:t>
    </w:r>
    <w:r w:rsidRPr="00C333C6">
      <w:rPr>
        <w:rStyle w:val="HideTWBExt"/>
      </w:rPr>
      <w:t>&lt;/PathFdR&gt;</w:t>
    </w:r>
  </w:p>
  <w:p w14:paraId="1BC8941D" w14:textId="7707BDFF" w:rsidR="00E80867" w:rsidRPr="003A03B0" w:rsidRDefault="00695AB4" w:rsidP="00695AB4">
    <w:pPr>
      <w:pStyle w:val="EPFooter2"/>
    </w:pPr>
    <w:r w:rsidRPr="003A03B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E39D" w14:textId="77777777" w:rsidR="00695AB4" w:rsidRPr="003A03B0" w:rsidRDefault="00695AB4" w:rsidP="00695AB4">
    <w:pPr>
      <w:pStyle w:val="EPFooter"/>
    </w:pPr>
    <w:r w:rsidRPr="00C333C6">
      <w:rPr>
        <w:rStyle w:val="HideTWBExt"/>
      </w:rPr>
      <w:t>&lt;PathFdR&gt;</w:t>
    </w:r>
    <w:r w:rsidRPr="003A03B0">
      <w:t>AM\1342336PL.docx</w:t>
    </w:r>
    <w:r w:rsidRPr="00C333C6">
      <w:rPr>
        <w:rStyle w:val="HideTWBExt"/>
      </w:rPr>
      <w:t>&lt;/PathFdR&gt;</w:t>
    </w:r>
    <w:r w:rsidRPr="003A03B0">
      <w:tab/>
    </w:r>
    <w:r w:rsidRPr="003A03B0">
      <w:fldChar w:fldCharType="begin"/>
    </w:r>
    <w:r w:rsidRPr="003A03B0">
      <w:instrText xml:space="preserve"> PAGE  \* MERGEFORMAT </w:instrText>
    </w:r>
    <w:r w:rsidRPr="003A03B0">
      <w:fldChar w:fldCharType="separate"/>
    </w:r>
    <w:r w:rsidRPr="003A03B0">
      <w:rPr>
        <w:noProof/>
      </w:rPr>
      <w:t>1</w:t>
    </w:r>
    <w:r w:rsidRPr="003A03B0">
      <w:fldChar w:fldCharType="end"/>
    </w:r>
    <w:r w:rsidRPr="003A03B0">
      <w:t>/</w:t>
    </w:r>
    <w:fldSimple w:instr=" NUMPAGES  \* MERGEFORMAT ">
      <w:r w:rsidRPr="003A03B0">
        <w:rPr>
          <w:noProof/>
        </w:rPr>
        <w:t>1</w:t>
      </w:r>
    </w:fldSimple>
    <w:r w:rsidRPr="003A03B0">
      <w:tab/>
      <w:t>PE</w:t>
    </w:r>
    <w:r w:rsidRPr="00C333C6">
      <w:rPr>
        <w:rStyle w:val="HideTWBExt"/>
      </w:rPr>
      <w:t>&lt;NoPE&gt;</w:t>
    </w:r>
    <w:r w:rsidRPr="003A03B0">
      <w:t>787.792</w:t>
    </w:r>
    <w:r w:rsidRPr="00C333C6">
      <w:rPr>
        <w:rStyle w:val="HideTWBExt"/>
      </w:rPr>
      <w:t>&lt;/NoPE&gt;&lt;Version&gt;</w:t>
    </w:r>
    <w:r w:rsidRPr="003A03B0">
      <w:t>v01-00</w:t>
    </w:r>
    <w:r w:rsidRPr="00C333C6">
      <w:rPr>
        <w:rStyle w:val="HideTWBExt"/>
      </w:rPr>
      <w:t>&lt;/Version&gt;</w:t>
    </w:r>
  </w:p>
  <w:p w14:paraId="1BC8941F" w14:textId="7CD12397" w:rsidR="00E80867" w:rsidRPr="003A03B0" w:rsidRDefault="00695AB4" w:rsidP="00695AB4">
    <w:pPr>
      <w:pStyle w:val="EPFooter2"/>
    </w:pPr>
    <w:r w:rsidRPr="003A03B0">
      <w:tab/>
    </w:r>
    <w:r w:rsidRPr="003A03B0">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A09B" w14:textId="77777777" w:rsidR="00695AB4" w:rsidRPr="003A03B0" w:rsidRDefault="00695AB4" w:rsidP="00695AB4">
    <w:pPr>
      <w:pStyle w:val="EPFooter"/>
    </w:pPr>
    <w:r w:rsidRPr="00C333C6">
      <w:rPr>
        <w:rStyle w:val="HideTWBExt"/>
      </w:rPr>
      <w:t>&lt;PathFdR&gt;</w:t>
    </w:r>
    <w:r w:rsidRPr="003A03B0">
      <w:t>AM\1342336PL.docx</w:t>
    </w:r>
    <w:r w:rsidRPr="00C333C6">
      <w:rPr>
        <w:rStyle w:val="HideTWBExt"/>
      </w:rPr>
      <w:t>&lt;/PathFdR&gt;</w:t>
    </w:r>
    <w:r w:rsidRPr="003A03B0">
      <w:tab/>
    </w:r>
    <w:r w:rsidRPr="003A03B0">
      <w:tab/>
      <w:t>PE</w:t>
    </w:r>
    <w:r w:rsidRPr="00C333C6">
      <w:rPr>
        <w:rStyle w:val="HideTWBExt"/>
      </w:rPr>
      <w:t>&lt;NoPE&gt;</w:t>
    </w:r>
    <w:r w:rsidRPr="003A03B0">
      <w:t>787.792</w:t>
    </w:r>
    <w:r w:rsidRPr="00C333C6">
      <w:rPr>
        <w:rStyle w:val="HideTWBExt"/>
      </w:rPr>
      <w:t>&lt;/NoPE&gt;&lt;Version&gt;</w:t>
    </w:r>
    <w:r w:rsidRPr="003A03B0">
      <w:t>v01-00</w:t>
    </w:r>
    <w:r w:rsidRPr="00C333C6">
      <w:rPr>
        <w:rStyle w:val="HideTWBExt"/>
      </w:rPr>
      <w:t>&lt;/Version&gt;</w:t>
    </w:r>
  </w:p>
  <w:p w14:paraId="1BC89421" w14:textId="26B78074" w:rsidR="00E80867" w:rsidRPr="003A03B0" w:rsidRDefault="00695AB4" w:rsidP="00695AB4">
    <w:pPr>
      <w:pStyle w:val="EPFooter2"/>
    </w:pPr>
    <w:r w:rsidRPr="003A03B0">
      <w:t>PL</w:t>
    </w:r>
    <w:r w:rsidRPr="003A03B0">
      <w:tab/>
    </w:r>
    <w:r w:rsidRPr="003A03B0">
      <w:rPr>
        <w:b w:val="0"/>
        <w:i/>
        <w:color w:val="C0C0C0"/>
        <w:sz w:val="22"/>
      </w:rPr>
      <w:t>Zjednoczona w różnorodności</w:t>
    </w:r>
    <w:r w:rsidRPr="003A03B0">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CA29" w14:textId="77777777" w:rsidR="000A464B" w:rsidRPr="003A03B0" w:rsidRDefault="000A464B">
      <w:r w:rsidRPr="003A03B0">
        <w:separator/>
      </w:r>
    </w:p>
  </w:footnote>
  <w:footnote w:type="continuationSeparator" w:id="0">
    <w:p w14:paraId="1CD2A503" w14:textId="77777777" w:rsidR="000A464B" w:rsidRPr="003A03B0" w:rsidRDefault="000A464B">
      <w:r w:rsidRPr="003A03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6863" w14:textId="77777777" w:rsidR="00625D42" w:rsidRDefault="00625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E435" w14:textId="77777777" w:rsidR="00625D42" w:rsidRDefault="00625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ABE5" w14:textId="77777777" w:rsidR="00625D42" w:rsidRDefault="00625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PL"/>
    <w:docVar w:name="TXTLANGUEMIN" w:val="pl"/>
    <w:docVar w:name="TXTNRPE" w:val="787.792"/>
    <w:docVar w:name="TXTPEorAP" w:val="PE"/>
    <w:docVar w:name="TXTROUTE" w:val="AM\1342336PL.docx"/>
    <w:docVar w:name="TXTVERSION" w:val="01-00"/>
  </w:docVars>
  <w:rsids>
    <w:rsidRoot w:val="00A77B3E"/>
    <w:rsid w:val="000A464B"/>
    <w:rsid w:val="00245CFF"/>
    <w:rsid w:val="003A03B0"/>
    <w:rsid w:val="00494161"/>
    <w:rsid w:val="004B2AEA"/>
    <w:rsid w:val="005058B2"/>
    <w:rsid w:val="00553F46"/>
    <w:rsid w:val="00592A92"/>
    <w:rsid w:val="00594C9F"/>
    <w:rsid w:val="00625D42"/>
    <w:rsid w:val="00695AB4"/>
    <w:rsid w:val="00740849"/>
    <w:rsid w:val="00955DAA"/>
    <w:rsid w:val="00A3399A"/>
    <w:rsid w:val="00A77B3E"/>
    <w:rsid w:val="00C333C6"/>
    <w:rsid w:val="00C44BBE"/>
    <w:rsid w:val="00CA2A55"/>
    <w:rsid w:val="00D6423D"/>
    <w:rsid w:val="00DC5408"/>
    <w:rsid w:val="00E80867"/>
    <w:rsid w:val="00F07190"/>
    <w:rsid w:val="00F170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C88027"/>
  <w15:docId w15:val="{FA29D84F-2678-4B6F-85ED-000DC505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53F46"/>
    <w:pPr>
      <w:tabs>
        <w:tab w:val="center" w:pos="4536"/>
        <w:tab w:val="right" w:pos="9072"/>
      </w:tabs>
    </w:pPr>
  </w:style>
  <w:style w:type="character" w:customStyle="1" w:styleId="HeaderChar">
    <w:name w:val="Header Char"/>
    <w:basedOn w:val="DefaultParagraphFont"/>
    <w:link w:val="Header"/>
    <w:rsid w:val="00553F46"/>
    <w:rPr>
      <w:sz w:val="24"/>
      <w:szCs w:val="24"/>
    </w:rPr>
  </w:style>
  <w:style w:type="paragraph" w:styleId="Footer">
    <w:name w:val="footer"/>
    <w:basedOn w:val="Normal"/>
    <w:link w:val="FooterChar"/>
    <w:rsid w:val="00553F46"/>
    <w:pPr>
      <w:tabs>
        <w:tab w:val="center" w:pos="4536"/>
        <w:tab w:val="right" w:pos="9072"/>
      </w:tabs>
    </w:pPr>
  </w:style>
  <w:style w:type="character" w:customStyle="1" w:styleId="FooterChar">
    <w:name w:val="Footer Char"/>
    <w:basedOn w:val="DefaultParagraphFont"/>
    <w:link w:val="Footer"/>
    <w:rsid w:val="00553F46"/>
    <w:rPr>
      <w:sz w:val="24"/>
      <w:szCs w:val="24"/>
    </w:rPr>
  </w:style>
  <w:style w:type="paragraph" w:customStyle="1" w:styleId="Normalny1">
    <w:name w:val="Normalny1"/>
    <w:basedOn w:val="EPName"/>
    <w:link w:val="NormalZnak"/>
    <w:rsid w:val="00695AB4"/>
  </w:style>
  <w:style w:type="character" w:customStyle="1" w:styleId="EPNameZnak">
    <w:name w:val="EPName Znak"/>
    <w:basedOn w:val="DefaultParagraphFont"/>
    <w:link w:val="EPName"/>
    <w:rsid w:val="00695AB4"/>
    <w:rPr>
      <w:rFonts w:ascii="Arial Narrow" w:eastAsia="Arial" w:hAnsi="Arial Narrow" w:cs="Arial"/>
      <w:b/>
      <w:sz w:val="32"/>
      <w:szCs w:val="24"/>
    </w:rPr>
  </w:style>
  <w:style w:type="character" w:customStyle="1" w:styleId="NormalZnak">
    <w:name w:val="Normal Znak"/>
    <w:basedOn w:val="EPNameZnak"/>
    <w:link w:val="Normalny1"/>
    <w:rsid w:val="00695AB4"/>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3199C-1382-4E5E-B3F2-BF4683F28964}">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8C4843D6-61F0-464E-B312-8D5EB3DE0F57}">
  <ds:schemaRefs>
    <ds:schemaRef ds:uri="http://schemas.microsoft.com/sharepoint/v3/contenttype/forms"/>
  </ds:schemaRefs>
</ds:datastoreItem>
</file>

<file path=customXml/itemProps3.xml><?xml version="1.0" encoding="utf-8"?>
<ds:datastoreItem xmlns:ds="http://schemas.openxmlformats.org/officeDocument/2006/customXml" ds:itemID="{6663E902-39D1-456A-9A5E-D6385F8FB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187</Pages>
  <Words>32618</Words>
  <Characters>215056</Characters>
  <Application>Microsoft Office Word</Application>
  <DocSecurity>0</DocSecurity>
  <Lines>9303</Lines>
  <Paragraphs>2856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2026-05-27T07:01:00Z</dcterms:created>
  <dcterms:modified xsi:type="dcterms:W3CDTF">2026-05-27T07:01:00Z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AM\1342336PL.docx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ContentTypeId">
    <vt:lpwstr>0x01010050CD8CF706CFBF478A819DD2E9AEA92F</vt:lpwstr>
  </property>
  <property fmtid="{D5CDD505-2E9C-101B-9397-08002B2CF9AE}" pid="12" name="LastEdited with">
    <vt:lpwstr>10.3.0 Build [20260401]</vt:lpwstr>
  </property>
  <property fmtid="{D5CDD505-2E9C-101B-9397-08002B2CF9AE}" pid="13" name="Bookout">
    <vt:lpwstr>OK - 2026/05/27 09:00</vt:lpwstr>
  </property>
  <property fmtid="{D5CDD505-2E9C-101B-9397-08002B2CF9AE}" pid="14" name="MediaServiceImageTags">
    <vt:lpwstr/>
  </property>
  <property fmtid="{D5CDD505-2E9C-101B-9397-08002B2CF9AE}" pid="15" name="RegistreCheck">
    <vt:lpwstr>OK</vt:lpwstr>
  </property>
</Properties>
</file>