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870C6" w:rsidRPr="008111F7" w14:paraId="27ABEDDE" w14:textId="77777777" w:rsidTr="00452AF4">
        <w:trPr>
          <w:trHeight w:hRule="exact" w:val="1417"/>
          <w:jc w:val="center"/>
        </w:trPr>
        <w:tc>
          <w:tcPr>
            <w:tcW w:w="6804" w:type="dxa"/>
            <w:tcBorders>
              <w:top w:val="nil"/>
              <w:left w:val="nil"/>
              <w:bottom w:val="nil"/>
              <w:right w:val="nil"/>
            </w:tcBorders>
            <w:vAlign w:val="center"/>
          </w:tcPr>
          <w:p w14:paraId="0E633381" w14:textId="77777777" w:rsidR="005870C6" w:rsidRPr="008111F7" w:rsidRDefault="005870C6" w:rsidP="00452AF4">
            <w:pPr>
              <w:pStyle w:val="EPName"/>
            </w:pPr>
            <w:r w:rsidRPr="008111F7">
              <w:t>Parlamento Europeu</w:t>
            </w:r>
          </w:p>
          <w:p w14:paraId="0EBBA78B" w14:textId="77777777" w:rsidR="005870C6" w:rsidRPr="008111F7" w:rsidRDefault="005870C6" w:rsidP="00452AF4">
            <w:pPr>
              <w:pStyle w:val="EPTerm"/>
            </w:pPr>
            <w:r w:rsidRPr="008111F7">
              <w:t>2024-2029</w:t>
            </w:r>
          </w:p>
        </w:tc>
        <w:tc>
          <w:tcPr>
            <w:tcW w:w="2268" w:type="dxa"/>
            <w:tcBorders>
              <w:top w:val="nil"/>
              <w:left w:val="nil"/>
              <w:bottom w:val="nil"/>
              <w:right w:val="nil"/>
            </w:tcBorders>
          </w:tcPr>
          <w:p w14:paraId="50174481" w14:textId="77777777" w:rsidR="005870C6" w:rsidRPr="008111F7" w:rsidRDefault="005870C6" w:rsidP="00452AF4">
            <w:pPr>
              <w:pStyle w:val="EPLogo"/>
            </w:pPr>
            <w:r w:rsidRPr="008111F7">
              <w:rPr>
                <w:noProof/>
              </w:rPr>
              <w:drawing>
                <wp:inline distT="0" distB="0" distL="0" distR="0" wp14:anchorId="55A37505" wp14:editId="7ACD1A34">
                  <wp:extent cx="1165860" cy="640080"/>
                  <wp:effectExtent l="0" t="0" r="0" b="7620"/>
                  <wp:docPr id="1500822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9D131CC" w14:textId="77777777" w:rsidR="005870C6" w:rsidRPr="008111F7" w:rsidRDefault="005870C6" w:rsidP="005870C6">
      <w:pPr>
        <w:pStyle w:val="LineTop"/>
      </w:pPr>
      <w:r w:rsidRPr="008111F7">
        <w:t xml:space="preserve"> </w:t>
      </w:r>
    </w:p>
    <w:p w14:paraId="397011E9" w14:textId="77777777" w:rsidR="005870C6" w:rsidRPr="008111F7" w:rsidRDefault="005870C6" w:rsidP="005870C6">
      <w:pPr>
        <w:pStyle w:val="EPBody"/>
      </w:pPr>
      <w:r w:rsidRPr="008111F7">
        <w:rPr>
          <w:rStyle w:val="HideTWBExt"/>
        </w:rPr>
        <w:t>&lt;Commission&gt;</w:t>
      </w:r>
      <w:r w:rsidRPr="008111F7">
        <w:rPr>
          <w:rStyle w:val="HideTWBInt"/>
        </w:rPr>
        <w:t>{EMPL}</w:t>
      </w:r>
      <w:r w:rsidRPr="008111F7">
        <w:t>Comissão do Emprego e dos Assuntos Sociais</w:t>
      </w:r>
      <w:r w:rsidRPr="008111F7">
        <w:rPr>
          <w:rStyle w:val="HideTWBExt"/>
        </w:rPr>
        <w:t>&lt;/Commission&gt;</w:t>
      </w:r>
    </w:p>
    <w:p w14:paraId="1B6BF755" w14:textId="77777777" w:rsidR="005870C6" w:rsidRPr="008111F7" w:rsidRDefault="005870C6" w:rsidP="005870C6">
      <w:pPr>
        <w:pStyle w:val="LineBottom"/>
      </w:pPr>
      <w:r w:rsidRPr="008111F7">
        <w:t xml:space="preserve"> </w:t>
      </w:r>
    </w:p>
    <w:p w14:paraId="17FC29A2" w14:textId="77777777" w:rsidR="005870C6" w:rsidRPr="008111F7" w:rsidRDefault="005870C6" w:rsidP="005870C6">
      <w:pPr>
        <w:pStyle w:val="CoverReference"/>
      </w:pPr>
      <w:r w:rsidRPr="008111F7">
        <w:rPr>
          <w:rStyle w:val="HideTWBExt"/>
        </w:rPr>
        <w:t>&lt;RefProc&gt;</w:t>
      </w:r>
      <w:r w:rsidRPr="008111F7">
        <w:t>2025/2184</w:t>
      </w:r>
      <w:r w:rsidRPr="008111F7">
        <w:rPr>
          <w:rStyle w:val="HideTWBExt"/>
        </w:rPr>
        <w:t>&lt;/RefProc&gt;&lt;RefTypeProc&gt;</w:t>
      </w:r>
      <w:r w:rsidRPr="008111F7">
        <w:t>(INI)</w:t>
      </w:r>
      <w:r w:rsidRPr="008111F7">
        <w:rPr>
          <w:rStyle w:val="HideTWBExt"/>
        </w:rPr>
        <w:t>&lt;/RefTypeProc&gt;</w:t>
      </w:r>
    </w:p>
    <w:p w14:paraId="3FD5F6B5" w14:textId="77777777" w:rsidR="005870C6" w:rsidRPr="008111F7" w:rsidRDefault="005870C6" w:rsidP="005870C6">
      <w:pPr>
        <w:pStyle w:val="CoverDate"/>
      </w:pPr>
      <w:r w:rsidRPr="008111F7">
        <w:rPr>
          <w:rStyle w:val="HideTWBExt"/>
        </w:rPr>
        <w:t>&lt;Date&gt;</w:t>
      </w:r>
      <w:r w:rsidRPr="008111F7">
        <w:rPr>
          <w:rStyle w:val="HideTWBInt"/>
        </w:rPr>
        <w:t>{23/04/2026}</w:t>
      </w:r>
      <w:r w:rsidRPr="008111F7">
        <w:t>23.4.2026</w:t>
      </w:r>
      <w:r w:rsidRPr="008111F7">
        <w:rPr>
          <w:rStyle w:val="HideTWBExt"/>
        </w:rPr>
        <w:t>&lt;/Date&gt;</w:t>
      </w:r>
    </w:p>
    <w:p w14:paraId="0E6642D7" w14:textId="77777777" w:rsidR="005870C6" w:rsidRPr="008111F7" w:rsidRDefault="005870C6" w:rsidP="005870C6">
      <w:pPr>
        <w:pStyle w:val="CoverDocType"/>
      </w:pPr>
      <w:r w:rsidRPr="008111F7">
        <w:rPr>
          <w:rStyle w:val="HideTWBExt"/>
        </w:rPr>
        <w:t>&lt;TypeAM&gt;</w:t>
      </w:r>
      <w:r w:rsidRPr="008111F7">
        <w:t>ALTERAÇÕES</w:t>
      </w:r>
      <w:r w:rsidRPr="008111F7">
        <w:rPr>
          <w:rStyle w:val="HideTWBExt"/>
        </w:rPr>
        <w:t>&lt;/TypeAM&gt;</w:t>
      </w:r>
    </w:p>
    <w:p w14:paraId="041EF7B8" w14:textId="77777777" w:rsidR="005870C6" w:rsidRPr="008111F7" w:rsidRDefault="005870C6" w:rsidP="005870C6">
      <w:pPr>
        <w:pStyle w:val="CoverDocType24a"/>
      </w:pPr>
      <w:r w:rsidRPr="008111F7">
        <w:rPr>
          <w:rStyle w:val="HideTWBExt"/>
        </w:rPr>
        <w:t>&lt;RangeAM&gt;</w:t>
      </w:r>
      <w:r w:rsidRPr="008111F7">
        <w:t>81 - 408</w:t>
      </w:r>
      <w:r w:rsidRPr="008111F7">
        <w:rPr>
          <w:rStyle w:val="HideTWBExt"/>
        </w:rPr>
        <w:t>&lt;/RangeAM&gt;</w:t>
      </w:r>
    </w:p>
    <w:p w14:paraId="3311F781" w14:textId="77777777" w:rsidR="005870C6" w:rsidRPr="008111F7" w:rsidRDefault="005870C6" w:rsidP="005870C6">
      <w:pPr>
        <w:pStyle w:val="CoverBold"/>
      </w:pPr>
      <w:r w:rsidRPr="008111F7">
        <w:rPr>
          <w:rStyle w:val="HideTWBExt"/>
        </w:rPr>
        <w:t>&lt;TitreType&gt;</w:t>
      </w:r>
      <w:r w:rsidRPr="008111F7">
        <w:t>Projeto de relatório</w:t>
      </w:r>
      <w:r w:rsidRPr="008111F7">
        <w:rPr>
          <w:rStyle w:val="HideTWBExt"/>
        </w:rPr>
        <w:t>&lt;/TitreType&gt;</w:t>
      </w:r>
    </w:p>
    <w:p w14:paraId="5350E967" w14:textId="77777777" w:rsidR="005870C6" w:rsidRPr="008111F7" w:rsidRDefault="005870C6" w:rsidP="005870C6">
      <w:pPr>
        <w:pStyle w:val="CoverBold"/>
      </w:pPr>
      <w:r w:rsidRPr="008111F7">
        <w:rPr>
          <w:rStyle w:val="HideTWBExt"/>
        </w:rPr>
        <w:t>&lt;Rapporteur&gt;</w:t>
      </w:r>
      <w:r w:rsidRPr="008111F7">
        <w:t>Hristo Petrov</w:t>
      </w:r>
      <w:r w:rsidRPr="008111F7">
        <w:rPr>
          <w:rStyle w:val="HideTWBExt"/>
        </w:rPr>
        <w:t>&lt;/Rapporteur&gt;</w:t>
      </w:r>
    </w:p>
    <w:p w14:paraId="6216F094" w14:textId="77777777" w:rsidR="005870C6" w:rsidRPr="008111F7" w:rsidRDefault="005870C6" w:rsidP="005870C6">
      <w:pPr>
        <w:pStyle w:val="CoverNormal24a"/>
      </w:pPr>
      <w:r w:rsidRPr="008111F7">
        <w:rPr>
          <w:rStyle w:val="HideTWBExt"/>
        </w:rPr>
        <w:t>&lt;DocRefPE&gt;</w:t>
      </w:r>
      <w:r w:rsidRPr="008111F7">
        <w:t>(PE785.214v01-00)</w:t>
      </w:r>
      <w:r w:rsidRPr="008111F7">
        <w:rPr>
          <w:rStyle w:val="HideTWBExt"/>
        </w:rPr>
        <w:t>&lt;/DocRefPE&gt;</w:t>
      </w:r>
    </w:p>
    <w:p w14:paraId="251847A4" w14:textId="77777777" w:rsidR="005870C6" w:rsidRPr="008111F7" w:rsidRDefault="005870C6" w:rsidP="005870C6">
      <w:pPr>
        <w:pStyle w:val="CoverNormal"/>
      </w:pPr>
      <w:r w:rsidRPr="008111F7">
        <w:rPr>
          <w:rStyle w:val="HideTWBExt"/>
        </w:rPr>
        <w:t>&lt;Titre&gt;</w:t>
      </w:r>
      <w:r w:rsidRPr="008111F7">
        <w:t>Aplicação da Recomendação do Conselho, de 30 de outubro de 2020, relativa a «Uma ponte para o emprego — Reforçar a Garantia para a Juventude» e que substitui a Recomendação do Conselho, de 22 de abril de 2013, relativa ao estabelecimento de uma Garantia para a Juventude</w:t>
      </w:r>
      <w:r w:rsidRPr="008111F7">
        <w:rPr>
          <w:rStyle w:val="HideTWBExt"/>
        </w:rPr>
        <w:t>&lt;/Titre&gt;</w:t>
      </w:r>
    </w:p>
    <w:p w14:paraId="2F812B4E" w14:textId="77777777" w:rsidR="005870C6" w:rsidRPr="008111F7" w:rsidRDefault="005870C6" w:rsidP="005870C6">
      <w:pPr>
        <w:pStyle w:val="CoverNormal24a"/>
      </w:pPr>
      <w:r w:rsidRPr="008111F7">
        <w:rPr>
          <w:rStyle w:val="HideTWBExt"/>
        </w:rPr>
        <w:t>&lt;DocRef&gt;</w:t>
      </w:r>
      <w:r w:rsidRPr="008111F7">
        <w:t>(2025/2184(INI))</w:t>
      </w:r>
      <w:r w:rsidRPr="008111F7">
        <w:rPr>
          <w:rStyle w:val="HideTWBExt"/>
        </w:rPr>
        <w:t>&lt;/DocRef&gt;</w:t>
      </w:r>
    </w:p>
    <w:p w14:paraId="0967292E" w14:textId="77777777" w:rsidR="005870C6" w:rsidRPr="008111F7" w:rsidRDefault="005870C6" w:rsidP="005870C6"/>
    <w:p w14:paraId="496FF441" w14:textId="77777777" w:rsidR="003700EC" w:rsidRPr="008111F7" w:rsidRDefault="00DC60D7">
      <w:r w:rsidRPr="008111F7">
        <w:br w:type="page"/>
      </w:r>
      <w:r w:rsidRPr="008111F7">
        <w:lastRenderedPageBreak/>
        <w:t>AM_Com_NonLegReport</w:t>
      </w:r>
    </w:p>
    <w:p w14:paraId="33E44D9A" w14:textId="38AB91E7" w:rsidR="00902CBE" w:rsidRPr="008111F7" w:rsidRDefault="00DC60D7" w:rsidP="00902CBE">
      <w:pPr>
        <w:pStyle w:val="AmNumberTabs"/>
      </w:pPr>
      <w:r w:rsidRPr="008111F7">
        <w:br w:type="page"/>
      </w:r>
      <w:r w:rsidR="00902CBE" w:rsidRPr="008111F7">
        <w:rPr>
          <w:rStyle w:val="HideTWBExt"/>
          <w:b w:val="0"/>
        </w:rPr>
        <w:lastRenderedPageBreak/>
        <w:t>&lt;RepeatBlock-Amend&gt;</w:t>
      </w:r>
      <w:r w:rsidR="00902CBE" w:rsidRPr="008111F7">
        <w:rPr>
          <w:rStyle w:val="HideTWBExt"/>
        </w:rPr>
        <w:t>&lt;Amend&gt;</w:t>
      </w:r>
      <w:r w:rsidR="00902CBE" w:rsidRPr="008111F7">
        <w:t>Alteração</w:t>
      </w:r>
      <w:r w:rsidR="00902CBE" w:rsidRPr="008111F7">
        <w:tab/>
      </w:r>
      <w:r w:rsidR="00902CBE" w:rsidRPr="008111F7">
        <w:tab/>
      </w:r>
      <w:r w:rsidR="00902CBE" w:rsidRPr="008111F7">
        <w:rPr>
          <w:rStyle w:val="HideTWBExt"/>
        </w:rPr>
        <w:t>&lt;NumAm&gt;</w:t>
      </w:r>
      <w:r w:rsidR="00902CBE" w:rsidRPr="008111F7">
        <w:t>81</w:t>
      </w:r>
      <w:r w:rsidR="00902CBE" w:rsidRPr="008111F7">
        <w:rPr>
          <w:rStyle w:val="HideTWBExt"/>
        </w:rPr>
        <w:t>&lt;/NumAm&gt;</w:t>
      </w:r>
    </w:p>
    <w:p w14:paraId="5881EA88"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0B0F383B" w14:textId="77777777" w:rsidR="00902CBE" w:rsidRPr="008111F7" w:rsidRDefault="00902CBE" w:rsidP="00902CBE">
      <w:pPr>
        <w:pStyle w:val="NormalBold"/>
      </w:pPr>
      <w:r w:rsidRPr="008111F7">
        <w:rPr>
          <w:rStyle w:val="HideTWBExt"/>
          <w:b w:val="0"/>
        </w:rPr>
        <w:t>&lt;/RepeatBlock-By&gt;</w:t>
      </w:r>
    </w:p>
    <w:p w14:paraId="61ECD43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5966FAA" w14:textId="77777777" w:rsidR="00902CBE" w:rsidRPr="008111F7" w:rsidRDefault="00902CBE" w:rsidP="00902CBE">
      <w:pPr>
        <w:pStyle w:val="NormalBold"/>
      </w:pPr>
      <w:r w:rsidRPr="008111F7">
        <w:rPr>
          <w:rStyle w:val="HideTWBExt"/>
        </w:rPr>
        <w:t>&lt;Article&gt;</w:t>
      </w:r>
      <w:r w:rsidRPr="008111F7">
        <w:t>N.º 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CB14A69" w14:textId="77777777" w:rsidTr="00452AF4">
        <w:trPr>
          <w:trHeight w:hRule="exact" w:val="240"/>
          <w:jc w:val="center"/>
        </w:trPr>
        <w:tc>
          <w:tcPr>
            <w:tcW w:w="9752" w:type="dxa"/>
            <w:gridSpan w:val="2"/>
            <w:tcBorders>
              <w:top w:val="nil"/>
              <w:left w:val="nil"/>
              <w:bottom w:val="nil"/>
              <w:right w:val="nil"/>
            </w:tcBorders>
          </w:tcPr>
          <w:p w14:paraId="0746A840" w14:textId="77777777" w:rsidR="00902CBE" w:rsidRPr="008111F7" w:rsidRDefault="00902CBE" w:rsidP="00452AF4"/>
        </w:tc>
      </w:tr>
      <w:tr w:rsidR="00902CBE" w:rsidRPr="008111F7" w14:paraId="077C62E1" w14:textId="77777777" w:rsidTr="00452AF4">
        <w:trPr>
          <w:trHeight w:val="240"/>
          <w:jc w:val="center"/>
        </w:trPr>
        <w:tc>
          <w:tcPr>
            <w:tcW w:w="4876" w:type="dxa"/>
            <w:tcBorders>
              <w:top w:val="nil"/>
              <w:left w:val="nil"/>
              <w:bottom w:val="nil"/>
              <w:right w:val="nil"/>
            </w:tcBorders>
          </w:tcPr>
          <w:p w14:paraId="7880699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15FE90C" w14:textId="77777777" w:rsidR="00902CBE" w:rsidRPr="008111F7" w:rsidRDefault="00902CBE" w:rsidP="00452AF4">
            <w:pPr>
              <w:pStyle w:val="AmColumnHeading"/>
            </w:pPr>
            <w:r w:rsidRPr="008111F7">
              <w:t>Alteração</w:t>
            </w:r>
          </w:p>
        </w:tc>
      </w:tr>
      <w:tr w:rsidR="00902CBE" w:rsidRPr="008111F7" w14:paraId="75DCF58F" w14:textId="77777777" w:rsidTr="00452AF4">
        <w:trPr>
          <w:jc w:val="center"/>
        </w:trPr>
        <w:tc>
          <w:tcPr>
            <w:tcW w:w="4876" w:type="dxa"/>
            <w:tcBorders>
              <w:top w:val="nil"/>
              <w:left w:val="nil"/>
              <w:bottom w:val="nil"/>
              <w:right w:val="nil"/>
            </w:tcBorders>
          </w:tcPr>
          <w:p w14:paraId="49EA0C68" w14:textId="77777777" w:rsidR="00902CBE" w:rsidRPr="008111F7" w:rsidRDefault="00902CBE" w:rsidP="00452AF4">
            <w:pPr>
              <w:pStyle w:val="Normal6a"/>
            </w:pPr>
            <w:r w:rsidRPr="008111F7">
              <w:t>1.</w:t>
            </w:r>
            <w:r w:rsidRPr="008111F7">
              <w:tab/>
              <w:t>Congratula-se com o desempenho sólido dos mercados de trabalho da UE e com as taxas de desemprego historicamente baixas; lamenta, no entanto, que essa tendência não esteja a ter um impacto maior nos jovens, cuja taxa de desemprego ronda os 15 %, ainda quase três vezes superior à da população em geral;</w:t>
            </w:r>
          </w:p>
        </w:tc>
        <w:tc>
          <w:tcPr>
            <w:tcW w:w="4876" w:type="dxa"/>
            <w:tcBorders>
              <w:top w:val="nil"/>
              <w:left w:val="nil"/>
              <w:bottom w:val="nil"/>
              <w:right w:val="nil"/>
            </w:tcBorders>
          </w:tcPr>
          <w:p w14:paraId="32EAD43D" w14:textId="77777777" w:rsidR="00902CBE" w:rsidRPr="008111F7" w:rsidRDefault="00902CBE" w:rsidP="00452AF4">
            <w:pPr>
              <w:pStyle w:val="Normal6a"/>
            </w:pPr>
            <w:r w:rsidRPr="008111F7">
              <w:t>1.</w:t>
            </w:r>
            <w:r w:rsidRPr="008111F7">
              <w:tab/>
              <w:t xml:space="preserve">Congratula-se com o desempenho sólido dos mercados de trabalho da UE e com as taxas de desemprego historicamente baixas; lamenta, no entanto, que essa tendência não esteja a ter um impacto maior nos jovens, cuja taxa de desemprego ronda os 15 %, ainda quase três vezes superior à da população em geral; </w:t>
            </w:r>
            <w:r w:rsidRPr="008111F7">
              <w:rPr>
                <w:b/>
                <w:i/>
              </w:rPr>
              <w:t>convida os Estados-Membros a investigarem abordagens centradas nos jovens que melhorem a transição da escola para o trabalho, promovam o empreendedorismo e assegurem que os sistemas de ensino e formação respondam à rápida evolução das necessidades do mercado de trabalho;</w:t>
            </w:r>
          </w:p>
        </w:tc>
      </w:tr>
    </w:tbl>
    <w:p w14:paraId="38C5612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72C7507" w14:textId="77777777" w:rsidR="00902CBE" w:rsidRPr="008111F7" w:rsidRDefault="00902CBE" w:rsidP="00902CBE">
      <w:r w:rsidRPr="008111F7">
        <w:rPr>
          <w:rStyle w:val="HideTWBExt"/>
        </w:rPr>
        <w:t>&lt;/Amend&gt;</w:t>
      </w:r>
    </w:p>
    <w:p w14:paraId="5383171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82</w:t>
      </w:r>
      <w:r w:rsidRPr="008111F7">
        <w:rPr>
          <w:rStyle w:val="HideTWBExt"/>
        </w:rPr>
        <w:t>&lt;/NumAm&gt;</w:t>
      </w:r>
    </w:p>
    <w:p w14:paraId="67192531"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4AB4BB37" w14:textId="77777777" w:rsidR="00902CBE" w:rsidRPr="008111F7" w:rsidRDefault="00902CBE" w:rsidP="00902CBE">
      <w:pPr>
        <w:pStyle w:val="NormalBold"/>
      </w:pPr>
      <w:r w:rsidRPr="008111F7">
        <w:rPr>
          <w:rStyle w:val="HideTWBExt"/>
          <w:b w:val="0"/>
        </w:rPr>
        <w:t>&lt;/RepeatBlock-By&gt;</w:t>
      </w:r>
    </w:p>
    <w:p w14:paraId="127F14D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04EFFC7" w14:textId="77777777" w:rsidR="00902CBE" w:rsidRPr="008111F7" w:rsidRDefault="00902CBE" w:rsidP="00902CBE">
      <w:pPr>
        <w:pStyle w:val="NormalBold"/>
      </w:pPr>
      <w:r w:rsidRPr="008111F7">
        <w:rPr>
          <w:rStyle w:val="HideTWBExt"/>
        </w:rPr>
        <w:t>&lt;Article&gt;</w:t>
      </w:r>
      <w:r w:rsidRPr="008111F7">
        <w:t>N.º 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FD1039E" w14:textId="77777777" w:rsidTr="00452AF4">
        <w:trPr>
          <w:trHeight w:hRule="exact" w:val="240"/>
          <w:jc w:val="center"/>
        </w:trPr>
        <w:tc>
          <w:tcPr>
            <w:tcW w:w="9752" w:type="dxa"/>
            <w:gridSpan w:val="2"/>
            <w:tcBorders>
              <w:top w:val="nil"/>
              <w:left w:val="nil"/>
              <w:bottom w:val="nil"/>
              <w:right w:val="nil"/>
            </w:tcBorders>
          </w:tcPr>
          <w:p w14:paraId="61B74B4F" w14:textId="77777777" w:rsidR="00902CBE" w:rsidRPr="008111F7" w:rsidRDefault="00902CBE" w:rsidP="00452AF4"/>
        </w:tc>
      </w:tr>
      <w:tr w:rsidR="00902CBE" w:rsidRPr="008111F7" w14:paraId="7B07AFA2" w14:textId="77777777" w:rsidTr="00452AF4">
        <w:trPr>
          <w:trHeight w:val="240"/>
          <w:jc w:val="center"/>
        </w:trPr>
        <w:tc>
          <w:tcPr>
            <w:tcW w:w="4876" w:type="dxa"/>
            <w:tcBorders>
              <w:top w:val="nil"/>
              <w:left w:val="nil"/>
              <w:bottom w:val="nil"/>
              <w:right w:val="nil"/>
            </w:tcBorders>
          </w:tcPr>
          <w:p w14:paraId="2084B02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D665CED" w14:textId="77777777" w:rsidR="00902CBE" w:rsidRPr="008111F7" w:rsidRDefault="00902CBE" w:rsidP="00452AF4">
            <w:pPr>
              <w:pStyle w:val="AmColumnHeading"/>
            </w:pPr>
            <w:r w:rsidRPr="008111F7">
              <w:t>Alteração</w:t>
            </w:r>
          </w:p>
        </w:tc>
      </w:tr>
      <w:tr w:rsidR="00902CBE" w:rsidRPr="008111F7" w14:paraId="7E48960F" w14:textId="77777777" w:rsidTr="00452AF4">
        <w:trPr>
          <w:jc w:val="center"/>
        </w:trPr>
        <w:tc>
          <w:tcPr>
            <w:tcW w:w="4876" w:type="dxa"/>
            <w:tcBorders>
              <w:top w:val="nil"/>
              <w:left w:val="nil"/>
              <w:bottom w:val="nil"/>
              <w:right w:val="nil"/>
            </w:tcBorders>
          </w:tcPr>
          <w:p w14:paraId="70E9DB40" w14:textId="77777777" w:rsidR="00902CBE" w:rsidRPr="008111F7" w:rsidRDefault="00902CBE" w:rsidP="00452AF4">
            <w:pPr>
              <w:pStyle w:val="Normal6a"/>
            </w:pPr>
            <w:r w:rsidRPr="008111F7">
              <w:t>1.</w:t>
            </w:r>
            <w:r w:rsidRPr="008111F7">
              <w:tab/>
              <w:t xml:space="preserve">Congratula-se com o desempenho sólido dos mercados de trabalho da UE e com as taxas de desemprego historicamente baixas; lamenta, no entanto, que essa tendência não esteja a ter um impacto maior nos jovens, cuja taxa de desemprego ronda os 15 %, ainda quase três vezes superior à da população em </w:t>
            </w:r>
            <w:r w:rsidRPr="008111F7">
              <w:lastRenderedPageBreak/>
              <w:t>geral;</w:t>
            </w:r>
          </w:p>
        </w:tc>
        <w:tc>
          <w:tcPr>
            <w:tcW w:w="4876" w:type="dxa"/>
            <w:tcBorders>
              <w:top w:val="nil"/>
              <w:left w:val="nil"/>
              <w:bottom w:val="nil"/>
              <w:right w:val="nil"/>
            </w:tcBorders>
          </w:tcPr>
          <w:p w14:paraId="568D1AC3" w14:textId="77777777" w:rsidR="00902CBE" w:rsidRPr="008111F7" w:rsidRDefault="00902CBE" w:rsidP="00452AF4">
            <w:pPr>
              <w:pStyle w:val="Normal6a"/>
            </w:pPr>
            <w:r w:rsidRPr="008111F7">
              <w:lastRenderedPageBreak/>
              <w:t>1.</w:t>
            </w:r>
            <w:r w:rsidRPr="008111F7">
              <w:tab/>
              <w:t xml:space="preserve">Congratula-se com o desempenho sólido dos mercados de trabalho da UE e com as taxas de desemprego historicamente baixas; lamenta, no entanto, que essa tendência não esteja a ter um impacto maior nos jovens, cuja taxa de desemprego ronda os 15 %, ainda quase três vezes superior à da população em geral; </w:t>
            </w:r>
            <w:r w:rsidRPr="008111F7">
              <w:rPr>
                <w:b/>
                <w:i/>
              </w:rPr>
              <w:t xml:space="preserve">sublinha, além disso, que a </w:t>
            </w:r>
            <w:r w:rsidRPr="008111F7">
              <w:rPr>
                <w:b/>
                <w:i/>
              </w:rPr>
              <w:lastRenderedPageBreak/>
              <w:t>melhoria dos indicadores globais de emprego não deve ocultar a proliferação do trabalho precário, mal remunerado ou de curta duração entre os jovens;</w:t>
            </w:r>
          </w:p>
        </w:tc>
      </w:tr>
    </w:tbl>
    <w:p w14:paraId="41B1BAE1"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5A5B2646" w14:textId="77777777" w:rsidR="00902CBE" w:rsidRPr="008111F7" w:rsidRDefault="00902CBE" w:rsidP="00902CBE">
      <w:r w:rsidRPr="008111F7">
        <w:rPr>
          <w:rStyle w:val="HideTWBExt"/>
        </w:rPr>
        <w:t>&lt;/Amend&gt;</w:t>
      </w:r>
    </w:p>
    <w:p w14:paraId="315F253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83</w:t>
      </w:r>
      <w:r w:rsidRPr="008111F7">
        <w:rPr>
          <w:rStyle w:val="HideTWBExt"/>
        </w:rPr>
        <w:t>&lt;/NumAm&gt;</w:t>
      </w:r>
    </w:p>
    <w:p w14:paraId="2A22E9C0"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86E2486" w14:textId="77777777" w:rsidR="00902CBE" w:rsidRPr="008111F7" w:rsidRDefault="00902CBE" w:rsidP="00902CBE">
      <w:pPr>
        <w:pStyle w:val="NormalBold"/>
      </w:pPr>
      <w:r w:rsidRPr="008111F7">
        <w:rPr>
          <w:rStyle w:val="HideTWBExt"/>
          <w:b w:val="0"/>
        </w:rPr>
        <w:t>&lt;/RepeatBlock-By&gt;</w:t>
      </w:r>
    </w:p>
    <w:p w14:paraId="547BDDE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EFBD93B" w14:textId="77777777" w:rsidR="00902CBE" w:rsidRPr="008111F7" w:rsidRDefault="00902CBE" w:rsidP="00902CBE">
      <w:pPr>
        <w:pStyle w:val="NormalBold"/>
      </w:pPr>
      <w:r w:rsidRPr="008111F7">
        <w:rPr>
          <w:rStyle w:val="HideTWBExt"/>
        </w:rPr>
        <w:t>&lt;Article&gt;</w:t>
      </w:r>
      <w:r w:rsidRPr="008111F7">
        <w:t>N.º 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16AFD0B" w14:textId="77777777" w:rsidTr="00452AF4">
        <w:trPr>
          <w:trHeight w:hRule="exact" w:val="240"/>
          <w:jc w:val="center"/>
        </w:trPr>
        <w:tc>
          <w:tcPr>
            <w:tcW w:w="9752" w:type="dxa"/>
            <w:gridSpan w:val="2"/>
            <w:tcBorders>
              <w:top w:val="nil"/>
              <w:left w:val="nil"/>
              <w:bottom w:val="nil"/>
              <w:right w:val="nil"/>
            </w:tcBorders>
          </w:tcPr>
          <w:p w14:paraId="0EC973C5" w14:textId="77777777" w:rsidR="00902CBE" w:rsidRPr="008111F7" w:rsidRDefault="00902CBE" w:rsidP="00452AF4"/>
        </w:tc>
      </w:tr>
      <w:tr w:rsidR="00902CBE" w:rsidRPr="008111F7" w14:paraId="5E714BB4" w14:textId="77777777" w:rsidTr="00452AF4">
        <w:trPr>
          <w:trHeight w:val="240"/>
          <w:jc w:val="center"/>
        </w:trPr>
        <w:tc>
          <w:tcPr>
            <w:tcW w:w="4876" w:type="dxa"/>
            <w:tcBorders>
              <w:top w:val="nil"/>
              <w:left w:val="nil"/>
              <w:bottom w:val="nil"/>
              <w:right w:val="nil"/>
            </w:tcBorders>
          </w:tcPr>
          <w:p w14:paraId="607A7CD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61428E2" w14:textId="77777777" w:rsidR="00902CBE" w:rsidRPr="008111F7" w:rsidRDefault="00902CBE" w:rsidP="00452AF4">
            <w:pPr>
              <w:pStyle w:val="AmColumnHeading"/>
            </w:pPr>
            <w:r w:rsidRPr="008111F7">
              <w:t>Alteração</w:t>
            </w:r>
          </w:p>
        </w:tc>
      </w:tr>
      <w:tr w:rsidR="00902CBE" w:rsidRPr="008111F7" w14:paraId="2DC7F325" w14:textId="77777777" w:rsidTr="00452AF4">
        <w:trPr>
          <w:jc w:val="center"/>
        </w:trPr>
        <w:tc>
          <w:tcPr>
            <w:tcW w:w="4876" w:type="dxa"/>
            <w:tcBorders>
              <w:top w:val="nil"/>
              <w:left w:val="nil"/>
              <w:bottom w:val="nil"/>
              <w:right w:val="nil"/>
            </w:tcBorders>
          </w:tcPr>
          <w:p w14:paraId="3B721DEB" w14:textId="77777777" w:rsidR="00902CBE" w:rsidRPr="008111F7" w:rsidRDefault="00902CBE" w:rsidP="00452AF4">
            <w:pPr>
              <w:pStyle w:val="Normal6a"/>
            </w:pPr>
            <w:r w:rsidRPr="008111F7">
              <w:t>1.</w:t>
            </w:r>
            <w:r w:rsidRPr="008111F7">
              <w:tab/>
              <w:t>Congratula-se com o desempenho sólido dos mercados de trabalho da UE e com as taxas de desemprego historicamente baixas; lamenta, no entanto, que essa tendência não esteja a ter um impacto maior nos jovens, cuja taxa de desemprego ronda os 15 %, ainda quase três vezes superior à da população em geral;</w:t>
            </w:r>
          </w:p>
        </w:tc>
        <w:tc>
          <w:tcPr>
            <w:tcW w:w="4876" w:type="dxa"/>
            <w:tcBorders>
              <w:top w:val="nil"/>
              <w:left w:val="nil"/>
              <w:bottom w:val="nil"/>
              <w:right w:val="nil"/>
            </w:tcBorders>
          </w:tcPr>
          <w:p w14:paraId="23F29EEF" w14:textId="77777777" w:rsidR="00902CBE" w:rsidRPr="008111F7" w:rsidRDefault="00902CBE" w:rsidP="00452AF4">
            <w:pPr>
              <w:pStyle w:val="Normal6a"/>
            </w:pPr>
            <w:r w:rsidRPr="008111F7">
              <w:t>1.</w:t>
            </w:r>
            <w:r w:rsidRPr="008111F7">
              <w:tab/>
              <w:t>Congratula-se com o desempenho sólido dos mercados de trabalho da UE e com as taxas de desemprego historicamente baixas; lamenta, no entanto, que essa tendência não esteja a ter um impacto maior nos jovens, cuja taxa de desemprego ronda os 15 %, ainda quase três vezes superior à da população em geral</w:t>
            </w:r>
            <w:r w:rsidRPr="008111F7">
              <w:rPr>
                <w:b/>
                <w:i/>
                <w:vertAlign w:val="superscript"/>
              </w:rPr>
              <w:t>18-A</w:t>
            </w:r>
            <w:r w:rsidRPr="008111F7">
              <w:t xml:space="preserve">; </w:t>
            </w:r>
            <w:r w:rsidRPr="008111F7">
              <w:rPr>
                <w:b/>
                <w:i/>
              </w:rPr>
              <w:t>observa que a situação é particularmente preocupante para as mulheres jovens, os jovens com deficiência, os jovens ciganos e os jovens em centros de acolhimento;</w:t>
            </w:r>
          </w:p>
        </w:tc>
      </w:tr>
      <w:tr w:rsidR="00902CBE" w:rsidRPr="008111F7" w14:paraId="28C4EF1B" w14:textId="77777777" w:rsidTr="00452AF4">
        <w:trPr>
          <w:jc w:val="center"/>
        </w:trPr>
        <w:tc>
          <w:tcPr>
            <w:tcW w:w="4876" w:type="dxa"/>
            <w:tcBorders>
              <w:top w:val="nil"/>
              <w:left w:val="nil"/>
              <w:bottom w:val="nil"/>
              <w:right w:val="nil"/>
            </w:tcBorders>
          </w:tcPr>
          <w:p w14:paraId="6AC78E62" w14:textId="77777777" w:rsidR="00902CBE" w:rsidRPr="008111F7" w:rsidRDefault="00902CBE" w:rsidP="00452AF4"/>
        </w:tc>
        <w:tc>
          <w:tcPr>
            <w:tcW w:w="4876" w:type="dxa"/>
            <w:tcBorders>
              <w:top w:val="nil"/>
              <w:left w:val="nil"/>
              <w:bottom w:val="nil"/>
              <w:right w:val="nil"/>
            </w:tcBorders>
          </w:tcPr>
          <w:p w14:paraId="04AE2B6F" w14:textId="77777777" w:rsidR="00902CBE" w:rsidRPr="008111F7" w:rsidRDefault="00902CBE" w:rsidP="00452AF4">
            <w:pPr>
              <w:pStyle w:val="Normal6a"/>
            </w:pPr>
            <w:r w:rsidRPr="008111F7">
              <w:rPr>
                <w:b/>
                <w:i/>
              </w:rPr>
              <w:t>_________________</w:t>
            </w:r>
          </w:p>
        </w:tc>
      </w:tr>
      <w:tr w:rsidR="00902CBE" w:rsidRPr="008111F7" w14:paraId="67955C31" w14:textId="77777777" w:rsidTr="00452AF4">
        <w:trPr>
          <w:jc w:val="center"/>
        </w:trPr>
        <w:tc>
          <w:tcPr>
            <w:tcW w:w="4876" w:type="dxa"/>
            <w:tcBorders>
              <w:top w:val="nil"/>
              <w:left w:val="nil"/>
              <w:bottom w:val="nil"/>
              <w:right w:val="nil"/>
            </w:tcBorders>
          </w:tcPr>
          <w:p w14:paraId="2615B7FA" w14:textId="77777777" w:rsidR="00902CBE" w:rsidRPr="008111F7" w:rsidRDefault="00902CBE" w:rsidP="00452AF4"/>
        </w:tc>
        <w:tc>
          <w:tcPr>
            <w:tcW w:w="4876" w:type="dxa"/>
            <w:tcBorders>
              <w:top w:val="nil"/>
              <w:left w:val="nil"/>
              <w:bottom w:val="nil"/>
              <w:right w:val="nil"/>
            </w:tcBorders>
          </w:tcPr>
          <w:p w14:paraId="2A3FAB24" w14:textId="77777777" w:rsidR="00902CBE" w:rsidRPr="008111F7" w:rsidRDefault="00902CBE" w:rsidP="00452AF4">
            <w:pPr>
              <w:pStyle w:val="Normal6a"/>
            </w:pPr>
            <w:r w:rsidRPr="008111F7">
              <w:rPr>
                <w:b/>
                <w:i/>
                <w:vertAlign w:val="superscript"/>
              </w:rPr>
              <w:t>18-A</w:t>
            </w:r>
            <w:r w:rsidRPr="008111F7">
              <w:t xml:space="preserve"> </w:t>
            </w:r>
            <w:r w:rsidRPr="008111F7">
              <w:rPr>
                <w:b/>
                <w:i/>
              </w:rPr>
              <w:t>https://doi.org/10.2908/UNE_RT_A.</w:t>
            </w:r>
          </w:p>
        </w:tc>
      </w:tr>
    </w:tbl>
    <w:p w14:paraId="67FEB50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17345E7" w14:textId="77777777" w:rsidR="00902CBE" w:rsidRPr="008111F7" w:rsidRDefault="00902CBE" w:rsidP="00902CBE">
      <w:r w:rsidRPr="008111F7">
        <w:rPr>
          <w:rStyle w:val="HideTWBExt"/>
        </w:rPr>
        <w:t>&lt;/Amend&gt;</w:t>
      </w:r>
    </w:p>
    <w:p w14:paraId="1C801CE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84</w:t>
      </w:r>
      <w:r w:rsidRPr="008111F7">
        <w:rPr>
          <w:rStyle w:val="HideTWBExt"/>
        </w:rPr>
        <w:t>&lt;/NumAm&gt;</w:t>
      </w:r>
    </w:p>
    <w:p w14:paraId="79E0A8BE"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3AB68C64" w14:textId="77777777" w:rsidR="00902CBE" w:rsidRPr="008111F7" w:rsidRDefault="00902CBE" w:rsidP="00902CBE">
      <w:pPr>
        <w:pStyle w:val="NormalBold"/>
      </w:pPr>
      <w:r w:rsidRPr="008111F7">
        <w:rPr>
          <w:rStyle w:val="HideTWBExt"/>
          <w:b w:val="0"/>
        </w:rPr>
        <w:t>&lt;/RepeatBlock-By&gt;</w:t>
      </w:r>
    </w:p>
    <w:p w14:paraId="0834AC7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7C9771F" w14:textId="77777777" w:rsidR="00902CBE" w:rsidRPr="008111F7" w:rsidRDefault="00902CBE" w:rsidP="00902CBE">
      <w:pPr>
        <w:pStyle w:val="NormalBold"/>
      </w:pPr>
      <w:r w:rsidRPr="008111F7">
        <w:rPr>
          <w:rStyle w:val="HideTWBExt"/>
        </w:rPr>
        <w:t>&lt;Article&gt;</w:t>
      </w:r>
      <w:r w:rsidRPr="008111F7">
        <w:t>N.º 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D2F7F08" w14:textId="77777777" w:rsidTr="00452AF4">
        <w:trPr>
          <w:trHeight w:hRule="exact" w:val="240"/>
          <w:jc w:val="center"/>
        </w:trPr>
        <w:tc>
          <w:tcPr>
            <w:tcW w:w="9752" w:type="dxa"/>
            <w:gridSpan w:val="2"/>
            <w:tcBorders>
              <w:top w:val="nil"/>
              <w:left w:val="nil"/>
              <w:bottom w:val="nil"/>
              <w:right w:val="nil"/>
            </w:tcBorders>
          </w:tcPr>
          <w:p w14:paraId="36EBBFF2" w14:textId="77777777" w:rsidR="00902CBE" w:rsidRPr="008111F7" w:rsidRDefault="00902CBE" w:rsidP="00452AF4"/>
        </w:tc>
      </w:tr>
      <w:tr w:rsidR="00902CBE" w:rsidRPr="008111F7" w14:paraId="13E952DC" w14:textId="77777777" w:rsidTr="00452AF4">
        <w:trPr>
          <w:trHeight w:val="240"/>
          <w:jc w:val="center"/>
        </w:trPr>
        <w:tc>
          <w:tcPr>
            <w:tcW w:w="4876" w:type="dxa"/>
            <w:tcBorders>
              <w:top w:val="nil"/>
              <w:left w:val="nil"/>
              <w:bottom w:val="nil"/>
              <w:right w:val="nil"/>
            </w:tcBorders>
          </w:tcPr>
          <w:p w14:paraId="722920C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EDA9DED" w14:textId="77777777" w:rsidR="00902CBE" w:rsidRPr="008111F7" w:rsidRDefault="00902CBE" w:rsidP="00452AF4">
            <w:pPr>
              <w:pStyle w:val="AmColumnHeading"/>
            </w:pPr>
            <w:r w:rsidRPr="008111F7">
              <w:t>Alteração</w:t>
            </w:r>
          </w:p>
        </w:tc>
      </w:tr>
      <w:tr w:rsidR="00902CBE" w:rsidRPr="008111F7" w14:paraId="3613C806" w14:textId="77777777" w:rsidTr="00452AF4">
        <w:trPr>
          <w:jc w:val="center"/>
        </w:trPr>
        <w:tc>
          <w:tcPr>
            <w:tcW w:w="4876" w:type="dxa"/>
            <w:tcBorders>
              <w:top w:val="nil"/>
              <w:left w:val="nil"/>
              <w:bottom w:val="nil"/>
              <w:right w:val="nil"/>
            </w:tcBorders>
          </w:tcPr>
          <w:p w14:paraId="791C7984" w14:textId="77777777" w:rsidR="00902CBE" w:rsidRPr="008111F7" w:rsidRDefault="00902CBE" w:rsidP="00452AF4">
            <w:pPr>
              <w:pStyle w:val="Normal6a"/>
            </w:pPr>
            <w:r w:rsidRPr="008111F7">
              <w:t>1.</w:t>
            </w:r>
            <w:r w:rsidRPr="008111F7">
              <w:tab/>
              <w:t xml:space="preserve">Congratula-se com o desempenho sólido dos mercados de trabalho da UE e </w:t>
            </w:r>
            <w:r w:rsidRPr="008111F7">
              <w:lastRenderedPageBreak/>
              <w:t>com as taxas de desemprego historicamente baixas; lamenta, no entanto, que essa tendência não esteja a ter um impacto maior nos jovens, cuja taxa de desemprego ronda os 15 %, ainda quase três vezes superior à da população em geral;</w:t>
            </w:r>
          </w:p>
        </w:tc>
        <w:tc>
          <w:tcPr>
            <w:tcW w:w="4876" w:type="dxa"/>
            <w:tcBorders>
              <w:top w:val="nil"/>
              <w:left w:val="nil"/>
              <w:bottom w:val="nil"/>
              <w:right w:val="nil"/>
            </w:tcBorders>
          </w:tcPr>
          <w:p w14:paraId="546EB49D" w14:textId="77777777" w:rsidR="00902CBE" w:rsidRPr="008111F7" w:rsidRDefault="00902CBE" w:rsidP="00452AF4">
            <w:pPr>
              <w:pStyle w:val="Normal6a"/>
            </w:pPr>
            <w:r w:rsidRPr="008111F7">
              <w:lastRenderedPageBreak/>
              <w:t>1.</w:t>
            </w:r>
            <w:r w:rsidRPr="008111F7">
              <w:tab/>
              <w:t xml:space="preserve">Congratula-se com o desempenho sólido dos mercados de trabalho da UE e </w:t>
            </w:r>
            <w:r w:rsidRPr="008111F7">
              <w:lastRenderedPageBreak/>
              <w:t xml:space="preserve">com as taxas de desemprego historicamente baixas; lamenta, no entanto, que essa tendência não esteja a ter um impacto maior nos jovens, cuja taxa de desemprego ronda os 15 %, ainda quase três vezes superior à da população em geral; </w:t>
            </w:r>
            <w:r w:rsidRPr="008111F7">
              <w:rPr>
                <w:b/>
                <w:i/>
              </w:rPr>
              <w:t>salienta, no entanto, que a redução do desemprego não reflete necessariamente uma melhoria da qualidade do emprego, em particular para os jovens;</w:t>
            </w:r>
          </w:p>
        </w:tc>
      </w:tr>
    </w:tbl>
    <w:p w14:paraId="2FED519E"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3E60E028" w14:textId="77777777" w:rsidR="00902CBE" w:rsidRPr="008111F7" w:rsidRDefault="00902CBE" w:rsidP="00902CBE">
      <w:r w:rsidRPr="008111F7">
        <w:rPr>
          <w:rStyle w:val="HideTWBExt"/>
        </w:rPr>
        <w:t>&lt;/Amend&gt;</w:t>
      </w:r>
    </w:p>
    <w:p w14:paraId="170761E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85</w:t>
      </w:r>
      <w:r w:rsidRPr="008111F7">
        <w:rPr>
          <w:rStyle w:val="HideTWBExt"/>
        </w:rPr>
        <w:t>&lt;/NumAm&gt;</w:t>
      </w:r>
    </w:p>
    <w:p w14:paraId="1142E848"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ED5C914" w14:textId="77777777" w:rsidR="00902CBE" w:rsidRPr="008111F7" w:rsidRDefault="00902CBE" w:rsidP="00902CBE">
      <w:pPr>
        <w:pStyle w:val="NormalBold"/>
      </w:pPr>
      <w:r w:rsidRPr="008111F7">
        <w:rPr>
          <w:rStyle w:val="HideTWBExt"/>
          <w:b w:val="0"/>
        </w:rPr>
        <w:t>&lt;/RepeatBlock-By&gt;</w:t>
      </w:r>
    </w:p>
    <w:p w14:paraId="7A8FE39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D1A5A09" w14:textId="77777777" w:rsidR="00902CBE" w:rsidRPr="008111F7" w:rsidRDefault="00902CBE" w:rsidP="00902CBE">
      <w:pPr>
        <w:pStyle w:val="NormalBold"/>
      </w:pPr>
      <w:r w:rsidRPr="008111F7">
        <w:rPr>
          <w:rStyle w:val="HideTWBExt"/>
        </w:rPr>
        <w:t>&lt;Article&gt;</w:t>
      </w:r>
      <w:r w:rsidRPr="008111F7">
        <w:t>N.º 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58868E0" w14:textId="77777777" w:rsidTr="00452AF4">
        <w:trPr>
          <w:trHeight w:hRule="exact" w:val="240"/>
          <w:jc w:val="center"/>
        </w:trPr>
        <w:tc>
          <w:tcPr>
            <w:tcW w:w="9752" w:type="dxa"/>
            <w:gridSpan w:val="2"/>
            <w:tcBorders>
              <w:top w:val="nil"/>
              <w:left w:val="nil"/>
              <w:bottom w:val="nil"/>
              <w:right w:val="nil"/>
            </w:tcBorders>
          </w:tcPr>
          <w:p w14:paraId="76FD112A" w14:textId="77777777" w:rsidR="00902CBE" w:rsidRPr="008111F7" w:rsidRDefault="00902CBE" w:rsidP="00452AF4"/>
        </w:tc>
      </w:tr>
      <w:tr w:rsidR="00902CBE" w:rsidRPr="008111F7" w14:paraId="017B05A0" w14:textId="77777777" w:rsidTr="00452AF4">
        <w:trPr>
          <w:trHeight w:val="240"/>
          <w:jc w:val="center"/>
        </w:trPr>
        <w:tc>
          <w:tcPr>
            <w:tcW w:w="4876" w:type="dxa"/>
            <w:tcBorders>
              <w:top w:val="nil"/>
              <w:left w:val="nil"/>
              <w:bottom w:val="nil"/>
              <w:right w:val="nil"/>
            </w:tcBorders>
          </w:tcPr>
          <w:p w14:paraId="3D2C338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3C11622" w14:textId="77777777" w:rsidR="00902CBE" w:rsidRPr="008111F7" w:rsidRDefault="00902CBE" w:rsidP="00452AF4">
            <w:pPr>
              <w:pStyle w:val="AmColumnHeading"/>
            </w:pPr>
            <w:r w:rsidRPr="008111F7">
              <w:t>Alteração</w:t>
            </w:r>
          </w:p>
        </w:tc>
      </w:tr>
      <w:tr w:rsidR="00902CBE" w:rsidRPr="008111F7" w14:paraId="5CDEDA03" w14:textId="77777777" w:rsidTr="00452AF4">
        <w:trPr>
          <w:jc w:val="center"/>
        </w:trPr>
        <w:tc>
          <w:tcPr>
            <w:tcW w:w="4876" w:type="dxa"/>
            <w:tcBorders>
              <w:top w:val="nil"/>
              <w:left w:val="nil"/>
              <w:bottom w:val="nil"/>
              <w:right w:val="nil"/>
            </w:tcBorders>
          </w:tcPr>
          <w:p w14:paraId="6793747C" w14:textId="77777777" w:rsidR="00902CBE" w:rsidRPr="008111F7" w:rsidRDefault="00902CBE" w:rsidP="00452AF4">
            <w:pPr>
              <w:pStyle w:val="Normal6a"/>
            </w:pPr>
            <w:r w:rsidRPr="008111F7">
              <w:t>1.</w:t>
            </w:r>
            <w:r w:rsidRPr="008111F7">
              <w:tab/>
              <w:t xml:space="preserve">Congratula-se com o desempenho sólido dos mercados de trabalho da UE e com as taxas de desemprego historicamente baixas; lamenta, no entanto, que essa tendência não esteja a ter um impacto maior </w:t>
            </w:r>
            <w:r w:rsidRPr="008111F7">
              <w:rPr>
                <w:b/>
                <w:i/>
              </w:rPr>
              <w:t>nos jovens</w:t>
            </w:r>
            <w:r w:rsidRPr="008111F7">
              <w:t>, cuja taxa de desemprego ronda os 15 %, ainda quase três vezes superior à da população em geral;</w:t>
            </w:r>
          </w:p>
        </w:tc>
        <w:tc>
          <w:tcPr>
            <w:tcW w:w="4876" w:type="dxa"/>
            <w:tcBorders>
              <w:top w:val="nil"/>
              <w:left w:val="nil"/>
              <w:bottom w:val="nil"/>
              <w:right w:val="nil"/>
            </w:tcBorders>
          </w:tcPr>
          <w:p w14:paraId="1EE89D14" w14:textId="77777777" w:rsidR="00902CBE" w:rsidRPr="008111F7" w:rsidRDefault="00902CBE" w:rsidP="00452AF4">
            <w:pPr>
              <w:pStyle w:val="Normal6a"/>
            </w:pPr>
            <w:r w:rsidRPr="008111F7">
              <w:t>1.</w:t>
            </w:r>
            <w:r w:rsidRPr="008111F7">
              <w:tab/>
              <w:t xml:space="preserve">Congratula-se com o desempenho sólido dos mercados de trabalho da UE e com as taxas de desemprego historicamente baixas; lamenta, no entanto, que essa tendência não esteja a ter um impacto maior </w:t>
            </w:r>
            <w:r w:rsidRPr="008111F7">
              <w:rPr>
                <w:b/>
                <w:i/>
              </w:rPr>
              <w:t>na juventude</w:t>
            </w:r>
            <w:r w:rsidRPr="008111F7">
              <w:t xml:space="preserve">, cuja taxa de desemprego </w:t>
            </w:r>
            <w:r w:rsidRPr="008111F7">
              <w:rPr>
                <w:b/>
                <w:i/>
              </w:rPr>
              <w:t>em toda a União</w:t>
            </w:r>
            <w:r w:rsidRPr="008111F7">
              <w:t xml:space="preserve"> ronda os 15 %, ainda quase três vezes superior à da população em geral; </w:t>
            </w:r>
            <w:r w:rsidRPr="008111F7">
              <w:rPr>
                <w:b/>
                <w:i/>
              </w:rPr>
              <w:t>sublinha que a Garantia para a Juventude reforçada tem potencial para reduzir o desemprego dos jovens e atuar como medida preventiva;</w:t>
            </w:r>
          </w:p>
        </w:tc>
      </w:tr>
    </w:tbl>
    <w:p w14:paraId="6C5E857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13256E3" w14:textId="77777777" w:rsidR="00902CBE" w:rsidRPr="008111F7" w:rsidRDefault="00902CBE" w:rsidP="00902CBE">
      <w:r w:rsidRPr="008111F7">
        <w:rPr>
          <w:rStyle w:val="HideTWBExt"/>
        </w:rPr>
        <w:t>&lt;/Amend&gt;</w:t>
      </w:r>
    </w:p>
    <w:p w14:paraId="0ABC87B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86</w:t>
      </w:r>
      <w:r w:rsidRPr="008111F7">
        <w:rPr>
          <w:rStyle w:val="HideTWBExt"/>
        </w:rPr>
        <w:t>&lt;/NumAm&gt;</w:t>
      </w:r>
    </w:p>
    <w:p w14:paraId="7DAF7AE7"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w:t>
      </w:r>
      <w:r w:rsidRPr="008111F7">
        <w:rPr>
          <w:rStyle w:val="HideTWBExt"/>
          <w:b w:val="0"/>
        </w:rPr>
        <w:t>&lt;/Members&gt;</w:t>
      </w:r>
    </w:p>
    <w:p w14:paraId="500AE0AF" w14:textId="77777777" w:rsidR="00902CBE" w:rsidRPr="008111F7" w:rsidRDefault="00902CBE" w:rsidP="00902CBE">
      <w:pPr>
        <w:pStyle w:val="NormalBold"/>
      </w:pPr>
      <w:r w:rsidRPr="008111F7">
        <w:rPr>
          <w:rStyle w:val="HideTWBExt"/>
          <w:b w:val="0"/>
        </w:rPr>
        <w:t>&lt;/RepeatBlock-By&gt;</w:t>
      </w:r>
    </w:p>
    <w:p w14:paraId="4C5A81A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72CA29C" w14:textId="77777777" w:rsidR="00902CBE" w:rsidRPr="008111F7" w:rsidRDefault="00902CBE" w:rsidP="00902CBE">
      <w:pPr>
        <w:pStyle w:val="NormalBold"/>
      </w:pPr>
      <w:r w:rsidRPr="008111F7">
        <w:rPr>
          <w:rStyle w:val="HideTWBExt"/>
        </w:rPr>
        <w:t>&lt;Article&gt;</w:t>
      </w:r>
      <w:r w:rsidRPr="008111F7">
        <w:t>N.º 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91DD333" w14:textId="77777777" w:rsidTr="00452AF4">
        <w:trPr>
          <w:trHeight w:hRule="exact" w:val="240"/>
          <w:jc w:val="center"/>
        </w:trPr>
        <w:tc>
          <w:tcPr>
            <w:tcW w:w="9752" w:type="dxa"/>
            <w:gridSpan w:val="2"/>
            <w:tcBorders>
              <w:top w:val="nil"/>
              <w:left w:val="nil"/>
              <w:bottom w:val="nil"/>
              <w:right w:val="nil"/>
            </w:tcBorders>
          </w:tcPr>
          <w:p w14:paraId="16670454" w14:textId="77777777" w:rsidR="00902CBE" w:rsidRPr="008111F7" w:rsidRDefault="00902CBE" w:rsidP="00452AF4"/>
        </w:tc>
      </w:tr>
      <w:tr w:rsidR="00902CBE" w:rsidRPr="008111F7" w14:paraId="65E70AF1" w14:textId="77777777" w:rsidTr="00452AF4">
        <w:trPr>
          <w:trHeight w:val="240"/>
          <w:jc w:val="center"/>
        </w:trPr>
        <w:tc>
          <w:tcPr>
            <w:tcW w:w="4876" w:type="dxa"/>
            <w:tcBorders>
              <w:top w:val="nil"/>
              <w:left w:val="nil"/>
              <w:bottom w:val="nil"/>
              <w:right w:val="nil"/>
            </w:tcBorders>
          </w:tcPr>
          <w:p w14:paraId="583C0658"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11CC4E5D" w14:textId="77777777" w:rsidR="00902CBE" w:rsidRPr="008111F7" w:rsidRDefault="00902CBE" w:rsidP="00452AF4">
            <w:pPr>
              <w:pStyle w:val="AmColumnHeading"/>
            </w:pPr>
            <w:r w:rsidRPr="008111F7">
              <w:t>Alteração</w:t>
            </w:r>
          </w:p>
        </w:tc>
      </w:tr>
      <w:tr w:rsidR="00902CBE" w:rsidRPr="008111F7" w14:paraId="66FF61D6" w14:textId="77777777" w:rsidTr="00452AF4">
        <w:trPr>
          <w:jc w:val="center"/>
        </w:trPr>
        <w:tc>
          <w:tcPr>
            <w:tcW w:w="4876" w:type="dxa"/>
            <w:tcBorders>
              <w:top w:val="nil"/>
              <w:left w:val="nil"/>
              <w:bottom w:val="nil"/>
              <w:right w:val="nil"/>
            </w:tcBorders>
          </w:tcPr>
          <w:p w14:paraId="6B9BB27D" w14:textId="77777777" w:rsidR="00902CBE" w:rsidRPr="008111F7" w:rsidRDefault="00902CBE" w:rsidP="00452AF4">
            <w:pPr>
              <w:pStyle w:val="Normal6a"/>
            </w:pPr>
          </w:p>
        </w:tc>
        <w:tc>
          <w:tcPr>
            <w:tcW w:w="4876" w:type="dxa"/>
            <w:tcBorders>
              <w:top w:val="nil"/>
              <w:left w:val="nil"/>
              <w:bottom w:val="nil"/>
              <w:right w:val="nil"/>
            </w:tcBorders>
          </w:tcPr>
          <w:p w14:paraId="4F1B57AD" w14:textId="77777777" w:rsidR="00902CBE" w:rsidRPr="008111F7" w:rsidRDefault="00902CBE" w:rsidP="00452AF4">
            <w:pPr>
              <w:pStyle w:val="Normal6a"/>
            </w:pPr>
            <w:r w:rsidRPr="008111F7">
              <w:rPr>
                <w:b/>
                <w:i/>
              </w:rPr>
              <w:t>1-A.</w:t>
            </w:r>
            <w:r w:rsidRPr="008111F7">
              <w:tab/>
            </w:r>
            <w:r w:rsidRPr="008111F7">
              <w:rPr>
                <w:b/>
                <w:i/>
              </w:rPr>
              <w:t>Salienta que o prazo de quatro meses para a apresentação de uma oferta só é significativo se a oferta for genuinamente de elevada qualidade, conduzindo a um emprego sustentável com perspetivas e a uma remuneração adequada do salário de subsistência;</w:t>
            </w:r>
          </w:p>
        </w:tc>
      </w:tr>
    </w:tbl>
    <w:p w14:paraId="6E592E5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E5403D7" w14:textId="77777777" w:rsidR="00902CBE" w:rsidRPr="008111F7" w:rsidRDefault="00902CBE" w:rsidP="00902CBE">
      <w:r w:rsidRPr="008111F7">
        <w:rPr>
          <w:rStyle w:val="HideTWBExt"/>
        </w:rPr>
        <w:t>&lt;/Amend&gt;</w:t>
      </w:r>
    </w:p>
    <w:p w14:paraId="2A733A5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87</w:t>
      </w:r>
      <w:r w:rsidRPr="008111F7">
        <w:rPr>
          <w:rStyle w:val="HideTWBExt"/>
        </w:rPr>
        <w:t>&lt;/NumAm&gt;</w:t>
      </w:r>
    </w:p>
    <w:p w14:paraId="2192CED0"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1814D0EA" w14:textId="77777777" w:rsidR="00902CBE" w:rsidRPr="008111F7" w:rsidRDefault="00902CBE" w:rsidP="00902CBE">
      <w:pPr>
        <w:pStyle w:val="NormalBold"/>
      </w:pPr>
      <w:r w:rsidRPr="008111F7">
        <w:rPr>
          <w:rStyle w:val="HideTWBExt"/>
          <w:b w:val="0"/>
        </w:rPr>
        <w:t>&lt;/RepeatBlock-By&gt;</w:t>
      </w:r>
    </w:p>
    <w:p w14:paraId="719F623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A86F30E" w14:textId="77777777" w:rsidR="00902CBE" w:rsidRPr="008111F7" w:rsidRDefault="00902CBE" w:rsidP="00902CBE">
      <w:pPr>
        <w:pStyle w:val="NormalBold"/>
      </w:pPr>
      <w:r w:rsidRPr="008111F7">
        <w:rPr>
          <w:rStyle w:val="HideTWBExt"/>
        </w:rPr>
        <w:t>&lt;Article&gt;</w:t>
      </w:r>
      <w:r w:rsidRPr="008111F7">
        <w:t>N.º 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60EF6FF" w14:textId="77777777" w:rsidTr="00452AF4">
        <w:trPr>
          <w:trHeight w:hRule="exact" w:val="240"/>
          <w:jc w:val="center"/>
        </w:trPr>
        <w:tc>
          <w:tcPr>
            <w:tcW w:w="9752" w:type="dxa"/>
            <w:gridSpan w:val="2"/>
            <w:tcBorders>
              <w:top w:val="nil"/>
              <w:left w:val="nil"/>
              <w:bottom w:val="nil"/>
              <w:right w:val="nil"/>
            </w:tcBorders>
          </w:tcPr>
          <w:p w14:paraId="7627204C" w14:textId="77777777" w:rsidR="00902CBE" w:rsidRPr="008111F7" w:rsidRDefault="00902CBE" w:rsidP="00452AF4"/>
        </w:tc>
      </w:tr>
      <w:tr w:rsidR="00902CBE" w:rsidRPr="008111F7" w14:paraId="6FE93BFD" w14:textId="77777777" w:rsidTr="00452AF4">
        <w:trPr>
          <w:trHeight w:val="240"/>
          <w:jc w:val="center"/>
        </w:trPr>
        <w:tc>
          <w:tcPr>
            <w:tcW w:w="4876" w:type="dxa"/>
            <w:tcBorders>
              <w:top w:val="nil"/>
              <w:left w:val="nil"/>
              <w:bottom w:val="nil"/>
              <w:right w:val="nil"/>
            </w:tcBorders>
          </w:tcPr>
          <w:p w14:paraId="17268A5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C965FE2" w14:textId="77777777" w:rsidR="00902CBE" w:rsidRPr="008111F7" w:rsidRDefault="00902CBE" w:rsidP="00452AF4">
            <w:pPr>
              <w:pStyle w:val="AmColumnHeading"/>
            </w:pPr>
            <w:r w:rsidRPr="008111F7">
              <w:t>Alteração</w:t>
            </w:r>
          </w:p>
        </w:tc>
      </w:tr>
      <w:tr w:rsidR="00902CBE" w:rsidRPr="008111F7" w14:paraId="4A970D25" w14:textId="77777777" w:rsidTr="00452AF4">
        <w:trPr>
          <w:jc w:val="center"/>
        </w:trPr>
        <w:tc>
          <w:tcPr>
            <w:tcW w:w="4876" w:type="dxa"/>
            <w:tcBorders>
              <w:top w:val="nil"/>
              <w:left w:val="nil"/>
              <w:bottom w:val="nil"/>
              <w:right w:val="nil"/>
            </w:tcBorders>
          </w:tcPr>
          <w:p w14:paraId="61AF3F69" w14:textId="77777777" w:rsidR="00902CBE" w:rsidRPr="008111F7" w:rsidRDefault="00902CBE" w:rsidP="00452AF4">
            <w:pPr>
              <w:pStyle w:val="Normal6a"/>
            </w:pPr>
            <w:r w:rsidRPr="008111F7">
              <w:t>2.</w:t>
            </w:r>
            <w:r w:rsidRPr="008111F7">
              <w:tab/>
            </w:r>
            <w:r w:rsidRPr="008111F7">
              <w:rPr>
                <w:b/>
                <w:i/>
              </w:rPr>
              <w:t>Congratula-se com a</w:t>
            </w:r>
            <w:r w:rsidRPr="008111F7">
              <w:t xml:space="preserve"> tendência decrescente da taxa de jovens que não trabalham, não estudam nem seguem qualquer formação (NEET) na UE </w:t>
            </w:r>
            <w:r w:rsidRPr="008111F7">
              <w:rPr>
                <w:b/>
                <w:i/>
              </w:rPr>
              <w:t>desde a introdução da Garantia para a Juventude</w:t>
            </w:r>
            <w:r w:rsidRPr="008111F7">
              <w:t xml:space="preserve">, que caiu para 11,1 % em 2024; refere, </w:t>
            </w:r>
            <w:r w:rsidRPr="008111F7">
              <w:rPr>
                <w:b/>
                <w:i/>
              </w:rPr>
              <w:t>no entanto</w:t>
            </w:r>
            <w:r w:rsidRPr="008111F7">
              <w:t>, a disparidade entre os Estados-Membros, com alguns a já terem alcançado o objetivo para 2030 e outros ainda a registarem um número alarmante de NEET;</w:t>
            </w:r>
          </w:p>
        </w:tc>
        <w:tc>
          <w:tcPr>
            <w:tcW w:w="4876" w:type="dxa"/>
            <w:tcBorders>
              <w:top w:val="nil"/>
              <w:left w:val="nil"/>
              <w:bottom w:val="nil"/>
              <w:right w:val="nil"/>
            </w:tcBorders>
          </w:tcPr>
          <w:p w14:paraId="1B208B91" w14:textId="5898B46C" w:rsidR="00902CBE" w:rsidRPr="008111F7" w:rsidRDefault="00902CBE" w:rsidP="00452AF4">
            <w:pPr>
              <w:pStyle w:val="Normal6a"/>
            </w:pPr>
            <w:r w:rsidRPr="008111F7">
              <w:t>2.</w:t>
            </w:r>
            <w:r w:rsidRPr="008111F7">
              <w:tab/>
            </w:r>
            <w:r w:rsidRPr="008111F7">
              <w:rPr>
                <w:b/>
                <w:i/>
              </w:rPr>
              <w:t>Toma nota da</w:t>
            </w:r>
            <w:r w:rsidRPr="008111F7">
              <w:t xml:space="preserve"> tendência decrescente da taxa de jovens que não trabalham, não estudam nem seguem qualquer formação (NEET) na UE, que caiu para 11,1 % em 2024;</w:t>
            </w:r>
            <w:r w:rsidRPr="008111F7">
              <w:rPr>
                <w:b/>
                <w:i/>
              </w:rPr>
              <w:t xml:space="preserve"> relembra, no entanto, que este declínio não pode ser </w:t>
            </w:r>
            <w:r w:rsidR="00B63C4E" w:rsidRPr="008111F7">
              <w:rPr>
                <w:b/>
                <w:i/>
              </w:rPr>
              <w:t>atribuído</w:t>
            </w:r>
            <w:r w:rsidRPr="008111F7">
              <w:rPr>
                <w:b/>
                <w:i/>
              </w:rPr>
              <w:t xml:space="preserve"> à eficácia da Garantia para a Juventude, uma vez que a inserção profissional depende sobretudo da competitividade das empresas nacionais e das alterações demográficas</w:t>
            </w:r>
            <w:r w:rsidRPr="008111F7">
              <w:t xml:space="preserve">; refere, </w:t>
            </w:r>
            <w:r w:rsidRPr="008111F7">
              <w:rPr>
                <w:b/>
                <w:i/>
              </w:rPr>
              <w:t>além disso</w:t>
            </w:r>
            <w:r w:rsidRPr="008111F7">
              <w:t xml:space="preserve">, </w:t>
            </w:r>
            <w:r w:rsidRPr="008111F7">
              <w:rPr>
                <w:b/>
                <w:i/>
              </w:rPr>
              <w:t>a profunda divisão territorial e</w:t>
            </w:r>
            <w:r w:rsidRPr="008111F7">
              <w:t xml:space="preserve"> a disparidade entre os Estados-Membros, com alguns a já terem alcançado o objetivo para 2030 e outros ainda a registarem um número alarmante de NEET</w:t>
            </w:r>
            <w:r w:rsidRPr="008111F7">
              <w:rPr>
                <w:b/>
                <w:i/>
              </w:rPr>
              <w:t>, especialmente nas áreas rurais negligenciadas</w:t>
            </w:r>
            <w:r w:rsidRPr="008111F7">
              <w:t>;</w:t>
            </w:r>
          </w:p>
        </w:tc>
      </w:tr>
    </w:tbl>
    <w:p w14:paraId="1FE02B9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75F62ACE" w14:textId="77777777" w:rsidR="00902CBE" w:rsidRPr="008111F7" w:rsidRDefault="00902CBE" w:rsidP="00902CBE">
      <w:r w:rsidRPr="008111F7">
        <w:rPr>
          <w:rStyle w:val="HideTWBExt"/>
        </w:rPr>
        <w:t>&lt;/Amend&gt;</w:t>
      </w:r>
    </w:p>
    <w:p w14:paraId="4559304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88</w:t>
      </w:r>
      <w:r w:rsidRPr="008111F7">
        <w:rPr>
          <w:rStyle w:val="HideTWBExt"/>
        </w:rPr>
        <w:t>&lt;/NumAm&gt;</w:t>
      </w:r>
    </w:p>
    <w:p w14:paraId="099CF0E7"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64D285BD" w14:textId="77777777" w:rsidR="00902CBE" w:rsidRPr="008111F7" w:rsidRDefault="00902CBE" w:rsidP="00902CBE">
      <w:pPr>
        <w:pStyle w:val="NormalBold"/>
      </w:pPr>
      <w:r w:rsidRPr="008111F7">
        <w:rPr>
          <w:rStyle w:val="HideTWBExt"/>
          <w:b w:val="0"/>
        </w:rPr>
        <w:lastRenderedPageBreak/>
        <w:t>&lt;/RepeatBlock-By&gt;</w:t>
      </w:r>
    </w:p>
    <w:p w14:paraId="7B6189D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7F2B3D5" w14:textId="77777777" w:rsidR="00902CBE" w:rsidRPr="008111F7" w:rsidRDefault="00902CBE" w:rsidP="00902CBE">
      <w:pPr>
        <w:pStyle w:val="NormalBold"/>
      </w:pPr>
      <w:r w:rsidRPr="008111F7">
        <w:rPr>
          <w:rStyle w:val="HideTWBExt"/>
        </w:rPr>
        <w:t>&lt;Article&gt;</w:t>
      </w:r>
      <w:r w:rsidRPr="008111F7">
        <w:t>N.º 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9D3406D" w14:textId="77777777" w:rsidTr="00452AF4">
        <w:trPr>
          <w:trHeight w:hRule="exact" w:val="240"/>
          <w:jc w:val="center"/>
        </w:trPr>
        <w:tc>
          <w:tcPr>
            <w:tcW w:w="9752" w:type="dxa"/>
            <w:gridSpan w:val="2"/>
            <w:tcBorders>
              <w:top w:val="nil"/>
              <w:left w:val="nil"/>
              <w:bottom w:val="nil"/>
              <w:right w:val="nil"/>
            </w:tcBorders>
          </w:tcPr>
          <w:p w14:paraId="64E9D668" w14:textId="77777777" w:rsidR="00902CBE" w:rsidRPr="008111F7" w:rsidRDefault="00902CBE" w:rsidP="00452AF4"/>
        </w:tc>
      </w:tr>
      <w:tr w:rsidR="00902CBE" w:rsidRPr="008111F7" w14:paraId="7CD3DA78" w14:textId="77777777" w:rsidTr="00452AF4">
        <w:trPr>
          <w:trHeight w:val="240"/>
          <w:jc w:val="center"/>
        </w:trPr>
        <w:tc>
          <w:tcPr>
            <w:tcW w:w="4876" w:type="dxa"/>
            <w:tcBorders>
              <w:top w:val="nil"/>
              <w:left w:val="nil"/>
              <w:bottom w:val="nil"/>
              <w:right w:val="nil"/>
            </w:tcBorders>
          </w:tcPr>
          <w:p w14:paraId="385B7DF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8FC9459" w14:textId="77777777" w:rsidR="00902CBE" w:rsidRPr="008111F7" w:rsidRDefault="00902CBE" w:rsidP="00452AF4">
            <w:pPr>
              <w:pStyle w:val="AmColumnHeading"/>
            </w:pPr>
            <w:r w:rsidRPr="008111F7">
              <w:t>Alteração</w:t>
            </w:r>
          </w:p>
        </w:tc>
      </w:tr>
      <w:tr w:rsidR="00902CBE" w:rsidRPr="008111F7" w14:paraId="421ACAC8" w14:textId="77777777" w:rsidTr="00452AF4">
        <w:trPr>
          <w:jc w:val="center"/>
        </w:trPr>
        <w:tc>
          <w:tcPr>
            <w:tcW w:w="4876" w:type="dxa"/>
            <w:tcBorders>
              <w:top w:val="nil"/>
              <w:left w:val="nil"/>
              <w:bottom w:val="nil"/>
              <w:right w:val="nil"/>
            </w:tcBorders>
          </w:tcPr>
          <w:p w14:paraId="66711A03" w14:textId="77777777" w:rsidR="00902CBE" w:rsidRPr="008111F7" w:rsidRDefault="00902CBE" w:rsidP="00452AF4">
            <w:pPr>
              <w:pStyle w:val="Normal6a"/>
            </w:pPr>
            <w:r w:rsidRPr="008111F7">
              <w:t>2.</w:t>
            </w:r>
            <w:r w:rsidRPr="008111F7">
              <w:tab/>
              <w:t>Congratula-se com a tendência decrescente da taxa de jovens que não trabalham, não estudam nem seguem qualquer formação (NEET) na UE desde a introdução da Garantia para a Juventude, que caiu para 11,1 % em 2024; refere, no entanto, a disparidade entre os Estados-Membros, com alguns a já terem alcançado o objetivo para 2030 e outros ainda a registarem um número alarmante de NEET;</w:t>
            </w:r>
          </w:p>
        </w:tc>
        <w:tc>
          <w:tcPr>
            <w:tcW w:w="4876" w:type="dxa"/>
            <w:tcBorders>
              <w:top w:val="nil"/>
              <w:left w:val="nil"/>
              <w:bottom w:val="nil"/>
              <w:right w:val="nil"/>
            </w:tcBorders>
          </w:tcPr>
          <w:p w14:paraId="1BFFDF00" w14:textId="77777777" w:rsidR="00902CBE" w:rsidRPr="008111F7" w:rsidRDefault="00902CBE" w:rsidP="00452AF4">
            <w:pPr>
              <w:pStyle w:val="Normal6a"/>
            </w:pPr>
            <w:r w:rsidRPr="008111F7">
              <w:t>2.</w:t>
            </w:r>
            <w:r w:rsidRPr="008111F7">
              <w:tab/>
              <w:t xml:space="preserve">Congratula-se com a tendência decrescente da taxa de jovens que não trabalham, não estudam nem seguem qualquer formação (NEET) na UE desde a introdução da Garantia para a Juventude, que caiu para 11,1 % em 2024; refere, no entanto, a disparidade entre os Estados-Membros, com alguns a já terem alcançado o objetivo para 2030 e outros ainda a registarem um número alarmante de NEET; </w:t>
            </w:r>
            <w:r w:rsidRPr="008111F7">
              <w:rPr>
                <w:b/>
                <w:i/>
              </w:rPr>
              <w:t>sublinha, por conseguinte, que a implementação da Garantia para a Juventude deve permitir aos Estados-Membros e aos órgãos de poder regional flexibilidade suficiente na conceção de medidas adaptadas às suas realidades do mercado de trabalho específicas e atuais;</w:t>
            </w:r>
          </w:p>
        </w:tc>
      </w:tr>
    </w:tbl>
    <w:p w14:paraId="18E234F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915FD09" w14:textId="77777777" w:rsidR="00902CBE" w:rsidRPr="008111F7" w:rsidRDefault="00902CBE" w:rsidP="00902CBE">
      <w:r w:rsidRPr="008111F7">
        <w:rPr>
          <w:rStyle w:val="HideTWBExt"/>
        </w:rPr>
        <w:t>&lt;/Amend&gt;</w:t>
      </w:r>
    </w:p>
    <w:p w14:paraId="6ABD064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89</w:t>
      </w:r>
      <w:r w:rsidRPr="008111F7">
        <w:rPr>
          <w:rStyle w:val="HideTWBExt"/>
        </w:rPr>
        <w:t>&lt;/NumAm&gt;</w:t>
      </w:r>
    </w:p>
    <w:p w14:paraId="70A79C26"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691E5863" w14:textId="77777777" w:rsidR="00902CBE" w:rsidRPr="008111F7" w:rsidRDefault="00902CBE" w:rsidP="00902CBE">
      <w:pPr>
        <w:pStyle w:val="NormalBold"/>
      </w:pPr>
      <w:r w:rsidRPr="008111F7">
        <w:rPr>
          <w:rStyle w:val="HideTWBExt"/>
          <w:b w:val="0"/>
        </w:rPr>
        <w:t>&lt;/RepeatBlock-By&gt;</w:t>
      </w:r>
    </w:p>
    <w:p w14:paraId="4C31AE1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8F0D0A5" w14:textId="77777777" w:rsidR="00902CBE" w:rsidRPr="008111F7" w:rsidRDefault="00902CBE" w:rsidP="00902CBE">
      <w:pPr>
        <w:pStyle w:val="NormalBold"/>
      </w:pPr>
      <w:r w:rsidRPr="008111F7">
        <w:rPr>
          <w:rStyle w:val="HideTWBExt"/>
        </w:rPr>
        <w:t>&lt;Article&gt;</w:t>
      </w:r>
      <w:r w:rsidRPr="008111F7">
        <w:t>N.º 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A12C3A8" w14:textId="77777777" w:rsidTr="00452AF4">
        <w:trPr>
          <w:trHeight w:hRule="exact" w:val="240"/>
          <w:jc w:val="center"/>
        </w:trPr>
        <w:tc>
          <w:tcPr>
            <w:tcW w:w="9752" w:type="dxa"/>
            <w:gridSpan w:val="2"/>
            <w:tcBorders>
              <w:top w:val="nil"/>
              <w:left w:val="nil"/>
              <w:bottom w:val="nil"/>
              <w:right w:val="nil"/>
            </w:tcBorders>
          </w:tcPr>
          <w:p w14:paraId="3981226F" w14:textId="77777777" w:rsidR="00902CBE" w:rsidRPr="008111F7" w:rsidRDefault="00902CBE" w:rsidP="00452AF4"/>
        </w:tc>
      </w:tr>
      <w:tr w:rsidR="00902CBE" w:rsidRPr="008111F7" w14:paraId="2DD8D857" w14:textId="77777777" w:rsidTr="00452AF4">
        <w:trPr>
          <w:trHeight w:val="240"/>
          <w:jc w:val="center"/>
        </w:trPr>
        <w:tc>
          <w:tcPr>
            <w:tcW w:w="4876" w:type="dxa"/>
            <w:tcBorders>
              <w:top w:val="nil"/>
              <w:left w:val="nil"/>
              <w:bottom w:val="nil"/>
              <w:right w:val="nil"/>
            </w:tcBorders>
          </w:tcPr>
          <w:p w14:paraId="2CE8DAE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C218ADA" w14:textId="77777777" w:rsidR="00902CBE" w:rsidRPr="008111F7" w:rsidRDefault="00902CBE" w:rsidP="00452AF4">
            <w:pPr>
              <w:pStyle w:val="AmColumnHeading"/>
            </w:pPr>
            <w:r w:rsidRPr="008111F7">
              <w:t>Alteração</w:t>
            </w:r>
          </w:p>
        </w:tc>
      </w:tr>
      <w:tr w:rsidR="00902CBE" w:rsidRPr="008111F7" w14:paraId="7EBF1615" w14:textId="77777777" w:rsidTr="00452AF4">
        <w:trPr>
          <w:jc w:val="center"/>
        </w:trPr>
        <w:tc>
          <w:tcPr>
            <w:tcW w:w="4876" w:type="dxa"/>
            <w:tcBorders>
              <w:top w:val="nil"/>
              <w:left w:val="nil"/>
              <w:bottom w:val="nil"/>
              <w:right w:val="nil"/>
            </w:tcBorders>
          </w:tcPr>
          <w:p w14:paraId="72F040EB" w14:textId="77777777" w:rsidR="00902CBE" w:rsidRPr="008111F7" w:rsidRDefault="00902CBE" w:rsidP="00452AF4">
            <w:pPr>
              <w:pStyle w:val="Normal6a"/>
            </w:pPr>
            <w:r w:rsidRPr="008111F7">
              <w:t>2.</w:t>
            </w:r>
            <w:r w:rsidRPr="008111F7">
              <w:tab/>
              <w:t xml:space="preserve">Congratula-se com a tendência decrescente da taxa de jovens que não trabalham, não estudam nem seguem qualquer formação (NEET) na UE desde a introdução da Garantia para a Juventude, que caiu para 11,1 % em 2024; refere, no entanto, a disparidade entre </w:t>
            </w:r>
            <w:r w:rsidRPr="008111F7">
              <w:rPr>
                <w:b/>
                <w:i/>
              </w:rPr>
              <w:t>os</w:t>
            </w:r>
            <w:r w:rsidRPr="008111F7">
              <w:t xml:space="preserve"> Estados-Membros, com alguns a já terem alcançado o objetivo </w:t>
            </w:r>
            <w:r w:rsidRPr="008111F7">
              <w:rPr>
                <w:b/>
                <w:i/>
              </w:rPr>
              <w:t>para 2030</w:t>
            </w:r>
            <w:r w:rsidRPr="008111F7">
              <w:t xml:space="preserve"> </w:t>
            </w:r>
            <w:r w:rsidRPr="008111F7">
              <w:rPr>
                <w:b/>
                <w:i/>
              </w:rPr>
              <w:t>e</w:t>
            </w:r>
            <w:r w:rsidRPr="008111F7">
              <w:t xml:space="preserve"> outros ainda </w:t>
            </w:r>
            <w:r w:rsidRPr="008111F7">
              <w:rPr>
                <w:b/>
                <w:i/>
              </w:rPr>
              <w:t>a registarem</w:t>
            </w:r>
            <w:r w:rsidRPr="008111F7">
              <w:t xml:space="preserve"> um número alarmante de NEET;</w:t>
            </w:r>
          </w:p>
        </w:tc>
        <w:tc>
          <w:tcPr>
            <w:tcW w:w="4876" w:type="dxa"/>
            <w:tcBorders>
              <w:top w:val="nil"/>
              <w:left w:val="nil"/>
              <w:bottom w:val="nil"/>
              <w:right w:val="nil"/>
            </w:tcBorders>
          </w:tcPr>
          <w:p w14:paraId="05F763DF" w14:textId="77777777" w:rsidR="00902CBE" w:rsidRPr="008111F7" w:rsidRDefault="00902CBE" w:rsidP="00452AF4">
            <w:pPr>
              <w:pStyle w:val="Normal6a"/>
            </w:pPr>
            <w:r w:rsidRPr="008111F7">
              <w:t>2.</w:t>
            </w:r>
            <w:r w:rsidRPr="008111F7">
              <w:tab/>
              <w:t xml:space="preserve">Congratula-se com a tendência decrescente da taxa de jovens que não trabalham, não estudam nem seguem qualquer formação (NEET) na UE desde a introdução da Garantia para a Juventude, que caiu para 11,1 % em 2024; refere, no entanto, a disparidade entre Estados-Membros, com alguns a já terem alcançado o objetivo </w:t>
            </w:r>
            <w:r w:rsidRPr="008111F7">
              <w:rPr>
                <w:b/>
                <w:i/>
              </w:rPr>
              <w:t>do Plano de Ação sobre o PEDS de redução da taxa de jovens que não trabalham, não estudam</w:t>
            </w:r>
            <w:r w:rsidRPr="008111F7">
              <w:t xml:space="preserve"> </w:t>
            </w:r>
            <w:r w:rsidRPr="008111F7">
              <w:rPr>
                <w:b/>
                <w:i/>
              </w:rPr>
              <w:t xml:space="preserve">nem seguem qualquer formação (NEET) para 9 % até </w:t>
            </w:r>
            <w:r w:rsidRPr="008111F7">
              <w:rPr>
                <w:b/>
                <w:i/>
              </w:rPr>
              <w:lastRenderedPageBreak/>
              <w:t>2030, enquanto</w:t>
            </w:r>
            <w:r w:rsidRPr="008111F7">
              <w:t xml:space="preserve"> outros ainda </w:t>
            </w:r>
            <w:r w:rsidRPr="008111F7">
              <w:rPr>
                <w:b/>
                <w:i/>
              </w:rPr>
              <w:t>registam</w:t>
            </w:r>
            <w:r w:rsidRPr="008111F7">
              <w:t xml:space="preserve"> um número alarmante de NEET;</w:t>
            </w:r>
          </w:p>
        </w:tc>
      </w:tr>
    </w:tbl>
    <w:p w14:paraId="03BF2D0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830044B" w14:textId="77777777" w:rsidR="00902CBE" w:rsidRPr="008111F7" w:rsidRDefault="00902CBE" w:rsidP="00902CBE">
      <w:r w:rsidRPr="008111F7">
        <w:rPr>
          <w:rStyle w:val="HideTWBExt"/>
        </w:rPr>
        <w:t>&lt;/Amend&gt;</w:t>
      </w:r>
    </w:p>
    <w:p w14:paraId="7FEA850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90</w:t>
      </w:r>
      <w:r w:rsidRPr="008111F7">
        <w:rPr>
          <w:rStyle w:val="HideTWBExt"/>
        </w:rPr>
        <w:t>&lt;/NumAm&gt;</w:t>
      </w:r>
    </w:p>
    <w:p w14:paraId="62FDF931"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444DA7B0" w14:textId="77777777" w:rsidR="00902CBE" w:rsidRPr="008111F7" w:rsidRDefault="00902CBE" w:rsidP="00902CBE">
      <w:pPr>
        <w:pStyle w:val="NormalBold"/>
      </w:pPr>
      <w:r w:rsidRPr="008111F7">
        <w:rPr>
          <w:rStyle w:val="HideTWBExt"/>
          <w:b w:val="0"/>
        </w:rPr>
        <w:t>&lt;/RepeatBlock-By&gt;</w:t>
      </w:r>
    </w:p>
    <w:p w14:paraId="7226F17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B09421B" w14:textId="77777777" w:rsidR="00902CBE" w:rsidRPr="008111F7" w:rsidRDefault="00902CBE" w:rsidP="00902CBE">
      <w:pPr>
        <w:pStyle w:val="NormalBold"/>
      </w:pPr>
      <w:r w:rsidRPr="008111F7">
        <w:rPr>
          <w:rStyle w:val="HideTWBExt"/>
        </w:rPr>
        <w:t>&lt;Article&gt;</w:t>
      </w:r>
      <w:r w:rsidRPr="008111F7">
        <w:t>N.º 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513FDA1" w14:textId="77777777" w:rsidTr="00452AF4">
        <w:trPr>
          <w:trHeight w:hRule="exact" w:val="240"/>
          <w:jc w:val="center"/>
        </w:trPr>
        <w:tc>
          <w:tcPr>
            <w:tcW w:w="9752" w:type="dxa"/>
            <w:gridSpan w:val="2"/>
            <w:tcBorders>
              <w:top w:val="nil"/>
              <w:left w:val="nil"/>
              <w:bottom w:val="nil"/>
              <w:right w:val="nil"/>
            </w:tcBorders>
          </w:tcPr>
          <w:p w14:paraId="0D39FFB8" w14:textId="77777777" w:rsidR="00902CBE" w:rsidRPr="008111F7" w:rsidRDefault="00902CBE" w:rsidP="00452AF4"/>
        </w:tc>
      </w:tr>
      <w:tr w:rsidR="00902CBE" w:rsidRPr="008111F7" w14:paraId="2237C127" w14:textId="77777777" w:rsidTr="00452AF4">
        <w:trPr>
          <w:trHeight w:val="240"/>
          <w:jc w:val="center"/>
        </w:trPr>
        <w:tc>
          <w:tcPr>
            <w:tcW w:w="4876" w:type="dxa"/>
            <w:tcBorders>
              <w:top w:val="nil"/>
              <w:left w:val="nil"/>
              <w:bottom w:val="nil"/>
              <w:right w:val="nil"/>
            </w:tcBorders>
          </w:tcPr>
          <w:p w14:paraId="6AF5BD6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07060A0" w14:textId="77777777" w:rsidR="00902CBE" w:rsidRPr="008111F7" w:rsidRDefault="00902CBE" w:rsidP="00452AF4">
            <w:pPr>
              <w:pStyle w:val="AmColumnHeading"/>
            </w:pPr>
            <w:r w:rsidRPr="008111F7">
              <w:t>Alteração</w:t>
            </w:r>
          </w:p>
        </w:tc>
      </w:tr>
      <w:tr w:rsidR="00902CBE" w:rsidRPr="008111F7" w14:paraId="212F4501" w14:textId="77777777" w:rsidTr="00452AF4">
        <w:trPr>
          <w:jc w:val="center"/>
        </w:trPr>
        <w:tc>
          <w:tcPr>
            <w:tcW w:w="4876" w:type="dxa"/>
            <w:tcBorders>
              <w:top w:val="nil"/>
              <w:left w:val="nil"/>
              <w:bottom w:val="nil"/>
              <w:right w:val="nil"/>
            </w:tcBorders>
          </w:tcPr>
          <w:p w14:paraId="4FF9C5B7" w14:textId="77777777" w:rsidR="00902CBE" w:rsidRPr="008111F7" w:rsidRDefault="00902CBE" w:rsidP="00452AF4">
            <w:pPr>
              <w:pStyle w:val="Normal6a"/>
            </w:pPr>
            <w:r w:rsidRPr="008111F7">
              <w:t>2.</w:t>
            </w:r>
            <w:r w:rsidRPr="008111F7">
              <w:tab/>
              <w:t xml:space="preserve">Congratula-se com a tendência decrescente da taxa de jovens que não trabalham, não estudam nem seguem qualquer formação (NEET) na UE desde a introdução da Garantia para a Juventude, que caiu para </w:t>
            </w:r>
            <w:r w:rsidRPr="008111F7">
              <w:rPr>
                <w:b/>
                <w:i/>
              </w:rPr>
              <w:t>11,1 % em 2024</w:t>
            </w:r>
            <w:r w:rsidRPr="008111F7">
              <w:t>; refere, no entanto, a disparidade entre os Estados-Membros, com alguns a já terem alcançado o objetivo para 2030 e outros ainda a registarem um número alarmante de NEET;</w:t>
            </w:r>
          </w:p>
        </w:tc>
        <w:tc>
          <w:tcPr>
            <w:tcW w:w="4876" w:type="dxa"/>
            <w:tcBorders>
              <w:top w:val="nil"/>
              <w:left w:val="nil"/>
              <w:bottom w:val="nil"/>
              <w:right w:val="nil"/>
            </w:tcBorders>
          </w:tcPr>
          <w:p w14:paraId="3C22E16F" w14:textId="77777777" w:rsidR="00902CBE" w:rsidRPr="008111F7" w:rsidRDefault="00902CBE" w:rsidP="00452AF4">
            <w:pPr>
              <w:pStyle w:val="Normal6a"/>
            </w:pPr>
            <w:r w:rsidRPr="008111F7">
              <w:t>2.</w:t>
            </w:r>
            <w:r w:rsidRPr="008111F7">
              <w:tab/>
              <w:t xml:space="preserve">Congratula-se com a tendência decrescente da taxa de jovens que não trabalham, não estudam nem seguem qualquer formação (NEET) na UE desde a introdução da Garantia para a Juventude, que caiu para </w:t>
            </w:r>
            <w:r w:rsidRPr="008111F7">
              <w:rPr>
                <w:b/>
                <w:i/>
              </w:rPr>
              <w:t>10,9 % em 2025</w:t>
            </w:r>
            <w:r w:rsidRPr="008111F7">
              <w:t>; refere, no entanto, a disparidade entre os Estados-Membros, com alguns a já terem alcançado o objetivo para 2030 e outros ainda a registarem um número alarmante de NEET;</w:t>
            </w:r>
          </w:p>
        </w:tc>
      </w:tr>
    </w:tbl>
    <w:p w14:paraId="2D76FD7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8E7CB93" w14:textId="77777777" w:rsidR="00902CBE" w:rsidRPr="008111F7" w:rsidRDefault="00902CBE" w:rsidP="00902CBE">
      <w:r w:rsidRPr="008111F7">
        <w:rPr>
          <w:rStyle w:val="HideTWBExt"/>
        </w:rPr>
        <w:t>&lt;/Amend&gt;</w:t>
      </w:r>
    </w:p>
    <w:p w14:paraId="7D989E0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91</w:t>
      </w:r>
      <w:r w:rsidRPr="008111F7">
        <w:rPr>
          <w:rStyle w:val="HideTWBExt"/>
        </w:rPr>
        <w:t>&lt;/NumAm&gt;</w:t>
      </w:r>
    </w:p>
    <w:p w14:paraId="62F31E26"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23D88D38"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45AE6905" w14:textId="77777777" w:rsidR="00902CBE" w:rsidRPr="008111F7" w:rsidRDefault="00902CBE" w:rsidP="00902CBE">
      <w:pPr>
        <w:pStyle w:val="NormalBold"/>
      </w:pPr>
      <w:r w:rsidRPr="008111F7">
        <w:rPr>
          <w:rStyle w:val="HideTWBExt"/>
          <w:b w:val="0"/>
        </w:rPr>
        <w:t>&lt;/RepeatBlock-By&gt;</w:t>
      </w:r>
    </w:p>
    <w:p w14:paraId="4EFFD03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6E2A671" w14:textId="77777777" w:rsidR="00902CBE" w:rsidRPr="008111F7" w:rsidRDefault="00902CBE" w:rsidP="00902CBE">
      <w:pPr>
        <w:pStyle w:val="NormalBold"/>
      </w:pPr>
      <w:r w:rsidRPr="008111F7">
        <w:rPr>
          <w:rStyle w:val="HideTWBExt"/>
        </w:rPr>
        <w:t>&lt;Article&gt;</w:t>
      </w:r>
      <w:r w:rsidRPr="008111F7">
        <w:t>N.º 2-A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6588454" w14:textId="77777777" w:rsidTr="00452AF4">
        <w:trPr>
          <w:trHeight w:hRule="exact" w:val="240"/>
          <w:jc w:val="center"/>
        </w:trPr>
        <w:tc>
          <w:tcPr>
            <w:tcW w:w="9752" w:type="dxa"/>
            <w:gridSpan w:val="2"/>
            <w:tcBorders>
              <w:top w:val="nil"/>
              <w:left w:val="nil"/>
              <w:bottom w:val="nil"/>
              <w:right w:val="nil"/>
            </w:tcBorders>
          </w:tcPr>
          <w:p w14:paraId="00181133" w14:textId="77777777" w:rsidR="00902CBE" w:rsidRPr="008111F7" w:rsidRDefault="00902CBE" w:rsidP="00452AF4"/>
        </w:tc>
      </w:tr>
      <w:tr w:rsidR="00902CBE" w:rsidRPr="008111F7" w14:paraId="1DFFF369" w14:textId="77777777" w:rsidTr="00452AF4">
        <w:trPr>
          <w:trHeight w:val="240"/>
          <w:jc w:val="center"/>
        </w:trPr>
        <w:tc>
          <w:tcPr>
            <w:tcW w:w="4876" w:type="dxa"/>
            <w:tcBorders>
              <w:top w:val="nil"/>
              <w:left w:val="nil"/>
              <w:bottom w:val="nil"/>
              <w:right w:val="nil"/>
            </w:tcBorders>
          </w:tcPr>
          <w:p w14:paraId="7CD96A3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BCC0C48" w14:textId="77777777" w:rsidR="00902CBE" w:rsidRPr="008111F7" w:rsidRDefault="00902CBE" w:rsidP="00452AF4">
            <w:pPr>
              <w:pStyle w:val="AmColumnHeading"/>
            </w:pPr>
            <w:r w:rsidRPr="008111F7">
              <w:t>Alteração</w:t>
            </w:r>
          </w:p>
        </w:tc>
      </w:tr>
      <w:tr w:rsidR="00902CBE" w:rsidRPr="008111F7" w14:paraId="3544D197" w14:textId="77777777" w:rsidTr="00452AF4">
        <w:trPr>
          <w:jc w:val="center"/>
        </w:trPr>
        <w:tc>
          <w:tcPr>
            <w:tcW w:w="4876" w:type="dxa"/>
            <w:tcBorders>
              <w:top w:val="nil"/>
              <w:left w:val="nil"/>
              <w:bottom w:val="nil"/>
              <w:right w:val="nil"/>
            </w:tcBorders>
          </w:tcPr>
          <w:p w14:paraId="7F29C108" w14:textId="77777777" w:rsidR="00902CBE" w:rsidRPr="008111F7" w:rsidRDefault="00902CBE" w:rsidP="00452AF4">
            <w:pPr>
              <w:pStyle w:val="Normal6a"/>
            </w:pPr>
          </w:p>
        </w:tc>
        <w:tc>
          <w:tcPr>
            <w:tcW w:w="4876" w:type="dxa"/>
            <w:tcBorders>
              <w:top w:val="nil"/>
              <w:left w:val="nil"/>
              <w:bottom w:val="nil"/>
              <w:right w:val="nil"/>
            </w:tcBorders>
          </w:tcPr>
          <w:p w14:paraId="7FDF5174" w14:textId="77777777" w:rsidR="00902CBE" w:rsidRPr="008111F7" w:rsidRDefault="00902CBE" w:rsidP="00452AF4">
            <w:pPr>
              <w:pStyle w:val="Normal6a"/>
            </w:pPr>
            <w:r w:rsidRPr="008111F7">
              <w:rPr>
                <w:b/>
                <w:i/>
              </w:rPr>
              <w:t>2-A.</w:t>
            </w:r>
            <w:r w:rsidRPr="008111F7">
              <w:tab/>
            </w:r>
            <w:r w:rsidRPr="008111F7">
              <w:rPr>
                <w:b/>
                <w:i/>
              </w:rPr>
              <w:t xml:space="preserve">Reconhece que a qualidade do emprego continua a ser um grande desafio no emprego dos jovens e que as políticas públicas devem contribuir para combater formas precárias de trabalho, incluindo estágios não remunerados ou mal remunerados, trabalho a tempo parcial involuntário, trabalho temporário </w:t>
            </w:r>
            <w:r w:rsidRPr="008111F7">
              <w:rPr>
                <w:b/>
                <w:i/>
              </w:rPr>
              <w:lastRenderedPageBreak/>
              <w:t>e trabalho não declarado, promovendo simultaneamente condições de trabalho justas e uma educação e integração no mercado de trabalho sustentáveis;</w:t>
            </w:r>
          </w:p>
        </w:tc>
      </w:tr>
    </w:tbl>
    <w:p w14:paraId="2C2970D6"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CDA998F" w14:textId="77777777" w:rsidR="00902CBE" w:rsidRPr="008111F7" w:rsidRDefault="00902CBE" w:rsidP="00902CBE">
      <w:r w:rsidRPr="008111F7">
        <w:rPr>
          <w:rStyle w:val="HideTWBExt"/>
        </w:rPr>
        <w:t>&lt;/Amend&gt;</w:t>
      </w:r>
    </w:p>
    <w:p w14:paraId="70980DD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92</w:t>
      </w:r>
      <w:r w:rsidRPr="008111F7">
        <w:rPr>
          <w:rStyle w:val="HideTWBExt"/>
        </w:rPr>
        <w:t>&lt;/NumAm&gt;</w:t>
      </w:r>
    </w:p>
    <w:p w14:paraId="145883DF"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22C7B87D" w14:textId="77777777" w:rsidR="00902CBE" w:rsidRPr="008111F7" w:rsidRDefault="00902CBE" w:rsidP="00902CBE">
      <w:pPr>
        <w:pStyle w:val="NormalBold"/>
      </w:pPr>
      <w:r w:rsidRPr="008111F7">
        <w:rPr>
          <w:rStyle w:val="HideTWBExt"/>
          <w:b w:val="0"/>
        </w:rPr>
        <w:t>&lt;/RepeatBlock-By&gt;</w:t>
      </w:r>
    </w:p>
    <w:p w14:paraId="62FD48E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9E2E0A6" w14:textId="77777777" w:rsidR="00902CBE" w:rsidRPr="008111F7" w:rsidRDefault="00902CBE" w:rsidP="00902CBE">
      <w:pPr>
        <w:pStyle w:val="NormalBold"/>
      </w:pPr>
      <w:r w:rsidRPr="008111F7">
        <w:rPr>
          <w:rStyle w:val="HideTWBExt"/>
        </w:rPr>
        <w:t>&lt;Article&gt;</w:t>
      </w:r>
      <w:r w:rsidRPr="008111F7">
        <w:t>N.º 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EA66B83" w14:textId="77777777" w:rsidTr="00452AF4">
        <w:trPr>
          <w:trHeight w:hRule="exact" w:val="240"/>
          <w:jc w:val="center"/>
        </w:trPr>
        <w:tc>
          <w:tcPr>
            <w:tcW w:w="9752" w:type="dxa"/>
            <w:gridSpan w:val="2"/>
            <w:tcBorders>
              <w:top w:val="nil"/>
              <w:left w:val="nil"/>
              <w:bottom w:val="nil"/>
              <w:right w:val="nil"/>
            </w:tcBorders>
          </w:tcPr>
          <w:p w14:paraId="7FD0F726" w14:textId="77777777" w:rsidR="00902CBE" w:rsidRPr="008111F7" w:rsidRDefault="00902CBE" w:rsidP="00452AF4"/>
        </w:tc>
      </w:tr>
      <w:tr w:rsidR="00902CBE" w:rsidRPr="008111F7" w14:paraId="418D127A" w14:textId="77777777" w:rsidTr="00452AF4">
        <w:trPr>
          <w:trHeight w:val="240"/>
          <w:jc w:val="center"/>
        </w:trPr>
        <w:tc>
          <w:tcPr>
            <w:tcW w:w="4876" w:type="dxa"/>
            <w:tcBorders>
              <w:top w:val="nil"/>
              <w:left w:val="nil"/>
              <w:bottom w:val="nil"/>
              <w:right w:val="nil"/>
            </w:tcBorders>
          </w:tcPr>
          <w:p w14:paraId="21773A1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5FB3780" w14:textId="77777777" w:rsidR="00902CBE" w:rsidRPr="008111F7" w:rsidRDefault="00902CBE" w:rsidP="00452AF4">
            <w:pPr>
              <w:pStyle w:val="AmColumnHeading"/>
            </w:pPr>
            <w:r w:rsidRPr="008111F7">
              <w:t>Alteração</w:t>
            </w:r>
          </w:p>
        </w:tc>
      </w:tr>
      <w:tr w:rsidR="00902CBE" w:rsidRPr="008111F7" w14:paraId="25BCF727" w14:textId="77777777" w:rsidTr="00452AF4">
        <w:trPr>
          <w:jc w:val="center"/>
        </w:trPr>
        <w:tc>
          <w:tcPr>
            <w:tcW w:w="4876" w:type="dxa"/>
            <w:tcBorders>
              <w:top w:val="nil"/>
              <w:left w:val="nil"/>
              <w:bottom w:val="nil"/>
              <w:right w:val="nil"/>
            </w:tcBorders>
          </w:tcPr>
          <w:p w14:paraId="5C0A983A" w14:textId="77777777" w:rsidR="00902CBE" w:rsidRPr="008111F7" w:rsidRDefault="00902CBE" w:rsidP="00452AF4">
            <w:pPr>
              <w:pStyle w:val="Normal6a"/>
            </w:pPr>
            <w:r w:rsidRPr="008111F7">
              <w:t>3.</w:t>
            </w:r>
            <w:r w:rsidRPr="008111F7">
              <w:tab/>
              <w:t xml:space="preserve">Salienta que os indicadores de acompanhamento direto da Garantia para a Juventude sugerem desafios importantes e persistentes na entrada em funcionamento e na execução dos regimes da Garantia para a Juventude; </w:t>
            </w:r>
            <w:r w:rsidRPr="008111F7">
              <w:rPr>
                <w:b/>
                <w:i/>
              </w:rPr>
              <w:t>salienta, em particular, que, em 2024, mais de metade dos participantes (54 %) permaneceu na fase preparatória durante mais de quatro meses e que as saídas positivas e atempadas da fase preparatória representaram menos de metade dos casos (45,1 %);</w:t>
            </w:r>
          </w:p>
        </w:tc>
        <w:tc>
          <w:tcPr>
            <w:tcW w:w="4876" w:type="dxa"/>
            <w:tcBorders>
              <w:top w:val="nil"/>
              <w:left w:val="nil"/>
              <w:bottom w:val="nil"/>
              <w:right w:val="nil"/>
            </w:tcBorders>
          </w:tcPr>
          <w:p w14:paraId="1D7ED4F8" w14:textId="77777777" w:rsidR="00902CBE" w:rsidRPr="008111F7" w:rsidRDefault="00902CBE" w:rsidP="00452AF4">
            <w:pPr>
              <w:pStyle w:val="Normal6a"/>
            </w:pPr>
            <w:r w:rsidRPr="008111F7">
              <w:t>3.</w:t>
            </w:r>
            <w:r w:rsidRPr="008111F7">
              <w:tab/>
              <w:t>Salienta que os indicadores de acompanhamento direto da Garantia para a Juventude sugerem desafios importantes e persistentes na entrada em funcionamento e na execução dos regimes da Garantia para a Juventude;</w:t>
            </w:r>
          </w:p>
        </w:tc>
      </w:tr>
    </w:tbl>
    <w:p w14:paraId="5D624A7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1ECF9305" w14:textId="77777777" w:rsidR="00902CBE" w:rsidRPr="008111F7" w:rsidRDefault="00902CBE" w:rsidP="00902CBE">
      <w:r w:rsidRPr="008111F7">
        <w:rPr>
          <w:rStyle w:val="HideTWBExt"/>
        </w:rPr>
        <w:t>&lt;/Amend&gt;</w:t>
      </w:r>
    </w:p>
    <w:p w14:paraId="43F269D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93</w:t>
      </w:r>
      <w:r w:rsidRPr="008111F7">
        <w:rPr>
          <w:rStyle w:val="HideTWBExt"/>
        </w:rPr>
        <w:t>&lt;/NumAm&gt;</w:t>
      </w:r>
    </w:p>
    <w:p w14:paraId="45D28CA2"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3969F98B" w14:textId="77777777" w:rsidR="00902CBE" w:rsidRPr="008111F7" w:rsidRDefault="00902CBE" w:rsidP="00902CBE">
      <w:pPr>
        <w:pStyle w:val="NormalBold"/>
      </w:pPr>
      <w:r w:rsidRPr="008111F7">
        <w:rPr>
          <w:rStyle w:val="HideTWBExt"/>
          <w:b w:val="0"/>
        </w:rPr>
        <w:t>&lt;/RepeatBlock-By&gt;</w:t>
      </w:r>
    </w:p>
    <w:p w14:paraId="3197296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F1C4171" w14:textId="77777777" w:rsidR="00902CBE" w:rsidRPr="008111F7" w:rsidRDefault="00902CBE" w:rsidP="00902CBE">
      <w:pPr>
        <w:pStyle w:val="NormalBold"/>
      </w:pPr>
      <w:r w:rsidRPr="008111F7">
        <w:rPr>
          <w:rStyle w:val="HideTWBExt"/>
        </w:rPr>
        <w:t>&lt;Article&gt;</w:t>
      </w:r>
      <w:r w:rsidRPr="008111F7">
        <w:t>N.º 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4C37CB5" w14:textId="77777777" w:rsidTr="00452AF4">
        <w:trPr>
          <w:trHeight w:hRule="exact" w:val="240"/>
          <w:jc w:val="center"/>
        </w:trPr>
        <w:tc>
          <w:tcPr>
            <w:tcW w:w="9752" w:type="dxa"/>
            <w:gridSpan w:val="2"/>
            <w:tcBorders>
              <w:top w:val="nil"/>
              <w:left w:val="nil"/>
              <w:bottom w:val="nil"/>
              <w:right w:val="nil"/>
            </w:tcBorders>
          </w:tcPr>
          <w:p w14:paraId="4A074A8A" w14:textId="77777777" w:rsidR="00902CBE" w:rsidRPr="008111F7" w:rsidRDefault="00902CBE" w:rsidP="00452AF4"/>
        </w:tc>
      </w:tr>
      <w:tr w:rsidR="00902CBE" w:rsidRPr="008111F7" w14:paraId="258A2828" w14:textId="77777777" w:rsidTr="00452AF4">
        <w:trPr>
          <w:trHeight w:val="240"/>
          <w:jc w:val="center"/>
        </w:trPr>
        <w:tc>
          <w:tcPr>
            <w:tcW w:w="4876" w:type="dxa"/>
            <w:tcBorders>
              <w:top w:val="nil"/>
              <w:left w:val="nil"/>
              <w:bottom w:val="nil"/>
              <w:right w:val="nil"/>
            </w:tcBorders>
          </w:tcPr>
          <w:p w14:paraId="2A93E6C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709FF0C" w14:textId="77777777" w:rsidR="00902CBE" w:rsidRPr="008111F7" w:rsidRDefault="00902CBE" w:rsidP="00452AF4">
            <w:pPr>
              <w:pStyle w:val="AmColumnHeading"/>
            </w:pPr>
            <w:r w:rsidRPr="008111F7">
              <w:t>Alteração</w:t>
            </w:r>
          </w:p>
        </w:tc>
      </w:tr>
      <w:tr w:rsidR="00902CBE" w:rsidRPr="008111F7" w14:paraId="25A3582E" w14:textId="77777777" w:rsidTr="00452AF4">
        <w:trPr>
          <w:jc w:val="center"/>
        </w:trPr>
        <w:tc>
          <w:tcPr>
            <w:tcW w:w="4876" w:type="dxa"/>
            <w:tcBorders>
              <w:top w:val="nil"/>
              <w:left w:val="nil"/>
              <w:bottom w:val="nil"/>
              <w:right w:val="nil"/>
            </w:tcBorders>
          </w:tcPr>
          <w:p w14:paraId="4033543B" w14:textId="77777777" w:rsidR="00902CBE" w:rsidRPr="008111F7" w:rsidRDefault="00902CBE" w:rsidP="00452AF4">
            <w:pPr>
              <w:pStyle w:val="Normal6a"/>
            </w:pPr>
            <w:r w:rsidRPr="008111F7">
              <w:t>3.</w:t>
            </w:r>
            <w:r w:rsidRPr="008111F7">
              <w:tab/>
              <w:t xml:space="preserve">Salienta que os indicadores de acompanhamento direto da Garantia para a Juventude sugerem desafios importantes e persistentes na entrada em funcionamento e </w:t>
            </w:r>
            <w:r w:rsidRPr="008111F7">
              <w:lastRenderedPageBreak/>
              <w:t>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w:t>
            </w:r>
          </w:p>
        </w:tc>
        <w:tc>
          <w:tcPr>
            <w:tcW w:w="4876" w:type="dxa"/>
            <w:tcBorders>
              <w:top w:val="nil"/>
              <w:left w:val="nil"/>
              <w:bottom w:val="nil"/>
              <w:right w:val="nil"/>
            </w:tcBorders>
          </w:tcPr>
          <w:p w14:paraId="0C334323" w14:textId="77777777" w:rsidR="00902CBE" w:rsidRPr="008111F7" w:rsidRDefault="00902CBE" w:rsidP="00452AF4">
            <w:pPr>
              <w:pStyle w:val="Normal6a"/>
            </w:pPr>
            <w:r w:rsidRPr="008111F7">
              <w:lastRenderedPageBreak/>
              <w:t>3.</w:t>
            </w:r>
            <w:r w:rsidRPr="008111F7">
              <w:tab/>
              <w:t xml:space="preserve">Salienta que os indicadores de acompanhamento direto da Garantia para a Juventude sugerem desafios importantes e persistentes na entrada em funcionamento e </w:t>
            </w:r>
            <w:r w:rsidRPr="008111F7">
              <w:lastRenderedPageBreak/>
              <w:t xml:space="preserve">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 </w:t>
            </w:r>
            <w:r w:rsidRPr="008111F7">
              <w:rPr>
                <w:b/>
                <w:i/>
              </w:rPr>
              <w:t>solicita, por conseguinte, procedimentos mais simples e uma maior participação dos empregadores e dos intervenientes locais, a fim de acelerar a transição dos jovens da preparação para o emprego através de oportunidades mais práticas e baseadas no trabalho;</w:t>
            </w:r>
          </w:p>
        </w:tc>
      </w:tr>
    </w:tbl>
    <w:p w14:paraId="067A949C"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7A3EB7B" w14:textId="77777777" w:rsidR="00902CBE" w:rsidRPr="008111F7" w:rsidRDefault="00902CBE" w:rsidP="00902CBE">
      <w:r w:rsidRPr="008111F7">
        <w:rPr>
          <w:rStyle w:val="HideTWBExt"/>
        </w:rPr>
        <w:t>&lt;/Amend&gt;</w:t>
      </w:r>
    </w:p>
    <w:p w14:paraId="2D89E44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94</w:t>
      </w:r>
      <w:r w:rsidRPr="008111F7">
        <w:rPr>
          <w:rStyle w:val="HideTWBExt"/>
        </w:rPr>
        <w:t>&lt;/NumAm&gt;</w:t>
      </w:r>
    </w:p>
    <w:p w14:paraId="1E0784F6"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21848CF0" w14:textId="77777777" w:rsidR="00902CBE" w:rsidRPr="008111F7" w:rsidRDefault="00902CBE" w:rsidP="00902CBE">
      <w:pPr>
        <w:pStyle w:val="NormalBold"/>
      </w:pPr>
      <w:r w:rsidRPr="008111F7">
        <w:rPr>
          <w:rStyle w:val="HideTWBExt"/>
          <w:b w:val="0"/>
        </w:rPr>
        <w:t>&lt;/RepeatBlock-By&gt;</w:t>
      </w:r>
    </w:p>
    <w:p w14:paraId="751F962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7D0FEA8" w14:textId="77777777" w:rsidR="00902CBE" w:rsidRPr="008111F7" w:rsidRDefault="00902CBE" w:rsidP="00902CBE">
      <w:pPr>
        <w:pStyle w:val="NormalBold"/>
      </w:pPr>
      <w:r w:rsidRPr="008111F7">
        <w:rPr>
          <w:rStyle w:val="HideTWBExt"/>
        </w:rPr>
        <w:t>&lt;Article&gt;</w:t>
      </w:r>
      <w:r w:rsidRPr="008111F7">
        <w:t>N.º 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1D566C3" w14:textId="77777777" w:rsidTr="00452AF4">
        <w:trPr>
          <w:trHeight w:hRule="exact" w:val="240"/>
          <w:jc w:val="center"/>
        </w:trPr>
        <w:tc>
          <w:tcPr>
            <w:tcW w:w="9752" w:type="dxa"/>
            <w:gridSpan w:val="2"/>
            <w:tcBorders>
              <w:top w:val="nil"/>
              <w:left w:val="nil"/>
              <w:bottom w:val="nil"/>
              <w:right w:val="nil"/>
            </w:tcBorders>
          </w:tcPr>
          <w:p w14:paraId="07C669CC" w14:textId="77777777" w:rsidR="00902CBE" w:rsidRPr="008111F7" w:rsidRDefault="00902CBE" w:rsidP="00452AF4"/>
        </w:tc>
      </w:tr>
      <w:tr w:rsidR="00902CBE" w:rsidRPr="008111F7" w14:paraId="340B8631" w14:textId="77777777" w:rsidTr="00452AF4">
        <w:trPr>
          <w:trHeight w:val="240"/>
          <w:jc w:val="center"/>
        </w:trPr>
        <w:tc>
          <w:tcPr>
            <w:tcW w:w="4876" w:type="dxa"/>
            <w:tcBorders>
              <w:top w:val="nil"/>
              <w:left w:val="nil"/>
              <w:bottom w:val="nil"/>
              <w:right w:val="nil"/>
            </w:tcBorders>
          </w:tcPr>
          <w:p w14:paraId="52D434C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1F8E23A" w14:textId="77777777" w:rsidR="00902CBE" w:rsidRPr="008111F7" w:rsidRDefault="00902CBE" w:rsidP="00452AF4">
            <w:pPr>
              <w:pStyle w:val="AmColumnHeading"/>
            </w:pPr>
            <w:r w:rsidRPr="008111F7">
              <w:t>Alteração</w:t>
            </w:r>
          </w:p>
        </w:tc>
      </w:tr>
      <w:tr w:rsidR="00902CBE" w:rsidRPr="008111F7" w14:paraId="03100905" w14:textId="77777777" w:rsidTr="00452AF4">
        <w:trPr>
          <w:jc w:val="center"/>
        </w:trPr>
        <w:tc>
          <w:tcPr>
            <w:tcW w:w="4876" w:type="dxa"/>
            <w:tcBorders>
              <w:top w:val="nil"/>
              <w:left w:val="nil"/>
              <w:bottom w:val="nil"/>
              <w:right w:val="nil"/>
            </w:tcBorders>
          </w:tcPr>
          <w:p w14:paraId="3927C557" w14:textId="77777777" w:rsidR="00902CBE" w:rsidRPr="008111F7" w:rsidRDefault="00902CBE" w:rsidP="00452AF4">
            <w:pPr>
              <w:pStyle w:val="Normal6a"/>
            </w:pPr>
            <w:r w:rsidRPr="008111F7">
              <w:t>3.</w:t>
            </w:r>
            <w:r w:rsidRPr="008111F7">
              <w:tab/>
              <w:t>Salienta que os indicadores de acompanhamento direto da Garantia para a Juventude sugerem desafios importantes e persistentes na entrada em funcionamento e 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w:t>
            </w:r>
          </w:p>
        </w:tc>
        <w:tc>
          <w:tcPr>
            <w:tcW w:w="4876" w:type="dxa"/>
            <w:tcBorders>
              <w:top w:val="nil"/>
              <w:left w:val="nil"/>
              <w:bottom w:val="nil"/>
              <w:right w:val="nil"/>
            </w:tcBorders>
          </w:tcPr>
          <w:p w14:paraId="45CA75A5" w14:textId="77777777" w:rsidR="00902CBE" w:rsidRPr="008111F7" w:rsidRDefault="00902CBE" w:rsidP="00452AF4">
            <w:pPr>
              <w:pStyle w:val="Normal6a"/>
            </w:pPr>
            <w:r w:rsidRPr="008111F7">
              <w:t>3.</w:t>
            </w:r>
            <w:r w:rsidRPr="008111F7">
              <w:tab/>
              <w:t xml:space="preserve">Salienta que os indicadores de acompanhamento direto da Garantia para a Juventude sugerem desafios importantes e persistentes na entrada em funcionamento e 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 </w:t>
            </w:r>
            <w:r w:rsidRPr="008111F7">
              <w:rPr>
                <w:b/>
                <w:i/>
              </w:rPr>
              <w:t>manifesta especial preocupação com o facto de os jovens ficarem presos em ciclos de medidas pré-formatadas, sem acesso a um trabalho estável e digno;</w:t>
            </w:r>
          </w:p>
        </w:tc>
      </w:tr>
    </w:tbl>
    <w:p w14:paraId="1936C2A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64D59512" w14:textId="77777777" w:rsidR="00902CBE" w:rsidRPr="008111F7" w:rsidRDefault="00902CBE" w:rsidP="00902CBE">
      <w:r w:rsidRPr="008111F7">
        <w:rPr>
          <w:rStyle w:val="HideTWBExt"/>
        </w:rPr>
        <w:t>&lt;/Amend&gt;</w:t>
      </w:r>
    </w:p>
    <w:p w14:paraId="3157840F"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95</w:t>
      </w:r>
      <w:r w:rsidRPr="008111F7">
        <w:rPr>
          <w:rStyle w:val="HideTWBExt"/>
        </w:rPr>
        <w:t>&lt;/NumAm&gt;</w:t>
      </w:r>
    </w:p>
    <w:p w14:paraId="0572086C"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2B9C9F7" w14:textId="77777777" w:rsidR="00902CBE" w:rsidRPr="008111F7" w:rsidRDefault="00902CBE" w:rsidP="00902CBE">
      <w:pPr>
        <w:pStyle w:val="NormalBold"/>
      </w:pPr>
      <w:r w:rsidRPr="008111F7">
        <w:rPr>
          <w:rStyle w:val="HideTWBExt"/>
          <w:b w:val="0"/>
        </w:rPr>
        <w:t>&lt;/RepeatBlock-By&gt;</w:t>
      </w:r>
    </w:p>
    <w:p w14:paraId="2C85BB1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166F0DF" w14:textId="77777777" w:rsidR="00902CBE" w:rsidRPr="008111F7" w:rsidRDefault="00902CBE" w:rsidP="00902CBE">
      <w:pPr>
        <w:pStyle w:val="NormalBold"/>
      </w:pPr>
      <w:r w:rsidRPr="008111F7">
        <w:rPr>
          <w:rStyle w:val="HideTWBExt"/>
        </w:rPr>
        <w:t>&lt;Article&gt;</w:t>
      </w:r>
      <w:r w:rsidRPr="008111F7">
        <w:t>N.º 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D7C15E5" w14:textId="77777777" w:rsidTr="00452AF4">
        <w:trPr>
          <w:trHeight w:hRule="exact" w:val="240"/>
          <w:jc w:val="center"/>
        </w:trPr>
        <w:tc>
          <w:tcPr>
            <w:tcW w:w="9752" w:type="dxa"/>
            <w:gridSpan w:val="2"/>
            <w:tcBorders>
              <w:top w:val="nil"/>
              <w:left w:val="nil"/>
              <w:bottom w:val="nil"/>
              <w:right w:val="nil"/>
            </w:tcBorders>
          </w:tcPr>
          <w:p w14:paraId="05335622" w14:textId="77777777" w:rsidR="00902CBE" w:rsidRPr="008111F7" w:rsidRDefault="00902CBE" w:rsidP="00452AF4"/>
        </w:tc>
      </w:tr>
      <w:tr w:rsidR="00902CBE" w:rsidRPr="008111F7" w14:paraId="6E017D62" w14:textId="77777777" w:rsidTr="00452AF4">
        <w:trPr>
          <w:trHeight w:val="240"/>
          <w:jc w:val="center"/>
        </w:trPr>
        <w:tc>
          <w:tcPr>
            <w:tcW w:w="4876" w:type="dxa"/>
            <w:tcBorders>
              <w:top w:val="nil"/>
              <w:left w:val="nil"/>
              <w:bottom w:val="nil"/>
              <w:right w:val="nil"/>
            </w:tcBorders>
          </w:tcPr>
          <w:p w14:paraId="3C60A6D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2EE60B9" w14:textId="77777777" w:rsidR="00902CBE" w:rsidRPr="008111F7" w:rsidRDefault="00902CBE" w:rsidP="00452AF4">
            <w:pPr>
              <w:pStyle w:val="AmColumnHeading"/>
            </w:pPr>
            <w:r w:rsidRPr="008111F7">
              <w:t>Alteração</w:t>
            </w:r>
          </w:p>
        </w:tc>
      </w:tr>
      <w:tr w:rsidR="00902CBE" w:rsidRPr="008111F7" w14:paraId="481D16D1" w14:textId="77777777" w:rsidTr="00452AF4">
        <w:trPr>
          <w:jc w:val="center"/>
        </w:trPr>
        <w:tc>
          <w:tcPr>
            <w:tcW w:w="4876" w:type="dxa"/>
            <w:tcBorders>
              <w:top w:val="nil"/>
              <w:left w:val="nil"/>
              <w:bottom w:val="nil"/>
              <w:right w:val="nil"/>
            </w:tcBorders>
          </w:tcPr>
          <w:p w14:paraId="4A34132F" w14:textId="77777777" w:rsidR="00902CBE" w:rsidRPr="008111F7" w:rsidRDefault="00902CBE" w:rsidP="00452AF4">
            <w:pPr>
              <w:pStyle w:val="Normal6a"/>
            </w:pPr>
            <w:r w:rsidRPr="008111F7">
              <w:t>3.</w:t>
            </w:r>
            <w:r w:rsidRPr="008111F7">
              <w:tab/>
              <w:t>Salienta que os indicadores de acompanhamento direto da Garantia para a Juventude sugerem desafios importantes e persistentes na entrada em funcionamento e 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w:t>
            </w:r>
          </w:p>
        </w:tc>
        <w:tc>
          <w:tcPr>
            <w:tcW w:w="4876" w:type="dxa"/>
            <w:tcBorders>
              <w:top w:val="nil"/>
              <w:left w:val="nil"/>
              <w:bottom w:val="nil"/>
              <w:right w:val="nil"/>
            </w:tcBorders>
          </w:tcPr>
          <w:p w14:paraId="4AD0D235" w14:textId="77777777" w:rsidR="00902CBE" w:rsidRPr="008111F7" w:rsidRDefault="00902CBE" w:rsidP="00452AF4">
            <w:pPr>
              <w:pStyle w:val="Normal6a"/>
            </w:pPr>
            <w:r w:rsidRPr="008111F7">
              <w:t>3.</w:t>
            </w:r>
            <w:r w:rsidRPr="008111F7">
              <w:tab/>
              <w:t xml:space="preserve">Salienta que os indicadores de acompanhamento direto da Garantia para a Juventude sugerem desafios importantes e persistentes na entrada em funcionamento e 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 </w:t>
            </w:r>
            <w:r w:rsidRPr="008111F7">
              <w:rPr>
                <w:b/>
                <w:i/>
              </w:rPr>
              <w:t>lamenta que a taxa de cobertura dos regimes da Garantia para a Juventude reforçada tenha sido inferior a 50 % da população NEET em muitos Estados-Membros em 2024</w:t>
            </w:r>
            <w:r w:rsidRPr="008111F7">
              <w:rPr>
                <w:b/>
                <w:i/>
                <w:vertAlign w:val="superscript"/>
              </w:rPr>
              <w:t>1-A</w:t>
            </w:r>
            <w:r w:rsidRPr="008111F7">
              <w:rPr>
                <w:b/>
                <w:i/>
              </w:rPr>
              <w:t>;</w:t>
            </w:r>
          </w:p>
        </w:tc>
      </w:tr>
      <w:tr w:rsidR="00902CBE" w:rsidRPr="008111F7" w14:paraId="45DC99BC" w14:textId="77777777" w:rsidTr="00452AF4">
        <w:trPr>
          <w:jc w:val="center"/>
        </w:trPr>
        <w:tc>
          <w:tcPr>
            <w:tcW w:w="4876" w:type="dxa"/>
            <w:tcBorders>
              <w:top w:val="nil"/>
              <w:left w:val="nil"/>
              <w:bottom w:val="nil"/>
              <w:right w:val="nil"/>
            </w:tcBorders>
          </w:tcPr>
          <w:p w14:paraId="1F01286B" w14:textId="77777777" w:rsidR="00902CBE" w:rsidRPr="008111F7" w:rsidRDefault="00902CBE" w:rsidP="00452AF4"/>
        </w:tc>
        <w:tc>
          <w:tcPr>
            <w:tcW w:w="4876" w:type="dxa"/>
            <w:tcBorders>
              <w:top w:val="nil"/>
              <w:left w:val="nil"/>
              <w:bottom w:val="nil"/>
              <w:right w:val="nil"/>
            </w:tcBorders>
          </w:tcPr>
          <w:p w14:paraId="0A785835" w14:textId="77777777" w:rsidR="00902CBE" w:rsidRPr="008111F7" w:rsidRDefault="00902CBE" w:rsidP="00452AF4">
            <w:pPr>
              <w:pStyle w:val="Normal6a"/>
            </w:pPr>
            <w:r w:rsidRPr="008111F7">
              <w:rPr>
                <w:b/>
                <w:i/>
              </w:rPr>
              <w:t>_________________</w:t>
            </w:r>
          </w:p>
        </w:tc>
      </w:tr>
      <w:tr w:rsidR="00902CBE" w:rsidRPr="008111F7" w14:paraId="7C22DB23" w14:textId="77777777" w:rsidTr="00452AF4">
        <w:trPr>
          <w:jc w:val="center"/>
        </w:trPr>
        <w:tc>
          <w:tcPr>
            <w:tcW w:w="4876" w:type="dxa"/>
            <w:tcBorders>
              <w:top w:val="nil"/>
              <w:left w:val="nil"/>
              <w:bottom w:val="nil"/>
              <w:right w:val="nil"/>
            </w:tcBorders>
          </w:tcPr>
          <w:p w14:paraId="3B0288C7" w14:textId="77777777" w:rsidR="00902CBE" w:rsidRPr="008111F7" w:rsidRDefault="00902CBE" w:rsidP="00452AF4"/>
        </w:tc>
        <w:tc>
          <w:tcPr>
            <w:tcW w:w="4876" w:type="dxa"/>
            <w:tcBorders>
              <w:top w:val="nil"/>
              <w:left w:val="nil"/>
              <w:bottom w:val="nil"/>
              <w:right w:val="nil"/>
            </w:tcBorders>
          </w:tcPr>
          <w:p w14:paraId="6B461F12" w14:textId="77777777" w:rsidR="00902CBE" w:rsidRPr="008111F7" w:rsidRDefault="00902CBE" w:rsidP="00452AF4">
            <w:pPr>
              <w:pStyle w:val="Normal6a"/>
            </w:pPr>
            <w:r w:rsidRPr="008111F7">
              <w:rPr>
                <w:b/>
                <w:i/>
                <w:vertAlign w:val="superscript"/>
              </w:rPr>
              <w:t>1-A</w:t>
            </w:r>
            <w:r w:rsidRPr="008111F7">
              <w:t xml:space="preserve"> </w:t>
            </w:r>
            <w:r w:rsidRPr="008111F7">
              <w:rPr>
                <w:b/>
                <w:i/>
              </w:rPr>
              <w:t>Avaliação da implementação europeia, de 18 de dezembro de 2025, intitulada «The implementation of the reinforced Youth Guarantee — Trends in EU Member States, impact, EU funding and governance» [A implementação da Garantia para a Juventude reforçada — Tendências nos Estados-Membros da UE, impacto, financiamento da UE e governação], publicada pelo Serviço de Estudos do Parlamento Europeu.</w:t>
            </w:r>
          </w:p>
        </w:tc>
      </w:tr>
    </w:tbl>
    <w:p w14:paraId="603DD99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FD1EDF2" w14:textId="77777777" w:rsidR="00902CBE" w:rsidRPr="008111F7" w:rsidRDefault="00902CBE" w:rsidP="00902CBE">
      <w:r w:rsidRPr="008111F7">
        <w:rPr>
          <w:rStyle w:val="HideTWBExt"/>
        </w:rPr>
        <w:t>&lt;/Amend&gt;</w:t>
      </w:r>
    </w:p>
    <w:p w14:paraId="0EB30E9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96</w:t>
      </w:r>
      <w:r w:rsidRPr="008111F7">
        <w:rPr>
          <w:rStyle w:val="HideTWBExt"/>
        </w:rPr>
        <w:t>&lt;/NumAm&gt;</w:t>
      </w:r>
    </w:p>
    <w:p w14:paraId="0642F70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20B3795" w14:textId="77777777" w:rsidR="00902CBE" w:rsidRPr="008111F7" w:rsidRDefault="00902CBE" w:rsidP="00902CBE">
      <w:pPr>
        <w:pStyle w:val="NormalBold"/>
      </w:pPr>
      <w:r w:rsidRPr="008111F7">
        <w:rPr>
          <w:rStyle w:val="HideTWBExt"/>
          <w:b w:val="0"/>
        </w:rPr>
        <w:t>&lt;/RepeatBlock-By&gt;</w:t>
      </w:r>
    </w:p>
    <w:p w14:paraId="136034E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CD98F33" w14:textId="77777777" w:rsidR="00902CBE" w:rsidRPr="008111F7" w:rsidRDefault="00902CBE" w:rsidP="00902CBE">
      <w:pPr>
        <w:pStyle w:val="NormalBold"/>
      </w:pPr>
      <w:r w:rsidRPr="008111F7">
        <w:rPr>
          <w:rStyle w:val="HideTWBExt"/>
        </w:rPr>
        <w:lastRenderedPageBreak/>
        <w:t>&lt;Article&gt;</w:t>
      </w:r>
      <w:r w:rsidRPr="008111F7">
        <w:t>N.º 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7DD98AF" w14:textId="77777777" w:rsidTr="00452AF4">
        <w:trPr>
          <w:trHeight w:hRule="exact" w:val="240"/>
          <w:jc w:val="center"/>
        </w:trPr>
        <w:tc>
          <w:tcPr>
            <w:tcW w:w="9752" w:type="dxa"/>
            <w:gridSpan w:val="2"/>
            <w:tcBorders>
              <w:top w:val="nil"/>
              <w:left w:val="nil"/>
              <w:bottom w:val="nil"/>
              <w:right w:val="nil"/>
            </w:tcBorders>
          </w:tcPr>
          <w:p w14:paraId="71579435" w14:textId="77777777" w:rsidR="00902CBE" w:rsidRPr="008111F7" w:rsidRDefault="00902CBE" w:rsidP="00452AF4"/>
        </w:tc>
      </w:tr>
      <w:tr w:rsidR="00902CBE" w:rsidRPr="008111F7" w14:paraId="7A824AE9" w14:textId="77777777" w:rsidTr="00452AF4">
        <w:trPr>
          <w:trHeight w:val="240"/>
          <w:jc w:val="center"/>
        </w:trPr>
        <w:tc>
          <w:tcPr>
            <w:tcW w:w="4876" w:type="dxa"/>
            <w:tcBorders>
              <w:top w:val="nil"/>
              <w:left w:val="nil"/>
              <w:bottom w:val="nil"/>
              <w:right w:val="nil"/>
            </w:tcBorders>
          </w:tcPr>
          <w:p w14:paraId="1B374CE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38E7098" w14:textId="77777777" w:rsidR="00902CBE" w:rsidRPr="008111F7" w:rsidRDefault="00902CBE" w:rsidP="00452AF4">
            <w:pPr>
              <w:pStyle w:val="AmColumnHeading"/>
            </w:pPr>
            <w:r w:rsidRPr="008111F7">
              <w:t>Alteração</w:t>
            </w:r>
          </w:p>
        </w:tc>
      </w:tr>
      <w:tr w:rsidR="00902CBE" w:rsidRPr="008111F7" w14:paraId="7EF7D856" w14:textId="77777777" w:rsidTr="00452AF4">
        <w:trPr>
          <w:jc w:val="center"/>
        </w:trPr>
        <w:tc>
          <w:tcPr>
            <w:tcW w:w="4876" w:type="dxa"/>
            <w:tcBorders>
              <w:top w:val="nil"/>
              <w:left w:val="nil"/>
              <w:bottom w:val="nil"/>
              <w:right w:val="nil"/>
            </w:tcBorders>
          </w:tcPr>
          <w:p w14:paraId="7380C8B9" w14:textId="77777777" w:rsidR="00902CBE" w:rsidRPr="008111F7" w:rsidRDefault="00902CBE" w:rsidP="00452AF4">
            <w:pPr>
              <w:pStyle w:val="Normal6a"/>
            </w:pPr>
            <w:r w:rsidRPr="008111F7">
              <w:t>3.</w:t>
            </w:r>
            <w:r w:rsidRPr="008111F7">
              <w:tab/>
              <w:t>Salienta que os indicadores de acompanhamento direto da Garantia para a Juventude sugerem desafios importantes e persistentes na entrada em funcionamento e 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w:t>
            </w:r>
          </w:p>
        </w:tc>
        <w:tc>
          <w:tcPr>
            <w:tcW w:w="4876" w:type="dxa"/>
            <w:tcBorders>
              <w:top w:val="nil"/>
              <w:left w:val="nil"/>
              <w:bottom w:val="nil"/>
              <w:right w:val="nil"/>
            </w:tcBorders>
          </w:tcPr>
          <w:p w14:paraId="2EA1599E" w14:textId="77777777" w:rsidR="00902CBE" w:rsidRPr="008111F7" w:rsidRDefault="00902CBE" w:rsidP="00452AF4">
            <w:pPr>
              <w:pStyle w:val="Normal6a"/>
            </w:pPr>
            <w:r w:rsidRPr="008111F7">
              <w:t>3.</w:t>
            </w:r>
            <w:r w:rsidRPr="008111F7">
              <w:tab/>
              <w:t>Salienta que os indicadores de acompanhamento direto da Garantia para a Juventude sugerem desafios importantes e persistentes na entrada em funcionamento e na execução dos regimes da Garantia para a Juventude; salienta, em particular, que, em 2024, mais de metade dos participantes (54 %) permaneceu na fase preparatória durante mais de quatro meses e que as saídas positivas e atempadas da fase preparatória representaram menos de metade dos casos (45,1 %)</w:t>
            </w:r>
            <w:r w:rsidRPr="008111F7">
              <w:rPr>
                <w:b/>
                <w:i/>
                <w:vertAlign w:val="superscript"/>
              </w:rPr>
              <w:t>19-A</w:t>
            </w:r>
            <w:r w:rsidRPr="008111F7">
              <w:rPr>
                <w:b/>
                <w:i/>
              </w:rPr>
              <w:t>, indicando que os regimes da Garantia para a Juventude não cumprem os seus objetivos principais em termos de oportunidade e eficácia</w:t>
            </w:r>
            <w:r w:rsidRPr="008111F7">
              <w:t>;</w:t>
            </w:r>
          </w:p>
        </w:tc>
      </w:tr>
      <w:tr w:rsidR="00902CBE" w:rsidRPr="008111F7" w14:paraId="2BE0A5FE" w14:textId="77777777" w:rsidTr="00452AF4">
        <w:trPr>
          <w:jc w:val="center"/>
        </w:trPr>
        <w:tc>
          <w:tcPr>
            <w:tcW w:w="4876" w:type="dxa"/>
            <w:tcBorders>
              <w:top w:val="nil"/>
              <w:left w:val="nil"/>
              <w:bottom w:val="nil"/>
              <w:right w:val="nil"/>
            </w:tcBorders>
          </w:tcPr>
          <w:p w14:paraId="05336890" w14:textId="77777777" w:rsidR="00902CBE" w:rsidRPr="008111F7" w:rsidRDefault="00902CBE" w:rsidP="00452AF4"/>
        </w:tc>
        <w:tc>
          <w:tcPr>
            <w:tcW w:w="4876" w:type="dxa"/>
            <w:tcBorders>
              <w:top w:val="nil"/>
              <w:left w:val="nil"/>
              <w:bottom w:val="nil"/>
              <w:right w:val="nil"/>
            </w:tcBorders>
          </w:tcPr>
          <w:p w14:paraId="203EFF9B" w14:textId="77777777" w:rsidR="00902CBE" w:rsidRPr="008111F7" w:rsidRDefault="00902CBE" w:rsidP="00452AF4">
            <w:pPr>
              <w:pStyle w:val="Normal6a"/>
            </w:pPr>
            <w:r w:rsidRPr="008111F7">
              <w:rPr>
                <w:b/>
                <w:i/>
              </w:rPr>
              <w:t>_________________</w:t>
            </w:r>
          </w:p>
        </w:tc>
      </w:tr>
      <w:tr w:rsidR="00902CBE" w:rsidRPr="008111F7" w14:paraId="09B4C0EA" w14:textId="77777777" w:rsidTr="00452AF4">
        <w:trPr>
          <w:jc w:val="center"/>
        </w:trPr>
        <w:tc>
          <w:tcPr>
            <w:tcW w:w="4876" w:type="dxa"/>
            <w:tcBorders>
              <w:top w:val="nil"/>
              <w:left w:val="nil"/>
              <w:bottom w:val="nil"/>
              <w:right w:val="nil"/>
            </w:tcBorders>
          </w:tcPr>
          <w:p w14:paraId="644CBC17" w14:textId="77777777" w:rsidR="00902CBE" w:rsidRPr="008111F7" w:rsidRDefault="00902CBE" w:rsidP="00452AF4"/>
        </w:tc>
        <w:tc>
          <w:tcPr>
            <w:tcW w:w="4876" w:type="dxa"/>
            <w:tcBorders>
              <w:top w:val="nil"/>
              <w:left w:val="nil"/>
              <w:bottom w:val="nil"/>
              <w:right w:val="nil"/>
            </w:tcBorders>
          </w:tcPr>
          <w:p w14:paraId="6ED8AEBF" w14:textId="77777777" w:rsidR="00902CBE" w:rsidRPr="008111F7" w:rsidRDefault="00902CBE" w:rsidP="00452AF4">
            <w:pPr>
              <w:pStyle w:val="Normal6a"/>
            </w:pPr>
            <w:r w:rsidRPr="008111F7">
              <w:rPr>
                <w:b/>
                <w:i/>
                <w:vertAlign w:val="superscript"/>
              </w:rPr>
              <w:t>19-A</w:t>
            </w:r>
            <w:r w:rsidRPr="008111F7">
              <w:t xml:space="preserve"> </w:t>
            </w:r>
            <w:r w:rsidRPr="008111F7">
              <w:rPr>
                <w:b/>
                <w:i/>
              </w:rPr>
              <w:t>Comissão Europeia, Direção-Geral do Emprego, dos Assuntos Sociais e da Inclusão, «Data table on Youth Guarantee Direct indicators», fevereiro de 2026.</w:t>
            </w:r>
          </w:p>
        </w:tc>
      </w:tr>
    </w:tbl>
    <w:p w14:paraId="7659774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142717A" w14:textId="77777777" w:rsidR="00902CBE" w:rsidRPr="008111F7" w:rsidRDefault="00902CBE" w:rsidP="00902CBE">
      <w:r w:rsidRPr="008111F7">
        <w:rPr>
          <w:rStyle w:val="HideTWBExt"/>
        </w:rPr>
        <w:t>&lt;/Amend&gt;</w:t>
      </w:r>
    </w:p>
    <w:p w14:paraId="4B9E112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97</w:t>
      </w:r>
      <w:r w:rsidRPr="008111F7">
        <w:rPr>
          <w:rStyle w:val="HideTWBExt"/>
        </w:rPr>
        <w:t>&lt;/NumAm&gt;</w:t>
      </w:r>
    </w:p>
    <w:p w14:paraId="0A03D889"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096C66D" w14:textId="77777777" w:rsidR="00902CBE" w:rsidRPr="008111F7" w:rsidRDefault="00902CBE" w:rsidP="00902CBE">
      <w:pPr>
        <w:pStyle w:val="NormalBold"/>
      </w:pPr>
      <w:r w:rsidRPr="008111F7">
        <w:rPr>
          <w:rStyle w:val="HideTWBExt"/>
          <w:b w:val="0"/>
        </w:rPr>
        <w:t>&lt;/RepeatBlock-By&gt;</w:t>
      </w:r>
    </w:p>
    <w:p w14:paraId="4347287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BE7B05A" w14:textId="77777777" w:rsidR="00902CBE" w:rsidRPr="008111F7" w:rsidRDefault="00902CBE" w:rsidP="00902CBE">
      <w:pPr>
        <w:pStyle w:val="NormalBold"/>
      </w:pPr>
      <w:r w:rsidRPr="008111F7">
        <w:rPr>
          <w:rStyle w:val="HideTWBExt"/>
        </w:rPr>
        <w:t>&lt;Article&gt;</w:t>
      </w:r>
      <w:r w:rsidRPr="008111F7">
        <w:t>N.º 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DB25C99" w14:textId="77777777" w:rsidTr="00452AF4">
        <w:trPr>
          <w:trHeight w:hRule="exact" w:val="240"/>
          <w:jc w:val="center"/>
        </w:trPr>
        <w:tc>
          <w:tcPr>
            <w:tcW w:w="9752" w:type="dxa"/>
            <w:gridSpan w:val="2"/>
            <w:tcBorders>
              <w:top w:val="nil"/>
              <w:left w:val="nil"/>
              <w:bottom w:val="nil"/>
              <w:right w:val="nil"/>
            </w:tcBorders>
          </w:tcPr>
          <w:p w14:paraId="226527BE" w14:textId="77777777" w:rsidR="00902CBE" w:rsidRPr="008111F7" w:rsidRDefault="00902CBE" w:rsidP="00452AF4"/>
        </w:tc>
      </w:tr>
      <w:tr w:rsidR="00902CBE" w:rsidRPr="008111F7" w14:paraId="3DCA3EE4" w14:textId="77777777" w:rsidTr="00452AF4">
        <w:trPr>
          <w:trHeight w:val="240"/>
          <w:jc w:val="center"/>
        </w:trPr>
        <w:tc>
          <w:tcPr>
            <w:tcW w:w="4876" w:type="dxa"/>
            <w:tcBorders>
              <w:top w:val="nil"/>
              <w:left w:val="nil"/>
              <w:bottom w:val="nil"/>
              <w:right w:val="nil"/>
            </w:tcBorders>
          </w:tcPr>
          <w:p w14:paraId="5E97126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4A8E0F0" w14:textId="77777777" w:rsidR="00902CBE" w:rsidRPr="008111F7" w:rsidRDefault="00902CBE" w:rsidP="00452AF4">
            <w:pPr>
              <w:pStyle w:val="AmColumnHeading"/>
            </w:pPr>
            <w:r w:rsidRPr="008111F7">
              <w:t>Alteração</w:t>
            </w:r>
          </w:p>
        </w:tc>
      </w:tr>
      <w:tr w:rsidR="00902CBE" w:rsidRPr="008111F7" w14:paraId="20589E40" w14:textId="77777777" w:rsidTr="00452AF4">
        <w:trPr>
          <w:jc w:val="center"/>
        </w:trPr>
        <w:tc>
          <w:tcPr>
            <w:tcW w:w="4876" w:type="dxa"/>
            <w:tcBorders>
              <w:top w:val="nil"/>
              <w:left w:val="nil"/>
              <w:bottom w:val="nil"/>
              <w:right w:val="nil"/>
            </w:tcBorders>
          </w:tcPr>
          <w:p w14:paraId="12DB734B" w14:textId="77777777" w:rsidR="00902CBE" w:rsidRPr="008111F7" w:rsidRDefault="00902CBE" w:rsidP="00452AF4">
            <w:pPr>
              <w:pStyle w:val="Normal6a"/>
            </w:pPr>
          </w:p>
        </w:tc>
        <w:tc>
          <w:tcPr>
            <w:tcW w:w="4876" w:type="dxa"/>
            <w:tcBorders>
              <w:top w:val="nil"/>
              <w:left w:val="nil"/>
              <w:bottom w:val="nil"/>
              <w:right w:val="nil"/>
            </w:tcBorders>
          </w:tcPr>
          <w:p w14:paraId="07E2BC25" w14:textId="77777777" w:rsidR="00902CBE" w:rsidRPr="008111F7" w:rsidRDefault="00902CBE" w:rsidP="00452AF4">
            <w:pPr>
              <w:pStyle w:val="Normal6a"/>
            </w:pPr>
            <w:r w:rsidRPr="008111F7">
              <w:rPr>
                <w:b/>
                <w:i/>
              </w:rPr>
              <w:t>3-A.</w:t>
            </w:r>
            <w:r w:rsidRPr="008111F7">
              <w:tab/>
            </w:r>
            <w:r w:rsidRPr="008111F7">
              <w:rPr>
                <w:b/>
                <w:i/>
              </w:rPr>
              <w:t>Observa com preocupação que a Garantia para a Juventude reforçada continua a estar aquém do seu objetivo principal de apresentar ofertas atempadamente, com mais de metade dos participantes registados a não terem recebido e aceite uma oferta no prazo de quatro meses, e que alguns Estados-</w:t>
            </w:r>
            <w:r w:rsidRPr="008111F7">
              <w:rPr>
                <w:b/>
                <w:i/>
              </w:rPr>
              <w:lastRenderedPageBreak/>
              <w:t>Membros registaram atrasos particularmente elevados e, em certos casos, até uma deterioração do desempenho desde o reforço da Garantia para a Juventude em 2020</w:t>
            </w:r>
            <w:r w:rsidRPr="008111F7">
              <w:rPr>
                <w:b/>
                <w:i/>
                <w:vertAlign w:val="superscript"/>
              </w:rPr>
              <w:t>1-A</w:t>
            </w:r>
            <w:r w:rsidRPr="008111F7">
              <w:rPr>
                <w:b/>
                <w:i/>
              </w:rPr>
              <w:t>;</w:t>
            </w:r>
          </w:p>
        </w:tc>
      </w:tr>
      <w:tr w:rsidR="00902CBE" w:rsidRPr="008111F7" w14:paraId="7B095E81" w14:textId="77777777" w:rsidTr="00452AF4">
        <w:trPr>
          <w:jc w:val="center"/>
        </w:trPr>
        <w:tc>
          <w:tcPr>
            <w:tcW w:w="4876" w:type="dxa"/>
            <w:tcBorders>
              <w:top w:val="nil"/>
              <w:left w:val="nil"/>
              <w:bottom w:val="nil"/>
              <w:right w:val="nil"/>
            </w:tcBorders>
          </w:tcPr>
          <w:p w14:paraId="02BBC9AE" w14:textId="77777777" w:rsidR="00902CBE" w:rsidRPr="008111F7" w:rsidRDefault="00902CBE" w:rsidP="00452AF4"/>
        </w:tc>
        <w:tc>
          <w:tcPr>
            <w:tcW w:w="4876" w:type="dxa"/>
            <w:tcBorders>
              <w:top w:val="nil"/>
              <w:left w:val="nil"/>
              <w:bottom w:val="nil"/>
              <w:right w:val="nil"/>
            </w:tcBorders>
          </w:tcPr>
          <w:p w14:paraId="7934D62C" w14:textId="77777777" w:rsidR="00902CBE" w:rsidRPr="008111F7" w:rsidRDefault="00902CBE" w:rsidP="00452AF4">
            <w:pPr>
              <w:pStyle w:val="Normal6a"/>
            </w:pPr>
            <w:r w:rsidRPr="008111F7">
              <w:rPr>
                <w:b/>
                <w:i/>
              </w:rPr>
              <w:t>_________________</w:t>
            </w:r>
          </w:p>
        </w:tc>
      </w:tr>
      <w:tr w:rsidR="00902CBE" w:rsidRPr="008111F7" w14:paraId="6D12773D" w14:textId="77777777" w:rsidTr="00452AF4">
        <w:trPr>
          <w:jc w:val="center"/>
        </w:trPr>
        <w:tc>
          <w:tcPr>
            <w:tcW w:w="4876" w:type="dxa"/>
            <w:tcBorders>
              <w:top w:val="nil"/>
              <w:left w:val="nil"/>
              <w:bottom w:val="nil"/>
              <w:right w:val="nil"/>
            </w:tcBorders>
          </w:tcPr>
          <w:p w14:paraId="317B69D5" w14:textId="77777777" w:rsidR="00902CBE" w:rsidRPr="008111F7" w:rsidRDefault="00902CBE" w:rsidP="00452AF4"/>
        </w:tc>
        <w:tc>
          <w:tcPr>
            <w:tcW w:w="4876" w:type="dxa"/>
            <w:tcBorders>
              <w:top w:val="nil"/>
              <w:left w:val="nil"/>
              <w:bottom w:val="nil"/>
              <w:right w:val="nil"/>
            </w:tcBorders>
          </w:tcPr>
          <w:p w14:paraId="6697EAAA" w14:textId="77777777" w:rsidR="00902CBE" w:rsidRPr="008111F7" w:rsidRDefault="00902CBE" w:rsidP="00452AF4">
            <w:pPr>
              <w:pStyle w:val="Normal6a"/>
            </w:pPr>
            <w:r w:rsidRPr="008111F7">
              <w:rPr>
                <w:b/>
                <w:i/>
                <w:vertAlign w:val="superscript"/>
              </w:rPr>
              <w:t>1-A</w:t>
            </w:r>
            <w:r w:rsidRPr="008111F7">
              <w:t xml:space="preserve"> </w:t>
            </w:r>
            <w:r w:rsidRPr="008111F7">
              <w:rPr>
                <w:b/>
                <w:i/>
              </w:rPr>
              <w:t>Avaliação da implementação europeia, de 18 de dezembro de 2025, intitulada «The implementation of the reinforced Youth Guarantee — Trends in EU Member States, impact, EU funding and governance» [A implementação da Garantia para a Juventude reforçada — Tendências nos Estados-Membros da UE, impacto, financiamento da UE e governação], publicada pelo Serviço de Estudos do Parlamento Europeu.</w:t>
            </w:r>
          </w:p>
        </w:tc>
      </w:tr>
    </w:tbl>
    <w:p w14:paraId="7875462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6126FFC" w14:textId="77777777" w:rsidR="00902CBE" w:rsidRPr="008111F7" w:rsidRDefault="00902CBE" w:rsidP="00902CBE">
      <w:r w:rsidRPr="008111F7">
        <w:rPr>
          <w:rStyle w:val="HideTWBExt"/>
        </w:rPr>
        <w:t>&lt;/Amend&gt;</w:t>
      </w:r>
    </w:p>
    <w:p w14:paraId="63FE4E8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98</w:t>
      </w:r>
      <w:r w:rsidRPr="008111F7">
        <w:rPr>
          <w:rStyle w:val="HideTWBExt"/>
        </w:rPr>
        <w:t>&lt;/NumAm&gt;</w:t>
      </w:r>
    </w:p>
    <w:p w14:paraId="2E17B9C8"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5F3F0997" w14:textId="77777777" w:rsidR="00902CBE" w:rsidRPr="008111F7" w:rsidRDefault="00902CBE" w:rsidP="00902CBE">
      <w:pPr>
        <w:pStyle w:val="NormalBold"/>
      </w:pPr>
      <w:r w:rsidRPr="008111F7">
        <w:rPr>
          <w:rStyle w:val="HideTWBExt"/>
          <w:b w:val="0"/>
        </w:rPr>
        <w:t>&lt;/RepeatBlock-By&gt;</w:t>
      </w:r>
    </w:p>
    <w:p w14:paraId="105FE13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94EC787" w14:textId="77777777" w:rsidR="00902CBE" w:rsidRPr="008111F7" w:rsidRDefault="00902CBE" w:rsidP="00902CBE">
      <w:pPr>
        <w:pStyle w:val="NormalBold"/>
      </w:pPr>
      <w:r w:rsidRPr="008111F7">
        <w:rPr>
          <w:rStyle w:val="HideTWBExt"/>
        </w:rPr>
        <w:t>&lt;Article&gt;</w:t>
      </w:r>
      <w:r w:rsidRPr="008111F7">
        <w:t>N.º 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FC514B7" w14:textId="77777777" w:rsidTr="00452AF4">
        <w:trPr>
          <w:trHeight w:hRule="exact" w:val="240"/>
          <w:jc w:val="center"/>
        </w:trPr>
        <w:tc>
          <w:tcPr>
            <w:tcW w:w="9752" w:type="dxa"/>
            <w:gridSpan w:val="2"/>
            <w:tcBorders>
              <w:top w:val="nil"/>
              <w:left w:val="nil"/>
              <w:bottom w:val="nil"/>
              <w:right w:val="nil"/>
            </w:tcBorders>
          </w:tcPr>
          <w:p w14:paraId="6E495EC1" w14:textId="77777777" w:rsidR="00902CBE" w:rsidRPr="008111F7" w:rsidRDefault="00902CBE" w:rsidP="00452AF4"/>
        </w:tc>
      </w:tr>
      <w:tr w:rsidR="00902CBE" w:rsidRPr="008111F7" w14:paraId="57E94F8F" w14:textId="77777777" w:rsidTr="00452AF4">
        <w:trPr>
          <w:trHeight w:val="240"/>
          <w:jc w:val="center"/>
        </w:trPr>
        <w:tc>
          <w:tcPr>
            <w:tcW w:w="4876" w:type="dxa"/>
            <w:tcBorders>
              <w:top w:val="nil"/>
              <w:left w:val="nil"/>
              <w:bottom w:val="nil"/>
              <w:right w:val="nil"/>
            </w:tcBorders>
          </w:tcPr>
          <w:p w14:paraId="16B87B0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E54D7D8" w14:textId="77777777" w:rsidR="00902CBE" w:rsidRPr="008111F7" w:rsidRDefault="00902CBE" w:rsidP="00452AF4">
            <w:pPr>
              <w:pStyle w:val="AmColumnHeading"/>
            </w:pPr>
            <w:r w:rsidRPr="008111F7">
              <w:t>Alteração</w:t>
            </w:r>
          </w:p>
        </w:tc>
      </w:tr>
      <w:tr w:rsidR="00902CBE" w:rsidRPr="008111F7" w14:paraId="1006EA02" w14:textId="77777777" w:rsidTr="00452AF4">
        <w:trPr>
          <w:jc w:val="center"/>
        </w:trPr>
        <w:tc>
          <w:tcPr>
            <w:tcW w:w="4876" w:type="dxa"/>
            <w:tcBorders>
              <w:top w:val="nil"/>
              <w:left w:val="nil"/>
              <w:bottom w:val="nil"/>
              <w:right w:val="nil"/>
            </w:tcBorders>
          </w:tcPr>
          <w:p w14:paraId="2C9E15D7" w14:textId="77777777" w:rsidR="00902CBE" w:rsidRPr="008111F7" w:rsidRDefault="00902CBE" w:rsidP="00452AF4">
            <w:pPr>
              <w:pStyle w:val="Normal6a"/>
            </w:pPr>
          </w:p>
        </w:tc>
        <w:tc>
          <w:tcPr>
            <w:tcW w:w="4876" w:type="dxa"/>
            <w:tcBorders>
              <w:top w:val="nil"/>
              <w:left w:val="nil"/>
              <w:bottom w:val="nil"/>
              <w:right w:val="nil"/>
            </w:tcBorders>
          </w:tcPr>
          <w:p w14:paraId="47B89A5E" w14:textId="77777777" w:rsidR="00902CBE" w:rsidRPr="008111F7" w:rsidRDefault="00902CBE" w:rsidP="00452AF4">
            <w:pPr>
              <w:pStyle w:val="Normal6a"/>
            </w:pPr>
            <w:r w:rsidRPr="008111F7">
              <w:rPr>
                <w:b/>
                <w:i/>
              </w:rPr>
              <w:t>3-A.</w:t>
            </w:r>
            <w:r w:rsidRPr="008111F7">
              <w:tab/>
            </w:r>
            <w:r w:rsidRPr="008111F7">
              <w:rPr>
                <w:b/>
                <w:i/>
              </w:rPr>
              <w:t>Sublinha que, atualmente, nem todos os jovens recebem uma oferta de emprego, educação, formação ou estágio de elevada qualidade no prazo de quatro meses após deixarem a escola, concluírem a formação profissional ou ficarem desempregados;</w:t>
            </w:r>
          </w:p>
        </w:tc>
      </w:tr>
    </w:tbl>
    <w:p w14:paraId="744C0AB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44507D2" w14:textId="77777777" w:rsidR="00902CBE" w:rsidRPr="008111F7" w:rsidRDefault="00902CBE" w:rsidP="00902CBE">
      <w:r w:rsidRPr="008111F7">
        <w:rPr>
          <w:rStyle w:val="HideTWBExt"/>
        </w:rPr>
        <w:t>&lt;/Amend&gt;</w:t>
      </w:r>
    </w:p>
    <w:p w14:paraId="5331DBA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99</w:t>
      </w:r>
      <w:r w:rsidRPr="008111F7">
        <w:rPr>
          <w:rStyle w:val="HideTWBExt"/>
        </w:rPr>
        <w:t>&lt;/NumAm&gt;</w:t>
      </w:r>
    </w:p>
    <w:p w14:paraId="3AC36789"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7567C783" w14:textId="77777777" w:rsidR="00902CBE" w:rsidRPr="008111F7" w:rsidRDefault="00902CBE" w:rsidP="00902CBE">
      <w:pPr>
        <w:pStyle w:val="NormalBold"/>
      </w:pPr>
      <w:r w:rsidRPr="008111F7">
        <w:rPr>
          <w:rStyle w:val="HideTWBExt"/>
          <w:b w:val="0"/>
        </w:rPr>
        <w:t>&lt;/RepeatBlock-By&gt;</w:t>
      </w:r>
    </w:p>
    <w:p w14:paraId="295DD72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0133EF2" w14:textId="77777777" w:rsidR="00902CBE" w:rsidRPr="008111F7" w:rsidRDefault="00902CBE" w:rsidP="00902CBE">
      <w:pPr>
        <w:pStyle w:val="NormalBold"/>
      </w:pPr>
      <w:r w:rsidRPr="008111F7">
        <w:rPr>
          <w:rStyle w:val="HideTWBExt"/>
        </w:rPr>
        <w:lastRenderedPageBreak/>
        <w:t>&lt;Article&gt;</w:t>
      </w:r>
      <w:r w:rsidRPr="008111F7">
        <w:t>N.º 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8B8BCBF" w14:textId="77777777" w:rsidTr="00452AF4">
        <w:trPr>
          <w:trHeight w:hRule="exact" w:val="240"/>
          <w:jc w:val="center"/>
        </w:trPr>
        <w:tc>
          <w:tcPr>
            <w:tcW w:w="9752" w:type="dxa"/>
            <w:gridSpan w:val="2"/>
            <w:tcBorders>
              <w:top w:val="nil"/>
              <w:left w:val="nil"/>
              <w:bottom w:val="nil"/>
              <w:right w:val="nil"/>
            </w:tcBorders>
          </w:tcPr>
          <w:p w14:paraId="4D628C9A" w14:textId="77777777" w:rsidR="00902CBE" w:rsidRPr="008111F7" w:rsidRDefault="00902CBE" w:rsidP="00452AF4"/>
        </w:tc>
      </w:tr>
      <w:tr w:rsidR="00902CBE" w:rsidRPr="008111F7" w14:paraId="6E3AB13E" w14:textId="77777777" w:rsidTr="00452AF4">
        <w:trPr>
          <w:trHeight w:val="240"/>
          <w:jc w:val="center"/>
        </w:trPr>
        <w:tc>
          <w:tcPr>
            <w:tcW w:w="4876" w:type="dxa"/>
            <w:tcBorders>
              <w:top w:val="nil"/>
              <w:left w:val="nil"/>
              <w:bottom w:val="nil"/>
              <w:right w:val="nil"/>
            </w:tcBorders>
          </w:tcPr>
          <w:p w14:paraId="422DCC3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1FF67B6" w14:textId="77777777" w:rsidR="00902CBE" w:rsidRPr="008111F7" w:rsidRDefault="00902CBE" w:rsidP="00452AF4">
            <w:pPr>
              <w:pStyle w:val="AmColumnHeading"/>
            </w:pPr>
            <w:r w:rsidRPr="008111F7">
              <w:t>Alteração</w:t>
            </w:r>
          </w:p>
        </w:tc>
      </w:tr>
      <w:tr w:rsidR="00902CBE" w:rsidRPr="008111F7" w14:paraId="2FB425A7" w14:textId="77777777" w:rsidTr="00452AF4">
        <w:trPr>
          <w:jc w:val="center"/>
        </w:trPr>
        <w:tc>
          <w:tcPr>
            <w:tcW w:w="4876" w:type="dxa"/>
            <w:tcBorders>
              <w:top w:val="nil"/>
              <w:left w:val="nil"/>
              <w:bottom w:val="nil"/>
              <w:right w:val="nil"/>
            </w:tcBorders>
          </w:tcPr>
          <w:p w14:paraId="5CAE88BD" w14:textId="77777777" w:rsidR="00902CBE" w:rsidRPr="008111F7" w:rsidRDefault="00902CBE" w:rsidP="00452AF4">
            <w:pPr>
              <w:pStyle w:val="Normal6a"/>
            </w:pPr>
            <w:r w:rsidRPr="008111F7">
              <w:rPr>
                <w:b/>
                <w:i/>
              </w:rPr>
              <w:t>4.</w:t>
            </w:r>
            <w:r w:rsidRPr="008111F7">
              <w:tab/>
            </w:r>
            <w:r w:rsidRPr="008111F7">
              <w:rPr>
                <w:b/>
                <w:i/>
              </w:rPr>
              <w:t>Salienta que os indicadores de acompanhamento padecem de falta de dados e de insuficiências metodológicas em vários Estados-Membros;</w:t>
            </w:r>
          </w:p>
        </w:tc>
        <w:tc>
          <w:tcPr>
            <w:tcW w:w="4876" w:type="dxa"/>
            <w:tcBorders>
              <w:top w:val="nil"/>
              <w:left w:val="nil"/>
              <w:bottom w:val="nil"/>
              <w:right w:val="nil"/>
            </w:tcBorders>
          </w:tcPr>
          <w:p w14:paraId="2EC0A62F" w14:textId="77777777" w:rsidR="00902CBE" w:rsidRPr="008111F7" w:rsidRDefault="00902CBE" w:rsidP="00452AF4">
            <w:pPr>
              <w:pStyle w:val="Normal6a"/>
            </w:pPr>
            <w:r w:rsidRPr="008111F7">
              <w:rPr>
                <w:b/>
                <w:i/>
              </w:rPr>
              <w:t>Suprimido</w:t>
            </w:r>
          </w:p>
        </w:tc>
      </w:tr>
    </w:tbl>
    <w:p w14:paraId="2D15439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23CE11F4" w14:textId="77777777" w:rsidR="00902CBE" w:rsidRPr="008111F7" w:rsidRDefault="00902CBE" w:rsidP="00902CBE">
      <w:r w:rsidRPr="008111F7">
        <w:rPr>
          <w:rStyle w:val="HideTWBExt"/>
        </w:rPr>
        <w:t>&lt;/Amend&gt;</w:t>
      </w:r>
    </w:p>
    <w:p w14:paraId="629183E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100</w:t>
      </w:r>
      <w:r w:rsidRPr="008111F7">
        <w:rPr>
          <w:rStyle w:val="HideTWBExt"/>
        </w:rPr>
        <w:t>&lt;/NumAm&gt;</w:t>
      </w:r>
    </w:p>
    <w:p w14:paraId="037D061D"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6E6042ED"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7DF4675E" w14:textId="77777777" w:rsidR="00902CBE" w:rsidRPr="008111F7" w:rsidRDefault="00902CBE" w:rsidP="00902CBE">
      <w:pPr>
        <w:pStyle w:val="NormalBold"/>
      </w:pPr>
      <w:r w:rsidRPr="008111F7">
        <w:rPr>
          <w:rStyle w:val="HideTWBExt"/>
          <w:b w:val="0"/>
        </w:rPr>
        <w:t>&lt;/RepeatBlock-By&gt;</w:t>
      </w:r>
    </w:p>
    <w:p w14:paraId="242E894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855DDBC" w14:textId="77777777" w:rsidR="00902CBE" w:rsidRPr="008111F7" w:rsidRDefault="00902CBE" w:rsidP="00902CBE">
      <w:pPr>
        <w:pStyle w:val="NormalBold"/>
      </w:pPr>
      <w:r w:rsidRPr="008111F7">
        <w:rPr>
          <w:rStyle w:val="HideTWBExt"/>
        </w:rPr>
        <w:t>&lt;Article&gt;</w:t>
      </w:r>
      <w:r w:rsidRPr="008111F7">
        <w:t>N.º 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131B1BF" w14:textId="77777777" w:rsidTr="00452AF4">
        <w:trPr>
          <w:trHeight w:hRule="exact" w:val="240"/>
          <w:jc w:val="center"/>
        </w:trPr>
        <w:tc>
          <w:tcPr>
            <w:tcW w:w="9752" w:type="dxa"/>
            <w:gridSpan w:val="2"/>
            <w:tcBorders>
              <w:top w:val="nil"/>
              <w:left w:val="nil"/>
              <w:bottom w:val="nil"/>
              <w:right w:val="nil"/>
            </w:tcBorders>
          </w:tcPr>
          <w:p w14:paraId="012846D3" w14:textId="77777777" w:rsidR="00902CBE" w:rsidRPr="008111F7" w:rsidRDefault="00902CBE" w:rsidP="00452AF4"/>
        </w:tc>
      </w:tr>
      <w:tr w:rsidR="00902CBE" w:rsidRPr="008111F7" w14:paraId="29EFC280" w14:textId="77777777" w:rsidTr="00452AF4">
        <w:trPr>
          <w:trHeight w:val="240"/>
          <w:jc w:val="center"/>
        </w:trPr>
        <w:tc>
          <w:tcPr>
            <w:tcW w:w="4876" w:type="dxa"/>
            <w:tcBorders>
              <w:top w:val="nil"/>
              <w:left w:val="nil"/>
              <w:bottom w:val="nil"/>
              <w:right w:val="nil"/>
            </w:tcBorders>
          </w:tcPr>
          <w:p w14:paraId="6A7C9C7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98C6447" w14:textId="77777777" w:rsidR="00902CBE" w:rsidRPr="008111F7" w:rsidRDefault="00902CBE" w:rsidP="00452AF4">
            <w:pPr>
              <w:pStyle w:val="AmColumnHeading"/>
            </w:pPr>
            <w:r w:rsidRPr="008111F7">
              <w:t>Alteração</w:t>
            </w:r>
          </w:p>
        </w:tc>
      </w:tr>
      <w:tr w:rsidR="00902CBE" w:rsidRPr="008111F7" w14:paraId="49F19AE1" w14:textId="77777777" w:rsidTr="00452AF4">
        <w:trPr>
          <w:jc w:val="center"/>
        </w:trPr>
        <w:tc>
          <w:tcPr>
            <w:tcW w:w="4876" w:type="dxa"/>
            <w:tcBorders>
              <w:top w:val="nil"/>
              <w:left w:val="nil"/>
              <w:bottom w:val="nil"/>
              <w:right w:val="nil"/>
            </w:tcBorders>
          </w:tcPr>
          <w:p w14:paraId="6E055FA5" w14:textId="77777777" w:rsidR="00902CBE" w:rsidRPr="008111F7" w:rsidRDefault="00902CBE" w:rsidP="00452AF4">
            <w:pPr>
              <w:pStyle w:val="Normal6a"/>
            </w:pPr>
            <w:r w:rsidRPr="008111F7">
              <w:t>4.</w:t>
            </w:r>
            <w:r w:rsidRPr="008111F7">
              <w:tab/>
              <w:t>Salienta que os indicadores de acompanhamento padecem de falta de dados e de insuficiências metodológicas em vários Estados-Membros;</w:t>
            </w:r>
          </w:p>
        </w:tc>
        <w:tc>
          <w:tcPr>
            <w:tcW w:w="4876" w:type="dxa"/>
            <w:tcBorders>
              <w:top w:val="nil"/>
              <w:left w:val="nil"/>
              <w:bottom w:val="nil"/>
              <w:right w:val="nil"/>
            </w:tcBorders>
          </w:tcPr>
          <w:p w14:paraId="5F333127" w14:textId="77777777" w:rsidR="00902CBE" w:rsidRPr="008111F7" w:rsidRDefault="00902CBE" w:rsidP="00452AF4">
            <w:pPr>
              <w:pStyle w:val="Normal6a"/>
            </w:pPr>
            <w:r w:rsidRPr="008111F7">
              <w:t>4.</w:t>
            </w:r>
            <w:r w:rsidRPr="008111F7">
              <w:tab/>
              <w:t>Salienta que os indicadores de acompanhamento padecem de falta de dados e de insuficiências metodológicas em vários Estados-Membros</w:t>
            </w:r>
            <w:r w:rsidRPr="008111F7">
              <w:rPr>
                <w:b/>
                <w:i/>
              </w:rPr>
              <w:t>, nomeadamente a consideração da extensão da idade para 29</w:t>
            </w:r>
            <w:r w:rsidRPr="008111F7">
              <w:t xml:space="preserve">; </w:t>
            </w:r>
            <w:r w:rsidRPr="008111F7">
              <w:rPr>
                <w:b/>
                <w:i/>
              </w:rPr>
              <w:t>sublinha a ausência de dados comparáveis e desagregados, nomeadamente por género, idade, deficiência, antecedentes migratórios e estatuto socioeconómico; observa que as mulheres jovens são desproporcionadamente afetadas, com taxas NEET superiores às dos homens jovens em muitos Estados-Membros, e que os atuais regimes da Garantia para a Juventude muitas vezes não chegam a todos os beneficiários visados de forma equitativa; solicita o reforço dos quadros de acompanhamento, a melhoria da recolha de dados e da transparência, bem como o desenvolvimento de indicadores sólidos e harmonizados para avaliar eficazmente a qualidade, a inclusividade e os resultados a longo prazo dos regimes da Garantia para a Juventude;</w:t>
            </w:r>
          </w:p>
        </w:tc>
      </w:tr>
    </w:tbl>
    <w:p w14:paraId="54CF914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A059EC6" w14:textId="77777777" w:rsidR="00902CBE" w:rsidRPr="008111F7" w:rsidRDefault="00902CBE" w:rsidP="00902CBE">
      <w:r w:rsidRPr="008111F7">
        <w:rPr>
          <w:rStyle w:val="HideTWBExt"/>
        </w:rPr>
        <w:t>&lt;/Amend&gt;</w:t>
      </w:r>
    </w:p>
    <w:p w14:paraId="37E96BA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101</w:t>
      </w:r>
      <w:r w:rsidRPr="008111F7">
        <w:rPr>
          <w:rStyle w:val="HideTWBExt"/>
        </w:rPr>
        <w:t>&lt;/NumAm&gt;</w:t>
      </w:r>
    </w:p>
    <w:p w14:paraId="10D4BA5F"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4BFE7EEA" w14:textId="77777777" w:rsidR="00902CBE" w:rsidRPr="008111F7" w:rsidRDefault="00902CBE" w:rsidP="00902CBE">
      <w:pPr>
        <w:pStyle w:val="NormalBold"/>
      </w:pPr>
      <w:r w:rsidRPr="008111F7">
        <w:rPr>
          <w:rStyle w:val="HideTWBExt"/>
          <w:b w:val="0"/>
        </w:rPr>
        <w:t>&lt;/RepeatBlock-By&gt;</w:t>
      </w:r>
    </w:p>
    <w:p w14:paraId="7D57BDE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A1C7001" w14:textId="77777777" w:rsidR="00902CBE" w:rsidRPr="008111F7" w:rsidRDefault="00902CBE" w:rsidP="00902CBE">
      <w:pPr>
        <w:pStyle w:val="NormalBold"/>
      </w:pPr>
      <w:r w:rsidRPr="008111F7">
        <w:rPr>
          <w:rStyle w:val="HideTWBExt"/>
        </w:rPr>
        <w:t>&lt;Article&gt;</w:t>
      </w:r>
      <w:r w:rsidRPr="008111F7">
        <w:t>N.º 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7C6BB1E" w14:textId="77777777" w:rsidTr="00452AF4">
        <w:trPr>
          <w:trHeight w:hRule="exact" w:val="240"/>
          <w:jc w:val="center"/>
        </w:trPr>
        <w:tc>
          <w:tcPr>
            <w:tcW w:w="9752" w:type="dxa"/>
            <w:gridSpan w:val="2"/>
            <w:tcBorders>
              <w:top w:val="nil"/>
              <w:left w:val="nil"/>
              <w:bottom w:val="nil"/>
              <w:right w:val="nil"/>
            </w:tcBorders>
          </w:tcPr>
          <w:p w14:paraId="2001953B" w14:textId="77777777" w:rsidR="00902CBE" w:rsidRPr="008111F7" w:rsidRDefault="00902CBE" w:rsidP="00452AF4"/>
        </w:tc>
      </w:tr>
      <w:tr w:rsidR="00902CBE" w:rsidRPr="008111F7" w14:paraId="1DEE1830" w14:textId="77777777" w:rsidTr="00452AF4">
        <w:trPr>
          <w:trHeight w:val="240"/>
          <w:jc w:val="center"/>
        </w:trPr>
        <w:tc>
          <w:tcPr>
            <w:tcW w:w="4876" w:type="dxa"/>
            <w:tcBorders>
              <w:top w:val="nil"/>
              <w:left w:val="nil"/>
              <w:bottom w:val="nil"/>
              <w:right w:val="nil"/>
            </w:tcBorders>
          </w:tcPr>
          <w:p w14:paraId="1E05611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F6983B2" w14:textId="77777777" w:rsidR="00902CBE" w:rsidRPr="008111F7" w:rsidRDefault="00902CBE" w:rsidP="00452AF4">
            <w:pPr>
              <w:pStyle w:val="AmColumnHeading"/>
            </w:pPr>
            <w:r w:rsidRPr="008111F7">
              <w:t>Alteração</w:t>
            </w:r>
          </w:p>
        </w:tc>
      </w:tr>
      <w:tr w:rsidR="00902CBE" w:rsidRPr="008111F7" w14:paraId="660958B9" w14:textId="77777777" w:rsidTr="00452AF4">
        <w:trPr>
          <w:jc w:val="center"/>
        </w:trPr>
        <w:tc>
          <w:tcPr>
            <w:tcW w:w="4876" w:type="dxa"/>
            <w:tcBorders>
              <w:top w:val="nil"/>
              <w:left w:val="nil"/>
              <w:bottom w:val="nil"/>
              <w:right w:val="nil"/>
            </w:tcBorders>
          </w:tcPr>
          <w:p w14:paraId="522298B7" w14:textId="77777777" w:rsidR="00902CBE" w:rsidRPr="008111F7" w:rsidRDefault="00902CBE" w:rsidP="00452AF4">
            <w:pPr>
              <w:pStyle w:val="Normal6a"/>
            </w:pPr>
            <w:r w:rsidRPr="008111F7">
              <w:t>4.</w:t>
            </w:r>
            <w:r w:rsidRPr="008111F7">
              <w:tab/>
              <w:t>Salienta que os indicadores de acompanhamento padecem de falta de dados e de insuficiências metodológicas em vários Estados-Membros;</w:t>
            </w:r>
          </w:p>
        </w:tc>
        <w:tc>
          <w:tcPr>
            <w:tcW w:w="4876" w:type="dxa"/>
            <w:tcBorders>
              <w:top w:val="nil"/>
              <w:left w:val="nil"/>
              <w:bottom w:val="nil"/>
              <w:right w:val="nil"/>
            </w:tcBorders>
          </w:tcPr>
          <w:p w14:paraId="144995ED" w14:textId="77777777" w:rsidR="00902CBE" w:rsidRPr="008111F7" w:rsidRDefault="00902CBE" w:rsidP="00452AF4">
            <w:pPr>
              <w:pStyle w:val="Normal6a"/>
            </w:pPr>
            <w:r w:rsidRPr="008111F7">
              <w:t>4.</w:t>
            </w:r>
            <w:r w:rsidRPr="008111F7">
              <w:tab/>
              <w:t>Salienta que os indicadores de acompanhamento padecem de falta de dados e de insuficiências metodológicas em vários Estados-Membros</w:t>
            </w:r>
            <w:r w:rsidRPr="008111F7">
              <w:rPr>
                <w:b/>
                <w:i/>
              </w:rPr>
              <w:t>, que impedem uma avaliação abrangente dos regimes da Garantia para a Juventude reforçada e dos seus efeitos a longo prazo, bem como comparações entre Estados-Membros</w:t>
            </w:r>
            <w:r w:rsidRPr="008111F7">
              <w:t xml:space="preserve">; </w:t>
            </w:r>
            <w:r w:rsidRPr="008111F7">
              <w:rPr>
                <w:b/>
                <w:i/>
              </w:rPr>
              <w:t>salienta, neste contexto, que os dados disponíveis indicam que a maioria dos jovens se encontrava numa situação positiva seis meses depois de abandonar os regimes da Garantia para a Juventude reforçada em 2024 (58,3 %), mas que esta proporção diminui após 12 (53,1 %) e 18 meses (30,3 %)</w:t>
            </w:r>
            <w:r w:rsidRPr="008111F7">
              <w:rPr>
                <w:b/>
                <w:i/>
                <w:vertAlign w:val="superscript"/>
              </w:rPr>
              <w:t>20-A</w:t>
            </w:r>
            <w:r w:rsidRPr="008111F7">
              <w:rPr>
                <w:b/>
                <w:i/>
              </w:rPr>
              <w:t>;</w:t>
            </w:r>
          </w:p>
        </w:tc>
      </w:tr>
      <w:tr w:rsidR="00902CBE" w:rsidRPr="008111F7" w14:paraId="0D506EE1" w14:textId="77777777" w:rsidTr="00452AF4">
        <w:trPr>
          <w:jc w:val="center"/>
        </w:trPr>
        <w:tc>
          <w:tcPr>
            <w:tcW w:w="4876" w:type="dxa"/>
            <w:tcBorders>
              <w:top w:val="nil"/>
              <w:left w:val="nil"/>
              <w:bottom w:val="nil"/>
              <w:right w:val="nil"/>
            </w:tcBorders>
          </w:tcPr>
          <w:p w14:paraId="0F9D90D2" w14:textId="77777777" w:rsidR="00902CBE" w:rsidRPr="008111F7" w:rsidRDefault="00902CBE" w:rsidP="00452AF4"/>
        </w:tc>
        <w:tc>
          <w:tcPr>
            <w:tcW w:w="4876" w:type="dxa"/>
            <w:tcBorders>
              <w:top w:val="nil"/>
              <w:left w:val="nil"/>
              <w:bottom w:val="nil"/>
              <w:right w:val="nil"/>
            </w:tcBorders>
          </w:tcPr>
          <w:p w14:paraId="2AC97313" w14:textId="77777777" w:rsidR="00902CBE" w:rsidRPr="008111F7" w:rsidRDefault="00902CBE" w:rsidP="00452AF4">
            <w:pPr>
              <w:pStyle w:val="Normal6a"/>
            </w:pPr>
            <w:r w:rsidRPr="008111F7">
              <w:rPr>
                <w:b/>
                <w:i/>
              </w:rPr>
              <w:t>_________________</w:t>
            </w:r>
          </w:p>
        </w:tc>
      </w:tr>
      <w:tr w:rsidR="00902CBE" w:rsidRPr="008111F7" w14:paraId="593C9EE9" w14:textId="77777777" w:rsidTr="00452AF4">
        <w:trPr>
          <w:jc w:val="center"/>
        </w:trPr>
        <w:tc>
          <w:tcPr>
            <w:tcW w:w="4876" w:type="dxa"/>
            <w:tcBorders>
              <w:top w:val="nil"/>
              <w:left w:val="nil"/>
              <w:bottom w:val="nil"/>
              <w:right w:val="nil"/>
            </w:tcBorders>
          </w:tcPr>
          <w:p w14:paraId="61BA7272" w14:textId="77777777" w:rsidR="00902CBE" w:rsidRPr="008111F7" w:rsidRDefault="00902CBE" w:rsidP="00452AF4"/>
        </w:tc>
        <w:tc>
          <w:tcPr>
            <w:tcW w:w="4876" w:type="dxa"/>
            <w:tcBorders>
              <w:top w:val="nil"/>
              <w:left w:val="nil"/>
              <w:bottom w:val="nil"/>
              <w:right w:val="nil"/>
            </w:tcBorders>
          </w:tcPr>
          <w:p w14:paraId="48C56EE8" w14:textId="77777777" w:rsidR="00902CBE" w:rsidRPr="008111F7" w:rsidRDefault="00902CBE" w:rsidP="00452AF4">
            <w:pPr>
              <w:pStyle w:val="Normal6a"/>
            </w:pPr>
            <w:r w:rsidRPr="008111F7">
              <w:rPr>
                <w:b/>
                <w:i/>
                <w:vertAlign w:val="superscript"/>
              </w:rPr>
              <w:t>20-A</w:t>
            </w:r>
            <w:r w:rsidRPr="008111F7">
              <w:t xml:space="preserve"> </w:t>
            </w:r>
            <w:r w:rsidRPr="008111F7">
              <w:rPr>
                <w:b/>
                <w:i/>
              </w:rPr>
              <w:t>Comissão Europeia, Direção-Geral do Emprego, dos Assuntos Sociais e da Inclusão, «Data table on Youth Guarantee Follow-up indicators», dezembro de 2025.</w:t>
            </w:r>
          </w:p>
        </w:tc>
      </w:tr>
    </w:tbl>
    <w:p w14:paraId="05A9285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57C4C78" w14:textId="77777777" w:rsidR="00902CBE" w:rsidRPr="008111F7" w:rsidRDefault="00902CBE" w:rsidP="00902CBE">
      <w:r w:rsidRPr="008111F7">
        <w:rPr>
          <w:rStyle w:val="HideTWBExt"/>
        </w:rPr>
        <w:t>&lt;/Amend&gt;</w:t>
      </w:r>
    </w:p>
    <w:p w14:paraId="36EE83D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102</w:t>
      </w:r>
      <w:r w:rsidRPr="008111F7">
        <w:rPr>
          <w:rStyle w:val="HideTWBExt"/>
        </w:rPr>
        <w:t>&lt;/NumAm&gt;</w:t>
      </w:r>
    </w:p>
    <w:p w14:paraId="7744C2CB"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23F1D0F8" w14:textId="77777777" w:rsidR="00902CBE" w:rsidRPr="008111F7" w:rsidRDefault="00902CBE" w:rsidP="00902CBE">
      <w:pPr>
        <w:pStyle w:val="NormalBold"/>
      </w:pPr>
      <w:r w:rsidRPr="008111F7">
        <w:rPr>
          <w:rStyle w:val="HideTWBExt"/>
          <w:b w:val="0"/>
        </w:rPr>
        <w:t>&lt;/RepeatBlock-By&gt;</w:t>
      </w:r>
    </w:p>
    <w:p w14:paraId="0EEA913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7D28E27" w14:textId="77777777" w:rsidR="00902CBE" w:rsidRPr="008111F7" w:rsidRDefault="00902CBE" w:rsidP="00902CBE">
      <w:pPr>
        <w:pStyle w:val="NormalBold"/>
      </w:pPr>
      <w:r w:rsidRPr="008111F7">
        <w:rPr>
          <w:rStyle w:val="HideTWBExt"/>
        </w:rPr>
        <w:t>&lt;Article&gt;</w:t>
      </w:r>
      <w:r w:rsidRPr="008111F7">
        <w:t>N.º 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F968FF9" w14:textId="77777777" w:rsidTr="00452AF4">
        <w:trPr>
          <w:trHeight w:hRule="exact" w:val="240"/>
          <w:jc w:val="center"/>
        </w:trPr>
        <w:tc>
          <w:tcPr>
            <w:tcW w:w="9752" w:type="dxa"/>
            <w:gridSpan w:val="2"/>
            <w:tcBorders>
              <w:top w:val="nil"/>
              <w:left w:val="nil"/>
              <w:bottom w:val="nil"/>
              <w:right w:val="nil"/>
            </w:tcBorders>
          </w:tcPr>
          <w:p w14:paraId="43A44276" w14:textId="77777777" w:rsidR="00902CBE" w:rsidRPr="008111F7" w:rsidRDefault="00902CBE" w:rsidP="00452AF4"/>
        </w:tc>
      </w:tr>
      <w:tr w:rsidR="00902CBE" w:rsidRPr="008111F7" w14:paraId="392DA507" w14:textId="77777777" w:rsidTr="00452AF4">
        <w:trPr>
          <w:trHeight w:val="240"/>
          <w:jc w:val="center"/>
        </w:trPr>
        <w:tc>
          <w:tcPr>
            <w:tcW w:w="4876" w:type="dxa"/>
            <w:tcBorders>
              <w:top w:val="nil"/>
              <w:left w:val="nil"/>
              <w:bottom w:val="nil"/>
              <w:right w:val="nil"/>
            </w:tcBorders>
          </w:tcPr>
          <w:p w14:paraId="1E1DF48A"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7E3B04A2" w14:textId="77777777" w:rsidR="00902CBE" w:rsidRPr="008111F7" w:rsidRDefault="00902CBE" w:rsidP="00452AF4">
            <w:pPr>
              <w:pStyle w:val="AmColumnHeading"/>
            </w:pPr>
            <w:r w:rsidRPr="008111F7">
              <w:t>Alteração</w:t>
            </w:r>
          </w:p>
        </w:tc>
      </w:tr>
      <w:tr w:rsidR="00902CBE" w:rsidRPr="008111F7" w14:paraId="27612127" w14:textId="77777777" w:rsidTr="00452AF4">
        <w:trPr>
          <w:jc w:val="center"/>
        </w:trPr>
        <w:tc>
          <w:tcPr>
            <w:tcW w:w="4876" w:type="dxa"/>
            <w:tcBorders>
              <w:top w:val="nil"/>
              <w:left w:val="nil"/>
              <w:bottom w:val="nil"/>
              <w:right w:val="nil"/>
            </w:tcBorders>
          </w:tcPr>
          <w:p w14:paraId="2720BFDB" w14:textId="77777777" w:rsidR="00902CBE" w:rsidRPr="008111F7" w:rsidRDefault="00902CBE" w:rsidP="00452AF4">
            <w:pPr>
              <w:pStyle w:val="Normal6a"/>
            </w:pPr>
            <w:r w:rsidRPr="008111F7">
              <w:t>4.</w:t>
            </w:r>
            <w:r w:rsidRPr="008111F7">
              <w:tab/>
              <w:t xml:space="preserve">Salienta que os indicadores de acompanhamento </w:t>
            </w:r>
            <w:r w:rsidRPr="008111F7">
              <w:rPr>
                <w:b/>
                <w:i/>
              </w:rPr>
              <w:t>padecem de</w:t>
            </w:r>
            <w:r w:rsidRPr="008111F7">
              <w:t xml:space="preserve"> falta de dados e de insuficiências metodológicas em vários Estados-Membros;</w:t>
            </w:r>
          </w:p>
        </w:tc>
        <w:tc>
          <w:tcPr>
            <w:tcW w:w="4876" w:type="dxa"/>
            <w:tcBorders>
              <w:top w:val="nil"/>
              <w:left w:val="nil"/>
              <w:bottom w:val="nil"/>
              <w:right w:val="nil"/>
            </w:tcBorders>
          </w:tcPr>
          <w:p w14:paraId="2E6D04E2" w14:textId="77777777" w:rsidR="00902CBE" w:rsidRPr="008111F7" w:rsidRDefault="00902CBE" w:rsidP="00452AF4">
            <w:pPr>
              <w:pStyle w:val="Normal6a"/>
            </w:pPr>
            <w:r w:rsidRPr="008111F7">
              <w:t>4.</w:t>
            </w:r>
            <w:r w:rsidRPr="008111F7">
              <w:tab/>
              <w:t xml:space="preserve">Salienta que os indicadores de acompanhamento </w:t>
            </w:r>
            <w:r w:rsidRPr="008111F7">
              <w:rPr>
                <w:b/>
                <w:i/>
              </w:rPr>
              <w:t>são prejudicados pela</w:t>
            </w:r>
            <w:r w:rsidRPr="008111F7">
              <w:t xml:space="preserve"> falta de dados e de insuficiências metodológicas em vários Estados-Membros; </w:t>
            </w:r>
            <w:r w:rsidRPr="008111F7">
              <w:rPr>
                <w:b/>
                <w:i/>
              </w:rPr>
              <w:t>lamenta que a recolha de dados mais ampla sobre a Garantia para a Juventude reforçada tenha sido insuficiente e destaca, em particular, a recolha de dados inadequada para o grupo etário dos 25 aos 29 anos; salienta a ausência de requisitos para que os Estados-Membros comuniquem o financiamento nacional das medidas de execução da Garantia para a Juventude reforçada, o que limita a comparabilidade e a avaliação a nível da União;</w:t>
            </w:r>
          </w:p>
        </w:tc>
      </w:tr>
    </w:tbl>
    <w:p w14:paraId="5441A0D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C469D7" w14:textId="77777777" w:rsidR="00902CBE" w:rsidRPr="008111F7" w:rsidRDefault="00902CBE" w:rsidP="00902CBE">
      <w:r w:rsidRPr="008111F7">
        <w:rPr>
          <w:rStyle w:val="HideTWBExt"/>
        </w:rPr>
        <w:t>&lt;/Amend&gt;</w:t>
      </w:r>
    </w:p>
    <w:p w14:paraId="2BC8B17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103</w:t>
      </w:r>
      <w:r w:rsidRPr="008111F7">
        <w:rPr>
          <w:rStyle w:val="HideTWBExt"/>
        </w:rPr>
        <w:t>&lt;/NumAm&gt;</w:t>
      </w:r>
    </w:p>
    <w:p w14:paraId="4D4C8E13"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0CF34E11" w14:textId="77777777" w:rsidR="00902CBE" w:rsidRPr="008111F7" w:rsidRDefault="00902CBE" w:rsidP="00902CBE">
      <w:pPr>
        <w:pStyle w:val="NormalBold"/>
      </w:pPr>
      <w:r w:rsidRPr="008111F7">
        <w:rPr>
          <w:rStyle w:val="HideTWBExt"/>
          <w:b w:val="0"/>
        </w:rPr>
        <w:t>&lt;/RepeatBlock-By&gt;</w:t>
      </w:r>
    </w:p>
    <w:p w14:paraId="6D06898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ED64E4B" w14:textId="77777777" w:rsidR="00902CBE" w:rsidRPr="008111F7" w:rsidRDefault="00902CBE" w:rsidP="00902CBE">
      <w:pPr>
        <w:pStyle w:val="NormalBold"/>
      </w:pPr>
      <w:r w:rsidRPr="008111F7">
        <w:rPr>
          <w:rStyle w:val="HideTWBExt"/>
        </w:rPr>
        <w:t>&lt;Article&gt;</w:t>
      </w:r>
      <w:r w:rsidRPr="008111F7">
        <w:t>N.º 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292DF04" w14:textId="77777777" w:rsidTr="00452AF4">
        <w:trPr>
          <w:trHeight w:hRule="exact" w:val="240"/>
          <w:jc w:val="center"/>
        </w:trPr>
        <w:tc>
          <w:tcPr>
            <w:tcW w:w="9752" w:type="dxa"/>
            <w:gridSpan w:val="2"/>
            <w:tcBorders>
              <w:top w:val="nil"/>
              <w:left w:val="nil"/>
              <w:bottom w:val="nil"/>
              <w:right w:val="nil"/>
            </w:tcBorders>
          </w:tcPr>
          <w:p w14:paraId="6E8655B4" w14:textId="77777777" w:rsidR="00902CBE" w:rsidRPr="008111F7" w:rsidRDefault="00902CBE" w:rsidP="00452AF4"/>
        </w:tc>
      </w:tr>
      <w:tr w:rsidR="00902CBE" w:rsidRPr="008111F7" w14:paraId="783D904F" w14:textId="77777777" w:rsidTr="00452AF4">
        <w:trPr>
          <w:trHeight w:val="240"/>
          <w:jc w:val="center"/>
        </w:trPr>
        <w:tc>
          <w:tcPr>
            <w:tcW w:w="4876" w:type="dxa"/>
            <w:tcBorders>
              <w:top w:val="nil"/>
              <w:left w:val="nil"/>
              <w:bottom w:val="nil"/>
              <w:right w:val="nil"/>
            </w:tcBorders>
          </w:tcPr>
          <w:p w14:paraId="4782636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02C8D81" w14:textId="77777777" w:rsidR="00902CBE" w:rsidRPr="008111F7" w:rsidRDefault="00902CBE" w:rsidP="00452AF4">
            <w:pPr>
              <w:pStyle w:val="AmColumnHeading"/>
            </w:pPr>
            <w:r w:rsidRPr="008111F7">
              <w:t>Alteração</w:t>
            </w:r>
          </w:p>
        </w:tc>
      </w:tr>
      <w:tr w:rsidR="00902CBE" w:rsidRPr="008111F7" w14:paraId="7B9BF9D9" w14:textId="77777777" w:rsidTr="00452AF4">
        <w:trPr>
          <w:jc w:val="center"/>
        </w:trPr>
        <w:tc>
          <w:tcPr>
            <w:tcW w:w="4876" w:type="dxa"/>
            <w:tcBorders>
              <w:top w:val="nil"/>
              <w:left w:val="nil"/>
              <w:bottom w:val="nil"/>
              <w:right w:val="nil"/>
            </w:tcBorders>
          </w:tcPr>
          <w:p w14:paraId="6CD6300A" w14:textId="77777777" w:rsidR="00902CBE" w:rsidRPr="008111F7" w:rsidRDefault="00902CBE" w:rsidP="00452AF4">
            <w:pPr>
              <w:pStyle w:val="Normal6a"/>
            </w:pPr>
            <w:r w:rsidRPr="008111F7">
              <w:t>4.</w:t>
            </w:r>
            <w:r w:rsidRPr="008111F7">
              <w:tab/>
              <w:t>Salienta que os indicadores de acompanhamento padecem de falta de dados e de insuficiências metodológicas em vários Estados-Membros;</w:t>
            </w:r>
          </w:p>
        </w:tc>
        <w:tc>
          <w:tcPr>
            <w:tcW w:w="4876" w:type="dxa"/>
            <w:tcBorders>
              <w:top w:val="nil"/>
              <w:left w:val="nil"/>
              <w:bottom w:val="nil"/>
              <w:right w:val="nil"/>
            </w:tcBorders>
          </w:tcPr>
          <w:p w14:paraId="6FFDEDE2" w14:textId="77777777" w:rsidR="00902CBE" w:rsidRPr="008111F7" w:rsidRDefault="00902CBE" w:rsidP="00452AF4">
            <w:pPr>
              <w:pStyle w:val="Normal6a"/>
            </w:pPr>
            <w:r w:rsidRPr="008111F7">
              <w:t>4.</w:t>
            </w:r>
            <w:r w:rsidRPr="008111F7">
              <w:tab/>
              <w:t>Salienta que os indicadores de acompanhamento padecem de falta de dados e de insuficiências metodológicas em vários Estados-Membros</w:t>
            </w:r>
            <w:r w:rsidRPr="008111F7">
              <w:rPr>
                <w:b/>
                <w:i/>
              </w:rPr>
              <w:t>, nomeadamente a consideração da extensão da idade até aos 29 anos</w:t>
            </w:r>
            <w:r w:rsidRPr="008111F7">
              <w:t>;</w:t>
            </w:r>
          </w:p>
        </w:tc>
      </w:tr>
    </w:tbl>
    <w:p w14:paraId="29CCF8B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76D3F58" w14:textId="77777777" w:rsidR="00902CBE" w:rsidRPr="008111F7" w:rsidRDefault="00902CBE" w:rsidP="00902CBE">
      <w:r w:rsidRPr="008111F7">
        <w:rPr>
          <w:rStyle w:val="HideTWBExt"/>
        </w:rPr>
        <w:t>&lt;/Amend&gt;</w:t>
      </w:r>
    </w:p>
    <w:p w14:paraId="004A32B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104</w:t>
      </w:r>
      <w:r w:rsidRPr="008111F7">
        <w:rPr>
          <w:rStyle w:val="HideTWBExt"/>
        </w:rPr>
        <w:t>&lt;/NumAm&gt;</w:t>
      </w:r>
    </w:p>
    <w:p w14:paraId="39890727"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8E42721" w14:textId="77777777" w:rsidR="00902CBE" w:rsidRPr="008111F7" w:rsidRDefault="00902CBE" w:rsidP="00902CBE">
      <w:pPr>
        <w:pStyle w:val="NormalBold"/>
      </w:pPr>
      <w:r w:rsidRPr="008111F7">
        <w:rPr>
          <w:rStyle w:val="HideTWBExt"/>
          <w:b w:val="0"/>
        </w:rPr>
        <w:t>&lt;/RepeatBlock-By&gt;</w:t>
      </w:r>
    </w:p>
    <w:p w14:paraId="43BDFB8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A680C8A" w14:textId="77777777" w:rsidR="00902CBE" w:rsidRPr="008111F7" w:rsidRDefault="00902CBE" w:rsidP="00902CBE">
      <w:pPr>
        <w:pStyle w:val="NormalBold"/>
      </w:pPr>
      <w:r w:rsidRPr="008111F7">
        <w:rPr>
          <w:rStyle w:val="HideTWBExt"/>
        </w:rPr>
        <w:t>&lt;Article&gt;</w:t>
      </w:r>
      <w:r w:rsidRPr="008111F7">
        <w:t>N.º 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23C6A84" w14:textId="77777777" w:rsidTr="00452AF4">
        <w:trPr>
          <w:trHeight w:hRule="exact" w:val="240"/>
          <w:jc w:val="center"/>
        </w:trPr>
        <w:tc>
          <w:tcPr>
            <w:tcW w:w="9752" w:type="dxa"/>
            <w:gridSpan w:val="2"/>
            <w:tcBorders>
              <w:top w:val="nil"/>
              <w:left w:val="nil"/>
              <w:bottom w:val="nil"/>
              <w:right w:val="nil"/>
            </w:tcBorders>
          </w:tcPr>
          <w:p w14:paraId="34B5EC71" w14:textId="77777777" w:rsidR="00902CBE" w:rsidRPr="008111F7" w:rsidRDefault="00902CBE" w:rsidP="00452AF4"/>
        </w:tc>
      </w:tr>
      <w:tr w:rsidR="00902CBE" w:rsidRPr="008111F7" w14:paraId="182BACAF" w14:textId="77777777" w:rsidTr="00452AF4">
        <w:trPr>
          <w:trHeight w:val="240"/>
          <w:jc w:val="center"/>
        </w:trPr>
        <w:tc>
          <w:tcPr>
            <w:tcW w:w="4876" w:type="dxa"/>
            <w:tcBorders>
              <w:top w:val="nil"/>
              <w:left w:val="nil"/>
              <w:bottom w:val="nil"/>
              <w:right w:val="nil"/>
            </w:tcBorders>
          </w:tcPr>
          <w:p w14:paraId="22CF1E06"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7EBF9E5F" w14:textId="77777777" w:rsidR="00902CBE" w:rsidRPr="008111F7" w:rsidRDefault="00902CBE" w:rsidP="00452AF4">
            <w:pPr>
              <w:pStyle w:val="AmColumnHeading"/>
            </w:pPr>
            <w:r w:rsidRPr="008111F7">
              <w:t>Alteração</w:t>
            </w:r>
          </w:p>
        </w:tc>
      </w:tr>
      <w:tr w:rsidR="00902CBE" w:rsidRPr="008111F7" w14:paraId="4DA10C24" w14:textId="77777777" w:rsidTr="00452AF4">
        <w:trPr>
          <w:jc w:val="center"/>
        </w:trPr>
        <w:tc>
          <w:tcPr>
            <w:tcW w:w="4876" w:type="dxa"/>
            <w:tcBorders>
              <w:top w:val="nil"/>
              <w:left w:val="nil"/>
              <w:bottom w:val="nil"/>
              <w:right w:val="nil"/>
            </w:tcBorders>
          </w:tcPr>
          <w:p w14:paraId="5E8C66F3" w14:textId="77777777" w:rsidR="00902CBE" w:rsidRPr="008111F7" w:rsidRDefault="00902CBE" w:rsidP="00452AF4">
            <w:pPr>
              <w:pStyle w:val="Normal6a"/>
            </w:pPr>
          </w:p>
        </w:tc>
        <w:tc>
          <w:tcPr>
            <w:tcW w:w="4876" w:type="dxa"/>
            <w:tcBorders>
              <w:top w:val="nil"/>
              <w:left w:val="nil"/>
              <w:bottom w:val="nil"/>
              <w:right w:val="nil"/>
            </w:tcBorders>
          </w:tcPr>
          <w:p w14:paraId="4B566D04" w14:textId="77777777" w:rsidR="00902CBE" w:rsidRPr="008111F7" w:rsidRDefault="00902CBE" w:rsidP="00452AF4">
            <w:pPr>
              <w:pStyle w:val="Normal6a"/>
            </w:pPr>
            <w:r w:rsidRPr="008111F7">
              <w:rPr>
                <w:b/>
                <w:i/>
              </w:rPr>
              <w:t>4-A.</w:t>
            </w:r>
            <w:r w:rsidRPr="008111F7">
              <w:tab/>
            </w:r>
            <w:r w:rsidRPr="008111F7">
              <w:rPr>
                <w:b/>
                <w:i/>
              </w:rPr>
              <w:t>Considera que o atual quadro de indicadores para a Garantia para a Juventude reforçada se centra principalmente em métricas quantitativas de desempenho, como as taxas de jovens NEET, o desemprego dos jovens e a saída atempada da fase preparatória; salienta que esta abordagem não capta a qualidade das ofertas ou o grau de precariedade no emprego dos jovens;</w:t>
            </w:r>
          </w:p>
        </w:tc>
      </w:tr>
    </w:tbl>
    <w:p w14:paraId="365BAB2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5C2BEFA" w14:textId="77777777" w:rsidR="00902CBE" w:rsidRPr="008111F7" w:rsidRDefault="00902CBE" w:rsidP="00902CBE">
      <w:r w:rsidRPr="008111F7">
        <w:rPr>
          <w:rStyle w:val="HideTWBExt"/>
        </w:rPr>
        <w:t>&lt;/Amend&gt;</w:t>
      </w:r>
    </w:p>
    <w:p w14:paraId="3BB1166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105</w:t>
      </w:r>
      <w:r w:rsidRPr="008111F7">
        <w:rPr>
          <w:rStyle w:val="HideTWBExt"/>
        </w:rPr>
        <w:t>&lt;/NumAm&gt;</w:t>
      </w:r>
    </w:p>
    <w:p w14:paraId="13B60547"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48F538AE" w14:textId="77777777" w:rsidR="00902CBE" w:rsidRPr="008111F7" w:rsidRDefault="00902CBE" w:rsidP="00902CBE">
      <w:pPr>
        <w:pStyle w:val="NormalBold"/>
      </w:pPr>
      <w:r w:rsidRPr="008111F7">
        <w:rPr>
          <w:rStyle w:val="HideTWBExt"/>
          <w:b w:val="0"/>
        </w:rPr>
        <w:t>&lt;/RepeatBlock-By&gt;</w:t>
      </w:r>
    </w:p>
    <w:p w14:paraId="028C346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7C3B21B" w14:textId="77777777" w:rsidR="00902CBE" w:rsidRPr="008111F7" w:rsidRDefault="00902CBE" w:rsidP="00902CBE">
      <w:pPr>
        <w:pStyle w:val="NormalBold"/>
      </w:pPr>
      <w:r w:rsidRPr="008111F7">
        <w:rPr>
          <w:rStyle w:val="HideTWBExt"/>
        </w:rPr>
        <w:t>&lt;Article&gt;</w:t>
      </w:r>
      <w:r w:rsidRPr="008111F7">
        <w:t>N.º 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26646D8" w14:textId="77777777" w:rsidTr="00452AF4">
        <w:trPr>
          <w:trHeight w:hRule="exact" w:val="240"/>
          <w:jc w:val="center"/>
        </w:trPr>
        <w:tc>
          <w:tcPr>
            <w:tcW w:w="9752" w:type="dxa"/>
            <w:gridSpan w:val="2"/>
            <w:tcBorders>
              <w:top w:val="nil"/>
              <w:left w:val="nil"/>
              <w:bottom w:val="nil"/>
              <w:right w:val="nil"/>
            </w:tcBorders>
          </w:tcPr>
          <w:p w14:paraId="0994895C" w14:textId="77777777" w:rsidR="00902CBE" w:rsidRPr="008111F7" w:rsidRDefault="00902CBE" w:rsidP="00452AF4"/>
        </w:tc>
      </w:tr>
      <w:tr w:rsidR="00902CBE" w:rsidRPr="008111F7" w14:paraId="57E6E279" w14:textId="77777777" w:rsidTr="00452AF4">
        <w:trPr>
          <w:trHeight w:val="240"/>
          <w:jc w:val="center"/>
        </w:trPr>
        <w:tc>
          <w:tcPr>
            <w:tcW w:w="4876" w:type="dxa"/>
            <w:tcBorders>
              <w:top w:val="nil"/>
              <w:left w:val="nil"/>
              <w:bottom w:val="nil"/>
              <w:right w:val="nil"/>
            </w:tcBorders>
          </w:tcPr>
          <w:p w14:paraId="48B89DB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D86653E" w14:textId="77777777" w:rsidR="00902CBE" w:rsidRPr="008111F7" w:rsidRDefault="00902CBE" w:rsidP="00452AF4">
            <w:pPr>
              <w:pStyle w:val="AmColumnHeading"/>
            </w:pPr>
            <w:r w:rsidRPr="008111F7">
              <w:t>Alteração</w:t>
            </w:r>
          </w:p>
        </w:tc>
      </w:tr>
      <w:tr w:rsidR="00902CBE" w:rsidRPr="008111F7" w14:paraId="39BEB5AF" w14:textId="77777777" w:rsidTr="00452AF4">
        <w:trPr>
          <w:jc w:val="center"/>
        </w:trPr>
        <w:tc>
          <w:tcPr>
            <w:tcW w:w="4876" w:type="dxa"/>
            <w:tcBorders>
              <w:top w:val="nil"/>
              <w:left w:val="nil"/>
              <w:bottom w:val="nil"/>
              <w:right w:val="nil"/>
            </w:tcBorders>
          </w:tcPr>
          <w:p w14:paraId="4F8B2BF9" w14:textId="77777777" w:rsidR="00902CBE" w:rsidRPr="008111F7" w:rsidRDefault="00902CBE" w:rsidP="00452AF4">
            <w:pPr>
              <w:pStyle w:val="Normal6a"/>
            </w:pPr>
          </w:p>
        </w:tc>
        <w:tc>
          <w:tcPr>
            <w:tcW w:w="4876" w:type="dxa"/>
            <w:tcBorders>
              <w:top w:val="nil"/>
              <w:left w:val="nil"/>
              <w:bottom w:val="nil"/>
              <w:right w:val="nil"/>
            </w:tcBorders>
          </w:tcPr>
          <w:p w14:paraId="2922DE81" w14:textId="77777777" w:rsidR="00902CBE" w:rsidRPr="008111F7" w:rsidRDefault="00902CBE" w:rsidP="00452AF4">
            <w:pPr>
              <w:pStyle w:val="Normal6a"/>
            </w:pPr>
            <w:r w:rsidRPr="008111F7">
              <w:rPr>
                <w:b/>
                <w:i/>
              </w:rPr>
              <w:t>4-A.</w:t>
            </w:r>
            <w:r w:rsidRPr="008111F7">
              <w:tab/>
            </w:r>
            <w:r w:rsidRPr="008111F7">
              <w:rPr>
                <w:b/>
                <w:i/>
              </w:rPr>
              <w:t>Salienta a necessidade de melhorar a transparência, a responsabilização e os mecanismos de avaliação, a fim de assegurar que os fundos da UE e nacionais afetados aos regimes da Garantia para a Juventude sejam utilizados de forma eficiente e produzam resultados mensuráveis;</w:t>
            </w:r>
          </w:p>
        </w:tc>
      </w:tr>
    </w:tbl>
    <w:p w14:paraId="644CC49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01F3377" w14:textId="77777777" w:rsidR="00902CBE" w:rsidRPr="008111F7" w:rsidRDefault="00902CBE" w:rsidP="00902CBE">
      <w:r w:rsidRPr="008111F7">
        <w:rPr>
          <w:rStyle w:val="HideTWBExt"/>
        </w:rPr>
        <w:t>&lt;/Amend&gt;</w:t>
      </w:r>
    </w:p>
    <w:p w14:paraId="6B325E1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106</w:t>
      </w:r>
      <w:r w:rsidRPr="008111F7">
        <w:rPr>
          <w:rStyle w:val="HideTWBExt"/>
        </w:rPr>
        <w:t>&lt;/NumAm&gt;</w:t>
      </w:r>
    </w:p>
    <w:p w14:paraId="0650708D"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56FA7CC1"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6290E668" w14:textId="77777777" w:rsidR="00902CBE" w:rsidRPr="008111F7" w:rsidRDefault="00902CBE" w:rsidP="00902CBE">
      <w:pPr>
        <w:pStyle w:val="NormalBold"/>
      </w:pPr>
      <w:r w:rsidRPr="008111F7">
        <w:rPr>
          <w:rStyle w:val="HideTWBExt"/>
          <w:b w:val="0"/>
        </w:rPr>
        <w:t>&lt;/RepeatBlock-By&gt;</w:t>
      </w:r>
    </w:p>
    <w:p w14:paraId="6BE40C0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6AD759B"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7144E62" w14:textId="77777777" w:rsidTr="00452AF4">
        <w:trPr>
          <w:trHeight w:hRule="exact" w:val="240"/>
          <w:jc w:val="center"/>
        </w:trPr>
        <w:tc>
          <w:tcPr>
            <w:tcW w:w="9752" w:type="dxa"/>
            <w:gridSpan w:val="2"/>
            <w:tcBorders>
              <w:top w:val="nil"/>
              <w:left w:val="nil"/>
              <w:bottom w:val="nil"/>
              <w:right w:val="nil"/>
            </w:tcBorders>
          </w:tcPr>
          <w:p w14:paraId="67857CDE" w14:textId="77777777" w:rsidR="00902CBE" w:rsidRPr="008111F7" w:rsidRDefault="00902CBE" w:rsidP="00452AF4"/>
        </w:tc>
      </w:tr>
      <w:tr w:rsidR="00902CBE" w:rsidRPr="008111F7" w14:paraId="4794C92B" w14:textId="77777777" w:rsidTr="00452AF4">
        <w:trPr>
          <w:trHeight w:val="240"/>
          <w:jc w:val="center"/>
        </w:trPr>
        <w:tc>
          <w:tcPr>
            <w:tcW w:w="4876" w:type="dxa"/>
            <w:tcBorders>
              <w:top w:val="nil"/>
              <w:left w:val="nil"/>
              <w:bottom w:val="nil"/>
              <w:right w:val="nil"/>
            </w:tcBorders>
          </w:tcPr>
          <w:p w14:paraId="310FB12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20B53A5" w14:textId="77777777" w:rsidR="00902CBE" w:rsidRPr="008111F7" w:rsidRDefault="00902CBE" w:rsidP="00452AF4">
            <w:pPr>
              <w:pStyle w:val="AmColumnHeading"/>
            </w:pPr>
            <w:r w:rsidRPr="008111F7">
              <w:t>Alteração</w:t>
            </w:r>
          </w:p>
        </w:tc>
      </w:tr>
      <w:tr w:rsidR="00902CBE" w:rsidRPr="008111F7" w14:paraId="3A154870" w14:textId="77777777" w:rsidTr="00452AF4">
        <w:trPr>
          <w:jc w:val="center"/>
        </w:trPr>
        <w:tc>
          <w:tcPr>
            <w:tcW w:w="4876" w:type="dxa"/>
            <w:tcBorders>
              <w:top w:val="nil"/>
              <w:left w:val="nil"/>
              <w:bottom w:val="nil"/>
              <w:right w:val="nil"/>
            </w:tcBorders>
          </w:tcPr>
          <w:p w14:paraId="31F64380" w14:textId="77777777" w:rsidR="00902CBE" w:rsidRPr="008111F7" w:rsidRDefault="00902CBE" w:rsidP="00452AF4">
            <w:pPr>
              <w:pStyle w:val="Normal6a"/>
            </w:pPr>
            <w:r w:rsidRPr="008111F7">
              <w:t>5.</w:t>
            </w:r>
            <w:r w:rsidRPr="008111F7">
              <w:tab/>
              <w:t xml:space="preserve">Sublinha que </w:t>
            </w:r>
            <w:r w:rsidRPr="008111F7">
              <w:rPr>
                <w:b/>
                <w:i/>
              </w:rPr>
              <w:t>alguns</w:t>
            </w:r>
            <w:r w:rsidRPr="008111F7">
              <w:t xml:space="preserve"> jovens se </w:t>
            </w:r>
            <w:r w:rsidRPr="008111F7">
              <w:lastRenderedPageBreak/>
              <w:t xml:space="preserve">encontram numa situação </w:t>
            </w:r>
            <w:r w:rsidRPr="008111F7">
              <w:rPr>
                <w:b/>
                <w:i/>
              </w:rPr>
              <w:t>social</w:t>
            </w:r>
            <w:r w:rsidRPr="008111F7">
              <w:t xml:space="preserve">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4F8846E9" w14:textId="77777777" w:rsidR="00902CBE" w:rsidRPr="008111F7" w:rsidRDefault="00902CBE" w:rsidP="00452AF4">
            <w:pPr>
              <w:pStyle w:val="Normal6a"/>
            </w:pPr>
            <w:r w:rsidRPr="008111F7">
              <w:lastRenderedPageBreak/>
              <w:t>5.</w:t>
            </w:r>
            <w:r w:rsidRPr="008111F7">
              <w:tab/>
              <w:t xml:space="preserve">Sublinha que </w:t>
            </w:r>
            <w:r w:rsidRPr="008111F7">
              <w:rPr>
                <w:b/>
                <w:bCs/>
                <w:i/>
                <w:iCs/>
              </w:rPr>
              <w:t>os</w:t>
            </w:r>
            <w:r w:rsidRPr="008111F7">
              <w:t xml:space="preserve"> jovens</w:t>
            </w:r>
            <w:r w:rsidRPr="008111F7">
              <w:rPr>
                <w:b/>
                <w:i/>
              </w:rPr>
              <w:t xml:space="preserve">, em </w:t>
            </w:r>
            <w:r w:rsidRPr="008111F7">
              <w:rPr>
                <w:b/>
                <w:i/>
              </w:rPr>
              <w:lastRenderedPageBreak/>
              <w:t>especial os que têm menos oportunidades,</w:t>
            </w:r>
            <w:r w:rsidRPr="008111F7">
              <w:t xml:space="preserve"> se encontram numa situação </w:t>
            </w:r>
            <w:r w:rsidRPr="008111F7">
              <w:rPr>
                <w:b/>
                <w:i/>
              </w:rPr>
              <w:t>socioeconómica</w:t>
            </w:r>
            <w:r w:rsidRPr="008111F7">
              <w:t xml:space="preserve"> particularmente vulnerável e enfrentam um risco mais elevado de desemprego, bem como obstáculos estruturais ao acesso à formação e ao desenvolvimento de competências</w:t>
            </w:r>
            <w:r w:rsidRPr="008111F7">
              <w:rPr>
                <w:b/>
                <w:i/>
              </w:rPr>
              <w:t>, sendo esse acesso ainda mais difícil para os grupos mais vulneráveis, como as mulheres, os jovens racializados, os jovens com deficiência, os jovens provenientes de territórios remotos ou rurais ou com antecedentes migratórios</w:t>
            </w:r>
            <w:r w:rsidRPr="008111F7">
              <w:t xml:space="preserve">; </w:t>
            </w:r>
            <w:r w:rsidRPr="008111F7">
              <w:rPr>
                <w:b/>
                <w:i/>
              </w:rPr>
              <w:t>destaca que o êxito da Garantia para a Juventude reforçada é indissociável de ações noutros domínios, incluindo a família, a habitação, o acolhimento de crianças, a luta contra a discriminação interseccional relacionada com o género, a etnia ou a raça, a deficiência e a orientação sexual; sublinha que tais desigualdades estruturais exigem medidas específicas e inclusivas para fazer face a essas disparidades e assegurar a igualdade de oportunidades para todos;</w:t>
            </w:r>
          </w:p>
        </w:tc>
      </w:tr>
    </w:tbl>
    <w:p w14:paraId="5D88CAD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3D9EE32" w14:textId="77777777" w:rsidR="00902CBE" w:rsidRPr="008111F7" w:rsidRDefault="00902CBE" w:rsidP="00902CBE">
      <w:r w:rsidRPr="008111F7">
        <w:rPr>
          <w:rStyle w:val="HideTWBExt"/>
        </w:rPr>
        <w:t>&lt;/Amend&gt;</w:t>
      </w:r>
    </w:p>
    <w:p w14:paraId="4BA654A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107</w:t>
      </w:r>
      <w:r w:rsidRPr="008111F7">
        <w:rPr>
          <w:rStyle w:val="HideTWBExt"/>
        </w:rPr>
        <w:t>&lt;/NumAm&gt;</w:t>
      </w:r>
    </w:p>
    <w:p w14:paraId="4709AFEE"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59AF1893" w14:textId="77777777" w:rsidR="00902CBE" w:rsidRPr="008111F7" w:rsidRDefault="00902CBE" w:rsidP="00902CBE">
      <w:pPr>
        <w:pStyle w:val="NormalBold"/>
      </w:pPr>
      <w:r w:rsidRPr="008111F7">
        <w:rPr>
          <w:rStyle w:val="HideTWBExt"/>
          <w:b w:val="0"/>
        </w:rPr>
        <w:t>&lt;/RepeatBlock-By&gt;</w:t>
      </w:r>
    </w:p>
    <w:p w14:paraId="2D4E947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AA1B979"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3749CD7" w14:textId="77777777" w:rsidTr="00452AF4">
        <w:trPr>
          <w:trHeight w:hRule="exact" w:val="240"/>
          <w:jc w:val="center"/>
        </w:trPr>
        <w:tc>
          <w:tcPr>
            <w:tcW w:w="9752" w:type="dxa"/>
            <w:gridSpan w:val="2"/>
            <w:tcBorders>
              <w:top w:val="nil"/>
              <w:left w:val="nil"/>
              <w:bottom w:val="nil"/>
              <w:right w:val="nil"/>
            </w:tcBorders>
          </w:tcPr>
          <w:p w14:paraId="69552B8D" w14:textId="77777777" w:rsidR="00902CBE" w:rsidRPr="008111F7" w:rsidRDefault="00902CBE" w:rsidP="00452AF4"/>
        </w:tc>
      </w:tr>
      <w:tr w:rsidR="00902CBE" w:rsidRPr="008111F7" w14:paraId="3508556A" w14:textId="77777777" w:rsidTr="00452AF4">
        <w:trPr>
          <w:trHeight w:val="240"/>
          <w:jc w:val="center"/>
        </w:trPr>
        <w:tc>
          <w:tcPr>
            <w:tcW w:w="4876" w:type="dxa"/>
            <w:tcBorders>
              <w:top w:val="nil"/>
              <w:left w:val="nil"/>
              <w:bottom w:val="nil"/>
              <w:right w:val="nil"/>
            </w:tcBorders>
          </w:tcPr>
          <w:p w14:paraId="2BB184B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43CA164" w14:textId="77777777" w:rsidR="00902CBE" w:rsidRPr="008111F7" w:rsidRDefault="00902CBE" w:rsidP="00452AF4">
            <w:pPr>
              <w:pStyle w:val="AmColumnHeading"/>
            </w:pPr>
            <w:r w:rsidRPr="008111F7">
              <w:t>Alteração</w:t>
            </w:r>
          </w:p>
        </w:tc>
      </w:tr>
      <w:tr w:rsidR="00902CBE" w:rsidRPr="008111F7" w14:paraId="53B2D986" w14:textId="77777777" w:rsidTr="00452AF4">
        <w:trPr>
          <w:jc w:val="center"/>
        </w:trPr>
        <w:tc>
          <w:tcPr>
            <w:tcW w:w="4876" w:type="dxa"/>
            <w:tcBorders>
              <w:top w:val="nil"/>
              <w:left w:val="nil"/>
              <w:bottom w:val="nil"/>
              <w:right w:val="nil"/>
            </w:tcBorders>
          </w:tcPr>
          <w:p w14:paraId="1BC1A66A" w14:textId="77777777" w:rsidR="00902CBE" w:rsidRPr="008111F7" w:rsidRDefault="00902CBE" w:rsidP="00452AF4">
            <w:pPr>
              <w:pStyle w:val="Normal6a"/>
            </w:pPr>
            <w:r w:rsidRPr="008111F7">
              <w:t>5.</w:t>
            </w:r>
            <w:r w:rsidRPr="008111F7">
              <w:tab/>
              <w:t>Sublinha que alguns jovens se encontram numa situação social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6F1A015A" w14:textId="77777777" w:rsidR="00902CBE" w:rsidRPr="008111F7" w:rsidRDefault="00902CBE" w:rsidP="00452AF4">
            <w:pPr>
              <w:pStyle w:val="Normal6a"/>
            </w:pPr>
            <w:r w:rsidRPr="008111F7">
              <w:t>5.</w:t>
            </w:r>
            <w:r w:rsidRPr="008111F7">
              <w:tab/>
              <w:t xml:space="preserve">Sublinha que alguns jovens se encontram numa situação social particularmente vulnerável e enfrentam um risco mais elevado de desemprego, bem como obstáculos estruturais ao acesso à formação e ao desenvolvimento de competências; </w:t>
            </w:r>
            <w:r w:rsidRPr="008111F7">
              <w:rPr>
                <w:b/>
                <w:i/>
              </w:rPr>
              <w:t xml:space="preserve">salienta que estes grupos incluem, entre outros, os jovens com deficiência, os jovens que vivem em zonas </w:t>
            </w:r>
            <w:r w:rsidRPr="008111F7">
              <w:rPr>
                <w:b/>
                <w:i/>
              </w:rPr>
              <w:lastRenderedPageBreak/>
              <w:t>rurais, insulares, remotas ou zonas urbanas desfavorecidas, os jovens que abandonam centros ou sistemas de acolhimento alternativos, bem como os jovens com problemas de saúde mental;</w:t>
            </w:r>
          </w:p>
        </w:tc>
      </w:tr>
    </w:tbl>
    <w:p w14:paraId="0F4FBF0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01601EC0" w14:textId="77777777" w:rsidR="00902CBE" w:rsidRPr="008111F7" w:rsidRDefault="00902CBE" w:rsidP="00902CBE">
      <w:r w:rsidRPr="008111F7">
        <w:rPr>
          <w:rStyle w:val="HideTWBExt"/>
        </w:rPr>
        <w:t>&lt;/Amend&gt;</w:t>
      </w:r>
    </w:p>
    <w:p w14:paraId="59B36EA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108</w:t>
      </w:r>
      <w:r w:rsidRPr="008111F7">
        <w:rPr>
          <w:rStyle w:val="HideTWBExt"/>
        </w:rPr>
        <w:t>&lt;/NumAm&gt;</w:t>
      </w:r>
    </w:p>
    <w:p w14:paraId="53A80BE6"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70DD6898" w14:textId="77777777" w:rsidR="00902CBE" w:rsidRPr="008111F7" w:rsidRDefault="00902CBE" w:rsidP="00902CBE">
      <w:pPr>
        <w:pStyle w:val="NormalBold"/>
      </w:pPr>
      <w:r w:rsidRPr="008111F7">
        <w:rPr>
          <w:rStyle w:val="HideTWBExt"/>
          <w:b w:val="0"/>
        </w:rPr>
        <w:t>&lt;/RepeatBlock-By&gt;</w:t>
      </w:r>
    </w:p>
    <w:p w14:paraId="79027A9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F25D7EE"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2B49A2D" w14:textId="77777777" w:rsidTr="00452AF4">
        <w:trPr>
          <w:trHeight w:hRule="exact" w:val="240"/>
          <w:jc w:val="center"/>
        </w:trPr>
        <w:tc>
          <w:tcPr>
            <w:tcW w:w="9752" w:type="dxa"/>
            <w:gridSpan w:val="2"/>
            <w:tcBorders>
              <w:top w:val="nil"/>
              <w:left w:val="nil"/>
              <w:bottom w:val="nil"/>
              <w:right w:val="nil"/>
            </w:tcBorders>
          </w:tcPr>
          <w:p w14:paraId="19D9C704" w14:textId="77777777" w:rsidR="00902CBE" w:rsidRPr="008111F7" w:rsidRDefault="00902CBE" w:rsidP="00452AF4"/>
        </w:tc>
      </w:tr>
      <w:tr w:rsidR="00902CBE" w:rsidRPr="008111F7" w14:paraId="4E818968" w14:textId="77777777" w:rsidTr="00452AF4">
        <w:trPr>
          <w:trHeight w:val="240"/>
          <w:jc w:val="center"/>
        </w:trPr>
        <w:tc>
          <w:tcPr>
            <w:tcW w:w="4876" w:type="dxa"/>
            <w:tcBorders>
              <w:top w:val="nil"/>
              <w:left w:val="nil"/>
              <w:bottom w:val="nil"/>
              <w:right w:val="nil"/>
            </w:tcBorders>
          </w:tcPr>
          <w:p w14:paraId="758B934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69CF577" w14:textId="77777777" w:rsidR="00902CBE" w:rsidRPr="008111F7" w:rsidRDefault="00902CBE" w:rsidP="00452AF4">
            <w:pPr>
              <w:pStyle w:val="AmColumnHeading"/>
            </w:pPr>
            <w:r w:rsidRPr="008111F7">
              <w:t>Alteração</w:t>
            </w:r>
          </w:p>
        </w:tc>
      </w:tr>
      <w:tr w:rsidR="00902CBE" w:rsidRPr="008111F7" w14:paraId="01481354" w14:textId="77777777" w:rsidTr="00452AF4">
        <w:trPr>
          <w:jc w:val="center"/>
        </w:trPr>
        <w:tc>
          <w:tcPr>
            <w:tcW w:w="4876" w:type="dxa"/>
            <w:tcBorders>
              <w:top w:val="nil"/>
              <w:left w:val="nil"/>
              <w:bottom w:val="nil"/>
              <w:right w:val="nil"/>
            </w:tcBorders>
          </w:tcPr>
          <w:p w14:paraId="5A8136F1" w14:textId="77777777" w:rsidR="00902CBE" w:rsidRPr="008111F7" w:rsidRDefault="00902CBE" w:rsidP="00452AF4">
            <w:pPr>
              <w:pStyle w:val="Normal6a"/>
            </w:pPr>
            <w:r w:rsidRPr="008111F7">
              <w:t>5.</w:t>
            </w:r>
            <w:r w:rsidRPr="008111F7">
              <w:tab/>
              <w:t xml:space="preserve">Sublinha que </w:t>
            </w:r>
            <w:r w:rsidRPr="008111F7">
              <w:rPr>
                <w:b/>
                <w:i/>
              </w:rPr>
              <w:t>alguns</w:t>
            </w:r>
            <w:r w:rsidRPr="008111F7">
              <w:t xml:space="preserve"> jovens </w:t>
            </w:r>
            <w:r w:rsidRPr="008111F7">
              <w:rPr>
                <w:b/>
                <w:i/>
              </w:rPr>
              <w:t>se encontram numa situação</w:t>
            </w:r>
            <w:r w:rsidRPr="008111F7">
              <w:t xml:space="preserve"> </w:t>
            </w:r>
            <w:r w:rsidRPr="008111F7">
              <w:rPr>
                <w:b/>
                <w:i/>
              </w:rPr>
              <w:t>social particularmente vulnerável e enfrentam um</w:t>
            </w:r>
            <w:r w:rsidRPr="008111F7">
              <w:t xml:space="preserve"> risco mais elevado de </w:t>
            </w:r>
            <w:r w:rsidRPr="008111F7">
              <w:rPr>
                <w:b/>
                <w:i/>
              </w:rPr>
              <w:t>desemprego, bem</w:t>
            </w:r>
            <w:r w:rsidRPr="008111F7">
              <w:t xml:space="preserve"> como obstáculos estruturais </w:t>
            </w:r>
            <w:r w:rsidRPr="008111F7">
              <w:rPr>
                <w:b/>
                <w:i/>
              </w:rPr>
              <w:t>ao acesso à formação e ao desenvolvimento de competências</w:t>
            </w:r>
            <w:r w:rsidRPr="008111F7">
              <w:t>;</w:t>
            </w:r>
          </w:p>
        </w:tc>
        <w:tc>
          <w:tcPr>
            <w:tcW w:w="4876" w:type="dxa"/>
            <w:tcBorders>
              <w:top w:val="nil"/>
              <w:left w:val="nil"/>
              <w:bottom w:val="nil"/>
              <w:right w:val="nil"/>
            </w:tcBorders>
          </w:tcPr>
          <w:p w14:paraId="2A25A56D" w14:textId="77777777" w:rsidR="00902CBE" w:rsidRPr="008111F7" w:rsidRDefault="00902CBE" w:rsidP="00452AF4">
            <w:pPr>
              <w:pStyle w:val="Normal6a"/>
            </w:pPr>
            <w:r w:rsidRPr="008111F7">
              <w:t>5.</w:t>
            </w:r>
            <w:r w:rsidRPr="008111F7">
              <w:tab/>
              <w:t xml:space="preserve">Sublinha que </w:t>
            </w:r>
            <w:r w:rsidRPr="008111F7">
              <w:rPr>
                <w:b/>
                <w:i/>
              </w:rPr>
              <w:t>os jovens NEET são um grupo muito diversificado de</w:t>
            </w:r>
            <w:r w:rsidRPr="008111F7">
              <w:t xml:space="preserve"> jovens</w:t>
            </w:r>
            <w:r w:rsidRPr="008111F7">
              <w:rPr>
                <w:b/>
                <w:i/>
              </w:rPr>
              <w:t>, sendo alguns deles mais</w:t>
            </w:r>
            <w:r w:rsidRPr="008111F7">
              <w:t xml:space="preserve"> </w:t>
            </w:r>
            <w:r w:rsidRPr="008111F7">
              <w:rPr>
                <w:b/>
                <w:i/>
              </w:rPr>
              <w:t>vulneráveis ou difíceis de alcançar, estando, por conseguinte, numa situação de</w:t>
            </w:r>
            <w:r w:rsidRPr="008111F7">
              <w:t xml:space="preserve"> risco mais elevado de </w:t>
            </w:r>
            <w:r w:rsidRPr="008111F7">
              <w:rPr>
                <w:b/>
                <w:i/>
              </w:rPr>
              <w:t>exclusão social e do mercado de trabalho; observa que a estigmatização, a desconfiança institucional e a falta de apoio social podem agir</w:t>
            </w:r>
            <w:r w:rsidRPr="008111F7">
              <w:t xml:space="preserve"> como obstáculos estruturais </w:t>
            </w:r>
            <w:r w:rsidRPr="008111F7">
              <w:rPr>
                <w:b/>
                <w:i/>
              </w:rPr>
              <w:t>à participação na Garantia para a Juventude reforçada; está preocupado com o facto de os regimes da Garantia para a Juventude reforçada darem frequentemente prioridade aos jovens que já estão mais próximos do mercado de trabalho, deixando, por conseguinte, para trás outros que necessitam de medidas mais direcionadas, proativas e personalizadas</w:t>
            </w:r>
            <w:r w:rsidRPr="008111F7">
              <w:t>;</w:t>
            </w:r>
          </w:p>
        </w:tc>
      </w:tr>
    </w:tbl>
    <w:p w14:paraId="451A30F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8D651F3" w14:textId="77777777" w:rsidR="00902CBE" w:rsidRPr="008111F7" w:rsidRDefault="00902CBE" w:rsidP="00902CBE">
      <w:r w:rsidRPr="008111F7">
        <w:rPr>
          <w:rStyle w:val="HideTWBExt"/>
        </w:rPr>
        <w:t>&lt;/Amend&gt;</w:t>
      </w:r>
    </w:p>
    <w:p w14:paraId="43CB6A9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109</w:t>
      </w:r>
      <w:r w:rsidRPr="008111F7">
        <w:rPr>
          <w:rStyle w:val="HideTWBExt"/>
        </w:rPr>
        <w:t>&lt;/NumAm&gt;</w:t>
      </w:r>
    </w:p>
    <w:p w14:paraId="6DC54C27"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45077126" w14:textId="77777777" w:rsidR="00902CBE" w:rsidRPr="008111F7" w:rsidRDefault="00902CBE" w:rsidP="00902CBE">
      <w:pPr>
        <w:pStyle w:val="NormalBold"/>
      </w:pPr>
      <w:r w:rsidRPr="008111F7">
        <w:rPr>
          <w:rStyle w:val="HideTWBExt"/>
          <w:b w:val="0"/>
        </w:rPr>
        <w:t>&lt;/RepeatBlock-By&gt;</w:t>
      </w:r>
    </w:p>
    <w:p w14:paraId="498C97B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1A6452B" w14:textId="77777777" w:rsidR="00902CBE" w:rsidRPr="008111F7" w:rsidRDefault="00902CBE" w:rsidP="00902CBE">
      <w:pPr>
        <w:pStyle w:val="NormalBold"/>
      </w:pPr>
      <w:r w:rsidRPr="008111F7">
        <w:rPr>
          <w:rStyle w:val="HideTWBExt"/>
        </w:rPr>
        <w:lastRenderedPageBreak/>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1985C65" w14:textId="77777777" w:rsidTr="00452AF4">
        <w:trPr>
          <w:trHeight w:hRule="exact" w:val="240"/>
          <w:jc w:val="center"/>
        </w:trPr>
        <w:tc>
          <w:tcPr>
            <w:tcW w:w="9752" w:type="dxa"/>
            <w:gridSpan w:val="2"/>
            <w:tcBorders>
              <w:top w:val="nil"/>
              <w:left w:val="nil"/>
              <w:bottom w:val="nil"/>
              <w:right w:val="nil"/>
            </w:tcBorders>
          </w:tcPr>
          <w:p w14:paraId="52B840BC" w14:textId="77777777" w:rsidR="00902CBE" w:rsidRPr="008111F7" w:rsidRDefault="00902CBE" w:rsidP="00452AF4"/>
        </w:tc>
      </w:tr>
      <w:tr w:rsidR="00902CBE" w:rsidRPr="008111F7" w14:paraId="1B5409F9" w14:textId="77777777" w:rsidTr="00452AF4">
        <w:trPr>
          <w:trHeight w:val="240"/>
          <w:jc w:val="center"/>
        </w:trPr>
        <w:tc>
          <w:tcPr>
            <w:tcW w:w="4876" w:type="dxa"/>
            <w:tcBorders>
              <w:top w:val="nil"/>
              <w:left w:val="nil"/>
              <w:bottom w:val="nil"/>
              <w:right w:val="nil"/>
            </w:tcBorders>
          </w:tcPr>
          <w:p w14:paraId="4D1D37F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4F94EE1" w14:textId="77777777" w:rsidR="00902CBE" w:rsidRPr="008111F7" w:rsidRDefault="00902CBE" w:rsidP="00452AF4">
            <w:pPr>
              <w:pStyle w:val="AmColumnHeading"/>
            </w:pPr>
            <w:r w:rsidRPr="008111F7">
              <w:t>Alteração</w:t>
            </w:r>
          </w:p>
        </w:tc>
      </w:tr>
      <w:tr w:rsidR="00902CBE" w:rsidRPr="008111F7" w14:paraId="01190259" w14:textId="77777777" w:rsidTr="00452AF4">
        <w:trPr>
          <w:jc w:val="center"/>
        </w:trPr>
        <w:tc>
          <w:tcPr>
            <w:tcW w:w="4876" w:type="dxa"/>
            <w:tcBorders>
              <w:top w:val="nil"/>
              <w:left w:val="nil"/>
              <w:bottom w:val="nil"/>
              <w:right w:val="nil"/>
            </w:tcBorders>
          </w:tcPr>
          <w:p w14:paraId="020F4F3B" w14:textId="77777777" w:rsidR="00902CBE" w:rsidRPr="008111F7" w:rsidRDefault="00902CBE" w:rsidP="00452AF4">
            <w:pPr>
              <w:pStyle w:val="Normal6a"/>
            </w:pPr>
            <w:r w:rsidRPr="008111F7">
              <w:t>5.</w:t>
            </w:r>
            <w:r w:rsidRPr="008111F7">
              <w:tab/>
              <w:t>Sublinha que alguns jovens se encontram numa situação social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205F3FA3" w14:textId="77777777" w:rsidR="00902CBE" w:rsidRPr="008111F7" w:rsidRDefault="00902CBE" w:rsidP="00452AF4">
            <w:pPr>
              <w:pStyle w:val="Normal6a"/>
            </w:pPr>
            <w:r w:rsidRPr="008111F7">
              <w:t>5.</w:t>
            </w:r>
            <w:r w:rsidRPr="008111F7">
              <w:tab/>
              <w:t xml:space="preserve">Sublinha que alguns jovens se encontram numa situação social particularmente vulnerável e enfrentam um risco mais elevado de desemprego, bem como obstáculos estruturais ao acesso à formação e ao desenvolvimento de competências; </w:t>
            </w:r>
            <w:r w:rsidRPr="008111F7">
              <w:rPr>
                <w:b/>
                <w:i/>
              </w:rPr>
              <w:t>recorda, neste contexto, a importância de prestar apoio aos jovens NEET inativos em pé de igualdade com o apoio prestado aos jovens NEET desempregados; manifesta a sua preocupação com o facto de alguns jovens voltarem a entrar na categoria NEET algum tempo depois de saírem dos regimes da Garantia para a Juventude;</w:t>
            </w:r>
          </w:p>
        </w:tc>
      </w:tr>
    </w:tbl>
    <w:p w14:paraId="377BC84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2C0261D" w14:textId="77777777" w:rsidR="00902CBE" w:rsidRPr="008111F7" w:rsidRDefault="00902CBE" w:rsidP="00902CBE">
      <w:r w:rsidRPr="008111F7">
        <w:rPr>
          <w:rStyle w:val="HideTWBExt"/>
        </w:rPr>
        <w:t>&lt;/Amend&gt;</w:t>
      </w:r>
    </w:p>
    <w:p w14:paraId="58A83C1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110</w:t>
      </w:r>
      <w:r w:rsidRPr="008111F7">
        <w:rPr>
          <w:rStyle w:val="HideTWBExt"/>
        </w:rPr>
        <w:t>&lt;/NumAm&gt;</w:t>
      </w:r>
    </w:p>
    <w:p w14:paraId="491505F5"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w:t>
      </w:r>
      <w:r w:rsidRPr="008111F7">
        <w:rPr>
          <w:rStyle w:val="HideTWBExt"/>
          <w:b w:val="0"/>
        </w:rPr>
        <w:t>&lt;/Members&gt;</w:t>
      </w:r>
    </w:p>
    <w:p w14:paraId="4692612B" w14:textId="77777777" w:rsidR="00902CBE" w:rsidRPr="008111F7" w:rsidRDefault="00902CBE" w:rsidP="00902CBE">
      <w:pPr>
        <w:pStyle w:val="NormalBold"/>
      </w:pPr>
      <w:r w:rsidRPr="008111F7">
        <w:rPr>
          <w:rStyle w:val="HideTWBExt"/>
          <w:b w:val="0"/>
        </w:rPr>
        <w:t>&lt;/RepeatBlock-By&gt;</w:t>
      </w:r>
    </w:p>
    <w:p w14:paraId="78A68E4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8AE1E74"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E8C85B8" w14:textId="77777777" w:rsidTr="00452AF4">
        <w:trPr>
          <w:trHeight w:hRule="exact" w:val="240"/>
          <w:jc w:val="center"/>
        </w:trPr>
        <w:tc>
          <w:tcPr>
            <w:tcW w:w="9752" w:type="dxa"/>
            <w:gridSpan w:val="2"/>
            <w:tcBorders>
              <w:top w:val="nil"/>
              <w:left w:val="nil"/>
              <w:bottom w:val="nil"/>
              <w:right w:val="nil"/>
            </w:tcBorders>
          </w:tcPr>
          <w:p w14:paraId="3AD312FF" w14:textId="77777777" w:rsidR="00902CBE" w:rsidRPr="008111F7" w:rsidRDefault="00902CBE" w:rsidP="00452AF4"/>
        </w:tc>
      </w:tr>
      <w:tr w:rsidR="00902CBE" w:rsidRPr="008111F7" w14:paraId="3096C7D1" w14:textId="77777777" w:rsidTr="00452AF4">
        <w:trPr>
          <w:trHeight w:val="240"/>
          <w:jc w:val="center"/>
        </w:trPr>
        <w:tc>
          <w:tcPr>
            <w:tcW w:w="4876" w:type="dxa"/>
            <w:tcBorders>
              <w:top w:val="nil"/>
              <w:left w:val="nil"/>
              <w:bottom w:val="nil"/>
              <w:right w:val="nil"/>
            </w:tcBorders>
          </w:tcPr>
          <w:p w14:paraId="7FF2CFD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11B54F4" w14:textId="77777777" w:rsidR="00902CBE" w:rsidRPr="008111F7" w:rsidRDefault="00902CBE" w:rsidP="00452AF4">
            <w:pPr>
              <w:pStyle w:val="AmColumnHeading"/>
            </w:pPr>
            <w:r w:rsidRPr="008111F7">
              <w:t>Alteração</w:t>
            </w:r>
          </w:p>
        </w:tc>
      </w:tr>
      <w:tr w:rsidR="00902CBE" w:rsidRPr="008111F7" w14:paraId="60FF5360" w14:textId="77777777" w:rsidTr="00452AF4">
        <w:trPr>
          <w:jc w:val="center"/>
        </w:trPr>
        <w:tc>
          <w:tcPr>
            <w:tcW w:w="4876" w:type="dxa"/>
            <w:tcBorders>
              <w:top w:val="nil"/>
              <w:left w:val="nil"/>
              <w:bottom w:val="nil"/>
              <w:right w:val="nil"/>
            </w:tcBorders>
          </w:tcPr>
          <w:p w14:paraId="237C7917" w14:textId="77777777" w:rsidR="00902CBE" w:rsidRPr="008111F7" w:rsidRDefault="00902CBE" w:rsidP="00452AF4">
            <w:pPr>
              <w:pStyle w:val="Normal6a"/>
            </w:pPr>
            <w:r w:rsidRPr="008111F7">
              <w:t>5.</w:t>
            </w:r>
            <w:r w:rsidRPr="008111F7">
              <w:tab/>
              <w:t>Sublinha que alguns jovens se encontram numa situação social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793E2ADD" w14:textId="77777777" w:rsidR="00902CBE" w:rsidRPr="008111F7" w:rsidRDefault="00902CBE" w:rsidP="00452AF4">
            <w:pPr>
              <w:pStyle w:val="Normal6a"/>
            </w:pPr>
            <w:r w:rsidRPr="008111F7">
              <w:t>5.</w:t>
            </w:r>
            <w:r w:rsidRPr="008111F7">
              <w:tab/>
              <w:t xml:space="preserve">Sublinha que alguns jovens </w:t>
            </w:r>
            <w:r w:rsidRPr="008111F7">
              <w:rPr>
                <w:b/>
                <w:i/>
              </w:rPr>
              <w:t>enfrentam desvantagens em matéria de ensino e formação profissional e</w:t>
            </w:r>
            <w:r w:rsidRPr="008111F7">
              <w:t xml:space="preserve"> se encontram numa situação social particularmente vulnerável </w:t>
            </w:r>
            <w:r w:rsidRPr="008111F7">
              <w:rPr>
                <w:b/>
                <w:i/>
              </w:rPr>
              <w:t>devido à pobreza, às condições de saúde, etc.</w:t>
            </w:r>
            <w:r w:rsidRPr="008111F7">
              <w:t xml:space="preserve"> e enfrentam um risco mais elevado de desemprego, bem como obstáculos estruturais ao acesso à formação e ao desenvolvimento de competências</w:t>
            </w:r>
            <w:r w:rsidRPr="008111F7">
              <w:rPr>
                <w:b/>
                <w:i/>
              </w:rPr>
              <w:t>, como viver em zonas remotas ou rurais</w:t>
            </w:r>
            <w:r w:rsidRPr="008111F7">
              <w:t>;</w:t>
            </w:r>
          </w:p>
        </w:tc>
      </w:tr>
    </w:tbl>
    <w:p w14:paraId="3E2E63B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4B43528" w14:textId="77777777" w:rsidR="00902CBE" w:rsidRPr="008111F7" w:rsidRDefault="00902CBE" w:rsidP="00902CBE">
      <w:r w:rsidRPr="008111F7">
        <w:rPr>
          <w:rStyle w:val="HideTWBExt"/>
        </w:rPr>
        <w:t>&lt;/Amend&gt;</w:t>
      </w:r>
    </w:p>
    <w:p w14:paraId="67D810DD"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111</w:t>
      </w:r>
      <w:r w:rsidRPr="008111F7">
        <w:rPr>
          <w:rStyle w:val="HideTWBExt"/>
        </w:rPr>
        <w:t>&lt;/NumAm&gt;</w:t>
      </w:r>
    </w:p>
    <w:p w14:paraId="670BED83"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4FA3A4C3" w14:textId="77777777" w:rsidR="00902CBE" w:rsidRPr="008111F7" w:rsidRDefault="00902CBE" w:rsidP="00902CBE">
      <w:pPr>
        <w:pStyle w:val="NormalBold"/>
      </w:pPr>
      <w:r w:rsidRPr="008111F7">
        <w:rPr>
          <w:rStyle w:val="HideTWBExt"/>
          <w:b w:val="0"/>
        </w:rPr>
        <w:t>&lt;/RepeatBlock-By&gt;</w:t>
      </w:r>
    </w:p>
    <w:p w14:paraId="53F4B57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DE17967"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F502518" w14:textId="77777777" w:rsidTr="00452AF4">
        <w:trPr>
          <w:trHeight w:hRule="exact" w:val="240"/>
          <w:jc w:val="center"/>
        </w:trPr>
        <w:tc>
          <w:tcPr>
            <w:tcW w:w="9752" w:type="dxa"/>
            <w:gridSpan w:val="2"/>
            <w:tcBorders>
              <w:top w:val="nil"/>
              <w:left w:val="nil"/>
              <w:bottom w:val="nil"/>
              <w:right w:val="nil"/>
            </w:tcBorders>
          </w:tcPr>
          <w:p w14:paraId="7DFB5DF3" w14:textId="77777777" w:rsidR="00902CBE" w:rsidRPr="008111F7" w:rsidRDefault="00902CBE" w:rsidP="00452AF4"/>
        </w:tc>
      </w:tr>
      <w:tr w:rsidR="00902CBE" w:rsidRPr="008111F7" w14:paraId="126197F7" w14:textId="77777777" w:rsidTr="00452AF4">
        <w:trPr>
          <w:trHeight w:val="240"/>
          <w:jc w:val="center"/>
        </w:trPr>
        <w:tc>
          <w:tcPr>
            <w:tcW w:w="4876" w:type="dxa"/>
            <w:tcBorders>
              <w:top w:val="nil"/>
              <w:left w:val="nil"/>
              <w:bottom w:val="nil"/>
              <w:right w:val="nil"/>
            </w:tcBorders>
          </w:tcPr>
          <w:p w14:paraId="30ABE04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CC73C50" w14:textId="77777777" w:rsidR="00902CBE" w:rsidRPr="008111F7" w:rsidRDefault="00902CBE" w:rsidP="00452AF4">
            <w:pPr>
              <w:pStyle w:val="AmColumnHeading"/>
            </w:pPr>
            <w:r w:rsidRPr="008111F7">
              <w:t>Alteração</w:t>
            </w:r>
          </w:p>
        </w:tc>
      </w:tr>
      <w:tr w:rsidR="00902CBE" w:rsidRPr="008111F7" w14:paraId="30392482" w14:textId="77777777" w:rsidTr="00452AF4">
        <w:trPr>
          <w:jc w:val="center"/>
        </w:trPr>
        <w:tc>
          <w:tcPr>
            <w:tcW w:w="4876" w:type="dxa"/>
            <w:tcBorders>
              <w:top w:val="nil"/>
              <w:left w:val="nil"/>
              <w:bottom w:val="nil"/>
              <w:right w:val="nil"/>
            </w:tcBorders>
          </w:tcPr>
          <w:p w14:paraId="450F9C79" w14:textId="77777777" w:rsidR="00902CBE" w:rsidRPr="008111F7" w:rsidRDefault="00902CBE" w:rsidP="00452AF4">
            <w:pPr>
              <w:pStyle w:val="Normal6a"/>
            </w:pPr>
            <w:r w:rsidRPr="008111F7">
              <w:t>5.</w:t>
            </w:r>
            <w:r w:rsidRPr="008111F7">
              <w:tab/>
              <w:t>Sublinha que alguns jovens se encontram numa situação social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02F29B36" w14:textId="77777777" w:rsidR="00902CBE" w:rsidRPr="008111F7" w:rsidRDefault="00902CBE" w:rsidP="00452AF4">
            <w:pPr>
              <w:pStyle w:val="Normal6a"/>
            </w:pPr>
            <w:r w:rsidRPr="008111F7">
              <w:t>5.</w:t>
            </w:r>
            <w:r w:rsidRPr="008111F7">
              <w:tab/>
              <w:t>Sublinha que alguns jovens se encontram numa situação social particularmente vulnerável</w:t>
            </w:r>
            <w:r w:rsidRPr="008111F7">
              <w:rPr>
                <w:b/>
                <w:bCs/>
                <w:i/>
                <w:iCs/>
              </w:rPr>
              <w:t>, incluindo os jovens com deficiência, jovens LGBTIQ+, os jovens migrantes e os jovens em situação de habitação precária,</w:t>
            </w:r>
            <w:r w:rsidRPr="008111F7">
              <w:t xml:space="preserve"> e enfrentam um risco mais elevado de desemprego, bem como obstáculos estruturais ao acesso à formação e ao desenvolvimento de competências;</w:t>
            </w:r>
          </w:p>
        </w:tc>
      </w:tr>
    </w:tbl>
    <w:p w14:paraId="1B3A6A6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2B115786" w14:textId="77777777" w:rsidR="00902CBE" w:rsidRPr="008111F7" w:rsidRDefault="00902CBE" w:rsidP="00902CBE">
      <w:r w:rsidRPr="008111F7">
        <w:rPr>
          <w:rStyle w:val="HideTWBExt"/>
        </w:rPr>
        <w:t>&lt;/Amend&gt;</w:t>
      </w:r>
    </w:p>
    <w:p w14:paraId="6D260B7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112</w:t>
      </w:r>
      <w:r w:rsidRPr="008111F7">
        <w:rPr>
          <w:rStyle w:val="HideTWBExt"/>
        </w:rPr>
        <w:t>&lt;/NumAm&gt;</w:t>
      </w:r>
    </w:p>
    <w:p w14:paraId="67921058"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6989EA97" w14:textId="77777777" w:rsidR="00902CBE" w:rsidRPr="008111F7" w:rsidRDefault="00902CBE" w:rsidP="00902CBE">
      <w:pPr>
        <w:pStyle w:val="NormalBold"/>
      </w:pPr>
      <w:r w:rsidRPr="008111F7">
        <w:rPr>
          <w:rStyle w:val="HideTWBExt"/>
          <w:b w:val="0"/>
        </w:rPr>
        <w:t>&lt;/RepeatBlock-By&gt;</w:t>
      </w:r>
    </w:p>
    <w:p w14:paraId="6AF98EE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2EC0AEA"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6A0BC3A" w14:textId="77777777" w:rsidTr="00452AF4">
        <w:trPr>
          <w:trHeight w:hRule="exact" w:val="240"/>
          <w:jc w:val="center"/>
        </w:trPr>
        <w:tc>
          <w:tcPr>
            <w:tcW w:w="9752" w:type="dxa"/>
            <w:gridSpan w:val="2"/>
            <w:tcBorders>
              <w:top w:val="nil"/>
              <w:left w:val="nil"/>
              <w:bottom w:val="nil"/>
              <w:right w:val="nil"/>
            </w:tcBorders>
          </w:tcPr>
          <w:p w14:paraId="346B6224" w14:textId="77777777" w:rsidR="00902CBE" w:rsidRPr="008111F7" w:rsidRDefault="00902CBE" w:rsidP="00452AF4"/>
        </w:tc>
      </w:tr>
      <w:tr w:rsidR="00902CBE" w:rsidRPr="008111F7" w14:paraId="0DBF0EF8" w14:textId="77777777" w:rsidTr="00452AF4">
        <w:trPr>
          <w:trHeight w:val="240"/>
          <w:jc w:val="center"/>
        </w:trPr>
        <w:tc>
          <w:tcPr>
            <w:tcW w:w="4876" w:type="dxa"/>
            <w:tcBorders>
              <w:top w:val="nil"/>
              <w:left w:val="nil"/>
              <w:bottom w:val="nil"/>
              <w:right w:val="nil"/>
            </w:tcBorders>
          </w:tcPr>
          <w:p w14:paraId="2F61A99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0B3688F" w14:textId="77777777" w:rsidR="00902CBE" w:rsidRPr="008111F7" w:rsidRDefault="00902CBE" w:rsidP="00452AF4">
            <w:pPr>
              <w:pStyle w:val="AmColumnHeading"/>
            </w:pPr>
            <w:r w:rsidRPr="008111F7">
              <w:t>Alteração</w:t>
            </w:r>
          </w:p>
        </w:tc>
      </w:tr>
      <w:tr w:rsidR="00902CBE" w:rsidRPr="008111F7" w14:paraId="3674E877" w14:textId="77777777" w:rsidTr="00452AF4">
        <w:trPr>
          <w:jc w:val="center"/>
        </w:trPr>
        <w:tc>
          <w:tcPr>
            <w:tcW w:w="4876" w:type="dxa"/>
            <w:tcBorders>
              <w:top w:val="nil"/>
              <w:left w:val="nil"/>
              <w:bottom w:val="nil"/>
              <w:right w:val="nil"/>
            </w:tcBorders>
          </w:tcPr>
          <w:p w14:paraId="75ADEB79" w14:textId="77777777" w:rsidR="00902CBE" w:rsidRPr="008111F7" w:rsidRDefault="00902CBE" w:rsidP="00452AF4">
            <w:pPr>
              <w:pStyle w:val="Normal6a"/>
            </w:pPr>
            <w:r w:rsidRPr="008111F7">
              <w:t>5.</w:t>
            </w:r>
            <w:r w:rsidRPr="008111F7">
              <w:tab/>
              <w:t>Sublinha que alguns jovens se encontram numa situação social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2C2F87AE" w14:textId="77777777" w:rsidR="00902CBE" w:rsidRPr="008111F7" w:rsidRDefault="00902CBE" w:rsidP="00452AF4">
            <w:pPr>
              <w:pStyle w:val="Normal6a"/>
            </w:pPr>
            <w:r w:rsidRPr="008111F7">
              <w:t>5.</w:t>
            </w:r>
            <w:r w:rsidRPr="008111F7">
              <w:tab/>
              <w:t xml:space="preserve">Sublinha que </w:t>
            </w:r>
            <w:r w:rsidRPr="008111F7">
              <w:rPr>
                <w:b/>
                <w:i/>
              </w:rPr>
              <w:t>os jovens NEET são um grupo heterogéneo,</w:t>
            </w:r>
            <w:r w:rsidRPr="008111F7">
              <w:t xml:space="preserve"> alguns jovens se encontram numa situação social particularmente vulnerável e enfrentam um risco mais elevado de desemprego, bem como obstáculos estruturais ao acesso à formação e ao desenvolvimento de competências </w:t>
            </w:r>
            <w:r w:rsidRPr="008111F7">
              <w:rPr>
                <w:b/>
                <w:i/>
              </w:rPr>
              <w:t>para o mercado de trabalho</w:t>
            </w:r>
            <w:r w:rsidRPr="008111F7">
              <w:t xml:space="preserve">; </w:t>
            </w:r>
            <w:r w:rsidRPr="008111F7">
              <w:rPr>
                <w:b/>
                <w:i/>
              </w:rPr>
              <w:t>Uma elaboração de políticas sólida exige uma compreensão aprofundada dos grupos-alvo;</w:t>
            </w:r>
          </w:p>
        </w:tc>
      </w:tr>
    </w:tbl>
    <w:p w14:paraId="3E06F74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C49DED3" w14:textId="77777777" w:rsidR="00902CBE" w:rsidRPr="008111F7" w:rsidRDefault="00902CBE" w:rsidP="00902CBE">
      <w:r w:rsidRPr="008111F7">
        <w:rPr>
          <w:rStyle w:val="HideTWBExt"/>
        </w:rPr>
        <w:t>&lt;/Amend&gt;</w:t>
      </w:r>
    </w:p>
    <w:p w14:paraId="1EC2E3F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113</w:t>
      </w:r>
      <w:r w:rsidRPr="008111F7">
        <w:rPr>
          <w:rStyle w:val="HideTWBExt"/>
        </w:rPr>
        <w:t>&lt;/NumAm&gt;</w:t>
      </w:r>
    </w:p>
    <w:p w14:paraId="35B02C8F" w14:textId="77777777" w:rsidR="00902CBE" w:rsidRPr="008111F7" w:rsidRDefault="00902CBE" w:rsidP="00902CBE">
      <w:pPr>
        <w:pStyle w:val="NormalBold"/>
      </w:pPr>
      <w:r w:rsidRPr="008111F7">
        <w:rPr>
          <w:rStyle w:val="HideTWBExt"/>
          <w:b w:val="0"/>
        </w:rPr>
        <w:lastRenderedPageBreak/>
        <w:t>&lt;RepeatBlock-By&gt;&lt;Members&gt;</w:t>
      </w:r>
      <w:r w:rsidRPr="008111F7">
        <w:t>Lara Magoni, Elena Donazzan, Marlena Maląg, Mariateresa Vivaldini, Francesco Torselli, Chiara Gemma, Geadis Geadi</w:t>
      </w:r>
      <w:r w:rsidRPr="008111F7">
        <w:rPr>
          <w:rStyle w:val="HideTWBExt"/>
          <w:b w:val="0"/>
        </w:rPr>
        <w:t>&lt;/Members&gt;</w:t>
      </w:r>
    </w:p>
    <w:p w14:paraId="42AA3BC5" w14:textId="77777777" w:rsidR="00902CBE" w:rsidRPr="008111F7" w:rsidRDefault="00902CBE" w:rsidP="00902CBE">
      <w:pPr>
        <w:pStyle w:val="NormalBold"/>
      </w:pPr>
      <w:r w:rsidRPr="008111F7">
        <w:rPr>
          <w:rStyle w:val="HideTWBExt"/>
          <w:b w:val="0"/>
        </w:rPr>
        <w:t>&lt;/RepeatBlock-By&gt;</w:t>
      </w:r>
    </w:p>
    <w:p w14:paraId="17C3DBE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FD7A62C" w14:textId="77777777" w:rsidR="00902CBE" w:rsidRPr="008111F7" w:rsidRDefault="00902CBE" w:rsidP="00902CBE">
      <w:pPr>
        <w:pStyle w:val="NormalBold"/>
      </w:pPr>
      <w:r w:rsidRPr="008111F7">
        <w:rPr>
          <w:rStyle w:val="HideTWBExt"/>
        </w:rPr>
        <w:t>&lt;Article&gt;</w:t>
      </w:r>
      <w:r w:rsidRPr="008111F7">
        <w:t>N.º 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7A1E822" w14:textId="77777777" w:rsidTr="00452AF4">
        <w:trPr>
          <w:trHeight w:hRule="exact" w:val="240"/>
          <w:jc w:val="center"/>
        </w:trPr>
        <w:tc>
          <w:tcPr>
            <w:tcW w:w="9752" w:type="dxa"/>
            <w:gridSpan w:val="2"/>
            <w:tcBorders>
              <w:top w:val="nil"/>
              <w:left w:val="nil"/>
              <w:bottom w:val="nil"/>
              <w:right w:val="nil"/>
            </w:tcBorders>
          </w:tcPr>
          <w:p w14:paraId="1F0ED8DA" w14:textId="77777777" w:rsidR="00902CBE" w:rsidRPr="008111F7" w:rsidRDefault="00902CBE" w:rsidP="00452AF4"/>
        </w:tc>
      </w:tr>
      <w:tr w:rsidR="00902CBE" w:rsidRPr="008111F7" w14:paraId="3C45CC34" w14:textId="77777777" w:rsidTr="00452AF4">
        <w:trPr>
          <w:trHeight w:val="240"/>
          <w:jc w:val="center"/>
        </w:trPr>
        <w:tc>
          <w:tcPr>
            <w:tcW w:w="4876" w:type="dxa"/>
            <w:tcBorders>
              <w:top w:val="nil"/>
              <w:left w:val="nil"/>
              <w:bottom w:val="nil"/>
              <w:right w:val="nil"/>
            </w:tcBorders>
          </w:tcPr>
          <w:p w14:paraId="3953180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3CD7672" w14:textId="77777777" w:rsidR="00902CBE" w:rsidRPr="008111F7" w:rsidRDefault="00902CBE" w:rsidP="00452AF4">
            <w:pPr>
              <w:pStyle w:val="AmColumnHeading"/>
            </w:pPr>
            <w:r w:rsidRPr="008111F7">
              <w:t>Alteração</w:t>
            </w:r>
          </w:p>
        </w:tc>
      </w:tr>
      <w:tr w:rsidR="00902CBE" w:rsidRPr="008111F7" w14:paraId="164BA309" w14:textId="77777777" w:rsidTr="00452AF4">
        <w:trPr>
          <w:jc w:val="center"/>
        </w:trPr>
        <w:tc>
          <w:tcPr>
            <w:tcW w:w="4876" w:type="dxa"/>
            <w:tcBorders>
              <w:top w:val="nil"/>
              <w:left w:val="nil"/>
              <w:bottom w:val="nil"/>
              <w:right w:val="nil"/>
            </w:tcBorders>
          </w:tcPr>
          <w:p w14:paraId="5CB7CA18" w14:textId="77777777" w:rsidR="00902CBE" w:rsidRPr="008111F7" w:rsidRDefault="00902CBE" w:rsidP="00452AF4">
            <w:pPr>
              <w:pStyle w:val="Normal6a"/>
            </w:pPr>
            <w:r w:rsidRPr="008111F7">
              <w:t>5.</w:t>
            </w:r>
            <w:r w:rsidRPr="008111F7">
              <w:tab/>
              <w:t>Sublinha que alguns jovens se encontram numa situação social particularmente vulnerável e enfrentam um risco mais elevado de desemprego, bem como obstáculos estruturais ao acesso à formação e ao desenvolvimento de competências;</w:t>
            </w:r>
          </w:p>
        </w:tc>
        <w:tc>
          <w:tcPr>
            <w:tcW w:w="4876" w:type="dxa"/>
            <w:tcBorders>
              <w:top w:val="nil"/>
              <w:left w:val="nil"/>
              <w:bottom w:val="nil"/>
              <w:right w:val="nil"/>
            </w:tcBorders>
          </w:tcPr>
          <w:p w14:paraId="11D0E771" w14:textId="77777777" w:rsidR="00902CBE" w:rsidRPr="008111F7" w:rsidRDefault="00902CBE" w:rsidP="00452AF4">
            <w:pPr>
              <w:pStyle w:val="Normal6a"/>
            </w:pPr>
            <w:r w:rsidRPr="008111F7">
              <w:t>5.</w:t>
            </w:r>
            <w:r w:rsidRPr="008111F7">
              <w:tab/>
              <w:t>Sublinha que alguns jovens</w:t>
            </w:r>
            <w:r w:rsidRPr="008111F7">
              <w:rPr>
                <w:b/>
                <w:i/>
              </w:rPr>
              <w:t>, como os portadores de deficiência e os que provêm de zonas desfavorecidas,</w:t>
            </w:r>
            <w:r w:rsidRPr="008111F7">
              <w:t xml:space="preserve"> se encontram numa situação social particularmente vulnerável e enfrentam um risco mais elevado de desemprego, bem como obstáculos estruturais ao acesso à formação e ao desenvolvimento de competências;</w:t>
            </w:r>
          </w:p>
        </w:tc>
      </w:tr>
    </w:tbl>
    <w:p w14:paraId="6EBA409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A4D0D7D" w14:textId="77777777" w:rsidR="00902CBE" w:rsidRPr="008111F7" w:rsidRDefault="00902CBE" w:rsidP="00902CBE">
      <w:r w:rsidRPr="008111F7">
        <w:rPr>
          <w:rStyle w:val="HideTWBExt"/>
        </w:rPr>
        <w:t>&lt;/Amend&gt;</w:t>
      </w:r>
    </w:p>
    <w:p w14:paraId="57139EB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114</w:t>
      </w:r>
      <w:r w:rsidRPr="008111F7">
        <w:rPr>
          <w:rStyle w:val="HideTWBExt"/>
        </w:rPr>
        <w:t>&lt;/NumAm&gt;</w:t>
      </w:r>
    </w:p>
    <w:p w14:paraId="26BBF3B3"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380D61F" w14:textId="77777777" w:rsidR="00902CBE" w:rsidRPr="008111F7" w:rsidRDefault="00902CBE" w:rsidP="00902CBE">
      <w:pPr>
        <w:pStyle w:val="NormalBold"/>
      </w:pPr>
      <w:r w:rsidRPr="008111F7">
        <w:rPr>
          <w:rStyle w:val="HideTWBExt"/>
          <w:b w:val="0"/>
        </w:rPr>
        <w:t>&lt;/RepeatBlock-By&gt;</w:t>
      </w:r>
    </w:p>
    <w:p w14:paraId="50A330A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F8EB596" w14:textId="77777777" w:rsidR="00902CBE" w:rsidRPr="008111F7" w:rsidRDefault="00902CBE" w:rsidP="00902CBE">
      <w:pPr>
        <w:pStyle w:val="NormalBold"/>
      </w:pPr>
      <w:r w:rsidRPr="008111F7">
        <w:rPr>
          <w:rStyle w:val="HideTWBExt"/>
        </w:rPr>
        <w:t>&lt;Article&gt;</w:t>
      </w:r>
      <w:r w:rsidRPr="008111F7">
        <w:t>N.º 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20BBB72" w14:textId="77777777" w:rsidTr="00452AF4">
        <w:trPr>
          <w:trHeight w:hRule="exact" w:val="240"/>
          <w:jc w:val="center"/>
        </w:trPr>
        <w:tc>
          <w:tcPr>
            <w:tcW w:w="9752" w:type="dxa"/>
            <w:gridSpan w:val="2"/>
            <w:tcBorders>
              <w:top w:val="nil"/>
              <w:left w:val="nil"/>
              <w:bottom w:val="nil"/>
              <w:right w:val="nil"/>
            </w:tcBorders>
          </w:tcPr>
          <w:p w14:paraId="40D90E70" w14:textId="77777777" w:rsidR="00902CBE" w:rsidRPr="008111F7" w:rsidRDefault="00902CBE" w:rsidP="00452AF4"/>
        </w:tc>
      </w:tr>
      <w:tr w:rsidR="00902CBE" w:rsidRPr="008111F7" w14:paraId="54768625" w14:textId="77777777" w:rsidTr="00452AF4">
        <w:trPr>
          <w:trHeight w:val="240"/>
          <w:jc w:val="center"/>
        </w:trPr>
        <w:tc>
          <w:tcPr>
            <w:tcW w:w="4876" w:type="dxa"/>
            <w:tcBorders>
              <w:top w:val="nil"/>
              <w:left w:val="nil"/>
              <w:bottom w:val="nil"/>
              <w:right w:val="nil"/>
            </w:tcBorders>
          </w:tcPr>
          <w:p w14:paraId="7722FFA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4B73B9C" w14:textId="77777777" w:rsidR="00902CBE" w:rsidRPr="008111F7" w:rsidRDefault="00902CBE" w:rsidP="00452AF4">
            <w:pPr>
              <w:pStyle w:val="AmColumnHeading"/>
            </w:pPr>
            <w:r w:rsidRPr="008111F7">
              <w:t>Alteração</w:t>
            </w:r>
          </w:p>
        </w:tc>
      </w:tr>
      <w:tr w:rsidR="00902CBE" w:rsidRPr="008111F7" w14:paraId="77320373" w14:textId="77777777" w:rsidTr="00452AF4">
        <w:trPr>
          <w:jc w:val="center"/>
        </w:trPr>
        <w:tc>
          <w:tcPr>
            <w:tcW w:w="4876" w:type="dxa"/>
            <w:tcBorders>
              <w:top w:val="nil"/>
              <w:left w:val="nil"/>
              <w:bottom w:val="nil"/>
              <w:right w:val="nil"/>
            </w:tcBorders>
          </w:tcPr>
          <w:p w14:paraId="6205154D" w14:textId="77777777" w:rsidR="00902CBE" w:rsidRPr="008111F7" w:rsidRDefault="00902CBE" w:rsidP="00452AF4">
            <w:pPr>
              <w:pStyle w:val="Normal6a"/>
            </w:pPr>
          </w:p>
        </w:tc>
        <w:tc>
          <w:tcPr>
            <w:tcW w:w="4876" w:type="dxa"/>
            <w:tcBorders>
              <w:top w:val="nil"/>
              <w:left w:val="nil"/>
              <w:bottom w:val="nil"/>
              <w:right w:val="nil"/>
            </w:tcBorders>
          </w:tcPr>
          <w:p w14:paraId="780F1F55" w14:textId="77777777" w:rsidR="00902CBE" w:rsidRPr="008111F7" w:rsidRDefault="00902CBE" w:rsidP="00452AF4">
            <w:pPr>
              <w:pStyle w:val="Normal6a"/>
            </w:pPr>
            <w:r w:rsidRPr="008111F7">
              <w:rPr>
                <w:b/>
                <w:i/>
              </w:rPr>
              <w:t>5-A.</w:t>
            </w:r>
            <w:r w:rsidRPr="008111F7">
              <w:tab/>
            </w:r>
            <w:r w:rsidRPr="008111F7">
              <w:rPr>
                <w:b/>
                <w:i/>
              </w:rPr>
              <w:t>Destaca a situação complexa dos NEET nas zonas rurais, que enfrentam um acesso mais limitado aos serviços, em particular aos serviços públicos de emprego, mas também às opções de transporte e às oportunidades de emprego e formação; lamenta que os NEET nas zonas rurais não sejam considerados um grupo prioritário na maioria dos Estados-Membros, o que limita as medidas destinadas a este grupo e a sua sensibilização para os programas da Garantia para a Juventude e as oportunidades de apoio;</w:t>
            </w:r>
          </w:p>
        </w:tc>
      </w:tr>
    </w:tbl>
    <w:p w14:paraId="54BB517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131BB85" w14:textId="77777777" w:rsidR="00902CBE" w:rsidRPr="008111F7" w:rsidRDefault="00902CBE" w:rsidP="00902CBE">
      <w:r w:rsidRPr="008111F7">
        <w:rPr>
          <w:rStyle w:val="HideTWBExt"/>
        </w:rPr>
        <w:t>&lt;/Amend&gt;</w:t>
      </w:r>
    </w:p>
    <w:p w14:paraId="6848A25A"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115</w:t>
      </w:r>
      <w:r w:rsidRPr="008111F7">
        <w:rPr>
          <w:rStyle w:val="HideTWBExt"/>
        </w:rPr>
        <w:t>&lt;/NumAm&gt;</w:t>
      </w:r>
    </w:p>
    <w:p w14:paraId="458937BA"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w:t>
      </w:r>
      <w:r w:rsidRPr="008111F7">
        <w:rPr>
          <w:rStyle w:val="HideTWBExt"/>
          <w:b w:val="0"/>
        </w:rPr>
        <w:t>&lt;/Members&gt;</w:t>
      </w:r>
    </w:p>
    <w:p w14:paraId="3C2BBD07" w14:textId="77777777" w:rsidR="00902CBE" w:rsidRPr="008111F7" w:rsidRDefault="00902CBE" w:rsidP="00902CBE">
      <w:pPr>
        <w:pStyle w:val="NormalBold"/>
      </w:pPr>
      <w:r w:rsidRPr="008111F7">
        <w:rPr>
          <w:rStyle w:val="HideTWBExt"/>
          <w:b w:val="0"/>
        </w:rPr>
        <w:t>&lt;/RepeatBlock-By&gt;</w:t>
      </w:r>
    </w:p>
    <w:p w14:paraId="74FF82F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94F49BF" w14:textId="77777777" w:rsidR="00902CBE" w:rsidRPr="008111F7" w:rsidRDefault="00902CBE" w:rsidP="00902CBE">
      <w:pPr>
        <w:pStyle w:val="NormalBold"/>
      </w:pPr>
      <w:r w:rsidRPr="008111F7">
        <w:rPr>
          <w:rStyle w:val="HideTWBExt"/>
        </w:rPr>
        <w:t>&lt;Article&gt;</w:t>
      </w:r>
      <w:r w:rsidRPr="008111F7">
        <w:t>N.º 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7996DA" w14:textId="77777777" w:rsidTr="00452AF4">
        <w:trPr>
          <w:trHeight w:hRule="exact" w:val="240"/>
          <w:jc w:val="center"/>
        </w:trPr>
        <w:tc>
          <w:tcPr>
            <w:tcW w:w="9752" w:type="dxa"/>
            <w:gridSpan w:val="2"/>
            <w:tcBorders>
              <w:top w:val="nil"/>
              <w:left w:val="nil"/>
              <w:bottom w:val="nil"/>
              <w:right w:val="nil"/>
            </w:tcBorders>
          </w:tcPr>
          <w:p w14:paraId="41CCD0F8" w14:textId="77777777" w:rsidR="00902CBE" w:rsidRPr="008111F7" w:rsidRDefault="00902CBE" w:rsidP="00452AF4"/>
        </w:tc>
      </w:tr>
      <w:tr w:rsidR="00902CBE" w:rsidRPr="008111F7" w14:paraId="03BD0F2E" w14:textId="77777777" w:rsidTr="00452AF4">
        <w:trPr>
          <w:trHeight w:val="240"/>
          <w:jc w:val="center"/>
        </w:trPr>
        <w:tc>
          <w:tcPr>
            <w:tcW w:w="4876" w:type="dxa"/>
            <w:tcBorders>
              <w:top w:val="nil"/>
              <w:left w:val="nil"/>
              <w:bottom w:val="nil"/>
              <w:right w:val="nil"/>
            </w:tcBorders>
          </w:tcPr>
          <w:p w14:paraId="789D247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F8C4843" w14:textId="77777777" w:rsidR="00902CBE" w:rsidRPr="008111F7" w:rsidRDefault="00902CBE" w:rsidP="00452AF4">
            <w:pPr>
              <w:pStyle w:val="AmColumnHeading"/>
            </w:pPr>
            <w:r w:rsidRPr="008111F7">
              <w:t>Alteração</w:t>
            </w:r>
          </w:p>
        </w:tc>
      </w:tr>
      <w:tr w:rsidR="00902CBE" w:rsidRPr="008111F7" w14:paraId="5038F09C" w14:textId="77777777" w:rsidTr="00452AF4">
        <w:trPr>
          <w:jc w:val="center"/>
        </w:trPr>
        <w:tc>
          <w:tcPr>
            <w:tcW w:w="4876" w:type="dxa"/>
            <w:tcBorders>
              <w:top w:val="nil"/>
              <w:left w:val="nil"/>
              <w:bottom w:val="nil"/>
              <w:right w:val="nil"/>
            </w:tcBorders>
          </w:tcPr>
          <w:p w14:paraId="06FC0D37" w14:textId="77777777" w:rsidR="00902CBE" w:rsidRPr="008111F7" w:rsidRDefault="00902CBE" w:rsidP="00452AF4">
            <w:pPr>
              <w:pStyle w:val="Normal6a"/>
            </w:pPr>
          </w:p>
        </w:tc>
        <w:tc>
          <w:tcPr>
            <w:tcW w:w="4876" w:type="dxa"/>
            <w:tcBorders>
              <w:top w:val="nil"/>
              <w:left w:val="nil"/>
              <w:bottom w:val="nil"/>
              <w:right w:val="nil"/>
            </w:tcBorders>
          </w:tcPr>
          <w:p w14:paraId="0E939E9F" w14:textId="77777777" w:rsidR="00902CBE" w:rsidRPr="008111F7" w:rsidRDefault="00902CBE" w:rsidP="00452AF4">
            <w:pPr>
              <w:pStyle w:val="Normal6a"/>
            </w:pPr>
            <w:r w:rsidRPr="008111F7">
              <w:rPr>
                <w:b/>
                <w:i/>
              </w:rPr>
              <w:t>5-A.</w:t>
            </w:r>
            <w:r w:rsidRPr="008111F7">
              <w:tab/>
            </w:r>
            <w:r w:rsidRPr="008111F7">
              <w:rPr>
                <w:b/>
                <w:i/>
              </w:rPr>
              <w:t>Sublinha que os jovens pais com filhos e, em particular, as jovens mães enfrentam um risco acrescido de se tornarem ou continuarem a ser jovens NEET devido às responsabilidades de prestação de cuidados, ao acesso limitado a estruturas de acolhimento de crianças de qualidade e a preços acessíveis e à falta de oportunidades flexíveis de educação, formação e emprego;</w:t>
            </w:r>
          </w:p>
        </w:tc>
      </w:tr>
    </w:tbl>
    <w:p w14:paraId="3373690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D9077D9" w14:textId="77777777" w:rsidR="00902CBE" w:rsidRPr="008111F7" w:rsidRDefault="00902CBE" w:rsidP="00902CBE">
      <w:r w:rsidRPr="008111F7">
        <w:rPr>
          <w:rStyle w:val="HideTWBExt"/>
        </w:rPr>
        <w:t>&lt;/Amend&gt;</w:t>
      </w:r>
    </w:p>
    <w:p w14:paraId="3382826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116</w:t>
      </w:r>
      <w:r w:rsidRPr="008111F7">
        <w:rPr>
          <w:rStyle w:val="HideTWBExt"/>
        </w:rPr>
        <w:t>&lt;/NumAm&gt;</w:t>
      </w:r>
    </w:p>
    <w:p w14:paraId="30D1FBF8"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02BC1C4F" w14:textId="77777777" w:rsidR="00902CBE" w:rsidRPr="008111F7" w:rsidRDefault="00902CBE" w:rsidP="00902CBE">
      <w:pPr>
        <w:pStyle w:val="NormalBold"/>
      </w:pPr>
      <w:r w:rsidRPr="008111F7">
        <w:rPr>
          <w:rStyle w:val="HideTWBExt"/>
          <w:b w:val="0"/>
        </w:rPr>
        <w:t>&lt;/RepeatBlock-By&gt;</w:t>
      </w:r>
    </w:p>
    <w:p w14:paraId="0596B38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173128D" w14:textId="77777777" w:rsidR="00902CBE" w:rsidRPr="008111F7" w:rsidRDefault="00902CBE" w:rsidP="00902CBE">
      <w:pPr>
        <w:pStyle w:val="NormalBold"/>
      </w:pPr>
      <w:r w:rsidRPr="008111F7">
        <w:rPr>
          <w:rStyle w:val="HideTWBExt"/>
        </w:rPr>
        <w:t>&lt;Article&gt;</w:t>
      </w:r>
      <w:r w:rsidRPr="008111F7">
        <w:t>N.º 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38C17B3" w14:textId="77777777" w:rsidTr="00452AF4">
        <w:trPr>
          <w:trHeight w:hRule="exact" w:val="240"/>
          <w:jc w:val="center"/>
        </w:trPr>
        <w:tc>
          <w:tcPr>
            <w:tcW w:w="9752" w:type="dxa"/>
            <w:gridSpan w:val="2"/>
            <w:tcBorders>
              <w:top w:val="nil"/>
              <w:left w:val="nil"/>
              <w:bottom w:val="nil"/>
              <w:right w:val="nil"/>
            </w:tcBorders>
          </w:tcPr>
          <w:p w14:paraId="369B6C07" w14:textId="77777777" w:rsidR="00902CBE" w:rsidRPr="008111F7" w:rsidRDefault="00902CBE" w:rsidP="00452AF4"/>
        </w:tc>
      </w:tr>
      <w:tr w:rsidR="00902CBE" w:rsidRPr="008111F7" w14:paraId="61065F1A" w14:textId="77777777" w:rsidTr="00452AF4">
        <w:trPr>
          <w:trHeight w:val="240"/>
          <w:jc w:val="center"/>
        </w:trPr>
        <w:tc>
          <w:tcPr>
            <w:tcW w:w="4876" w:type="dxa"/>
            <w:tcBorders>
              <w:top w:val="nil"/>
              <w:left w:val="nil"/>
              <w:bottom w:val="nil"/>
              <w:right w:val="nil"/>
            </w:tcBorders>
          </w:tcPr>
          <w:p w14:paraId="3075ED3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7194F5C" w14:textId="77777777" w:rsidR="00902CBE" w:rsidRPr="008111F7" w:rsidRDefault="00902CBE" w:rsidP="00452AF4">
            <w:pPr>
              <w:pStyle w:val="AmColumnHeading"/>
            </w:pPr>
            <w:r w:rsidRPr="008111F7">
              <w:t>Alteração</w:t>
            </w:r>
          </w:p>
        </w:tc>
      </w:tr>
      <w:tr w:rsidR="00902CBE" w:rsidRPr="008111F7" w14:paraId="71173AD5" w14:textId="77777777" w:rsidTr="00452AF4">
        <w:trPr>
          <w:jc w:val="center"/>
        </w:trPr>
        <w:tc>
          <w:tcPr>
            <w:tcW w:w="4876" w:type="dxa"/>
            <w:tcBorders>
              <w:top w:val="nil"/>
              <w:left w:val="nil"/>
              <w:bottom w:val="nil"/>
              <w:right w:val="nil"/>
            </w:tcBorders>
          </w:tcPr>
          <w:p w14:paraId="4C7B4AC0" w14:textId="77777777" w:rsidR="00902CBE" w:rsidRPr="008111F7" w:rsidRDefault="00902CBE" w:rsidP="00452AF4">
            <w:pPr>
              <w:pStyle w:val="Normal6a"/>
            </w:pPr>
          </w:p>
        </w:tc>
        <w:tc>
          <w:tcPr>
            <w:tcW w:w="4876" w:type="dxa"/>
            <w:tcBorders>
              <w:top w:val="nil"/>
              <w:left w:val="nil"/>
              <w:bottom w:val="nil"/>
              <w:right w:val="nil"/>
            </w:tcBorders>
          </w:tcPr>
          <w:p w14:paraId="30EF8D94" w14:textId="77777777" w:rsidR="00902CBE" w:rsidRPr="008111F7" w:rsidRDefault="00902CBE" w:rsidP="00452AF4">
            <w:pPr>
              <w:pStyle w:val="Normal6a"/>
            </w:pPr>
            <w:r w:rsidRPr="008111F7">
              <w:rPr>
                <w:b/>
                <w:i/>
              </w:rPr>
              <w:t>5-A.</w:t>
            </w:r>
            <w:r w:rsidRPr="008111F7">
              <w:tab/>
            </w:r>
            <w:r w:rsidRPr="008111F7">
              <w:rPr>
                <w:b/>
                <w:i/>
              </w:rPr>
              <w:t>Sublinha a necessidade de criar campanhas de informação com vista a sensibilizar todos os jovens para a Garantia para a Juventude, em especial os que se encontram em risco de exclusão das oportunidades proporcionadas pela Garantia para a Juventude reforçada;</w:t>
            </w:r>
          </w:p>
        </w:tc>
      </w:tr>
    </w:tbl>
    <w:p w14:paraId="2338F5F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B3FDC11" w14:textId="77777777" w:rsidR="00902CBE" w:rsidRPr="008111F7" w:rsidRDefault="00902CBE" w:rsidP="00902CBE">
      <w:r w:rsidRPr="008111F7">
        <w:rPr>
          <w:rStyle w:val="HideTWBExt"/>
        </w:rPr>
        <w:t>&lt;/Amend&gt;</w:t>
      </w:r>
    </w:p>
    <w:p w14:paraId="2E7307D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117</w:t>
      </w:r>
      <w:r w:rsidRPr="008111F7">
        <w:rPr>
          <w:rStyle w:val="HideTWBExt"/>
        </w:rPr>
        <w:t>&lt;/NumAm&gt;</w:t>
      </w:r>
    </w:p>
    <w:p w14:paraId="0DFFA097"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2C07528" w14:textId="77777777" w:rsidR="00902CBE" w:rsidRPr="008111F7" w:rsidRDefault="00902CBE" w:rsidP="00902CBE">
      <w:pPr>
        <w:pStyle w:val="NormalBold"/>
      </w:pPr>
      <w:r w:rsidRPr="008111F7">
        <w:rPr>
          <w:rStyle w:val="HideTWBExt"/>
          <w:b w:val="0"/>
        </w:rPr>
        <w:t>&lt;/RepeatBlock-By&gt;</w:t>
      </w:r>
    </w:p>
    <w:p w14:paraId="4C5B5121"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66443168" w14:textId="77777777" w:rsidR="00902CBE" w:rsidRPr="008111F7" w:rsidRDefault="00902CBE" w:rsidP="00902CBE">
      <w:pPr>
        <w:pStyle w:val="NormalBold"/>
      </w:pPr>
      <w:r w:rsidRPr="008111F7">
        <w:rPr>
          <w:rStyle w:val="HideTWBExt"/>
        </w:rPr>
        <w:t>&lt;Article&gt;</w:t>
      </w:r>
      <w:r w:rsidRPr="008111F7">
        <w:t>N.º 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44ABC26" w14:textId="77777777" w:rsidTr="00452AF4">
        <w:trPr>
          <w:trHeight w:hRule="exact" w:val="240"/>
          <w:jc w:val="center"/>
        </w:trPr>
        <w:tc>
          <w:tcPr>
            <w:tcW w:w="9752" w:type="dxa"/>
            <w:gridSpan w:val="2"/>
            <w:tcBorders>
              <w:top w:val="nil"/>
              <w:left w:val="nil"/>
              <w:bottom w:val="nil"/>
              <w:right w:val="nil"/>
            </w:tcBorders>
          </w:tcPr>
          <w:p w14:paraId="61285B7D" w14:textId="77777777" w:rsidR="00902CBE" w:rsidRPr="008111F7" w:rsidRDefault="00902CBE" w:rsidP="00452AF4"/>
        </w:tc>
      </w:tr>
      <w:tr w:rsidR="00902CBE" w:rsidRPr="008111F7" w14:paraId="18CC6189" w14:textId="77777777" w:rsidTr="00452AF4">
        <w:trPr>
          <w:trHeight w:val="240"/>
          <w:jc w:val="center"/>
        </w:trPr>
        <w:tc>
          <w:tcPr>
            <w:tcW w:w="4876" w:type="dxa"/>
            <w:tcBorders>
              <w:top w:val="nil"/>
              <w:left w:val="nil"/>
              <w:bottom w:val="nil"/>
              <w:right w:val="nil"/>
            </w:tcBorders>
          </w:tcPr>
          <w:p w14:paraId="2220F3A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530B63E" w14:textId="77777777" w:rsidR="00902CBE" w:rsidRPr="008111F7" w:rsidRDefault="00902CBE" w:rsidP="00452AF4">
            <w:pPr>
              <w:pStyle w:val="AmColumnHeading"/>
            </w:pPr>
            <w:r w:rsidRPr="008111F7">
              <w:t>Alteração</w:t>
            </w:r>
          </w:p>
        </w:tc>
      </w:tr>
      <w:tr w:rsidR="00902CBE" w:rsidRPr="008111F7" w14:paraId="50AC83D7" w14:textId="77777777" w:rsidTr="00452AF4">
        <w:trPr>
          <w:jc w:val="center"/>
        </w:trPr>
        <w:tc>
          <w:tcPr>
            <w:tcW w:w="4876" w:type="dxa"/>
            <w:tcBorders>
              <w:top w:val="nil"/>
              <w:left w:val="nil"/>
              <w:bottom w:val="nil"/>
              <w:right w:val="nil"/>
            </w:tcBorders>
          </w:tcPr>
          <w:p w14:paraId="73C685A8" w14:textId="77777777" w:rsidR="00902CBE" w:rsidRPr="008111F7" w:rsidRDefault="00902CBE" w:rsidP="00452AF4">
            <w:pPr>
              <w:pStyle w:val="Normal6a"/>
            </w:pPr>
          </w:p>
        </w:tc>
        <w:tc>
          <w:tcPr>
            <w:tcW w:w="4876" w:type="dxa"/>
            <w:tcBorders>
              <w:top w:val="nil"/>
              <w:left w:val="nil"/>
              <w:bottom w:val="nil"/>
              <w:right w:val="nil"/>
            </w:tcBorders>
          </w:tcPr>
          <w:p w14:paraId="22026369" w14:textId="77777777" w:rsidR="00902CBE" w:rsidRPr="008111F7" w:rsidRDefault="00902CBE" w:rsidP="00452AF4">
            <w:pPr>
              <w:pStyle w:val="Normal6a"/>
            </w:pPr>
            <w:r w:rsidRPr="008111F7">
              <w:rPr>
                <w:b/>
                <w:i/>
              </w:rPr>
              <w:t>5-B.</w:t>
            </w:r>
            <w:r w:rsidRPr="008111F7">
              <w:tab/>
            </w:r>
            <w:r w:rsidRPr="008111F7">
              <w:rPr>
                <w:b/>
                <w:i/>
              </w:rPr>
              <w:t>Salienta o impacto desproporcionado da pandemia de COVID-19 nos jovens e o importante papel estabilizador desempenhado pela Garantia para a Juventude na prevenção de uma nova crise de desemprego dos jovens neste contexto; considera que, com os efeitos deste período já ultrapassados, a Garantia para a Juventude reforçada deve ter como novo objetivo a redução do desemprego e da inatividade entre os jovens mais difíceis de alcançar;</w:t>
            </w:r>
          </w:p>
        </w:tc>
      </w:tr>
    </w:tbl>
    <w:p w14:paraId="054AC10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FDAD413" w14:textId="77777777" w:rsidR="00902CBE" w:rsidRPr="008111F7" w:rsidRDefault="00902CBE" w:rsidP="00902CBE">
      <w:r w:rsidRPr="008111F7">
        <w:rPr>
          <w:rStyle w:val="HideTWBExt"/>
        </w:rPr>
        <w:t>&lt;/Amend&gt;</w:t>
      </w:r>
    </w:p>
    <w:p w14:paraId="7E3EB34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118</w:t>
      </w:r>
      <w:r w:rsidRPr="008111F7">
        <w:rPr>
          <w:rStyle w:val="HideTWBExt"/>
        </w:rPr>
        <w:t>&lt;/NumAm&gt;</w:t>
      </w:r>
    </w:p>
    <w:p w14:paraId="4671A807"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1147F594" w14:textId="77777777" w:rsidR="00902CBE" w:rsidRPr="008111F7" w:rsidRDefault="00902CBE" w:rsidP="00902CBE">
      <w:pPr>
        <w:pStyle w:val="NormalBold"/>
      </w:pPr>
      <w:r w:rsidRPr="008111F7">
        <w:rPr>
          <w:rStyle w:val="HideTWBExt"/>
          <w:b w:val="0"/>
        </w:rPr>
        <w:t>&lt;/RepeatBlock-By&gt;</w:t>
      </w:r>
    </w:p>
    <w:p w14:paraId="10A4EAD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1D2C753" w14:textId="77777777" w:rsidR="00902CBE" w:rsidRPr="008111F7" w:rsidRDefault="00902CBE" w:rsidP="00902CBE">
      <w:pPr>
        <w:pStyle w:val="NormalBold"/>
      </w:pPr>
      <w:r w:rsidRPr="008111F7">
        <w:rPr>
          <w:rStyle w:val="HideTWBExt"/>
        </w:rPr>
        <w:t>&lt;Article&gt;</w:t>
      </w:r>
      <w:r w:rsidRPr="008111F7">
        <w:t>N.º 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6881E21" w14:textId="77777777" w:rsidTr="00452AF4">
        <w:trPr>
          <w:trHeight w:hRule="exact" w:val="240"/>
          <w:jc w:val="center"/>
        </w:trPr>
        <w:tc>
          <w:tcPr>
            <w:tcW w:w="9752" w:type="dxa"/>
            <w:gridSpan w:val="2"/>
            <w:tcBorders>
              <w:top w:val="nil"/>
              <w:left w:val="nil"/>
              <w:bottom w:val="nil"/>
              <w:right w:val="nil"/>
            </w:tcBorders>
          </w:tcPr>
          <w:p w14:paraId="2E3586FB" w14:textId="77777777" w:rsidR="00902CBE" w:rsidRPr="008111F7" w:rsidRDefault="00902CBE" w:rsidP="00452AF4"/>
        </w:tc>
      </w:tr>
      <w:tr w:rsidR="00902CBE" w:rsidRPr="008111F7" w14:paraId="0047D211" w14:textId="77777777" w:rsidTr="00452AF4">
        <w:trPr>
          <w:trHeight w:val="240"/>
          <w:jc w:val="center"/>
        </w:trPr>
        <w:tc>
          <w:tcPr>
            <w:tcW w:w="4876" w:type="dxa"/>
            <w:tcBorders>
              <w:top w:val="nil"/>
              <w:left w:val="nil"/>
              <w:bottom w:val="nil"/>
              <w:right w:val="nil"/>
            </w:tcBorders>
          </w:tcPr>
          <w:p w14:paraId="3EF8B4C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63AFEA4" w14:textId="77777777" w:rsidR="00902CBE" w:rsidRPr="008111F7" w:rsidRDefault="00902CBE" w:rsidP="00452AF4">
            <w:pPr>
              <w:pStyle w:val="AmColumnHeading"/>
            </w:pPr>
            <w:r w:rsidRPr="008111F7">
              <w:t>Alteração</w:t>
            </w:r>
          </w:p>
        </w:tc>
      </w:tr>
      <w:tr w:rsidR="00902CBE" w:rsidRPr="008111F7" w14:paraId="05DC8603" w14:textId="77777777" w:rsidTr="00452AF4">
        <w:trPr>
          <w:jc w:val="center"/>
        </w:trPr>
        <w:tc>
          <w:tcPr>
            <w:tcW w:w="4876" w:type="dxa"/>
            <w:tcBorders>
              <w:top w:val="nil"/>
              <w:left w:val="nil"/>
              <w:bottom w:val="nil"/>
              <w:right w:val="nil"/>
            </w:tcBorders>
          </w:tcPr>
          <w:p w14:paraId="5E528CA6" w14:textId="77777777" w:rsidR="00902CBE" w:rsidRPr="008111F7" w:rsidRDefault="00902CBE" w:rsidP="00452AF4">
            <w:pPr>
              <w:pStyle w:val="Normal6a"/>
            </w:pPr>
          </w:p>
        </w:tc>
        <w:tc>
          <w:tcPr>
            <w:tcW w:w="4876" w:type="dxa"/>
            <w:tcBorders>
              <w:top w:val="nil"/>
              <w:left w:val="nil"/>
              <w:bottom w:val="nil"/>
              <w:right w:val="nil"/>
            </w:tcBorders>
          </w:tcPr>
          <w:p w14:paraId="1FEA982C" w14:textId="77777777" w:rsidR="00902CBE" w:rsidRPr="008111F7" w:rsidRDefault="00902CBE" w:rsidP="00452AF4">
            <w:pPr>
              <w:pStyle w:val="Normal6a"/>
            </w:pPr>
            <w:r w:rsidRPr="008111F7">
              <w:rPr>
                <w:b/>
                <w:i/>
              </w:rPr>
              <w:t>5-B.</w:t>
            </w:r>
            <w:r w:rsidRPr="008111F7">
              <w:tab/>
            </w:r>
            <w:r w:rsidRPr="008111F7">
              <w:rPr>
                <w:b/>
                <w:i/>
              </w:rPr>
              <w:t>Recorda que a Organização Internacional do Trabalho (OIT) salienta que, mesmo em países de elevado rendimento, os jovens NEET fora do mercado de trabalho, e especialmente as mulheres jovens com responsabilidades de prestação de cuidados, correm um maior risco de exclusão económica e social a longo prazo, contribuindo para aumentar as disparidades de género entre os NEET ao longo do tempo;</w:t>
            </w:r>
          </w:p>
        </w:tc>
      </w:tr>
    </w:tbl>
    <w:p w14:paraId="780DD32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569F2CE" w14:textId="77777777" w:rsidR="00902CBE" w:rsidRPr="008111F7" w:rsidRDefault="00902CBE" w:rsidP="00902CBE">
      <w:r w:rsidRPr="008111F7">
        <w:rPr>
          <w:rStyle w:val="HideTWBExt"/>
        </w:rPr>
        <w:t>&lt;/Amend&gt;</w:t>
      </w:r>
    </w:p>
    <w:p w14:paraId="7B881D5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119</w:t>
      </w:r>
      <w:r w:rsidRPr="008111F7">
        <w:rPr>
          <w:rStyle w:val="HideTWBExt"/>
        </w:rPr>
        <w:t>&lt;/NumAm&gt;</w:t>
      </w:r>
    </w:p>
    <w:p w14:paraId="2FDA840C" w14:textId="77777777" w:rsidR="00902CBE" w:rsidRPr="008111F7" w:rsidRDefault="00902CBE" w:rsidP="00902CBE">
      <w:pPr>
        <w:pStyle w:val="NormalBold"/>
      </w:pPr>
      <w:r w:rsidRPr="008111F7">
        <w:rPr>
          <w:rStyle w:val="HideTWBExt"/>
          <w:b w:val="0"/>
        </w:rPr>
        <w:lastRenderedPageBreak/>
        <w:t>&lt;RepeatBlock-By&gt;&lt;Members&gt;</w:t>
      </w:r>
      <w:r w:rsidRPr="008111F7">
        <w:t>Hristo Petrov, Irena Joveva, Martin Hojsík, Elisabetta Gualmini</w:t>
      </w:r>
      <w:r w:rsidRPr="008111F7">
        <w:rPr>
          <w:rStyle w:val="HideTWBExt"/>
          <w:b w:val="0"/>
        </w:rPr>
        <w:t>&lt;/Members&gt;</w:t>
      </w:r>
    </w:p>
    <w:p w14:paraId="6D089A7F" w14:textId="77777777" w:rsidR="00902CBE" w:rsidRPr="008111F7" w:rsidRDefault="00902CBE" w:rsidP="00902CBE">
      <w:pPr>
        <w:pStyle w:val="NormalBold"/>
      </w:pPr>
      <w:r w:rsidRPr="008111F7">
        <w:rPr>
          <w:rStyle w:val="HideTWBExt"/>
          <w:b w:val="0"/>
        </w:rPr>
        <w:t>&lt;/RepeatBlock-By&gt;</w:t>
      </w:r>
    </w:p>
    <w:p w14:paraId="7E1BE7A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F93EDA2" w14:textId="77777777" w:rsidR="00902CBE" w:rsidRPr="008111F7" w:rsidRDefault="00902CBE" w:rsidP="00902CBE">
      <w:pPr>
        <w:pStyle w:val="NormalBold"/>
      </w:pPr>
      <w:r w:rsidRPr="008111F7">
        <w:rPr>
          <w:rStyle w:val="HideTWBExt"/>
        </w:rPr>
        <w:t>&lt;Article&gt;</w:t>
      </w:r>
      <w:r w:rsidRPr="008111F7">
        <w:t>N.º 5-C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957C877" w14:textId="77777777" w:rsidTr="00452AF4">
        <w:trPr>
          <w:trHeight w:hRule="exact" w:val="240"/>
          <w:jc w:val="center"/>
        </w:trPr>
        <w:tc>
          <w:tcPr>
            <w:tcW w:w="9752" w:type="dxa"/>
            <w:gridSpan w:val="2"/>
            <w:tcBorders>
              <w:top w:val="nil"/>
              <w:left w:val="nil"/>
              <w:bottom w:val="nil"/>
              <w:right w:val="nil"/>
            </w:tcBorders>
          </w:tcPr>
          <w:p w14:paraId="39101739" w14:textId="77777777" w:rsidR="00902CBE" w:rsidRPr="008111F7" w:rsidRDefault="00902CBE" w:rsidP="00452AF4"/>
        </w:tc>
      </w:tr>
      <w:tr w:rsidR="00902CBE" w:rsidRPr="008111F7" w14:paraId="7B66A176" w14:textId="77777777" w:rsidTr="00452AF4">
        <w:trPr>
          <w:trHeight w:val="240"/>
          <w:jc w:val="center"/>
        </w:trPr>
        <w:tc>
          <w:tcPr>
            <w:tcW w:w="4876" w:type="dxa"/>
            <w:tcBorders>
              <w:top w:val="nil"/>
              <w:left w:val="nil"/>
              <w:bottom w:val="nil"/>
              <w:right w:val="nil"/>
            </w:tcBorders>
          </w:tcPr>
          <w:p w14:paraId="77B2402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C5386CA" w14:textId="77777777" w:rsidR="00902CBE" w:rsidRPr="008111F7" w:rsidRDefault="00902CBE" w:rsidP="00452AF4">
            <w:pPr>
              <w:pStyle w:val="AmColumnHeading"/>
            </w:pPr>
            <w:r w:rsidRPr="008111F7">
              <w:t>Alteração</w:t>
            </w:r>
          </w:p>
        </w:tc>
      </w:tr>
      <w:tr w:rsidR="00902CBE" w:rsidRPr="008111F7" w14:paraId="5B6D8F0A" w14:textId="77777777" w:rsidTr="00452AF4">
        <w:trPr>
          <w:jc w:val="center"/>
        </w:trPr>
        <w:tc>
          <w:tcPr>
            <w:tcW w:w="4876" w:type="dxa"/>
            <w:tcBorders>
              <w:top w:val="nil"/>
              <w:left w:val="nil"/>
              <w:bottom w:val="nil"/>
              <w:right w:val="nil"/>
            </w:tcBorders>
          </w:tcPr>
          <w:p w14:paraId="2B4D20E8" w14:textId="77777777" w:rsidR="00902CBE" w:rsidRPr="008111F7" w:rsidRDefault="00902CBE" w:rsidP="00452AF4">
            <w:pPr>
              <w:pStyle w:val="Normal6a"/>
            </w:pPr>
          </w:p>
        </w:tc>
        <w:tc>
          <w:tcPr>
            <w:tcW w:w="4876" w:type="dxa"/>
            <w:tcBorders>
              <w:top w:val="nil"/>
              <w:left w:val="nil"/>
              <w:bottom w:val="nil"/>
              <w:right w:val="nil"/>
            </w:tcBorders>
          </w:tcPr>
          <w:p w14:paraId="48F433A1" w14:textId="77777777" w:rsidR="00902CBE" w:rsidRPr="008111F7" w:rsidRDefault="00902CBE" w:rsidP="00452AF4">
            <w:pPr>
              <w:pStyle w:val="Normal6a"/>
            </w:pPr>
            <w:r w:rsidRPr="008111F7">
              <w:rPr>
                <w:b/>
                <w:i/>
              </w:rPr>
              <w:t>5-C.</w:t>
            </w:r>
            <w:r w:rsidRPr="008111F7">
              <w:tab/>
            </w:r>
            <w:r w:rsidRPr="008111F7">
              <w:rPr>
                <w:b/>
                <w:i/>
              </w:rPr>
              <w:t>Observa um desequilíbrio nas oportunidades oferecidas ao abrigo dos regimes da Garantia para a Juventude reforçada, com destaque para o emprego em detrimento das oportunidades de formação, o que é contrário ao objetivo estratégico da Garantia para a Juventude reforçada de promover as competências; salienta que não há qualquer indicação de que este desequilíbrio se justifique pelos perfis dos jovens NEET ou pelo objetivo da sua integração sustentável no mercado de trabalho; observa, a este respeito, que alguns regimes nacionais indicam que os jovens trabalhadores em empregos subvencionados têm mais probabilidades de abandonar esse emprego do que os trabalhadores em colocações não subvencionadas ou os que beneficiam de uma abordagem integrada que combina formação e emprego</w:t>
            </w:r>
            <w:r w:rsidRPr="008111F7">
              <w:rPr>
                <w:b/>
                <w:i/>
                <w:vertAlign w:val="superscript"/>
              </w:rPr>
              <w:t>21-A</w:t>
            </w:r>
            <w:r w:rsidRPr="008111F7">
              <w:rPr>
                <w:b/>
                <w:i/>
              </w:rPr>
              <w:t>; lamenta, além disso, que a atratividade dos estágios esteja a diminuir em vários Estados-Membros;</w:t>
            </w:r>
          </w:p>
        </w:tc>
      </w:tr>
      <w:tr w:rsidR="00902CBE" w:rsidRPr="008111F7" w14:paraId="1023B75A" w14:textId="77777777" w:rsidTr="00452AF4">
        <w:trPr>
          <w:jc w:val="center"/>
        </w:trPr>
        <w:tc>
          <w:tcPr>
            <w:tcW w:w="4876" w:type="dxa"/>
            <w:tcBorders>
              <w:top w:val="nil"/>
              <w:left w:val="nil"/>
              <w:bottom w:val="nil"/>
              <w:right w:val="nil"/>
            </w:tcBorders>
          </w:tcPr>
          <w:p w14:paraId="15154D86" w14:textId="77777777" w:rsidR="00902CBE" w:rsidRPr="008111F7" w:rsidRDefault="00902CBE" w:rsidP="00452AF4"/>
        </w:tc>
        <w:tc>
          <w:tcPr>
            <w:tcW w:w="4876" w:type="dxa"/>
            <w:tcBorders>
              <w:top w:val="nil"/>
              <w:left w:val="nil"/>
              <w:bottom w:val="nil"/>
              <w:right w:val="nil"/>
            </w:tcBorders>
          </w:tcPr>
          <w:p w14:paraId="6D4BCDD1" w14:textId="77777777" w:rsidR="00902CBE" w:rsidRPr="008111F7" w:rsidRDefault="00902CBE" w:rsidP="00452AF4">
            <w:pPr>
              <w:pStyle w:val="Normal6a"/>
            </w:pPr>
            <w:r w:rsidRPr="008111F7">
              <w:rPr>
                <w:b/>
                <w:i/>
              </w:rPr>
              <w:t>_________________</w:t>
            </w:r>
          </w:p>
        </w:tc>
      </w:tr>
      <w:tr w:rsidR="00902CBE" w:rsidRPr="008111F7" w14:paraId="1D58AF9C" w14:textId="77777777" w:rsidTr="00452AF4">
        <w:trPr>
          <w:jc w:val="center"/>
        </w:trPr>
        <w:tc>
          <w:tcPr>
            <w:tcW w:w="4876" w:type="dxa"/>
            <w:tcBorders>
              <w:top w:val="nil"/>
              <w:left w:val="nil"/>
              <w:bottom w:val="nil"/>
              <w:right w:val="nil"/>
            </w:tcBorders>
          </w:tcPr>
          <w:p w14:paraId="453DA4E1" w14:textId="77777777" w:rsidR="00902CBE" w:rsidRPr="008111F7" w:rsidRDefault="00902CBE" w:rsidP="00452AF4"/>
        </w:tc>
        <w:tc>
          <w:tcPr>
            <w:tcW w:w="4876" w:type="dxa"/>
            <w:tcBorders>
              <w:top w:val="nil"/>
              <w:left w:val="nil"/>
              <w:bottom w:val="nil"/>
              <w:right w:val="nil"/>
            </w:tcBorders>
          </w:tcPr>
          <w:p w14:paraId="68EB1384" w14:textId="77777777" w:rsidR="00902CBE" w:rsidRPr="008111F7" w:rsidRDefault="00902CBE" w:rsidP="00452AF4">
            <w:pPr>
              <w:pStyle w:val="Normal6a"/>
            </w:pPr>
            <w:r w:rsidRPr="008111F7">
              <w:rPr>
                <w:b/>
                <w:i/>
                <w:vertAlign w:val="superscript"/>
              </w:rPr>
              <w:t>21-A</w:t>
            </w:r>
            <w:r w:rsidRPr="008111F7">
              <w:t xml:space="preserve"> </w:t>
            </w:r>
            <w:r w:rsidRPr="008111F7">
              <w:rPr>
                <w:b/>
                <w:i/>
              </w:rPr>
              <w:t>Cabasés, M. À., &amp; Úbeda, M., «The Youth Guarantee in Spain: A worrying situation after its implementation», 2021, p. 96-97.</w:t>
            </w:r>
          </w:p>
        </w:tc>
      </w:tr>
    </w:tbl>
    <w:p w14:paraId="6E55A26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645169F" w14:textId="77777777" w:rsidR="00902CBE" w:rsidRPr="008111F7" w:rsidRDefault="00902CBE" w:rsidP="00902CBE">
      <w:r w:rsidRPr="008111F7">
        <w:rPr>
          <w:rStyle w:val="HideTWBExt"/>
        </w:rPr>
        <w:t>&lt;/Amend&gt;</w:t>
      </w:r>
    </w:p>
    <w:p w14:paraId="4BF57BE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120</w:t>
      </w:r>
      <w:r w:rsidRPr="008111F7">
        <w:rPr>
          <w:rStyle w:val="HideTWBExt"/>
        </w:rPr>
        <w:t>&lt;/NumAm&gt;</w:t>
      </w:r>
    </w:p>
    <w:p w14:paraId="239F42C8"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2FD1C1C8" w14:textId="77777777" w:rsidR="00902CBE" w:rsidRPr="008111F7" w:rsidRDefault="00902CBE" w:rsidP="00902CBE">
      <w:pPr>
        <w:pStyle w:val="NormalBold"/>
      </w:pPr>
      <w:r w:rsidRPr="008111F7">
        <w:rPr>
          <w:rStyle w:val="HideTWBExt"/>
          <w:b w:val="0"/>
        </w:rPr>
        <w:t>&lt;/RepeatBlock-By&gt;</w:t>
      </w:r>
    </w:p>
    <w:p w14:paraId="1D03E84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9F3B939" w14:textId="77777777" w:rsidR="00902CBE" w:rsidRPr="008111F7" w:rsidRDefault="00902CBE" w:rsidP="00902CBE">
      <w:pPr>
        <w:pStyle w:val="NormalBold"/>
      </w:pPr>
      <w:r w:rsidRPr="008111F7">
        <w:rPr>
          <w:rStyle w:val="HideTWBExt"/>
        </w:rPr>
        <w:t>&lt;Article&gt;</w:t>
      </w:r>
      <w:r w:rsidRPr="008111F7">
        <w:t>N.º 5-C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76B0D9E" w14:textId="77777777" w:rsidTr="00452AF4">
        <w:trPr>
          <w:trHeight w:hRule="exact" w:val="240"/>
          <w:jc w:val="center"/>
        </w:trPr>
        <w:tc>
          <w:tcPr>
            <w:tcW w:w="9752" w:type="dxa"/>
            <w:gridSpan w:val="2"/>
            <w:tcBorders>
              <w:top w:val="nil"/>
              <w:left w:val="nil"/>
              <w:bottom w:val="nil"/>
              <w:right w:val="nil"/>
            </w:tcBorders>
          </w:tcPr>
          <w:p w14:paraId="5615A516" w14:textId="77777777" w:rsidR="00902CBE" w:rsidRPr="008111F7" w:rsidRDefault="00902CBE" w:rsidP="00452AF4"/>
        </w:tc>
      </w:tr>
      <w:tr w:rsidR="00902CBE" w:rsidRPr="008111F7" w14:paraId="2CFF8CD3" w14:textId="77777777" w:rsidTr="00452AF4">
        <w:trPr>
          <w:trHeight w:val="240"/>
          <w:jc w:val="center"/>
        </w:trPr>
        <w:tc>
          <w:tcPr>
            <w:tcW w:w="4876" w:type="dxa"/>
            <w:tcBorders>
              <w:top w:val="nil"/>
              <w:left w:val="nil"/>
              <w:bottom w:val="nil"/>
              <w:right w:val="nil"/>
            </w:tcBorders>
          </w:tcPr>
          <w:p w14:paraId="00F62AF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EDADA8F" w14:textId="77777777" w:rsidR="00902CBE" w:rsidRPr="008111F7" w:rsidRDefault="00902CBE" w:rsidP="00452AF4">
            <w:pPr>
              <w:pStyle w:val="AmColumnHeading"/>
            </w:pPr>
            <w:r w:rsidRPr="008111F7">
              <w:t>Alteração</w:t>
            </w:r>
          </w:p>
        </w:tc>
      </w:tr>
      <w:tr w:rsidR="00902CBE" w:rsidRPr="008111F7" w14:paraId="32281D1A" w14:textId="77777777" w:rsidTr="00452AF4">
        <w:trPr>
          <w:jc w:val="center"/>
        </w:trPr>
        <w:tc>
          <w:tcPr>
            <w:tcW w:w="4876" w:type="dxa"/>
            <w:tcBorders>
              <w:top w:val="nil"/>
              <w:left w:val="nil"/>
              <w:bottom w:val="nil"/>
              <w:right w:val="nil"/>
            </w:tcBorders>
          </w:tcPr>
          <w:p w14:paraId="62CA36D1" w14:textId="77777777" w:rsidR="00902CBE" w:rsidRPr="008111F7" w:rsidRDefault="00902CBE" w:rsidP="00452AF4">
            <w:pPr>
              <w:pStyle w:val="Normal6a"/>
            </w:pPr>
          </w:p>
        </w:tc>
        <w:tc>
          <w:tcPr>
            <w:tcW w:w="4876" w:type="dxa"/>
            <w:tcBorders>
              <w:top w:val="nil"/>
              <w:left w:val="nil"/>
              <w:bottom w:val="nil"/>
              <w:right w:val="nil"/>
            </w:tcBorders>
          </w:tcPr>
          <w:p w14:paraId="02A5EAAA" w14:textId="77777777" w:rsidR="00902CBE" w:rsidRPr="008111F7" w:rsidRDefault="00902CBE" w:rsidP="00452AF4">
            <w:pPr>
              <w:pStyle w:val="Normal6a"/>
            </w:pPr>
            <w:r w:rsidRPr="008111F7">
              <w:rPr>
                <w:b/>
                <w:i/>
              </w:rPr>
              <w:t>5-C.</w:t>
            </w:r>
            <w:r w:rsidRPr="008111F7">
              <w:tab/>
            </w:r>
            <w:r w:rsidRPr="008111F7">
              <w:rPr>
                <w:b/>
                <w:i/>
              </w:rPr>
              <w:t>Salienta que os jovens que abandonam precocemente o ensino e a formação correm um risco significativamente mais elevado de se tornarem NEET e de exclusão social a longo prazo, ao passo que os custos suportados pela sociedade constituem um encargo económico, refletido em impactos negativos anuais nas taxas de emprego, na coesão social e na competitividade a longo prazo da União;</w:t>
            </w:r>
          </w:p>
        </w:tc>
      </w:tr>
    </w:tbl>
    <w:p w14:paraId="47F141C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D74EC73" w14:textId="77777777" w:rsidR="00902CBE" w:rsidRPr="008111F7" w:rsidRDefault="00902CBE" w:rsidP="00902CBE">
      <w:r w:rsidRPr="008111F7">
        <w:rPr>
          <w:rStyle w:val="HideTWBExt"/>
        </w:rPr>
        <w:t>&lt;/Amend&gt;</w:t>
      </w:r>
    </w:p>
    <w:p w14:paraId="1095899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121</w:t>
      </w:r>
      <w:r w:rsidRPr="008111F7">
        <w:rPr>
          <w:rStyle w:val="HideTWBExt"/>
        </w:rPr>
        <w:t>&lt;/NumAm&gt;</w:t>
      </w:r>
    </w:p>
    <w:p w14:paraId="53CB7EE7"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w:t>
      </w:r>
      <w:r w:rsidRPr="008111F7">
        <w:rPr>
          <w:rStyle w:val="HideTWBExt"/>
          <w:b w:val="0"/>
        </w:rPr>
        <w:t>&lt;/Members&gt;</w:t>
      </w:r>
    </w:p>
    <w:p w14:paraId="40D04E17" w14:textId="77777777" w:rsidR="00902CBE" w:rsidRPr="008111F7" w:rsidRDefault="00902CBE" w:rsidP="00902CBE">
      <w:pPr>
        <w:pStyle w:val="NormalBold"/>
      </w:pPr>
      <w:r w:rsidRPr="008111F7">
        <w:rPr>
          <w:rStyle w:val="HideTWBExt"/>
          <w:b w:val="0"/>
        </w:rPr>
        <w:t>&lt;/RepeatBlock-By&gt;</w:t>
      </w:r>
    </w:p>
    <w:p w14:paraId="1250B0F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CA1705C" w14:textId="77777777" w:rsidR="00902CBE" w:rsidRPr="008111F7" w:rsidRDefault="00902CBE" w:rsidP="00902CBE">
      <w:pPr>
        <w:pStyle w:val="NormalBold"/>
      </w:pPr>
      <w:r w:rsidRPr="008111F7">
        <w:rPr>
          <w:rStyle w:val="HideTWBExt"/>
        </w:rPr>
        <w:t>&lt;Article&gt;</w:t>
      </w:r>
      <w:r w:rsidRPr="008111F7">
        <w:t>N.º 5-D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1672E86" w14:textId="77777777" w:rsidTr="00452AF4">
        <w:trPr>
          <w:trHeight w:hRule="exact" w:val="240"/>
          <w:jc w:val="center"/>
        </w:trPr>
        <w:tc>
          <w:tcPr>
            <w:tcW w:w="9752" w:type="dxa"/>
            <w:gridSpan w:val="2"/>
            <w:tcBorders>
              <w:top w:val="nil"/>
              <w:left w:val="nil"/>
              <w:bottom w:val="nil"/>
              <w:right w:val="nil"/>
            </w:tcBorders>
          </w:tcPr>
          <w:p w14:paraId="18604C98" w14:textId="77777777" w:rsidR="00902CBE" w:rsidRPr="008111F7" w:rsidRDefault="00902CBE" w:rsidP="00452AF4"/>
        </w:tc>
      </w:tr>
      <w:tr w:rsidR="00902CBE" w:rsidRPr="008111F7" w14:paraId="4C6D5D8E" w14:textId="77777777" w:rsidTr="00452AF4">
        <w:trPr>
          <w:trHeight w:val="240"/>
          <w:jc w:val="center"/>
        </w:trPr>
        <w:tc>
          <w:tcPr>
            <w:tcW w:w="4876" w:type="dxa"/>
            <w:tcBorders>
              <w:top w:val="nil"/>
              <w:left w:val="nil"/>
              <w:bottom w:val="nil"/>
              <w:right w:val="nil"/>
            </w:tcBorders>
          </w:tcPr>
          <w:p w14:paraId="2E70933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FCC51DD" w14:textId="77777777" w:rsidR="00902CBE" w:rsidRPr="008111F7" w:rsidRDefault="00902CBE" w:rsidP="00452AF4">
            <w:pPr>
              <w:pStyle w:val="AmColumnHeading"/>
            </w:pPr>
            <w:r w:rsidRPr="008111F7">
              <w:t>Alteração</w:t>
            </w:r>
          </w:p>
        </w:tc>
      </w:tr>
      <w:tr w:rsidR="00902CBE" w:rsidRPr="008111F7" w14:paraId="579590BF" w14:textId="77777777" w:rsidTr="00452AF4">
        <w:trPr>
          <w:jc w:val="center"/>
        </w:trPr>
        <w:tc>
          <w:tcPr>
            <w:tcW w:w="4876" w:type="dxa"/>
            <w:tcBorders>
              <w:top w:val="nil"/>
              <w:left w:val="nil"/>
              <w:bottom w:val="nil"/>
              <w:right w:val="nil"/>
            </w:tcBorders>
          </w:tcPr>
          <w:p w14:paraId="1AAAFB5D" w14:textId="77777777" w:rsidR="00902CBE" w:rsidRPr="008111F7" w:rsidRDefault="00902CBE" w:rsidP="00452AF4">
            <w:pPr>
              <w:pStyle w:val="Normal6a"/>
            </w:pPr>
          </w:p>
        </w:tc>
        <w:tc>
          <w:tcPr>
            <w:tcW w:w="4876" w:type="dxa"/>
            <w:tcBorders>
              <w:top w:val="nil"/>
              <w:left w:val="nil"/>
              <w:bottom w:val="nil"/>
              <w:right w:val="nil"/>
            </w:tcBorders>
          </w:tcPr>
          <w:p w14:paraId="2C79CC0B" w14:textId="77777777" w:rsidR="00902CBE" w:rsidRPr="008111F7" w:rsidRDefault="00902CBE" w:rsidP="00452AF4">
            <w:pPr>
              <w:pStyle w:val="Normal6a"/>
            </w:pPr>
            <w:r w:rsidRPr="008111F7">
              <w:rPr>
                <w:b/>
                <w:i/>
              </w:rPr>
              <w:t>5-D.</w:t>
            </w:r>
            <w:r w:rsidRPr="008111F7">
              <w:tab/>
            </w:r>
            <w:r w:rsidRPr="008111F7">
              <w:rPr>
                <w:b/>
                <w:i/>
              </w:rPr>
              <w:t>Salienta que a pobreza infantil e juvenil tem um impacto ao longo da vida na educação, na saúde e no emprego, bem como um impacto anual significativo no PIB; considerando que a pobreza infantil e juvenil é transmitida de geração em geração;</w:t>
            </w:r>
          </w:p>
        </w:tc>
      </w:tr>
    </w:tbl>
    <w:p w14:paraId="1FDEC58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04DAE14" w14:textId="77777777" w:rsidR="00902CBE" w:rsidRPr="008111F7" w:rsidRDefault="00902CBE" w:rsidP="00902CBE">
      <w:r w:rsidRPr="008111F7">
        <w:rPr>
          <w:rStyle w:val="HideTWBExt"/>
        </w:rPr>
        <w:t>&lt;/Amend&gt;</w:t>
      </w:r>
    </w:p>
    <w:p w14:paraId="74B5E69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122</w:t>
      </w:r>
      <w:r w:rsidRPr="008111F7">
        <w:rPr>
          <w:rStyle w:val="HideTWBExt"/>
        </w:rPr>
        <w:t>&lt;/NumAm&gt;</w:t>
      </w:r>
    </w:p>
    <w:p w14:paraId="015BDF30"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C8DEE0F" w14:textId="77777777" w:rsidR="00902CBE" w:rsidRPr="008111F7" w:rsidRDefault="00902CBE" w:rsidP="00902CBE">
      <w:pPr>
        <w:pStyle w:val="NormalBold"/>
      </w:pPr>
      <w:r w:rsidRPr="008111F7">
        <w:rPr>
          <w:rStyle w:val="HideTWBExt"/>
          <w:b w:val="0"/>
        </w:rPr>
        <w:t>&lt;/RepeatBlock-By&gt;</w:t>
      </w:r>
    </w:p>
    <w:p w14:paraId="2BF2831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19B5C1A" w14:textId="77777777" w:rsidR="00902CBE" w:rsidRPr="008111F7" w:rsidRDefault="00902CBE" w:rsidP="00902CBE">
      <w:pPr>
        <w:pStyle w:val="NormalBold"/>
      </w:pPr>
      <w:r w:rsidRPr="008111F7">
        <w:rPr>
          <w:rStyle w:val="HideTWBExt"/>
        </w:rPr>
        <w:t>&lt;Article&gt;</w:t>
      </w:r>
      <w:r w:rsidRPr="008111F7">
        <w:t>N.º 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2581045" w14:textId="77777777" w:rsidTr="00452AF4">
        <w:trPr>
          <w:trHeight w:hRule="exact" w:val="240"/>
          <w:jc w:val="center"/>
        </w:trPr>
        <w:tc>
          <w:tcPr>
            <w:tcW w:w="9752" w:type="dxa"/>
            <w:gridSpan w:val="2"/>
            <w:tcBorders>
              <w:top w:val="nil"/>
              <w:left w:val="nil"/>
              <w:bottom w:val="nil"/>
              <w:right w:val="nil"/>
            </w:tcBorders>
          </w:tcPr>
          <w:p w14:paraId="10291004" w14:textId="77777777" w:rsidR="00902CBE" w:rsidRPr="008111F7" w:rsidRDefault="00902CBE" w:rsidP="00452AF4"/>
        </w:tc>
      </w:tr>
      <w:tr w:rsidR="00902CBE" w:rsidRPr="008111F7" w14:paraId="5B48C9FB" w14:textId="77777777" w:rsidTr="00452AF4">
        <w:trPr>
          <w:trHeight w:val="240"/>
          <w:jc w:val="center"/>
        </w:trPr>
        <w:tc>
          <w:tcPr>
            <w:tcW w:w="4876" w:type="dxa"/>
            <w:tcBorders>
              <w:top w:val="nil"/>
              <w:left w:val="nil"/>
              <w:bottom w:val="nil"/>
              <w:right w:val="nil"/>
            </w:tcBorders>
          </w:tcPr>
          <w:p w14:paraId="5774DDF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9751238" w14:textId="77777777" w:rsidR="00902CBE" w:rsidRPr="008111F7" w:rsidRDefault="00902CBE" w:rsidP="00452AF4">
            <w:pPr>
              <w:pStyle w:val="AmColumnHeading"/>
            </w:pPr>
            <w:r w:rsidRPr="008111F7">
              <w:t>Alteração</w:t>
            </w:r>
          </w:p>
        </w:tc>
      </w:tr>
      <w:tr w:rsidR="00902CBE" w:rsidRPr="008111F7" w14:paraId="7CE26162" w14:textId="77777777" w:rsidTr="00452AF4">
        <w:trPr>
          <w:jc w:val="center"/>
        </w:trPr>
        <w:tc>
          <w:tcPr>
            <w:tcW w:w="4876" w:type="dxa"/>
            <w:tcBorders>
              <w:top w:val="nil"/>
              <w:left w:val="nil"/>
              <w:bottom w:val="nil"/>
              <w:right w:val="nil"/>
            </w:tcBorders>
          </w:tcPr>
          <w:p w14:paraId="127981A5" w14:textId="77777777" w:rsidR="00902CBE" w:rsidRPr="008111F7" w:rsidRDefault="00902CBE" w:rsidP="00452AF4">
            <w:pPr>
              <w:pStyle w:val="Normal6a"/>
            </w:pPr>
            <w:r w:rsidRPr="008111F7">
              <w:lastRenderedPageBreak/>
              <w:t>6.</w:t>
            </w:r>
            <w:r w:rsidRPr="008111F7">
              <w:tab/>
              <w:t>Salienta que a integração da Iniciativa para o Emprego dos Jovens (IEJ) no FSE+ resultou na obrigação de afetar 12,5 % do FSE+ a ações e reformas que promovem o emprego dos jovens, o EFP e a transição da escola para o trabalho nos Estados-Membros com uma taxa NEET superior à média da UE; lamenta profundamente que essa afetação, um legado da IEJ, não esteja incluída na proposta da Comissão para o quadro financeiro plurianual (QFP) 2028-2034;</w:t>
            </w:r>
          </w:p>
        </w:tc>
        <w:tc>
          <w:tcPr>
            <w:tcW w:w="4876" w:type="dxa"/>
            <w:tcBorders>
              <w:top w:val="nil"/>
              <w:left w:val="nil"/>
              <w:bottom w:val="nil"/>
              <w:right w:val="nil"/>
            </w:tcBorders>
          </w:tcPr>
          <w:p w14:paraId="5A6F5A27" w14:textId="77777777" w:rsidR="00902CBE" w:rsidRPr="008111F7" w:rsidRDefault="00902CBE" w:rsidP="00452AF4">
            <w:pPr>
              <w:pStyle w:val="Normal6a"/>
            </w:pPr>
            <w:r w:rsidRPr="008111F7">
              <w:t>6.</w:t>
            </w:r>
            <w:r w:rsidRPr="008111F7">
              <w:tab/>
            </w:r>
            <w:r w:rsidRPr="008111F7">
              <w:rPr>
                <w:b/>
                <w:i/>
              </w:rPr>
              <w:t>Destaca as reações geralmente positivas sobre a fusão da Iniciativa para o Emprego dos Jovens (IEJ) no FSE+, registando uma melhoria do acesso e da simplificação;</w:t>
            </w:r>
            <w:r w:rsidRPr="008111F7">
              <w:t xml:space="preserve"> salienta que a integração da Iniciativa para o Emprego dos Jovens (IEJ) no FSE+ resultou na obrigação de afetar 12,5 % do FSE+ a ações e reformas que promovem o emprego dos jovens, o EFP e a transição da escola para o trabalho nos Estados-Membros com uma taxa NEET superior à média da UE; lamenta profundamente que essa afetação, um legado da IEJ, não esteja incluída na proposta da Comissão para o quadro financeiro plurianual (QFP) 2028-2034; </w:t>
            </w:r>
            <w:r w:rsidRPr="008111F7">
              <w:rPr>
                <w:b/>
                <w:i/>
              </w:rPr>
              <w:t>considera que a ausência de uma afetação específica ao emprego dos jovens corre o risco de conduzir a um financiamento inadequado, tal como salientado pelo Tribunal de Contas Europeu antes da sua introdução</w:t>
            </w:r>
            <w:r w:rsidRPr="008111F7">
              <w:rPr>
                <w:b/>
                <w:i/>
                <w:vertAlign w:val="superscript"/>
              </w:rPr>
              <w:t>22-A</w:t>
            </w:r>
            <w:r w:rsidRPr="008111F7">
              <w:rPr>
                <w:b/>
                <w:i/>
              </w:rPr>
              <w:t>;</w:t>
            </w:r>
          </w:p>
        </w:tc>
      </w:tr>
      <w:tr w:rsidR="00902CBE" w:rsidRPr="008111F7" w14:paraId="36F4A86A" w14:textId="77777777" w:rsidTr="00452AF4">
        <w:trPr>
          <w:jc w:val="center"/>
        </w:trPr>
        <w:tc>
          <w:tcPr>
            <w:tcW w:w="4876" w:type="dxa"/>
            <w:tcBorders>
              <w:top w:val="nil"/>
              <w:left w:val="nil"/>
              <w:bottom w:val="nil"/>
              <w:right w:val="nil"/>
            </w:tcBorders>
          </w:tcPr>
          <w:p w14:paraId="13BED6EE" w14:textId="77777777" w:rsidR="00902CBE" w:rsidRPr="008111F7" w:rsidRDefault="00902CBE" w:rsidP="00452AF4"/>
        </w:tc>
        <w:tc>
          <w:tcPr>
            <w:tcW w:w="4876" w:type="dxa"/>
            <w:tcBorders>
              <w:top w:val="nil"/>
              <w:left w:val="nil"/>
              <w:bottom w:val="nil"/>
              <w:right w:val="nil"/>
            </w:tcBorders>
          </w:tcPr>
          <w:p w14:paraId="1B481259" w14:textId="77777777" w:rsidR="00902CBE" w:rsidRPr="008111F7" w:rsidRDefault="00902CBE" w:rsidP="00452AF4">
            <w:pPr>
              <w:pStyle w:val="Normal6a"/>
            </w:pPr>
            <w:r w:rsidRPr="008111F7">
              <w:rPr>
                <w:b/>
                <w:i/>
              </w:rPr>
              <w:t>_________________</w:t>
            </w:r>
          </w:p>
        </w:tc>
      </w:tr>
      <w:tr w:rsidR="00902CBE" w:rsidRPr="008111F7" w14:paraId="0F04FE68" w14:textId="77777777" w:rsidTr="00452AF4">
        <w:trPr>
          <w:jc w:val="center"/>
        </w:trPr>
        <w:tc>
          <w:tcPr>
            <w:tcW w:w="4876" w:type="dxa"/>
            <w:tcBorders>
              <w:top w:val="nil"/>
              <w:left w:val="nil"/>
              <w:bottom w:val="nil"/>
              <w:right w:val="nil"/>
            </w:tcBorders>
          </w:tcPr>
          <w:p w14:paraId="62EDBA4E" w14:textId="77777777" w:rsidR="00902CBE" w:rsidRPr="008111F7" w:rsidRDefault="00902CBE" w:rsidP="00452AF4"/>
        </w:tc>
        <w:tc>
          <w:tcPr>
            <w:tcW w:w="4876" w:type="dxa"/>
            <w:tcBorders>
              <w:top w:val="nil"/>
              <w:left w:val="nil"/>
              <w:bottom w:val="nil"/>
              <w:right w:val="nil"/>
            </w:tcBorders>
          </w:tcPr>
          <w:p w14:paraId="55112D55" w14:textId="77777777" w:rsidR="00902CBE" w:rsidRPr="008111F7" w:rsidRDefault="00902CBE" w:rsidP="00452AF4">
            <w:pPr>
              <w:pStyle w:val="Normal6a"/>
            </w:pPr>
            <w:r w:rsidRPr="008111F7">
              <w:rPr>
                <w:b/>
                <w:i/>
                <w:vertAlign w:val="superscript"/>
              </w:rPr>
              <w:t>22-A</w:t>
            </w:r>
            <w:r w:rsidRPr="008111F7">
              <w:t xml:space="preserve"> </w:t>
            </w:r>
            <w:r w:rsidRPr="008111F7">
              <w:rPr>
                <w:b/>
                <w:i/>
              </w:rPr>
              <w:t>Relatório Especial n.º 3/2015 do Tribunal de Contas Europeu (TCE), de 24 de março de 2015, intitulado «Garantia para a Juventude da UE: primeiras medidas tomadas, mas riscos de execução futuros», p. 24.</w:t>
            </w:r>
          </w:p>
        </w:tc>
      </w:tr>
    </w:tbl>
    <w:p w14:paraId="4DA09E2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5E0AEEA" w14:textId="77777777" w:rsidR="00902CBE" w:rsidRPr="008111F7" w:rsidRDefault="00902CBE" w:rsidP="00902CBE">
      <w:r w:rsidRPr="008111F7">
        <w:rPr>
          <w:rStyle w:val="HideTWBExt"/>
        </w:rPr>
        <w:t>&lt;/Amend&gt;</w:t>
      </w:r>
    </w:p>
    <w:p w14:paraId="7D55B03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123</w:t>
      </w:r>
      <w:r w:rsidRPr="008111F7">
        <w:rPr>
          <w:rStyle w:val="HideTWBExt"/>
        </w:rPr>
        <w:t>&lt;/NumAm&gt;</w:t>
      </w:r>
    </w:p>
    <w:p w14:paraId="5B555C75"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74C8DCBA" w14:textId="77777777" w:rsidR="00902CBE" w:rsidRPr="008111F7" w:rsidRDefault="00902CBE" w:rsidP="00902CBE">
      <w:pPr>
        <w:pStyle w:val="NormalBold"/>
      </w:pPr>
      <w:r w:rsidRPr="008111F7">
        <w:rPr>
          <w:rStyle w:val="HideTWBExt"/>
          <w:b w:val="0"/>
        </w:rPr>
        <w:t>&lt;/RepeatBlock-By&gt;</w:t>
      </w:r>
    </w:p>
    <w:p w14:paraId="58C8BEC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84CF320" w14:textId="77777777" w:rsidR="00902CBE" w:rsidRPr="008111F7" w:rsidRDefault="00902CBE" w:rsidP="00902CBE">
      <w:pPr>
        <w:pStyle w:val="NormalBold"/>
      </w:pPr>
      <w:r w:rsidRPr="008111F7">
        <w:rPr>
          <w:rStyle w:val="HideTWBExt"/>
        </w:rPr>
        <w:t>&lt;Article&gt;</w:t>
      </w:r>
      <w:r w:rsidRPr="008111F7">
        <w:t>N.º 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F78872B" w14:textId="77777777" w:rsidTr="00452AF4">
        <w:trPr>
          <w:trHeight w:hRule="exact" w:val="240"/>
          <w:jc w:val="center"/>
        </w:trPr>
        <w:tc>
          <w:tcPr>
            <w:tcW w:w="9752" w:type="dxa"/>
            <w:gridSpan w:val="2"/>
            <w:tcBorders>
              <w:top w:val="nil"/>
              <w:left w:val="nil"/>
              <w:bottom w:val="nil"/>
              <w:right w:val="nil"/>
            </w:tcBorders>
          </w:tcPr>
          <w:p w14:paraId="2B17E9FE" w14:textId="77777777" w:rsidR="00902CBE" w:rsidRPr="008111F7" w:rsidRDefault="00902CBE" w:rsidP="00452AF4"/>
        </w:tc>
      </w:tr>
      <w:tr w:rsidR="00902CBE" w:rsidRPr="008111F7" w14:paraId="06A479AD" w14:textId="77777777" w:rsidTr="00452AF4">
        <w:trPr>
          <w:trHeight w:val="240"/>
          <w:jc w:val="center"/>
        </w:trPr>
        <w:tc>
          <w:tcPr>
            <w:tcW w:w="4876" w:type="dxa"/>
            <w:tcBorders>
              <w:top w:val="nil"/>
              <w:left w:val="nil"/>
              <w:bottom w:val="nil"/>
              <w:right w:val="nil"/>
            </w:tcBorders>
          </w:tcPr>
          <w:p w14:paraId="5DE66AE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BA07B3B" w14:textId="77777777" w:rsidR="00902CBE" w:rsidRPr="008111F7" w:rsidRDefault="00902CBE" w:rsidP="00452AF4">
            <w:pPr>
              <w:pStyle w:val="AmColumnHeading"/>
            </w:pPr>
            <w:r w:rsidRPr="008111F7">
              <w:t>Alteração</w:t>
            </w:r>
          </w:p>
        </w:tc>
      </w:tr>
      <w:tr w:rsidR="00902CBE" w:rsidRPr="008111F7" w14:paraId="3EE6D5A3" w14:textId="77777777" w:rsidTr="00452AF4">
        <w:trPr>
          <w:jc w:val="center"/>
        </w:trPr>
        <w:tc>
          <w:tcPr>
            <w:tcW w:w="4876" w:type="dxa"/>
            <w:tcBorders>
              <w:top w:val="nil"/>
              <w:left w:val="nil"/>
              <w:bottom w:val="nil"/>
              <w:right w:val="nil"/>
            </w:tcBorders>
          </w:tcPr>
          <w:p w14:paraId="6EDCA368" w14:textId="77777777" w:rsidR="00902CBE" w:rsidRPr="008111F7" w:rsidRDefault="00902CBE" w:rsidP="00452AF4">
            <w:pPr>
              <w:pStyle w:val="Normal6a"/>
            </w:pPr>
            <w:r w:rsidRPr="008111F7">
              <w:t>6.</w:t>
            </w:r>
            <w:r w:rsidRPr="008111F7">
              <w:tab/>
              <w:t xml:space="preserve">Salienta que a integração da Iniciativa para o Emprego dos Jovens (IEJ) no FSE+ resultou na obrigação de afetar 12,5 % do FSE+ a ações e reformas que </w:t>
            </w:r>
            <w:r w:rsidRPr="008111F7">
              <w:lastRenderedPageBreak/>
              <w:t xml:space="preserve">promovem o emprego dos jovens, o EFP e a transição da escola para o trabalho nos Estados-Membros com uma taxa NEET superior à média da UE; </w:t>
            </w:r>
            <w:r w:rsidRPr="008111F7">
              <w:rPr>
                <w:b/>
                <w:i/>
              </w:rPr>
              <w:t>lamenta profundamente</w:t>
            </w:r>
            <w:r w:rsidRPr="008111F7">
              <w:t xml:space="preserve"> que essa afetação, um legado da IEJ, não </w:t>
            </w:r>
            <w:r w:rsidRPr="008111F7">
              <w:rPr>
                <w:b/>
                <w:i/>
              </w:rPr>
              <w:t>esteja</w:t>
            </w:r>
            <w:r w:rsidRPr="008111F7">
              <w:t xml:space="preserve"> incluída na proposta da Comissão para o quadro financeiro plurianual (QFP) 2028-2034;</w:t>
            </w:r>
          </w:p>
        </w:tc>
        <w:tc>
          <w:tcPr>
            <w:tcW w:w="4876" w:type="dxa"/>
            <w:tcBorders>
              <w:top w:val="nil"/>
              <w:left w:val="nil"/>
              <w:bottom w:val="nil"/>
              <w:right w:val="nil"/>
            </w:tcBorders>
          </w:tcPr>
          <w:p w14:paraId="2175CA83" w14:textId="77777777" w:rsidR="00902CBE" w:rsidRPr="008111F7" w:rsidRDefault="00902CBE" w:rsidP="00452AF4">
            <w:pPr>
              <w:pStyle w:val="Normal6a"/>
            </w:pPr>
            <w:r w:rsidRPr="008111F7">
              <w:lastRenderedPageBreak/>
              <w:t>6.</w:t>
            </w:r>
            <w:r w:rsidRPr="008111F7">
              <w:tab/>
              <w:t xml:space="preserve">Salienta que a integração da Iniciativa para o Emprego dos Jovens (IEJ) no FSE+ resultou na obrigação de afetar 12,5 % do FSE+ a ações e reformas que </w:t>
            </w:r>
            <w:r w:rsidRPr="008111F7">
              <w:lastRenderedPageBreak/>
              <w:t xml:space="preserve">promovem o emprego dos jovens, o EFP e a transição da escola para o trabalho nos Estados-Membros com uma taxa NEET superior à média da UE; </w:t>
            </w:r>
            <w:r w:rsidRPr="008111F7">
              <w:rPr>
                <w:b/>
                <w:i/>
              </w:rPr>
              <w:t>toma nota do facto de</w:t>
            </w:r>
            <w:r w:rsidRPr="008111F7">
              <w:t xml:space="preserve"> que essa afetação, um legado da IEJ, não </w:t>
            </w:r>
            <w:r w:rsidRPr="008111F7">
              <w:rPr>
                <w:b/>
                <w:i/>
              </w:rPr>
              <w:t>está</w:t>
            </w:r>
            <w:r w:rsidRPr="008111F7">
              <w:t xml:space="preserve"> incluída na proposta da Comissão para o quadro financeiro plurianual (QFP) 2028-2034 </w:t>
            </w:r>
            <w:r w:rsidRPr="008111F7">
              <w:rPr>
                <w:b/>
                <w:i/>
              </w:rPr>
              <w:t>e sublinha que continua a ser prerrogativa exclusiva dos Estados-Membros a definição do financiamento e das prioridades estratégicas de apoio aos seus próprios jovens, sem estarem sujeitos a requisitos orçamentais vinculativos e centralizados a nível da União</w:t>
            </w:r>
            <w:r w:rsidRPr="008111F7">
              <w:t>;</w:t>
            </w:r>
          </w:p>
        </w:tc>
      </w:tr>
    </w:tbl>
    <w:p w14:paraId="389EA41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3909999D" w14:textId="77777777" w:rsidR="00902CBE" w:rsidRPr="008111F7" w:rsidRDefault="00902CBE" w:rsidP="00902CBE">
      <w:r w:rsidRPr="008111F7">
        <w:rPr>
          <w:rStyle w:val="HideTWBExt"/>
        </w:rPr>
        <w:t>&lt;/Amend&gt;</w:t>
      </w:r>
    </w:p>
    <w:p w14:paraId="72FC095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124</w:t>
      </w:r>
      <w:r w:rsidRPr="008111F7">
        <w:rPr>
          <w:rStyle w:val="HideTWBExt"/>
        </w:rPr>
        <w:t>&lt;/NumAm&gt;</w:t>
      </w:r>
    </w:p>
    <w:p w14:paraId="4A00822A"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08E5A74" w14:textId="77777777" w:rsidR="00902CBE" w:rsidRPr="008111F7" w:rsidRDefault="00902CBE" w:rsidP="00902CBE">
      <w:pPr>
        <w:pStyle w:val="NormalBold"/>
      </w:pPr>
      <w:r w:rsidRPr="008111F7">
        <w:rPr>
          <w:rStyle w:val="HideTWBExt"/>
          <w:b w:val="0"/>
        </w:rPr>
        <w:t>&lt;/RepeatBlock-By&gt;</w:t>
      </w:r>
    </w:p>
    <w:p w14:paraId="4030DBC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D6C0748" w14:textId="77777777" w:rsidR="00902CBE" w:rsidRPr="008111F7" w:rsidRDefault="00902CBE" w:rsidP="00902CBE">
      <w:pPr>
        <w:pStyle w:val="NormalBold"/>
      </w:pPr>
      <w:r w:rsidRPr="008111F7">
        <w:rPr>
          <w:rStyle w:val="HideTWBExt"/>
        </w:rPr>
        <w:t>&lt;Article&gt;</w:t>
      </w:r>
      <w:r w:rsidRPr="008111F7">
        <w:t>N.º 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97ED83C" w14:textId="77777777" w:rsidTr="00452AF4">
        <w:trPr>
          <w:trHeight w:hRule="exact" w:val="240"/>
          <w:jc w:val="center"/>
        </w:trPr>
        <w:tc>
          <w:tcPr>
            <w:tcW w:w="9752" w:type="dxa"/>
            <w:gridSpan w:val="2"/>
            <w:tcBorders>
              <w:top w:val="nil"/>
              <w:left w:val="nil"/>
              <w:bottom w:val="nil"/>
              <w:right w:val="nil"/>
            </w:tcBorders>
          </w:tcPr>
          <w:p w14:paraId="24603285" w14:textId="77777777" w:rsidR="00902CBE" w:rsidRPr="008111F7" w:rsidRDefault="00902CBE" w:rsidP="00452AF4"/>
        </w:tc>
      </w:tr>
      <w:tr w:rsidR="00902CBE" w:rsidRPr="008111F7" w14:paraId="04AAD03A" w14:textId="77777777" w:rsidTr="00452AF4">
        <w:trPr>
          <w:trHeight w:val="240"/>
          <w:jc w:val="center"/>
        </w:trPr>
        <w:tc>
          <w:tcPr>
            <w:tcW w:w="4876" w:type="dxa"/>
            <w:tcBorders>
              <w:top w:val="nil"/>
              <w:left w:val="nil"/>
              <w:bottom w:val="nil"/>
              <w:right w:val="nil"/>
            </w:tcBorders>
          </w:tcPr>
          <w:p w14:paraId="323A26F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BF5181B" w14:textId="77777777" w:rsidR="00902CBE" w:rsidRPr="008111F7" w:rsidRDefault="00902CBE" w:rsidP="00452AF4">
            <w:pPr>
              <w:pStyle w:val="AmColumnHeading"/>
            </w:pPr>
            <w:r w:rsidRPr="008111F7">
              <w:t>Alteração</w:t>
            </w:r>
          </w:p>
        </w:tc>
      </w:tr>
      <w:tr w:rsidR="00902CBE" w:rsidRPr="008111F7" w14:paraId="7F424C7D" w14:textId="77777777" w:rsidTr="00452AF4">
        <w:trPr>
          <w:jc w:val="center"/>
        </w:trPr>
        <w:tc>
          <w:tcPr>
            <w:tcW w:w="4876" w:type="dxa"/>
            <w:tcBorders>
              <w:top w:val="nil"/>
              <w:left w:val="nil"/>
              <w:bottom w:val="nil"/>
              <w:right w:val="nil"/>
            </w:tcBorders>
          </w:tcPr>
          <w:p w14:paraId="280303D5" w14:textId="77777777" w:rsidR="00902CBE" w:rsidRPr="008111F7" w:rsidRDefault="00902CBE" w:rsidP="00452AF4">
            <w:pPr>
              <w:pStyle w:val="Normal6a"/>
            </w:pPr>
            <w:r w:rsidRPr="008111F7">
              <w:t>6.</w:t>
            </w:r>
            <w:r w:rsidRPr="008111F7">
              <w:tab/>
              <w:t>Salienta que a integração da Iniciativa para o Emprego dos Jovens (IEJ) no FSE</w:t>
            </w:r>
            <w:r w:rsidRPr="008111F7">
              <w:rPr>
                <w:b/>
                <w:i/>
              </w:rPr>
              <w:t>+</w:t>
            </w:r>
            <w:r w:rsidRPr="008111F7">
              <w:t xml:space="preserve"> resultou na obrigação de afetar 12,5 % do FSE</w:t>
            </w:r>
            <w:r w:rsidRPr="008111F7">
              <w:rPr>
                <w:b/>
                <w:i/>
              </w:rPr>
              <w:t>+</w:t>
            </w:r>
            <w:r w:rsidRPr="008111F7">
              <w:t xml:space="preserve"> a ações e reformas que promovem o emprego dos jovens, o EFP e a transição da escola para o trabalho nos Estados-Membros com uma taxa NEET superior à média da UE; lamenta </w:t>
            </w:r>
            <w:r w:rsidRPr="008111F7">
              <w:rPr>
                <w:b/>
                <w:i/>
              </w:rPr>
              <w:t>profundamente</w:t>
            </w:r>
            <w:r w:rsidRPr="008111F7">
              <w:t xml:space="preserve"> que essa afetação, um legado da IEJ, não esteja incluída na proposta da Comissão para o quadro financeiro plurianual (QFP) 2028-2034;</w:t>
            </w:r>
          </w:p>
        </w:tc>
        <w:tc>
          <w:tcPr>
            <w:tcW w:w="4876" w:type="dxa"/>
            <w:tcBorders>
              <w:top w:val="nil"/>
              <w:left w:val="nil"/>
              <w:bottom w:val="nil"/>
              <w:right w:val="nil"/>
            </w:tcBorders>
          </w:tcPr>
          <w:p w14:paraId="16B6D627" w14:textId="77777777" w:rsidR="00902CBE" w:rsidRPr="008111F7" w:rsidRDefault="00902CBE" w:rsidP="00452AF4">
            <w:pPr>
              <w:pStyle w:val="Normal6a"/>
            </w:pPr>
            <w:r w:rsidRPr="008111F7">
              <w:t>6.</w:t>
            </w:r>
            <w:r w:rsidRPr="008111F7">
              <w:tab/>
              <w:t xml:space="preserve">Salienta que a integração da Iniciativa para o Emprego dos Jovens (IEJ) no FSE resultou na obrigação de afetar 12,5 % do FSE a ações e reformas que promovem o emprego dos jovens, o EFP e a transição da escola para o trabalho nos Estados-Membros com uma taxa NEET superior à média da UE; lamenta que essa afetação, um legado da IEJ, não esteja incluída na proposta da Comissão para o quadro financeiro plurianual (QFP) 2028-2034; </w:t>
            </w:r>
            <w:r w:rsidRPr="008111F7">
              <w:rPr>
                <w:b/>
                <w:i/>
              </w:rPr>
              <w:t>apela à criação de um FSE autónomo e separado no QFP 2028-2034, a fim de assegurar um financiamento suficiente, previsível e específico para a implementação eficaz da Garantia para a Juventude reforçada em todos os Estados-Membros, em particular naqueles que não atingiram, no mínimo, a meta para 2030;</w:t>
            </w:r>
          </w:p>
        </w:tc>
      </w:tr>
    </w:tbl>
    <w:p w14:paraId="2D7D4BB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ACDE845" w14:textId="77777777" w:rsidR="00902CBE" w:rsidRPr="008111F7" w:rsidRDefault="00902CBE" w:rsidP="00902CBE">
      <w:r w:rsidRPr="008111F7">
        <w:rPr>
          <w:rStyle w:val="HideTWBExt"/>
        </w:rPr>
        <w:t>&lt;/Amend&gt;</w:t>
      </w:r>
    </w:p>
    <w:p w14:paraId="6A27233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125</w:t>
      </w:r>
      <w:r w:rsidRPr="008111F7">
        <w:rPr>
          <w:rStyle w:val="HideTWBExt"/>
        </w:rPr>
        <w:t>&lt;/NumAm&gt;</w:t>
      </w:r>
    </w:p>
    <w:p w14:paraId="7A7F0FEE"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77930F93"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5FC96CD1" w14:textId="77777777" w:rsidR="00902CBE" w:rsidRPr="008111F7" w:rsidRDefault="00902CBE" w:rsidP="00902CBE">
      <w:pPr>
        <w:pStyle w:val="NormalBold"/>
      </w:pPr>
      <w:r w:rsidRPr="008111F7">
        <w:rPr>
          <w:rStyle w:val="HideTWBExt"/>
          <w:b w:val="0"/>
        </w:rPr>
        <w:t>&lt;/RepeatBlock-By&gt;</w:t>
      </w:r>
    </w:p>
    <w:p w14:paraId="4D6075D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8960391" w14:textId="77777777" w:rsidR="00902CBE" w:rsidRPr="008111F7" w:rsidRDefault="00902CBE" w:rsidP="00902CBE">
      <w:pPr>
        <w:pStyle w:val="NormalBold"/>
      </w:pPr>
      <w:r w:rsidRPr="008111F7">
        <w:rPr>
          <w:rStyle w:val="HideTWBExt"/>
        </w:rPr>
        <w:t>&lt;Article&gt;</w:t>
      </w:r>
      <w:r w:rsidRPr="008111F7">
        <w:t>N.º 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CB7488C" w14:textId="77777777" w:rsidTr="00452AF4">
        <w:trPr>
          <w:trHeight w:hRule="exact" w:val="240"/>
          <w:jc w:val="center"/>
        </w:trPr>
        <w:tc>
          <w:tcPr>
            <w:tcW w:w="9752" w:type="dxa"/>
            <w:gridSpan w:val="2"/>
            <w:tcBorders>
              <w:top w:val="nil"/>
              <w:left w:val="nil"/>
              <w:bottom w:val="nil"/>
              <w:right w:val="nil"/>
            </w:tcBorders>
          </w:tcPr>
          <w:p w14:paraId="7E137D35" w14:textId="77777777" w:rsidR="00902CBE" w:rsidRPr="008111F7" w:rsidRDefault="00902CBE" w:rsidP="00452AF4"/>
        </w:tc>
      </w:tr>
      <w:tr w:rsidR="00902CBE" w:rsidRPr="008111F7" w14:paraId="0A9D876D" w14:textId="77777777" w:rsidTr="00452AF4">
        <w:trPr>
          <w:trHeight w:val="240"/>
          <w:jc w:val="center"/>
        </w:trPr>
        <w:tc>
          <w:tcPr>
            <w:tcW w:w="4876" w:type="dxa"/>
            <w:tcBorders>
              <w:top w:val="nil"/>
              <w:left w:val="nil"/>
              <w:bottom w:val="nil"/>
              <w:right w:val="nil"/>
            </w:tcBorders>
          </w:tcPr>
          <w:p w14:paraId="2E670B1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22117DE" w14:textId="77777777" w:rsidR="00902CBE" w:rsidRPr="008111F7" w:rsidRDefault="00902CBE" w:rsidP="00452AF4">
            <w:pPr>
              <w:pStyle w:val="AmColumnHeading"/>
            </w:pPr>
            <w:r w:rsidRPr="008111F7">
              <w:t>Alteração</w:t>
            </w:r>
          </w:p>
        </w:tc>
      </w:tr>
      <w:tr w:rsidR="00902CBE" w:rsidRPr="008111F7" w14:paraId="75A388C1" w14:textId="77777777" w:rsidTr="00452AF4">
        <w:trPr>
          <w:jc w:val="center"/>
        </w:trPr>
        <w:tc>
          <w:tcPr>
            <w:tcW w:w="4876" w:type="dxa"/>
            <w:tcBorders>
              <w:top w:val="nil"/>
              <w:left w:val="nil"/>
              <w:bottom w:val="nil"/>
              <w:right w:val="nil"/>
            </w:tcBorders>
          </w:tcPr>
          <w:p w14:paraId="58612A07" w14:textId="77777777" w:rsidR="00902CBE" w:rsidRPr="008111F7" w:rsidRDefault="00902CBE" w:rsidP="00452AF4">
            <w:pPr>
              <w:pStyle w:val="Normal6a"/>
            </w:pPr>
            <w:r w:rsidRPr="008111F7">
              <w:t>6.</w:t>
            </w:r>
            <w:r w:rsidRPr="008111F7">
              <w:tab/>
              <w:t>Salienta que a integração da Iniciativa para o Emprego dos Jovens (IEJ) no FSE+ resultou na obrigação de afetar 12,5 % do FSE+ a ações e reformas que promovem o emprego dos jovens, o EFP e a transição da escola para o trabalho nos Estados-Membros com uma taxa NEET superior à média da UE; lamenta profundamente que essa afetação, um legado da IEJ, não esteja incluída na proposta da Comissão para o quadro financeiro plurianual (QFP) 2028-2034;</w:t>
            </w:r>
          </w:p>
        </w:tc>
        <w:tc>
          <w:tcPr>
            <w:tcW w:w="4876" w:type="dxa"/>
            <w:tcBorders>
              <w:top w:val="nil"/>
              <w:left w:val="nil"/>
              <w:bottom w:val="nil"/>
              <w:right w:val="nil"/>
            </w:tcBorders>
          </w:tcPr>
          <w:p w14:paraId="229628AF" w14:textId="77777777" w:rsidR="00902CBE" w:rsidRPr="008111F7" w:rsidRDefault="00902CBE" w:rsidP="00452AF4">
            <w:pPr>
              <w:pStyle w:val="Normal6a"/>
            </w:pPr>
            <w:r w:rsidRPr="008111F7">
              <w:t>6.</w:t>
            </w:r>
            <w:r w:rsidRPr="008111F7">
              <w:tab/>
              <w:t xml:space="preserve">Salienta que a integração da Iniciativa para o Emprego dos Jovens (IEJ) no FSE+ resultou na obrigação de afetar 12,5 % do FSE+ a ações e reformas que promovem o emprego dos jovens, o EFP e a transição da escola para o trabalho nos Estados-Membros com uma taxa NEET superior à média da UE; lamenta profundamente que essa afetação, um legado da IEJ, não esteja incluída na proposta da Comissão para o quadro financeiro plurianual (QFP) 2028-2034; </w:t>
            </w:r>
            <w:r w:rsidRPr="008111F7">
              <w:rPr>
                <w:b/>
                <w:i/>
              </w:rPr>
              <w:t>solicita o restabelecimento dessa afetação e o reconhecimento do emprego dos jovens como uma prioridade de investimento no próximo ciclo de financiamento;</w:t>
            </w:r>
          </w:p>
        </w:tc>
      </w:tr>
    </w:tbl>
    <w:p w14:paraId="1DC2436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09FD667" w14:textId="77777777" w:rsidR="00902CBE" w:rsidRPr="008111F7" w:rsidRDefault="00902CBE" w:rsidP="00902CBE">
      <w:r w:rsidRPr="008111F7">
        <w:rPr>
          <w:rStyle w:val="HideTWBExt"/>
        </w:rPr>
        <w:t>&lt;/Amend&gt;</w:t>
      </w:r>
    </w:p>
    <w:p w14:paraId="1271857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126</w:t>
      </w:r>
      <w:r w:rsidRPr="008111F7">
        <w:rPr>
          <w:rStyle w:val="HideTWBExt"/>
        </w:rPr>
        <w:t>&lt;/NumAm&gt;</w:t>
      </w:r>
    </w:p>
    <w:p w14:paraId="2819C9D3"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006061D9" w14:textId="77777777" w:rsidR="00902CBE" w:rsidRPr="008111F7" w:rsidRDefault="00902CBE" w:rsidP="00902CBE">
      <w:pPr>
        <w:pStyle w:val="NormalBold"/>
      </w:pPr>
      <w:r w:rsidRPr="008111F7">
        <w:rPr>
          <w:rStyle w:val="HideTWBExt"/>
          <w:b w:val="0"/>
        </w:rPr>
        <w:t>&lt;/RepeatBlock-By&gt;</w:t>
      </w:r>
    </w:p>
    <w:p w14:paraId="0C966C2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1C07928" w14:textId="77777777" w:rsidR="00902CBE" w:rsidRPr="008111F7" w:rsidRDefault="00902CBE" w:rsidP="00902CBE">
      <w:pPr>
        <w:pStyle w:val="NormalBold"/>
      </w:pPr>
      <w:r w:rsidRPr="008111F7">
        <w:rPr>
          <w:rStyle w:val="HideTWBExt"/>
        </w:rPr>
        <w:t>&lt;Article&gt;</w:t>
      </w:r>
      <w:r w:rsidRPr="008111F7">
        <w:t>N.º 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4A99097" w14:textId="77777777" w:rsidTr="00452AF4">
        <w:trPr>
          <w:trHeight w:hRule="exact" w:val="240"/>
          <w:jc w:val="center"/>
        </w:trPr>
        <w:tc>
          <w:tcPr>
            <w:tcW w:w="9752" w:type="dxa"/>
            <w:gridSpan w:val="2"/>
            <w:tcBorders>
              <w:top w:val="nil"/>
              <w:left w:val="nil"/>
              <w:bottom w:val="nil"/>
              <w:right w:val="nil"/>
            </w:tcBorders>
          </w:tcPr>
          <w:p w14:paraId="4FF4929E" w14:textId="77777777" w:rsidR="00902CBE" w:rsidRPr="008111F7" w:rsidRDefault="00902CBE" w:rsidP="00452AF4"/>
        </w:tc>
      </w:tr>
      <w:tr w:rsidR="00902CBE" w:rsidRPr="008111F7" w14:paraId="48062F95" w14:textId="77777777" w:rsidTr="00452AF4">
        <w:trPr>
          <w:trHeight w:val="240"/>
          <w:jc w:val="center"/>
        </w:trPr>
        <w:tc>
          <w:tcPr>
            <w:tcW w:w="4876" w:type="dxa"/>
            <w:tcBorders>
              <w:top w:val="nil"/>
              <w:left w:val="nil"/>
              <w:bottom w:val="nil"/>
              <w:right w:val="nil"/>
            </w:tcBorders>
          </w:tcPr>
          <w:p w14:paraId="281CEEF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90821D0" w14:textId="77777777" w:rsidR="00902CBE" w:rsidRPr="008111F7" w:rsidRDefault="00902CBE" w:rsidP="00452AF4">
            <w:pPr>
              <w:pStyle w:val="AmColumnHeading"/>
            </w:pPr>
            <w:r w:rsidRPr="008111F7">
              <w:t>Alteração</w:t>
            </w:r>
          </w:p>
        </w:tc>
      </w:tr>
      <w:tr w:rsidR="00902CBE" w:rsidRPr="008111F7" w14:paraId="605E7DA9" w14:textId="77777777" w:rsidTr="00452AF4">
        <w:trPr>
          <w:jc w:val="center"/>
        </w:trPr>
        <w:tc>
          <w:tcPr>
            <w:tcW w:w="4876" w:type="dxa"/>
            <w:tcBorders>
              <w:top w:val="nil"/>
              <w:left w:val="nil"/>
              <w:bottom w:val="nil"/>
              <w:right w:val="nil"/>
            </w:tcBorders>
          </w:tcPr>
          <w:p w14:paraId="305C4D42" w14:textId="77777777" w:rsidR="00902CBE" w:rsidRPr="008111F7" w:rsidRDefault="00902CBE" w:rsidP="00452AF4">
            <w:pPr>
              <w:pStyle w:val="Normal6a"/>
            </w:pPr>
            <w:r w:rsidRPr="008111F7">
              <w:t>6.</w:t>
            </w:r>
            <w:r w:rsidRPr="008111F7">
              <w:tab/>
              <w:t xml:space="preserve">Salienta que a integração da Iniciativa para o Emprego dos Jovens (IEJ) no FSE+ resultou na obrigação de afetar 12,5 % do FSE+ a ações e reformas que promovem o emprego dos jovens, o EFP e </w:t>
            </w:r>
            <w:r w:rsidRPr="008111F7">
              <w:lastRenderedPageBreak/>
              <w:t>a transição da escola para o trabalho nos Estados-Membros com uma taxa NEET superior à média da UE; lamenta profundamente que essa afetação, um legado da IEJ, não esteja incluída na proposta da Comissão para o quadro financeiro plurianual (QFP) 2028-2034;</w:t>
            </w:r>
          </w:p>
        </w:tc>
        <w:tc>
          <w:tcPr>
            <w:tcW w:w="4876" w:type="dxa"/>
            <w:tcBorders>
              <w:top w:val="nil"/>
              <w:left w:val="nil"/>
              <w:bottom w:val="nil"/>
              <w:right w:val="nil"/>
            </w:tcBorders>
          </w:tcPr>
          <w:p w14:paraId="600CA68E" w14:textId="77777777" w:rsidR="00902CBE" w:rsidRPr="008111F7" w:rsidRDefault="00902CBE" w:rsidP="00452AF4">
            <w:pPr>
              <w:pStyle w:val="Normal6a"/>
            </w:pPr>
            <w:r w:rsidRPr="008111F7">
              <w:lastRenderedPageBreak/>
              <w:t>6.</w:t>
            </w:r>
            <w:r w:rsidRPr="008111F7">
              <w:tab/>
              <w:t xml:space="preserve">Salienta que a integração da Iniciativa para o Emprego dos Jovens (IEJ) no FSE+ resultou na obrigação de afetar 12,5 % do FSE+ a ações e reformas que promovem o emprego dos jovens, o EFP e </w:t>
            </w:r>
            <w:r w:rsidRPr="008111F7">
              <w:lastRenderedPageBreak/>
              <w:t>a transição da escola para o trabalho nos Estados-Membros com uma taxa NEET superior à média da UE; lamenta profundamente que essa afetação, um legado da IEJ, não esteja incluída na proposta da Comissão para o quadro financeiro plurianual (QFP) 2028-2034</w:t>
            </w:r>
            <w:r w:rsidRPr="008111F7">
              <w:rPr>
                <w:b/>
                <w:i/>
              </w:rPr>
              <w:t>, alertando para o risco de essa ausência ser suscetível de prejudicar os resultados alcançados</w:t>
            </w:r>
            <w:r w:rsidRPr="008111F7">
              <w:t>;</w:t>
            </w:r>
          </w:p>
        </w:tc>
      </w:tr>
    </w:tbl>
    <w:p w14:paraId="2407A1B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53D319AE" w14:textId="77777777" w:rsidR="00902CBE" w:rsidRPr="008111F7" w:rsidRDefault="00902CBE" w:rsidP="00902CBE">
      <w:r w:rsidRPr="008111F7">
        <w:rPr>
          <w:rStyle w:val="HideTWBExt"/>
        </w:rPr>
        <w:t>&lt;/Amend&gt;</w:t>
      </w:r>
    </w:p>
    <w:p w14:paraId="699AC65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127</w:t>
      </w:r>
      <w:r w:rsidRPr="008111F7">
        <w:rPr>
          <w:rStyle w:val="HideTWBExt"/>
        </w:rPr>
        <w:t>&lt;/NumAm&gt;</w:t>
      </w:r>
    </w:p>
    <w:p w14:paraId="71B90CBD"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632AB3E1" w14:textId="77777777" w:rsidR="00902CBE" w:rsidRPr="008111F7" w:rsidRDefault="00902CBE" w:rsidP="00902CBE">
      <w:pPr>
        <w:pStyle w:val="NormalBold"/>
      </w:pPr>
      <w:r w:rsidRPr="008111F7">
        <w:rPr>
          <w:rStyle w:val="HideTWBExt"/>
          <w:b w:val="0"/>
        </w:rPr>
        <w:t>&lt;/RepeatBlock-By&gt;</w:t>
      </w:r>
    </w:p>
    <w:p w14:paraId="7843BD7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9C777CF" w14:textId="77777777" w:rsidR="00902CBE" w:rsidRPr="008111F7" w:rsidRDefault="00902CBE" w:rsidP="00902CBE">
      <w:pPr>
        <w:pStyle w:val="NormalBold"/>
      </w:pPr>
      <w:r w:rsidRPr="008111F7">
        <w:rPr>
          <w:rStyle w:val="HideTWBExt"/>
        </w:rPr>
        <w:t>&lt;Article&gt;</w:t>
      </w:r>
      <w:r w:rsidRPr="008111F7">
        <w:t>N.º 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75EB9FF" w14:textId="77777777" w:rsidTr="00452AF4">
        <w:trPr>
          <w:trHeight w:hRule="exact" w:val="240"/>
          <w:jc w:val="center"/>
        </w:trPr>
        <w:tc>
          <w:tcPr>
            <w:tcW w:w="9752" w:type="dxa"/>
            <w:gridSpan w:val="2"/>
            <w:tcBorders>
              <w:top w:val="nil"/>
              <w:left w:val="nil"/>
              <w:bottom w:val="nil"/>
              <w:right w:val="nil"/>
            </w:tcBorders>
          </w:tcPr>
          <w:p w14:paraId="544C1F6F" w14:textId="77777777" w:rsidR="00902CBE" w:rsidRPr="008111F7" w:rsidRDefault="00902CBE" w:rsidP="00452AF4"/>
        </w:tc>
      </w:tr>
      <w:tr w:rsidR="00902CBE" w:rsidRPr="008111F7" w14:paraId="246C296E" w14:textId="77777777" w:rsidTr="00452AF4">
        <w:trPr>
          <w:trHeight w:val="240"/>
          <w:jc w:val="center"/>
        </w:trPr>
        <w:tc>
          <w:tcPr>
            <w:tcW w:w="4876" w:type="dxa"/>
            <w:tcBorders>
              <w:top w:val="nil"/>
              <w:left w:val="nil"/>
              <w:bottom w:val="nil"/>
              <w:right w:val="nil"/>
            </w:tcBorders>
          </w:tcPr>
          <w:p w14:paraId="581228D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BB61C65" w14:textId="77777777" w:rsidR="00902CBE" w:rsidRPr="008111F7" w:rsidRDefault="00902CBE" w:rsidP="00452AF4">
            <w:pPr>
              <w:pStyle w:val="AmColumnHeading"/>
            </w:pPr>
            <w:r w:rsidRPr="008111F7">
              <w:t>Alteração</w:t>
            </w:r>
          </w:p>
        </w:tc>
      </w:tr>
      <w:tr w:rsidR="00902CBE" w:rsidRPr="008111F7" w14:paraId="7BA008B0" w14:textId="77777777" w:rsidTr="00452AF4">
        <w:trPr>
          <w:jc w:val="center"/>
        </w:trPr>
        <w:tc>
          <w:tcPr>
            <w:tcW w:w="4876" w:type="dxa"/>
            <w:tcBorders>
              <w:top w:val="nil"/>
              <w:left w:val="nil"/>
              <w:bottom w:val="nil"/>
              <w:right w:val="nil"/>
            </w:tcBorders>
          </w:tcPr>
          <w:p w14:paraId="647E3986" w14:textId="77777777" w:rsidR="00902CBE" w:rsidRPr="008111F7" w:rsidRDefault="00902CBE" w:rsidP="00452AF4">
            <w:pPr>
              <w:pStyle w:val="Normal6a"/>
            </w:pPr>
          </w:p>
        </w:tc>
        <w:tc>
          <w:tcPr>
            <w:tcW w:w="4876" w:type="dxa"/>
            <w:tcBorders>
              <w:top w:val="nil"/>
              <w:left w:val="nil"/>
              <w:bottom w:val="nil"/>
              <w:right w:val="nil"/>
            </w:tcBorders>
          </w:tcPr>
          <w:p w14:paraId="5971BE58" w14:textId="77777777" w:rsidR="00902CBE" w:rsidRPr="008111F7" w:rsidRDefault="00902CBE" w:rsidP="00452AF4">
            <w:pPr>
              <w:pStyle w:val="Normal6a"/>
            </w:pPr>
            <w:r w:rsidRPr="008111F7">
              <w:rPr>
                <w:b/>
                <w:i/>
              </w:rPr>
              <w:t>6-A.</w:t>
            </w:r>
            <w:r w:rsidRPr="008111F7">
              <w:tab/>
            </w:r>
            <w:r w:rsidRPr="008111F7">
              <w:rPr>
                <w:b/>
                <w:i/>
              </w:rPr>
              <w:t>Salienta que os desafios a longo prazo da implementação da Garantia para a Juventude persistem e estão a revelar-se difíceis de resolver, como o apoio aos perfis de difícil acesso, a taxa de cobertura deste instrumento, a qualidade das ofertas, a capacidade dos prestadores de serviços da Garantia para a Juventude ou o quadro de acompanhamento incompleto; toma nota das últimas revisões do Comité do Emprego (COEM) e da ênfase colocada nas dificuldades persistentes em superar os obstáculos estruturais e institucionais que impedem a integração sustentável dos jovens, em chegar aos NEET inativos e vulneráveis, na mobilização dos orçamentos nacionais para assegurar a sustentabilidade dos regimes, bem como no acompanhamento e na recolha de dados</w:t>
            </w:r>
            <w:r w:rsidRPr="008111F7">
              <w:rPr>
                <w:b/>
                <w:i/>
                <w:vertAlign w:val="superscript"/>
              </w:rPr>
              <w:t>23-A</w:t>
            </w:r>
            <w:r w:rsidRPr="008111F7">
              <w:rPr>
                <w:b/>
                <w:i/>
              </w:rPr>
              <w:t>;</w:t>
            </w:r>
          </w:p>
        </w:tc>
      </w:tr>
      <w:tr w:rsidR="00902CBE" w:rsidRPr="008111F7" w14:paraId="4EF55F40" w14:textId="77777777" w:rsidTr="00452AF4">
        <w:trPr>
          <w:jc w:val="center"/>
        </w:trPr>
        <w:tc>
          <w:tcPr>
            <w:tcW w:w="4876" w:type="dxa"/>
            <w:tcBorders>
              <w:top w:val="nil"/>
              <w:left w:val="nil"/>
              <w:bottom w:val="nil"/>
              <w:right w:val="nil"/>
            </w:tcBorders>
          </w:tcPr>
          <w:p w14:paraId="457A3628" w14:textId="77777777" w:rsidR="00902CBE" w:rsidRPr="008111F7" w:rsidRDefault="00902CBE" w:rsidP="00452AF4"/>
        </w:tc>
        <w:tc>
          <w:tcPr>
            <w:tcW w:w="4876" w:type="dxa"/>
            <w:tcBorders>
              <w:top w:val="nil"/>
              <w:left w:val="nil"/>
              <w:bottom w:val="nil"/>
              <w:right w:val="nil"/>
            </w:tcBorders>
          </w:tcPr>
          <w:p w14:paraId="7C7C7DDC" w14:textId="77777777" w:rsidR="00902CBE" w:rsidRPr="008111F7" w:rsidRDefault="00902CBE" w:rsidP="00452AF4">
            <w:pPr>
              <w:pStyle w:val="Normal6a"/>
            </w:pPr>
            <w:r w:rsidRPr="008111F7">
              <w:rPr>
                <w:b/>
                <w:i/>
              </w:rPr>
              <w:t>_________________</w:t>
            </w:r>
          </w:p>
        </w:tc>
      </w:tr>
      <w:tr w:rsidR="00902CBE" w:rsidRPr="008111F7" w14:paraId="2C521FF0" w14:textId="77777777" w:rsidTr="00452AF4">
        <w:trPr>
          <w:jc w:val="center"/>
        </w:trPr>
        <w:tc>
          <w:tcPr>
            <w:tcW w:w="4876" w:type="dxa"/>
            <w:tcBorders>
              <w:top w:val="nil"/>
              <w:left w:val="nil"/>
              <w:bottom w:val="nil"/>
              <w:right w:val="nil"/>
            </w:tcBorders>
          </w:tcPr>
          <w:p w14:paraId="3653FDAE" w14:textId="77777777" w:rsidR="00902CBE" w:rsidRPr="008111F7" w:rsidRDefault="00902CBE" w:rsidP="00452AF4"/>
        </w:tc>
        <w:tc>
          <w:tcPr>
            <w:tcW w:w="4876" w:type="dxa"/>
            <w:tcBorders>
              <w:top w:val="nil"/>
              <w:left w:val="nil"/>
              <w:bottom w:val="nil"/>
              <w:right w:val="nil"/>
            </w:tcBorders>
          </w:tcPr>
          <w:p w14:paraId="4F37D779" w14:textId="77777777" w:rsidR="00902CBE" w:rsidRPr="008111F7" w:rsidRDefault="00902CBE" w:rsidP="00452AF4">
            <w:pPr>
              <w:pStyle w:val="Normal6a"/>
            </w:pPr>
            <w:r w:rsidRPr="008111F7">
              <w:rPr>
                <w:b/>
                <w:i/>
                <w:vertAlign w:val="superscript"/>
              </w:rPr>
              <w:t>23-A</w:t>
            </w:r>
            <w:r w:rsidRPr="008111F7">
              <w:t xml:space="preserve"> </w:t>
            </w:r>
            <w:r w:rsidRPr="008111F7">
              <w:rPr>
                <w:b/>
                <w:i/>
              </w:rPr>
              <w:t>Documento 6184/26. Documento 6831/24.</w:t>
            </w:r>
          </w:p>
        </w:tc>
      </w:tr>
    </w:tbl>
    <w:p w14:paraId="65A0120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8DF85B5" w14:textId="77777777" w:rsidR="00902CBE" w:rsidRPr="008111F7" w:rsidRDefault="00902CBE" w:rsidP="00902CBE">
      <w:r w:rsidRPr="008111F7">
        <w:rPr>
          <w:rStyle w:val="HideTWBExt"/>
        </w:rPr>
        <w:t>&lt;/Amend&gt;</w:t>
      </w:r>
    </w:p>
    <w:p w14:paraId="53C2CA3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128</w:t>
      </w:r>
      <w:r w:rsidRPr="008111F7">
        <w:rPr>
          <w:rStyle w:val="HideTWBExt"/>
        </w:rPr>
        <w:t>&lt;/NumAm&gt;</w:t>
      </w:r>
    </w:p>
    <w:p w14:paraId="72D43CE6"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Maravillas Abadía Jover, Sérgio Humberto, Martine Kemp</w:t>
      </w:r>
      <w:r w:rsidRPr="008111F7">
        <w:rPr>
          <w:rStyle w:val="HideTWBExt"/>
          <w:b w:val="0"/>
        </w:rPr>
        <w:t>&lt;/Members&gt;</w:t>
      </w:r>
    </w:p>
    <w:p w14:paraId="5331481A" w14:textId="77777777" w:rsidR="00902CBE" w:rsidRPr="008111F7" w:rsidRDefault="00902CBE" w:rsidP="00902CBE">
      <w:pPr>
        <w:pStyle w:val="NormalBold"/>
      </w:pPr>
      <w:r w:rsidRPr="008111F7">
        <w:rPr>
          <w:rStyle w:val="HideTWBExt"/>
          <w:b w:val="0"/>
        </w:rPr>
        <w:t>&lt;/RepeatBlock-By&gt;</w:t>
      </w:r>
    </w:p>
    <w:p w14:paraId="24A7F3B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A3DD7B9" w14:textId="77777777" w:rsidR="00902CBE" w:rsidRPr="008111F7" w:rsidRDefault="00902CBE" w:rsidP="00902CBE">
      <w:pPr>
        <w:pStyle w:val="NormalBold"/>
      </w:pPr>
      <w:r w:rsidRPr="008111F7">
        <w:rPr>
          <w:rStyle w:val="HideTWBExt"/>
        </w:rPr>
        <w:t>&lt;Article&gt;</w:t>
      </w:r>
      <w:r w:rsidRPr="008111F7">
        <w:t>N.º 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ACCC9AF" w14:textId="77777777" w:rsidTr="00452AF4">
        <w:trPr>
          <w:trHeight w:hRule="exact" w:val="240"/>
          <w:jc w:val="center"/>
        </w:trPr>
        <w:tc>
          <w:tcPr>
            <w:tcW w:w="9752" w:type="dxa"/>
            <w:gridSpan w:val="2"/>
            <w:tcBorders>
              <w:top w:val="nil"/>
              <w:left w:val="nil"/>
              <w:bottom w:val="nil"/>
              <w:right w:val="nil"/>
            </w:tcBorders>
          </w:tcPr>
          <w:p w14:paraId="1189B40B" w14:textId="77777777" w:rsidR="00902CBE" w:rsidRPr="008111F7" w:rsidRDefault="00902CBE" w:rsidP="00452AF4"/>
        </w:tc>
      </w:tr>
      <w:tr w:rsidR="00902CBE" w:rsidRPr="008111F7" w14:paraId="508867E2" w14:textId="77777777" w:rsidTr="00452AF4">
        <w:trPr>
          <w:trHeight w:val="240"/>
          <w:jc w:val="center"/>
        </w:trPr>
        <w:tc>
          <w:tcPr>
            <w:tcW w:w="4876" w:type="dxa"/>
            <w:tcBorders>
              <w:top w:val="nil"/>
              <w:left w:val="nil"/>
              <w:bottom w:val="nil"/>
              <w:right w:val="nil"/>
            </w:tcBorders>
          </w:tcPr>
          <w:p w14:paraId="4D62278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9941221" w14:textId="77777777" w:rsidR="00902CBE" w:rsidRPr="008111F7" w:rsidRDefault="00902CBE" w:rsidP="00452AF4">
            <w:pPr>
              <w:pStyle w:val="AmColumnHeading"/>
            </w:pPr>
            <w:r w:rsidRPr="008111F7">
              <w:t>Alteração</w:t>
            </w:r>
          </w:p>
        </w:tc>
      </w:tr>
      <w:tr w:rsidR="00902CBE" w:rsidRPr="008111F7" w14:paraId="3478099C" w14:textId="77777777" w:rsidTr="00452AF4">
        <w:trPr>
          <w:jc w:val="center"/>
        </w:trPr>
        <w:tc>
          <w:tcPr>
            <w:tcW w:w="4876" w:type="dxa"/>
            <w:tcBorders>
              <w:top w:val="nil"/>
              <w:left w:val="nil"/>
              <w:bottom w:val="nil"/>
              <w:right w:val="nil"/>
            </w:tcBorders>
          </w:tcPr>
          <w:p w14:paraId="1C063886" w14:textId="77777777" w:rsidR="00902CBE" w:rsidRPr="008111F7" w:rsidRDefault="00902CBE" w:rsidP="00452AF4">
            <w:pPr>
              <w:pStyle w:val="Normal6a"/>
            </w:pPr>
          </w:p>
        </w:tc>
        <w:tc>
          <w:tcPr>
            <w:tcW w:w="4876" w:type="dxa"/>
            <w:tcBorders>
              <w:top w:val="nil"/>
              <w:left w:val="nil"/>
              <w:bottom w:val="nil"/>
              <w:right w:val="nil"/>
            </w:tcBorders>
          </w:tcPr>
          <w:p w14:paraId="35B323FA" w14:textId="77777777" w:rsidR="00902CBE" w:rsidRPr="008111F7" w:rsidRDefault="00902CBE" w:rsidP="00452AF4">
            <w:pPr>
              <w:pStyle w:val="Normal6a"/>
            </w:pPr>
            <w:r w:rsidRPr="008111F7">
              <w:rPr>
                <w:b/>
                <w:i/>
              </w:rPr>
              <w:t>6-A.</w:t>
            </w:r>
            <w:r w:rsidRPr="008111F7">
              <w:tab/>
            </w:r>
            <w:r w:rsidRPr="008111F7">
              <w:rPr>
                <w:b/>
                <w:i/>
              </w:rPr>
              <w:t>Sublinha que o FSE+, que financia a Garantia para a Juventude, é o instrumento de financiamento mais importante da União Europeia no domínio do mercado de trabalho e da política social, apoiando em particular os jovens no acesso à educação e à formação, no início das suas carreiras, na procura de bons empregos, na promoção do empreendedorismo, no financiamento de programas de luta contra a pobreza e na melhoria das oportunidades socioeconómicas;</w:t>
            </w:r>
          </w:p>
        </w:tc>
      </w:tr>
    </w:tbl>
    <w:p w14:paraId="7C156CB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CF816B9" w14:textId="77777777" w:rsidR="00902CBE" w:rsidRPr="008111F7" w:rsidRDefault="00902CBE" w:rsidP="00902CBE">
      <w:r w:rsidRPr="008111F7">
        <w:rPr>
          <w:rStyle w:val="HideTWBExt"/>
        </w:rPr>
        <w:t>&lt;/Amend&gt;</w:t>
      </w:r>
    </w:p>
    <w:p w14:paraId="246C5AB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129</w:t>
      </w:r>
      <w:r w:rsidRPr="008111F7">
        <w:rPr>
          <w:rStyle w:val="HideTWBExt"/>
        </w:rPr>
        <w:t>&lt;/NumAm&gt;</w:t>
      </w:r>
    </w:p>
    <w:p w14:paraId="6BE0EAD4"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2E9DCABE" w14:textId="77777777" w:rsidR="00902CBE" w:rsidRPr="008111F7" w:rsidRDefault="00902CBE" w:rsidP="00902CBE">
      <w:pPr>
        <w:pStyle w:val="NormalBold"/>
      </w:pPr>
      <w:r w:rsidRPr="008111F7">
        <w:rPr>
          <w:rStyle w:val="HideTWBExt"/>
          <w:b w:val="0"/>
        </w:rPr>
        <w:t>&lt;/RepeatBlock-By&gt;</w:t>
      </w:r>
    </w:p>
    <w:p w14:paraId="76779B1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5858071" w14:textId="77777777" w:rsidR="00902CBE" w:rsidRPr="008111F7" w:rsidRDefault="00902CBE" w:rsidP="00902CBE">
      <w:pPr>
        <w:pStyle w:val="NormalBold"/>
      </w:pPr>
      <w:r w:rsidRPr="008111F7">
        <w:rPr>
          <w:rStyle w:val="HideTWBExt"/>
        </w:rPr>
        <w:t>&lt;Article&gt;</w:t>
      </w:r>
      <w:r w:rsidRPr="008111F7">
        <w:t>N.º 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B7165E8" w14:textId="77777777" w:rsidTr="00452AF4">
        <w:trPr>
          <w:trHeight w:hRule="exact" w:val="240"/>
          <w:jc w:val="center"/>
        </w:trPr>
        <w:tc>
          <w:tcPr>
            <w:tcW w:w="9752" w:type="dxa"/>
            <w:gridSpan w:val="2"/>
            <w:tcBorders>
              <w:top w:val="nil"/>
              <w:left w:val="nil"/>
              <w:bottom w:val="nil"/>
              <w:right w:val="nil"/>
            </w:tcBorders>
          </w:tcPr>
          <w:p w14:paraId="4D9D6D28" w14:textId="77777777" w:rsidR="00902CBE" w:rsidRPr="008111F7" w:rsidRDefault="00902CBE" w:rsidP="00452AF4"/>
        </w:tc>
      </w:tr>
      <w:tr w:rsidR="00902CBE" w:rsidRPr="008111F7" w14:paraId="3CA7BB6F" w14:textId="77777777" w:rsidTr="00452AF4">
        <w:trPr>
          <w:trHeight w:val="240"/>
          <w:jc w:val="center"/>
        </w:trPr>
        <w:tc>
          <w:tcPr>
            <w:tcW w:w="4876" w:type="dxa"/>
            <w:tcBorders>
              <w:top w:val="nil"/>
              <w:left w:val="nil"/>
              <w:bottom w:val="nil"/>
              <w:right w:val="nil"/>
            </w:tcBorders>
          </w:tcPr>
          <w:p w14:paraId="385F4EF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B656A31" w14:textId="77777777" w:rsidR="00902CBE" w:rsidRPr="008111F7" w:rsidRDefault="00902CBE" w:rsidP="00452AF4">
            <w:pPr>
              <w:pStyle w:val="AmColumnHeading"/>
            </w:pPr>
            <w:r w:rsidRPr="008111F7">
              <w:t>Alteração</w:t>
            </w:r>
          </w:p>
        </w:tc>
      </w:tr>
      <w:tr w:rsidR="00902CBE" w:rsidRPr="008111F7" w14:paraId="20F872E5" w14:textId="77777777" w:rsidTr="00452AF4">
        <w:trPr>
          <w:jc w:val="center"/>
        </w:trPr>
        <w:tc>
          <w:tcPr>
            <w:tcW w:w="4876" w:type="dxa"/>
            <w:tcBorders>
              <w:top w:val="nil"/>
              <w:left w:val="nil"/>
              <w:bottom w:val="nil"/>
              <w:right w:val="nil"/>
            </w:tcBorders>
          </w:tcPr>
          <w:p w14:paraId="09CE5ECE" w14:textId="77777777" w:rsidR="00902CBE" w:rsidRPr="008111F7" w:rsidRDefault="00902CBE" w:rsidP="00452AF4">
            <w:pPr>
              <w:pStyle w:val="Normal6a"/>
            </w:pPr>
          </w:p>
        </w:tc>
        <w:tc>
          <w:tcPr>
            <w:tcW w:w="4876" w:type="dxa"/>
            <w:tcBorders>
              <w:top w:val="nil"/>
              <w:left w:val="nil"/>
              <w:bottom w:val="nil"/>
              <w:right w:val="nil"/>
            </w:tcBorders>
          </w:tcPr>
          <w:p w14:paraId="4D17B145" w14:textId="77777777" w:rsidR="00902CBE" w:rsidRPr="008111F7" w:rsidRDefault="00902CBE" w:rsidP="00452AF4">
            <w:pPr>
              <w:pStyle w:val="Normal6a"/>
            </w:pPr>
            <w:r w:rsidRPr="008111F7">
              <w:rPr>
                <w:b/>
                <w:i/>
              </w:rPr>
              <w:t>6-A.</w:t>
            </w:r>
            <w:r w:rsidRPr="008111F7">
              <w:tab/>
            </w:r>
            <w:r w:rsidRPr="008111F7">
              <w:rPr>
                <w:b/>
                <w:i/>
              </w:rPr>
              <w:t>Manifesta a sua preocupação com o abrandamento do emprego dos licenciados em determinados Estados-Membros</w:t>
            </w:r>
          </w:p>
        </w:tc>
      </w:tr>
    </w:tbl>
    <w:p w14:paraId="765C71F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38CE21A" w14:textId="77777777" w:rsidR="00902CBE" w:rsidRPr="008111F7" w:rsidRDefault="00902CBE" w:rsidP="00902CBE">
      <w:r w:rsidRPr="008111F7">
        <w:rPr>
          <w:rStyle w:val="HideTWBExt"/>
        </w:rPr>
        <w:t>&lt;/Amend&gt;</w:t>
      </w:r>
    </w:p>
    <w:p w14:paraId="355236C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130</w:t>
      </w:r>
      <w:r w:rsidRPr="008111F7">
        <w:rPr>
          <w:rStyle w:val="HideTWBExt"/>
        </w:rPr>
        <w:t>&lt;/NumAm&gt;</w:t>
      </w:r>
    </w:p>
    <w:p w14:paraId="2E0B3EDD" w14:textId="77777777" w:rsidR="00902CBE" w:rsidRPr="008111F7" w:rsidRDefault="00902CBE" w:rsidP="00902CBE">
      <w:pPr>
        <w:pStyle w:val="NormalBold"/>
      </w:pPr>
      <w:r w:rsidRPr="008111F7">
        <w:rPr>
          <w:rStyle w:val="HideTWBExt"/>
          <w:b w:val="0"/>
        </w:rPr>
        <w:lastRenderedPageBreak/>
        <w:t>&lt;RepeatBlock-By&gt;&lt;Members&gt;</w:t>
      </w:r>
      <w:r w:rsidRPr="008111F7">
        <w:t>Hristo Petrov, Irena Joveva, Elisabetta Gualmini</w:t>
      </w:r>
      <w:r w:rsidRPr="008111F7">
        <w:rPr>
          <w:rStyle w:val="HideTWBExt"/>
          <w:b w:val="0"/>
        </w:rPr>
        <w:t>&lt;/Members&gt;</w:t>
      </w:r>
    </w:p>
    <w:p w14:paraId="00777955" w14:textId="77777777" w:rsidR="00902CBE" w:rsidRPr="008111F7" w:rsidRDefault="00902CBE" w:rsidP="00902CBE">
      <w:pPr>
        <w:pStyle w:val="NormalBold"/>
      </w:pPr>
      <w:r w:rsidRPr="008111F7">
        <w:rPr>
          <w:rStyle w:val="HideTWBExt"/>
          <w:b w:val="0"/>
        </w:rPr>
        <w:t>&lt;/RepeatBlock-By&gt;</w:t>
      </w:r>
    </w:p>
    <w:p w14:paraId="02766B9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409BB00" w14:textId="77777777" w:rsidR="00902CBE" w:rsidRPr="008111F7" w:rsidRDefault="00902CBE" w:rsidP="00902CBE">
      <w:pPr>
        <w:pStyle w:val="NormalBold"/>
      </w:pPr>
      <w:r w:rsidRPr="008111F7">
        <w:rPr>
          <w:rStyle w:val="HideTWBExt"/>
        </w:rPr>
        <w:t>&lt;Article&gt;</w:t>
      </w:r>
      <w:r w:rsidRPr="008111F7">
        <w:t>N.º 6-B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324745A" w14:textId="77777777" w:rsidTr="00452AF4">
        <w:trPr>
          <w:trHeight w:hRule="exact" w:val="240"/>
          <w:jc w:val="center"/>
        </w:trPr>
        <w:tc>
          <w:tcPr>
            <w:tcW w:w="9752" w:type="dxa"/>
            <w:gridSpan w:val="2"/>
            <w:tcBorders>
              <w:top w:val="nil"/>
              <w:left w:val="nil"/>
              <w:bottom w:val="nil"/>
              <w:right w:val="nil"/>
            </w:tcBorders>
          </w:tcPr>
          <w:p w14:paraId="5457B0BF" w14:textId="77777777" w:rsidR="00902CBE" w:rsidRPr="008111F7" w:rsidRDefault="00902CBE" w:rsidP="00452AF4"/>
        </w:tc>
      </w:tr>
      <w:tr w:rsidR="00902CBE" w:rsidRPr="008111F7" w14:paraId="7D87EAE5" w14:textId="77777777" w:rsidTr="00452AF4">
        <w:trPr>
          <w:trHeight w:val="240"/>
          <w:jc w:val="center"/>
        </w:trPr>
        <w:tc>
          <w:tcPr>
            <w:tcW w:w="4876" w:type="dxa"/>
            <w:tcBorders>
              <w:top w:val="nil"/>
              <w:left w:val="nil"/>
              <w:bottom w:val="nil"/>
              <w:right w:val="nil"/>
            </w:tcBorders>
          </w:tcPr>
          <w:p w14:paraId="6890847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B37FA3F" w14:textId="77777777" w:rsidR="00902CBE" w:rsidRPr="008111F7" w:rsidRDefault="00902CBE" w:rsidP="00452AF4">
            <w:pPr>
              <w:pStyle w:val="AmColumnHeading"/>
            </w:pPr>
            <w:r w:rsidRPr="008111F7">
              <w:t>Alteração</w:t>
            </w:r>
          </w:p>
        </w:tc>
      </w:tr>
      <w:tr w:rsidR="00902CBE" w:rsidRPr="008111F7" w14:paraId="745BA443" w14:textId="77777777" w:rsidTr="00452AF4">
        <w:trPr>
          <w:jc w:val="center"/>
        </w:trPr>
        <w:tc>
          <w:tcPr>
            <w:tcW w:w="4876" w:type="dxa"/>
            <w:tcBorders>
              <w:top w:val="nil"/>
              <w:left w:val="nil"/>
              <w:bottom w:val="nil"/>
              <w:right w:val="nil"/>
            </w:tcBorders>
          </w:tcPr>
          <w:p w14:paraId="624B533E" w14:textId="77777777" w:rsidR="00902CBE" w:rsidRPr="008111F7" w:rsidRDefault="00902CBE" w:rsidP="00452AF4">
            <w:pPr>
              <w:pStyle w:val="Normal6a"/>
            </w:pPr>
          </w:p>
        </w:tc>
        <w:tc>
          <w:tcPr>
            <w:tcW w:w="4876" w:type="dxa"/>
            <w:tcBorders>
              <w:top w:val="nil"/>
              <w:left w:val="nil"/>
              <w:bottom w:val="nil"/>
              <w:right w:val="nil"/>
            </w:tcBorders>
          </w:tcPr>
          <w:p w14:paraId="7EC55BB1" w14:textId="77777777" w:rsidR="00902CBE" w:rsidRPr="008111F7" w:rsidRDefault="00902CBE" w:rsidP="00452AF4">
            <w:pPr>
              <w:pStyle w:val="Normal6a"/>
            </w:pPr>
            <w:r w:rsidRPr="008111F7">
              <w:rPr>
                <w:b/>
                <w:i/>
              </w:rPr>
              <w:t>6-B.</w:t>
            </w:r>
            <w:r w:rsidRPr="008111F7">
              <w:tab/>
            </w:r>
            <w:r w:rsidRPr="008111F7">
              <w:rPr>
                <w:b/>
                <w:i/>
              </w:rPr>
              <w:t>Observa que a ênfase do Semestre Europeu na Garantia para a Juventude diminuiu nos últimos anos, em particular no que diz respeito às recomendações específicas por país, que não mencionaram o instrumento fora dos anos em que as recomendações foram publicadas e a dinâmica política que as rodeia; salienta, tendo em conta a situação do mercado de trabalho em alguns Estados-Membros, que é evidente uma discrepância entre estas situações e a formulação de recomendações específicas por país; lamenta a decisão tomada no âmbito do procedimento de desequilíbrios macroeconómicos de reduzir a taxa de desemprego dos jovens para um indicador auxiliar, embora este continue a ser um problema preocupante em muitos Estados-Membros;</w:t>
            </w:r>
          </w:p>
        </w:tc>
      </w:tr>
    </w:tbl>
    <w:p w14:paraId="7AB98E0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B8BA8B2" w14:textId="77777777" w:rsidR="00902CBE" w:rsidRPr="008111F7" w:rsidRDefault="00902CBE" w:rsidP="00902CBE">
      <w:r w:rsidRPr="008111F7">
        <w:rPr>
          <w:rStyle w:val="HideTWBExt"/>
        </w:rPr>
        <w:t>&lt;/Amend&gt;</w:t>
      </w:r>
    </w:p>
    <w:p w14:paraId="4037789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131</w:t>
      </w:r>
      <w:r w:rsidRPr="008111F7">
        <w:rPr>
          <w:rStyle w:val="HideTWBExt"/>
        </w:rPr>
        <w:t>&lt;/NumAm&gt;</w:t>
      </w:r>
    </w:p>
    <w:p w14:paraId="2B1AAABA"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391461EF" w14:textId="77777777" w:rsidR="00902CBE" w:rsidRPr="008111F7" w:rsidRDefault="00902CBE" w:rsidP="00902CBE">
      <w:pPr>
        <w:pStyle w:val="NormalBold"/>
      </w:pPr>
      <w:r w:rsidRPr="008111F7">
        <w:rPr>
          <w:rStyle w:val="HideTWBExt"/>
          <w:b w:val="0"/>
        </w:rPr>
        <w:t>&lt;/RepeatBlock-By&gt;</w:t>
      </w:r>
    </w:p>
    <w:p w14:paraId="5DFDE8C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0D8547D" w14:textId="77777777" w:rsidR="00902CBE" w:rsidRPr="008111F7" w:rsidRDefault="00902CBE" w:rsidP="00902CBE">
      <w:pPr>
        <w:pStyle w:val="NormalBold"/>
      </w:pPr>
      <w:r w:rsidRPr="008111F7">
        <w:rPr>
          <w:rStyle w:val="HideTWBExt"/>
        </w:rPr>
        <w:t>&lt;Article&gt;</w:t>
      </w:r>
      <w:r w:rsidRPr="008111F7">
        <w:t>N.º 6-B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3B644F7" w14:textId="77777777" w:rsidTr="00452AF4">
        <w:trPr>
          <w:trHeight w:hRule="exact" w:val="240"/>
          <w:jc w:val="center"/>
        </w:trPr>
        <w:tc>
          <w:tcPr>
            <w:tcW w:w="9752" w:type="dxa"/>
            <w:gridSpan w:val="2"/>
            <w:tcBorders>
              <w:top w:val="nil"/>
              <w:left w:val="nil"/>
              <w:bottom w:val="nil"/>
              <w:right w:val="nil"/>
            </w:tcBorders>
          </w:tcPr>
          <w:p w14:paraId="362E27B6" w14:textId="77777777" w:rsidR="00902CBE" w:rsidRPr="008111F7" w:rsidRDefault="00902CBE" w:rsidP="00452AF4"/>
        </w:tc>
      </w:tr>
      <w:tr w:rsidR="00902CBE" w:rsidRPr="008111F7" w14:paraId="2F620A2A" w14:textId="77777777" w:rsidTr="00452AF4">
        <w:trPr>
          <w:trHeight w:val="240"/>
          <w:jc w:val="center"/>
        </w:trPr>
        <w:tc>
          <w:tcPr>
            <w:tcW w:w="4876" w:type="dxa"/>
            <w:tcBorders>
              <w:top w:val="nil"/>
              <w:left w:val="nil"/>
              <w:bottom w:val="nil"/>
              <w:right w:val="nil"/>
            </w:tcBorders>
          </w:tcPr>
          <w:p w14:paraId="2280750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51630FC" w14:textId="77777777" w:rsidR="00902CBE" w:rsidRPr="008111F7" w:rsidRDefault="00902CBE" w:rsidP="00452AF4">
            <w:pPr>
              <w:pStyle w:val="AmColumnHeading"/>
            </w:pPr>
            <w:r w:rsidRPr="008111F7">
              <w:t>Alteração</w:t>
            </w:r>
          </w:p>
        </w:tc>
      </w:tr>
      <w:tr w:rsidR="00902CBE" w:rsidRPr="008111F7" w14:paraId="7C545DD0" w14:textId="77777777" w:rsidTr="00452AF4">
        <w:trPr>
          <w:jc w:val="center"/>
        </w:trPr>
        <w:tc>
          <w:tcPr>
            <w:tcW w:w="4876" w:type="dxa"/>
            <w:tcBorders>
              <w:top w:val="nil"/>
              <w:left w:val="nil"/>
              <w:bottom w:val="nil"/>
              <w:right w:val="nil"/>
            </w:tcBorders>
          </w:tcPr>
          <w:p w14:paraId="5F2CC632" w14:textId="77777777" w:rsidR="00902CBE" w:rsidRPr="008111F7" w:rsidRDefault="00902CBE" w:rsidP="00452AF4">
            <w:pPr>
              <w:pStyle w:val="Normal6a"/>
            </w:pPr>
          </w:p>
        </w:tc>
        <w:tc>
          <w:tcPr>
            <w:tcW w:w="4876" w:type="dxa"/>
            <w:tcBorders>
              <w:top w:val="nil"/>
              <w:left w:val="nil"/>
              <w:bottom w:val="nil"/>
              <w:right w:val="nil"/>
            </w:tcBorders>
          </w:tcPr>
          <w:p w14:paraId="53BC5D4E" w14:textId="77777777" w:rsidR="00902CBE" w:rsidRPr="008111F7" w:rsidRDefault="00902CBE" w:rsidP="00452AF4">
            <w:pPr>
              <w:pStyle w:val="Normal6a"/>
            </w:pPr>
            <w:r w:rsidRPr="008111F7">
              <w:rPr>
                <w:b/>
                <w:i/>
              </w:rPr>
              <w:t>6-B.</w:t>
            </w:r>
            <w:r w:rsidRPr="008111F7">
              <w:tab/>
            </w:r>
            <w:r w:rsidRPr="008111F7">
              <w:rPr>
                <w:b/>
                <w:i/>
              </w:rPr>
              <w:t>Destaca o fenómeno da sobrequalificação dos trabalhadores mais jovens para as suas funções e a forma como este desfasamento pode ter um impacto negativo no potencial de obtenção de rendimentos a longo prazo e, em última análise, reduzir os resultados em matéria de pensões.</w:t>
            </w:r>
          </w:p>
        </w:tc>
      </w:tr>
    </w:tbl>
    <w:p w14:paraId="4B9FE4A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013D0AE" w14:textId="77777777" w:rsidR="00902CBE" w:rsidRPr="008111F7" w:rsidRDefault="00902CBE" w:rsidP="00902CBE">
      <w:r w:rsidRPr="008111F7">
        <w:rPr>
          <w:rStyle w:val="HideTWBExt"/>
        </w:rPr>
        <w:t>&lt;/Amend&gt;</w:t>
      </w:r>
    </w:p>
    <w:p w14:paraId="5F97600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132</w:t>
      </w:r>
      <w:r w:rsidRPr="008111F7">
        <w:rPr>
          <w:rStyle w:val="HideTWBExt"/>
        </w:rPr>
        <w:t>&lt;/NumAm&gt;</w:t>
      </w:r>
    </w:p>
    <w:p w14:paraId="4D4AFF39"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12E0705" w14:textId="77777777" w:rsidR="00902CBE" w:rsidRPr="008111F7" w:rsidRDefault="00902CBE" w:rsidP="00902CBE">
      <w:pPr>
        <w:pStyle w:val="NormalBold"/>
      </w:pPr>
      <w:r w:rsidRPr="008111F7">
        <w:rPr>
          <w:rStyle w:val="HideTWBExt"/>
          <w:b w:val="0"/>
        </w:rPr>
        <w:t>&lt;/RepeatBlock-By&gt;</w:t>
      </w:r>
    </w:p>
    <w:p w14:paraId="6DD0386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811F08F" w14:textId="77777777" w:rsidR="00902CBE" w:rsidRPr="008111F7" w:rsidRDefault="00902CBE" w:rsidP="00902CBE">
      <w:pPr>
        <w:pStyle w:val="NormalBold"/>
      </w:pPr>
      <w:r w:rsidRPr="008111F7">
        <w:rPr>
          <w:rStyle w:val="HideTWBExt"/>
        </w:rPr>
        <w:t>&lt;Article&gt;</w:t>
      </w:r>
      <w:r w:rsidRPr="008111F7">
        <w:t>N.º 6-C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511A828" w14:textId="77777777" w:rsidTr="00452AF4">
        <w:trPr>
          <w:trHeight w:hRule="exact" w:val="240"/>
          <w:jc w:val="center"/>
        </w:trPr>
        <w:tc>
          <w:tcPr>
            <w:tcW w:w="9752" w:type="dxa"/>
            <w:gridSpan w:val="2"/>
            <w:tcBorders>
              <w:top w:val="nil"/>
              <w:left w:val="nil"/>
              <w:bottom w:val="nil"/>
              <w:right w:val="nil"/>
            </w:tcBorders>
          </w:tcPr>
          <w:p w14:paraId="13469011" w14:textId="77777777" w:rsidR="00902CBE" w:rsidRPr="008111F7" w:rsidRDefault="00902CBE" w:rsidP="00452AF4"/>
        </w:tc>
      </w:tr>
      <w:tr w:rsidR="00902CBE" w:rsidRPr="008111F7" w14:paraId="68DEF42A" w14:textId="77777777" w:rsidTr="00452AF4">
        <w:trPr>
          <w:trHeight w:val="240"/>
          <w:jc w:val="center"/>
        </w:trPr>
        <w:tc>
          <w:tcPr>
            <w:tcW w:w="4876" w:type="dxa"/>
            <w:tcBorders>
              <w:top w:val="nil"/>
              <w:left w:val="nil"/>
              <w:bottom w:val="nil"/>
              <w:right w:val="nil"/>
            </w:tcBorders>
          </w:tcPr>
          <w:p w14:paraId="616CC10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436E43E" w14:textId="77777777" w:rsidR="00902CBE" w:rsidRPr="008111F7" w:rsidRDefault="00902CBE" w:rsidP="00452AF4">
            <w:pPr>
              <w:pStyle w:val="AmColumnHeading"/>
            </w:pPr>
            <w:r w:rsidRPr="008111F7">
              <w:t>Alteração</w:t>
            </w:r>
          </w:p>
        </w:tc>
      </w:tr>
      <w:tr w:rsidR="00902CBE" w:rsidRPr="008111F7" w14:paraId="6C86320F" w14:textId="77777777" w:rsidTr="00452AF4">
        <w:trPr>
          <w:jc w:val="center"/>
        </w:trPr>
        <w:tc>
          <w:tcPr>
            <w:tcW w:w="4876" w:type="dxa"/>
            <w:tcBorders>
              <w:top w:val="nil"/>
              <w:left w:val="nil"/>
              <w:bottom w:val="nil"/>
              <w:right w:val="nil"/>
            </w:tcBorders>
          </w:tcPr>
          <w:p w14:paraId="4C49E0B3" w14:textId="77777777" w:rsidR="00902CBE" w:rsidRPr="008111F7" w:rsidRDefault="00902CBE" w:rsidP="00452AF4">
            <w:pPr>
              <w:pStyle w:val="Normal6a"/>
            </w:pPr>
          </w:p>
        </w:tc>
        <w:tc>
          <w:tcPr>
            <w:tcW w:w="4876" w:type="dxa"/>
            <w:tcBorders>
              <w:top w:val="nil"/>
              <w:left w:val="nil"/>
              <w:bottom w:val="nil"/>
              <w:right w:val="nil"/>
            </w:tcBorders>
          </w:tcPr>
          <w:p w14:paraId="493E0D04" w14:textId="77777777" w:rsidR="00902CBE" w:rsidRPr="008111F7" w:rsidRDefault="00902CBE" w:rsidP="00452AF4">
            <w:pPr>
              <w:pStyle w:val="Normal6a"/>
            </w:pPr>
            <w:r w:rsidRPr="008111F7">
              <w:rPr>
                <w:b/>
                <w:i/>
              </w:rPr>
              <w:t>6-C.</w:t>
            </w:r>
            <w:r w:rsidRPr="008111F7">
              <w:tab/>
            </w:r>
            <w:r w:rsidRPr="008111F7">
              <w:rPr>
                <w:b/>
                <w:i/>
              </w:rPr>
              <w:t>Recorda que a Garantia para a Juventude funciona no âmbito de um quadro mais vasto de políticas nacionais e da UE e que o seu êxito depende também de políticas noutros domínios, como a família, a habitação, as estruturas de acolhimento de crianças, os transportes, a saúde mental e a luta contra a discriminação; salienta que os jovens enfrentam desafios multidimensionais aos quais não é possível responder com um único instrumento centrado no emprego;</w:t>
            </w:r>
          </w:p>
        </w:tc>
      </w:tr>
    </w:tbl>
    <w:p w14:paraId="733B60F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8038C6B" w14:textId="77777777" w:rsidR="00902CBE" w:rsidRPr="008111F7" w:rsidRDefault="00902CBE" w:rsidP="00902CBE">
      <w:r w:rsidRPr="008111F7">
        <w:rPr>
          <w:rStyle w:val="HideTWBExt"/>
        </w:rPr>
        <w:t>&lt;/Amend&gt;</w:t>
      </w:r>
    </w:p>
    <w:p w14:paraId="4C713A8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133</w:t>
      </w:r>
      <w:r w:rsidRPr="008111F7">
        <w:rPr>
          <w:rStyle w:val="HideTWBExt"/>
        </w:rPr>
        <w:t>&lt;/NumAm&gt;</w:t>
      </w:r>
    </w:p>
    <w:p w14:paraId="2EDE96CC"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2C4BD678" w14:textId="77777777" w:rsidR="00902CBE" w:rsidRPr="008111F7" w:rsidRDefault="00902CBE" w:rsidP="00902CBE">
      <w:pPr>
        <w:pStyle w:val="NormalBold"/>
      </w:pPr>
      <w:r w:rsidRPr="008111F7">
        <w:rPr>
          <w:rStyle w:val="HideTWBExt"/>
          <w:b w:val="0"/>
        </w:rPr>
        <w:t>&lt;/RepeatBlock-By&gt;</w:t>
      </w:r>
    </w:p>
    <w:p w14:paraId="746F829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4F11817" w14:textId="77777777" w:rsidR="00902CBE" w:rsidRPr="008111F7" w:rsidRDefault="00902CBE" w:rsidP="00902CBE">
      <w:pPr>
        <w:pStyle w:val="NormalBold"/>
      </w:pPr>
      <w:r w:rsidRPr="008111F7">
        <w:rPr>
          <w:rStyle w:val="HideTWBExt"/>
        </w:rPr>
        <w:t>&lt;Article&gt;</w:t>
      </w:r>
      <w:r w:rsidRPr="008111F7">
        <w:t>N.º 6-C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9F73718" w14:textId="77777777" w:rsidTr="00452AF4">
        <w:trPr>
          <w:trHeight w:hRule="exact" w:val="240"/>
          <w:jc w:val="center"/>
        </w:trPr>
        <w:tc>
          <w:tcPr>
            <w:tcW w:w="9752" w:type="dxa"/>
            <w:gridSpan w:val="2"/>
            <w:tcBorders>
              <w:top w:val="nil"/>
              <w:left w:val="nil"/>
              <w:bottom w:val="nil"/>
              <w:right w:val="nil"/>
            </w:tcBorders>
          </w:tcPr>
          <w:p w14:paraId="603630B3" w14:textId="77777777" w:rsidR="00902CBE" w:rsidRPr="008111F7" w:rsidRDefault="00902CBE" w:rsidP="00452AF4"/>
        </w:tc>
      </w:tr>
      <w:tr w:rsidR="00902CBE" w:rsidRPr="008111F7" w14:paraId="1BDDE2E8" w14:textId="77777777" w:rsidTr="00452AF4">
        <w:trPr>
          <w:trHeight w:val="240"/>
          <w:jc w:val="center"/>
        </w:trPr>
        <w:tc>
          <w:tcPr>
            <w:tcW w:w="4876" w:type="dxa"/>
            <w:tcBorders>
              <w:top w:val="nil"/>
              <w:left w:val="nil"/>
              <w:bottom w:val="nil"/>
              <w:right w:val="nil"/>
            </w:tcBorders>
          </w:tcPr>
          <w:p w14:paraId="3C09550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D10E2E9" w14:textId="77777777" w:rsidR="00902CBE" w:rsidRPr="008111F7" w:rsidRDefault="00902CBE" w:rsidP="00452AF4">
            <w:pPr>
              <w:pStyle w:val="AmColumnHeading"/>
            </w:pPr>
            <w:r w:rsidRPr="008111F7">
              <w:t>Alteração</w:t>
            </w:r>
          </w:p>
        </w:tc>
      </w:tr>
      <w:tr w:rsidR="00902CBE" w:rsidRPr="008111F7" w14:paraId="2A1DEFFD" w14:textId="77777777" w:rsidTr="00452AF4">
        <w:trPr>
          <w:jc w:val="center"/>
        </w:trPr>
        <w:tc>
          <w:tcPr>
            <w:tcW w:w="4876" w:type="dxa"/>
            <w:tcBorders>
              <w:top w:val="nil"/>
              <w:left w:val="nil"/>
              <w:bottom w:val="nil"/>
              <w:right w:val="nil"/>
            </w:tcBorders>
          </w:tcPr>
          <w:p w14:paraId="2A56A517" w14:textId="77777777" w:rsidR="00902CBE" w:rsidRPr="008111F7" w:rsidRDefault="00902CBE" w:rsidP="00452AF4">
            <w:pPr>
              <w:pStyle w:val="Normal6a"/>
            </w:pPr>
          </w:p>
        </w:tc>
        <w:tc>
          <w:tcPr>
            <w:tcW w:w="4876" w:type="dxa"/>
            <w:tcBorders>
              <w:top w:val="nil"/>
              <w:left w:val="nil"/>
              <w:bottom w:val="nil"/>
              <w:right w:val="nil"/>
            </w:tcBorders>
          </w:tcPr>
          <w:p w14:paraId="59082FC8" w14:textId="77777777" w:rsidR="00902CBE" w:rsidRPr="008111F7" w:rsidRDefault="00902CBE" w:rsidP="00452AF4">
            <w:pPr>
              <w:pStyle w:val="Normal6a"/>
            </w:pPr>
            <w:r w:rsidRPr="008111F7">
              <w:rPr>
                <w:b/>
                <w:i/>
              </w:rPr>
              <w:t>6-C.</w:t>
            </w:r>
            <w:r w:rsidRPr="008111F7">
              <w:tab/>
            </w:r>
            <w:r w:rsidRPr="008111F7">
              <w:rPr>
                <w:b/>
                <w:i/>
              </w:rPr>
              <w:t>Reconhece as pessoas que estão em situação de subemprego e as implicações a longo prazo que tal pode ter no seu potencial de obtenção de rendimentos e nos eventuais resultados em termos de pensões. A este respeito, insta a Estratégia para a Juventude a trabalhar no sentido de assegurar que seja oferecido emprego a tempo inteiro aos jovens em situação de subemprego, sempre que possível.</w:t>
            </w:r>
          </w:p>
        </w:tc>
      </w:tr>
    </w:tbl>
    <w:p w14:paraId="598C78B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CFF6947" w14:textId="77777777" w:rsidR="00902CBE" w:rsidRPr="008111F7" w:rsidRDefault="00902CBE" w:rsidP="00902CBE">
      <w:r w:rsidRPr="008111F7">
        <w:rPr>
          <w:rStyle w:val="HideTWBExt"/>
        </w:rPr>
        <w:t>&lt;/Amend&gt;</w:t>
      </w:r>
    </w:p>
    <w:p w14:paraId="708249A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134</w:t>
      </w:r>
      <w:r w:rsidRPr="008111F7">
        <w:rPr>
          <w:rStyle w:val="HideTWBExt"/>
        </w:rPr>
        <w:t>&lt;/NumAm&gt;</w:t>
      </w:r>
    </w:p>
    <w:p w14:paraId="51504151"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EE6A7E8" w14:textId="77777777" w:rsidR="00902CBE" w:rsidRPr="008111F7" w:rsidRDefault="00902CBE" w:rsidP="00902CBE">
      <w:pPr>
        <w:pStyle w:val="NormalBold"/>
      </w:pPr>
      <w:r w:rsidRPr="008111F7">
        <w:rPr>
          <w:rStyle w:val="HideTWBExt"/>
          <w:b w:val="0"/>
        </w:rPr>
        <w:t>&lt;/RepeatBlock-By&gt;</w:t>
      </w:r>
    </w:p>
    <w:p w14:paraId="41C41CD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B93285E" w14:textId="77777777" w:rsidR="00902CBE" w:rsidRPr="008111F7" w:rsidRDefault="00902CBE" w:rsidP="00902CBE">
      <w:pPr>
        <w:pStyle w:val="NormalBold"/>
      </w:pPr>
      <w:r w:rsidRPr="008111F7">
        <w:rPr>
          <w:rStyle w:val="HideTWBExt"/>
        </w:rPr>
        <w:t>&lt;Article&gt;</w:t>
      </w:r>
      <w:r w:rsidRPr="008111F7">
        <w:t>N.º 6-D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382B960" w14:textId="77777777" w:rsidTr="00452AF4">
        <w:trPr>
          <w:trHeight w:hRule="exact" w:val="240"/>
          <w:jc w:val="center"/>
        </w:trPr>
        <w:tc>
          <w:tcPr>
            <w:tcW w:w="9752" w:type="dxa"/>
            <w:gridSpan w:val="2"/>
            <w:tcBorders>
              <w:top w:val="nil"/>
              <w:left w:val="nil"/>
              <w:bottom w:val="nil"/>
              <w:right w:val="nil"/>
            </w:tcBorders>
          </w:tcPr>
          <w:p w14:paraId="778063D4" w14:textId="77777777" w:rsidR="00902CBE" w:rsidRPr="008111F7" w:rsidRDefault="00902CBE" w:rsidP="00452AF4"/>
        </w:tc>
      </w:tr>
      <w:tr w:rsidR="00902CBE" w:rsidRPr="008111F7" w14:paraId="0DE12AE2" w14:textId="77777777" w:rsidTr="00452AF4">
        <w:trPr>
          <w:trHeight w:val="240"/>
          <w:jc w:val="center"/>
        </w:trPr>
        <w:tc>
          <w:tcPr>
            <w:tcW w:w="4876" w:type="dxa"/>
            <w:tcBorders>
              <w:top w:val="nil"/>
              <w:left w:val="nil"/>
              <w:bottom w:val="nil"/>
              <w:right w:val="nil"/>
            </w:tcBorders>
          </w:tcPr>
          <w:p w14:paraId="190E470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3C6D4DE" w14:textId="77777777" w:rsidR="00902CBE" w:rsidRPr="008111F7" w:rsidRDefault="00902CBE" w:rsidP="00452AF4">
            <w:pPr>
              <w:pStyle w:val="AmColumnHeading"/>
            </w:pPr>
            <w:r w:rsidRPr="008111F7">
              <w:t>Alteração</w:t>
            </w:r>
          </w:p>
        </w:tc>
      </w:tr>
      <w:tr w:rsidR="00902CBE" w:rsidRPr="008111F7" w14:paraId="38EEA6C1" w14:textId="77777777" w:rsidTr="00452AF4">
        <w:trPr>
          <w:jc w:val="center"/>
        </w:trPr>
        <w:tc>
          <w:tcPr>
            <w:tcW w:w="4876" w:type="dxa"/>
            <w:tcBorders>
              <w:top w:val="nil"/>
              <w:left w:val="nil"/>
              <w:bottom w:val="nil"/>
              <w:right w:val="nil"/>
            </w:tcBorders>
          </w:tcPr>
          <w:p w14:paraId="1236D89A" w14:textId="77777777" w:rsidR="00902CBE" w:rsidRPr="008111F7" w:rsidRDefault="00902CBE" w:rsidP="00452AF4">
            <w:pPr>
              <w:pStyle w:val="Normal6a"/>
            </w:pPr>
          </w:p>
        </w:tc>
        <w:tc>
          <w:tcPr>
            <w:tcW w:w="4876" w:type="dxa"/>
            <w:tcBorders>
              <w:top w:val="nil"/>
              <w:left w:val="nil"/>
              <w:bottom w:val="nil"/>
              <w:right w:val="nil"/>
            </w:tcBorders>
          </w:tcPr>
          <w:p w14:paraId="5D203DC5" w14:textId="77777777" w:rsidR="00902CBE" w:rsidRPr="008111F7" w:rsidRDefault="00902CBE" w:rsidP="00452AF4">
            <w:pPr>
              <w:pStyle w:val="Normal6a"/>
            </w:pPr>
            <w:r w:rsidRPr="008111F7">
              <w:rPr>
                <w:b/>
                <w:i/>
              </w:rPr>
              <w:t>6-D.</w:t>
            </w:r>
            <w:r w:rsidRPr="008111F7">
              <w:tab/>
            </w:r>
            <w:r w:rsidRPr="008111F7">
              <w:rPr>
                <w:b/>
                <w:i/>
              </w:rPr>
              <w:t>Congratula-se com a Declaração dos Balcãs Ocidentais de 2021</w:t>
            </w:r>
            <w:r w:rsidRPr="008111F7">
              <w:rPr>
                <w:b/>
                <w:i/>
                <w:vertAlign w:val="superscript"/>
              </w:rPr>
              <w:t>24-A</w:t>
            </w:r>
            <w:r w:rsidRPr="008111F7">
              <w:rPr>
                <w:b/>
                <w:i/>
              </w:rPr>
              <w:t xml:space="preserve"> e com a adoção por estes países de estratégias nacionais de garantia para a juventude, demonstrando a atratividade deste instrumento; salienta que estes esforços são importantes para promover o processo de adesão à UE, mas reconhece dificuldades semelhantes às enfrentadas pelos Estados-Membros em termos de alcançar os grupos vulneráveis, a capacidade dos serviços públicos de emprego e a qualidade das ofertas; salienta o importante papel do Instrumento de Assistência de Pré-Adesão (IPA) no apoio à implementação da Garantia para a Juventude nos Balcãs Ocidentais;</w:t>
            </w:r>
          </w:p>
        </w:tc>
      </w:tr>
      <w:tr w:rsidR="00902CBE" w:rsidRPr="008111F7" w14:paraId="52DA07C0" w14:textId="77777777" w:rsidTr="00452AF4">
        <w:trPr>
          <w:jc w:val="center"/>
        </w:trPr>
        <w:tc>
          <w:tcPr>
            <w:tcW w:w="4876" w:type="dxa"/>
            <w:tcBorders>
              <w:top w:val="nil"/>
              <w:left w:val="nil"/>
              <w:bottom w:val="nil"/>
              <w:right w:val="nil"/>
            </w:tcBorders>
          </w:tcPr>
          <w:p w14:paraId="367FFB14" w14:textId="77777777" w:rsidR="00902CBE" w:rsidRPr="008111F7" w:rsidRDefault="00902CBE" w:rsidP="00452AF4"/>
        </w:tc>
        <w:tc>
          <w:tcPr>
            <w:tcW w:w="4876" w:type="dxa"/>
            <w:tcBorders>
              <w:top w:val="nil"/>
              <w:left w:val="nil"/>
              <w:bottom w:val="nil"/>
              <w:right w:val="nil"/>
            </w:tcBorders>
          </w:tcPr>
          <w:p w14:paraId="66CFF43F" w14:textId="77777777" w:rsidR="00902CBE" w:rsidRPr="008111F7" w:rsidRDefault="00902CBE" w:rsidP="00452AF4">
            <w:pPr>
              <w:pStyle w:val="Normal6a"/>
            </w:pPr>
            <w:r w:rsidRPr="008111F7">
              <w:rPr>
                <w:b/>
                <w:i/>
              </w:rPr>
              <w:t>_________________</w:t>
            </w:r>
          </w:p>
        </w:tc>
      </w:tr>
      <w:tr w:rsidR="00902CBE" w:rsidRPr="008111F7" w14:paraId="7FCED8F4" w14:textId="77777777" w:rsidTr="00452AF4">
        <w:trPr>
          <w:jc w:val="center"/>
        </w:trPr>
        <w:tc>
          <w:tcPr>
            <w:tcW w:w="4876" w:type="dxa"/>
            <w:tcBorders>
              <w:top w:val="nil"/>
              <w:left w:val="nil"/>
              <w:bottom w:val="nil"/>
              <w:right w:val="nil"/>
            </w:tcBorders>
          </w:tcPr>
          <w:p w14:paraId="11683C0D" w14:textId="77777777" w:rsidR="00902CBE" w:rsidRPr="008111F7" w:rsidRDefault="00902CBE" w:rsidP="00452AF4"/>
        </w:tc>
        <w:tc>
          <w:tcPr>
            <w:tcW w:w="4876" w:type="dxa"/>
            <w:tcBorders>
              <w:top w:val="nil"/>
              <w:left w:val="nil"/>
              <w:bottom w:val="nil"/>
              <w:right w:val="nil"/>
            </w:tcBorders>
          </w:tcPr>
          <w:p w14:paraId="66D47664" w14:textId="77777777" w:rsidR="00902CBE" w:rsidRPr="008111F7" w:rsidRDefault="00902CBE" w:rsidP="00452AF4">
            <w:pPr>
              <w:pStyle w:val="Normal6a"/>
            </w:pPr>
            <w:r w:rsidRPr="008111F7">
              <w:rPr>
                <w:b/>
                <w:i/>
                <w:vertAlign w:val="superscript"/>
              </w:rPr>
              <w:t>24a</w:t>
            </w:r>
            <w:r w:rsidRPr="008111F7">
              <w:t xml:space="preserve"> </w:t>
            </w:r>
            <w:r w:rsidRPr="008111F7">
              <w:rPr>
                <w:b/>
                <w:i/>
              </w:rPr>
              <w:t>https://www.esap.online/docs/141/western-balkans-declaration-on-ensuring-sustainable-labour-market-integration-of-young-people.</w:t>
            </w:r>
          </w:p>
        </w:tc>
      </w:tr>
    </w:tbl>
    <w:p w14:paraId="3D6607C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E45DA08" w14:textId="77777777" w:rsidR="00902CBE" w:rsidRPr="008111F7" w:rsidRDefault="00902CBE" w:rsidP="00902CBE">
      <w:r w:rsidRPr="008111F7">
        <w:rPr>
          <w:rStyle w:val="HideTWBExt"/>
        </w:rPr>
        <w:t>&lt;/Amend&gt;</w:t>
      </w:r>
    </w:p>
    <w:p w14:paraId="5D2244C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135</w:t>
      </w:r>
      <w:r w:rsidRPr="008111F7">
        <w:rPr>
          <w:rStyle w:val="HideTWBExt"/>
        </w:rPr>
        <w:t>&lt;/NumAm&gt;</w:t>
      </w:r>
    </w:p>
    <w:p w14:paraId="06B5BCE6"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051C69EC" w14:textId="77777777" w:rsidR="00902CBE" w:rsidRPr="008111F7" w:rsidRDefault="00902CBE" w:rsidP="00902CBE">
      <w:pPr>
        <w:pStyle w:val="NormalBold"/>
      </w:pPr>
      <w:r w:rsidRPr="008111F7">
        <w:rPr>
          <w:rStyle w:val="HideTWBExt"/>
          <w:b w:val="0"/>
        </w:rPr>
        <w:t>&lt;/RepeatBlock-By&gt;</w:t>
      </w:r>
    </w:p>
    <w:p w14:paraId="2E18363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1E48749" w14:textId="77777777" w:rsidR="00902CBE" w:rsidRPr="008111F7" w:rsidRDefault="00902CBE" w:rsidP="00902CBE">
      <w:pPr>
        <w:pStyle w:val="NormalBold"/>
      </w:pPr>
      <w:r w:rsidRPr="008111F7">
        <w:rPr>
          <w:rStyle w:val="HideTWBExt"/>
        </w:rPr>
        <w:t>&lt;Article&gt;</w:t>
      </w:r>
      <w:r w:rsidRPr="008111F7">
        <w:t>N.º 6-D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D827ABA" w14:textId="77777777" w:rsidTr="00452AF4">
        <w:trPr>
          <w:trHeight w:hRule="exact" w:val="240"/>
          <w:jc w:val="center"/>
        </w:trPr>
        <w:tc>
          <w:tcPr>
            <w:tcW w:w="9752" w:type="dxa"/>
            <w:gridSpan w:val="2"/>
            <w:tcBorders>
              <w:top w:val="nil"/>
              <w:left w:val="nil"/>
              <w:bottom w:val="nil"/>
              <w:right w:val="nil"/>
            </w:tcBorders>
          </w:tcPr>
          <w:p w14:paraId="6726FB45" w14:textId="77777777" w:rsidR="00902CBE" w:rsidRPr="008111F7" w:rsidRDefault="00902CBE" w:rsidP="00452AF4"/>
        </w:tc>
      </w:tr>
      <w:tr w:rsidR="00902CBE" w:rsidRPr="008111F7" w14:paraId="0D9683CD" w14:textId="77777777" w:rsidTr="00452AF4">
        <w:trPr>
          <w:trHeight w:val="240"/>
          <w:jc w:val="center"/>
        </w:trPr>
        <w:tc>
          <w:tcPr>
            <w:tcW w:w="4876" w:type="dxa"/>
            <w:tcBorders>
              <w:top w:val="nil"/>
              <w:left w:val="nil"/>
              <w:bottom w:val="nil"/>
              <w:right w:val="nil"/>
            </w:tcBorders>
          </w:tcPr>
          <w:p w14:paraId="71AB2AA7"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4E9036E3" w14:textId="77777777" w:rsidR="00902CBE" w:rsidRPr="008111F7" w:rsidRDefault="00902CBE" w:rsidP="00452AF4">
            <w:pPr>
              <w:pStyle w:val="AmColumnHeading"/>
            </w:pPr>
            <w:r w:rsidRPr="008111F7">
              <w:t>Alteração</w:t>
            </w:r>
          </w:p>
        </w:tc>
      </w:tr>
      <w:tr w:rsidR="00902CBE" w:rsidRPr="008111F7" w14:paraId="1153ED67" w14:textId="77777777" w:rsidTr="00452AF4">
        <w:trPr>
          <w:jc w:val="center"/>
        </w:trPr>
        <w:tc>
          <w:tcPr>
            <w:tcW w:w="4876" w:type="dxa"/>
            <w:tcBorders>
              <w:top w:val="nil"/>
              <w:left w:val="nil"/>
              <w:bottom w:val="nil"/>
              <w:right w:val="nil"/>
            </w:tcBorders>
          </w:tcPr>
          <w:p w14:paraId="624B0113" w14:textId="77777777" w:rsidR="00902CBE" w:rsidRPr="008111F7" w:rsidRDefault="00902CBE" w:rsidP="00452AF4">
            <w:pPr>
              <w:pStyle w:val="Normal6a"/>
            </w:pPr>
          </w:p>
        </w:tc>
        <w:tc>
          <w:tcPr>
            <w:tcW w:w="4876" w:type="dxa"/>
            <w:tcBorders>
              <w:top w:val="nil"/>
              <w:left w:val="nil"/>
              <w:bottom w:val="nil"/>
              <w:right w:val="nil"/>
            </w:tcBorders>
          </w:tcPr>
          <w:p w14:paraId="7275192E" w14:textId="77777777" w:rsidR="00902CBE" w:rsidRPr="008111F7" w:rsidRDefault="00902CBE" w:rsidP="00452AF4">
            <w:pPr>
              <w:pStyle w:val="Normal6a"/>
            </w:pPr>
            <w:r w:rsidRPr="008111F7">
              <w:rPr>
                <w:b/>
                <w:i/>
              </w:rPr>
              <w:t>6-D.</w:t>
            </w:r>
            <w:r w:rsidRPr="008111F7">
              <w:tab/>
            </w:r>
            <w:r w:rsidRPr="008111F7">
              <w:rPr>
                <w:b/>
                <w:i/>
              </w:rPr>
              <w:t>Manifesta a sua preocupação com a propagação do trabalho precário e das formas atípicas de emprego no mercado de trabalho, em particular para os jovens, e reconhece as implicações a longo prazo que tal pode ter no seu potencial de remuneração e nos seus eventuais resultados em matéria de pensões. A este respeito, insta a Garantia para a Juventude reforçada a trabalhar no sentido de assegurar que seja oferecido emprego a tempo inteiro aos jovens em situação de subemprego, sempre que possível</w:t>
            </w:r>
          </w:p>
        </w:tc>
      </w:tr>
    </w:tbl>
    <w:p w14:paraId="5BC74D4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7EC73DD" w14:textId="77777777" w:rsidR="00902CBE" w:rsidRPr="008111F7" w:rsidRDefault="00902CBE" w:rsidP="00902CBE">
      <w:r w:rsidRPr="008111F7">
        <w:rPr>
          <w:rStyle w:val="HideTWBExt"/>
        </w:rPr>
        <w:t>&lt;/Amend&gt;</w:t>
      </w:r>
    </w:p>
    <w:p w14:paraId="05C674F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136</w:t>
      </w:r>
      <w:r w:rsidRPr="008111F7">
        <w:rPr>
          <w:rStyle w:val="HideTWBExt"/>
        </w:rPr>
        <w:t>&lt;/NumAm&gt;</w:t>
      </w:r>
    </w:p>
    <w:p w14:paraId="298208EA" w14:textId="77777777" w:rsidR="00902CBE" w:rsidRPr="008111F7" w:rsidRDefault="00902CBE" w:rsidP="00902CBE">
      <w:pPr>
        <w:pStyle w:val="NormalBold"/>
      </w:pPr>
      <w:r w:rsidRPr="008111F7">
        <w:rPr>
          <w:rStyle w:val="HideTWBExt"/>
          <w:b w:val="0"/>
        </w:rPr>
        <w:t>&lt;RepeatBlock-By&gt;&lt;Members&gt;</w:t>
      </w:r>
      <w:r w:rsidRPr="008111F7">
        <w:t>Hristo Petrov, Irena Joveva, Elisabetta Gualmini</w:t>
      </w:r>
      <w:r w:rsidRPr="008111F7">
        <w:rPr>
          <w:rStyle w:val="HideTWBExt"/>
          <w:b w:val="0"/>
        </w:rPr>
        <w:t>&lt;/Members&gt;</w:t>
      </w:r>
    </w:p>
    <w:p w14:paraId="7C9CC309" w14:textId="77777777" w:rsidR="00902CBE" w:rsidRPr="008111F7" w:rsidRDefault="00902CBE" w:rsidP="00902CBE">
      <w:pPr>
        <w:pStyle w:val="NormalBold"/>
      </w:pPr>
      <w:r w:rsidRPr="008111F7">
        <w:rPr>
          <w:rStyle w:val="HideTWBExt"/>
          <w:b w:val="0"/>
        </w:rPr>
        <w:t>&lt;/RepeatBlock-By&gt;</w:t>
      </w:r>
    </w:p>
    <w:p w14:paraId="24F31BC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D7E0766" w14:textId="77777777" w:rsidR="00902CBE" w:rsidRPr="008111F7" w:rsidRDefault="00902CBE" w:rsidP="00902CBE">
      <w:pPr>
        <w:pStyle w:val="NormalBold"/>
      </w:pPr>
      <w:r w:rsidRPr="008111F7">
        <w:rPr>
          <w:rStyle w:val="HideTWBExt"/>
        </w:rPr>
        <w:t>&lt;Article&gt;</w:t>
      </w:r>
      <w:r w:rsidRPr="008111F7">
        <w:t>N.º 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C86A7E5" w14:textId="77777777" w:rsidTr="00452AF4">
        <w:trPr>
          <w:trHeight w:hRule="exact" w:val="240"/>
          <w:jc w:val="center"/>
        </w:trPr>
        <w:tc>
          <w:tcPr>
            <w:tcW w:w="9752" w:type="dxa"/>
            <w:gridSpan w:val="2"/>
            <w:tcBorders>
              <w:top w:val="nil"/>
              <w:left w:val="nil"/>
              <w:bottom w:val="nil"/>
              <w:right w:val="nil"/>
            </w:tcBorders>
          </w:tcPr>
          <w:p w14:paraId="06EEA6EE" w14:textId="77777777" w:rsidR="00902CBE" w:rsidRPr="008111F7" w:rsidRDefault="00902CBE" w:rsidP="00452AF4"/>
        </w:tc>
      </w:tr>
      <w:tr w:rsidR="00902CBE" w:rsidRPr="008111F7" w14:paraId="0FD92C57" w14:textId="77777777" w:rsidTr="00452AF4">
        <w:trPr>
          <w:trHeight w:val="240"/>
          <w:jc w:val="center"/>
        </w:trPr>
        <w:tc>
          <w:tcPr>
            <w:tcW w:w="4876" w:type="dxa"/>
            <w:tcBorders>
              <w:top w:val="nil"/>
              <w:left w:val="nil"/>
              <w:bottom w:val="nil"/>
              <w:right w:val="nil"/>
            </w:tcBorders>
          </w:tcPr>
          <w:p w14:paraId="24E3AED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DB76637" w14:textId="77777777" w:rsidR="00902CBE" w:rsidRPr="008111F7" w:rsidRDefault="00902CBE" w:rsidP="00452AF4">
            <w:pPr>
              <w:pStyle w:val="AmColumnHeading"/>
            </w:pPr>
            <w:r w:rsidRPr="008111F7">
              <w:t>Alteração</w:t>
            </w:r>
          </w:p>
        </w:tc>
      </w:tr>
      <w:tr w:rsidR="00902CBE" w:rsidRPr="008111F7" w14:paraId="6DFC4A57" w14:textId="77777777" w:rsidTr="00452AF4">
        <w:trPr>
          <w:jc w:val="center"/>
        </w:trPr>
        <w:tc>
          <w:tcPr>
            <w:tcW w:w="4876" w:type="dxa"/>
            <w:tcBorders>
              <w:top w:val="nil"/>
              <w:left w:val="nil"/>
              <w:bottom w:val="nil"/>
              <w:right w:val="nil"/>
            </w:tcBorders>
          </w:tcPr>
          <w:p w14:paraId="1986CFB6" w14:textId="77777777" w:rsidR="00902CBE" w:rsidRPr="008111F7" w:rsidRDefault="00902CBE" w:rsidP="00452AF4">
            <w:pPr>
              <w:pStyle w:val="Normal6a"/>
            </w:pPr>
            <w:r w:rsidRPr="008111F7">
              <w:t>7.</w:t>
            </w:r>
            <w:r w:rsidRPr="008111F7">
              <w:tab/>
              <w:t>Reconhece que a Garantia para a Juventude reforçada esteve na base de reformas institucionais e inovações políticas em todos os Estados-Membros e também suscitou uma reflexão sobre a reorganização das políticas ativas do mercado de trabalho destinadas aos jovens;</w:t>
            </w:r>
          </w:p>
        </w:tc>
        <w:tc>
          <w:tcPr>
            <w:tcW w:w="4876" w:type="dxa"/>
            <w:tcBorders>
              <w:top w:val="nil"/>
              <w:left w:val="nil"/>
              <w:bottom w:val="nil"/>
              <w:right w:val="nil"/>
            </w:tcBorders>
          </w:tcPr>
          <w:p w14:paraId="63DB453E" w14:textId="77777777" w:rsidR="00902CBE" w:rsidRPr="008111F7" w:rsidRDefault="00902CBE" w:rsidP="00452AF4">
            <w:pPr>
              <w:pStyle w:val="Normal6a"/>
            </w:pPr>
            <w:r w:rsidRPr="008111F7">
              <w:t>7.</w:t>
            </w:r>
            <w:r w:rsidRPr="008111F7">
              <w:tab/>
              <w:t xml:space="preserve">Reconhece que a Garantia para a Juventude reforçada esteve na base de reformas institucionais e inovações políticas em todos os Estados-Membros e também suscitou uma reflexão sobre a reorganização das políticas ativas do mercado de trabalho destinadas aos jovens; </w:t>
            </w:r>
            <w:r w:rsidRPr="008111F7">
              <w:rPr>
                <w:b/>
                <w:i/>
              </w:rPr>
              <w:t>salienta que a Garantia para a Juventude reforçada é uma das políticas mais ambiciosas em termos operacionais, embora não seja vinculativa para os Estados-Membros e permita a adaptação dos seus regimes a nível nacional;</w:t>
            </w:r>
          </w:p>
        </w:tc>
      </w:tr>
    </w:tbl>
    <w:p w14:paraId="02BCDE4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2A6ED6E" w14:textId="77777777" w:rsidR="00902CBE" w:rsidRPr="008111F7" w:rsidRDefault="00902CBE" w:rsidP="00902CBE">
      <w:r w:rsidRPr="008111F7">
        <w:rPr>
          <w:rStyle w:val="HideTWBExt"/>
        </w:rPr>
        <w:t>&lt;/Amend&gt;</w:t>
      </w:r>
    </w:p>
    <w:p w14:paraId="1AA1BF1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137</w:t>
      </w:r>
      <w:r w:rsidRPr="008111F7">
        <w:rPr>
          <w:rStyle w:val="HideTWBExt"/>
        </w:rPr>
        <w:t>&lt;/NumAm&gt;</w:t>
      </w:r>
    </w:p>
    <w:p w14:paraId="4A2C494B" w14:textId="77777777" w:rsidR="00902CBE" w:rsidRPr="008111F7" w:rsidRDefault="00902CBE" w:rsidP="00902CBE">
      <w:pPr>
        <w:pStyle w:val="NormalBold"/>
      </w:pPr>
      <w:r w:rsidRPr="008111F7">
        <w:rPr>
          <w:rStyle w:val="HideTWBExt"/>
          <w:b w:val="0"/>
        </w:rPr>
        <w:lastRenderedPageBreak/>
        <w:t>&lt;RepeatBlock-By&gt;&lt;Members&gt;</w:t>
      </w:r>
      <w:r w:rsidRPr="008111F7">
        <w:t>Marie Dauchy, Séverine Werbrouck, Mélanie Disdier, Margarita de la Pisa Carrión</w:t>
      </w:r>
      <w:r w:rsidRPr="008111F7">
        <w:rPr>
          <w:rStyle w:val="HideTWBExt"/>
          <w:b w:val="0"/>
        </w:rPr>
        <w:t>&lt;/Members&gt;</w:t>
      </w:r>
    </w:p>
    <w:p w14:paraId="200492B9" w14:textId="77777777" w:rsidR="00902CBE" w:rsidRPr="008111F7" w:rsidRDefault="00902CBE" w:rsidP="00902CBE">
      <w:pPr>
        <w:pStyle w:val="NormalBold"/>
      </w:pPr>
      <w:r w:rsidRPr="008111F7">
        <w:rPr>
          <w:rStyle w:val="HideTWBExt"/>
          <w:b w:val="0"/>
        </w:rPr>
        <w:t>&lt;/RepeatBlock-By&gt;</w:t>
      </w:r>
    </w:p>
    <w:p w14:paraId="6A7D79D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AB7A3D0" w14:textId="77777777" w:rsidR="00902CBE" w:rsidRPr="008111F7" w:rsidRDefault="00902CBE" w:rsidP="00902CBE">
      <w:pPr>
        <w:pStyle w:val="NormalBold"/>
      </w:pPr>
      <w:r w:rsidRPr="008111F7">
        <w:rPr>
          <w:rStyle w:val="HideTWBExt"/>
        </w:rPr>
        <w:t>&lt;Article&gt;</w:t>
      </w:r>
      <w:r w:rsidRPr="008111F7">
        <w:t>N.º 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01B6D8A" w14:textId="77777777" w:rsidTr="00452AF4">
        <w:trPr>
          <w:trHeight w:hRule="exact" w:val="240"/>
          <w:jc w:val="center"/>
        </w:trPr>
        <w:tc>
          <w:tcPr>
            <w:tcW w:w="9752" w:type="dxa"/>
            <w:gridSpan w:val="2"/>
            <w:tcBorders>
              <w:top w:val="nil"/>
              <w:left w:val="nil"/>
              <w:bottom w:val="nil"/>
              <w:right w:val="nil"/>
            </w:tcBorders>
          </w:tcPr>
          <w:p w14:paraId="22144EB0" w14:textId="77777777" w:rsidR="00902CBE" w:rsidRPr="008111F7" w:rsidRDefault="00902CBE" w:rsidP="00452AF4"/>
        </w:tc>
      </w:tr>
      <w:tr w:rsidR="00902CBE" w:rsidRPr="008111F7" w14:paraId="50D46435" w14:textId="77777777" w:rsidTr="00452AF4">
        <w:trPr>
          <w:trHeight w:val="240"/>
          <w:jc w:val="center"/>
        </w:trPr>
        <w:tc>
          <w:tcPr>
            <w:tcW w:w="4876" w:type="dxa"/>
            <w:tcBorders>
              <w:top w:val="nil"/>
              <w:left w:val="nil"/>
              <w:bottom w:val="nil"/>
              <w:right w:val="nil"/>
            </w:tcBorders>
          </w:tcPr>
          <w:p w14:paraId="3745F21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1645317" w14:textId="77777777" w:rsidR="00902CBE" w:rsidRPr="008111F7" w:rsidRDefault="00902CBE" w:rsidP="00452AF4">
            <w:pPr>
              <w:pStyle w:val="AmColumnHeading"/>
            </w:pPr>
            <w:r w:rsidRPr="008111F7">
              <w:t>Alteração</w:t>
            </w:r>
          </w:p>
        </w:tc>
      </w:tr>
      <w:tr w:rsidR="00902CBE" w:rsidRPr="008111F7" w14:paraId="1AE9E31A" w14:textId="77777777" w:rsidTr="00452AF4">
        <w:trPr>
          <w:jc w:val="center"/>
        </w:trPr>
        <w:tc>
          <w:tcPr>
            <w:tcW w:w="4876" w:type="dxa"/>
            <w:tcBorders>
              <w:top w:val="nil"/>
              <w:left w:val="nil"/>
              <w:bottom w:val="nil"/>
              <w:right w:val="nil"/>
            </w:tcBorders>
          </w:tcPr>
          <w:p w14:paraId="7F1530B3" w14:textId="77777777" w:rsidR="00902CBE" w:rsidRPr="008111F7" w:rsidRDefault="00902CBE" w:rsidP="00452AF4">
            <w:pPr>
              <w:pStyle w:val="Normal6a"/>
            </w:pPr>
            <w:r w:rsidRPr="008111F7">
              <w:t>7.</w:t>
            </w:r>
            <w:r w:rsidRPr="008111F7">
              <w:tab/>
            </w:r>
            <w:r w:rsidRPr="008111F7">
              <w:rPr>
                <w:b/>
                <w:i/>
              </w:rPr>
              <w:t>Reconhece</w:t>
            </w:r>
            <w:r w:rsidRPr="008111F7">
              <w:t xml:space="preserve"> que a Garantia para a Juventude reforçada </w:t>
            </w:r>
            <w:r w:rsidRPr="008111F7">
              <w:rPr>
                <w:b/>
                <w:i/>
              </w:rPr>
              <w:t>esteve na base de reformas institucionais e inovações políticas em todos os</w:t>
            </w:r>
            <w:r w:rsidRPr="008111F7">
              <w:t xml:space="preserve"> Estados-Membros </w:t>
            </w:r>
            <w:r w:rsidRPr="008111F7">
              <w:rPr>
                <w:b/>
                <w:i/>
              </w:rPr>
              <w:t>e também suscitou uma</w:t>
            </w:r>
            <w:r w:rsidRPr="008111F7">
              <w:t xml:space="preserve"> reflexão sobre a reorganização das políticas ativas do mercado de trabalho </w:t>
            </w:r>
            <w:r w:rsidRPr="008111F7">
              <w:rPr>
                <w:b/>
                <w:i/>
              </w:rPr>
              <w:t>destinadas aos jovens</w:t>
            </w:r>
            <w:r w:rsidRPr="008111F7">
              <w:t>;</w:t>
            </w:r>
          </w:p>
        </w:tc>
        <w:tc>
          <w:tcPr>
            <w:tcW w:w="4876" w:type="dxa"/>
            <w:tcBorders>
              <w:top w:val="nil"/>
              <w:left w:val="nil"/>
              <w:bottom w:val="nil"/>
              <w:right w:val="nil"/>
            </w:tcBorders>
          </w:tcPr>
          <w:p w14:paraId="6AFA2EFF" w14:textId="77777777" w:rsidR="00902CBE" w:rsidRPr="008111F7" w:rsidRDefault="00902CBE" w:rsidP="00452AF4">
            <w:pPr>
              <w:pStyle w:val="Normal6a"/>
            </w:pPr>
            <w:r w:rsidRPr="008111F7">
              <w:t>7.</w:t>
            </w:r>
            <w:r w:rsidRPr="008111F7">
              <w:tab/>
            </w:r>
            <w:r w:rsidRPr="008111F7">
              <w:rPr>
                <w:b/>
                <w:i/>
              </w:rPr>
              <w:t>Observa</w:t>
            </w:r>
            <w:r w:rsidRPr="008111F7">
              <w:t xml:space="preserve"> que a Garantia para a Juventude reforçada </w:t>
            </w:r>
            <w:r w:rsidRPr="008111F7">
              <w:rPr>
                <w:b/>
                <w:i/>
              </w:rPr>
              <w:t>resultou frequentemente na criação de novas camadas burocráticas nos</w:t>
            </w:r>
            <w:r w:rsidRPr="008111F7">
              <w:t xml:space="preserve"> Estados-Membros</w:t>
            </w:r>
            <w:r w:rsidRPr="008111F7">
              <w:rPr>
                <w:b/>
                <w:i/>
              </w:rPr>
              <w:t>, sem conseguir reduzir o desemprego estrutural; salienta que qualquer</w:t>
            </w:r>
            <w:r w:rsidRPr="008111F7">
              <w:t xml:space="preserve"> reflexão sobre a reorganização das políticas ativas do mercado de trabalho </w:t>
            </w:r>
            <w:r w:rsidRPr="008111F7">
              <w:rPr>
                <w:b/>
                <w:i/>
              </w:rPr>
              <w:t>deve ser realizada com respeito absoluto pela soberania social dos Estados-Membros e visar a atenuação das restrições às PME, em vez de impor uma engenharia institucional europeia</w:t>
            </w:r>
            <w:r w:rsidRPr="008111F7">
              <w:t>;</w:t>
            </w:r>
          </w:p>
        </w:tc>
      </w:tr>
    </w:tbl>
    <w:p w14:paraId="19BA16A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130456C5" w14:textId="77777777" w:rsidR="00902CBE" w:rsidRPr="008111F7" w:rsidRDefault="00902CBE" w:rsidP="00902CBE">
      <w:r w:rsidRPr="008111F7">
        <w:rPr>
          <w:rStyle w:val="HideTWBExt"/>
        </w:rPr>
        <w:t>&lt;/Amend&gt;</w:t>
      </w:r>
    </w:p>
    <w:p w14:paraId="481B869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138</w:t>
      </w:r>
      <w:r w:rsidRPr="008111F7">
        <w:rPr>
          <w:rStyle w:val="HideTWBExt"/>
        </w:rPr>
        <w:t>&lt;/NumAm&gt;</w:t>
      </w:r>
    </w:p>
    <w:p w14:paraId="6306A0D9"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105590CF" w14:textId="77777777" w:rsidR="00902CBE" w:rsidRPr="008111F7" w:rsidRDefault="00902CBE" w:rsidP="00902CBE">
      <w:pPr>
        <w:pStyle w:val="NormalBold"/>
      </w:pPr>
      <w:r w:rsidRPr="008111F7">
        <w:rPr>
          <w:rStyle w:val="HideTWBExt"/>
          <w:b w:val="0"/>
        </w:rPr>
        <w:t>&lt;/RepeatBlock-By&gt;</w:t>
      </w:r>
    </w:p>
    <w:p w14:paraId="3DA0FED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45E1776" w14:textId="77777777" w:rsidR="00902CBE" w:rsidRPr="008111F7" w:rsidRDefault="00902CBE" w:rsidP="00902CBE">
      <w:pPr>
        <w:pStyle w:val="NormalBold"/>
      </w:pPr>
      <w:r w:rsidRPr="008111F7">
        <w:rPr>
          <w:rStyle w:val="HideTWBExt"/>
        </w:rPr>
        <w:t>&lt;Article&gt;</w:t>
      </w:r>
      <w:r w:rsidRPr="008111F7">
        <w:t>N.º 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BA3846A" w14:textId="77777777" w:rsidTr="00452AF4">
        <w:trPr>
          <w:trHeight w:hRule="exact" w:val="240"/>
          <w:jc w:val="center"/>
        </w:trPr>
        <w:tc>
          <w:tcPr>
            <w:tcW w:w="9752" w:type="dxa"/>
            <w:gridSpan w:val="2"/>
            <w:tcBorders>
              <w:top w:val="nil"/>
              <w:left w:val="nil"/>
              <w:bottom w:val="nil"/>
              <w:right w:val="nil"/>
            </w:tcBorders>
          </w:tcPr>
          <w:p w14:paraId="08B6E608" w14:textId="77777777" w:rsidR="00902CBE" w:rsidRPr="008111F7" w:rsidRDefault="00902CBE" w:rsidP="00452AF4"/>
        </w:tc>
      </w:tr>
      <w:tr w:rsidR="00902CBE" w:rsidRPr="008111F7" w14:paraId="69DC1CFB" w14:textId="77777777" w:rsidTr="00452AF4">
        <w:trPr>
          <w:trHeight w:val="240"/>
          <w:jc w:val="center"/>
        </w:trPr>
        <w:tc>
          <w:tcPr>
            <w:tcW w:w="4876" w:type="dxa"/>
            <w:tcBorders>
              <w:top w:val="nil"/>
              <w:left w:val="nil"/>
              <w:bottom w:val="nil"/>
              <w:right w:val="nil"/>
            </w:tcBorders>
          </w:tcPr>
          <w:p w14:paraId="7B1BC99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411CC6B" w14:textId="77777777" w:rsidR="00902CBE" w:rsidRPr="008111F7" w:rsidRDefault="00902CBE" w:rsidP="00452AF4">
            <w:pPr>
              <w:pStyle w:val="AmColumnHeading"/>
            </w:pPr>
            <w:r w:rsidRPr="008111F7">
              <w:t>Alteração</w:t>
            </w:r>
          </w:p>
        </w:tc>
      </w:tr>
      <w:tr w:rsidR="00902CBE" w:rsidRPr="008111F7" w14:paraId="612E60F6" w14:textId="77777777" w:rsidTr="00452AF4">
        <w:trPr>
          <w:jc w:val="center"/>
        </w:trPr>
        <w:tc>
          <w:tcPr>
            <w:tcW w:w="4876" w:type="dxa"/>
            <w:tcBorders>
              <w:top w:val="nil"/>
              <w:left w:val="nil"/>
              <w:bottom w:val="nil"/>
              <w:right w:val="nil"/>
            </w:tcBorders>
          </w:tcPr>
          <w:p w14:paraId="3C50A99E" w14:textId="77777777" w:rsidR="00902CBE" w:rsidRPr="008111F7" w:rsidRDefault="00902CBE" w:rsidP="00452AF4">
            <w:pPr>
              <w:pStyle w:val="Normal6a"/>
            </w:pPr>
            <w:r w:rsidRPr="008111F7">
              <w:t>7.</w:t>
            </w:r>
            <w:r w:rsidRPr="008111F7">
              <w:tab/>
              <w:t>Reconhece que a Garantia para a Juventude reforçada esteve na base de reformas institucionais e inovações políticas em todos os Estados-Membros e também suscitou uma reflexão sobre a reorganização das políticas ativas do mercado de trabalho destinadas aos jovens;</w:t>
            </w:r>
          </w:p>
        </w:tc>
        <w:tc>
          <w:tcPr>
            <w:tcW w:w="4876" w:type="dxa"/>
            <w:tcBorders>
              <w:top w:val="nil"/>
              <w:left w:val="nil"/>
              <w:bottom w:val="nil"/>
              <w:right w:val="nil"/>
            </w:tcBorders>
          </w:tcPr>
          <w:p w14:paraId="7D87E378" w14:textId="77777777" w:rsidR="00902CBE" w:rsidRPr="008111F7" w:rsidRDefault="00902CBE" w:rsidP="00452AF4">
            <w:pPr>
              <w:pStyle w:val="Normal6a"/>
            </w:pPr>
            <w:r w:rsidRPr="008111F7">
              <w:t>7.</w:t>
            </w:r>
            <w:r w:rsidRPr="008111F7">
              <w:tab/>
              <w:t xml:space="preserve">Reconhece que a Garantia para a Juventude reforçada esteve na base de reformas institucionais e inovações políticas em todos os Estados-Membros e também suscitou uma reflexão sobre a reorganização das políticas ativas do mercado de trabalho destinadas aos jovens; </w:t>
            </w:r>
            <w:r w:rsidRPr="008111F7">
              <w:rPr>
                <w:b/>
                <w:i/>
              </w:rPr>
              <w:t>observa, no entanto, que estas reformas se centraram frequentemente no aumento da flexibilidade do mercado de trabalho e não na garantia de empregos de qualidade e estáveis;</w:t>
            </w:r>
          </w:p>
        </w:tc>
      </w:tr>
    </w:tbl>
    <w:p w14:paraId="4B4AACA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0ACDB8F1" w14:textId="77777777" w:rsidR="00902CBE" w:rsidRPr="008111F7" w:rsidRDefault="00902CBE" w:rsidP="00902CBE">
      <w:r w:rsidRPr="008111F7">
        <w:rPr>
          <w:rStyle w:val="HideTWBExt"/>
        </w:rPr>
        <w:lastRenderedPageBreak/>
        <w:t>&lt;/Amend&gt;</w:t>
      </w:r>
    </w:p>
    <w:p w14:paraId="56F3177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139</w:t>
      </w:r>
      <w:r w:rsidRPr="008111F7">
        <w:rPr>
          <w:rStyle w:val="HideTWBExt"/>
        </w:rPr>
        <w:t>&lt;/NumAm&gt;</w:t>
      </w:r>
    </w:p>
    <w:p w14:paraId="46D726BD"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6F5EE96" w14:textId="77777777" w:rsidR="00902CBE" w:rsidRPr="008111F7" w:rsidRDefault="00902CBE" w:rsidP="00902CBE">
      <w:pPr>
        <w:pStyle w:val="NormalBold"/>
      </w:pPr>
      <w:r w:rsidRPr="008111F7">
        <w:rPr>
          <w:rStyle w:val="HideTWBExt"/>
          <w:b w:val="0"/>
        </w:rPr>
        <w:t>&lt;/RepeatBlock-By&gt;</w:t>
      </w:r>
    </w:p>
    <w:p w14:paraId="63CEC6B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EAAF6C3" w14:textId="77777777" w:rsidR="00902CBE" w:rsidRPr="008111F7" w:rsidRDefault="00902CBE" w:rsidP="00902CBE">
      <w:pPr>
        <w:pStyle w:val="NormalBold"/>
      </w:pPr>
      <w:r w:rsidRPr="008111F7">
        <w:rPr>
          <w:rStyle w:val="HideTWBExt"/>
        </w:rPr>
        <w:t>&lt;Article&gt;</w:t>
      </w:r>
      <w:r w:rsidRPr="008111F7">
        <w:t>N.º 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9098D86" w14:textId="77777777" w:rsidTr="00452AF4">
        <w:trPr>
          <w:trHeight w:hRule="exact" w:val="240"/>
          <w:jc w:val="center"/>
        </w:trPr>
        <w:tc>
          <w:tcPr>
            <w:tcW w:w="9752" w:type="dxa"/>
            <w:gridSpan w:val="2"/>
            <w:tcBorders>
              <w:top w:val="nil"/>
              <w:left w:val="nil"/>
              <w:bottom w:val="nil"/>
              <w:right w:val="nil"/>
            </w:tcBorders>
          </w:tcPr>
          <w:p w14:paraId="4FC94FDC" w14:textId="77777777" w:rsidR="00902CBE" w:rsidRPr="008111F7" w:rsidRDefault="00902CBE" w:rsidP="00452AF4"/>
        </w:tc>
      </w:tr>
      <w:tr w:rsidR="00902CBE" w:rsidRPr="008111F7" w14:paraId="35B1B314" w14:textId="77777777" w:rsidTr="00452AF4">
        <w:trPr>
          <w:trHeight w:val="240"/>
          <w:jc w:val="center"/>
        </w:trPr>
        <w:tc>
          <w:tcPr>
            <w:tcW w:w="4876" w:type="dxa"/>
            <w:tcBorders>
              <w:top w:val="nil"/>
              <w:left w:val="nil"/>
              <w:bottom w:val="nil"/>
              <w:right w:val="nil"/>
            </w:tcBorders>
          </w:tcPr>
          <w:p w14:paraId="7E874F6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7FD2643" w14:textId="77777777" w:rsidR="00902CBE" w:rsidRPr="008111F7" w:rsidRDefault="00902CBE" w:rsidP="00452AF4">
            <w:pPr>
              <w:pStyle w:val="AmColumnHeading"/>
            </w:pPr>
            <w:r w:rsidRPr="008111F7">
              <w:t>Alteração</w:t>
            </w:r>
          </w:p>
        </w:tc>
      </w:tr>
      <w:tr w:rsidR="00902CBE" w:rsidRPr="008111F7" w14:paraId="61576901" w14:textId="77777777" w:rsidTr="00452AF4">
        <w:trPr>
          <w:jc w:val="center"/>
        </w:trPr>
        <w:tc>
          <w:tcPr>
            <w:tcW w:w="4876" w:type="dxa"/>
            <w:tcBorders>
              <w:top w:val="nil"/>
              <w:left w:val="nil"/>
              <w:bottom w:val="nil"/>
              <w:right w:val="nil"/>
            </w:tcBorders>
          </w:tcPr>
          <w:p w14:paraId="7D2FDED4" w14:textId="77777777" w:rsidR="00902CBE" w:rsidRPr="008111F7" w:rsidRDefault="00902CBE" w:rsidP="00452AF4">
            <w:pPr>
              <w:pStyle w:val="Normal6a"/>
            </w:pPr>
          </w:p>
        </w:tc>
        <w:tc>
          <w:tcPr>
            <w:tcW w:w="4876" w:type="dxa"/>
            <w:tcBorders>
              <w:top w:val="nil"/>
              <w:left w:val="nil"/>
              <w:bottom w:val="nil"/>
              <w:right w:val="nil"/>
            </w:tcBorders>
          </w:tcPr>
          <w:p w14:paraId="30845FAE" w14:textId="77777777" w:rsidR="00902CBE" w:rsidRPr="008111F7" w:rsidRDefault="00902CBE" w:rsidP="00452AF4">
            <w:pPr>
              <w:pStyle w:val="Normal6a"/>
            </w:pPr>
            <w:r w:rsidRPr="008111F7">
              <w:rPr>
                <w:b/>
                <w:i/>
              </w:rPr>
              <w:t>7-A.</w:t>
            </w:r>
            <w:r w:rsidRPr="008111F7">
              <w:tab/>
            </w:r>
            <w:r w:rsidRPr="008111F7">
              <w:rPr>
                <w:b/>
                <w:i/>
              </w:rPr>
              <w:t>Considera que a implementação da Garantia para a Juventude renovada se centrou frequentemente de forma demasiado restrita na ativação do emprego, ao mesmo tempo que a consecução dos seus objetivos principais exige uma abordagem mais holística que combine políticas ativas e passivas do mercado de trabalho com um acesso efetivo a medidas de inclusão social e a serviços essenciais, incluindo apoio social, de saúde e de habitação, a fim de assegurar resultados estáveis, inclusivos e a longo prazo para os NEET;</w:t>
            </w:r>
          </w:p>
        </w:tc>
      </w:tr>
    </w:tbl>
    <w:p w14:paraId="7164408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E0D3E5C" w14:textId="77777777" w:rsidR="00902CBE" w:rsidRPr="008111F7" w:rsidRDefault="00902CBE" w:rsidP="00902CBE">
      <w:r w:rsidRPr="008111F7">
        <w:rPr>
          <w:rStyle w:val="HideTWBExt"/>
        </w:rPr>
        <w:t>&lt;/Amend&gt;</w:t>
      </w:r>
    </w:p>
    <w:p w14:paraId="780CAFC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140</w:t>
      </w:r>
      <w:r w:rsidRPr="008111F7">
        <w:rPr>
          <w:rStyle w:val="HideTWBExt"/>
        </w:rPr>
        <w:t>&lt;/NumAm&gt;</w:t>
      </w:r>
    </w:p>
    <w:p w14:paraId="19C058C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319E0DF" w14:textId="77777777" w:rsidR="00902CBE" w:rsidRPr="008111F7" w:rsidRDefault="00902CBE" w:rsidP="00902CBE">
      <w:pPr>
        <w:pStyle w:val="NormalBold"/>
      </w:pPr>
      <w:r w:rsidRPr="008111F7">
        <w:rPr>
          <w:rStyle w:val="HideTWBExt"/>
          <w:b w:val="0"/>
        </w:rPr>
        <w:t>&lt;/RepeatBlock-By&gt;</w:t>
      </w:r>
    </w:p>
    <w:p w14:paraId="12D48F0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F809680" w14:textId="77777777" w:rsidR="00902CBE" w:rsidRPr="008111F7" w:rsidRDefault="00902CBE" w:rsidP="00902CBE">
      <w:pPr>
        <w:pStyle w:val="NormalBold"/>
      </w:pPr>
      <w:r w:rsidRPr="008111F7">
        <w:rPr>
          <w:rStyle w:val="HideTWBExt"/>
        </w:rPr>
        <w:t>&lt;Article&gt;</w:t>
      </w:r>
      <w:r w:rsidRPr="008111F7">
        <w:t>N.º 7-B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080113A" w14:textId="77777777" w:rsidTr="00452AF4">
        <w:trPr>
          <w:trHeight w:hRule="exact" w:val="240"/>
          <w:jc w:val="center"/>
        </w:trPr>
        <w:tc>
          <w:tcPr>
            <w:tcW w:w="9752" w:type="dxa"/>
            <w:gridSpan w:val="2"/>
            <w:tcBorders>
              <w:top w:val="nil"/>
              <w:left w:val="nil"/>
              <w:bottom w:val="nil"/>
              <w:right w:val="nil"/>
            </w:tcBorders>
          </w:tcPr>
          <w:p w14:paraId="031AA6DD" w14:textId="77777777" w:rsidR="00902CBE" w:rsidRPr="008111F7" w:rsidRDefault="00902CBE" w:rsidP="00452AF4"/>
        </w:tc>
      </w:tr>
      <w:tr w:rsidR="00902CBE" w:rsidRPr="008111F7" w14:paraId="36D4E35F" w14:textId="77777777" w:rsidTr="00452AF4">
        <w:trPr>
          <w:trHeight w:val="240"/>
          <w:jc w:val="center"/>
        </w:trPr>
        <w:tc>
          <w:tcPr>
            <w:tcW w:w="4876" w:type="dxa"/>
            <w:tcBorders>
              <w:top w:val="nil"/>
              <w:left w:val="nil"/>
              <w:bottom w:val="nil"/>
              <w:right w:val="nil"/>
            </w:tcBorders>
          </w:tcPr>
          <w:p w14:paraId="3C21A69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2014C31" w14:textId="77777777" w:rsidR="00902CBE" w:rsidRPr="008111F7" w:rsidRDefault="00902CBE" w:rsidP="00452AF4">
            <w:pPr>
              <w:pStyle w:val="AmColumnHeading"/>
            </w:pPr>
            <w:r w:rsidRPr="008111F7">
              <w:t>Alteração</w:t>
            </w:r>
          </w:p>
        </w:tc>
      </w:tr>
      <w:tr w:rsidR="00902CBE" w:rsidRPr="008111F7" w14:paraId="01E2A480" w14:textId="77777777" w:rsidTr="00452AF4">
        <w:trPr>
          <w:jc w:val="center"/>
        </w:trPr>
        <w:tc>
          <w:tcPr>
            <w:tcW w:w="4876" w:type="dxa"/>
            <w:tcBorders>
              <w:top w:val="nil"/>
              <w:left w:val="nil"/>
              <w:bottom w:val="nil"/>
              <w:right w:val="nil"/>
            </w:tcBorders>
          </w:tcPr>
          <w:p w14:paraId="202378D3" w14:textId="77777777" w:rsidR="00902CBE" w:rsidRPr="008111F7" w:rsidRDefault="00902CBE" w:rsidP="00452AF4">
            <w:pPr>
              <w:pStyle w:val="Normal6a"/>
            </w:pPr>
          </w:p>
        </w:tc>
        <w:tc>
          <w:tcPr>
            <w:tcW w:w="4876" w:type="dxa"/>
            <w:tcBorders>
              <w:top w:val="nil"/>
              <w:left w:val="nil"/>
              <w:bottom w:val="nil"/>
              <w:right w:val="nil"/>
            </w:tcBorders>
          </w:tcPr>
          <w:p w14:paraId="0BDEEACE" w14:textId="77777777" w:rsidR="00902CBE" w:rsidRPr="008111F7" w:rsidRDefault="00902CBE" w:rsidP="00452AF4">
            <w:pPr>
              <w:pStyle w:val="Normal6a"/>
            </w:pPr>
            <w:r w:rsidRPr="008111F7">
              <w:rPr>
                <w:b/>
                <w:i/>
              </w:rPr>
              <w:t>7-B.</w:t>
            </w:r>
            <w:r w:rsidRPr="008111F7">
              <w:tab/>
            </w:r>
            <w:r w:rsidRPr="008111F7">
              <w:rPr>
                <w:b/>
                <w:i/>
              </w:rPr>
              <w:t>Observa com preocupação que os planos de execução de muitos Estados-Membros não foram atualizados ao longo da última década e, por conseguinte, deixaram de refletir as atuais realidades do mercado de trabalho, como o aumento do trabalho precário, as transições digital e ecológica e o crescente subemprego;</w:t>
            </w:r>
          </w:p>
        </w:tc>
      </w:tr>
    </w:tbl>
    <w:p w14:paraId="6ECD76C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B536812" w14:textId="77777777" w:rsidR="00902CBE" w:rsidRPr="008111F7" w:rsidRDefault="00902CBE" w:rsidP="00902CBE">
      <w:r w:rsidRPr="008111F7">
        <w:rPr>
          <w:rStyle w:val="HideTWBExt"/>
        </w:rPr>
        <w:lastRenderedPageBreak/>
        <w:t>&lt;/Amend&gt;</w:t>
      </w:r>
    </w:p>
    <w:p w14:paraId="2828352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141</w:t>
      </w:r>
      <w:r w:rsidRPr="008111F7">
        <w:rPr>
          <w:rStyle w:val="HideTWBExt"/>
        </w:rPr>
        <w:t>&lt;/NumAm&gt;</w:t>
      </w:r>
    </w:p>
    <w:p w14:paraId="298CF390"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F68AA97" w14:textId="77777777" w:rsidR="00902CBE" w:rsidRPr="008111F7" w:rsidRDefault="00902CBE" w:rsidP="00902CBE">
      <w:pPr>
        <w:pStyle w:val="NormalBold"/>
      </w:pPr>
      <w:r w:rsidRPr="008111F7">
        <w:rPr>
          <w:rStyle w:val="HideTWBExt"/>
          <w:b w:val="0"/>
        </w:rPr>
        <w:t>&lt;/RepeatBlock-By&gt;</w:t>
      </w:r>
    </w:p>
    <w:p w14:paraId="0D651D1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B1940E8" w14:textId="77777777" w:rsidR="00902CBE" w:rsidRPr="008111F7" w:rsidRDefault="00902CBE" w:rsidP="00902CBE">
      <w:pPr>
        <w:pStyle w:val="NormalBold"/>
      </w:pPr>
      <w:r w:rsidRPr="008111F7">
        <w:rPr>
          <w:rStyle w:val="HideTWBExt"/>
        </w:rPr>
        <w:t>&lt;Article&gt;</w:t>
      </w:r>
      <w:r w:rsidRPr="008111F7">
        <w:t>N.º 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F7C4596" w14:textId="77777777" w:rsidTr="00452AF4">
        <w:trPr>
          <w:trHeight w:hRule="exact" w:val="240"/>
          <w:jc w:val="center"/>
        </w:trPr>
        <w:tc>
          <w:tcPr>
            <w:tcW w:w="9752" w:type="dxa"/>
            <w:gridSpan w:val="2"/>
            <w:tcBorders>
              <w:top w:val="nil"/>
              <w:left w:val="nil"/>
              <w:bottom w:val="nil"/>
              <w:right w:val="nil"/>
            </w:tcBorders>
          </w:tcPr>
          <w:p w14:paraId="12DC10C6" w14:textId="77777777" w:rsidR="00902CBE" w:rsidRPr="008111F7" w:rsidRDefault="00902CBE" w:rsidP="00452AF4"/>
        </w:tc>
      </w:tr>
      <w:tr w:rsidR="00902CBE" w:rsidRPr="008111F7" w14:paraId="3B9824BA" w14:textId="77777777" w:rsidTr="00452AF4">
        <w:trPr>
          <w:trHeight w:val="240"/>
          <w:jc w:val="center"/>
        </w:trPr>
        <w:tc>
          <w:tcPr>
            <w:tcW w:w="4876" w:type="dxa"/>
            <w:tcBorders>
              <w:top w:val="nil"/>
              <w:left w:val="nil"/>
              <w:bottom w:val="nil"/>
              <w:right w:val="nil"/>
            </w:tcBorders>
          </w:tcPr>
          <w:p w14:paraId="7D86542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557FD2B" w14:textId="77777777" w:rsidR="00902CBE" w:rsidRPr="008111F7" w:rsidRDefault="00902CBE" w:rsidP="00452AF4">
            <w:pPr>
              <w:pStyle w:val="AmColumnHeading"/>
            </w:pPr>
            <w:r w:rsidRPr="008111F7">
              <w:t>Alteração</w:t>
            </w:r>
          </w:p>
        </w:tc>
      </w:tr>
      <w:tr w:rsidR="00902CBE" w:rsidRPr="008111F7" w14:paraId="79CAA752" w14:textId="77777777" w:rsidTr="00452AF4">
        <w:trPr>
          <w:jc w:val="center"/>
        </w:trPr>
        <w:tc>
          <w:tcPr>
            <w:tcW w:w="4876" w:type="dxa"/>
            <w:tcBorders>
              <w:top w:val="nil"/>
              <w:left w:val="nil"/>
              <w:bottom w:val="nil"/>
              <w:right w:val="nil"/>
            </w:tcBorders>
          </w:tcPr>
          <w:p w14:paraId="56C5BFB2" w14:textId="77777777" w:rsidR="00902CBE" w:rsidRPr="008111F7" w:rsidRDefault="00902CBE" w:rsidP="00452AF4">
            <w:pPr>
              <w:pStyle w:val="Normal6a"/>
            </w:pPr>
            <w:r w:rsidRPr="008111F7">
              <w:t>8.</w:t>
            </w:r>
            <w:r w:rsidRPr="008111F7">
              <w:tab/>
              <w:t xml:space="preserve">Salienta que o impacto da Garantia para a Juventude reforçada é desigual entre </w:t>
            </w:r>
            <w:r w:rsidRPr="008111F7">
              <w:rPr>
                <w:b/>
                <w:i/>
              </w:rPr>
              <w:t>os</w:t>
            </w:r>
            <w:r w:rsidRPr="008111F7">
              <w:t xml:space="preserve"> Estados-Membros em termos da sua implementação e no que diz respeito aos elementos específicos do reforço;</w:t>
            </w:r>
          </w:p>
        </w:tc>
        <w:tc>
          <w:tcPr>
            <w:tcW w:w="4876" w:type="dxa"/>
            <w:tcBorders>
              <w:top w:val="nil"/>
              <w:left w:val="nil"/>
              <w:bottom w:val="nil"/>
              <w:right w:val="nil"/>
            </w:tcBorders>
          </w:tcPr>
          <w:p w14:paraId="7B57FE7B" w14:textId="77777777" w:rsidR="00902CBE" w:rsidRPr="008111F7" w:rsidRDefault="00902CBE" w:rsidP="00452AF4">
            <w:pPr>
              <w:pStyle w:val="Normal6a"/>
            </w:pPr>
            <w:r w:rsidRPr="008111F7">
              <w:t>8.</w:t>
            </w:r>
            <w:r w:rsidRPr="008111F7">
              <w:tab/>
              <w:t xml:space="preserve">Salienta que o impacto da Garantia para a Juventude reforçada é desigual </w:t>
            </w:r>
            <w:r w:rsidRPr="008111F7">
              <w:rPr>
                <w:b/>
                <w:i/>
              </w:rPr>
              <w:t>tanto</w:t>
            </w:r>
            <w:r w:rsidRPr="008111F7">
              <w:t xml:space="preserve"> entre Estados-Membros </w:t>
            </w:r>
            <w:r w:rsidRPr="008111F7">
              <w:rPr>
                <w:b/>
                <w:i/>
              </w:rPr>
              <w:t>como nos mesmos</w:t>
            </w:r>
            <w:r w:rsidRPr="008111F7">
              <w:t xml:space="preserve"> em termos da sua implementação e no que diz respeito aos elementos específicos do reforço; </w:t>
            </w:r>
            <w:r w:rsidRPr="008111F7">
              <w:rPr>
                <w:b/>
                <w:i/>
              </w:rPr>
              <w:t>sublinha que os diferentes níveis de desenvolvimento socioeconómico, as condições do mercado de trabalho local e o acesso aos serviços resultam em fortes disparidades regionais e locais em termos de desemprego e inatividade dos jovens; salienta que uma sensibilização eficaz tem de refletir as realidades locais e envolver serviços e organizações locais de confiança que trabalhem diretamente com os jovens;</w:t>
            </w:r>
          </w:p>
        </w:tc>
      </w:tr>
    </w:tbl>
    <w:p w14:paraId="6E81F1B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A220BB7" w14:textId="77777777" w:rsidR="00902CBE" w:rsidRPr="008111F7" w:rsidRDefault="00902CBE" w:rsidP="00902CBE">
      <w:r w:rsidRPr="008111F7">
        <w:rPr>
          <w:rStyle w:val="HideTWBExt"/>
        </w:rPr>
        <w:t>&lt;/Amend&gt;</w:t>
      </w:r>
    </w:p>
    <w:p w14:paraId="3B56CA7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142</w:t>
      </w:r>
      <w:r w:rsidRPr="008111F7">
        <w:rPr>
          <w:rStyle w:val="HideTWBExt"/>
        </w:rPr>
        <w:t>&lt;/NumAm&gt;</w:t>
      </w:r>
    </w:p>
    <w:p w14:paraId="0BA311A1"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9E7F667" w14:textId="77777777" w:rsidR="00902CBE" w:rsidRPr="008111F7" w:rsidRDefault="00902CBE" w:rsidP="00902CBE">
      <w:pPr>
        <w:pStyle w:val="NormalBold"/>
      </w:pPr>
      <w:r w:rsidRPr="008111F7">
        <w:rPr>
          <w:rStyle w:val="HideTWBExt"/>
          <w:b w:val="0"/>
        </w:rPr>
        <w:t>&lt;/RepeatBlock-By&gt;</w:t>
      </w:r>
    </w:p>
    <w:p w14:paraId="22E487A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434573A" w14:textId="77777777" w:rsidR="00902CBE" w:rsidRPr="008111F7" w:rsidRDefault="00902CBE" w:rsidP="00902CBE">
      <w:pPr>
        <w:pStyle w:val="NormalBold"/>
      </w:pPr>
      <w:r w:rsidRPr="008111F7">
        <w:rPr>
          <w:rStyle w:val="HideTWBExt"/>
        </w:rPr>
        <w:t>&lt;Article&gt;</w:t>
      </w:r>
      <w:r w:rsidRPr="008111F7">
        <w:t>N.º 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AE9DA53" w14:textId="77777777" w:rsidTr="00452AF4">
        <w:trPr>
          <w:trHeight w:hRule="exact" w:val="240"/>
          <w:jc w:val="center"/>
        </w:trPr>
        <w:tc>
          <w:tcPr>
            <w:tcW w:w="9752" w:type="dxa"/>
            <w:gridSpan w:val="2"/>
            <w:tcBorders>
              <w:top w:val="nil"/>
              <w:left w:val="nil"/>
              <w:bottom w:val="nil"/>
              <w:right w:val="nil"/>
            </w:tcBorders>
          </w:tcPr>
          <w:p w14:paraId="57030BD5" w14:textId="77777777" w:rsidR="00902CBE" w:rsidRPr="008111F7" w:rsidRDefault="00902CBE" w:rsidP="00452AF4"/>
        </w:tc>
      </w:tr>
      <w:tr w:rsidR="00902CBE" w:rsidRPr="008111F7" w14:paraId="75223C82" w14:textId="77777777" w:rsidTr="00452AF4">
        <w:trPr>
          <w:trHeight w:val="240"/>
          <w:jc w:val="center"/>
        </w:trPr>
        <w:tc>
          <w:tcPr>
            <w:tcW w:w="4876" w:type="dxa"/>
            <w:tcBorders>
              <w:top w:val="nil"/>
              <w:left w:val="nil"/>
              <w:bottom w:val="nil"/>
              <w:right w:val="nil"/>
            </w:tcBorders>
          </w:tcPr>
          <w:p w14:paraId="686963D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E28FA97" w14:textId="77777777" w:rsidR="00902CBE" w:rsidRPr="008111F7" w:rsidRDefault="00902CBE" w:rsidP="00452AF4">
            <w:pPr>
              <w:pStyle w:val="AmColumnHeading"/>
            </w:pPr>
            <w:r w:rsidRPr="008111F7">
              <w:t>Alteração</w:t>
            </w:r>
          </w:p>
        </w:tc>
      </w:tr>
      <w:tr w:rsidR="00902CBE" w:rsidRPr="008111F7" w14:paraId="321BDF06" w14:textId="77777777" w:rsidTr="00452AF4">
        <w:trPr>
          <w:jc w:val="center"/>
        </w:trPr>
        <w:tc>
          <w:tcPr>
            <w:tcW w:w="4876" w:type="dxa"/>
            <w:tcBorders>
              <w:top w:val="nil"/>
              <w:left w:val="nil"/>
              <w:bottom w:val="nil"/>
              <w:right w:val="nil"/>
            </w:tcBorders>
          </w:tcPr>
          <w:p w14:paraId="3D783645" w14:textId="77777777" w:rsidR="00902CBE" w:rsidRPr="008111F7" w:rsidRDefault="00902CBE" w:rsidP="00452AF4">
            <w:pPr>
              <w:pStyle w:val="Normal6a"/>
            </w:pPr>
            <w:r w:rsidRPr="008111F7">
              <w:t>8.</w:t>
            </w:r>
            <w:r w:rsidRPr="008111F7">
              <w:tab/>
              <w:t>Salienta que o impacto da Garantia para a Juventude reforçada é desigual entre os Estados-Membros em termos da sua implementação e no que diz respeito aos elementos específicos do reforço;</w:t>
            </w:r>
          </w:p>
        </w:tc>
        <w:tc>
          <w:tcPr>
            <w:tcW w:w="4876" w:type="dxa"/>
            <w:tcBorders>
              <w:top w:val="nil"/>
              <w:left w:val="nil"/>
              <w:bottom w:val="nil"/>
              <w:right w:val="nil"/>
            </w:tcBorders>
          </w:tcPr>
          <w:p w14:paraId="47C6D666" w14:textId="77777777" w:rsidR="00902CBE" w:rsidRPr="008111F7" w:rsidRDefault="00902CBE" w:rsidP="00452AF4">
            <w:pPr>
              <w:pStyle w:val="Normal6a"/>
            </w:pPr>
            <w:r w:rsidRPr="008111F7">
              <w:t>8.</w:t>
            </w:r>
            <w:r w:rsidRPr="008111F7">
              <w:tab/>
              <w:t xml:space="preserve">Salienta que o impacto da Garantia para a Juventude reforçada é desigual entre os Estados-Membros em termos da sua implementação e no que diz respeito aos elementos específicos do reforço; </w:t>
            </w:r>
            <w:r w:rsidRPr="008111F7">
              <w:rPr>
                <w:b/>
                <w:i/>
              </w:rPr>
              <w:t xml:space="preserve">regista a diversidade de abordagens da Garantia para a Juventude no que diz respeito à sua execução e ao âmbito das ofertas </w:t>
            </w:r>
            <w:r w:rsidRPr="008111F7">
              <w:rPr>
                <w:b/>
                <w:i/>
              </w:rPr>
              <w:lastRenderedPageBreak/>
              <w:t>apresentadas, e que todos os modelos nacionais aplicados deixam margem para melhorias; reconhece que os Estados-Membros têm pontos de partida diferentes e que alguns Estados-Membros enfrentam desafios demográficos e uma saída dos jovens ativos;</w:t>
            </w:r>
          </w:p>
        </w:tc>
      </w:tr>
    </w:tbl>
    <w:p w14:paraId="7247A61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1BBDA69" w14:textId="77777777" w:rsidR="00902CBE" w:rsidRPr="008111F7" w:rsidRDefault="00902CBE" w:rsidP="00902CBE">
      <w:r w:rsidRPr="008111F7">
        <w:rPr>
          <w:rStyle w:val="HideTWBExt"/>
        </w:rPr>
        <w:t>&lt;/Amend&gt;</w:t>
      </w:r>
    </w:p>
    <w:p w14:paraId="04FE127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143</w:t>
      </w:r>
      <w:r w:rsidRPr="008111F7">
        <w:rPr>
          <w:rStyle w:val="HideTWBExt"/>
        </w:rPr>
        <w:t>&lt;/NumAm&gt;</w:t>
      </w:r>
    </w:p>
    <w:p w14:paraId="2217ADBC"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170CFDB" w14:textId="77777777" w:rsidR="00902CBE" w:rsidRPr="008111F7" w:rsidRDefault="00902CBE" w:rsidP="00902CBE">
      <w:pPr>
        <w:pStyle w:val="NormalBold"/>
      </w:pPr>
      <w:r w:rsidRPr="008111F7">
        <w:rPr>
          <w:rStyle w:val="HideTWBExt"/>
          <w:b w:val="0"/>
        </w:rPr>
        <w:t>&lt;/RepeatBlock-By&gt;</w:t>
      </w:r>
    </w:p>
    <w:p w14:paraId="5FE2ADC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63134AA" w14:textId="77777777" w:rsidR="00902CBE" w:rsidRPr="008111F7" w:rsidRDefault="00902CBE" w:rsidP="00902CBE">
      <w:pPr>
        <w:pStyle w:val="NormalBold"/>
      </w:pPr>
      <w:r w:rsidRPr="008111F7">
        <w:rPr>
          <w:rStyle w:val="HideTWBExt"/>
        </w:rPr>
        <w:t>&lt;Article&gt;</w:t>
      </w:r>
      <w:r w:rsidRPr="008111F7">
        <w:t>N.º 8-A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EADBC36" w14:textId="77777777" w:rsidTr="00452AF4">
        <w:trPr>
          <w:trHeight w:hRule="exact" w:val="240"/>
          <w:jc w:val="center"/>
        </w:trPr>
        <w:tc>
          <w:tcPr>
            <w:tcW w:w="9752" w:type="dxa"/>
            <w:gridSpan w:val="2"/>
            <w:tcBorders>
              <w:top w:val="nil"/>
              <w:left w:val="nil"/>
              <w:bottom w:val="nil"/>
              <w:right w:val="nil"/>
            </w:tcBorders>
          </w:tcPr>
          <w:p w14:paraId="78BE1161" w14:textId="77777777" w:rsidR="00902CBE" w:rsidRPr="008111F7" w:rsidRDefault="00902CBE" w:rsidP="00452AF4"/>
        </w:tc>
      </w:tr>
      <w:tr w:rsidR="00902CBE" w:rsidRPr="008111F7" w14:paraId="1F31336C" w14:textId="77777777" w:rsidTr="00452AF4">
        <w:trPr>
          <w:trHeight w:val="240"/>
          <w:jc w:val="center"/>
        </w:trPr>
        <w:tc>
          <w:tcPr>
            <w:tcW w:w="4876" w:type="dxa"/>
            <w:tcBorders>
              <w:top w:val="nil"/>
              <w:left w:val="nil"/>
              <w:bottom w:val="nil"/>
              <w:right w:val="nil"/>
            </w:tcBorders>
          </w:tcPr>
          <w:p w14:paraId="5A1A34C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A67122E" w14:textId="77777777" w:rsidR="00902CBE" w:rsidRPr="008111F7" w:rsidRDefault="00902CBE" w:rsidP="00452AF4">
            <w:pPr>
              <w:pStyle w:val="AmColumnHeading"/>
            </w:pPr>
            <w:r w:rsidRPr="008111F7">
              <w:t>Alteração</w:t>
            </w:r>
          </w:p>
        </w:tc>
      </w:tr>
      <w:tr w:rsidR="00902CBE" w:rsidRPr="008111F7" w14:paraId="38F8752D" w14:textId="77777777" w:rsidTr="00452AF4">
        <w:trPr>
          <w:jc w:val="center"/>
        </w:trPr>
        <w:tc>
          <w:tcPr>
            <w:tcW w:w="4876" w:type="dxa"/>
            <w:tcBorders>
              <w:top w:val="nil"/>
              <w:left w:val="nil"/>
              <w:bottom w:val="nil"/>
              <w:right w:val="nil"/>
            </w:tcBorders>
          </w:tcPr>
          <w:p w14:paraId="3D8E7F5D" w14:textId="77777777" w:rsidR="00902CBE" w:rsidRPr="008111F7" w:rsidRDefault="00902CBE" w:rsidP="00452AF4">
            <w:pPr>
              <w:pStyle w:val="Normal6a"/>
            </w:pPr>
          </w:p>
        </w:tc>
        <w:tc>
          <w:tcPr>
            <w:tcW w:w="4876" w:type="dxa"/>
            <w:tcBorders>
              <w:top w:val="nil"/>
              <w:left w:val="nil"/>
              <w:bottom w:val="nil"/>
              <w:right w:val="nil"/>
            </w:tcBorders>
          </w:tcPr>
          <w:p w14:paraId="1EB8F76B" w14:textId="77777777" w:rsidR="00902CBE" w:rsidRPr="008111F7" w:rsidRDefault="00902CBE" w:rsidP="00452AF4">
            <w:pPr>
              <w:pStyle w:val="Normal6a"/>
            </w:pPr>
            <w:r w:rsidRPr="008111F7">
              <w:rPr>
                <w:b/>
                <w:i/>
              </w:rPr>
              <w:t>8-A.</w:t>
            </w:r>
            <w:r w:rsidRPr="008111F7">
              <w:tab/>
            </w:r>
            <w:r w:rsidRPr="008111F7">
              <w:rPr>
                <w:b/>
                <w:i/>
              </w:rPr>
              <w:t>Congratula-se com a extensão do grupo etário abrangido pela Garantia para a Juventude reforçada aos jovens com idades compreendidas entre os 25 e os 29 anos, num contexto em que a transição da escola para o mercado de trabalho está a demorar mais tempo do que antes; observa que esta extensão aumentou a participação em regimes da Garantia para a Juventude reforçada, representando este grupo etário cerca de um terço do número total de participantes em 2024</w:t>
            </w:r>
            <w:r w:rsidRPr="008111F7">
              <w:rPr>
                <w:b/>
                <w:i/>
                <w:vertAlign w:val="superscript"/>
              </w:rPr>
              <w:t>25-A</w:t>
            </w:r>
            <w:r w:rsidRPr="008111F7">
              <w:rPr>
                <w:b/>
                <w:i/>
              </w:rPr>
              <w:t>; salienta que este aumento da participação nem sempre foi acompanhado por um aumento da capacidade dos serviços públicos de emprego, que são confrontados com um maior número de casos, alguns dos quais são mais complexos; lamenta que alguns Estados-Membros tenham decidido não aplicar esta extensão da faixa etária para a Garantia para a Juventude reforçada;</w:t>
            </w:r>
          </w:p>
        </w:tc>
      </w:tr>
      <w:tr w:rsidR="00902CBE" w:rsidRPr="008111F7" w14:paraId="3AFB0275" w14:textId="77777777" w:rsidTr="00452AF4">
        <w:trPr>
          <w:jc w:val="center"/>
        </w:trPr>
        <w:tc>
          <w:tcPr>
            <w:tcW w:w="4876" w:type="dxa"/>
            <w:tcBorders>
              <w:top w:val="nil"/>
              <w:left w:val="nil"/>
              <w:bottom w:val="nil"/>
              <w:right w:val="nil"/>
            </w:tcBorders>
          </w:tcPr>
          <w:p w14:paraId="2EB406C1" w14:textId="77777777" w:rsidR="00902CBE" w:rsidRPr="008111F7" w:rsidRDefault="00902CBE" w:rsidP="00452AF4"/>
        </w:tc>
        <w:tc>
          <w:tcPr>
            <w:tcW w:w="4876" w:type="dxa"/>
            <w:tcBorders>
              <w:top w:val="nil"/>
              <w:left w:val="nil"/>
              <w:bottom w:val="nil"/>
              <w:right w:val="nil"/>
            </w:tcBorders>
          </w:tcPr>
          <w:p w14:paraId="4B73F7EC" w14:textId="77777777" w:rsidR="00902CBE" w:rsidRPr="008111F7" w:rsidRDefault="00902CBE" w:rsidP="00452AF4">
            <w:pPr>
              <w:pStyle w:val="Normal6a"/>
            </w:pPr>
            <w:r w:rsidRPr="008111F7">
              <w:rPr>
                <w:b/>
                <w:i/>
              </w:rPr>
              <w:t>_________________</w:t>
            </w:r>
          </w:p>
        </w:tc>
      </w:tr>
      <w:tr w:rsidR="00902CBE" w:rsidRPr="008111F7" w14:paraId="18F23B76" w14:textId="77777777" w:rsidTr="00452AF4">
        <w:trPr>
          <w:jc w:val="center"/>
        </w:trPr>
        <w:tc>
          <w:tcPr>
            <w:tcW w:w="4876" w:type="dxa"/>
            <w:tcBorders>
              <w:top w:val="nil"/>
              <w:left w:val="nil"/>
              <w:bottom w:val="nil"/>
              <w:right w:val="nil"/>
            </w:tcBorders>
          </w:tcPr>
          <w:p w14:paraId="4A9A27A8" w14:textId="77777777" w:rsidR="00902CBE" w:rsidRPr="008111F7" w:rsidRDefault="00902CBE" w:rsidP="00452AF4"/>
        </w:tc>
        <w:tc>
          <w:tcPr>
            <w:tcW w:w="4876" w:type="dxa"/>
            <w:tcBorders>
              <w:top w:val="nil"/>
              <w:left w:val="nil"/>
              <w:bottom w:val="nil"/>
              <w:right w:val="nil"/>
            </w:tcBorders>
          </w:tcPr>
          <w:p w14:paraId="16F03A1D" w14:textId="77777777" w:rsidR="00902CBE" w:rsidRPr="008111F7" w:rsidRDefault="00902CBE" w:rsidP="00452AF4">
            <w:pPr>
              <w:pStyle w:val="Normal6a"/>
            </w:pPr>
            <w:r w:rsidRPr="008111F7">
              <w:rPr>
                <w:b/>
                <w:i/>
                <w:vertAlign w:val="superscript"/>
              </w:rPr>
              <w:t>25-A</w:t>
            </w:r>
            <w:r w:rsidRPr="008111F7">
              <w:t xml:space="preserve"> </w:t>
            </w:r>
            <w:r w:rsidRPr="008111F7">
              <w:rPr>
                <w:b/>
                <w:i/>
              </w:rPr>
              <w:t xml:space="preserve">Comissão Europeia, Direção-Geral do Emprego, dos Assuntos Sociais e da Inclusão, «Data collection for monitoring </w:t>
            </w:r>
            <w:r w:rsidRPr="008111F7">
              <w:rPr>
                <w:b/>
                <w:i/>
              </w:rPr>
              <w:lastRenderedPageBreak/>
              <w:t>of Youth Guarantee schemes: 2024», dezembro de 2025.</w:t>
            </w:r>
          </w:p>
        </w:tc>
      </w:tr>
    </w:tbl>
    <w:p w14:paraId="1FDFD7F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96BE342" w14:textId="77777777" w:rsidR="00902CBE" w:rsidRPr="008111F7" w:rsidRDefault="00902CBE" w:rsidP="00902CBE">
      <w:r w:rsidRPr="008111F7">
        <w:rPr>
          <w:rStyle w:val="HideTWBExt"/>
        </w:rPr>
        <w:t>&lt;/Amend&gt;</w:t>
      </w:r>
    </w:p>
    <w:p w14:paraId="1005B2D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144</w:t>
      </w:r>
      <w:r w:rsidRPr="008111F7">
        <w:rPr>
          <w:rStyle w:val="HideTWBExt"/>
        </w:rPr>
        <w:t>&lt;/NumAm&gt;</w:t>
      </w:r>
    </w:p>
    <w:p w14:paraId="45A9B4CC"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1A89CAC8" w14:textId="77777777" w:rsidR="00902CBE" w:rsidRPr="008111F7" w:rsidRDefault="00902CBE" w:rsidP="00902CBE">
      <w:pPr>
        <w:pStyle w:val="NormalBold"/>
      </w:pPr>
      <w:r w:rsidRPr="008111F7">
        <w:rPr>
          <w:rStyle w:val="HideTWBExt"/>
          <w:b w:val="0"/>
        </w:rPr>
        <w:t>&lt;/RepeatBlock-By&gt;</w:t>
      </w:r>
    </w:p>
    <w:p w14:paraId="333517E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6E1AF37" w14:textId="77777777" w:rsidR="00902CBE" w:rsidRPr="008111F7" w:rsidRDefault="00902CBE" w:rsidP="00902CBE">
      <w:pPr>
        <w:pStyle w:val="NormalBold"/>
      </w:pPr>
      <w:r w:rsidRPr="008111F7">
        <w:rPr>
          <w:rStyle w:val="HideTWBExt"/>
        </w:rPr>
        <w:t>&lt;Article&gt;</w:t>
      </w:r>
      <w:r w:rsidRPr="008111F7">
        <w:t>N.º 8-A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407CCA0" w14:textId="77777777" w:rsidTr="00452AF4">
        <w:trPr>
          <w:trHeight w:hRule="exact" w:val="240"/>
          <w:jc w:val="center"/>
        </w:trPr>
        <w:tc>
          <w:tcPr>
            <w:tcW w:w="9752" w:type="dxa"/>
            <w:gridSpan w:val="2"/>
            <w:tcBorders>
              <w:top w:val="nil"/>
              <w:left w:val="nil"/>
              <w:bottom w:val="nil"/>
              <w:right w:val="nil"/>
            </w:tcBorders>
          </w:tcPr>
          <w:p w14:paraId="6B0B855A" w14:textId="77777777" w:rsidR="00902CBE" w:rsidRPr="008111F7" w:rsidRDefault="00902CBE" w:rsidP="00452AF4"/>
        </w:tc>
      </w:tr>
      <w:tr w:rsidR="00902CBE" w:rsidRPr="008111F7" w14:paraId="143D716E" w14:textId="77777777" w:rsidTr="00452AF4">
        <w:trPr>
          <w:trHeight w:val="240"/>
          <w:jc w:val="center"/>
        </w:trPr>
        <w:tc>
          <w:tcPr>
            <w:tcW w:w="4876" w:type="dxa"/>
            <w:tcBorders>
              <w:top w:val="nil"/>
              <w:left w:val="nil"/>
              <w:bottom w:val="nil"/>
              <w:right w:val="nil"/>
            </w:tcBorders>
          </w:tcPr>
          <w:p w14:paraId="2A41E49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CEABC0F" w14:textId="77777777" w:rsidR="00902CBE" w:rsidRPr="008111F7" w:rsidRDefault="00902CBE" w:rsidP="00452AF4">
            <w:pPr>
              <w:pStyle w:val="AmColumnHeading"/>
            </w:pPr>
            <w:r w:rsidRPr="008111F7">
              <w:t>Alteração</w:t>
            </w:r>
          </w:p>
        </w:tc>
      </w:tr>
      <w:tr w:rsidR="00902CBE" w:rsidRPr="008111F7" w14:paraId="3CCAC6E5" w14:textId="77777777" w:rsidTr="00452AF4">
        <w:trPr>
          <w:jc w:val="center"/>
        </w:trPr>
        <w:tc>
          <w:tcPr>
            <w:tcW w:w="4876" w:type="dxa"/>
            <w:tcBorders>
              <w:top w:val="nil"/>
              <w:left w:val="nil"/>
              <w:bottom w:val="nil"/>
              <w:right w:val="nil"/>
            </w:tcBorders>
          </w:tcPr>
          <w:p w14:paraId="1435449B" w14:textId="77777777" w:rsidR="00902CBE" w:rsidRPr="008111F7" w:rsidRDefault="00902CBE" w:rsidP="00452AF4">
            <w:pPr>
              <w:pStyle w:val="Normal6a"/>
            </w:pPr>
          </w:p>
        </w:tc>
        <w:tc>
          <w:tcPr>
            <w:tcW w:w="4876" w:type="dxa"/>
            <w:tcBorders>
              <w:top w:val="nil"/>
              <w:left w:val="nil"/>
              <w:bottom w:val="nil"/>
              <w:right w:val="nil"/>
            </w:tcBorders>
          </w:tcPr>
          <w:p w14:paraId="5A95B843" w14:textId="77777777" w:rsidR="00902CBE" w:rsidRPr="008111F7" w:rsidRDefault="00902CBE" w:rsidP="00452AF4">
            <w:pPr>
              <w:pStyle w:val="Normal6a"/>
            </w:pPr>
            <w:r w:rsidRPr="008111F7">
              <w:rPr>
                <w:b/>
                <w:i/>
              </w:rPr>
              <w:t>8-A.</w:t>
            </w:r>
            <w:r w:rsidRPr="008111F7">
              <w:tab/>
            </w:r>
            <w:r w:rsidRPr="008111F7">
              <w:rPr>
                <w:b/>
                <w:i/>
              </w:rPr>
              <w:t>Sublinha que estudos recentes sobre a participação de base comunitária sugerem que uma abordagem colaborativa é essencial para o êxito em termos de gestão da transição da escola para o emprego, incluindo modelos integrados em que os serviços de promoção do emprego cooperam a nível local com os prestadores básicos de segurança social para os candidatos a emprego;</w:t>
            </w:r>
          </w:p>
        </w:tc>
      </w:tr>
    </w:tbl>
    <w:p w14:paraId="4A3D0FE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97695C" w14:textId="77777777" w:rsidR="00902CBE" w:rsidRPr="008111F7" w:rsidRDefault="00902CBE" w:rsidP="00902CBE">
      <w:r w:rsidRPr="008111F7">
        <w:rPr>
          <w:rStyle w:val="HideTWBExt"/>
        </w:rPr>
        <w:t>&lt;/Amend&gt;</w:t>
      </w:r>
    </w:p>
    <w:p w14:paraId="40809E3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145</w:t>
      </w:r>
      <w:r w:rsidRPr="008111F7">
        <w:rPr>
          <w:rStyle w:val="HideTWBExt"/>
        </w:rPr>
        <w:t>&lt;/NumAm&gt;</w:t>
      </w:r>
    </w:p>
    <w:p w14:paraId="21425642"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08F3F740" w14:textId="77777777" w:rsidR="00902CBE" w:rsidRPr="008111F7" w:rsidRDefault="00902CBE" w:rsidP="00902CBE">
      <w:pPr>
        <w:pStyle w:val="NormalBold"/>
      </w:pPr>
      <w:r w:rsidRPr="008111F7">
        <w:rPr>
          <w:rStyle w:val="HideTWBExt"/>
          <w:b w:val="0"/>
        </w:rPr>
        <w:t>&lt;/RepeatBlock-By&gt;</w:t>
      </w:r>
    </w:p>
    <w:p w14:paraId="1260FA7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D7655A4" w14:textId="77777777" w:rsidR="00902CBE" w:rsidRPr="008111F7" w:rsidRDefault="00902CBE" w:rsidP="00902CBE">
      <w:pPr>
        <w:pStyle w:val="NormalBold"/>
      </w:pPr>
      <w:r w:rsidRPr="008111F7">
        <w:rPr>
          <w:rStyle w:val="HideTWBExt"/>
        </w:rPr>
        <w:t>&lt;Article&gt;</w:t>
      </w:r>
      <w:r w:rsidRPr="008111F7">
        <w:t>N.º 8-B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022A9D2" w14:textId="77777777" w:rsidTr="00452AF4">
        <w:trPr>
          <w:trHeight w:hRule="exact" w:val="240"/>
          <w:jc w:val="center"/>
        </w:trPr>
        <w:tc>
          <w:tcPr>
            <w:tcW w:w="9752" w:type="dxa"/>
            <w:gridSpan w:val="2"/>
            <w:tcBorders>
              <w:top w:val="nil"/>
              <w:left w:val="nil"/>
              <w:bottom w:val="nil"/>
              <w:right w:val="nil"/>
            </w:tcBorders>
          </w:tcPr>
          <w:p w14:paraId="2FC05251" w14:textId="77777777" w:rsidR="00902CBE" w:rsidRPr="008111F7" w:rsidRDefault="00902CBE" w:rsidP="00452AF4"/>
        </w:tc>
      </w:tr>
      <w:tr w:rsidR="00902CBE" w:rsidRPr="008111F7" w14:paraId="5F6D2EA0" w14:textId="77777777" w:rsidTr="00452AF4">
        <w:trPr>
          <w:trHeight w:val="240"/>
          <w:jc w:val="center"/>
        </w:trPr>
        <w:tc>
          <w:tcPr>
            <w:tcW w:w="4876" w:type="dxa"/>
            <w:tcBorders>
              <w:top w:val="nil"/>
              <w:left w:val="nil"/>
              <w:bottom w:val="nil"/>
              <w:right w:val="nil"/>
            </w:tcBorders>
          </w:tcPr>
          <w:p w14:paraId="4CD9A03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3E3A63C" w14:textId="77777777" w:rsidR="00902CBE" w:rsidRPr="008111F7" w:rsidRDefault="00902CBE" w:rsidP="00452AF4">
            <w:pPr>
              <w:pStyle w:val="AmColumnHeading"/>
            </w:pPr>
            <w:r w:rsidRPr="008111F7">
              <w:t>Alteração</w:t>
            </w:r>
          </w:p>
        </w:tc>
      </w:tr>
      <w:tr w:rsidR="00902CBE" w:rsidRPr="008111F7" w14:paraId="2DD4E831" w14:textId="77777777" w:rsidTr="00452AF4">
        <w:trPr>
          <w:jc w:val="center"/>
        </w:trPr>
        <w:tc>
          <w:tcPr>
            <w:tcW w:w="4876" w:type="dxa"/>
            <w:tcBorders>
              <w:top w:val="nil"/>
              <w:left w:val="nil"/>
              <w:bottom w:val="nil"/>
              <w:right w:val="nil"/>
            </w:tcBorders>
          </w:tcPr>
          <w:p w14:paraId="7AA2A05D" w14:textId="77777777" w:rsidR="00902CBE" w:rsidRPr="008111F7" w:rsidRDefault="00902CBE" w:rsidP="00452AF4">
            <w:pPr>
              <w:pStyle w:val="Normal6a"/>
            </w:pPr>
          </w:p>
        </w:tc>
        <w:tc>
          <w:tcPr>
            <w:tcW w:w="4876" w:type="dxa"/>
            <w:tcBorders>
              <w:top w:val="nil"/>
              <w:left w:val="nil"/>
              <w:bottom w:val="nil"/>
              <w:right w:val="nil"/>
            </w:tcBorders>
          </w:tcPr>
          <w:p w14:paraId="4BEF13BC" w14:textId="77777777" w:rsidR="00902CBE" w:rsidRPr="008111F7" w:rsidRDefault="00902CBE" w:rsidP="00452AF4">
            <w:pPr>
              <w:pStyle w:val="Normal6a"/>
            </w:pPr>
            <w:r w:rsidRPr="008111F7">
              <w:rPr>
                <w:b/>
                <w:i/>
              </w:rPr>
              <w:t>8-B.</w:t>
            </w:r>
            <w:r w:rsidRPr="008111F7">
              <w:tab/>
            </w:r>
            <w:r w:rsidRPr="008111F7">
              <w:rPr>
                <w:b/>
                <w:i/>
              </w:rPr>
              <w:t xml:space="preserve">Salienta que o êxito da Garantia para a Juventude reforçada na luta contra o desemprego dos jovens e o estatuto de NEET depende da integração efetiva das políticas de emprego, educação e juventude, de parcerias sólidas com os governos, os parceiros sociais e as organizações de juventude e de medidas </w:t>
            </w:r>
            <w:r w:rsidRPr="008111F7">
              <w:rPr>
                <w:b/>
                <w:i/>
              </w:rPr>
              <w:lastRenderedPageBreak/>
              <w:t>abrangentes que abordem o apoio à família, a habitação, o acolhimento de crianças, as desigualdades de género, a participação no mercado de trabalho, os direitos parentais, o equilíbrio entre a vida profissional e a vida familiar, o acesso a cuidados de saúde a preços acessíveis e a proteção social universal e solidária;</w:t>
            </w:r>
          </w:p>
        </w:tc>
      </w:tr>
    </w:tbl>
    <w:p w14:paraId="5BDC71EC"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30B4792" w14:textId="77777777" w:rsidR="00902CBE" w:rsidRPr="008111F7" w:rsidRDefault="00902CBE" w:rsidP="00902CBE">
      <w:r w:rsidRPr="008111F7">
        <w:rPr>
          <w:rStyle w:val="HideTWBExt"/>
        </w:rPr>
        <w:t>&lt;/Amend&gt;</w:t>
      </w:r>
    </w:p>
    <w:p w14:paraId="045880B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146</w:t>
      </w:r>
      <w:r w:rsidRPr="008111F7">
        <w:rPr>
          <w:rStyle w:val="HideTWBExt"/>
        </w:rPr>
        <w:t>&lt;/NumAm&gt;</w:t>
      </w:r>
    </w:p>
    <w:p w14:paraId="524E10FE"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17EEC26F" w14:textId="77777777" w:rsidR="00902CBE" w:rsidRPr="008111F7" w:rsidRDefault="00902CBE" w:rsidP="00902CBE">
      <w:pPr>
        <w:pStyle w:val="NormalBold"/>
      </w:pPr>
      <w:r w:rsidRPr="008111F7">
        <w:rPr>
          <w:rStyle w:val="HideTWBExt"/>
          <w:b w:val="0"/>
        </w:rPr>
        <w:t>&lt;/RepeatBlock-By&gt;</w:t>
      </w:r>
    </w:p>
    <w:p w14:paraId="3DA5CDD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CD70082" w14:textId="77777777" w:rsidR="00902CBE" w:rsidRPr="008111F7" w:rsidRDefault="00902CBE" w:rsidP="00902CBE">
      <w:pPr>
        <w:pStyle w:val="NormalBold"/>
      </w:pPr>
      <w:r w:rsidRPr="008111F7">
        <w:rPr>
          <w:rStyle w:val="HideTWBExt"/>
        </w:rPr>
        <w:t>&lt;Article&gt;</w:t>
      </w:r>
      <w:r w:rsidRPr="008111F7">
        <w:t>N.º 8-C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0F94D56" w14:textId="77777777" w:rsidTr="00452AF4">
        <w:trPr>
          <w:trHeight w:hRule="exact" w:val="240"/>
          <w:jc w:val="center"/>
        </w:trPr>
        <w:tc>
          <w:tcPr>
            <w:tcW w:w="9752" w:type="dxa"/>
            <w:gridSpan w:val="2"/>
            <w:tcBorders>
              <w:top w:val="nil"/>
              <w:left w:val="nil"/>
              <w:bottom w:val="nil"/>
              <w:right w:val="nil"/>
            </w:tcBorders>
          </w:tcPr>
          <w:p w14:paraId="7F3B4CAC" w14:textId="77777777" w:rsidR="00902CBE" w:rsidRPr="008111F7" w:rsidRDefault="00902CBE" w:rsidP="00452AF4"/>
        </w:tc>
      </w:tr>
      <w:tr w:rsidR="00902CBE" w:rsidRPr="008111F7" w14:paraId="17CD3309" w14:textId="77777777" w:rsidTr="00452AF4">
        <w:trPr>
          <w:trHeight w:val="240"/>
          <w:jc w:val="center"/>
        </w:trPr>
        <w:tc>
          <w:tcPr>
            <w:tcW w:w="4876" w:type="dxa"/>
            <w:tcBorders>
              <w:top w:val="nil"/>
              <w:left w:val="nil"/>
              <w:bottom w:val="nil"/>
              <w:right w:val="nil"/>
            </w:tcBorders>
          </w:tcPr>
          <w:p w14:paraId="1718909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470D5F7" w14:textId="77777777" w:rsidR="00902CBE" w:rsidRPr="008111F7" w:rsidRDefault="00902CBE" w:rsidP="00452AF4">
            <w:pPr>
              <w:pStyle w:val="AmColumnHeading"/>
            </w:pPr>
            <w:r w:rsidRPr="008111F7">
              <w:t>Alteração</w:t>
            </w:r>
          </w:p>
        </w:tc>
      </w:tr>
      <w:tr w:rsidR="00902CBE" w:rsidRPr="008111F7" w14:paraId="147F453B" w14:textId="77777777" w:rsidTr="00452AF4">
        <w:trPr>
          <w:jc w:val="center"/>
        </w:trPr>
        <w:tc>
          <w:tcPr>
            <w:tcW w:w="4876" w:type="dxa"/>
            <w:tcBorders>
              <w:top w:val="nil"/>
              <w:left w:val="nil"/>
              <w:bottom w:val="nil"/>
              <w:right w:val="nil"/>
            </w:tcBorders>
          </w:tcPr>
          <w:p w14:paraId="362B8CA1" w14:textId="77777777" w:rsidR="00902CBE" w:rsidRPr="008111F7" w:rsidRDefault="00902CBE" w:rsidP="00452AF4">
            <w:pPr>
              <w:pStyle w:val="Normal6a"/>
            </w:pPr>
          </w:p>
        </w:tc>
        <w:tc>
          <w:tcPr>
            <w:tcW w:w="4876" w:type="dxa"/>
            <w:tcBorders>
              <w:top w:val="nil"/>
              <w:left w:val="nil"/>
              <w:bottom w:val="nil"/>
              <w:right w:val="nil"/>
            </w:tcBorders>
          </w:tcPr>
          <w:p w14:paraId="3FBEC458" w14:textId="77777777" w:rsidR="00902CBE" w:rsidRPr="008111F7" w:rsidRDefault="00902CBE" w:rsidP="00452AF4">
            <w:pPr>
              <w:pStyle w:val="Normal6a"/>
            </w:pPr>
            <w:r w:rsidRPr="008111F7">
              <w:rPr>
                <w:b/>
                <w:i/>
              </w:rPr>
              <w:t>8-C.</w:t>
            </w:r>
            <w:r w:rsidRPr="008111F7">
              <w:tab/>
            </w:r>
            <w:r w:rsidRPr="008111F7">
              <w:rPr>
                <w:b/>
                <w:i/>
              </w:rPr>
              <w:t>Recorda que a estabilidade socioeconómica familiar, o acesso a educação e formação de qualidade e mercados de trabalho inclusivos são condições essenciais para o êxito da transição dos jovens do ensino para o emprego e estão intrinsecamente ligados aos objetivos da Garantia para a Juventude;</w:t>
            </w:r>
          </w:p>
        </w:tc>
      </w:tr>
    </w:tbl>
    <w:p w14:paraId="718F931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C09DA94" w14:textId="77777777" w:rsidR="00902CBE" w:rsidRPr="008111F7" w:rsidRDefault="00902CBE" w:rsidP="00902CBE">
      <w:r w:rsidRPr="008111F7">
        <w:rPr>
          <w:rStyle w:val="HideTWBExt"/>
        </w:rPr>
        <w:t>&lt;/Amend&gt;</w:t>
      </w:r>
    </w:p>
    <w:p w14:paraId="4B14020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147</w:t>
      </w:r>
      <w:r w:rsidRPr="008111F7">
        <w:rPr>
          <w:rStyle w:val="HideTWBExt"/>
        </w:rPr>
        <w:t>&lt;/NumAm&gt;</w:t>
      </w:r>
    </w:p>
    <w:p w14:paraId="599E7F6A" w14:textId="77777777" w:rsidR="00902CBE" w:rsidRPr="008111F7" w:rsidRDefault="00902CBE" w:rsidP="00902CBE">
      <w:pPr>
        <w:pStyle w:val="NormalBold"/>
      </w:pPr>
      <w:r w:rsidRPr="008111F7">
        <w:rPr>
          <w:rStyle w:val="HideTWBExt"/>
          <w:b w:val="0"/>
        </w:rPr>
        <w:t>&lt;RepeatBlock-By&gt;&lt;Members&gt;</w:t>
      </w:r>
      <w:r w:rsidRPr="008111F7">
        <w:t>Niels Geuking, Pascal Arimont, Romana Tomc, David Casa, Isabelle Le Callennec, Liesbet Sommen, Sérgio Humberto</w:t>
      </w:r>
      <w:r w:rsidRPr="008111F7">
        <w:rPr>
          <w:rStyle w:val="HideTWBExt"/>
          <w:b w:val="0"/>
        </w:rPr>
        <w:t>&lt;/Members&gt;</w:t>
      </w:r>
    </w:p>
    <w:p w14:paraId="308ADA2E" w14:textId="77777777" w:rsidR="00902CBE" w:rsidRPr="008111F7" w:rsidRDefault="00902CBE" w:rsidP="00902CBE">
      <w:pPr>
        <w:pStyle w:val="NormalBold"/>
      </w:pPr>
      <w:r w:rsidRPr="008111F7">
        <w:rPr>
          <w:rStyle w:val="HideTWBExt"/>
          <w:b w:val="0"/>
        </w:rPr>
        <w:t>&lt;/RepeatBlock-By&gt;</w:t>
      </w:r>
    </w:p>
    <w:p w14:paraId="59E0D3E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12F144D" w14:textId="77777777" w:rsidR="00902CBE" w:rsidRPr="008111F7" w:rsidRDefault="00902CBE" w:rsidP="00902CBE">
      <w:pPr>
        <w:pStyle w:val="NormalBold"/>
      </w:pPr>
      <w:r w:rsidRPr="008111F7">
        <w:rPr>
          <w:rStyle w:val="HideTWBExt"/>
        </w:rPr>
        <w:t>&lt;Article&gt;</w:t>
      </w:r>
      <w:r w:rsidRPr="008111F7">
        <w:t>N.º 8-D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7D768E6" w14:textId="77777777" w:rsidTr="00452AF4">
        <w:trPr>
          <w:trHeight w:hRule="exact" w:val="240"/>
          <w:jc w:val="center"/>
        </w:trPr>
        <w:tc>
          <w:tcPr>
            <w:tcW w:w="9752" w:type="dxa"/>
            <w:gridSpan w:val="2"/>
            <w:tcBorders>
              <w:top w:val="nil"/>
              <w:left w:val="nil"/>
              <w:bottom w:val="nil"/>
              <w:right w:val="nil"/>
            </w:tcBorders>
          </w:tcPr>
          <w:p w14:paraId="262A8259" w14:textId="77777777" w:rsidR="00902CBE" w:rsidRPr="008111F7" w:rsidRDefault="00902CBE" w:rsidP="00452AF4"/>
        </w:tc>
      </w:tr>
      <w:tr w:rsidR="00902CBE" w:rsidRPr="008111F7" w14:paraId="62875B03" w14:textId="77777777" w:rsidTr="00452AF4">
        <w:trPr>
          <w:trHeight w:val="240"/>
          <w:jc w:val="center"/>
        </w:trPr>
        <w:tc>
          <w:tcPr>
            <w:tcW w:w="4876" w:type="dxa"/>
            <w:tcBorders>
              <w:top w:val="nil"/>
              <w:left w:val="nil"/>
              <w:bottom w:val="nil"/>
              <w:right w:val="nil"/>
            </w:tcBorders>
          </w:tcPr>
          <w:p w14:paraId="2DE00DD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7805D48" w14:textId="77777777" w:rsidR="00902CBE" w:rsidRPr="008111F7" w:rsidRDefault="00902CBE" w:rsidP="00452AF4">
            <w:pPr>
              <w:pStyle w:val="AmColumnHeading"/>
            </w:pPr>
            <w:r w:rsidRPr="008111F7">
              <w:t>Alteração</w:t>
            </w:r>
          </w:p>
        </w:tc>
      </w:tr>
      <w:tr w:rsidR="00902CBE" w:rsidRPr="008111F7" w14:paraId="429B63FE" w14:textId="77777777" w:rsidTr="00452AF4">
        <w:trPr>
          <w:jc w:val="center"/>
        </w:trPr>
        <w:tc>
          <w:tcPr>
            <w:tcW w:w="4876" w:type="dxa"/>
            <w:tcBorders>
              <w:top w:val="nil"/>
              <w:left w:val="nil"/>
              <w:bottom w:val="nil"/>
              <w:right w:val="nil"/>
            </w:tcBorders>
          </w:tcPr>
          <w:p w14:paraId="7DBB6358" w14:textId="77777777" w:rsidR="00902CBE" w:rsidRPr="008111F7" w:rsidRDefault="00902CBE" w:rsidP="00452AF4">
            <w:pPr>
              <w:pStyle w:val="Normal6a"/>
            </w:pPr>
          </w:p>
        </w:tc>
        <w:tc>
          <w:tcPr>
            <w:tcW w:w="4876" w:type="dxa"/>
            <w:tcBorders>
              <w:top w:val="nil"/>
              <w:left w:val="nil"/>
              <w:bottom w:val="nil"/>
              <w:right w:val="nil"/>
            </w:tcBorders>
          </w:tcPr>
          <w:p w14:paraId="18DF1E55" w14:textId="77777777" w:rsidR="00902CBE" w:rsidRPr="008111F7" w:rsidRDefault="00902CBE" w:rsidP="00452AF4">
            <w:pPr>
              <w:pStyle w:val="Normal6a"/>
            </w:pPr>
            <w:r w:rsidRPr="008111F7">
              <w:rPr>
                <w:b/>
                <w:i/>
              </w:rPr>
              <w:t>8-D.</w:t>
            </w:r>
            <w:r w:rsidRPr="008111F7">
              <w:tab/>
            </w:r>
            <w:r w:rsidRPr="008111F7">
              <w:rPr>
                <w:b/>
                <w:i/>
              </w:rPr>
              <w:t xml:space="preserve">Recorda que a Resolução do Parlamento Europeu, de novembro de 2023, sobre a redução das desigualdades e a promoção da inclusão social das </w:t>
            </w:r>
            <w:r w:rsidRPr="008111F7">
              <w:rPr>
                <w:b/>
                <w:i/>
              </w:rPr>
              <w:lastRenderedPageBreak/>
              <w:t>crianças e das famílias, em sinergia com a Garantia Europeia para a Infância, lançou as bases para uma iniciativa «Famílias mais Fortes»</w:t>
            </w:r>
            <w:r w:rsidRPr="008111F7">
              <w:rPr>
                <w:b/>
                <w:i/>
                <w:vertAlign w:val="superscript"/>
              </w:rPr>
              <w:t>2-A</w:t>
            </w:r>
            <w:r w:rsidRPr="008111F7">
              <w:rPr>
                <w:b/>
                <w:i/>
              </w:rPr>
              <w:t xml:space="preserve"> e o Contrato Europeu de Família</w:t>
            </w:r>
            <w:r w:rsidRPr="008111F7">
              <w:rPr>
                <w:b/>
                <w:i/>
                <w:vertAlign w:val="superscript"/>
              </w:rPr>
              <w:t>3-A</w:t>
            </w:r>
            <w:r w:rsidRPr="008111F7">
              <w:rPr>
                <w:b/>
                <w:i/>
              </w:rPr>
              <w:t>, combinando prestações familiares garantidas, licença parental e acesso a estruturas de acolhimento de crianças de qualidade, um pré-requisito fundamental para a eficácia da Garantia para a Juventude, uma vez que garante o equilíbrio entre a vida profissional e familiar dos NEET, em particular dos pais jovens, e ajuda a prevenir a exclusão económica a longo prazo;</w:t>
            </w:r>
          </w:p>
        </w:tc>
      </w:tr>
      <w:tr w:rsidR="00902CBE" w:rsidRPr="008111F7" w14:paraId="47EF0848" w14:textId="77777777" w:rsidTr="00452AF4">
        <w:trPr>
          <w:jc w:val="center"/>
        </w:trPr>
        <w:tc>
          <w:tcPr>
            <w:tcW w:w="4876" w:type="dxa"/>
            <w:tcBorders>
              <w:top w:val="nil"/>
              <w:left w:val="nil"/>
              <w:bottom w:val="nil"/>
              <w:right w:val="nil"/>
            </w:tcBorders>
          </w:tcPr>
          <w:p w14:paraId="5E57DB31" w14:textId="77777777" w:rsidR="00902CBE" w:rsidRPr="008111F7" w:rsidRDefault="00902CBE" w:rsidP="00452AF4"/>
        </w:tc>
        <w:tc>
          <w:tcPr>
            <w:tcW w:w="4876" w:type="dxa"/>
            <w:tcBorders>
              <w:top w:val="nil"/>
              <w:left w:val="nil"/>
              <w:bottom w:val="nil"/>
              <w:right w:val="nil"/>
            </w:tcBorders>
          </w:tcPr>
          <w:p w14:paraId="6B80D16C" w14:textId="77777777" w:rsidR="00902CBE" w:rsidRPr="008111F7" w:rsidRDefault="00902CBE" w:rsidP="00452AF4">
            <w:pPr>
              <w:pStyle w:val="Normal6a"/>
            </w:pPr>
            <w:r w:rsidRPr="008111F7">
              <w:rPr>
                <w:b/>
                <w:i/>
              </w:rPr>
              <w:t>_________________</w:t>
            </w:r>
          </w:p>
        </w:tc>
      </w:tr>
      <w:tr w:rsidR="00902CBE" w:rsidRPr="008111F7" w14:paraId="21BCD707" w14:textId="77777777" w:rsidTr="00452AF4">
        <w:trPr>
          <w:jc w:val="center"/>
        </w:trPr>
        <w:tc>
          <w:tcPr>
            <w:tcW w:w="4876" w:type="dxa"/>
            <w:tcBorders>
              <w:top w:val="nil"/>
              <w:left w:val="nil"/>
              <w:bottom w:val="nil"/>
              <w:right w:val="nil"/>
            </w:tcBorders>
          </w:tcPr>
          <w:p w14:paraId="381D894C" w14:textId="77777777" w:rsidR="00902CBE" w:rsidRPr="008111F7" w:rsidRDefault="00902CBE" w:rsidP="00452AF4"/>
        </w:tc>
        <w:tc>
          <w:tcPr>
            <w:tcW w:w="4876" w:type="dxa"/>
            <w:tcBorders>
              <w:top w:val="nil"/>
              <w:left w:val="nil"/>
              <w:bottom w:val="nil"/>
              <w:right w:val="nil"/>
            </w:tcBorders>
          </w:tcPr>
          <w:p w14:paraId="60290BF6" w14:textId="77777777" w:rsidR="00902CBE" w:rsidRPr="008111F7" w:rsidRDefault="00902CBE" w:rsidP="00452AF4">
            <w:pPr>
              <w:pStyle w:val="Normal6a"/>
            </w:pPr>
            <w:r w:rsidRPr="008111F7">
              <w:rPr>
                <w:b/>
                <w:i/>
                <w:vertAlign w:val="superscript"/>
              </w:rPr>
              <w:t>2-A</w:t>
            </w:r>
            <w:r w:rsidRPr="008111F7">
              <w:t xml:space="preserve"> </w:t>
            </w:r>
            <w:r w:rsidRPr="008111F7">
              <w:rPr>
                <w:b/>
                <w:i/>
              </w:rPr>
              <w:t xml:space="preserve">https://www.nielsgeuking.eu/stronger </w:t>
            </w:r>
          </w:p>
        </w:tc>
      </w:tr>
      <w:tr w:rsidR="00902CBE" w:rsidRPr="008111F7" w14:paraId="3B766B73" w14:textId="77777777" w:rsidTr="00452AF4">
        <w:trPr>
          <w:jc w:val="center"/>
        </w:trPr>
        <w:tc>
          <w:tcPr>
            <w:tcW w:w="4876" w:type="dxa"/>
            <w:tcBorders>
              <w:top w:val="nil"/>
              <w:left w:val="nil"/>
              <w:bottom w:val="nil"/>
              <w:right w:val="nil"/>
            </w:tcBorders>
          </w:tcPr>
          <w:p w14:paraId="6491E847" w14:textId="77777777" w:rsidR="00902CBE" w:rsidRPr="008111F7" w:rsidRDefault="00902CBE" w:rsidP="00452AF4"/>
        </w:tc>
        <w:tc>
          <w:tcPr>
            <w:tcW w:w="4876" w:type="dxa"/>
            <w:tcBorders>
              <w:top w:val="nil"/>
              <w:left w:val="nil"/>
              <w:bottom w:val="nil"/>
              <w:right w:val="nil"/>
            </w:tcBorders>
          </w:tcPr>
          <w:p w14:paraId="4C88E999" w14:textId="77777777" w:rsidR="00902CBE" w:rsidRPr="008111F7" w:rsidRDefault="00902CBE" w:rsidP="00452AF4">
            <w:pPr>
              <w:pStyle w:val="Normal6a"/>
            </w:pPr>
            <w:r w:rsidRPr="008111F7">
              <w:rPr>
                <w:b/>
                <w:i/>
                <w:vertAlign w:val="superscript"/>
              </w:rPr>
              <w:t>3-A</w:t>
            </w:r>
            <w:r w:rsidRPr="008111F7">
              <w:t xml:space="preserve"> </w:t>
            </w:r>
            <w:r w:rsidRPr="008111F7">
              <w:rPr>
                <w:b/>
                <w:i/>
              </w:rPr>
              <w:t>https://www.nielsgeuking.eu/en/scientificstudy</w:t>
            </w:r>
          </w:p>
        </w:tc>
      </w:tr>
    </w:tbl>
    <w:p w14:paraId="4904DE9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ADC0917" w14:textId="77777777" w:rsidR="00902CBE" w:rsidRPr="008111F7" w:rsidRDefault="00902CBE" w:rsidP="00902CBE">
      <w:r w:rsidRPr="008111F7">
        <w:rPr>
          <w:rStyle w:val="HideTWBExt"/>
        </w:rPr>
        <w:t>&lt;/Amend&gt;</w:t>
      </w:r>
    </w:p>
    <w:p w14:paraId="48DA2D8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148</w:t>
      </w:r>
      <w:r w:rsidRPr="008111F7">
        <w:rPr>
          <w:rStyle w:val="HideTWBExt"/>
        </w:rPr>
        <w:t>&lt;/NumAm&gt;</w:t>
      </w:r>
    </w:p>
    <w:p w14:paraId="7510A7FE" w14:textId="77777777" w:rsidR="00902CBE" w:rsidRPr="008111F7" w:rsidRDefault="00902CBE" w:rsidP="00902CBE">
      <w:pPr>
        <w:pStyle w:val="NormalBold"/>
      </w:pPr>
      <w:r w:rsidRPr="008111F7">
        <w:rPr>
          <w:rStyle w:val="HideTWBExt"/>
          <w:b w:val="0"/>
        </w:rPr>
        <w:t>&lt;RepeatBlock-By&gt;&lt;Members&gt;</w:t>
      </w:r>
      <w:r w:rsidRPr="008111F7">
        <w:t>Niels Geuking, Romana Tomc, Sérgio Humberto</w:t>
      </w:r>
      <w:r w:rsidRPr="008111F7">
        <w:rPr>
          <w:rStyle w:val="HideTWBExt"/>
          <w:b w:val="0"/>
        </w:rPr>
        <w:t>&lt;/Members&gt;</w:t>
      </w:r>
    </w:p>
    <w:p w14:paraId="1B09BE53" w14:textId="77777777" w:rsidR="00902CBE" w:rsidRPr="008111F7" w:rsidRDefault="00902CBE" w:rsidP="00902CBE">
      <w:pPr>
        <w:pStyle w:val="NormalBold"/>
      </w:pPr>
      <w:r w:rsidRPr="008111F7">
        <w:rPr>
          <w:rStyle w:val="HideTWBExt"/>
          <w:b w:val="0"/>
        </w:rPr>
        <w:t>&lt;/RepeatBlock-By&gt;</w:t>
      </w:r>
    </w:p>
    <w:p w14:paraId="5FD7442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05E6961" w14:textId="77777777" w:rsidR="00902CBE" w:rsidRPr="008111F7" w:rsidRDefault="00902CBE" w:rsidP="00902CBE">
      <w:pPr>
        <w:pStyle w:val="NormalBold"/>
      </w:pPr>
      <w:r w:rsidRPr="008111F7">
        <w:rPr>
          <w:rStyle w:val="HideTWBExt"/>
        </w:rPr>
        <w:t>&lt;Article&gt;</w:t>
      </w:r>
      <w:r w:rsidRPr="008111F7">
        <w:t>N.º 8-E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920BB86" w14:textId="77777777" w:rsidTr="00452AF4">
        <w:trPr>
          <w:trHeight w:hRule="exact" w:val="240"/>
          <w:jc w:val="center"/>
        </w:trPr>
        <w:tc>
          <w:tcPr>
            <w:tcW w:w="9752" w:type="dxa"/>
            <w:gridSpan w:val="2"/>
            <w:tcBorders>
              <w:top w:val="nil"/>
              <w:left w:val="nil"/>
              <w:bottom w:val="nil"/>
              <w:right w:val="nil"/>
            </w:tcBorders>
          </w:tcPr>
          <w:p w14:paraId="20FD8695" w14:textId="77777777" w:rsidR="00902CBE" w:rsidRPr="008111F7" w:rsidRDefault="00902CBE" w:rsidP="00452AF4"/>
        </w:tc>
      </w:tr>
      <w:tr w:rsidR="00902CBE" w:rsidRPr="008111F7" w14:paraId="78FF9FA5" w14:textId="77777777" w:rsidTr="00452AF4">
        <w:trPr>
          <w:trHeight w:val="240"/>
          <w:jc w:val="center"/>
        </w:trPr>
        <w:tc>
          <w:tcPr>
            <w:tcW w:w="4876" w:type="dxa"/>
            <w:tcBorders>
              <w:top w:val="nil"/>
              <w:left w:val="nil"/>
              <w:bottom w:val="nil"/>
              <w:right w:val="nil"/>
            </w:tcBorders>
          </w:tcPr>
          <w:p w14:paraId="37C6E2C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3F63FEF" w14:textId="77777777" w:rsidR="00902CBE" w:rsidRPr="008111F7" w:rsidRDefault="00902CBE" w:rsidP="00452AF4">
            <w:pPr>
              <w:pStyle w:val="AmColumnHeading"/>
            </w:pPr>
            <w:r w:rsidRPr="008111F7">
              <w:t>Alteração</w:t>
            </w:r>
          </w:p>
        </w:tc>
      </w:tr>
      <w:tr w:rsidR="00902CBE" w:rsidRPr="008111F7" w14:paraId="2C86C054" w14:textId="77777777" w:rsidTr="00452AF4">
        <w:trPr>
          <w:jc w:val="center"/>
        </w:trPr>
        <w:tc>
          <w:tcPr>
            <w:tcW w:w="4876" w:type="dxa"/>
            <w:tcBorders>
              <w:top w:val="nil"/>
              <w:left w:val="nil"/>
              <w:bottom w:val="nil"/>
              <w:right w:val="nil"/>
            </w:tcBorders>
          </w:tcPr>
          <w:p w14:paraId="019C6565" w14:textId="77777777" w:rsidR="00902CBE" w:rsidRPr="008111F7" w:rsidRDefault="00902CBE" w:rsidP="00452AF4">
            <w:pPr>
              <w:pStyle w:val="Normal6a"/>
            </w:pPr>
          </w:p>
        </w:tc>
        <w:tc>
          <w:tcPr>
            <w:tcW w:w="4876" w:type="dxa"/>
            <w:tcBorders>
              <w:top w:val="nil"/>
              <w:left w:val="nil"/>
              <w:bottom w:val="nil"/>
              <w:right w:val="nil"/>
            </w:tcBorders>
          </w:tcPr>
          <w:p w14:paraId="67EA8F42" w14:textId="77777777" w:rsidR="00902CBE" w:rsidRPr="008111F7" w:rsidRDefault="00902CBE" w:rsidP="00452AF4">
            <w:pPr>
              <w:pStyle w:val="Normal6a"/>
            </w:pPr>
            <w:r w:rsidRPr="008111F7">
              <w:rPr>
                <w:b/>
                <w:i/>
              </w:rPr>
              <w:t>8-E.</w:t>
            </w:r>
            <w:r w:rsidRPr="008111F7">
              <w:tab/>
            </w:r>
            <w:r w:rsidRPr="008111F7">
              <w:rPr>
                <w:b/>
                <w:i/>
              </w:rPr>
              <w:t>Sublinha que combater o atraso na parentalidade, apoiar o planeamento familiar entre jovens (vulneráveis) e proporcionar um rendimento parental socialmente seguro pode ajudar a enfrentar os desafios demográficos, fazer face à escassez de competências e reforçar as famílias jovens e a equidade intergeracional;</w:t>
            </w:r>
          </w:p>
        </w:tc>
      </w:tr>
    </w:tbl>
    <w:p w14:paraId="488D244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9B6198D" w14:textId="77777777" w:rsidR="00902CBE" w:rsidRPr="008111F7" w:rsidRDefault="00902CBE" w:rsidP="00902CBE">
      <w:r w:rsidRPr="008111F7">
        <w:rPr>
          <w:rStyle w:val="HideTWBExt"/>
        </w:rPr>
        <w:t>&lt;/Amend&gt;</w:t>
      </w:r>
    </w:p>
    <w:p w14:paraId="7F2D1AD2"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149</w:t>
      </w:r>
      <w:r w:rsidRPr="008111F7">
        <w:rPr>
          <w:rStyle w:val="HideTWBExt"/>
        </w:rPr>
        <w:t>&lt;/NumAm&gt;</w:t>
      </w:r>
    </w:p>
    <w:p w14:paraId="006AE819"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w:t>
      </w:r>
      <w:r w:rsidRPr="008111F7">
        <w:rPr>
          <w:rStyle w:val="HideTWBExt"/>
          <w:b w:val="0"/>
        </w:rPr>
        <w:t>&lt;/Members&gt;</w:t>
      </w:r>
    </w:p>
    <w:p w14:paraId="2056B9A9" w14:textId="77777777" w:rsidR="00902CBE" w:rsidRPr="008111F7" w:rsidRDefault="00902CBE" w:rsidP="00902CBE">
      <w:pPr>
        <w:pStyle w:val="NormalBold"/>
      </w:pPr>
      <w:r w:rsidRPr="008111F7">
        <w:rPr>
          <w:rStyle w:val="HideTWBExt"/>
          <w:b w:val="0"/>
        </w:rPr>
        <w:t>&lt;/RepeatBlock-By&gt;</w:t>
      </w:r>
    </w:p>
    <w:p w14:paraId="3A1D532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20CAEF8" w14:textId="77777777" w:rsidR="00902CBE" w:rsidRPr="008111F7" w:rsidRDefault="00902CBE" w:rsidP="00902CBE">
      <w:pPr>
        <w:pStyle w:val="NormalBold"/>
      </w:pPr>
      <w:r w:rsidRPr="008111F7">
        <w:rPr>
          <w:rStyle w:val="HideTWBExt"/>
        </w:rPr>
        <w:t>&lt;Article&gt;</w:t>
      </w:r>
      <w:r w:rsidRPr="008111F7">
        <w:t>N.º 8-F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D41FC2B" w14:textId="77777777" w:rsidTr="00452AF4">
        <w:trPr>
          <w:trHeight w:hRule="exact" w:val="240"/>
          <w:jc w:val="center"/>
        </w:trPr>
        <w:tc>
          <w:tcPr>
            <w:tcW w:w="9752" w:type="dxa"/>
            <w:gridSpan w:val="2"/>
            <w:tcBorders>
              <w:top w:val="nil"/>
              <w:left w:val="nil"/>
              <w:bottom w:val="nil"/>
              <w:right w:val="nil"/>
            </w:tcBorders>
          </w:tcPr>
          <w:p w14:paraId="0BA11226" w14:textId="77777777" w:rsidR="00902CBE" w:rsidRPr="008111F7" w:rsidRDefault="00902CBE" w:rsidP="00452AF4"/>
        </w:tc>
      </w:tr>
      <w:tr w:rsidR="00902CBE" w:rsidRPr="008111F7" w14:paraId="5B050AE2" w14:textId="77777777" w:rsidTr="00452AF4">
        <w:trPr>
          <w:trHeight w:val="240"/>
          <w:jc w:val="center"/>
        </w:trPr>
        <w:tc>
          <w:tcPr>
            <w:tcW w:w="4876" w:type="dxa"/>
            <w:tcBorders>
              <w:top w:val="nil"/>
              <w:left w:val="nil"/>
              <w:bottom w:val="nil"/>
              <w:right w:val="nil"/>
            </w:tcBorders>
          </w:tcPr>
          <w:p w14:paraId="2773D89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248B99A" w14:textId="77777777" w:rsidR="00902CBE" w:rsidRPr="008111F7" w:rsidRDefault="00902CBE" w:rsidP="00452AF4">
            <w:pPr>
              <w:pStyle w:val="AmColumnHeading"/>
            </w:pPr>
            <w:r w:rsidRPr="008111F7">
              <w:t>Alteração</w:t>
            </w:r>
          </w:p>
        </w:tc>
      </w:tr>
      <w:tr w:rsidR="00902CBE" w:rsidRPr="008111F7" w14:paraId="1C0700FF" w14:textId="77777777" w:rsidTr="00452AF4">
        <w:trPr>
          <w:jc w:val="center"/>
        </w:trPr>
        <w:tc>
          <w:tcPr>
            <w:tcW w:w="4876" w:type="dxa"/>
            <w:tcBorders>
              <w:top w:val="nil"/>
              <w:left w:val="nil"/>
              <w:bottom w:val="nil"/>
              <w:right w:val="nil"/>
            </w:tcBorders>
          </w:tcPr>
          <w:p w14:paraId="6B7F53F2" w14:textId="77777777" w:rsidR="00902CBE" w:rsidRPr="008111F7" w:rsidRDefault="00902CBE" w:rsidP="00452AF4">
            <w:pPr>
              <w:pStyle w:val="Normal6a"/>
            </w:pPr>
          </w:p>
        </w:tc>
        <w:tc>
          <w:tcPr>
            <w:tcW w:w="4876" w:type="dxa"/>
            <w:tcBorders>
              <w:top w:val="nil"/>
              <w:left w:val="nil"/>
              <w:bottom w:val="nil"/>
              <w:right w:val="nil"/>
            </w:tcBorders>
          </w:tcPr>
          <w:p w14:paraId="0EC44E92" w14:textId="77777777" w:rsidR="00902CBE" w:rsidRPr="008111F7" w:rsidRDefault="00902CBE" w:rsidP="00452AF4">
            <w:pPr>
              <w:pStyle w:val="Normal6a"/>
            </w:pPr>
            <w:r w:rsidRPr="008111F7">
              <w:rPr>
                <w:b/>
                <w:i/>
              </w:rPr>
              <w:t>8-F.</w:t>
            </w:r>
            <w:r w:rsidRPr="008111F7">
              <w:tab/>
            </w:r>
            <w:r w:rsidRPr="008111F7">
              <w:rPr>
                <w:b/>
                <w:i/>
              </w:rPr>
              <w:t>Sublinha que a integração de uma abordagem ao longo da vida centrada na família na comunicação da Comissão sobre a Garantia para a Juventude reforçada pode ajudar a prevenir o desemprego dos jovens, o abandono precoce do ensino e da formação, o estatuto de NEET, a pobreza no trabalho e a exclusão social, contribuindo assim para a coesão social a longo prazo e a equidade intergeracional na União;</w:t>
            </w:r>
          </w:p>
        </w:tc>
      </w:tr>
    </w:tbl>
    <w:p w14:paraId="53BDF4D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96639B7" w14:textId="77777777" w:rsidR="00902CBE" w:rsidRPr="008111F7" w:rsidRDefault="00902CBE" w:rsidP="00902CBE">
      <w:r w:rsidRPr="008111F7">
        <w:rPr>
          <w:rStyle w:val="HideTWBExt"/>
        </w:rPr>
        <w:t>&lt;/Amend&gt;</w:t>
      </w:r>
    </w:p>
    <w:p w14:paraId="795B99B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150</w:t>
      </w:r>
      <w:r w:rsidRPr="008111F7">
        <w:rPr>
          <w:rStyle w:val="HideTWBExt"/>
        </w:rPr>
        <w:t>&lt;/NumAm&gt;</w:t>
      </w:r>
    </w:p>
    <w:p w14:paraId="4A25E3D1"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Miriam Lexmann, Liesbet Sommen, Sérgio Humberto, Martine Kemp</w:t>
      </w:r>
      <w:r w:rsidRPr="008111F7">
        <w:rPr>
          <w:rStyle w:val="HideTWBExt"/>
          <w:b w:val="0"/>
        </w:rPr>
        <w:t>&lt;/Members&gt;</w:t>
      </w:r>
    </w:p>
    <w:p w14:paraId="2AA1A204" w14:textId="77777777" w:rsidR="00902CBE" w:rsidRPr="008111F7" w:rsidRDefault="00902CBE" w:rsidP="00902CBE">
      <w:pPr>
        <w:pStyle w:val="NormalBold"/>
      </w:pPr>
      <w:r w:rsidRPr="008111F7">
        <w:rPr>
          <w:rStyle w:val="HideTWBExt"/>
          <w:b w:val="0"/>
        </w:rPr>
        <w:t>&lt;/RepeatBlock-By&gt;</w:t>
      </w:r>
    </w:p>
    <w:p w14:paraId="15D14C2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963E9DC" w14:textId="77777777" w:rsidR="00902CBE" w:rsidRPr="008111F7" w:rsidRDefault="00902CBE" w:rsidP="00902CBE">
      <w:pPr>
        <w:pStyle w:val="NormalBold"/>
      </w:pPr>
      <w:r w:rsidRPr="008111F7">
        <w:rPr>
          <w:rStyle w:val="HideTWBExt"/>
        </w:rPr>
        <w:t>&lt;Article&gt;</w:t>
      </w:r>
      <w:r w:rsidRPr="008111F7">
        <w:t>N.º 8-G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EFEA306" w14:textId="77777777" w:rsidTr="00452AF4">
        <w:trPr>
          <w:trHeight w:hRule="exact" w:val="240"/>
          <w:jc w:val="center"/>
        </w:trPr>
        <w:tc>
          <w:tcPr>
            <w:tcW w:w="9752" w:type="dxa"/>
            <w:gridSpan w:val="2"/>
            <w:tcBorders>
              <w:top w:val="nil"/>
              <w:left w:val="nil"/>
              <w:bottom w:val="nil"/>
              <w:right w:val="nil"/>
            </w:tcBorders>
          </w:tcPr>
          <w:p w14:paraId="290F6767" w14:textId="77777777" w:rsidR="00902CBE" w:rsidRPr="008111F7" w:rsidRDefault="00902CBE" w:rsidP="00452AF4"/>
        </w:tc>
      </w:tr>
      <w:tr w:rsidR="00902CBE" w:rsidRPr="008111F7" w14:paraId="11D04242" w14:textId="77777777" w:rsidTr="00452AF4">
        <w:trPr>
          <w:trHeight w:val="240"/>
          <w:jc w:val="center"/>
        </w:trPr>
        <w:tc>
          <w:tcPr>
            <w:tcW w:w="4876" w:type="dxa"/>
            <w:tcBorders>
              <w:top w:val="nil"/>
              <w:left w:val="nil"/>
              <w:bottom w:val="nil"/>
              <w:right w:val="nil"/>
            </w:tcBorders>
          </w:tcPr>
          <w:p w14:paraId="19C0F76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ADFABD8" w14:textId="77777777" w:rsidR="00902CBE" w:rsidRPr="008111F7" w:rsidRDefault="00902CBE" w:rsidP="00452AF4">
            <w:pPr>
              <w:pStyle w:val="AmColumnHeading"/>
            </w:pPr>
            <w:r w:rsidRPr="008111F7">
              <w:t>Alteração</w:t>
            </w:r>
          </w:p>
        </w:tc>
      </w:tr>
      <w:tr w:rsidR="00902CBE" w:rsidRPr="008111F7" w14:paraId="7ECD9F2A" w14:textId="77777777" w:rsidTr="00452AF4">
        <w:trPr>
          <w:jc w:val="center"/>
        </w:trPr>
        <w:tc>
          <w:tcPr>
            <w:tcW w:w="4876" w:type="dxa"/>
            <w:tcBorders>
              <w:top w:val="nil"/>
              <w:left w:val="nil"/>
              <w:bottom w:val="nil"/>
              <w:right w:val="nil"/>
            </w:tcBorders>
          </w:tcPr>
          <w:p w14:paraId="7D8A87B5" w14:textId="77777777" w:rsidR="00902CBE" w:rsidRPr="008111F7" w:rsidRDefault="00902CBE" w:rsidP="00452AF4">
            <w:pPr>
              <w:pStyle w:val="Normal6a"/>
            </w:pPr>
          </w:p>
        </w:tc>
        <w:tc>
          <w:tcPr>
            <w:tcW w:w="4876" w:type="dxa"/>
            <w:tcBorders>
              <w:top w:val="nil"/>
              <w:left w:val="nil"/>
              <w:bottom w:val="nil"/>
              <w:right w:val="nil"/>
            </w:tcBorders>
          </w:tcPr>
          <w:p w14:paraId="468531A0" w14:textId="77777777" w:rsidR="00902CBE" w:rsidRPr="008111F7" w:rsidRDefault="00902CBE" w:rsidP="00452AF4">
            <w:pPr>
              <w:pStyle w:val="Normal6a"/>
            </w:pPr>
            <w:r w:rsidRPr="008111F7">
              <w:rPr>
                <w:b/>
                <w:i/>
              </w:rPr>
              <w:t>8-G.</w:t>
            </w:r>
            <w:r w:rsidRPr="008111F7">
              <w:tab/>
            </w:r>
            <w:r w:rsidRPr="008111F7">
              <w:rPr>
                <w:b/>
                <w:i/>
              </w:rPr>
              <w:t>Realça que a solidariedade intergeracional é uma pedra angular do modelo de Estado-Providência da UE e que cumpre preservar a coesão social num contexto de mudanças demográficas e de transformação económica;</w:t>
            </w:r>
          </w:p>
        </w:tc>
      </w:tr>
    </w:tbl>
    <w:p w14:paraId="315FF88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9CD5C95" w14:textId="77777777" w:rsidR="00902CBE" w:rsidRPr="008111F7" w:rsidRDefault="00902CBE" w:rsidP="00902CBE">
      <w:r w:rsidRPr="008111F7">
        <w:rPr>
          <w:rStyle w:val="HideTWBExt"/>
        </w:rPr>
        <w:t>&lt;/Amend&gt;</w:t>
      </w:r>
    </w:p>
    <w:p w14:paraId="0938559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151</w:t>
      </w:r>
      <w:r w:rsidRPr="008111F7">
        <w:rPr>
          <w:rStyle w:val="HideTWBExt"/>
        </w:rPr>
        <w:t>&lt;/NumAm&gt;</w:t>
      </w:r>
    </w:p>
    <w:p w14:paraId="5137B79A"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618B688F" w14:textId="77777777" w:rsidR="00902CBE" w:rsidRPr="008111F7" w:rsidRDefault="00902CBE" w:rsidP="00902CBE">
      <w:pPr>
        <w:pStyle w:val="NormalBold"/>
      </w:pPr>
      <w:r w:rsidRPr="008111F7">
        <w:rPr>
          <w:rStyle w:val="HideTWBExt"/>
          <w:b w:val="0"/>
        </w:rPr>
        <w:t>&lt;/RepeatBlock-By&gt;</w:t>
      </w:r>
    </w:p>
    <w:p w14:paraId="3C371914"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28C9FA05" w14:textId="77777777" w:rsidR="00902CBE" w:rsidRPr="008111F7" w:rsidRDefault="00902CBE" w:rsidP="00902CBE">
      <w:pPr>
        <w:pStyle w:val="NormalBold"/>
      </w:pPr>
      <w:r w:rsidRPr="008111F7">
        <w:rPr>
          <w:rStyle w:val="HideTWBExt"/>
        </w:rPr>
        <w:t>&lt;Article&gt;</w:t>
      </w:r>
      <w:r w:rsidRPr="008111F7">
        <w:t>N.º 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C0B33B1" w14:textId="77777777" w:rsidTr="00452AF4">
        <w:trPr>
          <w:trHeight w:hRule="exact" w:val="240"/>
          <w:jc w:val="center"/>
        </w:trPr>
        <w:tc>
          <w:tcPr>
            <w:tcW w:w="9752" w:type="dxa"/>
            <w:gridSpan w:val="2"/>
            <w:tcBorders>
              <w:top w:val="nil"/>
              <w:left w:val="nil"/>
              <w:bottom w:val="nil"/>
              <w:right w:val="nil"/>
            </w:tcBorders>
          </w:tcPr>
          <w:p w14:paraId="67895EEA" w14:textId="77777777" w:rsidR="00902CBE" w:rsidRPr="008111F7" w:rsidRDefault="00902CBE" w:rsidP="00452AF4"/>
        </w:tc>
      </w:tr>
      <w:tr w:rsidR="00902CBE" w:rsidRPr="008111F7" w14:paraId="1406C647" w14:textId="77777777" w:rsidTr="00452AF4">
        <w:trPr>
          <w:trHeight w:val="240"/>
          <w:jc w:val="center"/>
        </w:trPr>
        <w:tc>
          <w:tcPr>
            <w:tcW w:w="4876" w:type="dxa"/>
            <w:tcBorders>
              <w:top w:val="nil"/>
              <w:left w:val="nil"/>
              <w:bottom w:val="nil"/>
              <w:right w:val="nil"/>
            </w:tcBorders>
          </w:tcPr>
          <w:p w14:paraId="74CACA5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2C2536A" w14:textId="77777777" w:rsidR="00902CBE" w:rsidRPr="008111F7" w:rsidRDefault="00902CBE" w:rsidP="00452AF4">
            <w:pPr>
              <w:pStyle w:val="AmColumnHeading"/>
            </w:pPr>
            <w:r w:rsidRPr="008111F7">
              <w:t>Alteração</w:t>
            </w:r>
          </w:p>
        </w:tc>
      </w:tr>
      <w:tr w:rsidR="00902CBE" w:rsidRPr="008111F7" w14:paraId="2A9EA5AB" w14:textId="77777777" w:rsidTr="00452AF4">
        <w:trPr>
          <w:jc w:val="center"/>
        </w:trPr>
        <w:tc>
          <w:tcPr>
            <w:tcW w:w="4876" w:type="dxa"/>
            <w:tcBorders>
              <w:top w:val="nil"/>
              <w:left w:val="nil"/>
              <w:bottom w:val="nil"/>
              <w:right w:val="nil"/>
            </w:tcBorders>
          </w:tcPr>
          <w:p w14:paraId="62F1512E" w14:textId="77777777" w:rsidR="00902CBE" w:rsidRPr="008111F7" w:rsidRDefault="00902CBE" w:rsidP="00452AF4">
            <w:pPr>
              <w:pStyle w:val="Normal6a"/>
            </w:pPr>
            <w:r w:rsidRPr="008111F7">
              <w:t>9.</w:t>
            </w:r>
            <w:r w:rsidRPr="008111F7">
              <w:tab/>
              <w:t>Lamenta que a sensibilização para os regimes da Garantia para a Juventude reforçada continue a ser reduzida entre os jovens e, em certa medida, entre as autoridades, para além das diretamente responsáveis pelos regimes ou pelas questões relacionadas com o emprego;</w:t>
            </w:r>
          </w:p>
        </w:tc>
        <w:tc>
          <w:tcPr>
            <w:tcW w:w="4876" w:type="dxa"/>
            <w:tcBorders>
              <w:top w:val="nil"/>
              <w:left w:val="nil"/>
              <w:bottom w:val="nil"/>
              <w:right w:val="nil"/>
            </w:tcBorders>
          </w:tcPr>
          <w:p w14:paraId="5EC4452D" w14:textId="77777777" w:rsidR="00902CBE" w:rsidRPr="008111F7" w:rsidRDefault="00902CBE" w:rsidP="00452AF4">
            <w:pPr>
              <w:pStyle w:val="Normal6a"/>
            </w:pPr>
            <w:r w:rsidRPr="008111F7">
              <w:t>9.</w:t>
            </w:r>
            <w:r w:rsidRPr="008111F7">
              <w:tab/>
              <w:t xml:space="preserve">Lamenta que a sensibilização para os regimes da Garantia para a Juventude reforçada continue a ser reduzida entre os jovens e, em certa medida, entre as autoridades, para além das diretamente responsáveis pelos regimes ou pelas questões relacionadas com o emprego; </w:t>
            </w:r>
            <w:r w:rsidRPr="008111F7">
              <w:rPr>
                <w:b/>
                <w:i/>
              </w:rPr>
              <w:t>salienta que a integração da Garantia para a Juventude em programas mais amplos corre o risco de ofuscar as oportunidades que estes programas oferecem aos NEET; observa que os NEET mais difíceis de alcançar continuam a ser os que menos conhecem estes programas e os serviços disponíveis para os apoiar;</w:t>
            </w:r>
          </w:p>
        </w:tc>
      </w:tr>
    </w:tbl>
    <w:p w14:paraId="23464E3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B3262B3" w14:textId="77777777" w:rsidR="00902CBE" w:rsidRPr="008111F7" w:rsidRDefault="00902CBE" w:rsidP="00902CBE">
      <w:r w:rsidRPr="008111F7">
        <w:rPr>
          <w:rStyle w:val="HideTWBExt"/>
        </w:rPr>
        <w:t>&lt;/Amend&gt;</w:t>
      </w:r>
    </w:p>
    <w:p w14:paraId="6CB7094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152</w:t>
      </w:r>
      <w:r w:rsidRPr="008111F7">
        <w:rPr>
          <w:rStyle w:val="HideTWBExt"/>
        </w:rPr>
        <w:t>&lt;/NumAm&gt;</w:t>
      </w:r>
    </w:p>
    <w:p w14:paraId="44EB0E5B"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089289C3" w14:textId="77777777" w:rsidR="00902CBE" w:rsidRPr="008111F7" w:rsidRDefault="00902CBE" w:rsidP="00902CBE">
      <w:pPr>
        <w:pStyle w:val="NormalBold"/>
      </w:pPr>
      <w:r w:rsidRPr="008111F7">
        <w:rPr>
          <w:rStyle w:val="HideTWBExt"/>
          <w:b w:val="0"/>
        </w:rPr>
        <w:t>&lt;/RepeatBlock-By&gt;</w:t>
      </w:r>
    </w:p>
    <w:p w14:paraId="78BBA30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1693ACC" w14:textId="77777777" w:rsidR="00902CBE" w:rsidRPr="008111F7" w:rsidRDefault="00902CBE" w:rsidP="00902CBE">
      <w:pPr>
        <w:pStyle w:val="NormalBold"/>
      </w:pPr>
      <w:r w:rsidRPr="008111F7">
        <w:rPr>
          <w:rStyle w:val="HideTWBExt"/>
        </w:rPr>
        <w:t>&lt;Article&gt;</w:t>
      </w:r>
      <w:r w:rsidRPr="008111F7">
        <w:t>N.º 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0350353" w14:textId="77777777" w:rsidTr="00452AF4">
        <w:trPr>
          <w:trHeight w:hRule="exact" w:val="240"/>
          <w:jc w:val="center"/>
        </w:trPr>
        <w:tc>
          <w:tcPr>
            <w:tcW w:w="9752" w:type="dxa"/>
            <w:gridSpan w:val="2"/>
            <w:tcBorders>
              <w:top w:val="nil"/>
              <w:left w:val="nil"/>
              <w:bottom w:val="nil"/>
              <w:right w:val="nil"/>
            </w:tcBorders>
          </w:tcPr>
          <w:p w14:paraId="4D01916E" w14:textId="77777777" w:rsidR="00902CBE" w:rsidRPr="008111F7" w:rsidRDefault="00902CBE" w:rsidP="00452AF4"/>
        </w:tc>
      </w:tr>
      <w:tr w:rsidR="00902CBE" w:rsidRPr="008111F7" w14:paraId="5373A306" w14:textId="77777777" w:rsidTr="00452AF4">
        <w:trPr>
          <w:trHeight w:val="240"/>
          <w:jc w:val="center"/>
        </w:trPr>
        <w:tc>
          <w:tcPr>
            <w:tcW w:w="4876" w:type="dxa"/>
            <w:tcBorders>
              <w:top w:val="nil"/>
              <w:left w:val="nil"/>
              <w:bottom w:val="nil"/>
              <w:right w:val="nil"/>
            </w:tcBorders>
          </w:tcPr>
          <w:p w14:paraId="1CCD633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E64FE12" w14:textId="77777777" w:rsidR="00902CBE" w:rsidRPr="008111F7" w:rsidRDefault="00902CBE" w:rsidP="00452AF4">
            <w:pPr>
              <w:pStyle w:val="AmColumnHeading"/>
            </w:pPr>
            <w:r w:rsidRPr="008111F7">
              <w:t>Alteração</w:t>
            </w:r>
          </w:p>
        </w:tc>
      </w:tr>
      <w:tr w:rsidR="00902CBE" w:rsidRPr="008111F7" w14:paraId="41591F59" w14:textId="77777777" w:rsidTr="00452AF4">
        <w:trPr>
          <w:jc w:val="center"/>
        </w:trPr>
        <w:tc>
          <w:tcPr>
            <w:tcW w:w="4876" w:type="dxa"/>
            <w:tcBorders>
              <w:top w:val="nil"/>
              <w:left w:val="nil"/>
              <w:bottom w:val="nil"/>
              <w:right w:val="nil"/>
            </w:tcBorders>
          </w:tcPr>
          <w:p w14:paraId="1641F6A6" w14:textId="77777777" w:rsidR="00902CBE" w:rsidRPr="008111F7" w:rsidRDefault="00902CBE" w:rsidP="00452AF4">
            <w:pPr>
              <w:pStyle w:val="Normal6a"/>
            </w:pPr>
            <w:r w:rsidRPr="008111F7">
              <w:t>9.</w:t>
            </w:r>
            <w:r w:rsidRPr="008111F7">
              <w:tab/>
              <w:t>Lamenta que a sensibilização para os regimes da Garantia para a Juventude reforçada continue a ser reduzida entre os jovens e, em certa medida, entre as autoridades, para além das diretamente responsáveis pelos regimes ou pelas questões relacionadas com o emprego;</w:t>
            </w:r>
          </w:p>
        </w:tc>
        <w:tc>
          <w:tcPr>
            <w:tcW w:w="4876" w:type="dxa"/>
            <w:tcBorders>
              <w:top w:val="nil"/>
              <w:left w:val="nil"/>
              <w:bottom w:val="nil"/>
              <w:right w:val="nil"/>
            </w:tcBorders>
          </w:tcPr>
          <w:p w14:paraId="7B9FED22" w14:textId="77777777" w:rsidR="00902CBE" w:rsidRPr="008111F7" w:rsidRDefault="00902CBE" w:rsidP="00452AF4">
            <w:pPr>
              <w:pStyle w:val="Normal6a"/>
            </w:pPr>
            <w:r w:rsidRPr="008111F7">
              <w:t>9.</w:t>
            </w:r>
            <w:r w:rsidRPr="008111F7">
              <w:tab/>
              <w:t xml:space="preserve">Lamenta que a sensibilização para os regimes da Garantia para a Juventude reforçada continue a ser reduzida entre os jovens e, em certa medida, entre as autoridades, para além das diretamente responsáveis pelos regimes ou pelas questões relacionadas com o emprego; </w:t>
            </w:r>
            <w:r w:rsidRPr="008111F7">
              <w:rPr>
                <w:b/>
                <w:i/>
              </w:rPr>
              <w:t>sublinha que a baixa sensibilização se deve, em parte, à ausência de campanhas de informação acessíveis, em particular as que visam os jovens com deficiência e os jovens provenientes de zonas desfavorecidas;</w:t>
            </w:r>
          </w:p>
        </w:tc>
      </w:tr>
    </w:tbl>
    <w:p w14:paraId="131465B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08DC7F0" w14:textId="77777777" w:rsidR="00902CBE" w:rsidRPr="008111F7" w:rsidRDefault="00902CBE" w:rsidP="00902CBE">
      <w:r w:rsidRPr="008111F7">
        <w:rPr>
          <w:rStyle w:val="HideTWBExt"/>
        </w:rPr>
        <w:t>&lt;/Amend&gt;</w:t>
      </w:r>
    </w:p>
    <w:p w14:paraId="7441651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153</w:t>
      </w:r>
      <w:r w:rsidRPr="008111F7">
        <w:rPr>
          <w:rStyle w:val="HideTWBExt"/>
        </w:rPr>
        <w:t>&lt;/NumAm&gt;</w:t>
      </w:r>
    </w:p>
    <w:p w14:paraId="0BCFF8C7"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487A077" w14:textId="77777777" w:rsidR="00902CBE" w:rsidRPr="008111F7" w:rsidRDefault="00902CBE" w:rsidP="00902CBE">
      <w:pPr>
        <w:pStyle w:val="NormalBold"/>
      </w:pPr>
      <w:r w:rsidRPr="008111F7">
        <w:rPr>
          <w:rStyle w:val="HideTWBExt"/>
          <w:b w:val="0"/>
        </w:rPr>
        <w:t>&lt;/RepeatBlock-By&gt;</w:t>
      </w:r>
    </w:p>
    <w:p w14:paraId="2223DB9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4ABC19D" w14:textId="77777777" w:rsidR="00902CBE" w:rsidRPr="008111F7" w:rsidRDefault="00902CBE" w:rsidP="00902CBE">
      <w:pPr>
        <w:pStyle w:val="NormalBold"/>
      </w:pPr>
      <w:r w:rsidRPr="008111F7">
        <w:rPr>
          <w:rStyle w:val="HideTWBExt"/>
        </w:rPr>
        <w:t>&lt;Article&gt;</w:t>
      </w:r>
      <w:r w:rsidRPr="008111F7">
        <w:t>N.º 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544A8D1" w14:textId="77777777" w:rsidTr="00452AF4">
        <w:trPr>
          <w:trHeight w:hRule="exact" w:val="240"/>
          <w:jc w:val="center"/>
        </w:trPr>
        <w:tc>
          <w:tcPr>
            <w:tcW w:w="9752" w:type="dxa"/>
            <w:gridSpan w:val="2"/>
            <w:tcBorders>
              <w:top w:val="nil"/>
              <w:left w:val="nil"/>
              <w:bottom w:val="nil"/>
              <w:right w:val="nil"/>
            </w:tcBorders>
          </w:tcPr>
          <w:p w14:paraId="5C2F7FBF" w14:textId="77777777" w:rsidR="00902CBE" w:rsidRPr="008111F7" w:rsidRDefault="00902CBE" w:rsidP="00452AF4"/>
        </w:tc>
      </w:tr>
      <w:tr w:rsidR="00902CBE" w:rsidRPr="008111F7" w14:paraId="50743ACC" w14:textId="77777777" w:rsidTr="00452AF4">
        <w:trPr>
          <w:trHeight w:val="240"/>
          <w:jc w:val="center"/>
        </w:trPr>
        <w:tc>
          <w:tcPr>
            <w:tcW w:w="4876" w:type="dxa"/>
            <w:tcBorders>
              <w:top w:val="nil"/>
              <w:left w:val="nil"/>
              <w:bottom w:val="nil"/>
              <w:right w:val="nil"/>
            </w:tcBorders>
          </w:tcPr>
          <w:p w14:paraId="560D190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F85860B" w14:textId="77777777" w:rsidR="00902CBE" w:rsidRPr="008111F7" w:rsidRDefault="00902CBE" w:rsidP="00452AF4">
            <w:pPr>
              <w:pStyle w:val="AmColumnHeading"/>
            </w:pPr>
            <w:r w:rsidRPr="008111F7">
              <w:t>Alteração</w:t>
            </w:r>
          </w:p>
        </w:tc>
      </w:tr>
      <w:tr w:rsidR="00902CBE" w:rsidRPr="008111F7" w14:paraId="363583DC" w14:textId="77777777" w:rsidTr="00452AF4">
        <w:trPr>
          <w:jc w:val="center"/>
        </w:trPr>
        <w:tc>
          <w:tcPr>
            <w:tcW w:w="4876" w:type="dxa"/>
            <w:tcBorders>
              <w:top w:val="nil"/>
              <w:left w:val="nil"/>
              <w:bottom w:val="nil"/>
              <w:right w:val="nil"/>
            </w:tcBorders>
          </w:tcPr>
          <w:p w14:paraId="1600860B" w14:textId="77777777" w:rsidR="00902CBE" w:rsidRPr="008111F7" w:rsidRDefault="00902CBE" w:rsidP="00452AF4">
            <w:pPr>
              <w:pStyle w:val="Normal6a"/>
            </w:pPr>
            <w:r w:rsidRPr="008111F7">
              <w:t>9.</w:t>
            </w:r>
            <w:r w:rsidRPr="008111F7">
              <w:tab/>
              <w:t xml:space="preserve">Lamenta que a sensibilização para os regimes da Garantia para a Juventude reforçada continue a ser reduzida entre os </w:t>
            </w:r>
            <w:r w:rsidRPr="008111F7">
              <w:rPr>
                <w:b/>
                <w:i/>
              </w:rPr>
              <w:t>jovens</w:t>
            </w:r>
            <w:r w:rsidRPr="008111F7">
              <w:t xml:space="preserve"> e, em certa medida, entre as </w:t>
            </w:r>
            <w:r w:rsidRPr="008111F7">
              <w:rPr>
                <w:b/>
                <w:i/>
              </w:rPr>
              <w:t>autoridades, para além das</w:t>
            </w:r>
            <w:r w:rsidRPr="008111F7">
              <w:t xml:space="preserve"> diretamente </w:t>
            </w:r>
            <w:r w:rsidRPr="008111F7">
              <w:rPr>
                <w:b/>
                <w:i/>
              </w:rPr>
              <w:t>responsáveis pelos regimes ou pelas questões relacionadas com o emprego</w:t>
            </w:r>
            <w:r w:rsidRPr="008111F7">
              <w:t>;</w:t>
            </w:r>
          </w:p>
        </w:tc>
        <w:tc>
          <w:tcPr>
            <w:tcW w:w="4876" w:type="dxa"/>
            <w:tcBorders>
              <w:top w:val="nil"/>
              <w:left w:val="nil"/>
              <w:bottom w:val="nil"/>
              <w:right w:val="nil"/>
            </w:tcBorders>
          </w:tcPr>
          <w:p w14:paraId="2D2316FC" w14:textId="77777777" w:rsidR="00902CBE" w:rsidRPr="008111F7" w:rsidRDefault="00902CBE" w:rsidP="00452AF4">
            <w:pPr>
              <w:pStyle w:val="Normal6a"/>
            </w:pPr>
            <w:r w:rsidRPr="008111F7">
              <w:t>9.</w:t>
            </w:r>
            <w:r w:rsidRPr="008111F7">
              <w:tab/>
              <w:t xml:space="preserve">Lamenta que a sensibilização para os regimes da Garantia para a Juventude reforçada continue a ser reduzida entre os </w:t>
            </w:r>
            <w:r w:rsidRPr="008111F7">
              <w:rPr>
                <w:b/>
                <w:i/>
              </w:rPr>
              <w:t>NEET</w:t>
            </w:r>
            <w:r w:rsidRPr="008111F7">
              <w:t xml:space="preserve"> e, em certa medida, entre as </w:t>
            </w:r>
            <w:r w:rsidRPr="008111F7">
              <w:rPr>
                <w:b/>
                <w:i/>
              </w:rPr>
              <w:t>partes interessadas pertinentes que não participam</w:t>
            </w:r>
            <w:r w:rsidRPr="008111F7">
              <w:t xml:space="preserve"> diretamente </w:t>
            </w:r>
            <w:r w:rsidRPr="008111F7">
              <w:rPr>
                <w:b/>
                <w:i/>
              </w:rPr>
              <w:t>na sua execução, tais como prestadores de educação e formação, organizações de juventude, sociedade civil e outros intervenientes formais e informais; considera que esta baixa sensibilização é um obstáculo significativo à adoção e eficácia da Garantia para a Juventude reforçada</w:t>
            </w:r>
            <w:r w:rsidRPr="008111F7">
              <w:t>;</w:t>
            </w:r>
          </w:p>
        </w:tc>
      </w:tr>
    </w:tbl>
    <w:p w14:paraId="3E105F3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522C2F0" w14:textId="77777777" w:rsidR="00902CBE" w:rsidRPr="008111F7" w:rsidRDefault="00902CBE" w:rsidP="00902CBE">
      <w:r w:rsidRPr="008111F7">
        <w:rPr>
          <w:rStyle w:val="HideTWBExt"/>
        </w:rPr>
        <w:t>&lt;/Amend&gt;</w:t>
      </w:r>
    </w:p>
    <w:p w14:paraId="747798D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154</w:t>
      </w:r>
      <w:r w:rsidRPr="008111F7">
        <w:rPr>
          <w:rStyle w:val="HideTWBExt"/>
        </w:rPr>
        <w:t>&lt;/NumAm&gt;</w:t>
      </w:r>
    </w:p>
    <w:p w14:paraId="2B304B8D"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76CF1E09" w14:textId="77777777" w:rsidR="00902CBE" w:rsidRPr="008111F7" w:rsidRDefault="00902CBE" w:rsidP="00902CBE">
      <w:pPr>
        <w:pStyle w:val="NormalBold"/>
      </w:pPr>
      <w:r w:rsidRPr="008111F7">
        <w:rPr>
          <w:rStyle w:val="HideTWBExt"/>
          <w:b w:val="0"/>
        </w:rPr>
        <w:t>&lt;/RepeatBlock-By&gt;</w:t>
      </w:r>
    </w:p>
    <w:p w14:paraId="02C039D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784055" w14:textId="77777777" w:rsidR="00902CBE" w:rsidRPr="008111F7" w:rsidRDefault="00902CBE" w:rsidP="00902CBE">
      <w:pPr>
        <w:pStyle w:val="NormalBold"/>
      </w:pPr>
      <w:r w:rsidRPr="008111F7">
        <w:rPr>
          <w:rStyle w:val="HideTWBExt"/>
        </w:rPr>
        <w:t>&lt;Article&gt;</w:t>
      </w:r>
      <w:r w:rsidRPr="008111F7">
        <w:t>N.º 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AE498C3" w14:textId="77777777" w:rsidTr="00452AF4">
        <w:trPr>
          <w:trHeight w:hRule="exact" w:val="240"/>
          <w:jc w:val="center"/>
        </w:trPr>
        <w:tc>
          <w:tcPr>
            <w:tcW w:w="9752" w:type="dxa"/>
            <w:gridSpan w:val="2"/>
            <w:tcBorders>
              <w:top w:val="nil"/>
              <w:left w:val="nil"/>
              <w:bottom w:val="nil"/>
              <w:right w:val="nil"/>
            </w:tcBorders>
          </w:tcPr>
          <w:p w14:paraId="5748B214" w14:textId="77777777" w:rsidR="00902CBE" w:rsidRPr="008111F7" w:rsidRDefault="00902CBE" w:rsidP="00452AF4"/>
        </w:tc>
      </w:tr>
      <w:tr w:rsidR="00902CBE" w:rsidRPr="008111F7" w14:paraId="6F786DB9" w14:textId="77777777" w:rsidTr="00452AF4">
        <w:trPr>
          <w:trHeight w:val="240"/>
          <w:jc w:val="center"/>
        </w:trPr>
        <w:tc>
          <w:tcPr>
            <w:tcW w:w="4876" w:type="dxa"/>
            <w:tcBorders>
              <w:top w:val="nil"/>
              <w:left w:val="nil"/>
              <w:bottom w:val="nil"/>
              <w:right w:val="nil"/>
            </w:tcBorders>
          </w:tcPr>
          <w:p w14:paraId="4EC52F1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DACF679" w14:textId="77777777" w:rsidR="00902CBE" w:rsidRPr="008111F7" w:rsidRDefault="00902CBE" w:rsidP="00452AF4">
            <w:pPr>
              <w:pStyle w:val="AmColumnHeading"/>
            </w:pPr>
            <w:r w:rsidRPr="008111F7">
              <w:t>Alteração</w:t>
            </w:r>
          </w:p>
        </w:tc>
      </w:tr>
      <w:tr w:rsidR="00902CBE" w:rsidRPr="008111F7" w14:paraId="7866FC5B" w14:textId="77777777" w:rsidTr="00452AF4">
        <w:trPr>
          <w:jc w:val="center"/>
        </w:trPr>
        <w:tc>
          <w:tcPr>
            <w:tcW w:w="4876" w:type="dxa"/>
            <w:tcBorders>
              <w:top w:val="nil"/>
              <w:left w:val="nil"/>
              <w:bottom w:val="nil"/>
              <w:right w:val="nil"/>
            </w:tcBorders>
          </w:tcPr>
          <w:p w14:paraId="7A165674" w14:textId="77777777" w:rsidR="00902CBE" w:rsidRPr="008111F7" w:rsidRDefault="00902CBE" w:rsidP="00452AF4">
            <w:pPr>
              <w:pStyle w:val="Normal6a"/>
            </w:pPr>
            <w:r w:rsidRPr="008111F7">
              <w:t>9.</w:t>
            </w:r>
            <w:r w:rsidRPr="008111F7">
              <w:tab/>
              <w:t>Lamenta que a sensibilização para os regimes da Garantia para a Juventude reforçada continue a ser reduzida entre os jovens e, em certa medida, entre as autoridades</w:t>
            </w:r>
            <w:r w:rsidRPr="008111F7">
              <w:rPr>
                <w:b/>
                <w:i/>
              </w:rPr>
              <w:t>,</w:t>
            </w:r>
            <w:r w:rsidRPr="008111F7">
              <w:t xml:space="preserve"> para além das diretamente responsáveis pelos regimes ou pelas questões relacionadas com o emprego;</w:t>
            </w:r>
          </w:p>
        </w:tc>
        <w:tc>
          <w:tcPr>
            <w:tcW w:w="4876" w:type="dxa"/>
            <w:tcBorders>
              <w:top w:val="nil"/>
              <w:left w:val="nil"/>
              <w:bottom w:val="nil"/>
              <w:right w:val="nil"/>
            </w:tcBorders>
          </w:tcPr>
          <w:p w14:paraId="45FF90E8" w14:textId="77777777" w:rsidR="00902CBE" w:rsidRPr="008111F7" w:rsidRDefault="00902CBE" w:rsidP="00452AF4">
            <w:pPr>
              <w:pStyle w:val="Normal6a"/>
            </w:pPr>
            <w:r w:rsidRPr="008111F7">
              <w:t>9.</w:t>
            </w:r>
            <w:r w:rsidRPr="008111F7">
              <w:tab/>
              <w:t>Lamenta que a sensibilização para os regimes da Garantia para a Juventude reforçada continue a ser reduzida entre os jovens</w:t>
            </w:r>
            <w:r w:rsidRPr="008111F7">
              <w:rPr>
                <w:b/>
                <w:i/>
              </w:rPr>
              <w:t>, as empresas</w:t>
            </w:r>
            <w:r w:rsidRPr="008111F7">
              <w:t xml:space="preserve"> e, em certa medida, entre as autoridades </w:t>
            </w:r>
            <w:r w:rsidRPr="008111F7">
              <w:rPr>
                <w:b/>
                <w:i/>
              </w:rPr>
              <w:t>públicas</w:t>
            </w:r>
            <w:r w:rsidRPr="008111F7">
              <w:t xml:space="preserve"> para além das diretamente responsáveis pelos regimes ou pelas questões relacionadas com o emprego </w:t>
            </w:r>
            <w:r w:rsidRPr="008111F7">
              <w:rPr>
                <w:b/>
                <w:i/>
              </w:rPr>
              <w:t>e varia consideravelmente entre Estados-Membros</w:t>
            </w:r>
            <w:r w:rsidRPr="008111F7">
              <w:t>;</w:t>
            </w:r>
          </w:p>
        </w:tc>
      </w:tr>
    </w:tbl>
    <w:p w14:paraId="21EC145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8D5FD70" w14:textId="77777777" w:rsidR="00902CBE" w:rsidRPr="008111F7" w:rsidRDefault="00902CBE" w:rsidP="00902CBE">
      <w:r w:rsidRPr="008111F7">
        <w:rPr>
          <w:rStyle w:val="HideTWBExt"/>
        </w:rPr>
        <w:t>&lt;/Amend&gt;</w:t>
      </w:r>
    </w:p>
    <w:p w14:paraId="19A4C81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155</w:t>
      </w:r>
      <w:r w:rsidRPr="008111F7">
        <w:rPr>
          <w:rStyle w:val="HideTWBExt"/>
        </w:rPr>
        <w:t>&lt;/NumAm&gt;</w:t>
      </w:r>
    </w:p>
    <w:p w14:paraId="619BC52F"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2FE87ED5" w14:textId="77777777" w:rsidR="00902CBE" w:rsidRPr="008111F7" w:rsidRDefault="00902CBE" w:rsidP="00902CBE">
      <w:pPr>
        <w:pStyle w:val="NormalBold"/>
      </w:pPr>
      <w:r w:rsidRPr="008111F7">
        <w:rPr>
          <w:rStyle w:val="HideTWBExt"/>
          <w:b w:val="0"/>
        </w:rPr>
        <w:t>&lt;/RepeatBlock-By&gt;</w:t>
      </w:r>
    </w:p>
    <w:p w14:paraId="0556744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0B81C96" w14:textId="77777777" w:rsidR="00902CBE" w:rsidRPr="008111F7" w:rsidRDefault="00902CBE" w:rsidP="00902CBE">
      <w:pPr>
        <w:pStyle w:val="NormalBold"/>
      </w:pPr>
      <w:r w:rsidRPr="008111F7">
        <w:rPr>
          <w:rStyle w:val="HideTWBExt"/>
        </w:rPr>
        <w:t>&lt;Article&gt;</w:t>
      </w:r>
      <w:r w:rsidRPr="008111F7">
        <w:t>N.º 10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91D5A5" w14:textId="77777777" w:rsidTr="00452AF4">
        <w:trPr>
          <w:trHeight w:hRule="exact" w:val="240"/>
          <w:jc w:val="center"/>
        </w:trPr>
        <w:tc>
          <w:tcPr>
            <w:tcW w:w="9752" w:type="dxa"/>
            <w:gridSpan w:val="2"/>
            <w:tcBorders>
              <w:top w:val="nil"/>
              <w:left w:val="nil"/>
              <w:bottom w:val="nil"/>
              <w:right w:val="nil"/>
            </w:tcBorders>
          </w:tcPr>
          <w:p w14:paraId="122DA14E" w14:textId="77777777" w:rsidR="00902CBE" w:rsidRPr="008111F7" w:rsidRDefault="00902CBE" w:rsidP="00452AF4"/>
        </w:tc>
      </w:tr>
      <w:tr w:rsidR="00902CBE" w:rsidRPr="008111F7" w14:paraId="57B15152" w14:textId="77777777" w:rsidTr="00452AF4">
        <w:trPr>
          <w:trHeight w:val="240"/>
          <w:jc w:val="center"/>
        </w:trPr>
        <w:tc>
          <w:tcPr>
            <w:tcW w:w="4876" w:type="dxa"/>
            <w:tcBorders>
              <w:top w:val="nil"/>
              <w:left w:val="nil"/>
              <w:bottom w:val="nil"/>
              <w:right w:val="nil"/>
            </w:tcBorders>
          </w:tcPr>
          <w:p w14:paraId="24BE108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A8BFE8E" w14:textId="77777777" w:rsidR="00902CBE" w:rsidRPr="008111F7" w:rsidRDefault="00902CBE" w:rsidP="00452AF4">
            <w:pPr>
              <w:pStyle w:val="AmColumnHeading"/>
            </w:pPr>
            <w:r w:rsidRPr="008111F7">
              <w:t>Alteração</w:t>
            </w:r>
          </w:p>
        </w:tc>
      </w:tr>
      <w:tr w:rsidR="00902CBE" w:rsidRPr="008111F7" w14:paraId="3357FCEA" w14:textId="77777777" w:rsidTr="00452AF4">
        <w:trPr>
          <w:jc w:val="center"/>
        </w:trPr>
        <w:tc>
          <w:tcPr>
            <w:tcW w:w="4876" w:type="dxa"/>
            <w:tcBorders>
              <w:top w:val="nil"/>
              <w:left w:val="nil"/>
              <w:bottom w:val="nil"/>
              <w:right w:val="nil"/>
            </w:tcBorders>
          </w:tcPr>
          <w:p w14:paraId="4889986C" w14:textId="77777777" w:rsidR="00902CBE" w:rsidRPr="008111F7" w:rsidRDefault="00902CBE" w:rsidP="00452AF4">
            <w:pPr>
              <w:pStyle w:val="Normal6a"/>
            </w:pPr>
            <w:r w:rsidRPr="008111F7">
              <w:t>10.</w:t>
            </w:r>
            <w:r w:rsidRPr="008111F7">
              <w:tab/>
              <w:t>Observa que a divulgação continua a ser um dos principais obstáculos à implementação da Garantia para a Juventude reforçada; lamenta que as medidas sejam principalmente passivas e baseadas apenas nos NEET registados nos serviços públicos de emprego (SPE);</w:t>
            </w:r>
          </w:p>
        </w:tc>
        <w:tc>
          <w:tcPr>
            <w:tcW w:w="4876" w:type="dxa"/>
            <w:tcBorders>
              <w:top w:val="nil"/>
              <w:left w:val="nil"/>
              <w:bottom w:val="nil"/>
              <w:right w:val="nil"/>
            </w:tcBorders>
          </w:tcPr>
          <w:p w14:paraId="61A934B5" w14:textId="77777777" w:rsidR="00902CBE" w:rsidRPr="008111F7" w:rsidRDefault="00902CBE" w:rsidP="00452AF4">
            <w:pPr>
              <w:pStyle w:val="Normal6a"/>
            </w:pPr>
            <w:r w:rsidRPr="008111F7">
              <w:t>10.</w:t>
            </w:r>
            <w:r w:rsidRPr="008111F7">
              <w:tab/>
              <w:t xml:space="preserve">Observa </w:t>
            </w:r>
            <w:r w:rsidRPr="008111F7">
              <w:rPr>
                <w:b/>
                <w:i/>
              </w:rPr>
              <w:t>com forte preocupação</w:t>
            </w:r>
            <w:r w:rsidRPr="008111F7">
              <w:t xml:space="preserve"> que a divulgação continua a ser um dos principais obstáculos à implementação </w:t>
            </w:r>
            <w:r w:rsidRPr="008111F7">
              <w:rPr>
                <w:b/>
                <w:i/>
              </w:rPr>
              <w:t>efetiva</w:t>
            </w:r>
            <w:r w:rsidRPr="008111F7">
              <w:t xml:space="preserve"> da Garantia para a Juventude reforçada; lamenta que as medidas </w:t>
            </w:r>
            <w:r w:rsidRPr="008111F7">
              <w:rPr>
                <w:b/>
                <w:i/>
              </w:rPr>
              <w:t>de divulgação</w:t>
            </w:r>
            <w:r w:rsidRPr="008111F7">
              <w:t xml:space="preserve"> sejam principalmente passivas e baseadas apenas nos NEET registados nos serviços públicos de emprego (SPE); </w:t>
            </w:r>
            <w:r w:rsidRPr="008111F7">
              <w:rPr>
                <w:b/>
                <w:i/>
              </w:rPr>
              <w:t>salienta que tal cria obstáculos sistémicos para os NEET que enfrentam exclusão social, desconfiança institucional, exclusão digital ou obstáculos práticos à participação em serviços formais; observa que tal compromete a coesão social e a equidade intergeracional, enraizando, em vez de reduzir, as desigualdades existentes;</w:t>
            </w:r>
          </w:p>
        </w:tc>
      </w:tr>
    </w:tbl>
    <w:p w14:paraId="518E6BD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FCBA783" w14:textId="77777777" w:rsidR="00902CBE" w:rsidRPr="008111F7" w:rsidRDefault="00902CBE" w:rsidP="00902CBE">
      <w:r w:rsidRPr="008111F7">
        <w:rPr>
          <w:rStyle w:val="HideTWBExt"/>
        </w:rPr>
        <w:t>&lt;/Amend&gt;</w:t>
      </w:r>
    </w:p>
    <w:p w14:paraId="5852C8D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156</w:t>
      </w:r>
      <w:r w:rsidRPr="008111F7">
        <w:rPr>
          <w:rStyle w:val="HideTWBExt"/>
        </w:rPr>
        <w:t>&lt;/NumAm&gt;</w:t>
      </w:r>
    </w:p>
    <w:p w14:paraId="7AF02D68"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6B0AE34B" w14:textId="77777777" w:rsidR="00902CBE" w:rsidRPr="008111F7" w:rsidRDefault="00902CBE" w:rsidP="00902CBE">
      <w:pPr>
        <w:pStyle w:val="NormalBold"/>
      </w:pPr>
      <w:r w:rsidRPr="008111F7">
        <w:rPr>
          <w:rStyle w:val="HideTWBExt"/>
          <w:b w:val="0"/>
        </w:rPr>
        <w:t>&lt;/RepeatBlock-By&gt;</w:t>
      </w:r>
    </w:p>
    <w:p w14:paraId="1BBE9F7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AF895BB" w14:textId="77777777" w:rsidR="00902CBE" w:rsidRPr="008111F7" w:rsidRDefault="00902CBE" w:rsidP="00902CBE">
      <w:pPr>
        <w:pStyle w:val="NormalBold"/>
      </w:pPr>
      <w:r w:rsidRPr="008111F7">
        <w:rPr>
          <w:rStyle w:val="HideTWBExt"/>
        </w:rPr>
        <w:t>&lt;Article&gt;</w:t>
      </w:r>
      <w:r w:rsidRPr="008111F7">
        <w:t>N.º 10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F784B1D" w14:textId="77777777" w:rsidTr="00452AF4">
        <w:trPr>
          <w:trHeight w:hRule="exact" w:val="240"/>
          <w:jc w:val="center"/>
        </w:trPr>
        <w:tc>
          <w:tcPr>
            <w:tcW w:w="9752" w:type="dxa"/>
            <w:gridSpan w:val="2"/>
            <w:tcBorders>
              <w:top w:val="nil"/>
              <w:left w:val="nil"/>
              <w:bottom w:val="nil"/>
              <w:right w:val="nil"/>
            </w:tcBorders>
          </w:tcPr>
          <w:p w14:paraId="2D9530A7" w14:textId="77777777" w:rsidR="00902CBE" w:rsidRPr="008111F7" w:rsidRDefault="00902CBE" w:rsidP="00452AF4"/>
        </w:tc>
      </w:tr>
      <w:tr w:rsidR="00902CBE" w:rsidRPr="008111F7" w14:paraId="681BCF8A" w14:textId="77777777" w:rsidTr="00452AF4">
        <w:trPr>
          <w:trHeight w:val="240"/>
          <w:jc w:val="center"/>
        </w:trPr>
        <w:tc>
          <w:tcPr>
            <w:tcW w:w="4876" w:type="dxa"/>
            <w:tcBorders>
              <w:top w:val="nil"/>
              <w:left w:val="nil"/>
              <w:bottom w:val="nil"/>
              <w:right w:val="nil"/>
            </w:tcBorders>
          </w:tcPr>
          <w:p w14:paraId="54E6663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5EBF4D1" w14:textId="77777777" w:rsidR="00902CBE" w:rsidRPr="008111F7" w:rsidRDefault="00902CBE" w:rsidP="00452AF4">
            <w:pPr>
              <w:pStyle w:val="AmColumnHeading"/>
            </w:pPr>
            <w:r w:rsidRPr="008111F7">
              <w:t>Alteração</w:t>
            </w:r>
          </w:p>
        </w:tc>
      </w:tr>
      <w:tr w:rsidR="00902CBE" w:rsidRPr="008111F7" w14:paraId="7DB079D1" w14:textId="77777777" w:rsidTr="00452AF4">
        <w:trPr>
          <w:jc w:val="center"/>
        </w:trPr>
        <w:tc>
          <w:tcPr>
            <w:tcW w:w="4876" w:type="dxa"/>
            <w:tcBorders>
              <w:top w:val="nil"/>
              <w:left w:val="nil"/>
              <w:bottom w:val="nil"/>
              <w:right w:val="nil"/>
            </w:tcBorders>
          </w:tcPr>
          <w:p w14:paraId="0DF5C444" w14:textId="77777777" w:rsidR="00902CBE" w:rsidRPr="008111F7" w:rsidRDefault="00902CBE" w:rsidP="00452AF4">
            <w:pPr>
              <w:pStyle w:val="Normal6a"/>
            </w:pPr>
            <w:r w:rsidRPr="008111F7">
              <w:t>10.</w:t>
            </w:r>
            <w:r w:rsidRPr="008111F7">
              <w:tab/>
              <w:t xml:space="preserve">Observa que a divulgação continua a ser um dos principais obstáculos à implementação da Garantia para a Juventude reforçada; lamenta que as medidas sejam principalmente passivas e </w:t>
            </w:r>
            <w:r w:rsidRPr="008111F7">
              <w:lastRenderedPageBreak/>
              <w:t>baseadas apenas nos NEET registados nos serviços públicos de emprego (SPE);</w:t>
            </w:r>
          </w:p>
        </w:tc>
        <w:tc>
          <w:tcPr>
            <w:tcW w:w="4876" w:type="dxa"/>
            <w:tcBorders>
              <w:top w:val="nil"/>
              <w:left w:val="nil"/>
              <w:bottom w:val="nil"/>
              <w:right w:val="nil"/>
            </w:tcBorders>
          </w:tcPr>
          <w:p w14:paraId="28772418" w14:textId="77777777" w:rsidR="00902CBE" w:rsidRPr="008111F7" w:rsidRDefault="00902CBE" w:rsidP="00452AF4">
            <w:pPr>
              <w:pStyle w:val="Normal6a"/>
            </w:pPr>
            <w:r w:rsidRPr="008111F7">
              <w:lastRenderedPageBreak/>
              <w:t>10.</w:t>
            </w:r>
            <w:r w:rsidRPr="008111F7">
              <w:tab/>
              <w:t xml:space="preserve">Observa que a divulgação continua a ser um dos principais obstáculos à implementação da Garantia para a Juventude reforçada; lamenta que as medidas sejam principalmente passivas e </w:t>
            </w:r>
            <w:r w:rsidRPr="008111F7">
              <w:lastRenderedPageBreak/>
              <w:t xml:space="preserve">baseadas apenas nos NEET registados nos serviços públicos de emprego (SPE); </w:t>
            </w:r>
            <w:r w:rsidRPr="008111F7">
              <w:rPr>
                <w:b/>
                <w:i/>
              </w:rPr>
              <w:t>insta, por conseguinte, os Estados-Membros a desenvolverem estratégias ativas de sensibilização através das escolas, dos serviços sociais, das autoridades locais, das organizações de juventude e das ferramentas digitais, a fim de identificar os jovens que não estão registados e aos quais é mais difícil chegar;</w:t>
            </w:r>
          </w:p>
        </w:tc>
      </w:tr>
    </w:tbl>
    <w:p w14:paraId="763E439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DB474BD" w14:textId="77777777" w:rsidR="00902CBE" w:rsidRPr="008111F7" w:rsidRDefault="00902CBE" w:rsidP="00902CBE">
      <w:r w:rsidRPr="008111F7">
        <w:rPr>
          <w:rStyle w:val="HideTWBExt"/>
        </w:rPr>
        <w:t>&lt;/Amend&gt;</w:t>
      </w:r>
    </w:p>
    <w:p w14:paraId="46B411C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157</w:t>
      </w:r>
      <w:r w:rsidRPr="008111F7">
        <w:rPr>
          <w:rStyle w:val="HideTWBExt"/>
        </w:rPr>
        <w:t>&lt;/NumAm&gt;</w:t>
      </w:r>
    </w:p>
    <w:p w14:paraId="051B78CF"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9F64B6F" w14:textId="77777777" w:rsidR="00902CBE" w:rsidRPr="008111F7" w:rsidRDefault="00902CBE" w:rsidP="00902CBE">
      <w:pPr>
        <w:pStyle w:val="NormalBold"/>
      </w:pPr>
      <w:r w:rsidRPr="008111F7">
        <w:rPr>
          <w:rStyle w:val="HideTWBExt"/>
          <w:b w:val="0"/>
        </w:rPr>
        <w:t>&lt;/RepeatBlock-By&gt;</w:t>
      </w:r>
    </w:p>
    <w:p w14:paraId="48B8979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C9BA95B" w14:textId="77777777" w:rsidR="00902CBE" w:rsidRPr="008111F7" w:rsidRDefault="00902CBE" w:rsidP="00902CBE">
      <w:pPr>
        <w:pStyle w:val="NormalBold"/>
      </w:pPr>
      <w:r w:rsidRPr="008111F7">
        <w:rPr>
          <w:rStyle w:val="HideTWBExt"/>
        </w:rPr>
        <w:t>&lt;Article&gt;</w:t>
      </w:r>
      <w:r w:rsidRPr="008111F7">
        <w:t>N.º 10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106E342" w14:textId="77777777" w:rsidTr="00452AF4">
        <w:trPr>
          <w:trHeight w:hRule="exact" w:val="240"/>
          <w:jc w:val="center"/>
        </w:trPr>
        <w:tc>
          <w:tcPr>
            <w:tcW w:w="9752" w:type="dxa"/>
            <w:gridSpan w:val="2"/>
            <w:tcBorders>
              <w:top w:val="nil"/>
              <w:left w:val="nil"/>
              <w:bottom w:val="nil"/>
              <w:right w:val="nil"/>
            </w:tcBorders>
          </w:tcPr>
          <w:p w14:paraId="2ABD08C9" w14:textId="77777777" w:rsidR="00902CBE" w:rsidRPr="008111F7" w:rsidRDefault="00902CBE" w:rsidP="00452AF4"/>
        </w:tc>
      </w:tr>
      <w:tr w:rsidR="00902CBE" w:rsidRPr="008111F7" w14:paraId="39D98676" w14:textId="77777777" w:rsidTr="00452AF4">
        <w:trPr>
          <w:trHeight w:val="240"/>
          <w:jc w:val="center"/>
        </w:trPr>
        <w:tc>
          <w:tcPr>
            <w:tcW w:w="4876" w:type="dxa"/>
            <w:tcBorders>
              <w:top w:val="nil"/>
              <w:left w:val="nil"/>
              <w:bottom w:val="nil"/>
              <w:right w:val="nil"/>
            </w:tcBorders>
          </w:tcPr>
          <w:p w14:paraId="7049257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12EC21C" w14:textId="77777777" w:rsidR="00902CBE" w:rsidRPr="008111F7" w:rsidRDefault="00902CBE" w:rsidP="00452AF4">
            <w:pPr>
              <w:pStyle w:val="AmColumnHeading"/>
            </w:pPr>
            <w:r w:rsidRPr="008111F7">
              <w:t>Alteração</w:t>
            </w:r>
          </w:p>
        </w:tc>
      </w:tr>
      <w:tr w:rsidR="00902CBE" w:rsidRPr="008111F7" w14:paraId="146212E1" w14:textId="77777777" w:rsidTr="00452AF4">
        <w:trPr>
          <w:jc w:val="center"/>
        </w:trPr>
        <w:tc>
          <w:tcPr>
            <w:tcW w:w="4876" w:type="dxa"/>
            <w:tcBorders>
              <w:top w:val="nil"/>
              <w:left w:val="nil"/>
              <w:bottom w:val="nil"/>
              <w:right w:val="nil"/>
            </w:tcBorders>
          </w:tcPr>
          <w:p w14:paraId="690831FC" w14:textId="77777777" w:rsidR="00902CBE" w:rsidRPr="008111F7" w:rsidRDefault="00902CBE" w:rsidP="00452AF4">
            <w:pPr>
              <w:pStyle w:val="Normal6a"/>
            </w:pPr>
            <w:r w:rsidRPr="008111F7">
              <w:t>10.</w:t>
            </w:r>
            <w:r w:rsidRPr="008111F7">
              <w:tab/>
              <w:t>Observa que a divulgação continua a ser um dos principais obstáculos à implementação da Garantia para a Juventude reforçada; lamenta que as medidas sejam principalmente passivas e baseadas apenas nos NEET registados nos serviços públicos de emprego (SPE);</w:t>
            </w:r>
          </w:p>
        </w:tc>
        <w:tc>
          <w:tcPr>
            <w:tcW w:w="4876" w:type="dxa"/>
            <w:tcBorders>
              <w:top w:val="nil"/>
              <w:left w:val="nil"/>
              <w:bottom w:val="nil"/>
              <w:right w:val="nil"/>
            </w:tcBorders>
          </w:tcPr>
          <w:p w14:paraId="7A727792" w14:textId="77777777" w:rsidR="00902CBE" w:rsidRPr="008111F7" w:rsidRDefault="00902CBE" w:rsidP="00452AF4">
            <w:pPr>
              <w:pStyle w:val="Normal6a"/>
            </w:pPr>
            <w:r w:rsidRPr="008111F7">
              <w:t>10.</w:t>
            </w:r>
            <w:r w:rsidRPr="008111F7">
              <w:tab/>
              <w:t xml:space="preserve">Observa que a divulgação continua a ser um dos principais obstáculos à implementação da Garantia para a Juventude reforçada; lamenta que as medidas sejam principalmente passivas e baseadas apenas nos NEET registados nos serviços públicos de emprego (SPE) </w:t>
            </w:r>
            <w:r w:rsidRPr="008111F7">
              <w:rPr>
                <w:b/>
                <w:i/>
              </w:rPr>
              <w:t>e que estes últimos não disponham da capacidade para adotar uma abordagem proativa de divulgação nas comunidades</w:t>
            </w:r>
            <w:r w:rsidRPr="008111F7">
              <w:t xml:space="preserve">; </w:t>
            </w:r>
            <w:r w:rsidRPr="008111F7">
              <w:rPr>
                <w:b/>
                <w:i/>
              </w:rPr>
              <w:t>observa que esta abordagem cria obstáculos para aqueles que enfrentam dificuldades práticas ou que não confiam nas instituições;</w:t>
            </w:r>
          </w:p>
        </w:tc>
      </w:tr>
    </w:tbl>
    <w:p w14:paraId="117AF88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59C8AF7" w14:textId="77777777" w:rsidR="00902CBE" w:rsidRPr="008111F7" w:rsidRDefault="00902CBE" w:rsidP="00902CBE">
      <w:r w:rsidRPr="008111F7">
        <w:rPr>
          <w:rStyle w:val="HideTWBExt"/>
        </w:rPr>
        <w:t>&lt;/Amend&gt;</w:t>
      </w:r>
    </w:p>
    <w:p w14:paraId="22D4F76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158</w:t>
      </w:r>
      <w:r w:rsidRPr="008111F7">
        <w:rPr>
          <w:rStyle w:val="HideTWBExt"/>
        </w:rPr>
        <w:t>&lt;/NumAm&gt;</w:t>
      </w:r>
    </w:p>
    <w:p w14:paraId="5F243230"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0AA63A60"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261A2DAC" w14:textId="77777777" w:rsidR="00902CBE" w:rsidRPr="008111F7" w:rsidRDefault="00902CBE" w:rsidP="00902CBE">
      <w:pPr>
        <w:pStyle w:val="NormalBold"/>
      </w:pPr>
      <w:r w:rsidRPr="008111F7">
        <w:rPr>
          <w:rStyle w:val="HideTWBExt"/>
          <w:b w:val="0"/>
        </w:rPr>
        <w:t>&lt;/RepeatBlock-By&gt;</w:t>
      </w:r>
    </w:p>
    <w:p w14:paraId="5556ED2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2D60BC7" w14:textId="77777777" w:rsidR="00902CBE" w:rsidRPr="008111F7" w:rsidRDefault="00902CBE" w:rsidP="00902CBE">
      <w:pPr>
        <w:pStyle w:val="NormalBold"/>
      </w:pPr>
      <w:r w:rsidRPr="008111F7">
        <w:rPr>
          <w:rStyle w:val="HideTWBExt"/>
        </w:rPr>
        <w:t>&lt;Article&gt;</w:t>
      </w:r>
      <w:r w:rsidRPr="008111F7">
        <w:t>N.º 10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0C73160" w14:textId="77777777" w:rsidTr="00452AF4">
        <w:trPr>
          <w:trHeight w:hRule="exact" w:val="240"/>
          <w:jc w:val="center"/>
        </w:trPr>
        <w:tc>
          <w:tcPr>
            <w:tcW w:w="9752" w:type="dxa"/>
            <w:gridSpan w:val="2"/>
            <w:tcBorders>
              <w:top w:val="nil"/>
              <w:left w:val="nil"/>
              <w:bottom w:val="nil"/>
              <w:right w:val="nil"/>
            </w:tcBorders>
          </w:tcPr>
          <w:p w14:paraId="688E93C1" w14:textId="77777777" w:rsidR="00902CBE" w:rsidRPr="008111F7" w:rsidRDefault="00902CBE" w:rsidP="00452AF4"/>
        </w:tc>
      </w:tr>
      <w:tr w:rsidR="00902CBE" w:rsidRPr="008111F7" w14:paraId="335334C4" w14:textId="77777777" w:rsidTr="00452AF4">
        <w:trPr>
          <w:trHeight w:val="240"/>
          <w:jc w:val="center"/>
        </w:trPr>
        <w:tc>
          <w:tcPr>
            <w:tcW w:w="4876" w:type="dxa"/>
            <w:tcBorders>
              <w:top w:val="nil"/>
              <w:left w:val="nil"/>
              <w:bottom w:val="nil"/>
              <w:right w:val="nil"/>
            </w:tcBorders>
          </w:tcPr>
          <w:p w14:paraId="34BE0DB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A1FDC4B" w14:textId="77777777" w:rsidR="00902CBE" w:rsidRPr="008111F7" w:rsidRDefault="00902CBE" w:rsidP="00452AF4">
            <w:pPr>
              <w:pStyle w:val="AmColumnHeading"/>
            </w:pPr>
            <w:r w:rsidRPr="008111F7">
              <w:t>Alteração</w:t>
            </w:r>
          </w:p>
        </w:tc>
      </w:tr>
      <w:tr w:rsidR="00902CBE" w:rsidRPr="008111F7" w14:paraId="2B88053F" w14:textId="77777777" w:rsidTr="00452AF4">
        <w:trPr>
          <w:jc w:val="center"/>
        </w:trPr>
        <w:tc>
          <w:tcPr>
            <w:tcW w:w="4876" w:type="dxa"/>
            <w:tcBorders>
              <w:top w:val="nil"/>
              <w:left w:val="nil"/>
              <w:bottom w:val="nil"/>
              <w:right w:val="nil"/>
            </w:tcBorders>
          </w:tcPr>
          <w:p w14:paraId="1A1BFF13" w14:textId="77777777" w:rsidR="00902CBE" w:rsidRPr="008111F7" w:rsidRDefault="00902CBE" w:rsidP="00452AF4">
            <w:pPr>
              <w:pStyle w:val="Normal6a"/>
            </w:pPr>
            <w:r w:rsidRPr="008111F7">
              <w:t>10.</w:t>
            </w:r>
            <w:r w:rsidRPr="008111F7">
              <w:tab/>
              <w:t>Observa que a divulgação continua a ser um dos principais obstáculos à implementação da Garantia para a Juventude reforçada; lamenta que as medidas sejam principalmente passivas e baseadas apenas nos NEET registados nos serviços públicos de emprego (SPE);</w:t>
            </w:r>
          </w:p>
        </w:tc>
        <w:tc>
          <w:tcPr>
            <w:tcW w:w="4876" w:type="dxa"/>
            <w:tcBorders>
              <w:top w:val="nil"/>
              <w:left w:val="nil"/>
              <w:bottom w:val="nil"/>
              <w:right w:val="nil"/>
            </w:tcBorders>
          </w:tcPr>
          <w:p w14:paraId="3F153466" w14:textId="77777777" w:rsidR="00902CBE" w:rsidRPr="008111F7" w:rsidRDefault="00902CBE" w:rsidP="00452AF4">
            <w:pPr>
              <w:pStyle w:val="Normal6a"/>
            </w:pPr>
            <w:r w:rsidRPr="008111F7">
              <w:t>10.</w:t>
            </w:r>
            <w:r w:rsidRPr="008111F7">
              <w:tab/>
              <w:t xml:space="preserve">Observa que a divulgação continua a ser um dos principais obstáculos à implementação da Garantia para a Juventude reforçada; lamenta que as medidas sejam principalmente passivas e baseadas apenas nos NEET registados nos serviços públicos de emprego (SPE); </w:t>
            </w:r>
            <w:r w:rsidRPr="008111F7">
              <w:rPr>
                <w:b/>
                <w:i/>
              </w:rPr>
              <w:t>insta os Estados-Membros e a Comissão a investirem esforços específicos no sentido de assegurar uma sensibilização abrangente dos jovens para a Garantia para a Juventude, visando, em particular, os grupos vulneráveis e marginalizados;</w:t>
            </w:r>
          </w:p>
        </w:tc>
      </w:tr>
    </w:tbl>
    <w:p w14:paraId="1C3E13B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486EE15" w14:textId="77777777" w:rsidR="00902CBE" w:rsidRPr="008111F7" w:rsidRDefault="00902CBE" w:rsidP="00902CBE">
      <w:r w:rsidRPr="008111F7">
        <w:rPr>
          <w:rStyle w:val="HideTWBExt"/>
        </w:rPr>
        <w:t>&lt;/Amend&gt;</w:t>
      </w:r>
    </w:p>
    <w:p w14:paraId="766DC1E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159</w:t>
      </w:r>
      <w:r w:rsidRPr="008111F7">
        <w:rPr>
          <w:rStyle w:val="HideTWBExt"/>
        </w:rPr>
        <w:t>&lt;/NumAm&gt;</w:t>
      </w:r>
    </w:p>
    <w:p w14:paraId="6BB53879"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22446D93" w14:textId="77777777" w:rsidR="00902CBE" w:rsidRPr="008111F7" w:rsidRDefault="00902CBE" w:rsidP="00902CBE">
      <w:pPr>
        <w:pStyle w:val="NormalBold"/>
      </w:pPr>
      <w:r w:rsidRPr="008111F7">
        <w:rPr>
          <w:rStyle w:val="HideTWBExt"/>
          <w:b w:val="0"/>
        </w:rPr>
        <w:t>&lt;/RepeatBlock-By&gt;</w:t>
      </w:r>
    </w:p>
    <w:p w14:paraId="362C5E5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F2D1E4E" w14:textId="77777777" w:rsidR="00902CBE" w:rsidRPr="008111F7" w:rsidRDefault="00902CBE" w:rsidP="00902CBE">
      <w:pPr>
        <w:pStyle w:val="NormalBold"/>
      </w:pPr>
      <w:r w:rsidRPr="008111F7">
        <w:rPr>
          <w:rStyle w:val="HideTWBExt"/>
        </w:rPr>
        <w:t>&lt;Article&gt;</w:t>
      </w:r>
      <w:r w:rsidRPr="008111F7">
        <w:t>N.º 10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2C18363" w14:textId="77777777" w:rsidTr="00452AF4">
        <w:trPr>
          <w:trHeight w:hRule="exact" w:val="240"/>
          <w:jc w:val="center"/>
        </w:trPr>
        <w:tc>
          <w:tcPr>
            <w:tcW w:w="9752" w:type="dxa"/>
            <w:gridSpan w:val="2"/>
            <w:tcBorders>
              <w:top w:val="nil"/>
              <w:left w:val="nil"/>
              <w:bottom w:val="nil"/>
              <w:right w:val="nil"/>
            </w:tcBorders>
          </w:tcPr>
          <w:p w14:paraId="60F06E3A" w14:textId="77777777" w:rsidR="00902CBE" w:rsidRPr="008111F7" w:rsidRDefault="00902CBE" w:rsidP="00452AF4"/>
        </w:tc>
      </w:tr>
      <w:tr w:rsidR="00902CBE" w:rsidRPr="008111F7" w14:paraId="298C35D9" w14:textId="77777777" w:rsidTr="00452AF4">
        <w:trPr>
          <w:trHeight w:val="240"/>
          <w:jc w:val="center"/>
        </w:trPr>
        <w:tc>
          <w:tcPr>
            <w:tcW w:w="4876" w:type="dxa"/>
            <w:tcBorders>
              <w:top w:val="nil"/>
              <w:left w:val="nil"/>
              <w:bottom w:val="nil"/>
              <w:right w:val="nil"/>
            </w:tcBorders>
          </w:tcPr>
          <w:p w14:paraId="54DA180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DD96F35" w14:textId="77777777" w:rsidR="00902CBE" w:rsidRPr="008111F7" w:rsidRDefault="00902CBE" w:rsidP="00452AF4">
            <w:pPr>
              <w:pStyle w:val="AmColumnHeading"/>
            </w:pPr>
            <w:r w:rsidRPr="008111F7">
              <w:t>Alteração</w:t>
            </w:r>
          </w:p>
        </w:tc>
      </w:tr>
      <w:tr w:rsidR="00902CBE" w:rsidRPr="008111F7" w14:paraId="20B3E25A" w14:textId="77777777" w:rsidTr="00452AF4">
        <w:trPr>
          <w:jc w:val="center"/>
        </w:trPr>
        <w:tc>
          <w:tcPr>
            <w:tcW w:w="4876" w:type="dxa"/>
            <w:tcBorders>
              <w:top w:val="nil"/>
              <w:left w:val="nil"/>
              <w:bottom w:val="nil"/>
              <w:right w:val="nil"/>
            </w:tcBorders>
          </w:tcPr>
          <w:p w14:paraId="02FA8766" w14:textId="77777777" w:rsidR="00902CBE" w:rsidRPr="008111F7" w:rsidRDefault="00902CBE" w:rsidP="00452AF4">
            <w:pPr>
              <w:pStyle w:val="Normal6a"/>
            </w:pPr>
            <w:r w:rsidRPr="008111F7">
              <w:t>10.</w:t>
            </w:r>
            <w:r w:rsidRPr="008111F7">
              <w:tab/>
              <w:t>Observa que a divulgação continua a ser um dos principais obstáculos à implementação da Garantia para a Juventude reforçada; lamenta que as medidas sejam principalmente passivas e baseadas apenas nos NEET registados nos serviços públicos de emprego (SPE);</w:t>
            </w:r>
          </w:p>
        </w:tc>
        <w:tc>
          <w:tcPr>
            <w:tcW w:w="4876" w:type="dxa"/>
            <w:tcBorders>
              <w:top w:val="nil"/>
              <w:left w:val="nil"/>
              <w:bottom w:val="nil"/>
              <w:right w:val="nil"/>
            </w:tcBorders>
          </w:tcPr>
          <w:p w14:paraId="6029050E" w14:textId="77777777" w:rsidR="00902CBE" w:rsidRPr="008111F7" w:rsidRDefault="00902CBE" w:rsidP="00452AF4">
            <w:pPr>
              <w:pStyle w:val="Normal6a"/>
            </w:pPr>
            <w:r w:rsidRPr="008111F7">
              <w:t>10.</w:t>
            </w:r>
            <w:r w:rsidRPr="008111F7">
              <w:tab/>
              <w:t xml:space="preserve">Observa que a divulgação continua a ser um dos principais obstáculos à implementação da Garantia para a Juventude reforçada; lamenta que as medidas sejam principalmente passivas e baseadas apenas nos NEET registados nos serviços públicos de emprego (SPE) </w:t>
            </w:r>
            <w:r w:rsidRPr="008111F7">
              <w:rPr>
                <w:b/>
                <w:i/>
              </w:rPr>
              <w:t>e salienta a necessidade de contemplar também medidas de orientação e acompanhamento personalizado para alcançar e apoiar as pessoas mais frágeis e que enfrentam maiores dificuldades no acesso aos serviço</w:t>
            </w:r>
            <w:r w:rsidRPr="008111F7">
              <w:t>;</w:t>
            </w:r>
          </w:p>
        </w:tc>
      </w:tr>
    </w:tbl>
    <w:p w14:paraId="2FFF4F4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7090C2DC" w14:textId="77777777" w:rsidR="00902CBE" w:rsidRPr="008111F7" w:rsidRDefault="00902CBE" w:rsidP="00902CBE">
      <w:r w:rsidRPr="008111F7">
        <w:rPr>
          <w:rStyle w:val="HideTWBExt"/>
        </w:rPr>
        <w:t>&lt;/Amend&gt;</w:t>
      </w:r>
    </w:p>
    <w:p w14:paraId="2839172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160</w:t>
      </w:r>
      <w:r w:rsidRPr="008111F7">
        <w:rPr>
          <w:rStyle w:val="HideTWBExt"/>
        </w:rPr>
        <w:t>&lt;/NumAm&gt;</w:t>
      </w:r>
    </w:p>
    <w:p w14:paraId="3139A78E" w14:textId="77777777" w:rsidR="00902CBE" w:rsidRPr="008111F7" w:rsidRDefault="00902CBE" w:rsidP="00902CBE">
      <w:pPr>
        <w:pStyle w:val="NormalBold"/>
      </w:pPr>
      <w:r w:rsidRPr="008111F7">
        <w:rPr>
          <w:rStyle w:val="HideTWBExt"/>
          <w:b w:val="0"/>
        </w:rPr>
        <w:lastRenderedPageBreak/>
        <w:t>&lt;RepeatBlock-By&gt;&lt;Members&gt;</w:t>
      </w:r>
      <w:r w:rsidRPr="008111F7">
        <w:t>Niels Geuking, Romana Tomc, Liesbet Sommen, Sérgio Humberto, Martine Kemp</w:t>
      </w:r>
      <w:r w:rsidRPr="008111F7">
        <w:rPr>
          <w:rStyle w:val="HideTWBExt"/>
          <w:b w:val="0"/>
        </w:rPr>
        <w:t>&lt;/Members&gt;</w:t>
      </w:r>
    </w:p>
    <w:p w14:paraId="0BDDC682" w14:textId="77777777" w:rsidR="00902CBE" w:rsidRPr="008111F7" w:rsidRDefault="00902CBE" w:rsidP="00902CBE">
      <w:pPr>
        <w:pStyle w:val="NormalBold"/>
      </w:pPr>
      <w:r w:rsidRPr="008111F7">
        <w:rPr>
          <w:rStyle w:val="HideTWBExt"/>
          <w:b w:val="0"/>
        </w:rPr>
        <w:t>&lt;/RepeatBlock-By&gt;</w:t>
      </w:r>
    </w:p>
    <w:p w14:paraId="56152D7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57EDA19" w14:textId="77777777" w:rsidR="00902CBE" w:rsidRPr="008111F7" w:rsidRDefault="00902CBE" w:rsidP="00902CBE">
      <w:pPr>
        <w:pStyle w:val="NormalBold"/>
      </w:pPr>
      <w:r w:rsidRPr="008111F7">
        <w:rPr>
          <w:rStyle w:val="HideTWBExt"/>
        </w:rPr>
        <w:t>&lt;Article&gt;</w:t>
      </w:r>
      <w:r w:rsidRPr="008111F7">
        <w:t>N.º 10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E259888" w14:textId="77777777" w:rsidTr="00452AF4">
        <w:trPr>
          <w:trHeight w:hRule="exact" w:val="240"/>
          <w:jc w:val="center"/>
        </w:trPr>
        <w:tc>
          <w:tcPr>
            <w:tcW w:w="9752" w:type="dxa"/>
            <w:gridSpan w:val="2"/>
            <w:tcBorders>
              <w:top w:val="nil"/>
              <w:left w:val="nil"/>
              <w:bottom w:val="nil"/>
              <w:right w:val="nil"/>
            </w:tcBorders>
          </w:tcPr>
          <w:p w14:paraId="6E81A1B5" w14:textId="77777777" w:rsidR="00902CBE" w:rsidRPr="008111F7" w:rsidRDefault="00902CBE" w:rsidP="00452AF4"/>
        </w:tc>
      </w:tr>
      <w:tr w:rsidR="00902CBE" w:rsidRPr="008111F7" w14:paraId="46E4184B" w14:textId="77777777" w:rsidTr="00452AF4">
        <w:trPr>
          <w:trHeight w:val="240"/>
          <w:jc w:val="center"/>
        </w:trPr>
        <w:tc>
          <w:tcPr>
            <w:tcW w:w="4876" w:type="dxa"/>
            <w:tcBorders>
              <w:top w:val="nil"/>
              <w:left w:val="nil"/>
              <w:bottom w:val="nil"/>
              <w:right w:val="nil"/>
            </w:tcBorders>
          </w:tcPr>
          <w:p w14:paraId="03599C4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FCE42C4" w14:textId="77777777" w:rsidR="00902CBE" w:rsidRPr="008111F7" w:rsidRDefault="00902CBE" w:rsidP="00452AF4">
            <w:pPr>
              <w:pStyle w:val="AmColumnHeading"/>
            </w:pPr>
            <w:r w:rsidRPr="008111F7">
              <w:t>Alteração</w:t>
            </w:r>
          </w:p>
        </w:tc>
      </w:tr>
      <w:tr w:rsidR="00902CBE" w:rsidRPr="008111F7" w14:paraId="7D27FA6D" w14:textId="77777777" w:rsidTr="00452AF4">
        <w:trPr>
          <w:jc w:val="center"/>
        </w:trPr>
        <w:tc>
          <w:tcPr>
            <w:tcW w:w="4876" w:type="dxa"/>
            <w:tcBorders>
              <w:top w:val="nil"/>
              <w:left w:val="nil"/>
              <w:bottom w:val="nil"/>
              <w:right w:val="nil"/>
            </w:tcBorders>
          </w:tcPr>
          <w:p w14:paraId="3784CCD7" w14:textId="77777777" w:rsidR="00902CBE" w:rsidRPr="008111F7" w:rsidRDefault="00902CBE" w:rsidP="00452AF4">
            <w:pPr>
              <w:pStyle w:val="Normal6a"/>
            </w:pPr>
            <w:r w:rsidRPr="008111F7">
              <w:t>10.</w:t>
            </w:r>
            <w:r w:rsidRPr="008111F7">
              <w:tab/>
              <w:t>Observa que a divulgação continua a ser um dos principais obstáculos à implementação da Garantia para a Juventude reforçada; lamenta que as medidas sejam principalmente passivas e baseadas apenas nos NEET registados nos serviços públicos de emprego (SPE);</w:t>
            </w:r>
          </w:p>
        </w:tc>
        <w:tc>
          <w:tcPr>
            <w:tcW w:w="4876" w:type="dxa"/>
            <w:tcBorders>
              <w:top w:val="nil"/>
              <w:left w:val="nil"/>
              <w:bottom w:val="nil"/>
              <w:right w:val="nil"/>
            </w:tcBorders>
          </w:tcPr>
          <w:p w14:paraId="7CB3148A" w14:textId="77777777" w:rsidR="00902CBE" w:rsidRPr="008111F7" w:rsidRDefault="00902CBE" w:rsidP="00452AF4">
            <w:pPr>
              <w:pStyle w:val="Normal6a"/>
            </w:pPr>
            <w:r w:rsidRPr="008111F7">
              <w:t>10.</w:t>
            </w:r>
            <w:r w:rsidRPr="008111F7">
              <w:tab/>
              <w:t xml:space="preserve">Observa que a </w:t>
            </w:r>
            <w:r w:rsidRPr="008111F7">
              <w:rPr>
                <w:b/>
                <w:i/>
              </w:rPr>
              <w:t>falta da capacidade de</w:t>
            </w:r>
            <w:r w:rsidRPr="008111F7">
              <w:t xml:space="preserve"> divulgação </w:t>
            </w:r>
            <w:r w:rsidRPr="008111F7">
              <w:rPr>
                <w:b/>
                <w:bCs/>
                <w:i/>
                <w:iCs/>
              </w:rPr>
              <w:t>proativa e de base comunitária</w:t>
            </w:r>
            <w:r w:rsidRPr="008111F7">
              <w:t xml:space="preserve"> continua a ser um dos principais obstáculos à implementação da Garantia para a Juventude reforçada; lamenta que as medidas sejam principalmente passivas e baseadas apenas nos NEET registados nos serviços públicos de emprego (SPE)</w:t>
            </w:r>
            <w:r w:rsidRPr="008111F7">
              <w:rPr>
                <w:b/>
                <w:i/>
              </w:rPr>
              <w:t>, criando obstáculos para aqueles que sentem desconfiança institucional ou que enfrentam desafios práticos, como o acesso aos transportes ou digital limitado</w:t>
            </w:r>
            <w:r w:rsidRPr="008111F7">
              <w:t>;</w:t>
            </w:r>
          </w:p>
        </w:tc>
      </w:tr>
    </w:tbl>
    <w:p w14:paraId="01BF110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9FCDC8A" w14:textId="77777777" w:rsidR="00902CBE" w:rsidRPr="008111F7" w:rsidRDefault="00902CBE" w:rsidP="00902CBE">
      <w:r w:rsidRPr="008111F7">
        <w:rPr>
          <w:rStyle w:val="HideTWBExt"/>
        </w:rPr>
        <w:t>&lt;/Amend&gt;</w:t>
      </w:r>
    </w:p>
    <w:p w14:paraId="7E00F13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161</w:t>
      </w:r>
      <w:r w:rsidRPr="008111F7">
        <w:rPr>
          <w:rStyle w:val="HideTWBExt"/>
        </w:rPr>
        <w:t>&lt;/NumAm&gt;</w:t>
      </w:r>
    </w:p>
    <w:p w14:paraId="053386CF"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24C757FE" w14:textId="77777777" w:rsidR="00902CBE" w:rsidRPr="008111F7" w:rsidRDefault="00902CBE" w:rsidP="00902CBE">
      <w:pPr>
        <w:pStyle w:val="NormalBold"/>
      </w:pPr>
      <w:r w:rsidRPr="008111F7">
        <w:rPr>
          <w:rStyle w:val="HideTWBExt"/>
          <w:b w:val="0"/>
        </w:rPr>
        <w:t>&lt;/RepeatBlock-By&gt;</w:t>
      </w:r>
    </w:p>
    <w:p w14:paraId="0E8765D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B5BD122" w14:textId="77777777" w:rsidR="00902CBE" w:rsidRPr="008111F7" w:rsidRDefault="00902CBE" w:rsidP="00902CBE">
      <w:pPr>
        <w:pStyle w:val="NormalBold"/>
      </w:pPr>
      <w:r w:rsidRPr="008111F7">
        <w:rPr>
          <w:rStyle w:val="HideTWBExt"/>
        </w:rPr>
        <w:t>&lt;Article&gt;</w:t>
      </w:r>
      <w:r w:rsidRPr="008111F7">
        <w:t>N.º 10-A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269D89D" w14:textId="77777777" w:rsidTr="00452AF4">
        <w:trPr>
          <w:trHeight w:hRule="exact" w:val="240"/>
          <w:jc w:val="center"/>
        </w:trPr>
        <w:tc>
          <w:tcPr>
            <w:tcW w:w="9752" w:type="dxa"/>
            <w:gridSpan w:val="2"/>
            <w:tcBorders>
              <w:top w:val="nil"/>
              <w:left w:val="nil"/>
              <w:bottom w:val="nil"/>
              <w:right w:val="nil"/>
            </w:tcBorders>
          </w:tcPr>
          <w:p w14:paraId="0C72FD3E" w14:textId="77777777" w:rsidR="00902CBE" w:rsidRPr="008111F7" w:rsidRDefault="00902CBE" w:rsidP="00452AF4"/>
        </w:tc>
      </w:tr>
      <w:tr w:rsidR="00902CBE" w:rsidRPr="008111F7" w14:paraId="7A7A97AA" w14:textId="77777777" w:rsidTr="00452AF4">
        <w:trPr>
          <w:trHeight w:val="240"/>
          <w:jc w:val="center"/>
        </w:trPr>
        <w:tc>
          <w:tcPr>
            <w:tcW w:w="4876" w:type="dxa"/>
            <w:tcBorders>
              <w:top w:val="nil"/>
              <w:left w:val="nil"/>
              <w:bottom w:val="nil"/>
              <w:right w:val="nil"/>
            </w:tcBorders>
          </w:tcPr>
          <w:p w14:paraId="21A7D58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EB680DE" w14:textId="77777777" w:rsidR="00902CBE" w:rsidRPr="008111F7" w:rsidRDefault="00902CBE" w:rsidP="00452AF4">
            <w:pPr>
              <w:pStyle w:val="AmColumnHeading"/>
            </w:pPr>
            <w:r w:rsidRPr="008111F7">
              <w:t>Alteração</w:t>
            </w:r>
          </w:p>
        </w:tc>
      </w:tr>
      <w:tr w:rsidR="00902CBE" w:rsidRPr="008111F7" w14:paraId="574D5976" w14:textId="77777777" w:rsidTr="00452AF4">
        <w:trPr>
          <w:jc w:val="center"/>
        </w:trPr>
        <w:tc>
          <w:tcPr>
            <w:tcW w:w="4876" w:type="dxa"/>
            <w:tcBorders>
              <w:top w:val="nil"/>
              <w:left w:val="nil"/>
              <w:bottom w:val="nil"/>
              <w:right w:val="nil"/>
            </w:tcBorders>
          </w:tcPr>
          <w:p w14:paraId="4C195EDA" w14:textId="77777777" w:rsidR="00902CBE" w:rsidRPr="008111F7" w:rsidRDefault="00902CBE" w:rsidP="00452AF4">
            <w:pPr>
              <w:pStyle w:val="Normal6a"/>
            </w:pPr>
          </w:p>
        </w:tc>
        <w:tc>
          <w:tcPr>
            <w:tcW w:w="4876" w:type="dxa"/>
            <w:tcBorders>
              <w:top w:val="nil"/>
              <w:left w:val="nil"/>
              <w:bottom w:val="nil"/>
              <w:right w:val="nil"/>
            </w:tcBorders>
          </w:tcPr>
          <w:p w14:paraId="0458A20C" w14:textId="77777777" w:rsidR="00902CBE" w:rsidRPr="008111F7" w:rsidRDefault="00902CBE" w:rsidP="00452AF4">
            <w:pPr>
              <w:pStyle w:val="Normal6a"/>
            </w:pPr>
            <w:r w:rsidRPr="008111F7">
              <w:rPr>
                <w:b/>
                <w:i/>
              </w:rPr>
              <w:t>10-A.</w:t>
            </w:r>
            <w:r w:rsidRPr="008111F7">
              <w:tab/>
            </w:r>
            <w:r w:rsidRPr="008111F7">
              <w:rPr>
                <w:b/>
                <w:i/>
              </w:rPr>
              <w:t>Observa que os SPE descentralizados e integrados a nível local e as estruturas de base comunitária podem melhorar a divulgação, a participação e o apoio aos NEET e aos subgrupos vulneráveis difíceis de alcançar;</w:t>
            </w:r>
          </w:p>
        </w:tc>
      </w:tr>
    </w:tbl>
    <w:p w14:paraId="4D6DD90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A2D0273" w14:textId="77777777" w:rsidR="00902CBE" w:rsidRPr="008111F7" w:rsidRDefault="00902CBE" w:rsidP="00902CBE">
      <w:r w:rsidRPr="008111F7">
        <w:rPr>
          <w:rStyle w:val="HideTWBExt"/>
        </w:rPr>
        <w:t>&lt;/Amend&gt;</w:t>
      </w:r>
    </w:p>
    <w:p w14:paraId="0AF50DD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162</w:t>
      </w:r>
      <w:r w:rsidRPr="008111F7">
        <w:rPr>
          <w:rStyle w:val="HideTWBExt"/>
        </w:rPr>
        <w:t>&lt;/NumAm&gt;</w:t>
      </w:r>
    </w:p>
    <w:p w14:paraId="76218F41" w14:textId="77777777" w:rsidR="00902CBE" w:rsidRPr="008111F7" w:rsidRDefault="00902CBE" w:rsidP="00902CBE">
      <w:pPr>
        <w:pStyle w:val="NormalBold"/>
      </w:pPr>
      <w:r w:rsidRPr="008111F7">
        <w:rPr>
          <w:rStyle w:val="HideTWBExt"/>
          <w:b w:val="0"/>
        </w:rPr>
        <w:lastRenderedPageBreak/>
        <w:t>&lt;RepeatBlock-By&gt;&lt;Members&gt;</w:t>
      </w:r>
      <w:r w:rsidRPr="008111F7">
        <w:t>Hristo Petrov, Irena Joveva, Martin Hojsík, Elisabetta Gualmini</w:t>
      </w:r>
      <w:r w:rsidRPr="008111F7">
        <w:rPr>
          <w:rStyle w:val="HideTWBExt"/>
          <w:b w:val="0"/>
        </w:rPr>
        <w:t>&lt;/Members&gt;</w:t>
      </w:r>
    </w:p>
    <w:p w14:paraId="0081A4C2" w14:textId="77777777" w:rsidR="00902CBE" w:rsidRPr="008111F7" w:rsidRDefault="00902CBE" w:rsidP="00902CBE">
      <w:pPr>
        <w:pStyle w:val="NormalBold"/>
      </w:pPr>
      <w:r w:rsidRPr="008111F7">
        <w:rPr>
          <w:rStyle w:val="HideTWBExt"/>
          <w:b w:val="0"/>
        </w:rPr>
        <w:t>&lt;/RepeatBlock-By&gt;</w:t>
      </w:r>
    </w:p>
    <w:p w14:paraId="089A489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1DED552" w14:textId="77777777" w:rsidR="00902CBE" w:rsidRPr="008111F7" w:rsidRDefault="00902CBE" w:rsidP="00902CBE">
      <w:pPr>
        <w:pStyle w:val="NormalBold"/>
      </w:pPr>
      <w:r w:rsidRPr="008111F7">
        <w:rPr>
          <w:rStyle w:val="HideTWBExt"/>
        </w:rPr>
        <w:t>&lt;Article&gt;</w:t>
      </w:r>
      <w:r w:rsidRPr="008111F7">
        <w:t>N.º 11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0242A79" w14:textId="77777777" w:rsidTr="00452AF4">
        <w:trPr>
          <w:trHeight w:hRule="exact" w:val="240"/>
          <w:jc w:val="center"/>
        </w:trPr>
        <w:tc>
          <w:tcPr>
            <w:tcW w:w="9752" w:type="dxa"/>
            <w:gridSpan w:val="2"/>
            <w:tcBorders>
              <w:top w:val="nil"/>
              <w:left w:val="nil"/>
              <w:bottom w:val="nil"/>
              <w:right w:val="nil"/>
            </w:tcBorders>
          </w:tcPr>
          <w:p w14:paraId="7CAA6651" w14:textId="77777777" w:rsidR="00902CBE" w:rsidRPr="008111F7" w:rsidRDefault="00902CBE" w:rsidP="00452AF4"/>
        </w:tc>
      </w:tr>
      <w:tr w:rsidR="00902CBE" w:rsidRPr="008111F7" w14:paraId="3D864554" w14:textId="77777777" w:rsidTr="00452AF4">
        <w:trPr>
          <w:trHeight w:val="240"/>
          <w:jc w:val="center"/>
        </w:trPr>
        <w:tc>
          <w:tcPr>
            <w:tcW w:w="4876" w:type="dxa"/>
            <w:tcBorders>
              <w:top w:val="nil"/>
              <w:left w:val="nil"/>
              <w:bottom w:val="nil"/>
              <w:right w:val="nil"/>
            </w:tcBorders>
          </w:tcPr>
          <w:p w14:paraId="767E3B8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3BF50A9" w14:textId="77777777" w:rsidR="00902CBE" w:rsidRPr="008111F7" w:rsidRDefault="00902CBE" w:rsidP="00452AF4">
            <w:pPr>
              <w:pStyle w:val="AmColumnHeading"/>
            </w:pPr>
            <w:r w:rsidRPr="008111F7">
              <w:t>Alteração</w:t>
            </w:r>
          </w:p>
        </w:tc>
      </w:tr>
      <w:tr w:rsidR="00902CBE" w:rsidRPr="008111F7" w14:paraId="164923AC" w14:textId="77777777" w:rsidTr="00452AF4">
        <w:trPr>
          <w:jc w:val="center"/>
        </w:trPr>
        <w:tc>
          <w:tcPr>
            <w:tcW w:w="4876" w:type="dxa"/>
            <w:tcBorders>
              <w:top w:val="nil"/>
              <w:left w:val="nil"/>
              <w:bottom w:val="nil"/>
              <w:right w:val="nil"/>
            </w:tcBorders>
          </w:tcPr>
          <w:p w14:paraId="631E6A80" w14:textId="77777777" w:rsidR="00902CBE" w:rsidRPr="008111F7" w:rsidRDefault="00902CBE" w:rsidP="00452AF4">
            <w:pPr>
              <w:pStyle w:val="Normal6a"/>
            </w:pPr>
            <w:r w:rsidRPr="008111F7">
              <w:t>11.</w:t>
            </w:r>
            <w:r w:rsidRPr="008111F7">
              <w:tab/>
              <w:t>Manifesta preocupação com a equidade dos regimes da Garantia para a Juventude reforçada em termos da sua capacidade de chegar a grupos vulneráveis ou inativos, em particular em zonas remotas, como as comunidades ciganas;</w:t>
            </w:r>
          </w:p>
        </w:tc>
        <w:tc>
          <w:tcPr>
            <w:tcW w:w="4876" w:type="dxa"/>
            <w:tcBorders>
              <w:top w:val="nil"/>
              <w:left w:val="nil"/>
              <w:bottom w:val="nil"/>
              <w:right w:val="nil"/>
            </w:tcBorders>
          </w:tcPr>
          <w:p w14:paraId="20E8992D" w14:textId="77777777" w:rsidR="00902CBE" w:rsidRPr="008111F7" w:rsidRDefault="00902CBE" w:rsidP="00452AF4">
            <w:pPr>
              <w:pStyle w:val="Normal6a"/>
            </w:pPr>
            <w:r w:rsidRPr="008111F7">
              <w:t>11.</w:t>
            </w:r>
            <w:r w:rsidRPr="008111F7">
              <w:tab/>
              <w:t xml:space="preserve">Manifesta preocupação com a equidade dos regimes da Garantia para a Juventude reforçada em termos da sua capacidade de chegar a grupos vulneráveis ou inativos, em particular em zonas remotas, como as comunidades ciganas; </w:t>
            </w:r>
            <w:r w:rsidRPr="008111F7">
              <w:rPr>
                <w:b/>
                <w:i/>
              </w:rPr>
              <w:t>toma nota das reações de algumas partes interessadas, que indicam que os regimes beneficiam principalmente os jovens que já estão próximos do mercado de trabalho; recorda que esta falta de divulgação baseada em dados concretos conduz a uma lacuna de conhecimentos no que diz respeito aos subgrupos NEET a alcançar e dificulta o desenvolvimento de estratégias mais aperfeiçoadas; considera que o enfoque nos grupos vulneráveis no reforço da Garantia para a Juventude ainda não se concretizou através de mecanismos de divulgação eficazes em todos os Estados-Membros e de uma maior capacidade para alcançar este objetivo;</w:t>
            </w:r>
          </w:p>
        </w:tc>
      </w:tr>
    </w:tbl>
    <w:p w14:paraId="0EEA4C8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D86EF72" w14:textId="77777777" w:rsidR="00902CBE" w:rsidRPr="008111F7" w:rsidRDefault="00902CBE" w:rsidP="00902CBE">
      <w:r w:rsidRPr="008111F7">
        <w:rPr>
          <w:rStyle w:val="HideTWBExt"/>
        </w:rPr>
        <w:t>&lt;/Amend&gt;</w:t>
      </w:r>
    </w:p>
    <w:p w14:paraId="5C1FC46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163</w:t>
      </w:r>
      <w:r w:rsidRPr="008111F7">
        <w:rPr>
          <w:rStyle w:val="HideTWBExt"/>
        </w:rPr>
        <w:t>&lt;/NumAm&gt;</w:t>
      </w:r>
    </w:p>
    <w:p w14:paraId="49BDE9F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5C4DCE8" w14:textId="77777777" w:rsidR="00902CBE" w:rsidRPr="008111F7" w:rsidRDefault="00902CBE" w:rsidP="00902CBE">
      <w:pPr>
        <w:pStyle w:val="NormalBold"/>
      </w:pPr>
      <w:r w:rsidRPr="008111F7">
        <w:rPr>
          <w:rStyle w:val="HideTWBExt"/>
          <w:b w:val="0"/>
        </w:rPr>
        <w:t>&lt;/RepeatBlock-By&gt;</w:t>
      </w:r>
    </w:p>
    <w:p w14:paraId="3C5B6AA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A174F41" w14:textId="77777777" w:rsidR="00902CBE" w:rsidRPr="008111F7" w:rsidRDefault="00902CBE" w:rsidP="00902CBE">
      <w:pPr>
        <w:pStyle w:val="NormalBold"/>
      </w:pPr>
      <w:r w:rsidRPr="008111F7">
        <w:rPr>
          <w:rStyle w:val="HideTWBExt"/>
        </w:rPr>
        <w:t>&lt;Article&gt;</w:t>
      </w:r>
      <w:r w:rsidRPr="008111F7">
        <w:t>N.º 11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A38910B" w14:textId="77777777" w:rsidTr="00452AF4">
        <w:trPr>
          <w:trHeight w:hRule="exact" w:val="240"/>
          <w:jc w:val="center"/>
        </w:trPr>
        <w:tc>
          <w:tcPr>
            <w:tcW w:w="9752" w:type="dxa"/>
            <w:gridSpan w:val="2"/>
            <w:tcBorders>
              <w:top w:val="nil"/>
              <w:left w:val="nil"/>
              <w:bottom w:val="nil"/>
              <w:right w:val="nil"/>
            </w:tcBorders>
          </w:tcPr>
          <w:p w14:paraId="0B482824" w14:textId="77777777" w:rsidR="00902CBE" w:rsidRPr="008111F7" w:rsidRDefault="00902CBE" w:rsidP="00452AF4"/>
        </w:tc>
      </w:tr>
      <w:tr w:rsidR="00902CBE" w:rsidRPr="008111F7" w14:paraId="790C7466" w14:textId="77777777" w:rsidTr="00452AF4">
        <w:trPr>
          <w:trHeight w:val="240"/>
          <w:jc w:val="center"/>
        </w:trPr>
        <w:tc>
          <w:tcPr>
            <w:tcW w:w="4876" w:type="dxa"/>
            <w:tcBorders>
              <w:top w:val="nil"/>
              <w:left w:val="nil"/>
              <w:bottom w:val="nil"/>
              <w:right w:val="nil"/>
            </w:tcBorders>
          </w:tcPr>
          <w:p w14:paraId="1721340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FD5D2FF" w14:textId="77777777" w:rsidR="00902CBE" w:rsidRPr="008111F7" w:rsidRDefault="00902CBE" w:rsidP="00452AF4">
            <w:pPr>
              <w:pStyle w:val="AmColumnHeading"/>
            </w:pPr>
            <w:r w:rsidRPr="008111F7">
              <w:t>Alteração</w:t>
            </w:r>
          </w:p>
        </w:tc>
      </w:tr>
      <w:tr w:rsidR="00902CBE" w:rsidRPr="008111F7" w14:paraId="0815FFFB" w14:textId="77777777" w:rsidTr="00452AF4">
        <w:trPr>
          <w:jc w:val="center"/>
        </w:trPr>
        <w:tc>
          <w:tcPr>
            <w:tcW w:w="4876" w:type="dxa"/>
            <w:tcBorders>
              <w:top w:val="nil"/>
              <w:left w:val="nil"/>
              <w:bottom w:val="nil"/>
              <w:right w:val="nil"/>
            </w:tcBorders>
          </w:tcPr>
          <w:p w14:paraId="6DDA5F51" w14:textId="77777777" w:rsidR="00902CBE" w:rsidRPr="008111F7" w:rsidRDefault="00902CBE" w:rsidP="00452AF4">
            <w:pPr>
              <w:pStyle w:val="Normal6a"/>
            </w:pPr>
            <w:r w:rsidRPr="008111F7">
              <w:t>11.</w:t>
            </w:r>
            <w:r w:rsidRPr="008111F7">
              <w:tab/>
              <w:t xml:space="preserve">Manifesta preocupação </w:t>
            </w:r>
            <w:r w:rsidRPr="008111F7">
              <w:rPr>
                <w:b/>
                <w:i/>
              </w:rPr>
              <w:t>com a</w:t>
            </w:r>
            <w:r w:rsidRPr="008111F7">
              <w:t xml:space="preserve"> equidade dos regimes da Garantia para a Juventude reforçada </w:t>
            </w:r>
            <w:r w:rsidRPr="008111F7">
              <w:rPr>
                <w:b/>
                <w:i/>
              </w:rPr>
              <w:t>em termos da</w:t>
            </w:r>
            <w:r w:rsidRPr="008111F7">
              <w:t xml:space="preserve"> sua capacidade de chegar a </w:t>
            </w:r>
            <w:r w:rsidRPr="008111F7">
              <w:rPr>
                <w:b/>
                <w:i/>
              </w:rPr>
              <w:t>grupos</w:t>
            </w:r>
            <w:r w:rsidRPr="008111F7">
              <w:t xml:space="preserve"> vulneráveis </w:t>
            </w:r>
            <w:r w:rsidRPr="008111F7">
              <w:lastRenderedPageBreak/>
              <w:t>ou inativos, em particular em zonas remotas</w:t>
            </w:r>
            <w:r w:rsidRPr="008111F7">
              <w:rPr>
                <w:b/>
                <w:i/>
              </w:rPr>
              <w:t>, como as comunidades ciganas</w:t>
            </w:r>
            <w:r w:rsidRPr="008111F7">
              <w:t>;</w:t>
            </w:r>
          </w:p>
        </w:tc>
        <w:tc>
          <w:tcPr>
            <w:tcW w:w="4876" w:type="dxa"/>
            <w:tcBorders>
              <w:top w:val="nil"/>
              <w:left w:val="nil"/>
              <w:bottom w:val="nil"/>
              <w:right w:val="nil"/>
            </w:tcBorders>
          </w:tcPr>
          <w:p w14:paraId="6D87A6C7" w14:textId="77777777" w:rsidR="00902CBE" w:rsidRPr="008111F7" w:rsidRDefault="00902CBE" w:rsidP="00452AF4">
            <w:pPr>
              <w:pStyle w:val="Normal6a"/>
            </w:pPr>
            <w:r w:rsidRPr="008111F7">
              <w:lastRenderedPageBreak/>
              <w:t>11.</w:t>
            </w:r>
            <w:r w:rsidRPr="008111F7">
              <w:tab/>
              <w:t xml:space="preserve">Manifesta </w:t>
            </w:r>
            <w:r w:rsidRPr="008111F7">
              <w:rPr>
                <w:b/>
                <w:i/>
              </w:rPr>
              <w:t>profunda</w:t>
            </w:r>
            <w:r w:rsidRPr="008111F7">
              <w:t xml:space="preserve"> preocupação </w:t>
            </w:r>
            <w:r w:rsidRPr="008111F7">
              <w:rPr>
                <w:b/>
                <w:i/>
              </w:rPr>
              <w:t>relativamente à</w:t>
            </w:r>
            <w:r w:rsidRPr="008111F7">
              <w:t xml:space="preserve"> equidade dos regimes da Garantia para a Juventude reforçada </w:t>
            </w:r>
            <w:r w:rsidRPr="008111F7">
              <w:rPr>
                <w:b/>
                <w:i/>
              </w:rPr>
              <w:t>e à</w:t>
            </w:r>
            <w:r w:rsidRPr="008111F7">
              <w:t xml:space="preserve"> sua capacidade de chegar a </w:t>
            </w:r>
            <w:r w:rsidRPr="008111F7">
              <w:rPr>
                <w:b/>
                <w:i/>
              </w:rPr>
              <w:t>jovens</w:t>
            </w:r>
            <w:r w:rsidRPr="008111F7">
              <w:t xml:space="preserve"> vulneráveis </w:t>
            </w:r>
            <w:r w:rsidRPr="008111F7">
              <w:lastRenderedPageBreak/>
              <w:t xml:space="preserve">ou inativos, em particular </w:t>
            </w:r>
            <w:r w:rsidRPr="008111F7">
              <w:rPr>
                <w:b/>
                <w:i/>
              </w:rPr>
              <w:t>os que se encontram</w:t>
            </w:r>
            <w:r w:rsidRPr="008111F7">
              <w:t xml:space="preserve"> em zonas </w:t>
            </w:r>
            <w:r w:rsidRPr="008111F7">
              <w:rPr>
                <w:b/>
                <w:i/>
              </w:rPr>
              <w:t>desfavorecidas e</w:t>
            </w:r>
            <w:r w:rsidRPr="008111F7">
              <w:t xml:space="preserve"> remotas</w:t>
            </w:r>
            <w:r w:rsidRPr="008111F7">
              <w:rPr>
                <w:b/>
                <w:i/>
              </w:rPr>
              <w:t>; salienta que a execução da Garantia para a Juventude reforçada continua a estar integrada de forma insuficiente nas políticas de habitação, prestação de cuidados, proteção social e saúde, que se reforçam mutuamente e são fundamentais para apoiar a integração dos NEET vulneráveis no mercado de trabalho sustentável</w:t>
            </w:r>
            <w:r w:rsidRPr="008111F7">
              <w:t>;</w:t>
            </w:r>
          </w:p>
        </w:tc>
      </w:tr>
    </w:tbl>
    <w:p w14:paraId="4F09F20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B962EE9" w14:textId="77777777" w:rsidR="00902CBE" w:rsidRPr="008111F7" w:rsidRDefault="00902CBE" w:rsidP="00902CBE">
      <w:r w:rsidRPr="008111F7">
        <w:rPr>
          <w:rStyle w:val="HideTWBExt"/>
        </w:rPr>
        <w:t>&lt;/Amend&gt;</w:t>
      </w:r>
    </w:p>
    <w:p w14:paraId="4596C73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164</w:t>
      </w:r>
      <w:r w:rsidRPr="008111F7">
        <w:rPr>
          <w:rStyle w:val="HideTWBExt"/>
        </w:rPr>
        <w:t>&lt;/NumAm&gt;</w:t>
      </w:r>
    </w:p>
    <w:p w14:paraId="44664374"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2236A03E" w14:textId="77777777" w:rsidR="00902CBE" w:rsidRPr="008111F7" w:rsidRDefault="00902CBE" w:rsidP="00902CBE">
      <w:pPr>
        <w:pStyle w:val="NormalBold"/>
      </w:pPr>
      <w:r w:rsidRPr="008111F7">
        <w:rPr>
          <w:rStyle w:val="HideTWBExt"/>
          <w:b w:val="0"/>
        </w:rPr>
        <w:t>&lt;/RepeatBlock-By&gt;</w:t>
      </w:r>
    </w:p>
    <w:p w14:paraId="24AE41F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C257998" w14:textId="77777777" w:rsidR="00902CBE" w:rsidRPr="008111F7" w:rsidRDefault="00902CBE" w:rsidP="00902CBE">
      <w:pPr>
        <w:pStyle w:val="NormalBold"/>
      </w:pPr>
      <w:r w:rsidRPr="008111F7">
        <w:rPr>
          <w:rStyle w:val="HideTWBExt"/>
        </w:rPr>
        <w:t>&lt;Article&gt;</w:t>
      </w:r>
      <w:r w:rsidRPr="008111F7">
        <w:t>N.º 11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E1A32ED" w14:textId="77777777" w:rsidTr="00452AF4">
        <w:trPr>
          <w:trHeight w:hRule="exact" w:val="240"/>
          <w:jc w:val="center"/>
        </w:trPr>
        <w:tc>
          <w:tcPr>
            <w:tcW w:w="9752" w:type="dxa"/>
            <w:gridSpan w:val="2"/>
            <w:tcBorders>
              <w:top w:val="nil"/>
              <w:left w:val="nil"/>
              <w:bottom w:val="nil"/>
              <w:right w:val="nil"/>
            </w:tcBorders>
          </w:tcPr>
          <w:p w14:paraId="54B6A664" w14:textId="77777777" w:rsidR="00902CBE" w:rsidRPr="008111F7" w:rsidRDefault="00902CBE" w:rsidP="00452AF4"/>
        </w:tc>
      </w:tr>
      <w:tr w:rsidR="00902CBE" w:rsidRPr="008111F7" w14:paraId="161F2042" w14:textId="77777777" w:rsidTr="00452AF4">
        <w:trPr>
          <w:trHeight w:val="240"/>
          <w:jc w:val="center"/>
        </w:trPr>
        <w:tc>
          <w:tcPr>
            <w:tcW w:w="4876" w:type="dxa"/>
            <w:tcBorders>
              <w:top w:val="nil"/>
              <w:left w:val="nil"/>
              <w:bottom w:val="nil"/>
              <w:right w:val="nil"/>
            </w:tcBorders>
          </w:tcPr>
          <w:p w14:paraId="4E209DD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4532E2C" w14:textId="77777777" w:rsidR="00902CBE" w:rsidRPr="008111F7" w:rsidRDefault="00902CBE" w:rsidP="00452AF4">
            <w:pPr>
              <w:pStyle w:val="AmColumnHeading"/>
            </w:pPr>
            <w:r w:rsidRPr="008111F7">
              <w:t>Alteração</w:t>
            </w:r>
          </w:p>
        </w:tc>
      </w:tr>
      <w:tr w:rsidR="00902CBE" w:rsidRPr="008111F7" w14:paraId="05B3363F" w14:textId="77777777" w:rsidTr="00452AF4">
        <w:trPr>
          <w:jc w:val="center"/>
        </w:trPr>
        <w:tc>
          <w:tcPr>
            <w:tcW w:w="4876" w:type="dxa"/>
            <w:tcBorders>
              <w:top w:val="nil"/>
              <w:left w:val="nil"/>
              <w:bottom w:val="nil"/>
              <w:right w:val="nil"/>
            </w:tcBorders>
          </w:tcPr>
          <w:p w14:paraId="43254863" w14:textId="77777777" w:rsidR="00902CBE" w:rsidRPr="008111F7" w:rsidRDefault="00902CBE" w:rsidP="00452AF4">
            <w:pPr>
              <w:pStyle w:val="Normal6a"/>
            </w:pPr>
            <w:r w:rsidRPr="008111F7">
              <w:t>11.</w:t>
            </w:r>
            <w:r w:rsidRPr="008111F7">
              <w:tab/>
              <w:t>Manifesta preocupação com a equidade dos regimes da Garantia para a Juventude reforçada em termos da sua capacidade de chegar a grupos vulneráveis ou inativos, em particular em zonas remotas</w:t>
            </w:r>
            <w:r w:rsidRPr="008111F7">
              <w:rPr>
                <w:b/>
                <w:i/>
              </w:rPr>
              <w:t>,</w:t>
            </w:r>
            <w:r w:rsidRPr="008111F7">
              <w:t xml:space="preserve"> </w:t>
            </w:r>
            <w:r w:rsidRPr="008111F7">
              <w:rPr>
                <w:b/>
                <w:i/>
              </w:rPr>
              <w:t>como as comunidades ciganas</w:t>
            </w:r>
            <w:r w:rsidRPr="008111F7">
              <w:t>;</w:t>
            </w:r>
          </w:p>
        </w:tc>
        <w:tc>
          <w:tcPr>
            <w:tcW w:w="4876" w:type="dxa"/>
            <w:tcBorders>
              <w:top w:val="nil"/>
              <w:left w:val="nil"/>
              <w:bottom w:val="nil"/>
              <w:right w:val="nil"/>
            </w:tcBorders>
          </w:tcPr>
          <w:p w14:paraId="0856D197" w14:textId="77777777" w:rsidR="00902CBE" w:rsidRPr="008111F7" w:rsidRDefault="00902CBE" w:rsidP="00452AF4">
            <w:pPr>
              <w:pStyle w:val="Normal6a"/>
            </w:pPr>
            <w:r w:rsidRPr="008111F7">
              <w:t>11.</w:t>
            </w:r>
            <w:r w:rsidRPr="008111F7">
              <w:tab/>
              <w:t xml:space="preserve">Manifesta preocupação com a equidade dos regimes da Garantia para a Juventude reforçada em termos da sua capacidade de chegar a grupos vulneráveis ou inativos, em particular </w:t>
            </w:r>
            <w:r w:rsidRPr="008111F7">
              <w:rPr>
                <w:b/>
                <w:i/>
              </w:rPr>
              <w:t>os que residem</w:t>
            </w:r>
            <w:r w:rsidRPr="008111F7">
              <w:t xml:space="preserve"> em zonas </w:t>
            </w:r>
            <w:r w:rsidRPr="008111F7">
              <w:rPr>
                <w:b/>
                <w:i/>
              </w:rPr>
              <w:t>montanhosas, rurais e</w:t>
            </w:r>
            <w:r w:rsidRPr="008111F7">
              <w:t xml:space="preserve"> remotas </w:t>
            </w:r>
            <w:r w:rsidRPr="008111F7">
              <w:rPr>
                <w:b/>
                <w:bCs/>
                <w:i/>
                <w:iCs/>
              </w:rPr>
              <w:t>sublinha a necessidade de melhorar as infraestruturas digitais para garantir a igualdade de acesso a programas e serviços de informação</w:t>
            </w:r>
            <w:r w:rsidRPr="008111F7">
              <w:t>;</w:t>
            </w:r>
          </w:p>
        </w:tc>
      </w:tr>
    </w:tbl>
    <w:p w14:paraId="4734BEB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D8461CB" w14:textId="77777777" w:rsidR="00902CBE" w:rsidRPr="008111F7" w:rsidRDefault="00902CBE" w:rsidP="00902CBE">
      <w:r w:rsidRPr="008111F7">
        <w:rPr>
          <w:rStyle w:val="HideTWBExt"/>
        </w:rPr>
        <w:t>&lt;/Amend&gt;</w:t>
      </w:r>
    </w:p>
    <w:p w14:paraId="1D91E4C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165</w:t>
      </w:r>
      <w:r w:rsidRPr="008111F7">
        <w:rPr>
          <w:rStyle w:val="HideTWBExt"/>
        </w:rPr>
        <w:t>&lt;/NumAm&gt;</w:t>
      </w:r>
    </w:p>
    <w:p w14:paraId="0102E73D"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676DB812" w14:textId="77777777" w:rsidR="00902CBE" w:rsidRPr="008111F7" w:rsidRDefault="00902CBE" w:rsidP="00902CBE">
      <w:pPr>
        <w:pStyle w:val="NormalBold"/>
      </w:pPr>
      <w:r w:rsidRPr="008111F7">
        <w:rPr>
          <w:rStyle w:val="HideTWBExt"/>
          <w:b w:val="0"/>
        </w:rPr>
        <w:t>&lt;/RepeatBlock-By&gt;</w:t>
      </w:r>
    </w:p>
    <w:p w14:paraId="773B6B1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D896EBC" w14:textId="77777777" w:rsidR="00902CBE" w:rsidRPr="008111F7" w:rsidRDefault="00902CBE" w:rsidP="00902CBE">
      <w:pPr>
        <w:pStyle w:val="NormalBold"/>
      </w:pPr>
      <w:r w:rsidRPr="008111F7">
        <w:rPr>
          <w:rStyle w:val="HideTWBExt"/>
        </w:rPr>
        <w:t>&lt;Article&gt;</w:t>
      </w:r>
      <w:r w:rsidRPr="008111F7">
        <w:t>N.º 11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A154E2" w14:textId="77777777" w:rsidTr="00452AF4">
        <w:trPr>
          <w:trHeight w:hRule="exact" w:val="240"/>
          <w:jc w:val="center"/>
        </w:trPr>
        <w:tc>
          <w:tcPr>
            <w:tcW w:w="9752" w:type="dxa"/>
            <w:gridSpan w:val="2"/>
            <w:tcBorders>
              <w:top w:val="nil"/>
              <w:left w:val="nil"/>
              <w:bottom w:val="nil"/>
              <w:right w:val="nil"/>
            </w:tcBorders>
          </w:tcPr>
          <w:p w14:paraId="5C6A007B" w14:textId="77777777" w:rsidR="00902CBE" w:rsidRPr="008111F7" w:rsidRDefault="00902CBE" w:rsidP="00452AF4"/>
        </w:tc>
      </w:tr>
      <w:tr w:rsidR="00902CBE" w:rsidRPr="008111F7" w14:paraId="159E07D4" w14:textId="77777777" w:rsidTr="00452AF4">
        <w:trPr>
          <w:trHeight w:val="240"/>
          <w:jc w:val="center"/>
        </w:trPr>
        <w:tc>
          <w:tcPr>
            <w:tcW w:w="4876" w:type="dxa"/>
            <w:tcBorders>
              <w:top w:val="nil"/>
              <w:left w:val="nil"/>
              <w:bottom w:val="nil"/>
              <w:right w:val="nil"/>
            </w:tcBorders>
          </w:tcPr>
          <w:p w14:paraId="6D42590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55DAC0C" w14:textId="77777777" w:rsidR="00902CBE" w:rsidRPr="008111F7" w:rsidRDefault="00902CBE" w:rsidP="00452AF4">
            <w:pPr>
              <w:pStyle w:val="AmColumnHeading"/>
            </w:pPr>
            <w:r w:rsidRPr="008111F7">
              <w:t>Alteração</w:t>
            </w:r>
          </w:p>
        </w:tc>
      </w:tr>
      <w:tr w:rsidR="00902CBE" w:rsidRPr="008111F7" w14:paraId="58167739" w14:textId="77777777" w:rsidTr="00452AF4">
        <w:trPr>
          <w:jc w:val="center"/>
        </w:trPr>
        <w:tc>
          <w:tcPr>
            <w:tcW w:w="4876" w:type="dxa"/>
            <w:tcBorders>
              <w:top w:val="nil"/>
              <w:left w:val="nil"/>
              <w:bottom w:val="nil"/>
              <w:right w:val="nil"/>
            </w:tcBorders>
          </w:tcPr>
          <w:p w14:paraId="6A9EFDB8" w14:textId="77777777" w:rsidR="00902CBE" w:rsidRPr="008111F7" w:rsidRDefault="00902CBE" w:rsidP="00452AF4">
            <w:pPr>
              <w:pStyle w:val="Normal6a"/>
            </w:pPr>
            <w:r w:rsidRPr="008111F7">
              <w:lastRenderedPageBreak/>
              <w:t>11.</w:t>
            </w:r>
            <w:r w:rsidRPr="008111F7">
              <w:tab/>
              <w:t xml:space="preserve">Manifesta preocupação com a equidade dos regimes da Garantia para a Juventude reforçada em termos da sua capacidade de chegar a grupos vulneráveis ou inativos, </w:t>
            </w:r>
            <w:r w:rsidRPr="008111F7">
              <w:rPr>
                <w:b/>
                <w:i/>
              </w:rPr>
              <w:t>em particular</w:t>
            </w:r>
            <w:r w:rsidRPr="008111F7">
              <w:t xml:space="preserve"> em zonas remotas</w:t>
            </w:r>
            <w:r w:rsidRPr="008111F7">
              <w:rPr>
                <w:b/>
                <w:i/>
              </w:rPr>
              <w:t>, como as comunidades ciganas</w:t>
            </w:r>
            <w:r w:rsidRPr="008111F7">
              <w:t>;</w:t>
            </w:r>
          </w:p>
        </w:tc>
        <w:tc>
          <w:tcPr>
            <w:tcW w:w="4876" w:type="dxa"/>
            <w:tcBorders>
              <w:top w:val="nil"/>
              <w:left w:val="nil"/>
              <w:bottom w:val="nil"/>
              <w:right w:val="nil"/>
            </w:tcBorders>
          </w:tcPr>
          <w:p w14:paraId="70787467" w14:textId="77777777" w:rsidR="00902CBE" w:rsidRPr="008111F7" w:rsidRDefault="00902CBE" w:rsidP="00452AF4">
            <w:pPr>
              <w:pStyle w:val="Normal6a"/>
            </w:pPr>
            <w:r w:rsidRPr="008111F7">
              <w:t>11.</w:t>
            </w:r>
            <w:r w:rsidRPr="008111F7">
              <w:tab/>
              <w:t xml:space="preserve">Manifesta preocupação com a equidade dos regimes da Garantia para a Juventude reforçada em termos da sua capacidade de chegar a grupos </w:t>
            </w:r>
            <w:r w:rsidRPr="008111F7">
              <w:rPr>
                <w:b/>
                <w:i/>
              </w:rPr>
              <w:t>mais</w:t>
            </w:r>
            <w:r w:rsidRPr="008111F7">
              <w:t xml:space="preserve"> vulneráveis ou inativos, </w:t>
            </w:r>
            <w:r w:rsidRPr="008111F7">
              <w:rPr>
                <w:b/>
                <w:i/>
              </w:rPr>
              <w:t>como os jovens com deficiência e os jovens residentes</w:t>
            </w:r>
            <w:r w:rsidRPr="008111F7">
              <w:t xml:space="preserve"> em zonas remotas;</w:t>
            </w:r>
          </w:p>
        </w:tc>
      </w:tr>
    </w:tbl>
    <w:p w14:paraId="70E89D7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26ED1327" w14:textId="77777777" w:rsidR="00902CBE" w:rsidRPr="008111F7" w:rsidRDefault="00902CBE" w:rsidP="00902CBE">
      <w:r w:rsidRPr="008111F7">
        <w:rPr>
          <w:rStyle w:val="HideTWBExt"/>
        </w:rPr>
        <w:t>&lt;/Amend&gt;</w:t>
      </w:r>
    </w:p>
    <w:p w14:paraId="3FF3657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166</w:t>
      </w:r>
      <w:r w:rsidRPr="008111F7">
        <w:rPr>
          <w:rStyle w:val="HideTWBExt"/>
        </w:rPr>
        <w:t>&lt;/NumAm&gt;</w:t>
      </w:r>
    </w:p>
    <w:p w14:paraId="77895D8C"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6BD6CEB3" w14:textId="77777777" w:rsidR="00902CBE" w:rsidRPr="008111F7" w:rsidRDefault="00902CBE" w:rsidP="00902CBE">
      <w:pPr>
        <w:pStyle w:val="NormalBold"/>
      </w:pPr>
      <w:r w:rsidRPr="008111F7">
        <w:rPr>
          <w:rStyle w:val="HideTWBExt"/>
          <w:b w:val="0"/>
        </w:rPr>
        <w:t>&lt;/RepeatBlock-By&gt;</w:t>
      </w:r>
    </w:p>
    <w:p w14:paraId="2AC4993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335E9DB" w14:textId="77777777" w:rsidR="00902CBE" w:rsidRPr="008111F7" w:rsidRDefault="00902CBE" w:rsidP="00902CBE">
      <w:pPr>
        <w:pStyle w:val="NormalBold"/>
      </w:pPr>
      <w:r w:rsidRPr="008111F7">
        <w:rPr>
          <w:rStyle w:val="HideTWBExt"/>
        </w:rPr>
        <w:t>&lt;Article&gt;</w:t>
      </w:r>
      <w:r w:rsidRPr="008111F7">
        <w:t>N.º 11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C570040" w14:textId="77777777" w:rsidTr="00452AF4">
        <w:trPr>
          <w:trHeight w:hRule="exact" w:val="240"/>
          <w:jc w:val="center"/>
        </w:trPr>
        <w:tc>
          <w:tcPr>
            <w:tcW w:w="9752" w:type="dxa"/>
            <w:gridSpan w:val="2"/>
            <w:tcBorders>
              <w:top w:val="nil"/>
              <w:left w:val="nil"/>
              <w:bottom w:val="nil"/>
              <w:right w:val="nil"/>
            </w:tcBorders>
          </w:tcPr>
          <w:p w14:paraId="56595677" w14:textId="77777777" w:rsidR="00902CBE" w:rsidRPr="008111F7" w:rsidRDefault="00902CBE" w:rsidP="00452AF4"/>
        </w:tc>
      </w:tr>
      <w:tr w:rsidR="00902CBE" w:rsidRPr="008111F7" w14:paraId="773C20EF" w14:textId="77777777" w:rsidTr="00452AF4">
        <w:trPr>
          <w:trHeight w:val="240"/>
          <w:jc w:val="center"/>
        </w:trPr>
        <w:tc>
          <w:tcPr>
            <w:tcW w:w="4876" w:type="dxa"/>
            <w:tcBorders>
              <w:top w:val="nil"/>
              <w:left w:val="nil"/>
              <w:bottom w:val="nil"/>
              <w:right w:val="nil"/>
            </w:tcBorders>
          </w:tcPr>
          <w:p w14:paraId="70B17C1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3F2DE04" w14:textId="77777777" w:rsidR="00902CBE" w:rsidRPr="008111F7" w:rsidRDefault="00902CBE" w:rsidP="00452AF4">
            <w:pPr>
              <w:pStyle w:val="AmColumnHeading"/>
            </w:pPr>
            <w:r w:rsidRPr="008111F7">
              <w:t>Alteração</w:t>
            </w:r>
          </w:p>
        </w:tc>
      </w:tr>
      <w:tr w:rsidR="00902CBE" w:rsidRPr="008111F7" w14:paraId="4B5546BF" w14:textId="77777777" w:rsidTr="00452AF4">
        <w:trPr>
          <w:jc w:val="center"/>
        </w:trPr>
        <w:tc>
          <w:tcPr>
            <w:tcW w:w="4876" w:type="dxa"/>
            <w:tcBorders>
              <w:top w:val="nil"/>
              <w:left w:val="nil"/>
              <w:bottom w:val="nil"/>
              <w:right w:val="nil"/>
            </w:tcBorders>
          </w:tcPr>
          <w:p w14:paraId="58C856BA" w14:textId="77777777" w:rsidR="00902CBE" w:rsidRPr="008111F7" w:rsidRDefault="00902CBE" w:rsidP="00452AF4">
            <w:pPr>
              <w:pStyle w:val="Normal6a"/>
            </w:pPr>
            <w:r w:rsidRPr="008111F7">
              <w:t>11.</w:t>
            </w:r>
            <w:r w:rsidRPr="008111F7">
              <w:tab/>
              <w:t>Manifesta preocupação com a equidade dos regimes da Garantia para a Juventude reforçada em termos da sua capacidade de chegar a grupos vulneráveis ou inativos, em particular em zonas remotas</w:t>
            </w:r>
            <w:r w:rsidRPr="008111F7">
              <w:rPr>
                <w:b/>
                <w:i/>
              </w:rPr>
              <w:t>, como as comunidades ciganas</w:t>
            </w:r>
            <w:r w:rsidRPr="008111F7">
              <w:t>;</w:t>
            </w:r>
          </w:p>
        </w:tc>
        <w:tc>
          <w:tcPr>
            <w:tcW w:w="4876" w:type="dxa"/>
            <w:tcBorders>
              <w:top w:val="nil"/>
              <w:left w:val="nil"/>
              <w:bottom w:val="nil"/>
              <w:right w:val="nil"/>
            </w:tcBorders>
          </w:tcPr>
          <w:p w14:paraId="18B3F89C" w14:textId="77777777" w:rsidR="00902CBE" w:rsidRPr="008111F7" w:rsidRDefault="00902CBE" w:rsidP="00452AF4">
            <w:pPr>
              <w:pStyle w:val="Normal6a"/>
            </w:pPr>
            <w:r w:rsidRPr="008111F7">
              <w:t>11.</w:t>
            </w:r>
            <w:r w:rsidRPr="008111F7">
              <w:tab/>
              <w:t xml:space="preserve">Manifesta preocupação com a equidade dos regimes da Garantia para a Juventude reforçada em termos da sua capacidade de chegar a grupos vulneráveis ou inativos, em particular em zonas remotas </w:t>
            </w:r>
            <w:r w:rsidRPr="008111F7">
              <w:rPr>
                <w:b/>
                <w:i/>
              </w:rPr>
              <w:t>e ultramarinas</w:t>
            </w:r>
            <w:r w:rsidRPr="008111F7">
              <w:t>;</w:t>
            </w:r>
          </w:p>
        </w:tc>
      </w:tr>
    </w:tbl>
    <w:p w14:paraId="2187F19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774B1BE4" w14:textId="77777777" w:rsidR="00902CBE" w:rsidRPr="008111F7" w:rsidRDefault="00902CBE" w:rsidP="00902CBE">
      <w:r w:rsidRPr="008111F7">
        <w:rPr>
          <w:rStyle w:val="HideTWBExt"/>
        </w:rPr>
        <w:t>&lt;/Amend&gt;</w:t>
      </w:r>
    </w:p>
    <w:p w14:paraId="21F1E6F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167</w:t>
      </w:r>
      <w:r w:rsidRPr="008111F7">
        <w:rPr>
          <w:rStyle w:val="HideTWBExt"/>
        </w:rPr>
        <w:t>&lt;/NumAm&gt;</w:t>
      </w:r>
    </w:p>
    <w:p w14:paraId="583616F9"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E1C43B9" w14:textId="77777777" w:rsidR="00902CBE" w:rsidRPr="008111F7" w:rsidRDefault="00902CBE" w:rsidP="00902CBE">
      <w:pPr>
        <w:pStyle w:val="NormalBold"/>
      </w:pPr>
      <w:r w:rsidRPr="008111F7">
        <w:rPr>
          <w:rStyle w:val="HideTWBExt"/>
          <w:b w:val="0"/>
        </w:rPr>
        <w:t>&lt;/RepeatBlock-By&gt;</w:t>
      </w:r>
    </w:p>
    <w:p w14:paraId="0D5ECDF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90FB088" w14:textId="77777777" w:rsidR="00902CBE" w:rsidRPr="008111F7" w:rsidRDefault="00902CBE" w:rsidP="00902CBE">
      <w:pPr>
        <w:pStyle w:val="NormalBold"/>
      </w:pPr>
      <w:r w:rsidRPr="008111F7">
        <w:rPr>
          <w:rStyle w:val="HideTWBExt"/>
        </w:rPr>
        <w:t>&lt;Article&gt;</w:t>
      </w:r>
      <w:r w:rsidRPr="008111F7">
        <w:t>N.º 11-A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2FBB1CC" w14:textId="77777777" w:rsidTr="00452AF4">
        <w:trPr>
          <w:trHeight w:hRule="exact" w:val="240"/>
          <w:jc w:val="center"/>
        </w:trPr>
        <w:tc>
          <w:tcPr>
            <w:tcW w:w="9752" w:type="dxa"/>
            <w:gridSpan w:val="2"/>
            <w:tcBorders>
              <w:top w:val="nil"/>
              <w:left w:val="nil"/>
              <w:bottom w:val="nil"/>
              <w:right w:val="nil"/>
            </w:tcBorders>
          </w:tcPr>
          <w:p w14:paraId="39F40F4C" w14:textId="77777777" w:rsidR="00902CBE" w:rsidRPr="008111F7" w:rsidRDefault="00902CBE" w:rsidP="00452AF4"/>
        </w:tc>
      </w:tr>
      <w:tr w:rsidR="00902CBE" w:rsidRPr="008111F7" w14:paraId="75182991" w14:textId="77777777" w:rsidTr="00452AF4">
        <w:trPr>
          <w:trHeight w:val="240"/>
          <w:jc w:val="center"/>
        </w:trPr>
        <w:tc>
          <w:tcPr>
            <w:tcW w:w="4876" w:type="dxa"/>
            <w:tcBorders>
              <w:top w:val="nil"/>
              <w:left w:val="nil"/>
              <w:bottom w:val="nil"/>
              <w:right w:val="nil"/>
            </w:tcBorders>
          </w:tcPr>
          <w:p w14:paraId="6CE0BB1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4777034" w14:textId="77777777" w:rsidR="00902CBE" w:rsidRPr="008111F7" w:rsidRDefault="00902CBE" w:rsidP="00452AF4">
            <w:pPr>
              <w:pStyle w:val="AmColumnHeading"/>
            </w:pPr>
            <w:r w:rsidRPr="008111F7">
              <w:t>Alteração</w:t>
            </w:r>
          </w:p>
        </w:tc>
      </w:tr>
      <w:tr w:rsidR="00902CBE" w:rsidRPr="008111F7" w14:paraId="504B4633" w14:textId="77777777" w:rsidTr="00452AF4">
        <w:trPr>
          <w:jc w:val="center"/>
        </w:trPr>
        <w:tc>
          <w:tcPr>
            <w:tcW w:w="4876" w:type="dxa"/>
            <w:tcBorders>
              <w:top w:val="nil"/>
              <w:left w:val="nil"/>
              <w:bottom w:val="nil"/>
              <w:right w:val="nil"/>
            </w:tcBorders>
          </w:tcPr>
          <w:p w14:paraId="3AFFA619" w14:textId="77777777" w:rsidR="00902CBE" w:rsidRPr="008111F7" w:rsidRDefault="00902CBE" w:rsidP="00452AF4">
            <w:pPr>
              <w:pStyle w:val="Normal6a"/>
            </w:pPr>
          </w:p>
        </w:tc>
        <w:tc>
          <w:tcPr>
            <w:tcW w:w="4876" w:type="dxa"/>
            <w:tcBorders>
              <w:top w:val="nil"/>
              <w:left w:val="nil"/>
              <w:bottom w:val="nil"/>
              <w:right w:val="nil"/>
            </w:tcBorders>
          </w:tcPr>
          <w:p w14:paraId="7C93E1D3" w14:textId="77777777" w:rsidR="00902CBE" w:rsidRPr="008111F7" w:rsidRDefault="00902CBE" w:rsidP="00452AF4">
            <w:pPr>
              <w:pStyle w:val="Normal6a"/>
            </w:pPr>
            <w:r w:rsidRPr="008111F7">
              <w:rPr>
                <w:b/>
                <w:i/>
              </w:rPr>
              <w:t>11-A.</w:t>
            </w:r>
            <w:r w:rsidRPr="008111F7">
              <w:tab/>
            </w:r>
            <w:r w:rsidRPr="008111F7">
              <w:rPr>
                <w:b/>
                <w:i/>
              </w:rPr>
              <w:t xml:space="preserve">Sublinha com preocupação que a taxa de cobertura dos regimes da Garantia para a Juventude diminuiu ligeiramente desde a introdução do seu reforço e que estas taxas se situam em níveis alarmantemente baixos em alguns Estados-Membros, variando entre um mínimo de 1,1 % e menos de 50 % na </w:t>
            </w:r>
            <w:r w:rsidRPr="008111F7">
              <w:rPr>
                <w:b/>
                <w:i/>
              </w:rPr>
              <w:lastRenderedPageBreak/>
              <w:t>maioria dos Estados-Membros</w:t>
            </w:r>
            <w:r w:rsidRPr="008111F7">
              <w:rPr>
                <w:b/>
                <w:i/>
                <w:vertAlign w:val="superscript"/>
              </w:rPr>
              <w:t>26-A</w:t>
            </w:r>
            <w:r w:rsidRPr="008111F7">
              <w:rPr>
                <w:b/>
                <w:i/>
              </w:rPr>
              <w:t>; observa que a taxa de cobertura é mais elevada entre o grupo etário dos 20 aos 24 anos, seguido do grupo etário dos 15 aos 19 anos e, em seguida, do grupo etário dos 25 aos 29 anos; reconhece que, num contexto orçamental difícil, deve ser dada prioridade à integração dos NEET inativos ou vulneráveis nos regimes da Garantia para a Juventude reforçada;</w:t>
            </w:r>
          </w:p>
        </w:tc>
      </w:tr>
      <w:tr w:rsidR="00902CBE" w:rsidRPr="008111F7" w14:paraId="64506835" w14:textId="77777777" w:rsidTr="00452AF4">
        <w:trPr>
          <w:jc w:val="center"/>
        </w:trPr>
        <w:tc>
          <w:tcPr>
            <w:tcW w:w="4876" w:type="dxa"/>
            <w:tcBorders>
              <w:top w:val="nil"/>
              <w:left w:val="nil"/>
              <w:bottom w:val="nil"/>
              <w:right w:val="nil"/>
            </w:tcBorders>
          </w:tcPr>
          <w:p w14:paraId="72D0F7C1" w14:textId="77777777" w:rsidR="00902CBE" w:rsidRPr="008111F7" w:rsidRDefault="00902CBE" w:rsidP="00452AF4"/>
        </w:tc>
        <w:tc>
          <w:tcPr>
            <w:tcW w:w="4876" w:type="dxa"/>
            <w:tcBorders>
              <w:top w:val="nil"/>
              <w:left w:val="nil"/>
              <w:bottom w:val="nil"/>
              <w:right w:val="nil"/>
            </w:tcBorders>
          </w:tcPr>
          <w:p w14:paraId="55BD9029" w14:textId="77777777" w:rsidR="00902CBE" w:rsidRPr="008111F7" w:rsidRDefault="00902CBE" w:rsidP="00452AF4">
            <w:pPr>
              <w:pStyle w:val="Normal6a"/>
            </w:pPr>
            <w:r w:rsidRPr="008111F7">
              <w:rPr>
                <w:b/>
                <w:i/>
              </w:rPr>
              <w:t>_________________</w:t>
            </w:r>
          </w:p>
        </w:tc>
      </w:tr>
      <w:tr w:rsidR="00902CBE" w:rsidRPr="008111F7" w14:paraId="1F902A4A" w14:textId="77777777" w:rsidTr="00452AF4">
        <w:trPr>
          <w:jc w:val="center"/>
        </w:trPr>
        <w:tc>
          <w:tcPr>
            <w:tcW w:w="4876" w:type="dxa"/>
            <w:tcBorders>
              <w:top w:val="nil"/>
              <w:left w:val="nil"/>
              <w:bottom w:val="nil"/>
              <w:right w:val="nil"/>
            </w:tcBorders>
          </w:tcPr>
          <w:p w14:paraId="7BBAA7FF" w14:textId="77777777" w:rsidR="00902CBE" w:rsidRPr="008111F7" w:rsidRDefault="00902CBE" w:rsidP="00452AF4"/>
        </w:tc>
        <w:tc>
          <w:tcPr>
            <w:tcW w:w="4876" w:type="dxa"/>
            <w:tcBorders>
              <w:top w:val="nil"/>
              <w:left w:val="nil"/>
              <w:bottom w:val="nil"/>
              <w:right w:val="nil"/>
            </w:tcBorders>
          </w:tcPr>
          <w:p w14:paraId="42CBCD4F" w14:textId="77777777" w:rsidR="00902CBE" w:rsidRPr="008111F7" w:rsidRDefault="00902CBE" w:rsidP="00452AF4">
            <w:pPr>
              <w:pStyle w:val="Normal6a"/>
            </w:pPr>
            <w:r w:rsidRPr="008111F7">
              <w:rPr>
                <w:b/>
                <w:i/>
                <w:vertAlign w:val="superscript"/>
              </w:rPr>
              <w:t>26-A</w:t>
            </w:r>
            <w:r w:rsidRPr="008111F7">
              <w:t xml:space="preserve"> </w:t>
            </w:r>
            <w:r w:rsidRPr="008111F7">
              <w:rPr>
                <w:b/>
                <w:i/>
              </w:rPr>
              <w:t>Comissão Europeia, Direção-Geral do Emprego, dos Assuntos Sociais e da Inclusão, «Data table on Youth Guarantee Direct indicators», fevereiro de 2026.</w:t>
            </w:r>
          </w:p>
        </w:tc>
      </w:tr>
    </w:tbl>
    <w:p w14:paraId="78B3238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B662F23" w14:textId="77777777" w:rsidR="00902CBE" w:rsidRPr="008111F7" w:rsidRDefault="00902CBE" w:rsidP="00902CBE">
      <w:r w:rsidRPr="008111F7">
        <w:rPr>
          <w:rStyle w:val="HideTWBExt"/>
        </w:rPr>
        <w:t>&lt;/Amend&gt;</w:t>
      </w:r>
    </w:p>
    <w:p w14:paraId="6A5F438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168</w:t>
      </w:r>
      <w:r w:rsidRPr="008111F7">
        <w:rPr>
          <w:rStyle w:val="HideTWBExt"/>
        </w:rPr>
        <w:t>&lt;/NumAm&gt;</w:t>
      </w:r>
    </w:p>
    <w:p w14:paraId="63AF76ED"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D7241DB" w14:textId="77777777" w:rsidR="00902CBE" w:rsidRPr="008111F7" w:rsidRDefault="00902CBE" w:rsidP="00902CBE">
      <w:pPr>
        <w:pStyle w:val="NormalBold"/>
      </w:pPr>
      <w:r w:rsidRPr="008111F7">
        <w:rPr>
          <w:rStyle w:val="HideTWBExt"/>
          <w:b w:val="0"/>
        </w:rPr>
        <w:t>&lt;/RepeatBlock-By&gt;</w:t>
      </w:r>
    </w:p>
    <w:p w14:paraId="03554DA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A9079AC" w14:textId="77777777" w:rsidR="00902CBE" w:rsidRPr="008111F7" w:rsidRDefault="00902CBE" w:rsidP="00902CBE">
      <w:pPr>
        <w:pStyle w:val="NormalBold"/>
      </w:pPr>
      <w:r w:rsidRPr="008111F7">
        <w:rPr>
          <w:rStyle w:val="HideTWBExt"/>
        </w:rPr>
        <w:t>&lt;Article&gt;</w:t>
      </w:r>
      <w:r w:rsidRPr="008111F7">
        <w:t>N.º 11-A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2575ACA" w14:textId="77777777" w:rsidTr="00452AF4">
        <w:trPr>
          <w:trHeight w:hRule="exact" w:val="240"/>
          <w:jc w:val="center"/>
        </w:trPr>
        <w:tc>
          <w:tcPr>
            <w:tcW w:w="9752" w:type="dxa"/>
            <w:gridSpan w:val="2"/>
            <w:tcBorders>
              <w:top w:val="nil"/>
              <w:left w:val="nil"/>
              <w:bottom w:val="nil"/>
              <w:right w:val="nil"/>
            </w:tcBorders>
          </w:tcPr>
          <w:p w14:paraId="1398A750" w14:textId="77777777" w:rsidR="00902CBE" w:rsidRPr="008111F7" w:rsidRDefault="00902CBE" w:rsidP="00452AF4"/>
        </w:tc>
      </w:tr>
      <w:tr w:rsidR="00902CBE" w:rsidRPr="008111F7" w14:paraId="4B28B344" w14:textId="77777777" w:rsidTr="00452AF4">
        <w:trPr>
          <w:trHeight w:val="240"/>
          <w:jc w:val="center"/>
        </w:trPr>
        <w:tc>
          <w:tcPr>
            <w:tcW w:w="4876" w:type="dxa"/>
            <w:tcBorders>
              <w:top w:val="nil"/>
              <w:left w:val="nil"/>
              <w:bottom w:val="nil"/>
              <w:right w:val="nil"/>
            </w:tcBorders>
          </w:tcPr>
          <w:p w14:paraId="4C42D01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A362B52" w14:textId="77777777" w:rsidR="00902CBE" w:rsidRPr="008111F7" w:rsidRDefault="00902CBE" w:rsidP="00452AF4">
            <w:pPr>
              <w:pStyle w:val="AmColumnHeading"/>
            </w:pPr>
            <w:r w:rsidRPr="008111F7">
              <w:t>Alteração</w:t>
            </w:r>
          </w:p>
        </w:tc>
      </w:tr>
      <w:tr w:rsidR="00902CBE" w:rsidRPr="008111F7" w14:paraId="789D972D" w14:textId="77777777" w:rsidTr="00452AF4">
        <w:trPr>
          <w:jc w:val="center"/>
        </w:trPr>
        <w:tc>
          <w:tcPr>
            <w:tcW w:w="4876" w:type="dxa"/>
            <w:tcBorders>
              <w:top w:val="nil"/>
              <w:left w:val="nil"/>
              <w:bottom w:val="nil"/>
              <w:right w:val="nil"/>
            </w:tcBorders>
          </w:tcPr>
          <w:p w14:paraId="737226AB" w14:textId="77777777" w:rsidR="00902CBE" w:rsidRPr="008111F7" w:rsidRDefault="00902CBE" w:rsidP="00452AF4">
            <w:pPr>
              <w:pStyle w:val="Normal6a"/>
            </w:pPr>
          </w:p>
        </w:tc>
        <w:tc>
          <w:tcPr>
            <w:tcW w:w="4876" w:type="dxa"/>
            <w:tcBorders>
              <w:top w:val="nil"/>
              <w:left w:val="nil"/>
              <w:bottom w:val="nil"/>
              <w:right w:val="nil"/>
            </w:tcBorders>
          </w:tcPr>
          <w:p w14:paraId="7D426EB2" w14:textId="77777777" w:rsidR="00902CBE" w:rsidRPr="008111F7" w:rsidRDefault="00902CBE" w:rsidP="00452AF4">
            <w:pPr>
              <w:pStyle w:val="Normal6a"/>
            </w:pPr>
            <w:r w:rsidRPr="008111F7">
              <w:rPr>
                <w:b/>
                <w:i/>
              </w:rPr>
              <w:t>11-A.</w:t>
            </w:r>
            <w:r w:rsidRPr="008111F7">
              <w:tab/>
            </w:r>
            <w:r w:rsidRPr="008111F7">
              <w:rPr>
                <w:b/>
                <w:i/>
              </w:rPr>
              <w:t>Salienta que as mulheres e, em particular, as mães solteiras continuam sobrerrepresentadas na população NEET, apesar do reforço da dimensão de género da Garantia para a Juventude reforçada; destaca que a execução da Garantia para a Juventude reforçada tem de refletir melhor os padrões específicos de género, em que as mulheres têm maior probabilidade de se tornarem NEET inativos e de estarem fora da força de trabalho, enquanto os homens têm maior probabilidade de serem NEET desempregados;</w:t>
            </w:r>
          </w:p>
        </w:tc>
      </w:tr>
    </w:tbl>
    <w:p w14:paraId="50BD849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193AC2F" w14:textId="77777777" w:rsidR="00902CBE" w:rsidRPr="008111F7" w:rsidRDefault="00902CBE" w:rsidP="00902CBE">
      <w:r w:rsidRPr="008111F7">
        <w:rPr>
          <w:rStyle w:val="HideTWBExt"/>
        </w:rPr>
        <w:lastRenderedPageBreak/>
        <w:t>&lt;/Amend&gt;</w:t>
      </w:r>
    </w:p>
    <w:p w14:paraId="3A8604D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169</w:t>
      </w:r>
      <w:r w:rsidRPr="008111F7">
        <w:rPr>
          <w:rStyle w:val="HideTWBExt"/>
        </w:rPr>
        <w:t>&lt;/NumAm&gt;</w:t>
      </w:r>
    </w:p>
    <w:p w14:paraId="42756814"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2D26A048" w14:textId="77777777" w:rsidR="00902CBE" w:rsidRPr="008111F7" w:rsidRDefault="00902CBE" w:rsidP="00902CBE">
      <w:pPr>
        <w:pStyle w:val="NormalBold"/>
      </w:pPr>
      <w:r w:rsidRPr="008111F7">
        <w:rPr>
          <w:rStyle w:val="HideTWBExt"/>
          <w:b w:val="0"/>
        </w:rPr>
        <w:t>&lt;/RepeatBlock-By&gt;</w:t>
      </w:r>
    </w:p>
    <w:p w14:paraId="3DDFBBE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B386D47" w14:textId="77777777" w:rsidR="00902CBE" w:rsidRPr="008111F7" w:rsidRDefault="00902CBE" w:rsidP="00902CBE">
      <w:pPr>
        <w:pStyle w:val="NormalBold"/>
      </w:pPr>
      <w:r w:rsidRPr="008111F7">
        <w:rPr>
          <w:rStyle w:val="HideTWBExt"/>
        </w:rPr>
        <w:t>&lt;Article&gt;</w:t>
      </w:r>
      <w:r w:rsidRPr="008111F7">
        <w:t>N.º 11-A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7A671AE" w14:textId="77777777" w:rsidTr="00452AF4">
        <w:trPr>
          <w:trHeight w:hRule="exact" w:val="240"/>
          <w:jc w:val="center"/>
        </w:trPr>
        <w:tc>
          <w:tcPr>
            <w:tcW w:w="9752" w:type="dxa"/>
            <w:gridSpan w:val="2"/>
            <w:tcBorders>
              <w:top w:val="nil"/>
              <w:left w:val="nil"/>
              <w:bottom w:val="nil"/>
              <w:right w:val="nil"/>
            </w:tcBorders>
          </w:tcPr>
          <w:p w14:paraId="4EC506E5" w14:textId="77777777" w:rsidR="00902CBE" w:rsidRPr="008111F7" w:rsidRDefault="00902CBE" w:rsidP="00452AF4"/>
        </w:tc>
      </w:tr>
      <w:tr w:rsidR="00902CBE" w:rsidRPr="008111F7" w14:paraId="20A92B57" w14:textId="77777777" w:rsidTr="00452AF4">
        <w:trPr>
          <w:trHeight w:val="240"/>
          <w:jc w:val="center"/>
        </w:trPr>
        <w:tc>
          <w:tcPr>
            <w:tcW w:w="4876" w:type="dxa"/>
            <w:tcBorders>
              <w:top w:val="nil"/>
              <w:left w:val="nil"/>
              <w:bottom w:val="nil"/>
              <w:right w:val="nil"/>
            </w:tcBorders>
          </w:tcPr>
          <w:p w14:paraId="47640F0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4A17242" w14:textId="77777777" w:rsidR="00902CBE" w:rsidRPr="008111F7" w:rsidRDefault="00902CBE" w:rsidP="00452AF4">
            <w:pPr>
              <w:pStyle w:val="AmColumnHeading"/>
            </w:pPr>
            <w:r w:rsidRPr="008111F7">
              <w:t>Alteração</w:t>
            </w:r>
          </w:p>
        </w:tc>
      </w:tr>
      <w:tr w:rsidR="00902CBE" w:rsidRPr="008111F7" w14:paraId="58DC0436" w14:textId="77777777" w:rsidTr="00452AF4">
        <w:trPr>
          <w:jc w:val="center"/>
        </w:trPr>
        <w:tc>
          <w:tcPr>
            <w:tcW w:w="4876" w:type="dxa"/>
            <w:tcBorders>
              <w:top w:val="nil"/>
              <w:left w:val="nil"/>
              <w:bottom w:val="nil"/>
              <w:right w:val="nil"/>
            </w:tcBorders>
          </w:tcPr>
          <w:p w14:paraId="14F06886" w14:textId="77777777" w:rsidR="00902CBE" w:rsidRPr="008111F7" w:rsidRDefault="00902CBE" w:rsidP="00452AF4">
            <w:pPr>
              <w:pStyle w:val="Normal6a"/>
            </w:pPr>
          </w:p>
        </w:tc>
        <w:tc>
          <w:tcPr>
            <w:tcW w:w="4876" w:type="dxa"/>
            <w:tcBorders>
              <w:top w:val="nil"/>
              <w:left w:val="nil"/>
              <w:bottom w:val="nil"/>
              <w:right w:val="nil"/>
            </w:tcBorders>
          </w:tcPr>
          <w:p w14:paraId="65E68DD5" w14:textId="77777777" w:rsidR="00902CBE" w:rsidRPr="008111F7" w:rsidRDefault="00902CBE" w:rsidP="00452AF4">
            <w:pPr>
              <w:pStyle w:val="Normal6a"/>
            </w:pPr>
            <w:r w:rsidRPr="008111F7">
              <w:rPr>
                <w:b/>
                <w:i/>
              </w:rPr>
              <w:t>11-A.</w:t>
            </w:r>
            <w:r w:rsidRPr="008111F7">
              <w:tab/>
            </w:r>
            <w:r w:rsidRPr="008111F7">
              <w:rPr>
                <w:b/>
                <w:i/>
              </w:rPr>
              <w:t xml:space="preserve">Salienta o papel crucial das escolas e das universidades, enquanto </w:t>
            </w:r>
            <w:proofErr w:type="gramStart"/>
            <w:r w:rsidRPr="008111F7">
              <w:rPr>
                <w:b/>
                <w:i/>
              </w:rPr>
              <w:t>elo de ligação</w:t>
            </w:r>
            <w:proofErr w:type="gramEnd"/>
            <w:r w:rsidRPr="008111F7">
              <w:rPr>
                <w:b/>
                <w:i/>
              </w:rPr>
              <w:t xml:space="preserve"> entre os sistemas de educação e o mercado de trabalho, na prevenção do abandono escolar precoce, na fuga de talentos da UE e na promoção da prestação de informações sobre as oportunidades da Garantia para a Juventude reforçada;</w:t>
            </w:r>
          </w:p>
        </w:tc>
      </w:tr>
    </w:tbl>
    <w:p w14:paraId="0B9A71A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F079619" w14:textId="77777777" w:rsidR="00902CBE" w:rsidRPr="008111F7" w:rsidRDefault="00902CBE" w:rsidP="00902CBE">
      <w:r w:rsidRPr="008111F7">
        <w:rPr>
          <w:rStyle w:val="HideTWBExt"/>
        </w:rPr>
        <w:t>&lt;/Amend&gt;</w:t>
      </w:r>
    </w:p>
    <w:p w14:paraId="3F38331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170</w:t>
      </w:r>
      <w:r w:rsidRPr="008111F7">
        <w:rPr>
          <w:rStyle w:val="HideTWBExt"/>
        </w:rPr>
        <w:t>&lt;/NumAm&gt;</w:t>
      </w:r>
    </w:p>
    <w:p w14:paraId="6A0C4474"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73AB0D33" w14:textId="77777777" w:rsidR="00902CBE" w:rsidRPr="008111F7" w:rsidRDefault="00902CBE" w:rsidP="00902CBE">
      <w:pPr>
        <w:pStyle w:val="NormalBold"/>
      </w:pPr>
      <w:r w:rsidRPr="008111F7">
        <w:rPr>
          <w:rStyle w:val="HideTWBExt"/>
          <w:b w:val="0"/>
        </w:rPr>
        <w:t>&lt;/RepeatBlock-By&gt;</w:t>
      </w:r>
    </w:p>
    <w:p w14:paraId="04264F6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CC1994E" w14:textId="77777777" w:rsidR="00902CBE" w:rsidRPr="008111F7" w:rsidRDefault="00902CBE" w:rsidP="00902CBE">
      <w:pPr>
        <w:pStyle w:val="NormalBold"/>
      </w:pPr>
      <w:r w:rsidRPr="008111F7">
        <w:rPr>
          <w:rStyle w:val="HideTWBExt"/>
        </w:rPr>
        <w:t>&lt;Article&gt;</w:t>
      </w:r>
      <w:r w:rsidRPr="008111F7">
        <w:t>N.º 11-B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3585185" w14:textId="77777777" w:rsidTr="00452AF4">
        <w:trPr>
          <w:trHeight w:hRule="exact" w:val="240"/>
          <w:jc w:val="center"/>
        </w:trPr>
        <w:tc>
          <w:tcPr>
            <w:tcW w:w="9752" w:type="dxa"/>
            <w:gridSpan w:val="2"/>
            <w:tcBorders>
              <w:top w:val="nil"/>
              <w:left w:val="nil"/>
              <w:bottom w:val="nil"/>
              <w:right w:val="nil"/>
            </w:tcBorders>
          </w:tcPr>
          <w:p w14:paraId="3A233295" w14:textId="77777777" w:rsidR="00902CBE" w:rsidRPr="008111F7" w:rsidRDefault="00902CBE" w:rsidP="00452AF4"/>
        </w:tc>
      </w:tr>
      <w:tr w:rsidR="00902CBE" w:rsidRPr="008111F7" w14:paraId="2165C202" w14:textId="77777777" w:rsidTr="00452AF4">
        <w:trPr>
          <w:trHeight w:val="240"/>
          <w:jc w:val="center"/>
        </w:trPr>
        <w:tc>
          <w:tcPr>
            <w:tcW w:w="4876" w:type="dxa"/>
            <w:tcBorders>
              <w:top w:val="nil"/>
              <w:left w:val="nil"/>
              <w:bottom w:val="nil"/>
              <w:right w:val="nil"/>
            </w:tcBorders>
          </w:tcPr>
          <w:p w14:paraId="1E3C61E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D842400" w14:textId="77777777" w:rsidR="00902CBE" w:rsidRPr="008111F7" w:rsidRDefault="00902CBE" w:rsidP="00452AF4">
            <w:pPr>
              <w:pStyle w:val="AmColumnHeading"/>
            </w:pPr>
            <w:r w:rsidRPr="008111F7">
              <w:t>Alteração</w:t>
            </w:r>
          </w:p>
        </w:tc>
      </w:tr>
      <w:tr w:rsidR="00902CBE" w:rsidRPr="008111F7" w14:paraId="31CC922F" w14:textId="77777777" w:rsidTr="00452AF4">
        <w:trPr>
          <w:jc w:val="center"/>
        </w:trPr>
        <w:tc>
          <w:tcPr>
            <w:tcW w:w="4876" w:type="dxa"/>
            <w:tcBorders>
              <w:top w:val="nil"/>
              <w:left w:val="nil"/>
              <w:bottom w:val="nil"/>
              <w:right w:val="nil"/>
            </w:tcBorders>
          </w:tcPr>
          <w:p w14:paraId="57D08E6F" w14:textId="77777777" w:rsidR="00902CBE" w:rsidRPr="008111F7" w:rsidRDefault="00902CBE" w:rsidP="00452AF4">
            <w:pPr>
              <w:pStyle w:val="Normal6a"/>
            </w:pPr>
          </w:p>
        </w:tc>
        <w:tc>
          <w:tcPr>
            <w:tcW w:w="4876" w:type="dxa"/>
            <w:tcBorders>
              <w:top w:val="nil"/>
              <w:left w:val="nil"/>
              <w:bottom w:val="nil"/>
              <w:right w:val="nil"/>
            </w:tcBorders>
          </w:tcPr>
          <w:p w14:paraId="76F50BA4" w14:textId="77777777" w:rsidR="00902CBE" w:rsidRPr="008111F7" w:rsidRDefault="00902CBE" w:rsidP="00452AF4">
            <w:pPr>
              <w:pStyle w:val="Normal6a"/>
            </w:pPr>
            <w:r w:rsidRPr="008111F7">
              <w:rPr>
                <w:b/>
                <w:i/>
              </w:rPr>
              <w:t>11-B.</w:t>
            </w:r>
            <w:r w:rsidRPr="008111F7">
              <w:tab/>
            </w:r>
            <w:r w:rsidRPr="008111F7">
              <w:rPr>
                <w:b/>
                <w:i/>
              </w:rPr>
              <w:t xml:space="preserve">Observa que a abordagem de execução em quatro fases é desigual entre Estados-Membros; salienta, em particular, que o levantamento dos serviços de apoio e dos grupos-alvo continua a ser limitado nos Estados-Membros, conduzindo mesmo a situações em que os beneficiários desconhecem que participam em regimes da Garantia para a Juventude; observa que a abordagem fragmentada entre as instituições e os serviços responsáveis pela execução da Garantia para a Juventude reforçada é frequentemente atribuída a regras de proteção de dados, a registos </w:t>
            </w:r>
            <w:r w:rsidRPr="008111F7">
              <w:rPr>
                <w:b/>
                <w:i/>
              </w:rPr>
              <w:lastRenderedPageBreak/>
              <w:t>desatualizados ou à falta de identificação da autoridade responsável, o que impede a partilha de dados pessoais;</w:t>
            </w:r>
          </w:p>
        </w:tc>
      </w:tr>
    </w:tbl>
    <w:p w14:paraId="1010D571"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0D904A6" w14:textId="77777777" w:rsidR="00902CBE" w:rsidRPr="008111F7" w:rsidRDefault="00902CBE" w:rsidP="00902CBE">
      <w:r w:rsidRPr="008111F7">
        <w:rPr>
          <w:rStyle w:val="HideTWBExt"/>
        </w:rPr>
        <w:t>&lt;/Amend&gt;</w:t>
      </w:r>
    </w:p>
    <w:p w14:paraId="0AC1AE1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171</w:t>
      </w:r>
      <w:r w:rsidRPr="008111F7">
        <w:rPr>
          <w:rStyle w:val="HideTWBExt"/>
        </w:rPr>
        <w:t>&lt;/NumAm&gt;</w:t>
      </w:r>
    </w:p>
    <w:p w14:paraId="4340C0E9"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26357D98" w14:textId="77777777" w:rsidR="00902CBE" w:rsidRPr="008111F7" w:rsidRDefault="00902CBE" w:rsidP="00902CBE">
      <w:pPr>
        <w:pStyle w:val="NormalBold"/>
      </w:pPr>
      <w:r w:rsidRPr="008111F7">
        <w:rPr>
          <w:rStyle w:val="HideTWBExt"/>
          <w:b w:val="0"/>
        </w:rPr>
        <w:t>&lt;/RepeatBlock-By&gt;</w:t>
      </w:r>
    </w:p>
    <w:p w14:paraId="6D1FE69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BDF104A" w14:textId="77777777" w:rsidR="00902CBE" w:rsidRPr="008111F7" w:rsidRDefault="00902CBE" w:rsidP="00902CBE">
      <w:pPr>
        <w:pStyle w:val="NormalBold"/>
      </w:pPr>
      <w:r w:rsidRPr="008111F7">
        <w:rPr>
          <w:rStyle w:val="HideTWBExt"/>
        </w:rPr>
        <w:t>&lt;Article&gt;</w:t>
      </w:r>
      <w:r w:rsidRPr="008111F7">
        <w:t>N.º 11-B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608D5EE" w14:textId="77777777" w:rsidTr="00452AF4">
        <w:trPr>
          <w:trHeight w:hRule="exact" w:val="240"/>
          <w:jc w:val="center"/>
        </w:trPr>
        <w:tc>
          <w:tcPr>
            <w:tcW w:w="9752" w:type="dxa"/>
            <w:gridSpan w:val="2"/>
            <w:tcBorders>
              <w:top w:val="nil"/>
              <w:left w:val="nil"/>
              <w:bottom w:val="nil"/>
              <w:right w:val="nil"/>
            </w:tcBorders>
          </w:tcPr>
          <w:p w14:paraId="3780DF71" w14:textId="77777777" w:rsidR="00902CBE" w:rsidRPr="008111F7" w:rsidRDefault="00902CBE" w:rsidP="00452AF4"/>
        </w:tc>
      </w:tr>
      <w:tr w:rsidR="00902CBE" w:rsidRPr="008111F7" w14:paraId="2A81524D" w14:textId="77777777" w:rsidTr="00452AF4">
        <w:trPr>
          <w:trHeight w:val="240"/>
          <w:jc w:val="center"/>
        </w:trPr>
        <w:tc>
          <w:tcPr>
            <w:tcW w:w="4876" w:type="dxa"/>
            <w:tcBorders>
              <w:top w:val="nil"/>
              <w:left w:val="nil"/>
              <w:bottom w:val="nil"/>
              <w:right w:val="nil"/>
            </w:tcBorders>
          </w:tcPr>
          <w:p w14:paraId="7C03EA2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D3B643D" w14:textId="77777777" w:rsidR="00902CBE" w:rsidRPr="008111F7" w:rsidRDefault="00902CBE" w:rsidP="00452AF4">
            <w:pPr>
              <w:pStyle w:val="AmColumnHeading"/>
            </w:pPr>
            <w:r w:rsidRPr="008111F7">
              <w:t>Alteração</w:t>
            </w:r>
          </w:p>
        </w:tc>
      </w:tr>
      <w:tr w:rsidR="00902CBE" w:rsidRPr="008111F7" w14:paraId="55F51669" w14:textId="77777777" w:rsidTr="00452AF4">
        <w:trPr>
          <w:jc w:val="center"/>
        </w:trPr>
        <w:tc>
          <w:tcPr>
            <w:tcW w:w="4876" w:type="dxa"/>
            <w:tcBorders>
              <w:top w:val="nil"/>
              <w:left w:val="nil"/>
              <w:bottom w:val="nil"/>
              <w:right w:val="nil"/>
            </w:tcBorders>
          </w:tcPr>
          <w:p w14:paraId="3E3F1B28" w14:textId="77777777" w:rsidR="00902CBE" w:rsidRPr="008111F7" w:rsidRDefault="00902CBE" w:rsidP="00452AF4">
            <w:pPr>
              <w:pStyle w:val="Normal6a"/>
            </w:pPr>
          </w:p>
        </w:tc>
        <w:tc>
          <w:tcPr>
            <w:tcW w:w="4876" w:type="dxa"/>
            <w:tcBorders>
              <w:top w:val="nil"/>
              <w:left w:val="nil"/>
              <w:bottom w:val="nil"/>
              <w:right w:val="nil"/>
            </w:tcBorders>
          </w:tcPr>
          <w:p w14:paraId="16019670" w14:textId="77777777" w:rsidR="00902CBE" w:rsidRPr="008111F7" w:rsidRDefault="00902CBE" w:rsidP="00452AF4">
            <w:pPr>
              <w:pStyle w:val="Normal6a"/>
            </w:pPr>
            <w:r w:rsidRPr="008111F7">
              <w:rPr>
                <w:b/>
                <w:i/>
              </w:rPr>
              <w:t>11-B.</w:t>
            </w:r>
            <w:r w:rsidRPr="008111F7">
              <w:tab/>
            </w:r>
            <w:r w:rsidRPr="008111F7">
              <w:rPr>
                <w:b/>
                <w:i/>
              </w:rPr>
              <w:t>Salienta que a capacidade e os recursos insuficientes nos serviços públicos de emprego (SPE) continuam a ser um obstáculo crítico e persistente à implementação eficaz da Garantia para a Juventude reforçada; manifesta a sua preocupação pelo facto de, muitas vezes, o pessoal dos SPE não receber formação adequada ou os recursos necessários para identificar, alcançar e prestar apoio personalizado aos NEET de forma eficaz, especialmente aos mais vulneráveis e mais difíceis de alcançar;</w:t>
            </w:r>
          </w:p>
        </w:tc>
      </w:tr>
    </w:tbl>
    <w:p w14:paraId="36699E2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CE5EAA2" w14:textId="77777777" w:rsidR="00902CBE" w:rsidRPr="008111F7" w:rsidRDefault="00902CBE" w:rsidP="00902CBE">
      <w:r w:rsidRPr="008111F7">
        <w:rPr>
          <w:rStyle w:val="HideTWBExt"/>
        </w:rPr>
        <w:t>&lt;/Amend&gt;</w:t>
      </w:r>
    </w:p>
    <w:p w14:paraId="5D89BBE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172</w:t>
      </w:r>
      <w:r w:rsidRPr="008111F7">
        <w:rPr>
          <w:rStyle w:val="HideTWBExt"/>
        </w:rPr>
        <w:t>&lt;/NumAm&gt;</w:t>
      </w:r>
    </w:p>
    <w:p w14:paraId="07FA1264"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Alicia Homs Ginel, Gabriele Bischoff</w:t>
      </w:r>
      <w:r w:rsidRPr="008111F7">
        <w:rPr>
          <w:rStyle w:val="HideTWBExt"/>
          <w:b w:val="0"/>
        </w:rPr>
        <w:t>&lt;/Members&gt;</w:t>
      </w:r>
    </w:p>
    <w:p w14:paraId="1FA043C6" w14:textId="77777777" w:rsidR="00902CBE" w:rsidRPr="008111F7" w:rsidRDefault="00902CBE" w:rsidP="00902CBE">
      <w:pPr>
        <w:pStyle w:val="NormalBold"/>
      </w:pPr>
      <w:r w:rsidRPr="008111F7">
        <w:rPr>
          <w:rStyle w:val="HideTWBExt"/>
          <w:b w:val="0"/>
        </w:rPr>
        <w:t>&lt;/RepeatBlock-By&gt;</w:t>
      </w:r>
    </w:p>
    <w:p w14:paraId="6254B44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6960912" w14:textId="77777777" w:rsidR="00902CBE" w:rsidRPr="008111F7" w:rsidRDefault="00902CBE" w:rsidP="00902CBE">
      <w:pPr>
        <w:pStyle w:val="NormalBold"/>
      </w:pPr>
      <w:r w:rsidRPr="008111F7">
        <w:rPr>
          <w:rStyle w:val="HideTWBExt"/>
        </w:rPr>
        <w:t>&lt;Article&gt;</w:t>
      </w:r>
      <w:r w:rsidRPr="008111F7">
        <w:t>N.º 11-C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BB545F4" w14:textId="77777777" w:rsidTr="00452AF4">
        <w:trPr>
          <w:trHeight w:hRule="exact" w:val="240"/>
          <w:jc w:val="center"/>
        </w:trPr>
        <w:tc>
          <w:tcPr>
            <w:tcW w:w="9752" w:type="dxa"/>
            <w:gridSpan w:val="2"/>
            <w:tcBorders>
              <w:top w:val="nil"/>
              <w:left w:val="nil"/>
              <w:bottom w:val="nil"/>
              <w:right w:val="nil"/>
            </w:tcBorders>
          </w:tcPr>
          <w:p w14:paraId="24E6F798" w14:textId="77777777" w:rsidR="00902CBE" w:rsidRPr="008111F7" w:rsidRDefault="00902CBE" w:rsidP="00452AF4"/>
        </w:tc>
      </w:tr>
      <w:tr w:rsidR="00902CBE" w:rsidRPr="008111F7" w14:paraId="48105414" w14:textId="77777777" w:rsidTr="00452AF4">
        <w:trPr>
          <w:trHeight w:val="240"/>
          <w:jc w:val="center"/>
        </w:trPr>
        <w:tc>
          <w:tcPr>
            <w:tcW w:w="4876" w:type="dxa"/>
            <w:tcBorders>
              <w:top w:val="nil"/>
              <w:left w:val="nil"/>
              <w:bottom w:val="nil"/>
              <w:right w:val="nil"/>
            </w:tcBorders>
          </w:tcPr>
          <w:p w14:paraId="0449834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33DE1E9" w14:textId="77777777" w:rsidR="00902CBE" w:rsidRPr="008111F7" w:rsidRDefault="00902CBE" w:rsidP="00452AF4">
            <w:pPr>
              <w:pStyle w:val="AmColumnHeading"/>
            </w:pPr>
            <w:r w:rsidRPr="008111F7">
              <w:t>Alteração</w:t>
            </w:r>
          </w:p>
        </w:tc>
      </w:tr>
      <w:tr w:rsidR="00902CBE" w:rsidRPr="008111F7" w14:paraId="5E36C825" w14:textId="77777777" w:rsidTr="00452AF4">
        <w:trPr>
          <w:jc w:val="center"/>
        </w:trPr>
        <w:tc>
          <w:tcPr>
            <w:tcW w:w="4876" w:type="dxa"/>
            <w:tcBorders>
              <w:top w:val="nil"/>
              <w:left w:val="nil"/>
              <w:bottom w:val="nil"/>
              <w:right w:val="nil"/>
            </w:tcBorders>
          </w:tcPr>
          <w:p w14:paraId="35765217" w14:textId="77777777" w:rsidR="00902CBE" w:rsidRPr="008111F7" w:rsidRDefault="00902CBE" w:rsidP="00452AF4">
            <w:pPr>
              <w:pStyle w:val="Normal6a"/>
            </w:pPr>
          </w:p>
        </w:tc>
        <w:tc>
          <w:tcPr>
            <w:tcW w:w="4876" w:type="dxa"/>
            <w:tcBorders>
              <w:top w:val="nil"/>
              <w:left w:val="nil"/>
              <w:bottom w:val="nil"/>
              <w:right w:val="nil"/>
            </w:tcBorders>
          </w:tcPr>
          <w:p w14:paraId="1738197F" w14:textId="77777777" w:rsidR="00902CBE" w:rsidRPr="008111F7" w:rsidRDefault="00902CBE" w:rsidP="00452AF4">
            <w:pPr>
              <w:pStyle w:val="Normal6a"/>
            </w:pPr>
            <w:r w:rsidRPr="008111F7">
              <w:rPr>
                <w:b/>
                <w:i/>
              </w:rPr>
              <w:t>11-C.</w:t>
            </w:r>
            <w:r w:rsidRPr="008111F7">
              <w:tab/>
            </w:r>
            <w:r w:rsidRPr="008111F7">
              <w:rPr>
                <w:b/>
                <w:i/>
              </w:rPr>
              <w:t xml:space="preserve">Salienta os obstáculos institucionais e administrativos observados com que se deparam os jovens migrantes quando tentam aceder à Garantia para a Juventude reforçada, à </w:t>
            </w:r>
            <w:r w:rsidRPr="008111F7">
              <w:rPr>
                <w:b/>
                <w:i/>
              </w:rPr>
              <w:lastRenderedPageBreak/>
              <w:t>educação e ao mercado de trabalho em geral; destaca o reconhecimento lento e complexo das qualificações, os procedimentos burocráticos de autorização de trabalho e o acesso limitado aos SPE; observa que esses desafios são frequentemente agravados por quadros institucionais rígidos, barreiras linguísticas e falta de apoio personalizado, correndo o risco de prender os jovens migrantes em empregos informais ou no desemprego de longa duração e de dificultar a sua integração efetiva no mercado de trabalho;</w:t>
            </w:r>
          </w:p>
        </w:tc>
      </w:tr>
    </w:tbl>
    <w:p w14:paraId="76A91751"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FF0837F" w14:textId="77777777" w:rsidR="00902CBE" w:rsidRPr="008111F7" w:rsidRDefault="00902CBE" w:rsidP="00902CBE">
      <w:r w:rsidRPr="008111F7">
        <w:rPr>
          <w:rStyle w:val="HideTWBExt"/>
        </w:rPr>
        <w:t>&lt;/Amend&gt;</w:t>
      </w:r>
    </w:p>
    <w:p w14:paraId="60F0276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173</w:t>
      </w:r>
      <w:r w:rsidRPr="008111F7">
        <w:rPr>
          <w:rStyle w:val="HideTWBExt"/>
        </w:rPr>
        <w:t>&lt;/NumAm&gt;</w:t>
      </w:r>
    </w:p>
    <w:p w14:paraId="78241864"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BC8B834" w14:textId="77777777" w:rsidR="00902CBE" w:rsidRPr="008111F7" w:rsidRDefault="00902CBE" w:rsidP="00902CBE">
      <w:pPr>
        <w:pStyle w:val="NormalBold"/>
      </w:pPr>
      <w:r w:rsidRPr="008111F7">
        <w:rPr>
          <w:rStyle w:val="HideTWBExt"/>
          <w:b w:val="0"/>
        </w:rPr>
        <w:t>&lt;/RepeatBlock-By&gt;</w:t>
      </w:r>
    </w:p>
    <w:p w14:paraId="7E4F70B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8A4F84C" w14:textId="77777777" w:rsidR="00902CBE" w:rsidRPr="008111F7" w:rsidRDefault="00902CBE" w:rsidP="00902CBE">
      <w:pPr>
        <w:pStyle w:val="NormalBold"/>
      </w:pPr>
      <w:r w:rsidRPr="008111F7">
        <w:rPr>
          <w:rStyle w:val="HideTWBExt"/>
        </w:rPr>
        <w:t>&lt;Article&gt;</w:t>
      </w:r>
      <w:r w:rsidRPr="008111F7">
        <w:t>N.º 11-C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A1628D" w14:textId="77777777" w:rsidTr="00452AF4">
        <w:trPr>
          <w:trHeight w:hRule="exact" w:val="240"/>
          <w:jc w:val="center"/>
        </w:trPr>
        <w:tc>
          <w:tcPr>
            <w:tcW w:w="9752" w:type="dxa"/>
            <w:gridSpan w:val="2"/>
            <w:tcBorders>
              <w:top w:val="nil"/>
              <w:left w:val="nil"/>
              <w:bottom w:val="nil"/>
              <w:right w:val="nil"/>
            </w:tcBorders>
          </w:tcPr>
          <w:p w14:paraId="7BD65C57" w14:textId="77777777" w:rsidR="00902CBE" w:rsidRPr="008111F7" w:rsidRDefault="00902CBE" w:rsidP="00452AF4"/>
        </w:tc>
      </w:tr>
      <w:tr w:rsidR="00902CBE" w:rsidRPr="008111F7" w14:paraId="64EB9076" w14:textId="77777777" w:rsidTr="00452AF4">
        <w:trPr>
          <w:trHeight w:val="240"/>
          <w:jc w:val="center"/>
        </w:trPr>
        <w:tc>
          <w:tcPr>
            <w:tcW w:w="4876" w:type="dxa"/>
            <w:tcBorders>
              <w:top w:val="nil"/>
              <w:left w:val="nil"/>
              <w:bottom w:val="nil"/>
              <w:right w:val="nil"/>
            </w:tcBorders>
          </w:tcPr>
          <w:p w14:paraId="6F4E994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55A513E" w14:textId="77777777" w:rsidR="00902CBE" w:rsidRPr="008111F7" w:rsidRDefault="00902CBE" w:rsidP="00452AF4">
            <w:pPr>
              <w:pStyle w:val="AmColumnHeading"/>
            </w:pPr>
            <w:r w:rsidRPr="008111F7">
              <w:t>Alteração</w:t>
            </w:r>
          </w:p>
        </w:tc>
      </w:tr>
      <w:tr w:rsidR="00902CBE" w:rsidRPr="008111F7" w14:paraId="5C6AF7FB" w14:textId="77777777" w:rsidTr="00452AF4">
        <w:trPr>
          <w:jc w:val="center"/>
        </w:trPr>
        <w:tc>
          <w:tcPr>
            <w:tcW w:w="4876" w:type="dxa"/>
            <w:tcBorders>
              <w:top w:val="nil"/>
              <w:left w:val="nil"/>
              <w:bottom w:val="nil"/>
              <w:right w:val="nil"/>
            </w:tcBorders>
          </w:tcPr>
          <w:p w14:paraId="3C11F002" w14:textId="77777777" w:rsidR="00902CBE" w:rsidRPr="008111F7" w:rsidRDefault="00902CBE" w:rsidP="00452AF4">
            <w:pPr>
              <w:pStyle w:val="Normal6a"/>
            </w:pPr>
          </w:p>
        </w:tc>
        <w:tc>
          <w:tcPr>
            <w:tcW w:w="4876" w:type="dxa"/>
            <w:tcBorders>
              <w:top w:val="nil"/>
              <w:left w:val="nil"/>
              <w:bottom w:val="nil"/>
              <w:right w:val="nil"/>
            </w:tcBorders>
          </w:tcPr>
          <w:p w14:paraId="17316135" w14:textId="77777777" w:rsidR="00902CBE" w:rsidRPr="008111F7" w:rsidRDefault="00902CBE" w:rsidP="00452AF4">
            <w:pPr>
              <w:pStyle w:val="Normal6a"/>
            </w:pPr>
            <w:r w:rsidRPr="008111F7">
              <w:rPr>
                <w:b/>
                <w:i/>
              </w:rPr>
              <w:t>11-C.</w:t>
            </w:r>
            <w:r w:rsidRPr="008111F7">
              <w:tab/>
            </w:r>
            <w:r w:rsidRPr="008111F7">
              <w:rPr>
                <w:b/>
                <w:i/>
              </w:rPr>
              <w:t>Salienta a necessidade absoluta de uma intervenção rápida e contínua para os NEET, a fim de evitar que fiquem presos em situações de vulnerabilidade; lamenta, neste contexto, os tempos de espera geralmente excessivos para as ofertas da Garantia para a Juventude reforçada e que a percentagem de saídas atempadas e positivas tenha diminuído ligeiramente desde o reforço da Garantia para a Juventude; observa, no entanto, que a eficácia das colocações é medida principalmente pelos resultados positivos que produzem, que diminuíram ligeiramente após seis meses, o que indica uma falta de reforço do apoio após a colocação;</w:t>
            </w:r>
          </w:p>
        </w:tc>
      </w:tr>
    </w:tbl>
    <w:p w14:paraId="0EB84E3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F9CB139" w14:textId="77777777" w:rsidR="00902CBE" w:rsidRPr="008111F7" w:rsidRDefault="00902CBE" w:rsidP="00902CBE">
      <w:r w:rsidRPr="008111F7">
        <w:rPr>
          <w:rStyle w:val="HideTWBExt"/>
        </w:rPr>
        <w:lastRenderedPageBreak/>
        <w:t>&lt;/Amend&gt;</w:t>
      </w:r>
    </w:p>
    <w:p w14:paraId="60124A7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174</w:t>
      </w:r>
      <w:r w:rsidRPr="008111F7">
        <w:rPr>
          <w:rStyle w:val="HideTWBExt"/>
        </w:rPr>
        <w:t>&lt;/NumAm&gt;</w:t>
      </w:r>
    </w:p>
    <w:p w14:paraId="38BF0FD2"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4CEB04D" w14:textId="77777777" w:rsidR="00902CBE" w:rsidRPr="008111F7" w:rsidRDefault="00902CBE" w:rsidP="00902CBE">
      <w:pPr>
        <w:pStyle w:val="NormalBold"/>
      </w:pPr>
      <w:r w:rsidRPr="008111F7">
        <w:rPr>
          <w:rStyle w:val="HideTWBExt"/>
          <w:b w:val="0"/>
        </w:rPr>
        <w:t>&lt;/RepeatBlock-By&gt;</w:t>
      </w:r>
    </w:p>
    <w:p w14:paraId="584E389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BDEB32E" w14:textId="77777777" w:rsidR="00902CBE" w:rsidRPr="008111F7" w:rsidRDefault="00902CBE" w:rsidP="00902CBE">
      <w:pPr>
        <w:pStyle w:val="NormalBold"/>
      </w:pPr>
      <w:r w:rsidRPr="008111F7">
        <w:rPr>
          <w:rStyle w:val="HideTWBExt"/>
        </w:rPr>
        <w:t>&lt;Article&gt;</w:t>
      </w:r>
      <w:r w:rsidRPr="008111F7">
        <w:t>N.º 11-D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869A50E" w14:textId="77777777" w:rsidTr="00452AF4">
        <w:trPr>
          <w:trHeight w:hRule="exact" w:val="240"/>
          <w:jc w:val="center"/>
        </w:trPr>
        <w:tc>
          <w:tcPr>
            <w:tcW w:w="9752" w:type="dxa"/>
            <w:gridSpan w:val="2"/>
            <w:tcBorders>
              <w:top w:val="nil"/>
              <w:left w:val="nil"/>
              <w:bottom w:val="nil"/>
              <w:right w:val="nil"/>
            </w:tcBorders>
          </w:tcPr>
          <w:p w14:paraId="398CC4E0" w14:textId="77777777" w:rsidR="00902CBE" w:rsidRPr="008111F7" w:rsidRDefault="00902CBE" w:rsidP="00452AF4"/>
        </w:tc>
      </w:tr>
      <w:tr w:rsidR="00902CBE" w:rsidRPr="008111F7" w14:paraId="3435BF7E" w14:textId="77777777" w:rsidTr="00452AF4">
        <w:trPr>
          <w:trHeight w:val="240"/>
          <w:jc w:val="center"/>
        </w:trPr>
        <w:tc>
          <w:tcPr>
            <w:tcW w:w="4876" w:type="dxa"/>
            <w:tcBorders>
              <w:top w:val="nil"/>
              <w:left w:val="nil"/>
              <w:bottom w:val="nil"/>
              <w:right w:val="nil"/>
            </w:tcBorders>
          </w:tcPr>
          <w:p w14:paraId="37EE089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1CB6D88" w14:textId="77777777" w:rsidR="00902CBE" w:rsidRPr="008111F7" w:rsidRDefault="00902CBE" w:rsidP="00452AF4">
            <w:pPr>
              <w:pStyle w:val="AmColumnHeading"/>
            </w:pPr>
            <w:r w:rsidRPr="008111F7">
              <w:t>Alteração</w:t>
            </w:r>
          </w:p>
        </w:tc>
      </w:tr>
      <w:tr w:rsidR="00902CBE" w:rsidRPr="008111F7" w14:paraId="3B65D0AA" w14:textId="77777777" w:rsidTr="00452AF4">
        <w:trPr>
          <w:jc w:val="center"/>
        </w:trPr>
        <w:tc>
          <w:tcPr>
            <w:tcW w:w="4876" w:type="dxa"/>
            <w:tcBorders>
              <w:top w:val="nil"/>
              <w:left w:val="nil"/>
              <w:bottom w:val="nil"/>
              <w:right w:val="nil"/>
            </w:tcBorders>
          </w:tcPr>
          <w:p w14:paraId="0D000A63" w14:textId="77777777" w:rsidR="00902CBE" w:rsidRPr="008111F7" w:rsidRDefault="00902CBE" w:rsidP="00452AF4">
            <w:pPr>
              <w:pStyle w:val="Normal6a"/>
            </w:pPr>
          </w:p>
        </w:tc>
        <w:tc>
          <w:tcPr>
            <w:tcW w:w="4876" w:type="dxa"/>
            <w:tcBorders>
              <w:top w:val="nil"/>
              <w:left w:val="nil"/>
              <w:bottom w:val="nil"/>
              <w:right w:val="nil"/>
            </w:tcBorders>
          </w:tcPr>
          <w:p w14:paraId="559B21A0" w14:textId="77777777" w:rsidR="00902CBE" w:rsidRPr="008111F7" w:rsidRDefault="00902CBE" w:rsidP="00452AF4">
            <w:pPr>
              <w:pStyle w:val="Normal6a"/>
            </w:pPr>
            <w:r w:rsidRPr="008111F7">
              <w:rPr>
                <w:b/>
                <w:i/>
              </w:rPr>
              <w:t>11-D.</w:t>
            </w:r>
            <w:r w:rsidRPr="008111F7">
              <w:tab/>
            </w:r>
            <w:r w:rsidRPr="008111F7">
              <w:rPr>
                <w:b/>
                <w:i/>
              </w:rPr>
              <w:t>Destaca os esforços envidados em alguns Estados-Membros no sentido de analisar as competências digitais dos NEET pelos SPE ou através da autoavaliação, mas salienta que muitos jovens sofrem de iliteracia digital, apesar de utilizarem ferramentas digitais; lamenta que, na maioria dos casos, a ênfase colocada nas competências no reforço da Garantia para a Juventude não se reflita de forma mais clara nos resultados analisados e que as iniciativas de desenvolvimento de competências ao abrigo destes regimes não estejam mais estreitamente integradas com outras iniciativas nacionais e da UE em matéria de competências;</w:t>
            </w:r>
          </w:p>
        </w:tc>
      </w:tr>
    </w:tbl>
    <w:p w14:paraId="4C02E5E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63B523F" w14:textId="77777777" w:rsidR="00902CBE" w:rsidRPr="008111F7" w:rsidRDefault="00902CBE" w:rsidP="00902CBE">
      <w:r w:rsidRPr="008111F7">
        <w:rPr>
          <w:rStyle w:val="HideTWBExt"/>
        </w:rPr>
        <w:t>&lt;/Amend&gt;</w:t>
      </w:r>
    </w:p>
    <w:p w14:paraId="5169B38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175</w:t>
      </w:r>
      <w:r w:rsidRPr="008111F7">
        <w:rPr>
          <w:rStyle w:val="HideTWBExt"/>
        </w:rPr>
        <w:t>&lt;/NumAm&gt;</w:t>
      </w:r>
    </w:p>
    <w:p w14:paraId="5F18770A"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489B9B4A" w14:textId="77777777" w:rsidR="00902CBE" w:rsidRPr="008111F7" w:rsidRDefault="00902CBE" w:rsidP="00902CBE">
      <w:pPr>
        <w:pStyle w:val="NormalBold"/>
      </w:pPr>
      <w:r w:rsidRPr="008111F7">
        <w:rPr>
          <w:rStyle w:val="HideTWBExt"/>
          <w:b w:val="0"/>
        </w:rPr>
        <w:t>&lt;/RepeatBlock-By&gt;</w:t>
      </w:r>
    </w:p>
    <w:p w14:paraId="14A14BD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AE818EF" w14:textId="77777777" w:rsidR="00902CBE" w:rsidRPr="008111F7" w:rsidRDefault="00902CBE" w:rsidP="00902CBE">
      <w:pPr>
        <w:pStyle w:val="NormalBold"/>
      </w:pPr>
      <w:r w:rsidRPr="008111F7">
        <w:rPr>
          <w:rStyle w:val="HideTWBExt"/>
        </w:rPr>
        <w:t>&lt;Article&gt;</w:t>
      </w:r>
      <w:r w:rsidRPr="008111F7">
        <w:t>N.º 12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EE1C30F" w14:textId="77777777" w:rsidTr="00452AF4">
        <w:trPr>
          <w:trHeight w:hRule="exact" w:val="240"/>
          <w:jc w:val="center"/>
        </w:trPr>
        <w:tc>
          <w:tcPr>
            <w:tcW w:w="9752" w:type="dxa"/>
            <w:gridSpan w:val="2"/>
            <w:tcBorders>
              <w:top w:val="nil"/>
              <w:left w:val="nil"/>
              <w:bottom w:val="nil"/>
              <w:right w:val="nil"/>
            </w:tcBorders>
          </w:tcPr>
          <w:p w14:paraId="05112C6B" w14:textId="77777777" w:rsidR="00902CBE" w:rsidRPr="008111F7" w:rsidRDefault="00902CBE" w:rsidP="00452AF4"/>
        </w:tc>
      </w:tr>
      <w:tr w:rsidR="00902CBE" w:rsidRPr="008111F7" w14:paraId="1D9A0A35" w14:textId="77777777" w:rsidTr="00452AF4">
        <w:trPr>
          <w:trHeight w:val="240"/>
          <w:jc w:val="center"/>
        </w:trPr>
        <w:tc>
          <w:tcPr>
            <w:tcW w:w="4876" w:type="dxa"/>
            <w:tcBorders>
              <w:top w:val="nil"/>
              <w:left w:val="nil"/>
              <w:bottom w:val="nil"/>
              <w:right w:val="nil"/>
            </w:tcBorders>
          </w:tcPr>
          <w:p w14:paraId="36050D8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AE42630" w14:textId="77777777" w:rsidR="00902CBE" w:rsidRPr="008111F7" w:rsidRDefault="00902CBE" w:rsidP="00452AF4">
            <w:pPr>
              <w:pStyle w:val="AmColumnHeading"/>
            </w:pPr>
            <w:r w:rsidRPr="008111F7">
              <w:t>Alteração</w:t>
            </w:r>
          </w:p>
        </w:tc>
      </w:tr>
      <w:tr w:rsidR="00902CBE" w:rsidRPr="008111F7" w14:paraId="6F1B8664" w14:textId="77777777" w:rsidTr="00452AF4">
        <w:trPr>
          <w:jc w:val="center"/>
        </w:trPr>
        <w:tc>
          <w:tcPr>
            <w:tcW w:w="4876" w:type="dxa"/>
            <w:tcBorders>
              <w:top w:val="nil"/>
              <w:left w:val="nil"/>
              <w:bottom w:val="nil"/>
              <w:right w:val="nil"/>
            </w:tcBorders>
          </w:tcPr>
          <w:p w14:paraId="39865604" w14:textId="77777777" w:rsidR="00902CBE" w:rsidRPr="008111F7" w:rsidRDefault="00902CBE" w:rsidP="00452AF4">
            <w:pPr>
              <w:pStyle w:val="Normal6a"/>
            </w:pPr>
            <w:r w:rsidRPr="008111F7">
              <w:rPr>
                <w:b/>
                <w:i/>
              </w:rPr>
              <w:t>12.</w:t>
            </w:r>
            <w:r w:rsidRPr="008111F7">
              <w:tab/>
            </w:r>
            <w:r w:rsidRPr="008111F7">
              <w:rPr>
                <w:b/>
                <w:i/>
              </w:rPr>
              <w:t>Manifesta preocupação com a tendência observada nos regimes da Garantia para a Juventude reforçada de passar de serviços personalizados para serviços generalizados;</w:t>
            </w:r>
          </w:p>
        </w:tc>
        <w:tc>
          <w:tcPr>
            <w:tcW w:w="4876" w:type="dxa"/>
            <w:tcBorders>
              <w:top w:val="nil"/>
              <w:left w:val="nil"/>
              <w:bottom w:val="nil"/>
              <w:right w:val="nil"/>
            </w:tcBorders>
          </w:tcPr>
          <w:p w14:paraId="719EAB38" w14:textId="77777777" w:rsidR="00902CBE" w:rsidRPr="008111F7" w:rsidRDefault="00902CBE" w:rsidP="00452AF4">
            <w:pPr>
              <w:pStyle w:val="Normal6a"/>
            </w:pPr>
            <w:r w:rsidRPr="008111F7">
              <w:rPr>
                <w:b/>
                <w:i/>
              </w:rPr>
              <w:t>Suprimido</w:t>
            </w:r>
          </w:p>
        </w:tc>
      </w:tr>
    </w:tbl>
    <w:p w14:paraId="0DFF9EB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2277C997" w14:textId="77777777" w:rsidR="00902CBE" w:rsidRPr="008111F7" w:rsidRDefault="00902CBE" w:rsidP="00902CBE">
      <w:r w:rsidRPr="008111F7">
        <w:rPr>
          <w:rStyle w:val="HideTWBExt"/>
        </w:rPr>
        <w:lastRenderedPageBreak/>
        <w:t>&lt;/Amend&gt;</w:t>
      </w:r>
    </w:p>
    <w:p w14:paraId="73656A7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176</w:t>
      </w:r>
      <w:r w:rsidRPr="008111F7">
        <w:rPr>
          <w:rStyle w:val="HideTWBExt"/>
        </w:rPr>
        <w:t>&lt;/NumAm&gt;</w:t>
      </w:r>
    </w:p>
    <w:p w14:paraId="14B14619"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6FDAE6D9" w14:textId="77777777" w:rsidR="00902CBE" w:rsidRPr="008111F7" w:rsidRDefault="00902CBE" w:rsidP="00902CBE">
      <w:pPr>
        <w:pStyle w:val="NormalBold"/>
      </w:pPr>
      <w:r w:rsidRPr="008111F7">
        <w:rPr>
          <w:rStyle w:val="HideTWBExt"/>
          <w:b w:val="0"/>
        </w:rPr>
        <w:t>&lt;/RepeatBlock-By&gt;</w:t>
      </w:r>
    </w:p>
    <w:p w14:paraId="3BD714C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5442F1E" w14:textId="77777777" w:rsidR="00902CBE" w:rsidRPr="008111F7" w:rsidRDefault="00902CBE" w:rsidP="00902CBE">
      <w:pPr>
        <w:pStyle w:val="NormalBold"/>
      </w:pPr>
      <w:r w:rsidRPr="008111F7">
        <w:rPr>
          <w:rStyle w:val="HideTWBExt"/>
        </w:rPr>
        <w:t>&lt;Article&gt;</w:t>
      </w:r>
      <w:r w:rsidRPr="008111F7">
        <w:t>N.º 12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D12AB38" w14:textId="77777777" w:rsidTr="00452AF4">
        <w:trPr>
          <w:trHeight w:hRule="exact" w:val="240"/>
          <w:jc w:val="center"/>
        </w:trPr>
        <w:tc>
          <w:tcPr>
            <w:tcW w:w="9752" w:type="dxa"/>
            <w:gridSpan w:val="2"/>
            <w:tcBorders>
              <w:top w:val="nil"/>
              <w:left w:val="nil"/>
              <w:bottom w:val="nil"/>
              <w:right w:val="nil"/>
            </w:tcBorders>
          </w:tcPr>
          <w:p w14:paraId="63D0672A" w14:textId="77777777" w:rsidR="00902CBE" w:rsidRPr="008111F7" w:rsidRDefault="00902CBE" w:rsidP="00452AF4"/>
        </w:tc>
      </w:tr>
      <w:tr w:rsidR="00902CBE" w:rsidRPr="008111F7" w14:paraId="72A1FD7D" w14:textId="77777777" w:rsidTr="00452AF4">
        <w:trPr>
          <w:trHeight w:val="240"/>
          <w:jc w:val="center"/>
        </w:trPr>
        <w:tc>
          <w:tcPr>
            <w:tcW w:w="4876" w:type="dxa"/>
            <w:tcBorders>
              <w:top w:val="nil"/>
              <w:left w:val="nil"/>
              <w:bottom w:val="nil"/>
              <w:right w:val="nil"/>
            </w:tcBorders>
          </w:tcPr>
          <w:p w14:paraId="603F71F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D02E1EB" w14:textId="77777777" w:rsidR="00902CBE" w:rsidRPr="008111F7" w:rsidRDefault="00902CBE" w:rsidP="00452AF4">
            <w:pPr>
              <w:pStyle w:val="AmColumnHeading"/>
            </w:pPr>
            <w:r w:rsidRPr="008111F7">
              <w:t>Alteração</w:t>
            </w:r>
          </w:p>
        </w:tc>
      </w:tr>
      <w:tr w:rsidR="00902CBE" w:rsidRPr="008111F7" w14:paraId="789BD640" w14:textId="77777777" w:rsidTr="00452AF4">
        <w:trPr>
          <w:jc w:val="center"/>
        </w:trPr>
        <w:tc>
          <w:tcPr>
            <w:tcW w:w="4876" w:type="dxa"/>
            <w:tcBorders>
              <w:top w:val="nil"/>
              <w:left w:val="nil"/>
              <w:bottom w:val="nil"/>
              <w:right w:val="nil"/>
            </w:tcBorders>
          </w:tcPr>
          <w:p w14:paraId="4B868DD5" w14:textId="77777777" w:rsidR="00902CBE" w:rsidRPr="008111F7" w:rsidRDefault="00902CBE" w:rsidP="00452AF4">
            <w:pPr>
              <w:pStyle w:val="Normal6a"/>
            </w:pPr>
            <w:r w:rsidRPr="008111F7">
              <w:t>12.</w:t>
            </w:r>
            <w:r w:rsidRPr="008111F7">
              <w:tab/>
              <w:t>Manifesta preocupação com a tendência observada nos regimes da Garantia para a Juventude reforçada de passar de serviços personalizados para serviços generalizados;</w:t>
            </w:r>
          </w:p>
        </w:tc>
        <w:tc>
          <w:tcPr>
            <w:tcW w:w="4876" w:type="dxa"/>
            <w:tcBorders>
              <w:top w:val="nil"/>
              <w:left w:val="nil"/>
              <w:bottom w:val="nil"/>
              <w:right w:val="nil"/>
            </w:tcBorders>
          </w:tcPr>
          <w:p w14:paraId="03FC141A" w14:textId="77777777" w:rsidR="00902CBE" w:rsidRPr="008111F7" w:rsidRDefault="00902CBE" w:rsidP="00452AF4">
            <w:pPr>
              <w:pStyle w:val="Normal6a"/>
            </w:pPr>
            <w:r w:rsidRPr="008111F7">
              <w:t>12.</w:t>
            </w:r>
            <w:r w:rsidRPr="008111F7">
              <w:tab/>
              <w:t>Manifesta preocupação com a tendência observada nos regimes da Garantia para a Juventude reforçada de passar de serviços personalizados para serviços generalizados</w:t>
            </w:r>
            <w:r w:rsidRPr="008111F7">
              <w:rPr>
                <w:b/>
                <w:i/>
                <w:vertAlign w:val="superscript"/>
              </w:rPr>
              <w:t>27-A</w:t>
            </w:r>
            <w:r w:rsidRPr="008111F7">
              <w:t xml:space="preserve">; </w:t>
            </w:r>
            <w:r w:rsidRPr="008111F7">
              <w:rPr>
                <w:b/>
                <w:i/>
              </w:rPr>
              <w:t>salienta que a abordagem personalizada é um dos elementos fundamentais para reforçar a Garantia para a Juventude e que esta abordagem é necessária para os NEET, que têm necessidades diversas e cujos subgrupos podem evoluir; recorda que as ações adaptadas às necessidades dos jovens tendem a ser mais eficazes e eficientes em termos de custos, uma vez que os baixos custos da prestação de serviços gerais não compensam a baixa eficácia desta abordagem; salienta, no entanto, os esforços envidados por vários Estados-Membros para reforçar a abordagem personalizada dos seus regimes da Garantia para a Juventude reforçada, nomeadamente através da inclusão de um plano de ação individual baseado no perfil do beneficiário no cerne da fase preparatória;</w:t>
            </w:r>
          </w:p>
        </w:tc>
      </w:tr>
      <w:tr w:rsidR="00902CBE" w:rsidRPr="008111F7" w14:paraId="76CFEA08" w14:textId="77777777" w:rsidTr="00452AF4">
        <w:trPr>
          <w:jc w:val="center"/>
        </w:trPr>
        <w:tc>
          <w:tcPr>
            <w:tcW w:w="4876" w:type="dxa"/>
            <w:tcBorders>
              <w:top w:val="nil"/>
              <w:left w:val="nil"/>
              <w:bottom w:val="nil"/>
              <w:right w:val="nil"/>
            </w:tcBorders>
          </w:tcPr>
          <w:p w14:paraId="0D7746EB" w14:textId="77777777" w:rsidR="00902CBE" w:rsidRPr="008111F7" w:rsidRDefault="00902CBE" w:rsidP="00452AF4"/>
        </w:tc>
        <w:tc>
          <w:tcPr>
            <w:tcW w:w="4876" w:type="dxa"/>
            <w:tcBorders>
              <w:top w:val="nil"/>
              <w:left w:val="nil"/>
              <w:bottom w:val="nil"/>
              <w:right w:val="nil"/>
            </w:tcBorders>
          </w:tcPr>
          <w:p w14:paraId="33E86DFA" w14:textId="77777777" w:rsidR="00902CBE" w:rsidRPr="008111F7" w:rsidRDefault="00902CBE" w:rsidP="00452AF4">
            <w:pPr>
              <w:pStyle w:val="Normal6a"/>
            </w:pPr>
            <w:r w:rsidRPr="008111F7">
              <w:rPr>
                <w:b/>
                <w:i/>
              </w:rPr>
              <w:t>_________________</w:t>
            </w:r>
          </w:p>
        </w:tc>
      </w:tr>
      <w:tr w:rsidR="00902CBE" w:rsidRPr="008111F7" w14:paraId="299444CA" w14:textId="77777777" w:rsidTr="00452AF4">
        <w:trPr>
          <w:jc w:val="center"/>
        </w:trPr>
        <w:tc>
          <w:tcPr>
            <w:tcW w:w="4876" w:type="dxa"/>
            <w:tcBorders>
              <w:top w:val="nil"/>
              <w:left w:val="nil"/>
              <w:bottom w:val="nil"/>
              <w:right w:val="nil"/>
            </w:tcBorders>
          </w:tcPr>
          <w:p w14:paraId="2152296C" w14:textId="77777777" w:rsidR="00902CBE" w:rsidRPr="008111F7" w:rsidRDefault="00902CBE" w:rsidP="00452AF4"/>
        </w:tc>
        <w:tc>
          <w:tcPr>
            <w:tcW w:w="4876" w:type="dxa"/>
            <w:tcBorders>
              <w:top w:val="nil"/>
              <w:left w:val="nil"/>
              <w:bottom w:val="nil"/>
              <w:right w:val="nil"/>
            </w:tcBorders>
          </w:tcPr>
          <w:p w14:paraId="680BD917" w14:textId="77777777" w:rsidR="00902CBE" w:rsidRPr="008111F7" w:rsidRDefault="00902CBE" w:rsidP="00452AF4">
            <w:pPr>
              <w:pStyle w:val="Normal6a"/>
            </w:pPr>
            <w:r w:rsidRPr="008111F7">
              <w:rPr>
                <w:b/>
                <w:i/>
                <w:vertAlign w:val="superscript"/>
              </w:rPr>
              <w:t>27-A</w:t>
            </w:r>
            <w:r w:rsidRPr="008111F7">
              <w:t xml:space="preserve"> </w:t>
            </w:r>
            <w:r w:rsidRPr="008111F7">
              <w:rPr>
                <w:b/>
                <w:i/>
              </w:rPr>
              <w:t>Análise do COEM sobre a implementação da Garantia para a Juventude – Mensagens-chave (6831/24).</w:t>
            </w:r>
          </w:p>
        </w:tc>
      </w:tr>
    </w:tbl>
    <w:p w14:paraId="381FAF6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2990133" w14:textId="77777777" w:rsidR="00902CBE" w:rsidRPr="008111F7" w:rsidRDefault="00902CBE" w:rsidP="00902CBE">
      <w:r w:rsidRPr="008111F7">
        <w:rPr>
          <w:rStyle w:val="HideTWBExt"/>
        </w:rPr>
        <w:t>&lt;/Amend&gt;</w:t>
      </w:r>
    </w:p>
    <w:p w14:paraId="54B53B1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177</w:t>
      </w:r>
      <w:r w:rsidRPr="008111F7">
        <w:rPr>
          <w:rStyle w:val="HideTWBExt"/>
        </w:rPr>
        <w:t>&lt;/NumAm&gt;</w:t>
      </w:r>
    </w:p>
    <w:p w14:paraId="47A8852C"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2709BC15" w14:textId="77777777" w:rsidR="00902CBE" w:rsidRPr="008111F7" w:rsidRDefault="00902CBE" w:rsidP="00902CBE">
      <w:pPr>
        <w:pStyle w:val="NormalBold"/>
      </w:pPr>
      <w:r w:rsidRPr="008111F7">
        <w:rPr>
          <w:rStyle w:val="HideTWBExt"/>
          <w:b w:val="0"/>
        </w:rPr>
        <w:lastRenderedPageBreak/>
        <w:t>&lt;/RepeatBlock-By&gt;</w:t>
      </w:r>
    </w:p>
    <w:p w14:paraId="3B8135F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7001161" w14:textId="77777777" w:rsidR="00902CBE" w:rsidRPr="008111F7" w:rsidRDefault="00902CBE" w:rsidP="00902CBE">
      <w:pPr>
        <w:pStyle w:val="NormalBold"/>
      </w:pPr>
      <w:r w:rsidRPr="008111F7">
        <w:rPr>
          <w:rStyle w:val="HideTWBExt"/>
        </w:rPr>
        <w:t>&lt;Article&gt;</w:t>
      </w:r>
      <w:r w:rsidRPr="008111F7">
        <w:t>N.º 12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4038AC1" w14:textId="77777777" w:rsidTr="00452AF4">
        <w:trPr>
          <w:trHeight w:hRule="exact" w:val="240"/>
          <w:jc w:val="center"/>
        </w:trPr>
        <w:tc>
          <w:tcPr>
            <w:tcW w:w="9752" w:type="dxa"/>
            <w:gridSpan w:val="2"/>
            <w:tcBorders>
              <w:top w:val="nil"/>
              <w:left w:val="nil"/>
              <w:bottom w:val="nil"/>
              <w:right w:val="nil"/>
            </w:tcBorders>
          </w:tcPr>
          <w:p w14:paraId="08A7AF7A" w14:textId="77777777" w:rsidR="00902CBE" w:rsidRPr="008111F7" w:rsidRDefault="00902CBE" w:rsidP="00452AF4"/>
        </w:tc>
      </w:tr>
      <w:tr w:rsidR="00902CBE" w:rsidRPr="008111F7" w14:paraId="61D97AA2" w14:textId="77777777" w:rsidTr="00452AF4">
        <w:trPr>
          <w:trHeight w:val="240"/>
          <w:jc w:val="center"/>
        </w:trPr>
        <w:tc>
          <w:tcPr>
            <w:tcW w:w="4876" w:type="dxa"/>
            <w:tcBorders>
              <w:top w:val="nil"/>
              <w:left w:val="nil"/>
              <w:bottom w:val="nil"/>
              <w:right w:val="nil"/>
            </w:tcBorders>
          </w:tcPr>
          <w:p w14:paraId="36EEC0C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065F0F4" w14:textId="77777777" w:rsidR="00902CBE" w:rsidRPr="008111F7" w:rsidRDefault="00902CBE" w:rsidP="00452AF4">
            <w:pPr>
              <w:pStyle w:val="AmColumnHeading"/>
            </w:pPr>
            <w:r w:rsidRPr="008111F7">
              <w:t>Alteração</w:t>
            </w:r>
          </w:p>
        </w:tc>
      </w:tr>
      <w:tr w:rsidR="00902CBE" w:rsidRPr="008111F7" w14:paraId="5FF518FF" w14:textId="77777777" w:rsidTr="00452AF4">
        <w:trPr>
          <w:jc w:val="center"/>
        </w:trPr>
        <w:tc>
          <w:tcPr>
            <w:tcW w:w="4876" w:type="dxa"/>
            <w:tcBorders>
              <w:top w:val="nil"/>
              <w:left w:val="nil"/>
              <w:bottom w:val="nil"/>
              <w:right w:val="nil"/>
            </w:tcBorders>
          </w:tcPr>
          <w:p w14:paraId="6F428951" w14:textId="77777777" w:rsidR="00902CBE" w:rsidRPr="008111F7" w:rsidRDefault="00902CBE" w:rsidP="00452AF4">
            <w:pPr>
              <w:pStyle w:val="Normal6a"/>
            </w:pPr>
            <w:r w:rsidRPr="008111F7">
              <w:t>12.</w:t>
            </w:r>
            <w:r w:rsidRPr="008111F7">
              <w:tab/>
              <w:t xml:space="preserve">Manifesta preocupação com a </w:t>
            </w:r>
            <w:r w:rsidRPr="008111F7">
              <w:rPr>
                <w:b/>
                <w:i/>
              </w:rPr>
              <w:t>tendência observada nos</w:t>
            </w:r>
            <w:r w:rsidRPr="008111F7">
              <w:t xml:space="preserve"> regimes da Garantia para a Juventude reforçada </w:t>
            </w:r>
            <w:r w:rsidRPr="008111F7">
              <w:rPr>
                <w:b/>
                <w:i/>
              </w:rPr>
              <w:t>de passar</w:t>
            </w:r>
            <w:r w:rsidRPr="008111F7">
              <w:t xml:space="preserve"> de serviços personalizados </w:t>
            </w:r>
            <w:r w:rsidRPr="008111F7">
              <w:rPr>
                <w:b/>
                <w:i/>
              </w:rPr>
              <w:t>para</w:t>
            </w:r>
            <w:r w:rsidRPr="008111F7">
              <w:t xml:space="preserve"> </w:t>
            </w:r>
            <w:r w:rsidRPr="008111F7">
              <w:rPr>
                <w:b/>
                <w:i/>
              </w:rPr>
              <w:t>serviços generalizados</w:t>
            </w:r>
            <w:r w:rsidRPr="008111F7">
              <w:t>;</w:t>
            </w:r>
          </w:p>
        </w:tc>
        <w:tc>
          <w:tcPr>
            <w:tcW w:w="4876" w:type="dxa"/>
            <w:tcBorders>
              <w:top w:val="nil"/>
              <w:left w:val="nil"/>
              <w:bottom w:val="nil"/>
              <w:right w:val="nil"/>
            </w:tcBorders>
          </w:tcPr>
          <w:p w14:paraId="669AE94D" w14:textId="77777777" w:rsidR="00902CBE" w:rsidRPr="008111F7" w:rsidRDefault="00902CBE" w:rsidP="00452AF4">
            <w:pPr>
              <w:pStyle w:val="Normal6a"/>
            </w:pPr>
            <w:r w:rsidRPr="008111F7">
              <w:t>12.</w:t>
            </w:r>
            <w:r w:rsidRPr="008111F7">
              <w:tab/>
              <w:t xml:space="preserve">Manifesta </w:t>
            </w:r>
            <w:r w:rsidRPr="008111F7">
              <w:rPr>
                <w:b/>
                <w:i/>
              </w:rPr>
              <w:t>forte</w:t>
            </w:r>
            <w:r w:rsidRPr="008111F7">
              <w:t xml:space="preserve"> preocupação com a </w:t>
            </w:r>
            <w:r w:rsidRPr="008111F7">
              <w:rPr>
                <w:b/>
                <w:i/>
              </w:rPr>
              <w:t>falha persistente dos</w:t>
            </w:r>
            <w:r w:rsidRPr="008111F7">
              <w:t xml:space="preserve"> regimes da Garantia para a Juventude reforçada </w:t>
            </w:r>
            <w:r w:rsidRPr="008111F7">
              <w:rPr>
                <w:b/>
                <w:i/>
              </w:rPr>
              <w:t>na prestação</w:t>
            </w:r>
            <w:r w:rsidRPr="008111F7">
              <w:t xml:space="preserve"> de serviços personalizados </w:t>
            </w:r>
            <w:r w:rsidRPr="008111F7">
              <w:rPr>
                <w:b/>
                <w:i/>
              </w:rPr>
              <w:t>e com a tendência no sentido de abordagens</w:t>
            </w:r>
            <w:r w:rsidRPr="008111F7">
              <w:t xml:space="preserve"> </w:t>
            </w:r>
            <w:r w:rsidRPr="008111F7">
              <w:rPr>
                <w:b/>
                <w:i/>
              </w:rPr>
              <w:t>cada vez mais generalizadas</w:t>
            </w:r>
            <w:r w:rsidRPr="008111F7">
              <w:t xml:space="preserve">; </w:t>
            </w:r>
            <w:r w:rsidRPr="008111F7">
              <w:rPr>
                <w:b/>
                <w:i/>
              </w:rPr>
              <w:t>salienta que as abordagens únicas contribuíram para a prevalência de ofertas da Garantia para a Juventude reforçada que não correspondem às competências e aos perfis individuais dos beneficiários; destaca que tal falha sistematicamente aos NEET vulneráveis e de longa duração que enfrentam obstáculos múltiplos e agravantes, dando simultaneamente prioridade aos que são mais fáceis de alcançar e apoiar; salienta que a heterogeneidade dos NEET e a variação significativa das condições do mercado de trabalho regional e local exigem abordagens adaptadas e personalizadas;</w:t>
            </w:r>
          </w:p>
        </w:tc>
      </w:tr>
    </w:tbl>
    <w:p w14:paraId="58CCC94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3536092" w14:textId="77777777" w:rsidR="00902CBE" w:rsidRPr="008111F7" w:rsidRDefault="00902CBE" w:rsidP="00902CBE">
      <w:r w:rsidRPr="008111F7">
        <w:rPr>
          <w:rStyle w:val="HideTWBExt"/>
        </w:rPr>
        <w:t>&lt;/Amend&gt;</w:t>
      </w:r>
    </w:p>
    <w:p w14:paraId="6D98841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178</w:t>
      </w:r>
      <w:r w:rsidRPr="008111F7">
        <w:rPr>
          <w:rStyle w:val="HideTWBExt"/>
        </w:rPr>
        <w:t>&lt;/NumAm&gt;</w:t>
      </w:r>
    </w:p>
    <w:p w14:paraId="0F10D7DA"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14358A29"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6501F0B4" w14:textId="77777777" w:rsidR="00902CBE" w:rsidRPr="008111F7" w:rsidRDefault="00902CBE" w:rsidP="00902CBE">
      <w:pPr>
        <w:pStyle w:val="NormalBold"/>
      </w:pPr>
      <w:r w:rsidRPr="008111F7">
        <w:rPr>
          <w:rStyle w:val="HideTWBExt"/>
          <w:b w:val="0"/>
        </w:rPr>
        <w:t>&lt;/RepeatBlock-By&gt;</w:t>
      </w:r>
    </w:p>
    <w:p w14:paraId="167C10D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09FE892" w14:textId="77777777" w:rsidR="00902CBE" w:rsidRPr="008111F7" w:rsidRDefault="00902CBE" w:rsidP="00902CBE">
      <w:pPr>
        <w:pStyle w:val="NormalBold"/>
      </w:pPr>
      <w:r w:rsidRPr="008111F7">
        <w:rPr>
          <w:rStyle w:val="HideTWBExt"/>
        </w:rPr>
        <w:t>&lt;Article&gt;</w:t>
      </w:r>
      <w:r w:rsidRPr="008111F7">
        <w:t>N.º 12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F0168A7" w14:textId="77777777" w:rsidTr="00452AF4">
        <w:trPr>
          <w:trHeight w:hRule="exact" w:val="240"/>
          <w:jc w:val="center"/>
        </w:trPr>
        <w:tc>
          <w:tcPr>
            <w:tcW w:w="9752" w:type="dxa"/>
            <w:gridSpan w:val="2"/>
            <w:tcBorders>
              <w:top w:val="nil"/>
              <w:left w:val="nil"/>
              <w:bottom w:val="nil"/>
              <w:right w:val="nil"/>
            </w:tcBorders>
          </w:tcPr>
          <w:p w14:paraId="01A9ED4E" w14:textId="77777777" w:rsidR="00902CBE" w:rsidRPr="008111F7" w:rsidRDefault="00902CBE" w:rsidP="00452AF4"/>
        </w:tc>
      </w:tr>
      <w:tr w:rsidR="00902CBE" w:rsidRPr="008111F7" w14:paraId="54B47112" w14:textId="77777777" w:rsidTr="00452AF4">
        <w:trPr>
          <w:trHeight w:val="240"/>
          <w:jc w:val="center"/>
        </w:trPr>
        <w:tc>
          <w:tcPr>
            <w:tcW w:w="4876" w:type="dxa"/>
            <w:tcBorders>
              <w:top w:val="nil"/>
              <w:left w:val="nil"/>
              <w:bottom w:val="nil"/>
              <w:right w:val="nil"/>
            </w:tcBorders>
          </w:tcPr>
          <w:p w14:paraId="2418CC0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657E336" w14:textId="77777777" w:rsidR="00902CBE" w:rsidRPr="008111F7" w:rsidRDefault="00902CBE" w:rsidP="00452AF4">
            <w:pPr>
              <w:pStyle w:val="AmColumnHeading"/>
            </w:pPr>
            <w:r w:rsidRPr="008111F7">
              <w:t>Alteração</w:t>
            </w:r>
          </w:p>
        </w:tc>
      </w:tr>
      <w:tr w:rsidR="00902CBE" w:rsidRPr="008111F7" w14:paraId="7F05B533" w14:textId="77777777" w:rsidTr="00452AF4">
        <w:trPr>
          <w:jc w:val="center"/>
        </w:trPr>
        <w:tc>
          <w:tcPr>
            <w:tcW w:w="4876" w:type="dxa"/>
            <w:tcBorders>
              <w:top w:val="nil"/>
              <w:left w:val="nil"/>
              <w:bottom w:val="nil"/>
              <w:right w:val="nil"/>
            </w:tcBorders>
          </w:tcPr>
          <w:p w14:paraId="2962B34E" w14:textId="77777777" w:rsidR="00902CBE" w:rsidRPr="008111F7" w:rsidRDefault="00902CBE" w:rsidP="00452AF4">
            <w:pPr>
              <w:pStyle w:val="Normal6a"/>
            </w:pPr>
            <w:r w:rsidRPr="008111F7">
              <w:t>12.</w:t>
            </w:r>
            <w:r w:rsidRPr="008111F7">
              <w:tab/>
              <w:t>Manifesta preocupação com a tendência observada nos regimes da Garantia para a Juventude reforçada de passar de serviços personalizados para serviços generalizados;</w:t>
            </w:r>
          </w:p>
        </w:tc>
        <w:tc>
          <w:tcPr>
            <w:tcW w:w="4876" w:type="dxa"/>
            <w:tcBorders>
              <w:top w:val="nil"/>
              <w:left w:val="nil"/>
              <w:bottom w:val="nil"/>
              <w:right w:val="nil"/>
            </w:tcBorders>
          </w:tcPr>
          <w:p w14:paraId="4A85832A" w14:textId="77777777" w:rsidR="00902CBE" w:rsidRPr="008111F7" w:rsidRDefault="00902CBE" w:rsidP="00452AF4">
            <w:pPr>
              <w:pStyle w:val="Normal6a"/>
            </w:pPr>
            <w:r w:rsidRPr="008111F7">
              <w:t>12.</w:t>
            </w:r>
            <w:r w:rsidRPr="008111F7">
              <w:tab/>
            </w:r>
            <w:r w:rsidRPr="008111F7">
              <w:rPr>
                <w:b/>
                <w:i/>
              </w:rPr>
              <w:t>Observa que os NEET são um grupo diversificado com diferentes necessidades e que as iniciativas políticas devem refletir esta diversidade;</w:t>
            </w:r>
            <w:r w:rsidRPr="008111F7">
              <w:t xml:space="preserve"> manifesta preocupação com a tendência observada nos regimes da Garantia para a Juventude reforçada </w:t>
            </w:r>
            <w:r w:rsidRPr="008111F7">
              <w:rPr>
                <w:b/>
                <w:i/>
              </w:rPr>
              <w:t>em alguns Estados-Membros</w:t>
            </w:r>
            <w:r w:rsidRPr="008111F7">
              <w:t xml:space="preserve"> de passar de serviços personalizados para </w:t>
            </w:r>
            <w:r w:rsidRPr="008111F7">
              <w:lastRenderedPageBreak/>
              <w:t>serviços generalizados</w:t>
            </w:r>
            <w:r w:rsidRPr="008111F7">
              <w:rPr>
                <w:b/>
                <w:i/>
              </w:rPr>
              <w:t>, que se revelaram menos eficazes na inclusão de jovens com menos oportunidades e de NEET não registados e que não têm em conta as dificuldades múltiplas e cumulativas enfrentadas por jovens com identidades cruzadas</w:t>
            </w:r>
            <w:r w:rsidRPr="008111F7">
              <w:t>;</w:t>
            </w:r>
          </w:p>
        </w:tc>
      </w:tr>
    </w:tbl>
    <w:p w14:paraId="190568A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F8CA3B5" w14:textId="77777777" w:rsidR="00902CBE" w:rsidRPr="008111F7" w:rsidRDefault="00902CBE" w:rsidP="00902CBE">
      <w:r w:rsidRPr="008111F7">
        <w:rPr>
          <w:rStyle w:val="HideTWBExt"/>
        </w:rPr>
        <w:t>&lt;/Amend&gt;</w:t>
      </w:r>
    </w:p>
    <w:p w14:paraId="228C2FA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179</w:t>
      </w:r>
      <w:r w:rsidRPr="008111F7">
        <w:rPr>
          <w:rStyle w:val="HideTWBExt"/>
        </w:rPr>
        <w:t>&lt;/NumAm&gt;</w:t>
      </w:r>
    </w:p>
    <w:p w14:paraId="770BE683"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1E97242E" w14:textId="77777777" w:rsidR="00902CBE" w:rsidRPr="008111F7" w:rsidRDefault="00902CBE" w:rsidP="00902CBE">
      <w:pPr>
        <w:pStyle w:val="NormalBold"/>
      </w:pPr>
      <w:r w:rsidRPr="008111F7">
        <w:rPr>
          <w:rStyle w:val="HideTWBExt"/>
          <w:b w:val="0"/>
        </w:rPr>
        <w:t>&lt;/RepeatBlock-By&gt;</w:t>
      </w:r>
    </w:p>
    <w:p w14:paraId="2753C47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3A4D535" w14:textId="77777777" w:rsidR="00902CBE" w:rsidRPr="008111F7" w:rsidRDefault="00902CBE" w:rsidP="00902CBE">
      <w:pPr>
        <w:pStyle w:val="NormalBold"/>
      </w:pPr>
      <w:r w:rsidRPr="008111F7">
        <w:rPr>
          <w:rStyle w:val="HideTWBExt"/>
        </w:rPr>
        <w:t>&lt;Article&gt;</w:t>
      </w:r>
      <w:r w:rsidRPr="008111F7">
        <w:t>N.º 12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17A9A3C" w14:textId="77777777" w:rsidTr="00452AF4">
        <w:trPr>
          <w:trHeight w:hRule="exact" w:val="240"/>
          <w:jc w:val="center"/>
        </w:trPr>
        <w:tc>
          <w:tcPr>
            <w:tcW w:w="9752" w:type="dxa"/>
            <w:gridSpan w:val="2"/>
            <w:tcBorders>
              <w:top w:val="nil"/>
              <w:left w:val="nil"/>
              <w:bottom w:val="nil"/>
              <w:right w:val="nil"/>
            </w:tcBorders>
          </w:tcPr>
          <w:p w14:paraId="75943322" w14:textId="77777777" w:rsidR="00902CBE" w:rsidRPr="008111F7" w:rsidRDefault="00902CBE" w:rsidP="00452AF4"/>
        </w:tc>
      </w:tr>
      <w:tr w:rsidR="00902CBE" w:rsidRPr="008111F7" w14:paraId="7A190AF9" w14:textId="77777777" w:rsidTr="00452AF4">
        <w:trPr>
          <w:trHeight w:val="240"/>
          <w:jc w:val="center"/>
        </w:trPr>
        <w:tc>
          <w:tcPr>
            <w:tcW w:w="4876" w:type="dxa"/>
            <w:tcBorders>
              <w:top w:val="nil"/>
              <w:left w:val="nil"/>
              <w:bottom w:val="nil"/>
              <w:right w:val="nil"/>
            </w:tcBorders>
          </w:tcPr>
          <w:p w14:paraId="677BC57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2524B22" w14:textId="77777777" w:rsidR="00902CBE" w:rsidRPr="008111F7" w:rsidRDefault="00902CBE" w:rsidP="00452AF4">
            <w:pPr>
              <w:pStyle w:val="AmColumnHeading"/>
            </w:pPr>
            <w:r w:rsidRPr="008111F7">
              <w:t>Alteração</w:t>
            </w:r>
          </w:p>
        </w:tc>
      </w:tr>
      <w:tr w:rsidR="00902CBE" w:rsidRPr="008111F7" w14:paraId="2C74B226" w14:textId="77777777" w:rsidTr="00452AF4">
        <w:trPr>
          <w:jc w:val="center"/>
        </w:trPr>
        <w:tc>
          <w:tcPr>
            <w:tcW w:w="4876" w:type="dxa"/>
            <w:tcBorders>
              <w:top w:val="nil"/>
              <w:left w:val="nil"/>
              <w:bottom w:val="nil"/>
              <w:right w:val="nil"/>
            </w:tcBorders>
          </w:tcPr>
          <w:p w14:paraId="2DC6F86E" w14:textId="77777777" w:rsidR="00902CBE" w:rsidRPr="008111F7" w:rsidRDefault="00902CBE" w:rsidP="00452AF4">
            <w:pPr>
              <w:pStyle w:val="Normal6a"/>
            </w:pPr>
            <w:r w:rsidRPr="008111F7">
              <w:t>12.</w:t>
            </w:r>
            <w:r w:rsidRPr="008111F7">
              <w:tab/>
            </w:r>
            <w:r w:rsidRPr="008111F7">
              <w:rPr>
                <w:b/>
                <w:i/>
              </w:rPr>
              <w:t>Manifesta preocupação com a tendência observada nos</w:t>
            </w:r>
            <w:r w:rsidRPr="008111F7">
              <w:t xml:space="preserve"> regimes da Garantia para a Juventude reforçada </w:t>
            </w:r>
            <w:r w:rsidRPr="008111F7">
              <w:rPr>
                <w:b/>
                <w:i/>
              </w:rPr>
              <w:t>de passar de serviços personalizados para</w:t>
            </w:r>
            <w:r w:rsidRPr="008111F7">
              <w:t xml:space="preserve"> </w:t>
            </w:r>
            <w:r w:rsidRPr="008111F7">
              <w:rPr>
                <w:b/>
                <w:i/>
              </w:rPr>
              <w:t>serviços generalizados</w:t>
            </w:r>
            <w:r w:rsidRPr="008111F7">
              <w:t>;</w:t>
            </w:r>
          </w:p>
        </w:tc>
        <w:tc>
          <w:tcPr>
            <w:tcW w:w="4876" w:type="dxa"/>
            <w:tcBorders>
              <w:top w:val="nil"/>
              <w:left w:val="nil"/>
              <w:bottom w:val="nil"/>
              <w:right w:val="nil"/>
            </w:tcBorders>
          </w:tcPr>
          <w:p w14:paraId="4535651C" w14:textId="77777777" w:rsidR="00902CBE" w:rsidRPr="008111F7" w:rsidRDefault="00902CBE" w:rsidP="00452AF4">
            <w:pPr>
              <w:pStyle w:val="Normal6a"/>
            </w:pPr>
            <w:r w:rsidRPr="008111F7">
              <w:t>12.</w:t>
            </w:r>
            <w:r w:rsidRPr="008111F7">
              <w:tab/>
            </w:r>
            <w:r w:rsidRPr="008111F7">
              <w:rPr>
                <w:b/>
                <w:i/>
              </w:rPr>
              <w:t>Salienta a importância de prestar serviços tão personalizados quanto possível no âmbito dos</w:t>
            </w:r>
            <w:r w:rsidRPr="008111F7">
              <w:t xml:space="preserve"> regimes da Garantia para a Juventude reforçada</w:t>
            </w:r>
            <w:r w:rsidRPr="008111F7">
              <w:rPr>
                <w:b/>
                <w:i/>
              </w:rPr>
              <w:t>, evitando, sempre que possível, abordagens</w:t>
            </w:r>
            <w:r w:rsidRPr="008111F7">
              <w:t xml:space="preserve"> </w:t>
            </w:r>
            <w:r w:rsidRPr="008111F7">
              <w:rPr>
                <w:b/>
                <w:i/>
              </w:rPr>
              <w:t>mais generalizadas, a fim de apresentar aos jovens as oportunidades de trabalho mais adequadas ao seu perfil</w:t>
            </w:r>
            <w:r w:rsidRPr="008111F7">
              <w:t>;</w:t>
            </w:r>
          </w:p>
        </w:tc>
      </w:tr>
    </w:tbl>
    <w:p w14:paraId="13E3208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B633116" w14:textId="77777777" w:rsidR="00902CBE" w:rsidRPr="008111F7" w:rsidRDefault="00902CBE" w:rsidP="00902CBE">
      <w:r w:rsidRPr="008111F7">
        <w:rPr>
          <w:rStyle w:val="HideTWBExt"/>
        </w:rPr>
        <w:t>&lt;/Amend&gt;</w:t>
      </w:r>
    </w:p>
    <w:p w14:paraId="38DCD0C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180</w:t>
      </w:r>
      <w:r w:rsidRPr="008111F7">
        <w:rPr>
          <w:rStyle w:val="HideTWBExt"/>
        </w:rPr>
        <w:t>&lt;/NumAm&gt;</w:t>
      </w:r>
    </w:p>
    <w:p w14:paraId="0A41BEA1"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173AEEA6" w14:textId="77777777" w:rsidR="00902CBE" w:rsidRPr="008111F7" w:rsidRDefault="00902CBE" w:rsidP="00902CBE">
      <w:pPr>
        <w:pStyle w:val="NormalBold"/>
      </w:pPr>
      <w:r w:rsidRPr="008111F7">
        <w:rPr>
          <w:rStyle w:val="HideTWBExt"/>
          <w:b w:val="0"/>
        </w:rPr>
        <w:t>&lt;/RepeatBlock-By&gt;</w:t>
      </w:r>
    </w:p>
    <w:p w14:paraId="4AE206B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C2834A1" w14:textId="77777777" w:rsidR="00902CBE" w:rsidRPr="008111F7" w:rsidRDefault="00902CBE" w:rsidP="00902CBE">
      <w:pPr>
        <w:pStyle w:val="NormalBold"/>
      </w:pPr>
      <w:r w:rsidRPr="008111F7">
        <w:rPr>
          <w:rStyle w:val="HideTWBExt"/>
        </w:rPr>
        <w:t>&lt;Article&gt;</w:t>
      </w:r>
      <w:r w:rsidRPr="008111F7">
        <w:t>N.º 12-A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CDAD431" w14:textId="77777777" w:rsidTr="00452AF4">
        <w:trPr>
          <w:trHeight w:hRule="exact" w:val="240"/>
          <w:jc w:val="center"/>
        </w:trPr>
        <w:tc>
          <w:tcPr>
            <w:tcW w:w="9752" w:type="dxa"/>
            <w:gridSpan w:val="2"/>
            <w:tcBorders>
              <w:top w:val="nil"/>
              <w:left w:val="nil"/>
              <w:bottom w:val="nil"/>
              <w:right w:val="nil"/>
            </w:tcBorders>
          </w:tcPr>
          <w:p w14:paraId="0D77ED64" w14:textId="77777777" w:rsidR="00902CBE" w:rsidRPr="008111F7" w:rsidRDefault="00902CBE" w:rsidP="00452AF4"/>
        </w:tc>
      </w:tr>
      <w:tr w:rsidR="00902CBE" w:rsidRPr="008111F7" w14:paraId="626DB672" w14:textId="77777777" w:rsidTr="00452AF4">
        <w:trPr>
          <w:trHeight w:val="240"/>
          <w:jc w:val="center"/>
        </w:trPr>
        <w:tc>
          <w:tcPr>
            <w:tcW w:w="4876" w:type="dxa"/>
            <w:tcBorders>
              <w:top w:val="nil"/>
              <w:left w:val="nil"/>
              <w:bottom w:val="nil"/>
              <w:right w:val="nil"/>
            </w:tcBorders>
          </w:tcPr>
          <w:p w14:paraId="020B44D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55D2C00" w14:textId="77777777" w:rsidR="00902CBE" w:rsidRPr="008111F7" w:rsidRDefault="00902CBE" w:rsidP="00452AF4">
            <w:pPr>
              <w:pStyle w:val="AmColumnHeading"/>
            </w:pPr>
            <w:r w:rsidRPr="008111F7">
              <w:t>Alteração</w:t>
            </w:r>
          </w:p>
        </w:tc>
      </w:tr>
      <w:tr w:rsidR="00902CBE" w:rsidRPr="008111F7" w14:paraId="30573716" w14:textId="77777777" w:rsidTr="00452AF4">
        <w:trPr>
          <w:jc w:val="center"/>
        </w:trPr>
        <w:tc>
          <w:tcPr>
            <w:tcW w:w="4876" w:type="dxa"/>
            <w:tcBorders>
              <w:top w:val="nil"/>
              <w:left w:val="nil"/>
              <w:bottom w:val="nil"/>
              <w:right w:val="nil"/>
            </w:tcBorders>
          </w:tcPr>
          <w:p w14:paraId="25FD17F6" w14:textId="77777777" w:rsidR="00902CBE" w:rsidRPr="008111F7" w:rsidRDefault="00902CBE" w:rsidP="00452AF4">
            <w:pPr>
              <w:pStyle w:val="Normal6a"/>
            </w:pPr>
          </w:p>
        </w:tc>
        <w:tc>
          <w:tcPr>
            <w:tcW w:w="4876" w:type="dxa"/>
            <w:tcBorders>
              <w:top w:val="nil"/>
              <w:left w:val="nil"/>
              <w:bottom w:val="nil"/>
              <w:right w:val="nil"/>
            </w:tcBorders>
          </w:tcPr>
          <w:p w14:paraId="798CF9C7" w14:textId="77777777" w:rsidR="00902CBE" w:rsidRPr="008111F7" w:rsidRDefault="00902CBE" w:rsidP="00452AF4">
            <w:pPr>
              <w:pStyle w:val="Normal6a"/>
            </w:pPr>
            <w:r w:rsidRPr="008111F7">
              <w:rPr>
                <w:b/>
                <w:i/>
              </w:rPr>
              <w:t>12-A.</w:t>
            </w:r>
            <w:r w:rsidRPr="008111F7">
              <w:tab/>
            </w:r>
            <w:r w:rsidRPr="008111F7">
              <w:rPr>
                <w:b/>
                <w:i/>
              </w:rPr>
              <w:t xml:space="preserve">Observa que a Comissão considera que as medidas adaptadas individualmente são, de um modo geral, mais eficazes, especialmente para os grupos desfavorecidos e os mais afastados do mercado de trabalho, podendo também </w:t>
            </w:r>
            <w:r w:rsidRPr="008111F7">
              <w:rPr>
                <w:b/>
                <w:i/>
              </w:rPr>
              <w:lastRenderedPageBreak/>
              <w:t>ser mais eficientes em termos de custos;</w:t>
            </w:r>
          </w:p>
        </w:tc>
      </w:tr>
    </w:tbl>
    <w:p w14:paraId="1CE92122"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6A8DC89" w14:textId="77777777" w:rsidR="00902CBE" w:rsidRPr="008111F7" w:rsidRDefault="00902CBE" w:rsidP="00902CBE">
      <w:r w:rsidRPr="008111F7">
        <w:rPr>
          <w:rStyle w:val="HideTWBExt"/>
        </w:rPr>
        <w:t>&lt;/Amend&gt;</w:t>
      </w:r>
    </w:p>
    <w:p w14:paraId="29BBEFA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181</w:t>
      </w:r>
      <w:r w:rsidRPr="008111F7">
        <w:rPr>
          <w:rStyle w:val="HideTWBExt"/>
        </w:rPr>
        <w:t>&lt;/NumAm&gt;</w:t>
      </w:r>
    </w:p>
    <w:p w14:paraId="29E53D1F"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A66A03B" w14:textId="77777777" w:rsidR="00902CBE" w:rsidRPr="008111F7" w:rsidRDefault="00902CBE" w:rsidP="00902CBE">
      <w:pPr>
        <w:pStyle w:val="NormalBold"/>
      </w:pPr>
      <w:r w:rsidRPr="008111F7">
        <w:rPr>
          <w:rStyle w:val="HideTWBExt"/>
          <w:b w:val="0"/>
        </w:rPr>
        <w:t>&lt;/RepeatBlock-By&gt;</w:t>
      </w:r>
    </w:p>
    <w:p w14:paraId="2E1DECB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D0E4CC5" w14:textId="77777777" w:rsidR="00902CBE" w:rsidRPr="008111F7" w:rsidRDefault="00902CBE" w:rsidP="00902CBE">
      <w:pPr>
        <w:pStyle w:val="NormalBold"/>
      </w:pPr>
      <w:r w:rsidRPr="008111F7">
        <w:rPr>
          <w:rStyle w:val="HideTWBExt"/>
        </w:rPr>
        <w:t>&lt;Article&gt;</w:t>
      </w:r>
      <w:r w:rsidRPr="008111F7">
        <w:t>N.º 12-B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40DAC2F" w14:textId="77777777" w:rsidTr="00452AF4">
        <w:trPr>
          <w:trHeight w:hRule="exact" w:val="240"/>
          <w:jc w:val="center"/>
        </w:trPr>
        <w:tc>
          <w:tcPr>
            <w:tcW w:w="9752" w:type="dxa"/>
            <w:gridSpan w:val="2"/>
            <w:tcBorders>
              <w:top w:val="nil"/>
              <w:left w:val="nil"/>
              <w:bottom w:val="nil"/>
              <w:right w:val="nil"/>
            </w:tcBorders>
          </w:tcPr>
          <w:p w14:paraId="38A3EED1" w14:textId="77777777" w:rsidR="00902CBE" w:rsidRPr="008111F7" w:rsidRDefault="00902CBE" w:rsidP="00452AF4"/>
        </w:tc>
      </w:tr>
      <w:tr w:rsidR="00902CBE" w:rsidRPr="008111F7" w14:paraId="5FCE109C" w14:textId="77777777" w:rsidTr="00452AF4">
        <w:trPr>
          <w:trHeight w:val="240"/>
          <w:jc w:val="center"/>
        </w:trPr>
        <w:tc>
          <w:tcPr>
            <w:tcW w:w="4876" w:type="dxa"/>
            <w:tcBorders>
              <w:top w:val="nil"/>
              <w:left w:val="nil"/>
              <w:bottom w:val="nil"/>
              <w:right w:val="nil"/>
            </w:tcBorders>
          </w:tcPr>
          <w:p w14:paraId="1B933BE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A6DC290" w14:textId="77777777" w:rsidR="00902CBE" w:rsidRPr="008111F7" w:rsidRDefault="00902CBE" w:rsidP="00452AF4">
            <w:pPr>
              <w:pStyle w:val="AmColumnHeading"/>
            </w:pPr>
            <w:r w:rsidRPr="008111F7">
              <w:t>Alteração</w:t>
            </w:r>
          </w:p>
        </w:tc>
      </w:tr>
      <w:tr w:rsidR="00902CBE" w:rsidRPr="008111F7" w14:paraId="21F5D3E6" w14:textId="77777777" w:rsidTr="00452AF4">
        <w:trPr>
          <w:jc w:val="center"/>
        </w:trPr>
        <w:tc>
          <w:tcPr>
            <w:tcW w:w="4876" w:type="dxa"/>
            <w:tcBorders>
              <w:top w:val="nil"/>
              <w:left w:val="nil"/>
              <w:bottom w:val="nil"/>
              <w:right w:val="nil"/>
            </w:tcBorders>
          </w:tcPr>
          <w:p w14:paraId="7F602C13" w14:textId="77777777" w:rsidR="00902CBE" w:rsidRPr="008111F7" w:rsidRDefault="00902CBE" w:rsidP="00452AF4">
            <w:pPr>
              <w:pStyle w:val="Normal6a"/>
            </w:pPr>
          </w:p>
        </w:tc>
        <w:tc>
          <w:tcPr>
            <w:tcW w:w="4876" w:type="dxa"/>
            <w:tcBorders>
              <w:top w:val="nil"/>
              <w:left w:val="nil"/>
              <w:bottom w:val="nil"/>
              <w:right w:val="nil"/>
            </w:tcBorders>
          </w:tcPr>
          <w:p w14:paraId="2787DB53" w14:textId="77777777" w:rsidR="00902CBE" w:rsidRPr="008111F7" w:rsidRDefault="00902CBE" w:rsidP="00452AF4">
            <w:pPr>
              <w:pStyle w:val="Normal6a"/>
            </w:pPr>
            <w:r w:rsidRPr="008111F7">
              <w:rPr>
                <w:b/>
                <w:i/>
              </w:rPr>
              <w:t>12-B.</w:t>
            </w:r>
            <w:r w:rsidRPr="008111F7">
              <w:tab/>
            </w:r>
            <w:r w:rsidRPr="008111F7">
              <w:rPr>
                <w:b/>
                <w:i/>
              </w:rPr>
              <w:t>Salienta que a fraca coordenação horizontal entre intervenientes nacionais, regionais e locais revelou-se um desafio persistente para a execução eficaz da Garantia para a Juventude reforçada; observa com preocupação que a coordenação vertical insuficiente entre os níveis nacional e da União agravou ainda mais estes desafios, tendo as autoridades nacionais enfrentado dificuldades significativas no acesso e na utilização dos fundos da União disponíveis;</w:t>
            </w:r>
          </w:p>
        </w:tc>
      </w:tr>
    </w:tbl>
    <w:p w14:paraId="6ECEE2B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1DD51BE" w14:textId="77777777" w:rsidR="00902CBE" w:rsidRPr="008111F7" w:rsidRDefault="00902CBE" w:rsidP="00902CBE">
      <w:r w:rsidRPr="008111F7">
        <w:rPr>
          <w:rStyle w:val="HideTWBExt"/>
        </w:rPr>
        <w:t>&lt;/Amend&gt;</w:t>
      </w:r>
    </w:p>
    <w:p w14:paraId="0673CAC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182</w:t>
      </w:r>
      <w:r w:rsidRPr="008111F7">
        <w:rPr>
          <w:rStyle w:val="HideTWBExt"/>
        </w:rPr>
        <w:t>&lt;/NumAm&gt;</w:t>
      </w:r>
    </w:p>
    <w:p w14:paraId="2337A26B"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285EA017" w14:textId="77777777" w:rsidR="00902CBE" w:rsidRPr="008111F7" w:rsidRDefault="00902CBE" w:rsidP="00902CBE">
      <w:pPr>
        <w:pStyle w:val="NormalBold"/>
      </w:pPr>
      <w:r w:rsidRPr="008111F7">
        <w:rPr>
          <w:rStyle w:val="HideTWBExt"/>
          <w:b w:val="0"/>
        </w:rPr>
        <w:t>&lt;/RepeatBlock-By&gt;</w:t>
      </w:r>
    </w:p>
    <w:p w14:paraId="5130553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641138A" w14:textId="77777777" w:rsidR="00902CBE" w:rsidRPr="008111F7" w:rsidRDefault="00902CBE" w:rsidP="00902CBE">
      <w:pPr>
        <w:pStyle w:val="NormalBold"/>
      </w:pPr>
      <w:r w:rsidRPr="008111F7">
        <w:rPr>
          <w:rStyle w:val="HideTWBExt"/>
        </w:rPr>
        <w:t>&lt;Article&gt;</w:t>
      </w:r>
      <w:r w:rsidRPr="008111F7">
        <w:t>N.º 12-B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1583A54" w14:textId="77777777" w:rsidTr="00452AF4">
        <w:trPr>
          <w:trHeight w:hRule="exact" w:val="240"/>
          <w:jc w:val="center"/>
        </w:trPr>
        <w:tc>
          <w:tcPr>
            <w:tcW w:w="9752" w:type="dxa"/>
            <w:gridSpan w:val="2"/>
            <w:tcBorders>
              <w:top w:val="nil"/>
              <w:left w:val="nil"/>
              <w:bottom w:val="nil"/>
              <w:right w:val="nil"/>
            </w:tcBorders>
          </w:tcPr>
          <w:p w14:paraId="49976DB3" w14:textId="77777777" w:rsidR="00902CBE" w:rsidRPr="008111F7" w:rsidRDefault="00902CBE" w:rsidP="00452AF4"/>
        </w:tc>
      </w:tr>
      <w:tr w:rsidR="00902CBE" w:rsidRPr="008111F7" w14:paraId="658DC9B5" w14:textId="77777777" w:rsidTr="00452AF4">
        <w:trPr>
          <w:trHeight w:val="240"/>
          <w:jc w:val="center"/>
        </w:trPr>
        <w:tc>
          <w:tcPr>
            <w:tcW w:w="4876" w:type="dxa"/>
            <w:tcBorders>
              <w:top w:val="nil"/>
              <w:left w:val="nil"/>
              <w:bottom w:val="nil"/>
              <w:right w:val="nil"/>
            </w:tcBorders>
          </w:tcPr>
          <w:p w14:paraId="40C27B3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FFE9B03" w14:textId="77777777" w:rsidR="00902CBE" w:rsidRPr="008111F7" w:rsidRDefault="00902CBE" w:rsidP="00452AF4">
            <w:pPr>
              <w:pStyle w:val="AmColumnHeading"/>
            </w:pPr>
            <w:r w:rsidRPr="008111F7">
              <w:t>Alteração</w:t>
            </w:r>
          </w:p>
        </w:tc>
      </w:tr>
      <w:tr w:rsidR="00902CBE" w:rsidRPr="008111F7" w14:paraId="5C9D76EB" w14:textId="77777777" w:rsidTr="00452AF4">
        <w:trPr>
          <w:jc w:val="center"/>
        </w:trPr>
        <w:tc>
          <w:tcPr>
            <w:tcW w:w="4876" w:type="dxa"/>
            <w:tcBorders>
              <w:top w:val="nil"/>
              <w:left w:val="nil"/>
              <w:bottom w:val="nil"/>
              <w:right w:val="nil"/>
            </w:tcBorders>
          </w:tcPr>
          <w:p w14:paraId="0B801C45" w14:textId="77777777" w:rsidR="00902CBE" w:rsidRPr="008111F7" w:rsidRDefault="00902CBE" w:rsidP="00452AF4">
            <w:pPr>
              <w:pStyle w:val="Normal6a"/>
            </w:pPr>
          </w:p>
        </w:tc>
        <w:tc>
          <w:tcPr>
            <w:tcW w:w="4876" w:type="dxa"/>
            <w:tcBorders>
              <w:top w:val="nil"/>
              <w:left w:val="nil"/>
              <w:bottom w:val="nil"/>
              <w:right w:val="nil"/>
            </w:tcBorders>
          </w:tcPr>
          <w:p w14:paraId="4CC92BAD" w14:textId="77777777" w:rsidR="00902CBE" w:rsidRPr="008111F7" w:rsidRDefault="00902CBE" w:rsidP="00452AF4">
            <w:pPr>
              <w:pStyle w:val="Normal6a"/>
            </w:pPr>
            <w:r w:rsidRPr="008111F7">
              <w:rPr>
                <w:b/>
                <w:i/>
              </w:rPr>
              <w:t>12-B.</w:t>
            </w:r>
            <w:r w:rsidRPr="008111F7">
              <w:tab/>
            </w:r>
            <w:r w:rsidRPr="008111F7">
              <w:rPr>
                <w:b/>
                <w:i/>
              </w:rPr>
              <w:t xml:space="preserve">Recorda que as medidas mais eficazes para melhorar a empregabilidade dos jovens são as relacionadas com a aprendizagem em contexto laboral e as competências profissionais com a participação direta dos empregadores, incluindo estágios, aprendizagens e ensino e formação profissionais (EFP) de </w:t>
            </w:r>
            <w:r w:rsidRPr="008111F7">
              <w:rPr>
                <w:b/>
                <w:i/>
              </w:rPr>
              <w:lastRenderedPageBreak/>
              <w:t>elevada qualidade e remunerados de forma justa;</w:t>
            </w:r>
          </w:p>
        </w:tc>
      </w:tr>
    </w:tbl>
    <w:p w14:paraId="1FE804DE"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0F76EA" w14:textId="77777777" w:rsidR="00902CBE" w:rsidRPr="008111F7" w:rsidRDefault="00902CBE" w:rsidP="00902CBE">
      <w:r w:rsidRPr="008111F7">
        <w:rPr>
          <w:rStyle w:val="HideTWBExt"/>
        </w:rPr>
        <w:t>&lt;/Amend&gt;</w:t>
      </w:r>
    </w:p>
    <w:p w14:paraId="1E4FFCA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183</w:t>
      </w:r>
      <w:r w:rsidRPr="008111F7">
        <w:rPr>
          <w:rStyle w:val="HideTWBExt"/>
        </w:rPr>
        <w:t>&lt;/NumAm&gt;</w:t>
      </w:r>
    </w:p>
    <w:p w14:paraId="7D9D61BE"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9BBC19E" w14:textId="77777777" w:rsidR="00902CBE" w:rsidRPr="008111F7" w:rsidRDefault="00902CBE" w:rsidP="00902CBE">
      <w:pPr>
        <w:pStyle w:val="NormalBold"/>
      </w:pPr>
      <w:r w:rsidRPr="008111F7">
        <w:rPr>
          <w:rStyle w:val="HideTWBExt"/>
          <w:b w:val="0"/>
        </w:rPr>
        <w:t>&lt;/RepeatBlock-By&gt;</w:t>
      </w:r>
    </w:p>
    <w:p w14:paraId="52FF8D2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0D731AA" w14:textId="77777777" w:rsidR="00902CBE" w:rsidRPr="008111F7" w:rsidRDefault="00902CBE" w:rsidP="00902CBE">
      <w:pPr>
        <w:pStyle w:val="NormalBold"/>
      </w:pPr>
      <w:r w:rsidRPr="008111F7">
        <w:rPr>
          <w:rStyle w:val="HideTWBExt"/>
        </w:rPr>
        <w:t>&lt;Article&gt;</w:t>
      </w:r>
      <w:r w:rsidRPr="008111F7">
        <w:t>N.º 12-C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FF19A56" w14:textId="77777777" w:rsidTr="00452AF4">
        <w:trPr>
          <w:trHeight w:hRule="exact" w:val="240"/>
          <w:jc w:val="center"/>
        </w:trPr>
        <w:tc>
          <w:tcPr>
            <w:tcW w:w="9752" w:type="dxa"/>
            <w:gridSpan w:val="2"/>
            <w:tcBorders>
              <w:top w:val="nil"/>
              <w:left w:val="nil"/>
              <w:bottom w:val="nil"/>
              <w:right w:val="nil"/>
            </w:tcBorders>
          </w:tcPr>
          <w:p w14:paraId="4A992372" w14:textId="77777777" w:rsidR="00902CBE" w:rsidRPr="008111F7" w:rsidRDefault="00902CBE" w:rsidP="00452AF4"/>
        </w:tc>
      </w:tr>
      <w:tr w:rsidR="00902CBE" w:rsidRPr="008111F7" w14:paraId="56F85280" w14:textId="77777777" w:rsidTr="00452AF4">
        <w:trPr>
          <w:trHeight w:val="240"/>
          <w:jc w:val="center"/>
        </w:trPr>
        <w:tc>
          <w:tcPr>
            <w:tcW w:w="4876" w:type="dxa"/>
            <w:tcBorders>
              <w:top w:val="nil"/>
              <w:left w:val="nil"/>
              <w:bottom w:val="nil"/>
              <w:right w:val="nil"/>
            </w:tcBorders>
          </w:tcPr>
          <w:p w14:paraId="22BAD1D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4114E5E" w14:textId="77777777" w:rsidR="00902CBE" w:rsidRPr="008111F7" w:rsidRDefault="00902CBE" w:rsidP="00452AF4">
            <w:pPr>
              <w:pStyle w:val="AmColumnHeading"/>
            </w:pPr>
            <w:r w:rsidRPr="008111F7">
              <w:t>Alteração</w:t>
            </w:r>
          </w:p>
        </w:tc>
      </w:tr>
      <w:tr w:rsidR="00902CBE" w:rsidRPr="008111F7" w14:paraId="0E906730" w14:textId="77777777" w:rsidTr="00452AF4">
        <w:trPr>
          <w:jc w:val="center"/>
        </w:trPr>
        <w:tc>
          <w:tcPr>
            <w:tcW w:w="4876" w:type="dxa"/>
            <w:tcBorders>
              <w:top w:val="nil"/>
              <w:left w:val="nil"/>
              <w:bottom w:val="nil"/>
              <w:right w:val="nil"/>
            </w:tcBorders>
          </w:tcPr>
          <w:p w14:paraId="0F81D723" w14:textId="77777777" w:rsidR="00902CBE" w:rsidRPr="008111F7" w:rsidRDefault="00902CBE" w:rsidP="00452AF4">
            <w:pPr>
              <w:pStyle w:val="Normal6a"/>
            </w:pPr>
          </w:p>
        </w:tc>
        <w:tc>
          <w:tcPr>
            <w:tcW w:w="4876" w:type="dxa"/>
            <w:tcBorders>
              <w:top w:val="nil"/>
              <w:left w:val="nil"/>
              <w:bottom w:val="nil"/>
              <w:right w:val="nil"/>
            </w:tcBorders>
          </w:tcPr>
          <w:p w14:paraId="03271D01" w14:textId="77777777" w:rsidR="00902CBE" w:rsidRPr="008111F7" w:rsidRDefault="00902CBE" w:rsidP="00452AF4">
            <w:pPr>
              <w:pStyle w:val="Normal6a"/>
            </w:pPr>
            <w:r w:rsidRPr="008111F7">
              <w:rPr>
                <w:b/>
                <w:i/>
              </w:rPr>
              <w:t>12-C.</w:t>
            </w:r>
            <w:r w:rsidRPr="008111F7">
              <w:tab/>
            </w:r>
            <w:r w:rsidRPr="008111F7">
              <w:rPr>
                <w:b/>
                <w:i/>
              </w:rPr>
              <w:t>Lamenta que muitas autoridades públicas não tenham envolvido suficientemente os parceiros sociais, as organizações da sociedade civil e as organizações de juventude na conceção, execução e avaliação da Garantia para a Juventude reforçada, comprometendo a sua eficácia;</w:t>
            </w:r>
          </w:p>
        </w:tc>
      </w:tr>
    </w:tbl>
    <w:p w14:paraId="54D35C4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B87F758" w14:textId="77777777" w:rsidR="00902CBE" w:rsidRPr="008111F7" w:rsidRDefault="00902CBE" w:rsidP="00902CBE">
      <w:r w:rsidRPr="008111F7">
        <w:rPr>
          <w:rStyle w:val="HideTWBExt"/>
        </w:rPr>
        <w:t>&lt;/Amend&gt;</w:t>
      </w:r>
    </w:p>
    <w:p w14:paraId="534AB00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184</w:t>
      </w:r>
      <w:r w:rsidRPr="008111F7">
        <w:rPr>
          <w:rStyle w:val="HideTWBExt"/>
        </w:rPr>
        <w:t>&lt;/NumAm&gt;</w:t>
      </w:r>
    </w:p>
    <w:p w14:paraId="734FBE8D"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554E2866" w14:textId="77777777" w:rsidR="00902CBE" w:rsidRPr="008111F7" w:rsidRDefault="00902CBE" w:rsidP="00902CBE">
      <w:pPr>
        <w:pStyle w:val="NormalBold"/>
      </w:pPr>
      <w:r w:rsidRPr="008111F7">
        <w:rPr>
          <w:rStyle w:val="HideTWBExt"/>
          <w:b w:val="0"/>
        </w:rPr>
        <w:t>&lt;/RepeatBlock-By&gt;</w:t>
      </w:r>
    </w:p>
    <w:p w14:paraId="3270B09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8335B09" w14:textId="77777777" w:rsidR="00902CBE" w:rsidRPr="008111F7" w:rsidRDefault="00902CBE" w:rsidP="00902CBE">
      <w:pPr>
        <w:pStyle w:val="NormalBold"/>
      </w:pPr>
      <w:r w:rsidRPr="008111F7">
        <w:rPr>
          <w:rStyle w:val="HideTWBExt"/>
        </w:rPr>
        <w:t>&lt;Article&gt;</w:t>
      </w:r>
      <w:r w:rsidRPr="008111F7">
        <w:t>N.º 12-C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4A497B" w14:textId="77777777" w:rsidTr="00452AF4">
        <w:trPr>
          <w:trHeight w:hRule="exact" w:val="240"/>
          <w:jc w:val="center"/>
        </w:trPr>
        <w:tc>
          <w:tcPr>
            <w:tcW w:w="9752" w:type="dxa"/>
            <w:gridSpan w:val="2"/>
            <w:tcBorders>
              <w:top w:val="nil"/>
              <w:left w:val="nil"/>
              <w:bottom w:val="nil"/>
              <w:right w:val="nil"/>
            </w:tcBorders>
          </w:tcPr>
          <w:p w14:paraId="55383B5D" w14:textId="77777777" w:rsidR="00902CBE" w:rsidRPr="008111F7" w:rsidRDefault="00902CBE" w:rsidP="00452AF4"/>
        </w:tc>
      </w:tr>
      <w:tr w:rsidR="00902CBE" w:rsidRPr="008111F7" w14:paraId="72CFD458" w14:textId="77777777" w:rsidTr="00452AF4">
        <w:trPr>
          <w:trHeight w:val="240"/>
          <w:jc w:val="center"/>
        </w:trPr>
        <w:tc>
          <w:tcPr>
            <w:tcW w:w="4876" w:type="dxa"/>
            <w:tcBorders>
              <w:top w:val="nil"/>
              <w:left w:val="nil"/>
              <w:bottom w:val="nil"/>
              <w:right w:val="nil"/>
            </w:tcBorders>
          </w:tcPr>
          <w:p w14:paraId="61F1E6B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82C33E7" w14:textId="77777777" w:rsidR="00902CBE" w:rsidRPr="008111F7" w:rsidRDefault="00902CBE" w:rsidP="00452AF4">
            <w:pPr>
              <w:pStyle w:val="AmColumnHeading"/>
            </w:pPr>
            <w:r w:rsidRPr="008111F7">
              <w:t>Alteração</w:t>
            </w:r>
          </w:p>
        </w:tc>
      </w:tr>
      <w:tr w:rsidR="00902CBE" w:rsidRPr="008111F7" w14:paraId="5A71729F" w14:textId="77777777" w:rsidTr="00452AF4">
        <w:trPr>
          <w:jc w:val="center"/>
        </w:trPr>
        <w:tc>
          <w:tcPr>
            <w:tcW w:w="4876" w:type="dxa"/>
            <w:tcBorders>
              <w:top w:val="nil"/>
              <w:left w:val="nil"/>
              <w:bottom w:val="nil"/>
              <w:right w:val="nil"/>
            </w:tcBorders>
          </w:tcPr>
          <w:p w14:paraId="2A123359" w14:textId="77777777" w:rsidR="00902CBE" w:rsidRPr="008111F7" w:rsidRDefault="00902CBE" w:rsidP="00452AF4">
            <w:pPr>
              <w:pStyle w:val="Normal6a"/>
            </w:pPr>
          </w:p>
        </w:tc>
        <w:tc>
          <w:tcPr>
            <w:tcW w:w="4876" w:type="dxa"/>
            <w:tcBorders>
              <w:top w:val="nil"/>
              <w:left w:val="nil"/>
              <w:bottom w:val="nil"/>
              <w:right w:val="nil"/>
            </w:tcBorders>
          </w:tcPr>
          <w:p w14:paraId="1748AF15" w14:textId="77777777" w:rsidR="00902CBE" w:rsidRPr="008111F7" w:rsidRDefault="00902CBE" w:rsidP="00452AF4">
            <w:pPr>
              <w:pStyle w:val="Normal6a"/>
            </w:pPr>
            <w:r w:rsidRPr="008111F7">
              <w:rPr>
                <w:b/>
                <w:i/>
              </w:rPr>
              <w:t>12-C.</w:t>
            </w:r>
            <w:r w:rsidRPr="008111F7">
              <w:tab/>
            </w:r>
            <w:r w:rsidRPr="008111F7">
              <w:rPr>
                <w:b/>
                <w:i/>
              </w:rPr>
              <w:t>Sublinha que uma elevada percentagem de aprendizagem em ambientes de trabalho reais é um forte motor da empregabilidade, do desenvolvimento de competências e da inovação;</w:t>
            </w:r>
          </w:p>
        </w:tc>
      </w:tr>
    </w:tbl>
    <w:p w14:paraId="4D472E3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EC55990" w14:textId="77777777" w:rsidR="00902CBE" w:rsidRPr="008111F7" w:rsidRDefault="00902CBE" w:rsidP="00902CBE">
      <w:r w:rsidRPr="008111F7">
        <w:rPr>
          <w:rStyle w:val="HideTWBExt"/>
        </w:rPr>
        <w:t>&lt;/Amend&gt;</w:t>
      </w:r>
    </w:p>
    <w:p w14:paraId="0B3E2447"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185</w:t>
      </w:r>
      <w:r w:rsidRPr="008111F7">
        <w:rPr>
          <w:rStyle w:val="HideTWBExt"/>
        </w:rPr>
        <w:t>&lt;/NumAm&gt;</w:t>
      </w:r>
    </w:p>
    <w:p w14:paraId="6A027F0C"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7CD0E598" w14:textId="77777777" w:rsidR="00902CBE" w:rsidRPr="008111F7" w:rsidRDefault="00902CBE" w:rsidP="00902CBE">
      <w:pPr>
        <w:pStyle w:val="NormalBold"/>
      </w:pPr>
      <w:r w:rsidRPr="008111F7">
        <w:rPr>
          <w:rStyle w:val="HideTWBExt"/>
          <w:b w:val="0"/>
        </w:rPr>
        <w:t>&lt;/RepeatBlock-By&gt;</w:t>
      </w:r>
    </w:p>
    <w:p w14:paraId="7504EA2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898F18D" w14:textId="77777777" w:rsidR="00902CBE" w:rsidRPr="008111F7" w:rsidRDefault="00902CBE" w:rsidP="00902CBE">
      <w:pPr>
        <w:pStyle w:val="NormalBold"/>
      </w:pPr>
      <w:r w:rsidRPr="008111F7">
        <w:rPr>
          <w:rStyle w:val="HideTWBExt"/>
        </w:rPr>
        <w:t>&lt;Article&gt;</w:t>
      </w:r>
      <w:r w:rsidRPr="008111F7">
        <w:t>N.º 12-D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E0438F2" w14:textId="77777777" w:rsidTr="00452AF4">
        <w:trPr>
          <w:trHeight w:hRule="exact" w:val="240"/>
          <w:jc w:val="center"/>
        </w:trPr>
        <w:tc>
          <w:tcPr>
            <w:tcW w:w="9752" w:type="dxa"/>
            <w:gridSpan w:val="2"/>
            <w:tcBorders>
              <w:top w:val="nil"/>
              <w:left w:val="nil"/>
              <w:bottom w:val="nil"/>
              <w:right w:val="nil"/>
            </w:tcBorders>
          </w:tcPr>
          <w:p w14:paraId="7E779E63" w14:textId="77777777" w:rsidR="00902CBE" w:rsidRPr="008111F7" w:rsidRDefault="00902CBE" w:rsidP="00452AF4"/>
        </w:tc>
      </w:tr>
      <w:tr w:rsidR="00902CBE" w:rsidRPr="008111F7" w14:paraId="38E387B9" w14:textId="77777777" w:rsidTr="00452AF4">
        <w:trPr>
          <w:trHeight w:val="240"/>
          <w:jc w:val="center"/>
        </w:trPr>
        <w:tc>
          <w:tcPr>
            <w:tcW w:w="4876" w:type="dxa"/>
            <w:tcBorders>
              <w:top w:val="nil"/>
              <w:left w:val="nil"/>
              <w:bottom w:val="nil"/>
              <w:right w:val="nil"/>
            </w:tcBorders>
          </w:tcPr>
          <w:p w14:paraId="130974D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CD4C056" w14:textId="77777777" w:rsidR="00902CBE" w:rsidRPr="008111F7" w:rsidRDefault="00902CBE" w:rsidP="00452AF4">
            <w:pPr>
              <w:pStyle w:val="AmColumnHeading"/>
            </w:pPr>
            <w:r w:rsidRPr="008111F7">
              <w:t>Alteração</w:t>
            </w:r>
          </w:p>
        </w:tc>
      </w:tr>
      <w:tr w:rsidR="00902CBE" w:rsidRPr="008111F7" w14:paraId="0340FBB3" w14:textId="77777777" w:rsidTr="00452AF4">
        <w:trPr>
          <w:jc w:val="center"/>
        </w:trPr>
        <w:tc>
          <w:tcPr>
            <w:tcW w:w="4876" w:type="dxa"/>
            <w:tcBorders>
              <w:top w:val="nil"/>
              <w:left w:val="nil"/>
              <w:bottom w:val="nil"/>
              <w:right w:val="nil"/>
            </w:tcBorders>
          </w:tcPr>
          <w:p w14:paraId="0BDA8E04" w14:textId="77777777" w:rsidR="00902CBE" w:rsidRPr="008111F7" w:rsidRDefault="00902CBE" w:rsidP="00452AF4">
            <w:pPr>
              <w:pStyle w:val="Normal6a"/>
            </w:pPr>
          </w:p>
        </w:tc>
        <w:tc>
          <w:tcPr>
            <w:tcW w:w="4876" w:type="dxa"/>
            <w:tcBorders>
              <w:top w:val="nil"/>
              <w:left w:val="nil"/>
              <w:bottom w:val="nil"/>
              <w:right w:val="nil"/>
            </w:tcBorders>
          </w:tcPr>
          <w:p w14:paraId="5A86DFB5" w14:textId="77777777" w:rsidR="00902CBE" w:rsidRPr="008111F7" w:rsidRDefault="00902CBE" w:rsidP="00452AF4">
            <w:pPr>
              <w:pStyle w:val="Normal6a"/>
            </w:pPr>
            <w:r w:rsidRPr="008111F7">
              <w:rPr>
                <w:b/>
                <w:i/>
              </w:rPr>
              <w:t>12-D.</w:t>
            </w:r>
            <w:r w:rsidRPr="008111F7">
              <w:tab/>
            </w:r>
            <w:r w:rsidRPr="008111F7">
              <w:rPr>
                <w:b/>
                <w:i/>
              </w:rPr>
              <w:t>Recorda que os sistemas de ensino dual que combinam a aprendizagem em sala de aula e a experiência de trabalho prática se revelam particularmente eficazes na promoção de transições mais fáceis para empregos estáveis;</w:t>
            </w:r>
          </w:p>
        </w:tc>
      </w:tr>
    </w:tbl>
    <w:p w14:paraId="6F04A67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0722189" w14:textId="77777777" w:rsidR="00902CBE" w:rsidRPr="008111F7" w:rsidRDefault="00902CBE" w:rsidP="00902CBE">
      <w:r w:rsidRPr="008111F7">
        <w:rPr>
          <w:rStyle w:val="HideTWBExt"/>
        </w:rPr>
        <w:t>&lt;/Amend&gt;</w:t>
      </w:r>
    </w:p>
    <w:p w14:paraId="150033B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186</w:t>
      </w:r>
      <w:r w:rsidRPr="008111F7">
        <w:rPr>
          <w:rStyle w:val="HideTWBExt"/>
        </w:rPr>
        <w:t>&lt;/NumAm&gt;</w:t>
      </w:r>
    </w:p>
    <w:p w14:paraId="43CD9F1E"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Miriam Lexmann, Liesbet Sommen, Sérgio Humberto</w:t>
      </w:r>
      <w:r w:rsidRPr="008111F7">
        <w:rPr>
          <w:rStyle w:val="HideTWBExt"/>
          <w:b w:val="0"/>
        </w:rPr>
        <w:t>&lt;/Members&gt;</w:t>
      </w:r>
    </w:p>
    <w:p w14:paraId="425E2A59" w14:textId="77777777" w:rsidR="00902CBE" w:rsidRPr="008111F7" w:rsidRDefault="00902CBE" w:rsidP="00902CBE">
      <w:pPr>
        <w:pStyle w:val="NormalBold"/>
      </w:pPr>
      <w:r w:rsidRPr="008111F7">
        <w:rPr>
          <w:rStyle w:val="HideTWBExt"/>
          <w:b w:val="0"/>
        </w:rPr>
        <w:t>&lt;/RepeatBlock-By&gt;</w:t>
      </w:r>
    </w:p>
    <w:p w14:paraId="318B7A1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ED885F2" w14:textId="77777777" w:rsidR="00902CBE" w:rsidRPr="008111F7" w:rsidRDefault="00902CBE" w:rsidP="00902CBE">
      <w:pPr>
        <w:pStyle w:val="NormalBold"/>
      </w:pPr>
      <w:r w:rsidRPr="008111F7">
        <w:rPr>
          <w:rStyle w:val="HideTWBExt"/>
        </w:rPr>
        <w:t>&lt;Article&gt;</w:t>
      </w:r>
      <w:r w:rsidRPr="008111F7">
        <w:t>N.º 12-E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6F60BF4" w14:textId="77777777" w:rsidTr="00452AF4">
        <w:trPr>
          <w:trHeight w:hRule="exact" w:val="240"/>
          <w:jc w:val="center"/>
        </w:trPr>
        <w:tc>
          <w:tcPr>
            <w:tcW w:w="9752" w:type="dxa"/>
            <w:gridSpan w:val="2"/>
            <w:tcBorders>
              <w:top w:val="nil"/>
              <w:left w:val="nil"/>
              <w:bottom w:val="nil"/>
              <w:right w:val="nil"/>
            </w:tcBorders>
          </w:tcPr>
          <w:p w14:paraId="639785D4" w14:textId="77777777" w:rsidR="00902CBE" w:rsidRPr="008111F7" w:rsidRDefault="00902CBE" w:rsidP="00452AF4"/>
        </w:tc>
      </w:tr>
      <w:tr w:rsidR="00902CBE" w:rsidRPr="008111F7" w14:paraId="26A87EEB" w14:textId="77777777" w:rsidTr="00452AF4">
        <w:trPr>
          <w:trHeight w:val="240"/>
          <w:jc w:val="center"/>
        </w:trPr>
        <w:tc>
          <w:tcPr>
            <w:tcW w:w="4876" w:type="dxa"/>
            <w:tcBorders>
              <w:top w:val="nil"/>
              <w:left w:val="nil"/>
              <w:bottom w:val="nil"/>
              <w:right w:val="nil"/>
            </w:tcBorders>
          </w:tcPr>
          <w:p w14:paraId="683565B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38CABD2" w14:textId="77777777" w:rsidR="00902CBE" w:rsidRPr="008111F7" w:rsidRDefault="00902CBE" w:rsidP="00452AF4">
            <w:pPr>
              <w:pStyle w:val="AmColumnHeading"/>
            </w:pPr>
            <w:r w:rsidRPr="008111F7">
              <w:t>Alteração</w:t>
            </w:r>
          </w:p>
        </w:tc>
      </w:tr>
      <w:tr w:rsidR="00902CBE" w:rsidRPr="008111F7" w14:paraId="58E5DE8D" w14:textId="77777777" w:rsidTr="00452AF4">
        <w:trPr>
          <w:jc w:val="center"/>
        </w:trPr>
        <w:tc>
          <w:tcPr>
            <w:tcW w:w="4876" w:type="dxa"/>
            <w:tcBorders>
              <w:top w:val="nil"/>
              <w:left w:val="nil"/>
              <w:bottom w:val="nil"/>
              <w:right w:val="nil"/>
            </w:tcBorders>
          </w:tcPr>
          <w:p w14:paraId="2919B8DE" w14:textId="77777777" w:rsidR="00902CBE" w:rsidRPr="008111F7" w:rsidRDefault="00902CBE" w:rsidP="00452AF4">
            <w:pPr>
              <w:pStyle w:val="Normal6a"/>
            </w:pPr>
          </w:p>
        </w:tc>
        <w:tc>
          <w:tcPr>
            <w:tcW w:w="4876" w:type="dxa"/>
            <w:tcBorders>
              <w:top w:val="nil"/>
              <w:left w:val="nil"/>
              <w:bottom w:val="nil"/>
              <w:right w:val="nil"/>
            </w:tcBorders>
          </w:tcPr>
          <w:p w14:paraId="5AD5D8AA" w14:textId="77777777" w:rsidR="00902CBE" w:rsidRPr="008111F7" w:rsidRDefault="00902CBE" w:rsidP="00452AF4">
            <w:pPr>
              <w:pStyle w:val="Normal6a"/>
            </w:pPr>
            <w:r w:rsidRPr="008111F7">
              <w:rPr>
                <w:b/>
                <w:i/>
              </w:rPr>
              <w:t>12-E.</w:t>
            </w:r>
            <w:r w:rsidRPr="008111F7">
              <w:tab/>
            </w:r>
            <w:r w:rsidRPr="008111F7">
              <w:rPr>
                <w:b/>
                <w:i/>
              </w:rPr>
              <w:t>Sublinha que o EFP de elevada qualidade desempenha um papel fundamental na melhoria da empregabilidade dos jovens e na satisfação das necessidades do mercado de trabalho;</w:t>
            </w:r>
          </w:p>
        </w:tc>
      </w:tr>
    </w:tbl>
    <w:p w14:paraId="0597BD8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94F0358" w14:textId="77777777" w:rsidR="00902CBE" w:rsidRPr="008111F7" w:rsidRDefault="00902CBE" w:rsidP="00902CBE">
      <w:r w:rsidRPr="008111F7">
        <w:rPr>
          <w:rStyle w:val="HideTWBExt"/>
        </w:rPr>
        <w:t>&lt;/Amend&gt;</w:t>
      </w:r>
    </w:p>
    <w:p w14:paraId="420C9B9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187</w:t>
      </w:r>
      <w:r w:rsidRPr="008111F7">
        <w:rPr>
          <w:rStyle w:val="HideTWBExt"/>
        </w:rPr>
        <w:t>&lt;/NumAm&gt;</w:t>
      </w:r>
    </w:p>
    <w:p w14:paraId="78BA945F"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Maravillas Abadía Jover, Sérgio Humberto</w:t>
      </w:r>
      <w:r w:rsidRPr="008111F7">
        <w:rPr>
          <w:rStyle w:val="HideTWBExt"/>
          <w:b w:val="0"/>
        </w:rPr>
        <w:t>&lt;/Members&gt;</w:t>
      </w:r>
    </w:p>
    <w:p w14:paraId="28DB0583" w14:textId="77777777" w:rsidR="00902CBE" w:rsidRPr="008111F7" w:rsidRDefault="00902CBE" w:rsidP="00902CBE">
      <w:pPr>
        <w:pStyle w:val="NormalBold"/>
      </w:pPr>
      <w:r w:rsidRPr="008111F7">
        <w:rPr>
          <w:rStyle w:val="HideTWBExt"/>
          <w:b w:val="0"/>
        </w:rPr>
        <w:t>&lt;/RepeatBlock-By&gt;</w:t>
      </w:r>
    </w:p>
    <w:p w14:paraId="756F35F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675906E" w14:textId="77777777" w:rsidR="00902CBE" w:rsidRPr="008111F7" w:rsidRDefault="00902CBE" w:rsidP="00902CBE">
      <w:pPr>
        <w:pStyle w:val="NormalBold"/>
      </w:pPr>
      <w:r w:rsidRPr="008111F7">
        <w:rPr>
          <w:rStyle w:val="HideTWBExt"/>
        </w:rPr>
        <w:t>&lt;Article&gt;</w:t>
      </w:r>
      <w:r w:rsidRPr="008111F7">
        <w:t>N.º 12-F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E516CA9" w14:textId="77777777" w:rsidTr="00452AF4">
        <w:trPr>
          <w:trHeight w:hRule="exact" w:val="240"/>
          <w:jc w:val="center"/>
        </w:trPr>
        <w:tc>
          <w:tcPr>
            <w:tcW w:w="9752" w:type="dxa"/>
            <w:gridSpan w:val="2"/>
            <w:tcBorders>
              <w:top w:val="nil"/>
              <w:left w:val="nil"/>
              <w:bottom w:val="nil"/>
              <w:right w:val="nil"/>
            </w:tcBorders>
          </w:tcPr>
          <w:p w14:paraId="2732AE32" w14:textId="77777777" w:rsidR="00902CBE" w:rsidRPr="008111F7" w:rsidRDefault="00902CBE" w:rsidP="00452AF4"/>
        </w:tc>
      </w:tr>
      <w:tr w:rsidR="00902CBE" w:rsidRPr="008111F7" w14:paraId="3FE15F64" w14:textId="77777777" w:rsidTr="00452AF4">
        <w:trPr>
          <w:trHeight w:val="240"/>
          <w:jc w:val="center"/>
        </w:trPr>
        <w:tc>
          <w:tcPr>
            <w:tcW w:w="4876" w:type="dxa"/>
            <w:tcBorders>
              <w:top w:val="nil"/>
              <w:left w:val="nil"/>
              <w:bottom w:val="nil"/>
              <w:right w:val="nil"/>
            </w:tcBorders>
          </w:tcPr>
          <w:p w14:paraId="74C2679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10CB750" w14:textId="77777777" w:rsidR="00902CBE" w:rsidRPr="008111F7" w:rsidRDefault="00902CBE" w:rsidP="00452AF4">
            <w:pPr>
              <w:pStyle w:val="AmColumnHeading"/>
            </w:pPr>
            <w:r w:rsidRPr="008111F7">
              <w:t>Alteração</w:t>
            </w:r>
          </w:p>
        </w:tc>
      </w:tr>
      <w:tr w:rsidR="00902CBE" w:rsidRPr="008111F7" w14:paraId="449DB19C" w14:textId="77777777" w:rsidTr="00452AF4">
        <w:trPr>
          <w:jc w:val="center"/>
        </w:trPr>
        <w:tc>
          <w:tcPr>
            <w:tcW w:w="4876" w:type="dxa"/>
            <w:tcBorders>
              <w:top w:val="nil"/>
              <w:left w:val="nil"/>
              <w:bottom w:val="nil"/>
              <w:right w:val="nil"/>
            </w:tcBorders>
          </w:tcPr>
          <w:p w14:paraId="44154550" w14:textId="77777777" w:rsidR="00902CBE" w:rsidRPr="008111F7" w:rsidRDefault="00902CBE" w:rsidP="00452AF4">
            <w:pPr>
              <w:pStyle w:val="Normal6a"/>
            </w:pPr>
          </w:p>
        </w:tc>
        <w:tc>
          <w:tcPr>
            <w:tcW w:w="4876" w:type="dxa"/>
            <w:tcBorders>
              <w:top w:val="nil"/>
              <w:left w:val="nil"/>
              <w:bottom w:val="nil"/>
              <w:right w:val="nil"/>
            </w:tcBorders>
          </w:tcPr>
          <w:p w14:paraId="7F10DA90" w14:textId="77777777" w:rsidR="00902CBE" w:rsidRPr="008111F7" w:rsidRDefault="00902CBE" w:rsidP="00452AF4">
            <w:pPr>
              <w:pStyle w:val="Normal6a"/>
            </w:pPr>
            <w:r w:rsidRPr="008111F7">
              <w:rPr>
                <w:b/>
                <w:i/>
              </w:rPr>
              <w:t>12-F.</w:t>
            </w:r>
            <w:r w:rsidRPr="008111F7">
              <w:tab/>
            </w:r>
            <w:r w:rsidRPr="008111F7">
              <w:rPr>
                <w:b/>
                <w:i/>
              </w:rPr>
              <w:t>Recorda que os programas de EFP devem adaptar continuamente os programas curriculares, de modo que incluam o bem-estar no local de trabalho, a empregabilidade, as competências digitais, a inovação, a IA e os setores emergentes;</w:t>
            </w:r>
          </w:p>
        </w:tc>
      </w:tr>
    </w:tbl>
    <w:p w14:paraId="70B38BB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3037705" w14:textId="77777777" w:rsidR="00902CBE" w:rsidRPr="008111F7" w:rsidRDefault="00902CBE" w:rsidP="00902CBE">
      <w:r w:rsidRPr="008111F7">
        <w:rPr>
          <w:rStyle w:val="HideTWBExt"/>
        </w:rPr>
        <w:t>&lt;/Amend&gt;</w:t>
      </w:r>
    </w:p>
    <w:p w14:paraId="322C3E0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188</w:t>
      </w:r>
      <w:r w:rsidRPr="008111F7">
        <w:rPr>
          <w:rStyle w:val="HideTWBExt"/>
        </w:rPr>
        <w:t>&lt;/NumAm&gt;</w:t>
      </w:r>
    </w:p>
    <w:p w14:paraId="665352A6"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Maravillas Abadía Jover, Sérgio Humberto, Martine Kemp</w:t>
      </w:r>
      <w:r w:rsidRPr="008111F7">
        <w:rPr>
          <w:rStyle w:val="HideTWBExt"/>
          <w:b w:val="0"/>
        </w:rPr>
        <w:t>&lt;/Members&gt;</w:t>
      </w:r>
    </w:p>
    <w:p w14:paraId="2596A38A" w14:textId="77777777" w:rsidR="00902CBE" w:rsidRPr="008111F7" w:rsidRDefault="00902CBE" w:rsidP="00902CBE">
      <w:pPr>
        <w:pStyle w:val="NormalBold"/>
      </w:pPr>
      <w:r w:rsidRPr="008111F7">
        <w:rPr>
          <w:rStyle w:val="HideTWBExt"/>
          <w:b w:val="0"/>
        </w:rPr>
        <w:t>&lt;/RepeatBlock-By&gt;</w:t>
      </w:r>
    </w:p>
    <w:p w14:paraId="1F0CBAE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66BEF1D" w14:textId="77777777" w:rsidR="00902CBE" w:rsidRPr="008111F7" w:rsidRDefault="00902CBE" w:rsidP="00902CBE">
      <w:pPr>
        <w:pStyle w:val="NormalBold"/>
      </w:pPr>
      <w:r w:rsidRPr="008111F7">
        <w:rPr>
          <w:rStyle w:val="HideTWBExt"/>
        </w:rPr>
        <w:t>&lt;Article&gt;</w:t>
      </w:r>
      <w:r w:rsidRPr="008111F7">
        <w:t>N.º 12-G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7C19384" w14:textId="77777777" w:rsidTr="00452AF4">
        <w:trPr>
          <w:trHeight w:hRule="exact" w:val="240"/>
          <w:jc w:val="center"/>
        </w:trPr>
        <w:tc>
          <w:tcPr>
            <w:tcW w:w="9752" w:type="dxa"/>
            <w:gridSpan w:val="2"/>
            <w:tcBorders>
              <w:top w:val="nil"/>
              <w:left w:val="nil"/>
              <w:bottom w:val="nil"/>
              <w:right w:val="nil"/>
            </w:tcBorders>
          </w:tcPr>
          <w:p w14:paraId="35C0FD48" w14:textId="77777777" w:rsidR="00902CBE" w:rsidRPr="008111F7" w:rsidRDefault="00902CBE" w:rsidP="00452AF4"/>
        </w:tc>
      </w:tr>
      <w:tr w:rsidR="00902CBE" w:rsidRPr="008111F7" w14:paraId="3C387639" w14:textId="77777777" w:rsidTr="00452AF4">
        <w:trPr>
          <w:trHeight w:val="240"/>
          <w:jc w:val="center"/>
        </w:trPr>
        <w:tc>
          <w:tcPr>
            <w:tcW w:w="4876" w:type="dxa"/>
            <w:tcBorders>
              <w:top w:val="nil"/>
              <w:left w:val="nil"/>
              <w:bottom w:val="nil"/>
              <w:right w:val="nil"/>
            </w:tcBorders>
          </w:tcPr>
          <w:p w14:paraId="6844F90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9138094" w14:textId="77777777" w:rsidR="00902CBE" w:rsidRPr="008111F7" w:rsidRDefault="00902CBE" w:rsidP="00452AF4">
            <w:pPr>
              <w:pStyle w:val="AmColumnHeading"/>
            </w:pPr>
            <w:r w:rsidRPr="008111F7">
              <w:t>Alteração</w:t>
            </w:r>
          </w:p>
        </w:tc>
      </w:tr>
      <w:tr w:rsidR="00902CBE" w:rsidRPr="008111F7" w14:paraId="38D14A96" w14:textId="77777777" w:rsidTr="00452AF4">
        <w:trPr>
          <w:jc w:val="center"/>
        </w:trPr>
        <w:tc>
          <w:tcPr>
            <w:tcW w:w="4876" w:type="dxa"/>
            <w:tcBorders>
              <w:top w:val="nil"/>
              <w:left w:val="nil"/>
              <w:bottom w:val="nil"/>
              <w:right w:val="nil"/>
            </w:tcBorders>
          </w:tcPr>
          <w:p w14:paraId="5D1C34FC" w14:textId="77777777" w:rsidR="00902CBE" w:rsidRPr="008111F7" w:rsidRDefault="00902CBE" w:rsidP="00452AF4">
            <w:pPr>
              <w:pStyle w:val="Normal6a"/>
            </w:pPr>
          </w:p>
        </w:tc>
        <w:tc>
          <w:tcPr>
            <w:tcW w:w="4876" w:type="dxa"/>
            <w:tcBorders>
              <w:top w:val="nil"/>
              <w:left w:val="nil"/>
              <w:bottom w:val="nil"/>
              <w:right w:val="nil"/>
            </w:tcBorders>
          </w:tcPr>
          <w:p w14:paraId="1E297DF1" w14:textId="77777777" w:rsidR="00902CBE" w:rsidRPr="008111F7" w:rsidRDefault="00902CBE" w:rsidP="00452AF4">
            <w:pPr>
              <w:pStyle w:val="Normal6a"/>
            </w:pPr>
            <w:r w:rsidRPr="008111F7">
              <w:rPr>
                <w:b/>
                <w:i/>
              </w:rPr>
              <w:t>12-G.</w:t>
            </w:r>
            <w:r w:rsidRPr="008111F7">
              <w:tab/>
            </w:r>
            <w:r w:rsidRPr="008111F7">
              <w:rPr>
                <w:b/>
                <w:i/>
              </w:rPr>
              <w:t>Observa que o alinhamento da educação, da formação e da reconversão profissional com as necessidades do mercado de trabalho é fundamental para que os jovens e os adultos adquiram as competências necessárias para o emprego;</w:t>
            </w:r>
          </w:p>
        </w:tc>
      </w:tr>
    </w:tbl>
    <w:p w14:paraId="502733A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AF4B136" w14:textId="77777777" w:rsidR="00902CBE" w:rsidRPr="008111F7" w:rsidRDefault="00902CBE" w:rsidP="00902CBE">
      <w:r w:rsidRPr="008111F7">
        <w:rPr>
          <w:rStyle w:val="HideTWBExt"/>
        </w:rPr>
        <w:t>&lt;/Amend&gt;</w:t>
      </w:r>
    </w:p>
    <w:p w14:paraId="42AE536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189</w:t>
      </w:r>
      <w:r w:rsidRPr="008111F7">
        <w:rPr>
          <w:rStyle w:val="HideTWBExt"/>
        </w:rPr>
        <w:t>&lt;/NumAm&gt;</w:t>
      </w:r>
    </w:p>
    <w:p w14:paraId="34C2A3A9"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Miriam Lexmann, Liesbet Sommen, Sérgio Humberto</w:t>
      </w:r>
      <w:r w:rsidRPr="008111F7">
        <w:rPr>
          <w:rStyle w:val="HideTWBExt"/>
          <w:b w:val="0"/>
        </w:rPr>
        <w:t>&lt;/Members&gt;</w:t>
      </w:r>
    </w:p>
    <w:p w14:paraId="2A0D4CEF" w14:textId="77777777" w:rsidR="00902CBE" w:rsidRPr="008111F7" w:rsidRDefault="00902CBE" w:rsidP="00902CBE">
      <w:pPr>
        <w:pStyle w:val="NormalBold"/>
      </w:pPr>
      <w:r w:rsidRPr="008111F7">
        <w:rPr>
          <w:rStyle w:val="HideTWBExt"/>
          <w:b w:val="0"/>
        </w:rPr>
        <w:t>&lt;/RepeatBlock-By&gt;</w:t>
      </w:r>
    </w:p>
    <w:p w14:paraId="5B4D2BB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A91E7FD" w14:textId="77777777" w:rsidR="00902CBE" w:rsidRPr="008111F7" w:rsidRDefault="00902CBE" w:rsidP="00902CBE">
      <w:pPr>
        <w:pStyle w:val="NormalBold"/>
      </w:pPr>
      <w:r w:rsidRPr="008111F7">
        <w:rPr>
          <w:rStyle w:val="HideTWBExt"/>
        </w:rPr>
        <w:t>&lt;Article&gt;</w:t>
      </w:r>
      <w:r w:rsidRPr="008111F7">
        <w:t>N.º 12-H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0B1A3EE" w14:textId="77777777" w:rsidTr="00452AF4">
        <w:trPr>
          <w:trHeight w:hRule="exact" w:val="240"/>
          <w:jc w:val="center"/>
        </w:trPr>
        <w:tc>
          <w:tcPr>
            <w:tcW w:w="9752" w:type="dxa"/>
            <w:gridSpan w:val="2"/>
            <w:tcBorders>
              <w:top w:val="nil"/>
              <w:left w:val="nil"/>
              <w:bottom w:val="nil"/>
              <w:right w:val="nil"/>
            </w:tcBorders>
          </w:tcPr>
          <w:p w14:paraId="0A7DA1B7" w14:textId="77777777" w:rsidR="00902CBE" w:rsidRPr="008111F7" w:rsidRDefault="00902CBE" w:rsidP="00452AF4"/>
        </w:tc>
      </w:tr>
      <w:tr w:rsidR="00902CBE" w:rsidRPr="008111F7" w14:paraId="78ECD73D" w14:textId="77777777" w:rsidTr="00452AF4">
        <w:trPr>
          <w:trHeight w:val="240"/>
          <w:jc w:val="center"/>
        </w:trPr>
        <w:tc>
          <w:tcPr>
            <w:tcW w:w="4876" w:type="dxa"/>
            <w:tcBorders>
              <w:top w:val="nil"/>
              <w:left w:val="nil"/>
              <w:bottom w:val="nil"/>
              <w:right w:val="nil"/>
            </w:tcBorders>
          </w:tcPr>
          <w:p w14:paraId="09EA88A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5892213" w14:textId="77777777" w:rsidR="00902CBE" w:rsidRPr="008111F7" w:rsidRDefault="00902CBE" w:rsidP="00452AF4">
            <w:pPr>
              <w:pStyle w:val="AmColumnHeading"/>
            </w:pPr>
            <w:r w:rsidRPr="008111F7">
              <w:t>Alteração</w:t>
            </w:r>
          </w:p>
        </w:tc>
      </w:tr>
      <w:tr w:rsidR="00902CBE" w:rsidRPr="008111F7" w14:paraId="1A853A8A" w14:textId="77777777" w:rsidTr="00452AF4">
        <w:trPr>
          <w:jc w:val="center"/>
        </w:trPr>
        <w:tc>
          <w:tcPr>
            <w:tcW w:w="4876" w:type="dxa"/>
            <w:tcBorders>
              <w:top w:val="nil"/>
              <w:left w:val="nil"/>
              <w:bottom w:val="nil"/>
              <w:right w:val="nil"/>
            </w:tcBorders>
          </w:tcPr>
          <w:p w14:paraId="310A4309" w14:textId="77777777" w:rsidR="00902CBE" w:rsidRPr="008111F7" w:rsidRDefault="00902CBE" w:rsidP="00452AF4">
            <w:pPr>
              <w:pStyle w:val="Normal6a"/>
            </w:pPr>
          </w:p>
        </w:tc>
        <w:tc>
          <w:tcPr>
            <w:tcW w:w="4876" w:type="dxa"/>
            <w:tcBorders>
              <w:top w:val="nil"/>
              <w:left w:val="nil"/>
              <w:bottom w:val="nil"/>
              <w:right w:val="nil"/>
            </w:tcBorders>
          </w:tcPr>
          <w:p w14:paraId="71BA7E1E" w14:textId="77777777" w:rsidR="00902CBE" w:rsidRPr="008111F7" w:rsidRDefault="00902CBE" w:rsidP="00452AF4">
            <w:pPr>
              <w:pStyle w:val="Normal6a"/>
            </w:pPr>
            <w:r w:rsidRPr="008111F7">
              <w:rPr>
                <w:b/>
                <w:i/>
              </w:rPr>
              <w:t>12-H.</w:t>
            </w:r>
            <w:r w:rsidRPr="008111F7">
              <w:tab/>
            </w:r>
            <w:r w:rsidRPr="008111F7">
              <w:rPr>
                <w:b/>
                <w:i/>
              </w:rPr>
              <w:t>Salienta que os jovens, afetados pelas transições digital e ecológica, necessitam das competências e das oportunidades para impulsionar a inovação, a competitividade, a produtividade e o crescimento económico;</w:t>
            </w:r>
          </w:p>
        </w:tc>
      </w:tr>
    </w:tbl>
    <w:p w14:paraId="04237A82"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01F6D72" w14:textId="77777777" w:rsidR="00902CBE" w:rsidRPr="008111F7" w:rsidRDefault="00902CBE" w:rsidP="00902CBE">
      <w:r w:rsidRPr="008111F7">
        <w:rPr>
          <w:rStyle w:val="HideTWBExt"/>
        </w:rPr>
        <w:t>&lt;/Amend&gt;</w:t>
      </w:r>
    </w:p>
    <w:p w14:paraId="333E768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190</w:t>
      </w:r>
      <w:r w:rsidRPr="008111F7">
        <w:rPr>
          <w:rStyle w:val="HideTWBExt"/>
        </w:rPr>
        <w:t>&lt;/NumAm&gt;</w:t>
      </w:r>
    </w:p>
    <w:p w14:paraId="7E553C0E"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Maravillas Abadía Jover, Sérgio Humberto, Martine Kemp</w:t>
      </w:r>
      <w:r w:rsidRPr="008111F7">
        <w:rPr>
          <w:rStyle w:val="HideTWBExt"/>
          <w:b w:val="0"/>
        </w:rPr>
        <w:t>&lt;/Members&gt;</w:t>
      </w:r>
    </w:p>
    <w:p w14:paraId="26EDD555" w14:textId="77777777" w:rsidR="00902CBE" w:rsidRPr="008111F7" w:rsidRDefault="00902CBE" w:rsidP="00902CBE">
      <w:pPr>
        <w:pStyle w:val="NormalBold"/>
      </w:pPr>
      <w:r w:rsidRPr="008111F7">
        <w:rPr>
          <w:rStyle w:val="HideTWBExt"/>
          <w:b w:val="0"/>
        </w:rPr>
        <w:t>&lt;/RepeatBlock-By&gt;</w:t>
      </w:r>
    </w:p>
    <w:p w14:paraId="0D1DD54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C8ADB01" w14:textId="77777777" w:rsidR="00902CBE" w:rsidRPr="008111F7" w:rsidRDefault="00902CBE" w:rsidP="00902CBE">
      <w:pPr>
        <w:pStyle w:val="NormalBold"/>
      </w:pPr>
      <w:r w:rsidRPr="008111F7">
        <w:rPr>
          <w:rStyle w:val="HideTWBExt"/>
        </w:rPr>
        <w:t>&lt;Article&gt;</w:t>
      </w:r>
      <w:r w:rsidRPr="008111F7">
        <w:t>N.º 12-I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0D2B4EB" w14:textId="77777777" w:rsidTr="00452AF4">
        <w:trPr>
          <w:trHeight w:hRule="exact" w:val="240"/>
          <w:jc w:val="center"/>
        </w:trPr>
        <w:tc>
          <w:tcPr>
            <w:tcW w:w="9752" w:type="dxa"/>
            <w:gridSpan w:val="2"/>
            <w:tcBorders>
              <w:top w:val="nil"/>
              <w:left w:val="nil"/>
              <w:bottom w:val="nil"/>
              <w:right w:val="nil"/>
            </w:tcBorders>
          </w:tcPr>
          <w:p w14:paraId="06009EA4" w14:textId="77777777" w:rsidR="00902CBE" w:rsidRPr="008111F7" w:rsidRDefault="00902CBE" w:rsidP="00452AF4"/>
        </w:tc>
      </w:tr>
      <w:tr w:rsidR="00902CBE" w:rsidRPr="008111F7" w14:paraId="76547229" w14:textId="77777777" w:rsidTr="00452AF4">
        <w:trPr>
          <w:trHeight w:val="240"/>
          <w:jc w:val="center"/>
        </w:trPr>
        <w:tc>
          <w:tcPr>
            <w:tcW w:w="4876" w:type="dxa"/>
            <w:tcBorders>
              <w:top w:val="nil"/>
              <w:left w:val="nil"/>
              <w:bottom w:val="nil"/>
              <w:right w:val="nil"/>
            </w:tcBorders>
          </w:tcPr>
          <w:p w14:paraId="0E73962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3553164" w14:textId="77777777" w:rsidR="00902CBE" w:rsidRPr="008111F7" w:rsidRDefault="00902CBE" w:rsidP="00452AF4">
            <w:pPr>
              <w:pStyle w:val="AmColumnHeading"/>
            </w:pPr>
            <w:r w:rsidRPr="008111F7">
              <w:t>Alteração</w:t>
            </w:r>
          </w:p>
        </w:tc>
      </w:tr>
      <w:tr w:rsidR="00902CBE" w:rsidRPr="008111F7" w14:paraId="5C3F76FF" w14:textId="77777777" w:rsidTr="00452AF4">
        <w:trPr>
          <w:jc w:val="center"/>
        </w:trPr>
        <w:tc>
          <w:tcPr>
            <w:tcW w:w="4876" w:type="dxa"/>
            <w:tcBorders>
              <w:top w:val="nil"/>
              <w:left w:val="nil"/>
              <w:bottom w:val="nil"/>
              <w:right w:val="nil"/>
            </w:tcBorders>
          </w:tcPr>
          <w:p w14:paraId="20AC8EE0" w14:textId="77777777" w:rsidR="00902CBE" w:rsidRPr="008111F7" w:rsidRDefault="00902CBE" w:rsidP="00452AF4">
            <w:pPr>
              <w:pStyle w:val="Normal6a"/>
            </w:pPr>
          </w:p>
        </w:tc>
        <w:tc>
          <w:tcPr>
            <w:tcW w:w="4876" w:type="dxa"/>
            <w:tcBorders>
              <w:top w:val="nil"/>
              <w:left w:val="nil"/>
              <w:bottom w:val="nil"/>
              <w:right w:val="nil"/>
            </w:tcBorders>
          </w:tcPr>
          <w:p w14:paraId="16F1FB39" w14:textId="77777777" w:rsidR="00902CBE" w:rsidRPr="008111F7" w:rsidRDefault="00902CBE" w:rsidP="00452AF4">
            <w:pPr>
              <w:pStyle w:val="Normal6a"/>
            </w:pPr>
            <w:r w:rsidRPr="008111F7">
              <w:rPr>
                <w:b/>
                <w:i/>
              </w:rPr>
              <w:t>12-I.</w:t>
            </w:r>
            <w:r w:rsidRPr="008111F7">
              <w:tab/>
            </w:r>
            <w:r w:rsidRPr="008111F7">
              <w:rPr>
                <w:b/>
                <w:i/>
              </w:rPr>
              <w:t>Salienta que demasiados jovens abandonam o ensino obrigatório sem as competências necessárias para o EFP ou para empregos de qualidade, aumentando o risco de exclusão do mercado de trabalho e agravando a escassez de competências;</w:t>
            </w:r>
          </w:p>
        </w:tc>
      </w:tr>
    </w:tbl>
    <w:p w14:paraId="09C504C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6562973" w14:textId="77777777" w:rsidR="00902CBE" w:rsidRPr="008111F7" w:rsidRDefault="00902CBE" w:rsidP="00902CBE">
      <w:r w:rsidRPr="008111F7">
        <w:rPr>
          <w:rStyle w:val="HideTWBExt"/>
        </w:rPr>
        <w:t>&lt;/Amend&gt;</w:t>
      </w:r>
    </w:p>
    <w:p w14:paraId="038D654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191</w:t>
      </w:r>
      <w:r w:rsidRPr="008111F7">
        <w:rPr>
          <w:rStyle w:val="HideTWBExt"/>
        </w:rPr>
        <w:t>&lt;/NumAm&gt;</w:t>
      </w:r>
    </w:p>
    <w:p w14:paraId="627331A1"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7843C959" w14:textId="77777777" w:rsidR="00902CBE" w:rsidRPr="008111F7" w:rsidRDefault="00902CBE" w:rsidP="00902CBE">
      <w:pPr>
        <w:pStyle w:val="NormalBold"/>
      </w:pPr>
      <w:r w:rsidRPr="008111F7">
        <w:rPr>
          <w:rStyle w:val="HideTWBExt"/>
          <w:b w:val="0"/>
        </w:rPr>
        <w:t>&lt;/RepeatBlock-By&gt;</w:t>
      </w:r>
    </w:p>
    <w:p w14:paraId="5B904FB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A4E3CF3" w14:textId="77777777" w:rsidR="00902CBE" w:rsidRPr="008111F7" w:rsidRDefault="00902CBE" w:rsidP="00902CBE">
      <w:pPr>
        <w:pStyle w:val="NormalBold"/>
      </w:pPr>
      <w:r w:rsidRPr="008111F7">
        <w:rPr>
          <w:rStyle w:val="HideTWBExt"/>
        </w:rPr>
        <w:t>&lt;Article&gt;</w:t>
      </w:r>
      <w:r w:rsidRPr="008111F7">
        <w:t>N.º 12-J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A99F722" w14:textId="77777777" w:rsidTr="00452AF4">
        <w:trPr>
          <w:trHeight w:hRule="exact" w:val="240"/>
          <w:jc w:val="center"/>
        </w:trPr>
        <w:tc>
          <w:tcPr>
            <w:tcW w:w="9752" w:type="dxa"/>
            <w:gridSpan w:val="2"/>
            <w:tcBorders>
              <w:top w:val="nil"/>
              <w:left w:val="nil"/>
              <w:bottom w:val="nil"/>
              <w:right w:val="nil"/>
            </w:tcBorders>
          </w:tcPr>
          <w:p w14:paraId="36851596" w14:textId="77777777" w:rsidR="00902CBE" w:rsidRPr="008111F7" w:rsidRDefault="00902CBE" w:rsidP="00452AF4"/>
        </w:tc>
      </w:tr>
      <w:tr w:rsidR="00902CBE" w:rsidRPr="008111F7" w14:paraId="730FF333" w14:textId="77777777" w:rsidTr="00452AF4">
        <w:trPr>
          <w:trHeight w:val="240"/>
          <w:jc w:val="center"/>
        </w:trPr>
        <w:tc>
          <w:tcPr>
            <w:tcW w:w="4876" w:type="dxa"/>
            <w:tcBorders>
              <w:top w:val="nil"/>
              <w:left w:val="nil"/>
              <w:bottom w:val="nil"/>
              <w:right w:val="nil"/>
            </w:tcBorders>
          </w:tcPr>
          <w:p w14:paraId="6FAA8C7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CDADAFC" w14:textId="77777777" w:rsidR="00902CBE" w:rsidRPr="008111F7" w:rsidRDefault="00902CBE" w:rsidP="00452AF4">
            <w:pPr>
              <w:pStyle w:val="AmColumnHeading"/>
            </w:pPr>
            <w:r w:rsidRPr="008111F7">
              <w:t>Alteração</w:t>
            </w:r>
          </w:p>
        </w:tc>
      </w:tr>
      <w:tr w:rsidR="00902CBE" w:rsidRPr="008111F7" w14:paraId="18E1AB38" w14:textId="77777777" w:rsidTr="00452AF4">
        <w:trPr>
          <w:jc w:val="center"/>
        </w:trPr>
        <w:tc>
          <w:tcPr>
            <w:tcW w:w="4876" w:type="dxa"/>
            <w:tcBorders>
              <w:top w:val="nil"/>
              <w:left w:val="nil"/>
              <w:bottom w:val="nil"/>
              <w:right w:val="nil"/>
            </w:tcBorders>
          </w:tcPr>
          <w:p w14:paraId="45F1DCE5" w14:textId="77777777" w:rsidR="00902CBE" w:rsidRPr="008111F7" w:rsidRDefault="00902CBE" w:rsidP="00452AF4">
            <w:pPr>
              <w:pStyle w:val="Normal6a"/>
            </w:pPr>
          </w:p>
        </w:tc>
        <w:tc>
          <w:tcPr>
            <w:tcW w:w="4876" w:type="dxa"/>
            <w:tcBorders>
              <w:top w:val="nil"/>
              <w:left w:val="nil"/>
              <w:bottom w:val="nil"/>
              <w:right w:val="nil"/>
            </w:tcBorders>
          </w:tcPr>
          <w:p w14:paraId="6AB41049" w14:textId="77777777" w:rsidR="00902CBE" w:rsidRPr="008111F7" w:rsidRDefault="00902CBE" w:rsidP="00452AF4">
            <w:pPr>
              <w:pStyle w:val="Normal6a"/>
            </w:pPr>
            <w:r w:rsidRPr="008111F7">
              <w:rPr>
                <w:b/>
                <w:i/>
              </w:rPr>
              <w:t>12-J.</w:t>
            </w:r>
            <w:r w:rsidRPr="008111F7">
              <w:tab/>
            </w:r>
            <w:r w:rsidRPr="008111F7">
              <w:rPr>
                <w:b/>
                <w:i/>
              </w:rPr>
              <w:t>Salienta que o reforço da preparação para a formação e a promoção do EFP como uma via equitativa e atrativa são fundamentais para garantir oportunidades justas e uma mão de obra qualificada e resiliente na União;</w:t>
            </w:r>
          </w:p>
        </w:tc>
      </w:tr>
    </w:tbl>
    <w:p w14:paraId="24724FF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073BC82" w14:textId="77777777" w:rsidR="00902CBE" w:rsidRPr="008111F7" w:rsidRDefault="00902CBE" w:rsidP="00902CBE">
      <w:r w:rsidRPr="008111F7">
        <w:rPr>
          <w:rStyle w:val="HideTWBExt"/>
        </w:rPr>
        <w:t>&lt;/Amend&gt;</w:t>
      </w:r>
    </w:p>
    <w:p w14:paraId="7F77A2C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192</w:t>
      </w:r>
      <w:r w:rsidRPr="008111F7">
        <w:rPr>
          <w:rStyle w:val="HideTWBExt"/>
        </w:rPr>
        <w:t>&lt;/NumAm&gt;</w:t>
      </w:r>
    </w:p>
    <w:p w14:paraId="2BADA183"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3F19EEFD" w14:textId="77777777" w:rsidR="00902CBE" w:rsidRPr="008111F7" w:rsidRDefault="00902CBE" w:rsidP="00902CBE">
      <w:pPr>
        <w:pStyle w:val="NormalBold"/>
      </w:pPr>
      <w:r w:rsidRPr="008111F7">
        <w:rPr>
          <w:rStyle w:val="HideTWBExt"/>
          <w:b w:val="0"/>
        </w:rPr>
        <w:lastRenderedPageBreak/>
        <w:t>&lt;/RepeatBlock-By&gt;</w:t>
      </w:r>
    </w:p>
    <w:p w14:paraId="60F235E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70BB304" w14:textId="77777777" w:rsidR="00902CBE" w:rsidRPr="008111F7" w:rsidRDefault="00902CBE" w:rsidP="00902CBE">
      <w:pPr>
        <w:pStyle w:val="NormalBold"/>
      </w:pPr>
      <w:r w:rsidRPr="008111F7">
        <w:rPr>
          <w:rStyle w:val="HideTWBExt"/>
        </w:rPr>
        <w:t>&lt;Article&gt;</w:t>
      </w:r>
      <w:r w:rsidRPr="008111F7">
        <w:t>N.º 12-K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126202" w14:textId="77777777" w:rsidTr="00452AF4">
        <w:trPr>
          <w:trHeight w:hRule="exact" w:val="240"/>
          <w:jc w:val="center"/>
        </w:trPr>
        <w:tc>
          <w:tcPr>
            <w:tcW w:w="9752" w:type="dxa"/>
            <w:gridSpan w:val="2"/>
            <w:tcBorders>
              <w:top w:val="nil"/>
              <w:left w:val="nil"/>
              <w:bottom w:val="nil"/>
              <w:right w:val="nil"/>
            </w:tcBorders>
          </w:tcPr>
          <w:p w14:paraId="26DF8C34" w14:textId="77777777" w:rsidR="00902CBE" w:rsidRPr="008111F7" w:rsidRDefault="00902CBE" w:rsidP="00452AF4"/>
        </w:tc>
      </w:tr>
      <w:tr w:rsidR="00902CBE" w:rsidRPr="008111F7" w14:paraId="6E04641E" w14:textId="77777777" w:rsidTr="00452AF4">
        <w:trPr>
          <w:trHeight w:val="240"/>
          <w:jc w:val="center"/>
        </w:trPr>
        <w:tc>
          <w:tcPr>
            <w:tcW w:w="4876" w:type="dxa"/>
            <w:tcBorders>
              <w:top w:val="nil"/>
              <w:left w:val="nil"/>
              <w:bottom w:val="nil"/>
              <w:right w:val="nil"/>
            </w:tcBorders>
          </w:tcPr>
          <w:p w14:paraId="0146CCA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4251787" w14:textId="77777777" w:rsidR="00902CBE" w:rsidRPr="008111F7" w:rsidRDefault="00902CBE" w:rsidP="00452AF4">
            <w:pPr>
              <w:pStyle w:val="AmColumnHeading"/>
            </w:pPr>
            <w:r w:rsidRPr="008111F7">
              <w:t>Alteração</w:t>
            </w:r>
          </w:p>
        </w:tc>
      </w:tr>
      <w:tr w:rsidR="00902CBE" w:rsidRPr="008111F7" w14:paraId="5C619934" w14:textId="77777777" w:rsidTr="00452AF4">
        <w:trPr>
          <w:jc w:val="center"/>
        </w:trPr>
        <w:tc>
          <w:tcPr>
            <w:tcW w:w="4876" w:type="dxa"/>
            <w:tcBorders>
              <w:top w:val="nil"/>
              <w:left w:val="nil"/>
              <w:bottom w:val="nil"/>
              <w:right w:val="nil"/>
            </w:tcBorders>
          </w:tcPr>
          <w:p w14:paraId="3981C294" w14:textId="77777777" w:rsidR="00902CBE" w:rsidRPr="008111F7" w:rsidRDefault="00902CBE" w:rsidP="00452AF4">
            <w:pPr>
              <w:pStyle w:val="Normal6a"/>
            </w:pPr>
          </w:p>
        </w:tc>
        <w:tc>
          <w:tcPr>
            <w:tcW w:w="4876" w:type="dxa"/>
            <w:tcBorders>
              <w:top w:val="nil"/>
              <w:left w:val="nil"/>
              <w:bottom w:val="nil"/>
              <w:right w:val="nil"/>
            </w:tcBorders>
          </w:tcPr>
          <w:p w14:paraId="42128ABF" w14:textId="77777777" w:rsidR="00902CBE" w:rsidRPr="008111F7" w:rsidRDefault="00902CBE" w:rsidP="00452AF4">
            <w:pPr>
              <w:pStyle w:val="Normal6a"/>
            </w:pPr>
            <w:r w:rsidRPr="008111F7">
              <w:rPr>
                <w:b/>
                <w:i/>
              </w:rPr>
              <w:t>12-K.</w:t>
            </w:r>
            <w:r w:rsidRPr="008111F7">
              <w:tab/>
            </w:r>
            <w:r w:rsidRPr="008111F7">
              <w:rPr>
                <w:b/>
                <w:i/>
              </w:rPr>
              <w:t>Salienta que o reforço dos percursos de EFP, o aumento da atratividade das profissões técnicas e o alinhamento da formação com as transições ecológica e digital são essenciais para o emprego dos jovens e para os objetivos da União em matéria de clima, habitação e infraestruturas;</w:t>
            </w:r>
          </w:p>
        </w:tc>
      </w:tr>
    </w:tbl>
    <w:p w14:paraId="273F353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EEA145E" w14:textId="77777777" w:rsidR="00902CBE" w:rsidRPr="008111F7" w:rsidRDefault="00902CBE" w:rsidP="00902CBE">
      <w:r w:rsidRPr="008111F7">
        <w:rPr>
          <w:rStyle w:val="HideTWBExt"/>
        </w:rPr>
        <w:t>&lt;/Amend&gt;</w:t>
      </w:r>
    </w:p>
    <w:p w14:paraId="3F4A0C4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193</w:t>
      </w:r>
      <w:r w:rsidRPr="008111F7">
        <w:rPr>
          <w:rStyle w:val="HideTWBExt"/>
        </w:rPr>
        <w:t>&lt;/NumAm&gt;</w:t>
      </w:r>
    </w:p>
    <w:p w14:paraId="16C62F0E"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4C07DA17" w14:textId="77777777" w:rsidR="00902CBE" w:rsidRPr="008111F7" w:rsidRDefault="00902CBE" w:rsidP="00902CBE">
      <w:pPr>
        <w:pStyle w:val="NormalBold"/>
      </w:pPr>
      <w:r w:rsidRPr="008111F7">
        <w:rPr>
          <w:rStyle w:val="HideTWBExt"/>
          <w:b w:val="0"/>
        </w:rPr>
        <w:t>&lt;/RepeatBlock-By&gt;</w:t>
      </w:r>
    </w:p>
    <w:p w14:paraId="6446926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26C32EC" w14:textId="77777777" w:rsidR="00902CBE" w:rsidRPr="008111F7" w:rsidRDefault="00902CBE" w:rsidP="00902CBE">
      <w:pPr>
        <w:pStyle w:val="NormalBold"/>
      </w:pPr>
      <w:r w:rsidRPr="008111F7">
        <w:rPr>
          <w:rStyle w:val="HideTWBExt"/>
        </w:rPr>
        <w:t>&lt;Article&gt;</w:t>
      </w:r>
      <w:r w:rsidRPr="008111F7">
        <w:t>N.º 12-L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3D75954" w14:textId="77777777" w:rsidTr="00452AF4">
        <w:trPr>
          <w:trHeight w:hRule="exact" w:val="240"/>
          <w:jc w:val="center"/>
        </w:trPr>
        <w:tc>
          <w:tcPr>
            <w:tcW w:w="9752" w:type="dxa"/>
            <w:gridSpan w:val="2"/>
            <w:tcBorders>
              <w:top w:val="nil"/>
              <w:left w:val="nil"/>
              <w:bottom w:val="nil"/>
              <w:right w:val="nil"/>
            </w:tcBorders>
          </w:tcPr>
          <w:p w14:paraId="0BEA3A9D" w14:textId="77777777" w:rsidR="00902CBE" w:rsidRPr="008111F7" w:rsidRDefault="00902CBE" w:rsidP="00452AF4"/>
        </w:tc>
      </w:tr>
      <w:tr w:rsidR="00902CBE" w:rsidRPr="008111F7" w14:paraId="25C32FFA" w14:textId="77777777" w:rsidTr="00452AF4">
        <w:trPr>
          <w:trHeight w:val="240"/>
          <w:jc w:val="center"/>
        </w:trPr>
        <w:tc>
          <w:tcPr>
            <w:tcW w:w="4876" w:type="dxa"/>
            <w:tcBorders>
              <w:top w:val="nil"/>
              <w:left w:val="nil"/>
              <w:bottom w:val="nil"/>
              <w:right w:val="nil"/>
            </w:tcBorders>
          </w:tcPr>
          <w:p w14:paraId="678AB02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E942E5B" w14:textId="77777777" w:rsidR="00902CBE" w:rsidRPr="008111F7" w:rsidRDefault="00902CBE" w:rsidP="00452AF4">
            <w:pPr>
              <w:pStyle w:val="AmColumnHeading"/>
            </w:pPr>
            <w:r w:rsidRPr="008111F7">
              <w:t>Alteração</w:t>
            </w:r>
          </w:p>
        </w:tc>
      </w:tr>
      <w:tr w:rsidR="00902CBE" w:rsidRPr="008111F7" w14:paraId="4DB2B22F" w14:textId="77777777" w:rsidTr="00452AF4">
        <w:trPr>
          <w:jc w:val="center"/>
        </w:trPr>
        <w:tc>
          <w:tcPr>
            <w:tcW w:w="4876" w:type="dxa"/>
            <w:tcBorders>
              <w:top w:val="nil"/>
              <w:left w:val="nil"/>
              <w:bottom w:val="nil"/>
              <w:right w:val="nil"/>
            </w:tcBorders>
          </w:tcPr>
          <w:p w14:paraId="4C145845" w14:textId="77777777" w:rsidR="00902CBE" w:rsidRPr="008111F7" w:rsidRDefault="00902CBE" w:rsidP="00452AF4">
            <w:pPr>
              <w:pStyle w:val="Normal6a"/>
            </w:pPr>
          </w:p>
        </w:tc>
        <w:tc>
          <w:tcPr>
            <w:tcW w:w="4876" w:type="dxa"/>
            <w:tcBorders>
              <w:top w:val="nil"/>
              <w:left w:val="nil"/>
              <w:bottom w:val="nil"/>
              <w:right w:val="nil"/>
            </w:tcBorders>
          </w:tcPr>
          <w:p w14:paraId="438B2FB9" w14:textId="77777777" w:rsidR="00902CBE" w:rsidRPr="008111F7" w:rsidRDefault="00902CBE" w:rsidP="00452AF4">
            <w:pPr>
              <w:pStyle w:val="Normal6a"/>
            </w:pPr>
            <w:r w:rsidRPr="008111F7">
              <w:rPr>
                <w:b/>
                <w:i/>
              </w:rPr>
              <w:t>12-L.</w:t>
            </w:r>
            <w:r w:rsidRPr="008111F7">
              <w:tab/>
            </w:r>
            <w:r w:rsidRPr="008111F7">
              <w:rPr>
                <w:b/>
                <w:i/>
              </w:rPr>
              <w:t>Reitera que garantir que os jovens, especialmente os futuros pais e as jovens mulheres com funções de prestação de cuidados, tenham acesso garantido a formação gratuita e individual durante o horário de trabalho pode ajudar a superar os obstáculos em termos de tempo, familiares e financeiros, apoiando a aprendizagem ao longo da vida e a inclusão no mercado de trabalho;</w:t>
            </w:r>
          </w:p>
        </w:tc>
      </w:tr>
    </w:tbl>
    <w:p w14:paraId="5B6A971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32CA96" w14:textId="77777777" w:rsidR="00902CBE" w:rsidRPr="008111F7" w:rsidRDefault="00902CBE" w:rsidP="00902CBE">
      <w:r w:rsidRPr="008111F7">
        <w:rPr>
          <w:rStyle w:val="HideTWBExt"/>
        </w:rPr>
        <w:t>&lt;/Amend&gt;</w:t>
      </w:r>
    </w:p>
    <w:p w14:paraId="6E56C0C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194</w:t>
      </w:r>
      <w:r w:rsidRPr="008111F7">
        <w:rPr>
          <w:rStyle w:val="HideTWBExt"/>
        </w:rPr>
        <w:t>&lt;/NumAm&gt;</w:t>
      </w:r>
    </w:p>
    <w:p w14:paraId="112F0C7B"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54FE9157" w14:textId="77777777" w:rsidR="00902CBE" w:rsidRPr="008111F7" w:rsidRDefault="00902CBE" w:rsidP="00902CBE">
      <w:pPr>
        <w:pStyle w:val="NormalBold"/>
      </w:pPr>
      <w:r w:rsidRPr="008111F7">
        <w:rPr>
          <w:rStyle w:val="HideTWBExt"/>
          <w:b w:val="0"/>
        </w:rPr>
        <w:t>&lt;/RepeatBlock-By&gt;</w:t>
      </w:r>
    </w:p>
    <w:p w14:paraId="451A9B7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8CAC414" w14:textId="77777777" w:rsidR="00902CBE" w:rsidRPr="008111F7" w:rsidRDefault="00902CBE" w:rsidP="00902CBE">
      <w:pPr>
        <w:pStyle w:val="NormalBold"/>
      </w:pPr>
      <w:r w:rsidRPr="008111F7">
        <w:rPr>
          <w:rStyle w:val="HideTWBExt"/>
        </w:rPr>
        <w:t>&lt;Article&gt;</w:t>
      </w:r>
      <w:r w:rsidRPr="008111F7">
        <w:t>N.º 12-M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B532BA2" w14:textId="77777777" w:rsidTr="00452AF4">
        <w:trPr>
          <w:trHeight w:hRule="exact" w:val="240"/>
          <w:jc w:val="center"/>
        </w:trPr>
        <w:tc>
          <w:tcPr>
            <w:tcW w:w="9752" w:type="dxa"/>
            <w:gridSpan w:val="2"/>
            <w:tcBorders>
              <w:top w:val="nil"/>
              <w:left w:val="nil"/>
              <w:bottom w:val="nil"/>
              <w:right w:val="nil"/>
            </w:tcBorders>
          </w:tcPr>
          <w:p w14:paraId="05D0EE50" w14:textId="77777777" w:rsidR="00902CBE" w:rsidRPr="008111F7" w:rsidRDefault="00902CBE" w:rsidP="00452AF4"/>
        </w:tc>
      </w:tr>
      <w:tr w:rsidR="00902CBE" w:rsidRPr="008111F7" w14:paraId="10EC1A17" w14:textId="77777777" w:rsidTr="00452AF4">
        <w:trPr>
          <w:trHeight w:val="240"/>
          <w:jc w:val="center"/>
        </w:trPr>
        <w:tc>
          <w:tcPr>
            <w:tcW w:w="4876" w:type="dxa"/>
            <w:tcBorders>
              <w:top w:val="nil"/>
              <w:left w:val="nil"/>
              <w:bottom w:val="nil"/>
              <w:right w:val="nil"/>
            </w:tcBorders>
          </w:tcPr>
          <w:p w14:paraId="00BDC50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B3BD1CB" w14:textId="77777777" w:rsidR="00902CBE" w:rsidRPr="008111F7" w:rsidRDefault="00902CBE" w:rsidP="00452AF4">
            <w:pPr>
              <w:pStyle w:val="AmColumnHeading"/>
            </w:pPr>
            <w:r w:rsidRPr="008111F7">
              <w:t>Alteração</w:t>
            </w:r>
          </w:p>
        </w:tc>
      </w:tr>
      <w:tr w:rsidR="00902CBE" w:rsidRPr="008111F7" w14:paraId="54AF7467" w14:textId="77777777" w:rsidTr="00452AF4">
        <w:trPr>
          <w:jc w:val="center"/>
        </w:trPr>
        <w:tc>
          <w:tcPr>
            <w:tcW w:w="4876" w:type="dxa"/>
            <w:tcBorders>
              <w:top w:val="nil"/>
              <w:left w:val="nil"/>
              <w:bottom w:val="nil"/>
              <w:right w:val="nil"/>
            </w:tcBorders>
          </w:tcPr>
          <w:p w14:paraId="4CB18BF4" w14:textId="77777777" w:rsidR="00902CBE" w:rsidRPr="008111F7" w:rsidRDefault="00902CBE" w:rsidP="00452AF4">
            <w:pPr>
              <w:pStyle w:val="Normal6a"/>
            </w:pPr>
          </w:p>
        </w:tc>
        <w:tc>
          <w:tcPr>
            <w:tcW w:w="4876" w:type="dxa"/>
            <w:tcBorders>
              <w:top w:val="nil"/>
              <w:left w:val="nil"/>
              <w:bottom w:val="nil"/>
              <w:right w:val="nil"/>
            </w:tcBorders>
          </w:tcPr>
          <w:p w14:paraId="5252FC8C" w14:textId="77777777" w:rsidR="00902CBE" w:rsidRPr="008111F7" w:rsidRDefault="00902CBE" w:rsidP="00452AF4">
            <w:pPr>
              <w:pStyle w:val="Normal6a"/>
            </w:pPr>
            <w:r w:rsidRPr="008111F7">
              <w:rPr>
                <w:b/>
                <w:i/>
              </w:rPr>
              <w:t>12-M.</w:t>
            </w:r>
            <w:r w:rsidRPr="008111F7">
              <w:tab/>
            </w:r>
            <w:r w:rsidRPr="008111F7">
              <w:rPr>
                <w:b/>
                <w:i/>
              </w:rPr>
              <w:t>Salienta que a prestação informal de cuidados, incluindo a parentalidade, desenvolve competências valiosas e transferíveis que são diretamente relevantes para as necessidades modernas do mercado de trabalho, mas que não são reconhecidas nos sistemas formais;</w:t>
            </w:r>
          </w:p>
        </w:tc>
      </w:tr>
    </w:tbl>
    <w:p w14:paraId="6A1182A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CCF69A9" w14:textId="77777777" w:rsidR="00902CBE" w:rsidRPr="008111F7" w:rsidRDefault="00902CBE" w:rsidP="00902CBE">
      <w:r w:rsidRPr="008111F7">
        <w:rPr>
          <w:rStyle w:val="HideTWBExt"/>
        </w:rPr>
        <w:t>&lt;/Amend&gt;</w:t>
      </w:r>
    </w:p>
    <w:p w14:paraId="6F720E6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195</w:t>
      </w:r>
      <w:r w:rsidRPr="008111F7">
        <w:rPr>
          <w:rStyle w:val="HideTWBExt"/>
        </w:rPr>
        <w:t>&lt;/NumAm&gt;</w:t>
      </w:r>
    </w:p>
    <w:p w14:paraId="05A03FBF"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Miriam Lexmann, Liesbet Sommen, Sérgio Humberto, Martine Kemp</w:t>
      </w:r>
      <w:r w:rsidRPr="008111F7">
        <w:rPr>
          <w:rStyle w:val="HideTWBExt"/>
          <w:b w:val="0"/>
        </w:rPr>
        <w:t>&lt;/Members&gt;</w:t>
      </w:r>
    </w:p>
    <w:p w14:paraId="6FBA3543" w14:textId="77777777" w:rsidR="00902CBE" w:rsidRPr="008111F7" w:rsidRDefault="00902CBE" w:rsidP="00902CBE">
      <w:pPr>
        <w:pStyle w:val="NormalBold"/>
      </w:pPr>
      <w:r w:rsidRPr="008111F7">
        <w:rPr>
          <w:rStyle w:val="HideTWBExt"/>
          <w:b w:val="0"/>
        </w:rPr>
        <w:t>&lt;/RepeatBlock-By&gt;</w:t>
      </w:r>
    </w:p>
    <w:p w14:paraId="559A31F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77CB16C" w14:textId="77777777" w:rsidR="00902CBE" w:rsidRPr="008111F7" w:rsidRDefault="00902CBE" w:rsidP="00902CBE">
      <w:pPr>
        <w:pStyle w:val="NormalBold"/>
      </w:pPr>
      <w:r w:rsidRPr="008111F7">
        <w:rPr>
          <w:rStyle w:val="HideTWBExt"/>
        </w:rPr>
        <w:t>&lt;Article&gt;</w:t>
      </w:r>
      <w:r w:rsidRPr="008111F7">
        <w:t>N.º 12-N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CAC4BF4" w14:textId="77777777" w:rsidTr="00452AF4">
        <w:trPr>
          <w:trHeight w:hRule="exact" w:val="240"/>
          <w:jc w:val="center"/>
        </w:trPr>
        <w:tc>
          <w:tcPr>
            <w:tcW w:w="9752" w:type="dxa"/>
            <w:gridSpan w:val="2"/>
            <w:tcBorders>
              <w:top w:val="nil"/>
              <w:left w:val="nil"/>
              <w:bottom w:val="nil"/>
              <w:right w:val="nil"/>
            </w:tcBorders>
          </w:tcPr>
          <w:p w14:paraId="25AF2F0A" w14:textId="77777777" w:rsidR="00902CBE" w:rsidRPr="008111F7" w:rsidRDefault="00902CBE" w:rsidP="00452AF4"/>
        </w:tc>
      </w:tr>
      <w:tr w:rsidR="00902CBE" w:rsidRPr="008111F7" w14:paraId="06A4E9F7" w14:textId="77777777" w:rsidTr="00452AF4">
        <w:trPr>
          <w:trHeight w:val="240"/>
          <w:jc w:val="center"/>
        </w:trPr>
        <w:tc>
          <w:tcPr>
            <w:tcW w:w="4876" w:type="dxa"/>
            <w:tcBorders>
              <w:top w:val="nil"/>
              <w:left w:val="nil"/>
              <w:bottom w:val="nil"/>
              <w:right w:val="nil"/>
            </w:tcBorders>
          </w:tcPr>
          <w:p w14:paraId="08EAA7C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D328855" w14:textId="77777777" w:rsidR="00902CBE" w:rsidRPr="008111F7" w:rsidRDefault="00902CBE" w:rsidP="00452AF4">
            <w:pPr>
              <w:pStyle w:val="AmColumnHeading"/>
            </w:pPr>
            <w:r w:rsidRPr="008111F7">
              <w:t>Alteração</w:t>
            </w:r>
          </w:p>
        </w:tc>
      </w:tr>
      <w:tr w:rsidR="00902CBE" w:rsidRPr="008111F7" w14:paraId="5E7B2D07" w14:textId="77777777" w:rsidTr="00452AF4">
        <w:trPr>
          <w:jc w:val="center"/>
        </w:trPr>
        <w:tc>
          <w:tcPr>
            <w:tcW w:w="4876" w:type="dxa"/>
            <w:tcBorders>
              <w:top w:val="nil"/>
              <w:left w:val="nil"/>
              <w:bottom w:val="nil"/>
              <w:right w:val="nil"/>
            </w:tcBorders>
          </w:tcPr>
          <w:p w14:paraId="7FB06E56" w14:textId="77777777" w:rsidR="00902CBE" w:rsidRPr="008111F7" w:rsidRDefault="00902CBE" w:rsidP="00452AF4">
            <w:pPr>
              <w:pStyle w:val="Normal6a"/>
            </w:pPr>
          </w:p>
        </w:tc>
        <w:tc>
          <w:tcPr>
            <w:tcW w:w="4876" w:type="dxa"/>
            <w:tcBorders>
              <w:top w:val="nil"/>
              <w:left w:val="nil"/>
              <w:bottom w:val="nil"/>
              <w:right w:val="nil"/>
            </w:tcBorders>
          </w:tcPr>
          <w:p w14:paraId="2E85CFA1" w14:textId="77777777" w:rsidR="00902CBE" w:rsidRPr="008111F7" w:rsidRDefault="00902CBE" w:rsidP="00452AF4">
            <w:pPr>
              <w:pStyle w:val="Normal6a"/>
            </w:pPr>
            <w:r w:rsidRPr="008111F7">
              <w:rPr>
                <w:b/>
                <w:i/>
              </w:rPr>
              <w:t>12-N.</w:t>
            </w:r>
            <w:r w:rsidRPr="008111F7">
              <w:tab/>
            </w:r>
            <w:r w:rsidRPr="008111F7">
              <w:rPr>
                <w:b/>
                <w:i/>
              </w:rPr>
              <w:t>Salienta que as competências adquiridas pelos jovens através da aprendizagem formal, não formal e informal devem ser plenamente reconhecidas e valorizadas para a carreira e o desenvolvimento profissional;</w:t>
            </w:r>
          </w:p>
        </w:tc>
      </w:tr>
    </w:tbl>
    <w:p w14:paraId="367B41B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1948044" w14:textId="77777777" w:rsidR="00902CBE" w:rsidRPr="008111F7" w:rsidRDefault="00902CBE" w:rsidP="00902CBE">
      <w:r w:rsidRPr="008111F7">
        <w:rPr>
          <w:rStyle w:val="HideTWBExt"/>
        </w:rPr>
        <w:t>&lt;/Amend&gt;</w:t>
      </w:r>
    </w:p>
    <w:p w14:paraId="45D2DC6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196</w:t>
      </w:r>
      <w:r w:rsidRPr="008111F7">
        <w:rPr>
          <w:rStyle w:val="HideTWBExt"/>
        </w:rPr>
        <w:t>&lt;/NumAm&gt;</w:t>
      </w:r>
    </w:p>
    <w:p w14:paraId="455DB9B3"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37A9EBE8" w14:textId="77777777" w:rsidR="00902CBE" w:rsidRPr="008111F7" w:rsidRDefault="00902CBE" w:rsidP="00902CBE">
      <w:pPr>
        <w:pStyle w:val="NormalBold"/>
      </w:pPr>
      <w:r w:rsidRPr="008111F7">
        <w:rPr>
          <w:rStyle w:val="HideTWBExt"/>
          <w:b w:val="0"/>
        </w:rPr>
        <w:t>&lt;/RepeatBlock-By&gt;</w:t>
      </w:r>
    </w:p>
    <w:p w14:paraId="0CCC01F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9753788" w14:textId="77777777" w:rsidR="00902CBE" w:rsidRPr="008111F7" w:rsidRDefault="00902CBE" w:rsidP="00902CBE">
      <w:pPr>
        <w:pStyle w:val="NormalBold"/>
      </w:pPr>
      <w:r w:rsidRPr="008111F7">
        <w:rPr>
          <w:rStyle w:val="HideTWBExt"/>
        </w:rPr>
        <w:t>&lt;Article&gt;</w:t>
      </w:r>
      <w:r w:rsidRPr="008111F7">
        <w:t>N.º 12-O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ED6C262" w14:textId="77777777" w:rsidTr="00452AF4">
        <w:trPr>
          <w:trHeight w:hRule="exact" w:val="240"/>
          <w:jc w:val="center"/>
        </w:trPr>
        <w:tc>
          <w:tcPr>
            <w:tcW w:w="9752" w:type="dxa"/>
            <w:gridSpan w:val="2"/>
            <w:tcBorders>
              <w:top w:val="nil"/>
              <w:left w:val="nil"/>
              <w:bottom w:val="nil"/>
              <w:right w:val="nil"/>
            </w:tcBorders>
          </w:tcPr>
          <w:p w14:paraId="70E0101B" w14:textId="77777777" w:rsidR="00902CBE" w:rsidRPr="008111F7" w:rsidRDefault="00902CBE" w:rsidP="00452AF4"/>
        </w:tc>
      </w:tr>
      <w:tr w:rsidR="00902CBE" w:rsidRPr="008111F7" w14:paraId="0D0E2435" w14:textId="77777777" w:rsidTr="00452AF4">
        <w:trPr>
          <w:trHeight w:val="240"/>
          <w:jc w:val="center"/>
        </w:trPr>
        <w:tc>
          <w:tcPr>
            <w:tcW w:w="4876" w:type="dxa"/>
            <w:tcBorders>
              <w:top w:val="nil"/>
              <w:left w:val="nil"/>
              <w:bottom w:val="nil"/>
              <w:right w:val="nil"/>
            </w:tcBorders>
          </w:tcPr>
          <w:p w14:paraId="6FEC1D1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023EB7E" w14:textId="77777777" w:rsidR="00902CBE" w:rsidRPr="008111F7" w:rsidRDefault="00902CBE" w:rsidP="00452AF4">
            <w:pPr>
              <w:pStyle w:val="AmColumnHeading"/>
            </w:pPr>
            <w:r w:rsidRPr="008111F7">
              <w:t>Alteração</w:t>
            </w:r>
          </w:p>
        </w:tc>
      </w:tr>
      <w:tr w:rsidR="00902CBE" w:rsidRPr="008111F7" w14:paraId="0DCD82B3" w14:textId="77777777" w:rsidTr="00452AF4">
        <w:trPr>
          <w:jc w:val="center"/>
        </w:trPr>
        <w:tc>
          <w:tcPr>
            <w:tcW w:w="4876" w:type="dxa"/>
            <w:tcBorders>
              <w:top w:val="nil"/>
              <w:left w:val="nil"/>
              <w:bottom w:val="nil"/>
              <w:right w:val="nil"/>
            </w:tcBorders>
          </w:tcPr>
          <w:p w14:paraId="728FBA27" w14:textId="77777777" w:rsidR="00902CBE" w:rsidRPr="008111F7" w:rsidRDefault="00902CBE" w:rsidP="00452AF4">
            <w:pPr>
              <w:pStyle w:val="Normal6a"/>
            </w:pPr>
          </w:p>
        </w:tc>
        <w:tc>
          <w:tcPr>
            <w:tcW w:w="4876" w:type="dxa"/>
            <w:tcBorders>
              <w:top w:val="nil"/>
              <w:left w:val="nil"/>
              <w:bottom w:val="nil"/>
              <w:right w:val="nil"/>
            </w:tcBorders>
          </w:tcPr>
          <w:p w14:paraId="0EE54D27" w14:textId="77777777" w:rsidR="00902CBE" w:rsidRPr="008111F7" w:rsidRDefault="00902CBE" w:rsidP="00452AF4">
            <w:pPr>
              <w:pStyle w:val="Normal6a"/>
            </w:pPr>
            <w:r w:rsidRPr="008111F7">
              <w:rPr>
                <w:b/>
                <w:i/>
              </w:rPr>
              <w:t>12-O.</w:t>
            </w:r>
            <w:r w:rsidRPr="008111F7">
              <w:tab/>
            </w:r>
            <w:r w:rsidRPr="008111F7">
              <w:rPr>
                <w:b/>
                <w:i/>
              </w:rPr>
              <w:t xml:space="preserve">Salienta que o reconhecimento das competências de prestação de cuidados contribui para evitar sanções ao nível da progressão de carreira para as mães e os prestadores de cuidados, contribui para o </w:t>
            </w:r>
            <w:r w:rsidRPr="008111F7">
              <w:rPr>
                <w:b/>
                <w:i/>
              </w:rPr>
              <w:lastRenderedPageBreak/>
              <w:t>desenvolvimento profissional e reduz os obstáculos à reentrada no mercado de trabalho, reduzindo assim o risco de estatuto de NEET e de exclusão económica a longo prazo;</w:t>
            </w:r>
          </w:p>
        </w:tc>
      </w:tr>
    </w:tbl>
    <w:p w14:paraId="201BC2F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413C244" w14:textId="77777777" w:rsidR="00902CBE" w:rsidRPr="008111F7" w:rsidRDefault="00902CBE" w:rsidP="00902CBE">
      <w:r w:rsidRPr="008111F7">
        <w:rPr>
          <w:rStyle w:val="HideTWBExt"/>
        </w:rPr>
        <w:t>&lt;/Amend&gt;</w:t>
      </w:r>
    </w:p>
    <w:p w14:paraId="43D572C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197</w:t>
      </w:r>
      <w:r w:rsidRPr="008111F7">
        <w:rPr>
          <w:rStyle w:val="HideTWBExt"/>
        </w:rPr>
        <w:t>&lt;/NumAm&gt;</w:t>
      </w:r>
    </w:p>
    <w:p w14:paraId="6EA03CD6"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144ADF12" w14:textId="77777777" w:rsidR="00902CBE" w:rsidRPr="008111F7" w:rsidRDefault="00902CBE" w:rsidP="00902CBE">
      <w:pPr>
        <w:pStyle w:val="NormalBold"/>
      </w:pPr>
      <w:r w:rsidRPr="008111F7">
        <w:rPr>
          <w:rStyle w:val="HideTWBExt"/>
          <w:b w:val="0"/>
        </w:rPr>
        <w:t>&lt;/RepeatBlock-By&gt;</w:t>
      </w:r>
    </w:p>
    <w:p w14:paraId="175C7CC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22C6DFB" w14:textId="77777777" w:rsidR="00902CBE" w:rsidRPr="008111F7" w:rsidRDefault="00902CBE" w:rsidP="00902CBE">
      <w:pPr>
        <w:pStyle w:val="NormalBold"/>
      </w:pPr>
      <w:r w:rsidRPr="008111F7">
        <w:rPr>
          <w:rStyle w:val="HideTWBExt"/>
        </w:rPr>
        <w:t>&lt;Article&gt;</w:t>
      </w:r>
      <w:r w:rsidRPr="008111F7">
        <w:t>N.º 12-P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2051E36" w14:textId="77777777" w:rsidTr="00452AF4">
        <w:trPr>
          <w:trHeight w:hRule="exact" w:val="240"/>
          <w:jc w:val="center"/>
        </w:trPr>
        <w:tc>
          <w:tcPr>
            <w:tcW w:w="9752" w:type="dxa"/>
            <w:gridSpan w:val="2"/>
            <w:tcBorders>
              <w:top w:val="nil"/>
              <w:left w:val="nil"/>
              <w:bottom w:val="nil"/>
              <w:right w:val="nil"/>
            </w:tcBorders>
          </w:tcPr>
          <w:p w14:paraId="0D842827" w14:textId="77777777" w:rsidR="00902CBE" w:rsidRPr="008111F7" w:rsidRDefault="00902CBE" w:rsidP="00452AF4"/>
        </w:tc>
      </w:tr>
      <w:tr w:rsidR="00902CBE" w:rsidRPr="008111F7" w14:paraId="35A6B26A" w14:textId="77777777" w:rsidTr="00452AF4">
        <w:trPr>
          <w:trHeight w:val="240"/>
          <w:jc w:val="center"/>
        </w:trPr>
        <w:tc>
          <w:tcPr>
            <w:tcW w:w="4876" w:type="dxa"/>
            <w:tcBorders>
              <w:top w:val="nil"/>
              <w:left w:val="nil"/>
              <w:bottom w:val="nil"/>
              <w:right w:val="nil"/>
            </w:tcBorders>
          </w:tcPr>
          <w:p w14:paraId="3964C06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9351D02" w14:textId="77777777" w:rsidR="00902CBE" w:rsidRPr="008111F7" w:rsidRDefault="00902CBE" w:rsidP="00452AF4">
            <w:pPr>
              <w:pStyle w:val="AmColumnHeading"/>
            </w:pPr>
            <w:r w:rsidRPr="008111F7">
              <w:t>Alteração</w:t>
            </w:r>
          </w:p>
        </w:tc>
      </w:tr>
      <w:tr w:rsidR="00902CBE" w:rsidRPr="008111F7" w14:paraId="196ED924" w14:textId="77777777" w:rsidTr="00452AF4">
        <w:trPr>
          <w:jc w:val="center"/>
        </w:trPr>
        <w:tc>
          <w:tcPr>
            <w:tcW w:w="4876" w:type="dxa"/>
            <w:tcBorders>
              <w:top w:val="nil"/>
              <w:left w:val="nil"/>
              <w:bottom w:val="nil"/>
              <w:right w:val="nil"/>
            </w:tcBorders>
          </w:tcPr>
          <w:p w14:paraId="57175A6F" w14:textId="77777777" w:rsidR="00902CBE" w:rsidRPr="008111F7" w:rsidRDefault="00902CBE" w:rsidP="00452AF4">
            <w:pPr>
              <w:pStyle w:val="Normal6a"/>
            </w:pPr>
          </w:p>
        </w:tc>
        <w:tc>
          <w:tcPr>
            <w:tcW w:w="4876" w:type="dxa"/>
            <w:tcBorders>
              <w:top w:val="nil"/>
              <w:left w:val="nil"/>
              <w:bottom w:val="nil"/>
              <w:right w:val="nil"/>
            </w:tcBorders>
          </w:tcPr>
          <w:p w14:paraId="35F52A91" w14:textId="77777777" w:rsidR="00902CBE" w:rsidRPr="008111F7" w:rsidRDefault="00902CBE" w:rsidP="00452AF4">
            <w:pPr>
              <w:pStyle w:val="Normal6a"/>
            </w:pPr>
            <w:r w:rsidRPr="008111F7">
              <w:rPr>
                <w:b/>
                <w:i/>
              </w:rPr>
              <w:t>12-P.</w:t>
            </w:r>
            <w:r w:rsidRPr="008111F7">
              <w:tab/>
            </w:r>
            <w:r w:rsidRPr="008111F7">
              <w:rPr>
                <w:b/>
                <w:i/>
              </w:rPr>
              <w:t>Salienta que as medidas de apoio à mobilidade são essenciais para garantir a igualdade de acesso a um ensino e formação profissionais de qualidade em todas as regiões;</w:t>
            </w:r>
          </w:p>
        </w:tc>
      </w:tr>
    </w:tbl>
    <w:p w14:paraId="4C8CF31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656E8B0" w14:textId="77777777" w:rsidR="00902CBE" w:rsidRPr="008111F7" w:rsidRDefault="00902CBE" w:rsidP="00902CBE">
      <w:r w:rsidRPr="008111F7">
        <w:rPr>
          <w:rStyle w:val="HideTWBExt"/>
        </w:rPr>
        <w:t>&lt;/Amend&gt;</w:t>
      </w:r>
    </w:p>
    <w:p w14:paraId="6BB79C3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198</w:t>
      </w:r>
      <w:r w:rsidRPr="008111F7">
        <w:rPr>
          <w:rStyle w:val="HideTWBExt"/>
        </w:rPr>
        <w:t>&lt;/NumAm&gt;</w:t>
      </w:r>
    </w:p>
    <w:p w14:paraId="7DEFF085"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 Martine Kemp</w:t>
      </w:r>
      <w:r w:rsidRPr="008111F7">
        <w:rPr>
          <w:rStyle w:val="HideTWBExt"/>
          <w:b w:val="0"/>
        </w:rPr>
        <w:t>&lt;/Members&gt;</w:t>
      </w:r>
    </w:p>
    <w:p w14:paraId="78EB0DBB" w14:textId="77777777" w:rsidR="00902CBE" w:rsidRPr="008111F7" w:rsidRDefault="00902CBE" w:rsidP="00902CBE">
      <w:pPr>
        <w:pStyle w:val="NormalBold"/>
      </w:pPr>
      <w:r w:rsidRPr="008111F7">
        <w:rPr>
          <w:rStyle w:val="HideTWBExt"/>
          <w:b w:val="0"/>
        </w:rPr>
        <w:t>&lt;/RepeatBlock-By&gt;</w:t>
      </w:r>
    </w:p>
    <w:p w14:paraId="6C7AC30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C98ECBD" w14:textId="77777777" w:rsidR="00902CBE" w:rsidRPr="008111F7" w:rsidRDefault="00902CBE" w:rsidP="00902CBE">
      <w:pPr>
        <w:pStyle w:val="NormalBold"/>
      </w:pPr>
      <w:r w:rsidRPr="008111F7">
        <w:rPr>
          <w:rStyle w:val="HideTWBExt"/>
        </w:rPr>
        <w:t>&lt;Article&gt;</w:t>
      </w:r>
      <w:r w:rsidRPr="008111F7">
        <w:t>N.º 12-Q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188E397" w14:textId="77777777" w:rsidTr="00452AF4">
        <w:trPr>
          <w:trHeight w:hRule="exact" w:val="240"/>
          <w:jc w:val="center"/>
        </w:trPr>
        <w:tc>
          <w:tcPr>
            <w:tcW w:w="9752" w:type="dxa"/>
            <w:gridSpan w:val="2"/>
            <w:tcBorders>
              <w:top w:val="nil"/>
              <w:left w:val="nil"/>
              <w:bottom w:val="nil"/>
              <w:right w:val="nil"/>
            </w:tcBorders>
          </w:tcPr>
          <w:p w14:paraId="51BED89D" w14:textId="77777777" w:rsidR="00902CBE" w:rsidRPr="008111F7" w:rsidRDefault="00902CBE" w:rsidP="00452AF4"/>
        </w:tc>
      </w:tr>
      <w:tr w:rsidR="00902CBE" w:rsidRPr="008111F7" w14:paraId="7F8944F8" w14:textId="77777777" w:rsidTr="00452AF4">
        <w:trPr>
          <w:trHeight w:val="240"/>
          <w:jc w:val="center"/>
        </w:trPr>
        <w:tc>
          <w:tcPr>
            <w:tcW w:w="4876" w:type="dxa"/>
            <w:tcBorders>
              <w:top w:val="nil"/>
              <w:left w:val="nil"/>
              <w:bottom w:val="nil"/>
              <w:right w:val="nil"/>
            </w:tcBorders>
          </w:tcPr>
          <w:p w14:paraId="1B8FE88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AD95B1C" w14:textId="77777777" w:rsidR="00902CBE" w:rsidRPr="008111F7" w:rsidRDefault="00902CBE" w:rsidP="00452AF4">
            <w:pPr>
              <w:pStyle w:val="AmColumnHeading"/>
            </w:pPr>
            <w:r w:rsidRPr="008111F7">
              <w:t>Alteração</w:t>
            </w:r>
          </w:p>
        </w:tc>
      </w:tr>
      <w:tr w:rsidR="00902CBE" w:rsidRPr="008111F7" w14:paraId="7DA6D5F7" w14:textId="77777777" w:rsidTr="00452AF4">
        <w:trPr>
          <w:jc w:val="center"/>
        </w:trPr>
        <w:tc>
          <w:tcPr>
            <w:tcW w:w="4876" w:type="dxa"/>
            <w:tcBorders>
              <w:top w:val="nil"/>
              <w:left w:val="nil"/>
              <w:bottom w:val="nil"/>
              <w:right w:val="nil"/>
            </w:tcBorders>
          </w:tcPr>
          <w:p w14:paraId="5027CB6A" w14:textId="77777777" w:rsidR="00902CBE" w:rsidRPr="008111F7" w:rsidRDefault="00902CBE" w:rsidP="00452AF4">
            <w:pPr>
              <w:pStyle w:val="Normal6a"/>
            </w:pPr>
          </w:p>
        </w:tc>
        <w:tc>
          <w:tcPr>
            <w:tcW w:w="4876" w:type="dxa"/>
            <w:tcBorders>
              <w:top w:val="nil"/>
              <w:left w:val="nil"/>
              <w:bottom w:val="nil"/>
              <w:right w:val="nil"/>
            </w:tcBorders>
          </w:tcPr>
          <w:p w14:paraId="21B37BF3" w14:textId="77777777" w:rsidR="00902CBE" w:rsidRPr="008111F7" w:rsidRDefault="00902CBE" w:rsidP="00452AF4">
            <w:pPr>
              <w:pStyle w:val="Normal6a"/>
            </w:pPr>
            <w:r w:rsidRPr="008111F7">
              <w:rPr>
                <w:b/>
                <w:i/>
              </w:rPr>
              <w:t>12-Q.</w:t>
            </w:r>
            <w:r w:rsidRPr="008111F7">
              <w:tab/>
            </w:r>
            <w:r w:rsidRPr="008111F7">
              <w:rPr>
                <w:b/>
                <w:i/>
              </w:rPr>
              <w:t>Sublinha que as políticas de inclusão dos jovens centradas na garantia de acesso a uma educação, emprego, mobilidade laboral e empreendedorismo de qualidade podem ajudar a permitir que os jovens contribuam para as suas comunidades e para o desenvolvimento económico e social da UE;</w:t>
            </w:r>
          </w:p>
        </w:tc>
      </w:tr>
    </w:tbl>
    <w:p w14:paraId="046B69E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7C9AE0A" w14:textId="77777777" w:rsidR="00902CBE" w:rsidRPr="008111F7" w:rsidRDefault="00902CBE" w:rsidP="00902CBE">
      <w:r w:rsidRPr="008111F7">
        <w:rPr>
          <w:rStyle w:val="HideTWBExt"/>
        </w:rPr>
        <w:lastRenderedPageBreak/>
        <w:t>&lt;/Amend&gt;</w:t>
      </w:r>
    </w:p>
    <w:p w14:paraId="02877C7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199</w:t>
      </w:r>
      <w:r w:rsidRPr="008111F7">
        <w:rPr>
          <w:rStyle w:val="HideTWBExt"/>
        </w:rPr>
        <w:t>&lt;/NumAm&gt;</w:t>
      </w:r>
    </w:p>
    <w:p w14:paraId="22BD94E7"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5E062EF2" w14:textId="77777777" w:rsidR="00902CBE" w:rsidRPr="008111F7" w:rsidRDefault="00902CBE" w:rsidP="00902CBE">
      <w:pPr>
        <w:pStyle w:val="NormalBold"/>
      </w:pPr>
      <w:r w:rsidRPr="008111F7">
        <w:rPr>
          <w:rStyle w:val="HideTWBExt"/>
          <w:b w:val="0"/>
        </w:rPr>
        <w:t>&lt;/RepeatBlock-By&gt;</w:t>
      </w:r>
    </w:p>
    <w:p w14:paraId="2E43E04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CFF6F2F" w14:textId="77777777" w:rsidR="00902CBE" w:rsidRPr="008111F7" w:rsidRDefault="00902CBE" w:rsidP="00902CBE">
      <w:pPr>
        <w:pStyle w:val="NormalBold"/>
      </w:pPr>
      <w:r w:rsidRPr="008111F7">
        <w:rPr>
          <w:rStyle w:val="HideTWBExt"/>
        </w:rPr>
        <w:t>&lt;Article&gt;</w:t>
      </w:r>
      <w:r w:rsidRPr="008111F7">
        <w:t>N.º 12-R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5CA783B" w14:textId="77777777" w:rsidTr="00452AF4">
        <w:trPr>
          <w:trHeight w:hRule="exact" w:val="240"/>
          <w:jc w:val="center"/>
        </w:trPr>
        <w:tc>
          <w:tcPr>
            <w:tcW w:w="9752" w:type="dxa"/>
            <w:gridSpan w:val="2"/>
            <w:tcBorders>
              <w:top w:val="nil"/>
              <w:left w:val="nil"/>
              <w:bottom w:val="nil"/>
              <w:right w:val="nil"/>
            </w:tcBorders>
          </w:tcPr>
          <w:p w14:paraId="6E596026" w14:textId="77777777" w:rsidR="00902CBE" w:rsidRPr="008111F7" w:rsidRDefault="00902CBE" w:rsidP="00452AF4"/>
        </w:tc>
      </w:tr>
      <w:tr w:rsidR="00902CBE" w:rsidRPr="008111F7" w14:paraId="549729B9" w14:textId="77777777" w:rsidTr="00452AF4">
        <w:trPr>
          <w:trHeight w:val="240"/>
          <w:jc w:val="center"/>
        </w:trPr>
        <w:tc>
          <w:tcPr>
            <w:tcW w:w="4876" w:type="dxa"/>
            <w:tcBorders>
              <w:top w:val="nil"/>
              <w:left w:val="nil"/>
              <w:bottom w:val="nil"/>
              <w:right w:val="nil"/>
            </w:tcBorders>
          </w:tcPr>
          <w:p w14:paraId="737354F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A8F4001" w14:textId="77777777" w:rsidR="00902CBE" w:rsidRPr="008111F7" w:rsidRDefault="00902CBE" w:rsidP="00452AF4">
            <w:pPr>
              <w:pStyle w:val="AmColumnHeading"/>
            </w:pPr>
            <w:r w:rsidRPr="008111F7">
              <w:t>Alteração</w:t>
            </w:r>
          </w:p>
        </w:tc>
      </w:tr>
      <w:tr w:rsidR="00902CBE" w:rsidRPr="008111F7" w14:paraId="24B81FCA" w14:textId="77777777" w:rsidTr="00452AF4">
        <w:trPr>
          <w:jc w:val="center"/>
        </w:trPr>
        <w:tc>
          <w:tcPr>
            <w:tcW w:w="4876" w:type="dxa"/>
            <w:tcBorders>
              <w:top w:val="nil"/>
              <w:left w:val="nil"/>
              <w:bottom w:val="nil"/>
              <w:right w:val="nil"/>
            </w:tcBorders>
          </w:tcPr>
          <w:p w14:paraId="4628835C" w14:textId="77777777" w:rsidR="00902CBE" w:rsidRPr="008111F7" w:rsidRDefault="00902CBE" w:rsidP="00452AF4">
            <w:pPr>
              <w:pStyle w:val="Normal6a"/>
            </w:pPr>
          </w:p>
        </w:tc>
        <w:tc>
          <w:tcPr>
            <w:tcW w:w="4876" w:type="dxa"/>
            <w:tcBorders>
              <w:top w:val="nil"/>
              <w:left w:val="nil"/>
              <w:bottom w:val="nil"/>
              <w:right w:val="nil"/>
            </w:tcBorders>
          </w:tcPr>
          <w:p w14:paraId="1B444281" w14:textId="77777777" w:rsidR="00902CBE" w:rsidRPr="008111F7" w:rsidRDefault="00902CBE" w:rsidP="00452AF4">
            <w:pPr>
              <w:pStyle w:val="Normal6a"/>
            </w:pPr>
            <w:r w:rsidRPr="008111F7">
              <w:rPr>
                <w:b/>
                <w:i/>
              </w:rPr>
              <w:t>12-R.</w:t>
            </w:r>
            <w:r w:rsidRPr="008111F7">
              <w:tab/>
            </w:r>
            <w:r w:rsidRPr="008111F7">
              <w:rPr>
                <w:b/>
                <w:i/>
              </w:rPr>
              <w:t>Recorda com veemência que o desempenho e a capacidade de aprendizagem de todos os jovens, incluindo entre os 15 e os 18 anos e mais além, são reforçados através de uma alimentação saudável;</w:t>
            </w:r>
          </w:p>
        </w:tc>
      </w:tr>
    </w:tbl>
    <w:p w14:paraId="46A8427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00A2D37" w14:textId="77777777" w:rsidR="00902CBE" w:rsidRPr="008111F7" w:rsidRDefault="00902CBE" w:rsidP="00902CBE">
      <w:r w:rsidRPr="008111F7">
        <w:rPr>
          <w:rStyle w:val="HideTWBExt"/>
        </w:rPr>
        <w:t>&lt;/Amend&gt;</w:t>
      </w:r>
    </w:p>
    <w:p w14:paraId="3F7B34A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200</w:t>
      </w:r>
      <w:r w:rsidRPr="008111F7">
        <w:rPr>
          <w:rStyle w:val="HideTWBExt"/>
        </w:rPr>
        <w:t>&lt;/NumAm&gt;</w:t>
      </w:r>
    </w:p>
    <w:p w14:paraId="749F5217"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F1D2662" w14:textId="77777777" w:rsidR="00902CBE" w:rsidRPr="008111F7" w:rsidRDefault="00902CBE" w:rsidP="00902CBE">
      <w:pPr>
        <w:pStyle w:val="NormalBold"/>
      </w:pPr>
      <w:r w:rsidRPr="008111F7">
        <w:rPr>
          <w:rStyle w:val="HideTWBExt"/>
          <w:b w:val="0"/>
        </w:rPr>
        <w:t>&lt;/RepeatBlock-By&gt;</w:t>
      </w:r>
    </w:p>
    <w:p w14:paraId="3C5631F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1C81C63" w14:textId="77777777" w:rsidR="00902CBE" w:rsidRPr="008111F7" w:rsidRDefault="00902CBE" w:rsidP="00902CBE">
      <w:pPr>
        <w:pStyle w:val="NormalBold"/>
      </w:pPr>
      <w:r w:rsidRPr="008111F7">
        <w:rPr>
          <w:rStyle w:val="HideTWBExt"/>
        </w:rPr>
        <w:t>&lt;Article&gt;</w:t>
      </w:r>
      <w:r w:rsidRPr="008111F7">
        <w:t>N.º 13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543936C" w14:textId="77777777" w:rsidTr="00452AF4">
        <w:trPr>
          <w:trHeight w:hRule="exact" w:val="240"/>
          <w:jc w:val="center"/>
        </w:trPr>
        <w:tc>
          <w:tcPr>
            <w:tcW w:w="9752" w:type="dxa"/>
            <w:gridSpan w:val="2"/>
            <w:tcBorders>
              <w:top w:val="nil"/>
              <w:left w:val="nil"/>
              <w:bottom w:val="nil"/>
              <w:right w:val="nil"/>
            </w:tcBorders>
          </w:tcPr>
          <w:p w14:paraId="04F5D045" w14:textId="77777777" w:rsidR="00902CBE" w:rsidRPr="008111F7" w:rsidRDefault="00902CBE" w:rsidP="00452AF4"/>
        </w:tc>
      </w:tr>
      <w:tr w:rsidR="00902CBE" w:rsidRPr="008111F7" w14:paraId="4C7B1534" w14:textId="77777777" w:rsidTr="00452AF4">
        <w:trPr>
          <w:trHeight w:val="240"/>
          <w:jc w:val="center"/>
        </w:trPr>
        <w:tc>
          <w:tcPr>
            <w:tcW w:w="4876" w:type="dxa"/>
            <w:tcBorders>
              <w:top w:val="nil"/>
              <w:left w:val="nil"/>
              <w:bottom w:val="nil"/>
              <w:right w:val="nil"/>
            </w:tcBorders>
          </w:tcPr>
          <w:p w14:paraId="6C7B847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9953765" w14:textId="77777777" w:rsidR="00902CBE" w:rsidRPr="008111F7" w:rsidRDefault="00902CBE" w:rsidP="00452AF4">
            <w:pPr>
              <w:pStyle w:val="AmColumnHeading"/>
            </w:pPr>
            <w:r w:rsidRPr="008111F7">
              <w:t>Alteração</w:t>
            </w:r>
          </w:p>
        </w:tc>
      </w:tr>
      <w:tr w:rsidR="00902CBE" w:rsidRPr="008111F7" w14:paraId="651A618D" w14:textId="77777777" w:rsidTr="00452AF4">
        <w:trPr>
          <w:jc w:val="center"/>
        </w:trPr>
        <w:tc>
          <w:tcPr>
            <w:tcW w:w="4876" w:type="dxa"/>
            <w:tcBorders>
              <w:top w:val="nil"/>
              <w:left w:val="nil"/>
              <w:bottom w:val="nil"/>
              <w:right w:val="nil"/>
            </w:tcBorders>
          </w:tcPr>
          <w:p w14:paraId="28E93ADE" w14:textId="77777777" w:rsidR="00902CBE" w:rsidRPr="008111F7" w:rsidRDefault="00902CBE" w:rsidP="00452AF4">
            <w:pPr>
              <w:pStyle w:val="Normal6a"/>
            </w:pPr>
            <w:r w:rsidRPr="008111F7">
              <w:t>13.</w:t>
            </w:r>
            <w:r w:rsidRPr="008111F7">
              <w:tab/>
              <w:t>Observa que, apesar da atenção dada ao alinhamento dos critérios de qualidade com os quadros da UE, a qualidade das ofertas registou melhorias materiais muito limitadas desde a introdução da Garantia para a Juventude reforçada;</w:t>
            </w:r>
          </w:p>
        </w:tc>
        <w:tc>
          <w:tcPr>
            <w:tcW w:w="4876" w:type="dxa"/>
            <w:tcBorders>
              <w:top w:val="nil"/>
              <w:left w:val="nil"/>
              <w:bottom w:val="nil"/>
              <w:right w:val="nil"/>
            </w:tcBorders>
          </w:tcPr>
          <w:p w14:paraId="16841B5C" w14:textId="77777777" w:rsidR="00902CBE" w:rsidRPr="008111F7" w:rsidRDefault="00902CBE" w:rsidP="00452AF4">
            <w:pPr>
              <w:pStyle w:val="Normal6a"/>
            </w:pPr>
            <w:r w:rsidRPr="008111F7">
              <w:t>13.</w:t>
            </w:r>
            <w:r w:rsidRPr="008111F7">
              <w:tab/>
              <w:t xml:space="preserve">Observa que, apesar da atenção dada ao alinhamento dos critérios de qualidade com os quadros da UE, a qualidade das ofertas registou melhorias materiais muito limitadas desde a introdução da Garantia para a Juventude reforçada; </w:t>
            </w:r>
            <w:r w:rsidRPr="008111F7">
              <w:rPr>
                <w:b/>
                <w:i/>
              </w:rPr>
              <w:t xml:space="preserve">manifesta a sua preocupação com as reações das partes interessadas que indicam uma dependência de ofertas de emprego subvencionadas conducentes a contratos a termo, estágios sem objetivos de aprendizagem claros ou uma falta de ligação entre as qualificações dos participantes e as ofertas recebidas, bem como entre as necessidades e os serviços disponíveis; recorda que a recomendação salienta que a qualidade da oferta deve ser assegurada através do apoio após a </w:t>
            </w:r>
            <w:r w:rsidRPr="008111F7">
              <w:rPr>
                <w:b/>
                <w:i/>
              </w:rPr>
              <w:lastRenderedPageBreak/>
              <w:t>colocação e do retorno de informação;</w:t>
            </w:r>
          </w:p>
        </w:tc>
      </w:tr>
    </w:tbl>
    <w:p w14:paraId="401D42D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D9A7CDD" w14:textId="77777777" w:rsidR="00902CBE" w:rsidRPr="008111F7" w:rsidRDefault="00902CBE" w:rsidP="00902CBE">
      <w:r w:rsidRPr="008111F7">
        <w:rPr>
          <w:rStyle w:val="HideTWBExt"/>
        </w:rPr>
        <w:t>&lt;/Amend&gt;</w:t>
      </w:r>
    </w:p>
    <w:p w14:paraId="29FDE9E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201</w:t>
      </w:r>
      <w:r w:rsidRPr="008111F7">
        <w:rPr>
          <w:rStyle w:val="HideTWBExt"/>
        </w:rPr>
        <w:t>&lt;/NumAm&gt;</w:t>
      </w:r>
    </w:p>
    <w:p w14:paraId="0D03F408"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6BB57C98" w14:textId="77777777" w:rsidR="00902CBE" w:rsidRPr="008111F7" w:rsidRDefault="00902CBE" w:rsidP="00902CBE">
      <w:pPr>
        <w:pStyle w:val="NormalBold"/>
      </w:pPr>
      <w:r w:rsidRPr="008111F7">
        <w:rPr>
          <w:rStyle w:val="HideTWBExt"/>
          <w:b w:val="0"/>
        </w:rPr>
        <w:t>&lt;/RepeatBlock-By&gt;</w:t>
      </w:r>
    </w:p>
    <w:p w14:paraId="2C79BB1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50A7216" w14:textId="77777777" w:rsidR="00902CBE" w:rsidRPr="008111F7" w:rsidRDefault="00902CBE" w:rsidP="00902CBE">
      <w:pPr>
        <w:pStyle w:val="NormalBold"/>
      </w:pPr>
      <w:r w:rsidRPr="008111F7">
        <w:rPr>
          <w:rStyle w:val="HideTWBExt"/>
        </w:rPr>
        <w:t>&lt;Article&gt;</w:t>
      </w:r>
      <w:r w:rsidRPr="008111F7">
        <w:t>N.º 13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069BE97" w14:textId="77777777" w:rsidTr="00452AF4">
        <w:trPr>
          <w:trHeight w:hRule="exact" w:val="240"/>
          <w:jc w:val="center"/>
        </w:trPr>
        <w:tc>
          <w:tcPr>
            <w:tcW w:w="9752" w:type="dxa"/>
            <w:gridSpan w:val="2"/>
            <w:tcBorders>
              <w:top w:val="nil"/>
              <w:left w:val="nil"/>
              <w:bottom w:val="nil"/>
              <w:right w:val="nil"/>
            </w:tcBorders>
          </w:tcPr>
          <w:p w14:paraId="0CC799F3" w14:textId="77777777" w:rsidR="00902CBE" w:rsidRPr="008111F7" w:rsidRDefault="00902CBE" w:rsidP="00452AF4"/>
        </w:tc>
      </w:tr>
      <w:tr w:rsidR="00902CBE" w:rsidRPr="008111F7" w14:paraId="36110168" w14:textId="77777777" w:rsidTr="00452AF4">
        <w:trPr>
          <w:trHeight w:val="240"/>
          <w:jc w:val="center"/>
        </w:trPr>
        <w:tc>
          <w:tcPr>
            <w:tcW w:w="4876" w:type="dxa"/>
            <w:tcBorders>
              <w:top w:val="nil"/>
              <w:left w:val="nil"/>
              <w:bottom w:val="nil"/>
              <w:right w:val="nil"/>
            </w:tcBorders>
          </w:tcPr>
          <w:p w14:paraId="53C1935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43EBE22" w14:textId="77777777" w:rsidR="00902CBE" w:rsidRPr="008111F7" w:rsidRDefault="00902CBE" w:rsidP="00452AF4">
            <w:pPr>
              <w:pStyle w:val="AmColumnHeading"/>
            </w:pPr>
            <w:r w:rsidRPr="008111F7">
              <w:t>Alteração</w:t>
            </w:r>
          </w:p>
        </w:tc>
      </w:tr>
      <w:tr w:rsidR="00902CBE" w:rsidRPr="008111F7" w14:paraId="1875E580" w14:textId="77777777" w:rsidTr="00452AF4">
        <w:trPr>
          <w:jc w:val="center"/>
        </w:trPr>
        <w:tc>
          <w:tcPr>
            <w:tcW w:w="4876" w:type="dxa"/>
            <w:tcBorders>
              <w:top w:val="nil"/>
              <w:left w:val="nil"/>
              <w:bottom w:val="nil"/>
              <w:right w:val="nil"/>
            </w:tcBorders>
          </w:tcPr>
          <w:p w14:paraId="456FD191" w14:textId="77777777" w:rsidR="00902CBE" w:rsidRPr="008111F7" w:rsidRDefault="00902CBE" w:rsidP="00452AF4">
            <w:pPr>
              <w:pStyle w:val="Normal6a"/>
            </w:pPr>
            <w:r w:rsidRPr="008111F7">
              <w:t>13.</w:t>
            </w:r>
            <w:r w:rsidRPr="008111F7">
              <w:tab/>
              <w:t>Observa que, apesar da atenção dada ao alinhamento dos critérios de qualidade com os quadros da UE, a qualidade das ofertas registou melhorias materiais muito limitadas desde a introdução da Garantia para a Juventude reforçada;</w:t>
            </w:r>
          </w:p>
        </w:tc>
        <w:tc>
          <w:tcPr>
            <w:tcW w:w="4876" w:type="dxa"/>
            <w:tcBorders>
              <w:top w:val="nil"/>
              <w:left w:val="nil"/>
              <w:bottom w:val="nil"/>
              <w:right w:val="nil"/>
            </w:tcBorders>
          </w:tcPr>
          <w:p w14:paraId="6DC778E5" w14:textId="77777777" w:rsidR="00902CBE" w:rsidRPr="008111F7" w:rsidRDefault="00902CBE" w:rsidP="00452AF4">
            <w:pPr>
              <w:pStyle w:val="Normal6a"/>
            </w:pPr>
            <w:r w:rsidRPr="008111F7">
              <w:t>13.</w:t>
            </w:r>
            <w:r w:rsidRPr="008111F7">
              <w:tab/>
              <w:t xml:space="preserve">Observa que, apesar da atenção dada ao alinhamento dos critérios de qualidade com os quadros da UE, a qualidade das ofertas registou melhorias materiais muito limitadas desde a introdução da Garantia para a Juventude reforçada; </w:t>
            </w:r>
            <w:r w:rsidRPr="008111F7">
              <w:rPr>
                <w:b/>
                <w:i/>
              </w:rPr>
              <w:t>salienta que as ofertas apresentadas no âmbito dos regimes de Garantia para a Juventude devem ser de qualidade genuína, conduzir à aquisição efetiva das competências atualmente necessárias ou à integração estável no mercado de trabalho e não devem implicar a substituição do emprego regular, o recurso abusivo a estágios ou a rotação de jovens em contextos temporários e precários;</w:t>
            </w:r>
          </w:p>
        </w:tc>
      </w:tr>
    </w:tbl>
    <w:p w14:paraId="7DF2202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CC8BBBB" w14:textId="77777777" w:rsidR="00902CBE" w:rsidRPr="008111F7" w:rsidRDefault="00902CBE" w:rsidP="00902CBE">
      <w:r w:rsidRPr="008111F7">
        <w:rPr>
          <w:rStyle w:val="HideTWBExt"/>
        </w:rPr>
        <w:t>&lt;/Amend&gt;</w:t>
      </w:r>
    </w:p>
    <w:p w14:paraId="5EC1BF2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202</w:t>
      </w:r>
      <w:r w:rsidRPr="008111F7">
        <w:rPr>
          <w:rStyle w:val="HideTWBExt"/>
        </w:rPr>
        <w:t>&lt;/NumAm&gt;</w:t>
      </w:r>
    </w:p>
    <w:p w14:paraId="49CF15FB"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288B1DB8" w14:textId="77777777" w:rsidR="00902CBE" w:rsidRPr="008111F7" w:rsidRDefault="00902CBE" w:rsidP="00902CBE">
      <w:pPr>
        <w:pStyle w:val="NormalBold"/>
      </w:pPr>
      <w:r w:rsidRPr="008111F7">
        <w:rPr>
          <w:rStyle w:val="HideTWBExt"/>
          <w:b w:val="0"/>
        </w:rPr>
        <w:t>&lt;/RepeatBlock-By&gt;</w:t>
      </w:r>
    </w:p>
    <w:p w14:paraId="7BFFE60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284747" w14:textId="77777777" w:rsidR="00902CBE" w:rsidRPr="008111F7" w:rsidRDefault="00902CBE" w:rsidP="00902CBE">
      <w:pPr>
        <w:pStyle w:val="NormalBold"/>
      </w:pPr>
      <w:r w:rsidRPr="008111F7">
        <w:rPr>
          <w:rStyle w:val="HideTWBExt"/>
        </w:rPr>
        <w:t>&lt;Article&gt;</w:t>
      </w:r>
      <w:r w:rsidRPr="008111F7">
        <w:t>N.º 13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C102583" w14:textId="77777777" w:rsidTr="00452AF4">
        <w:trPr>
          <w:trHeight w:hRule="exact" w:val="240"/>
          <w:jc w:val="center"/>
        </w:trPr>
        <w:tc>
          <w:tcPr>
            <w:tcW w:w="9752" w:type="dxa"/>
            <w:gridSpan w:val="2"/>
            <w:tcBorders>
              <w:top w:val="nil"/>
              <w:left w:val="nil"/>
              <w:bottom w:val="nil"/>
              <w:right w:val="nil"/>
            </w:tcBorders>
          </w:tcPr>
          <w:p w14:paraId="5B433333" w14:textId="77777777" w:rsidR="00902CBE" w:rsidRPr="008111F7" w:rsidRDefault="00902CBE" w:rsidP="00452AF4"/>
        </w:tc>
      </w:tr>
      <w:tr w:rsidR="00902CBE" w:rsidRPr="008111F7" w14:paraId="620B2D6C" w14:textId="77777777" w:rsidTr="00452AF4">
        <w:trPr>
          <w:trHeight w:val="240"/>
          <w:jc w:val="center"/>
        </w:trPr>
        <w:tc>
          <w:tcPr>
            <w:tcW w:w="4876" w:type="dxa"/>
            <w:tcBorders>
              <w:top w:val="nil"/>
              <w:left w:val="nil"/>
              <w:bottom w:val="nil"/>
              <w:right w:val="nil"/>
            </w:tcBorders>
          </w:tcPr>
          <w:p w14:paraId="527BE15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5809CC5" w14:textId="77777777" w:rsidR="00902CBE" w:rsidRPr="008111F7" w:rsidRDefault="00902CBE" w:rsidP="00452AF4">
            <w:pPr>
              <w:pStyle w:val="AmColumnHeading"/>
            </w:pPr>
            <w:r w:rsidRPr="008111F7">
              <w:t>Alteração</w:t>
            </w:r>
          </w:p>
        </w:tc>
      </w:tr>
      <w:tr w:rsidR="00902CBE" w:rsidRPr="008111F7" w14:paraId="6FA25A93" w14:textId="77777777" w:rsidTr="00452AF4">
        <w:trPr>
          <w:jc w:val="center"/>
        </w:trPr>
        <w:tc>
          <w:tcPr>
            <w:tcW w:w="4876" w:type="dxa"/>
            <w:tcBorders>
              <w:top w:val="nil"/>
              <w:left w:val="nil"/>
              <w:bottom w:val="nil"/>
              <w:right w:val="nil"/>
            </w:tcBorders>
          </w:tcPr>
          <w:p w14:paraId="61DA6BD0" w14:textId="77777777" w:rsidR="00902CBE" w:rsidRPr="008111F7" w:rsidRDefault="00902CBE" w:rsidP="00452AF4">
            <w:pPr>
              <w:pStyle w:val="Normal6a"/>
            </w:pPr>
            <w:r w:rsidRPr="008111F7">
              <w:t>13.</w:t>
            </w:r>
            <w:r w:rsidRPr="008111F7">
              <w:tab/>
              <w:t xml:space="preserve">Observa que, apesar da atenção dada ao alinhamento dos critérios de qualidade com os quadros da UE, a </w:t>
            </w:r>
            <w:r w:rsidRPr="008111F7">
              <w:lastRenderedPageBreak/>
              <w:t>qualidade das ofertas registou melhorias materiais muito limitadas desde a introdução da Garantia para a Juventude reforçada;</w:t>
            </w:r>
          </w:p>
        </w:tc>
        <w:tc>
          <w:tcPr>
            <w:tcW w:w="4876" w:type="dxa"/>
            <w:tcBorders>
              <w:top w:val="nil"/>
              <w:left w:val="nil"/>
              <w:bottom w:val="nil"/>
              <w:right w:val="nil"/>
            </w:tcBorders>
          </w:tcPr>
          <w:p w14:paraId="1366F3C4" w14:textId="77777777" w:rsidR="00902CBE" w:rsidRPr="008111F7" w:rsidRDefault="00902CBE" w:rsidP="00452AF4">
            <w:pPr>
              <w:pStyle w:val="Normal6a"/>
            </w:pPr>
            <w:r w:rsidRPr="008111F7">
              <w:lastRenderedPageBreak/>
              <w:t>13.</w:t>
            </w:r>
            <w:r w:rsidRPr="008111F7">
              <w:tab/>
              <w:t xml:space="preserve">Observa que, apesar da atenção dada ao alinhamento dos critérios de qualidade com os quadros da UE, a </w:t>
            </w:r>
            <w:r w:rsidRPr="008111F7">
              <w:lastRenderedPageBreak/>
              <w:t xml:space="preserve">qualidade das ofertas registou melhorias materiais muito limitadas desde a introdução da Garantia para a Juventude reforçada; </w:t>
            </w:r>
            <w:r w:rsidRPr="008111F7">
              <w:rPr>
                <w:b/>
                <w:i/>
              </w:rPr>
              <w:t>e sublinha que os jovens necessitam de oportunidades concretas e de elevada qualidade, em particular de aprendizagem relacionada com o trabalho, aprendizagens, estágios e primeiras experiências de emprego que correspondam às necessidades do mercado de trabalho e ajudem a evitar a inadequação das competências e potenciais saídas de talentos;</w:t>
            </w:r>
          </w:p>
        </w:tc>
      </w:tr>
    </w:tbl>
    <w:p w14:paraId="4279B85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2A16354" w14:textId="77777777" w:rsidR="00902CBE" w:rsidRPr="008111F7" w:rsidRDefault="00902CBE" w:rsidP="00902CBE">
      <w:r w:rsidRPr="008111F7">
        <w:rPr>
          <w:rStyle w:val="HideTWBExt"/>
        </w:rPr>
        <w:t>&lt;/Amend&gt;</w:t>
      </w:r>
    </w:p>
    <w:p w14:paraId="54E1727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203</w:t>
      </w:r>
      <w:r w:rsidRPr="008111F7">
        <w:rPr>
          <w:rStyle w:val="HideTWBExt"/>
        </w:rPr>
        <w:t>&lt;/NumAm&gt;</w:t>
      </w:r>
    </w:p>
    <w:p w14:paraId="67F064F1"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C5D501D" w14:textId="77777777" w:rsidR="00902CBE" w:rsidRPr="008111F7" w:rsidRDefault="00902CBE" w:rsidP="00902CBE">
      <w:pPr>
        <w:pStyle w:val="NormalBold"/>
      </w:pPr>
      <w:r w:rsidRPr="008111F7">
        <w:rPr>
          <w:rStyle w:val="HideTWBExt"/>
          <w:b w:val="0"/>
        </w:rPr>
        <w:t>&lt;/RepeatBlock-By&gt;</w:t>
      </w:r>
    </w:p>
    <w:p w14:paraId="72D724D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2ADA180" w14:textId="77777777" w:rsidR="00902CBE" w:rsidRPr="008111F7" w:rsidRDefault="00902CBE" w:rsidP="00902CBE">
      <w:pPr>
        <w:pStyle w:val="NormalBold"/>
      </w:pPr>
      <w:r w:rsidRPr="008111F7">
        <w:rPr>
          <w:rStyle w:val="HideTWBExt"/>
        </w:rPr>
        <w:t>&lt;Article&gt;</w:t>
      </w:r>
      <w:r w:rsidRPr="008111F7">
        <w:t>N.º 13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1E91795" w14:textId="77777777" w:rsidTr="00452AF4">
        <w:trPr>
          <w:trHeight w:hRule="exact" w:val="240"/>
          <w:jc w:val="center"/>
        </w:trPr>
        <w:tc>
          <w:tcPr>
            <w:tcW w:w="9752" w:type="dxa"/>
            <w:gridSpan w:val="2"/>
            <w:tcBorders>
              <w:top w:val="nil"/>
              <w:left w:val="nil"/>
              <w:bottom w:val="nil"/>
              <w:right w:val="nil"/>
            </w:tcBorders>
          </w:tcPr>
          <w:p w14:paraId="1A199155" w14:textId="77777777" w:rsidR="00902CBE" w:rsidRPr="008111F7" w:rsidRDefault="00902CBE" w:rsidP="00452AF4"/>
        </w:tc>
      </w:tr>
      <w:tr w:rsidR="00902CBE" w:rsidRPr="008111F7" w14:paraId="56B6C6C3" w14:textId="77777777" w:rsidTr="00452AF4">
        <w:trPr>
          <w:trHeight w:val="240"/>
          <w:jc w:val="center"/>
        </w:trPr>
        <w:tc>
          <w:tcPr>
            <w:tcW w:w="4876" w:type="dxa"/>
            <w:tcBorders>
              <w:top w:val="nil"/>
              <w:left w:val="nil"/>
              <w:bottom w:val="nil"/>
              <w:right w:val="nil"/>
            </w:tcBorders>
          </w:tcPr>
          <w:p w14:paraId="463AA7B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33FEEBE" w14:textId="77777777" w:rsidR="00902CBE" w:rsidRPr="008111F7" w:rsidRDefault="00902CBE" w:rsidP="00452AF4">
            <w:pPr>
              <w:pStyle w:val="AmColumnHeading"/>
            </w:pPr>
            <w:r w:rsidRPr="008111F7">
              <w:t>Alteração</w:t>
            </w:r>
          </w:p>
        </w:tc>
      </w:tr>
      <w:tr w:rsidR="00902CBE" w:rsidRPr="008111F7" w14:paraId="627A0A3D" w14:textId="77777777" w:rsidTr="00452AF4">
        <w:trPr>
          <w:jc w:val="center"/>
        </w:trPr>
        <w:tc>
          <w:tcPr>
            <w:tcW w:w="4876" w:type="dxa"/>
            <w:tcBorders>
              <w:top w:val="nil"/>
              <w:left w:val="nil"/>
              <w:bottom w:val="nil"/>
              <w:right w:val="nil"/>
            </w:tcBorders>
          </w:tcPr>
          <w:p w14:paraId="3CF41B94" w14:textId="77777777" w:rsidR="00902CBE" w:rsidRPr="008111F7" w:rsidRDefault="00902CBE" w:rsidP="00452AF4">
            <w:pPr>
              <w:pStyle w:val="Normal6a"/>
            </w:pPr>
            <w:r w:rsidRPr="008111F7">
              <w:t>13.</w:t>
            </w:r>
            <w:r w:rsidRPr="008111F7">
              <w:tab/>
            </w:r>
            <w:r w:rsidRPr="008111F7">
              <w:rPr>
                <w:b/>
                <w:i/>
              </w:rPr>
              <w:t>Observa</w:t>
            </w:r>
            <w:r w:rsidRPr="008111F7">
              <w:t xml:space="preserve"> que, apesar da atenção dada ao alinhamento dos critérios de qualidade com os quadros da UE, a qualidade das ofertas </w:t>
            </w:r>
            <w:r w:rsidRPr="008111F7">
              <w:rPr>
                <w:b/>
                <w:bCs/>
                <w:i/>
                <w:iCs/>
              </w:rPr>
              <w:t>registou</w:t>
            </w:r>
            <w:r w:rsidRPr="008111F7">
              <w:t xml:space="preserve"> melhorias materiais muito limitadas desde a introdução da Garantia para a Juventude reforçada;</w:t>
            </w:r>
          </w:p>
        </w:tc>
        <w:tc>
          <w:tcPr>
            <w:tcW w:w="4876" w:type="dxa"/>
            <w:tcBorders>
              <w:top w:val="nil"/>
              <w:left w:val="nil"/>
              <w:bottom w:val="nil"/>
              <w:right w:val="nil"/>
            </w:tcBorders>
          </w:tcPr>
          <w:p w14:paraId="7BD2D674" w14:textId="77777777" w:rsidR="00902CBE" w:rsidRPr="008111F7" w:rsidRDefault="00902CBE" w:rsidP="00452AF4">
            <w:pPr>
              <w:pStyle w:val="Normal6a"/>
            </w:pPr>
            <w:r w:rsidRPr="008111F7">
              <w:t>13.</w:t>
            </w:r>
            <w:r w:rsidRPr="008111F7">
              <w:tab/>
            </w:r>
            <w:r w:rsidRPr="008111F7">
              <w:rPr>
                <w:b/>
                <w:i/>
              </w:rPr>
              <w:t>Lamenta</w:t>
            </w:r>
            <w:r w:rsidRPr="008111F7">
              <w:t xml:space="preserve"> que, apesar da atenção dada ao alinhamento dos critérios de qualidade com os quadros da UE, a qualidade das ofertas </w:t>
            </w:r>
            <w:r w:rsidRPr="008111F7">
              <w:rPr>
                <w:b/>
                <w:bCs/>
                <w:i/>
                <w:iCs/>
              </w:rPr>
              <w:t>tenha registado</w:t>
            </w:r>
            <w:r w:rsidRPr="008111F7">
              <w:t xml:space="preserve"> melhorias materiais muito limitadas desde a introdução </w:t>
            </w:r>
            <w:r w:rsidRPr="008111F7">
              <w:rPr>
                <w:b/>
                <w:i/>
              </w:rPr>
              <w:t>do reforço da Garantia para a Juventude; salienta que tem de se dar prioridade à melhoria da qualidade das ofertas da Garantia para a Juventude reforçada; sublinha que é inaceitável que as ofertas não remuneradas ou de voluntariado possam estar incluídas no âmbito de aplicação</w:t>
            </w:r>
            <w:r w:rsidRPr="008111F7">
              <w:t xml:space="preserve"> da Garantia para a Juventude reforçada;</w:t>
            </w:r>
          </w:p>
        </w:tc>
      </w:tr>
    </w:tbl>
    <w:p w14:paraId="7EE7A7C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81CE43A" w14:textId="77777777" w:rsidR="00902CBE" w:rsidRPr="008111F7" w:rsidRDefault="00902CBE" w:rsidP="00902CBE">
      <w:r w:rsidRPr="008111F7">
        <w:rPr>
          <w:rStyle w:val="HideTWBExt"/>
        </w:rPr>
        <w:t>&lt;/Amend&gt;</w:t>
      </w:r>
    </w:p>
    <w:p w14:paraId="23A6933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204</w:t>
      </w:r>
      <w:r w:rsidRPr="008111F7">
        <w:rPr>
          <w:rStyle w:val="HideTWBExt"/>
        </w:rPr>
        <w:t>&lt;/NumAm&gt;</w:t>
      </w:r>
    </w:p>
    <w:p w14:paraId="486A1FF6"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2A58F3B0" w14:textId="77777777" w:rsidR="00902CBE" w:rsidRPr="008111F7" w:rsidRDefault="00902CBE" w:rsidP="00902CBE">
      <w:pPr>
        <w:pStyle w:val="NormalBold"/>
      </w:pPr>
      <w:r w:rsidRPr="008111F7">
        <w:rPr>
          <w:rStyle w:val="HideTWBExt"/>
          <w:b w:val="0"/>
        </w:rPr>
        <w:t>&lt;/RepeatBlock-By&gt;</w:t>
      </w:r>
    </w:p>
    <w:p w14:paraId="3189802E"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03072501" w14:textId="77777777" w:rsidR="00902CBE" w:rsidRPr="008111F7" w:rsidRDefault="00902CBE" w:rsidP="00902CBE">
      <w:pPr>
        <w:pStyle w:val="NormalBold"/>
      </w:pPr>
      <w:r w:rsidRPr="008111F7">
        <w:rPr>
          <w:rStyle w:val="HideTWBExt"/>
        </w:rPr>
        <w:t>&lt;Article&gt;</w:t>
      </w:r>
      <w:r w:rsidRPr="008111F7">
        <w:t>N.º 13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81AB5DF" w14:textId="77777777" w:rsidTr="00452AF4">
        <w:trPr>
          <w:trHeight w:hRule="exact" w:val="240"/>
          <w:jc w:val="center"/>
        </w:trPr>
        <w:tc>
          <w:tcPr>
            <w:tcW w:w="9752" w:type="dxa"/>
            <w:gridSpan w:val="2"/>
            <w:tcBorders>
              <w:top w:val="nil"/>
              <w:left w:val="nil"/>
              <w:bottom w:val="nil"/>
              <w:right w:val="nil"/>
            </w:tcBorders>
          </w:tcPr>
          <w:p w14:paraId="442344FF" w14:textId="77777777" w:rsidR="00902CBE" w:rsidRPr="008111F7" w:rsidRDefault="00902CBE" w:rsidP="00452AF4"/>
        </w:tc>
      </w:tr>
      <w:tr w:rsidR="00902CBE" w:rsidRPr="008111F7" w14:paraId="1C1046E1" w14:textId="77777777" w:rsidTr="00452AF4">
        <w:trPr>
          <w:trHeight w:val="240"/>
          <w:jc w:val="center"/>
        </w:trPr>
        <w:tc>
          <w:tcPr>
            <w:tcW w:w="4876" w:type="dxa"/>
            <w:tcBorders>
              <w:top w:val="nil"/>
              <w:left w:val="nil"/>
              <w:bottom w:val="nil"/>
              <w:right w:val="nil"/>
            </w:tcBorders>
          </w:tcPr>
          <w:p w14:paraId="53BFDE3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2BCB249" w14:textId="77777777" w:rsidR="00902CBE" w:rsidRPr="008111F7" w:rsidRDefault="00902CBE" w:rsidP="00452AF4">
            <w:pPr>
              <w:pStyle w:val="AmColumnHeading"/>
            </w:pPr>
            <w:r w:rsidRPr="008111F7">
              <w:t>Alteração</w:t>
            </w:r>
          </w:p>
        </w:tc>
      </w:tr>
      <w:tr w:rsidR="00902CBE" w:rsidRPr="008111F7" w14:paraId="26BBAE9E" w14:textId="77777777" w:rsidTr="00452AF4">
        <w:trPr>
          <w:jc w:val="center"/>
        </w:trPr>
        <w:tc>
          <w:tcPr>
            <w:tcW w:w="4876" w:type="dxa"/>
            <w:tcBorders>
              <w:top w:val="nil"/>
              <w:left w:val="nil"/>
              <w:bottom w:val="nil"/>
              <w:right w:val="nil"/>
            </w:tcBorders>
          </w:tcPr>
          <w:p w14:paraId="377BED99" w14:textId="77777777" w:rsidR="00902CBE" w:rsidRPr="008111F7" w:rsidRDefault="00902CBE" w:rsidP="00452AF4">
            <w:pPr>
              <w:pStyle w:val="Normal6a"/>
            </w:pPr>
            <w:r w:rsidRPr="008111F7">
              <w:t>13.</w:t>
            </w:r>
            <w:r w:rsidRPr="008111F7">
              <w:tab/>
              <w:t xml:space="preserve">Observa que, apesar da atenção dada ao alinhamento dos critérios de qualidade com os quadros da UE, </w:t>
            </w:r>
            <w:r w:rsidRPr="008111F7">
              <w:rPr>
                <w:b/>
                <w:bCs/>
                <w:i/>
                <w:iCs/>
              </w:rPr>
              <w:t>a</w:t>
            </w:r>
            <w:r w:rsidRPr="008111F7">
              <w:t xml:space="preserve"> qualidade </w:t>
            </w:r>
            <w:r w:rsidRPr="008111F7">
              <w:rPr>
                <w:b/>
                <w:bCs/>
                <w:i/>
                <w:iCs/>
              </w:rPr>
              <w:t>das ofertas registou melhorias materiais muito limitadas desde a introdução da Garantia para a Juventude reforçada</w:t>
            </w:r>
            <w:r w:rsidRPr="008111F7">
              <w:t>;</w:t>
            </w:r>
          </w:p>
        </w:tc>
        <w:tc>
          <w:tcPr>
            <w:tcW w:w="4876" w:type="dxa"/>
            <w:tcBorders>
              <w:top w:val="nil"/>
              <w:left w:val="nil"/>
              <w:bottom w:val="nil"/>
              <w:right w:val="nil"/>
            </w:tcBorders>
          </w:tcPr>
          <w:p w14:paraId="2856D87B" w14:textId="77777777" w:rsidR="00902CBE" w:rsidRPr="008111F7" w:rsidRDefault="00902CBE" w:rsidP="00452AF4">
            <w:pPr>
              <w:pStyle w:val="Normal6a"/>
            </w:pPr>
            <w:r w:rsidRPr="008111F7">
              <w:t>13.</w:t>
            </w:r>
            <w:r w:rsidRPr="008111F7">
              <w:tab/>
              <w:t xml:space="preserve">Observa que, apesar da atenção dada ao alinhamento dos critérios de qualidade com os quadros da UE, </w:t>
            </w:r>
            <w:r w:rsidRPr="008111F7">
              <w:rPr>
                <w:b/>
                <w:bCs/>
                <w:i/>
                <w:iCs/>
              </w:rPr>
              <w:t>em muitos casos, os empregos oferecidos são de baixa</w:t>
            </w:r>
            <w:r w:rsidRPr="008111F7">
              <w:t xml:space="preserve"> qualidade</w:t>
            </w:r>
            <w:r w:rsidRPr="008111F7">
              <w:rPr>
                <w:b/>
                <w:bCs/>
                <w:i/>
                <w:iCs/>
              </w:rPr>
              <w:t>, mal remunerados e sem perspetivas de progressão na carreira</w:t>
            </w:r>
            <w:r w:rsidRPr="008111F7">
              <w:t>;</w:t>
            </w:r>
          </w:p>
        </w:tc>
      </w:tr>
    </w:tbl>
    <w:p w14:paraId="0926A54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2A9EC838" w14:textId="77777777" w:rsidR="00902CBE" w:rsidRPr="008111F7" w:rsidRDefault="00902CBE" w:rsidP="00902CBE">
      <w:r w:rsidRPr="008111F7">
        <w:rPr>
          <w:rStyle w:val="HideTWBExt"/>
        </w:rPr>
        <w:t>&lt;/Amend&gt;</w:t>
      </w:r>
    </w:p>
    <w:p w14:paraId="1D9D59D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205</w:t>
      </w:r>
      <w:r w:rsidRPr="008111F7">
        <w:rPr>
          <w:rStyle w:val="HideTWBExt"/>
        </w:rPr>
        <w:t>&lt;/NumAm&gt;</w:t>
      </w:r>
    </w:p>
    <w:p w14:paraId="388C2575"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7385D49D" w14:textId="77777777" w:rsidR="00902CBE" w:rsidRPr="008111F7" w:rsidRDefault="00902CBE" w:rsidP="00902CBE">
      <w:pPr>
        <w:pStyle w:val="NormalBold"/>
      </w:pPr>
      <w:r w:rsidRPr="008111F7">
        <w:rPr>
          <w:rStyle w:val="HideTWBExt"/>
          <w:b w:val="0"/>
        </w:rPr>
        <w:t>&lt;/RepeatBlock-By&gt;</w:t>
      </w:r>
    </w:p>
    <w:p w14:paraId="703A867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0447D30" w14:textId="77777777" w:rsidR="00902CBE" w:rsidRPr="008111F7" w:rsidRDefault="00902CBE" w:rsidP="00902CBE">
      <w:pPr>
        <w:pStyle w:val="NormalBold"/>
      </w:pPr>
      <w:r w:rsidRPr="008111F7">
        <w:rPr>
          <w:rStyle w:val="HideTWBExt"/>
        </w:rPr>
        <w:t>&lt;Article&gt;</w:t>
      </w:r>
      <w:r w:rsidRPr="008111F7">
        <w:t>N.º 13-A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E95D893" w14:textId="77777777" w:rsidTr="00452AF4">
        <w:trPr>
          <w:trHeight w:hRule="exact" w:val="240"/>
          <w:jc w:val="center"/>
        </w:trPr>
        <w:tc>
          <w:tcPr>
            <w:tcW w:w="9752" w:type="dxa"/>
            <w:gridSpan w:val="2"/>
            <w:tcBorders>
              <w:top w:val="nil"/>
              <w:left w:val="nil"/>
              <w:bottom w:val="nil"/>
              <w:right w:val="nil"/>
            </w:tcBorders>
          </w:tcPr>
          <w:p w14:paraId="2E834FB7" w14:textId="77777777" w:rsidR="00902CBE" w:rsidRPr="008111F7" w:rsidRDefault="00902CBE" w:rsidP="00452AF4"/>
        </w:tc>
      </w:tr>
      <w:tr w:rsidR="00902CBE" w:rsidRPr="008111F7" w14:paraId="2F372177" w14:textId="77777777" w:rsidTr="00452AF4">
        <w:trPr>
          <w:trHeight w:val="240"/>
          <w:jc w:val="center"/>
        </w:trPr>
        <w:tc>
          <w:tcPr>
            <w:tcW w:w="4876" w:type="dxa"/>
            <w:tcBorders>
              <w:top w:val="nil"/>
              <w:left w:val="nil"/>
              <w:bottom w:val="nil"/>
              <w:right w:val="nil"/>
            </w:tcBorders>
          </w:tcPr>
          <w:p w14:paraId="55A268F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2A2161C" w14:textId="77777777" w:rsidR="00902CBE" w:rsidRPr="008111F7" w:rsidRDefault="00902CBE" w:rsidP="00452AF4">
            <w:pPr>
              <w:pStyle w:val="AmColumnHeading"/>
            </w:pPr>
            <w:r w:rsidRPr="008111F7">
              <w:t>Alteração</w:t>
            </w:r>
          </w:p>
        </w:tc>
      </w:tr>
      <w:tr w:rsidR="00902CBE" w:rsidRPr="008111F7" w14:paraId="2ED9D547" w14:textId="77777777" w:rsidTr="00452AF4">
        <w:trPr>
          <w:jc w:val="center"/>
        </w:trPr>
        <w:tc>
          <w:tcPr>
            <w:tcW w:w="4876" w:type="dxa"/>
            <w:tcBorders>
              <w:top w:val="nil"/>
              <w:left w:val="nil"/>
              <w:bottom w:val="nil"/>
              <w:right w:val="nil"/>
            </w:tcBorders>
          </w:tcPr>
          <w:p w14:paraId="710B9E48" w14:textId="77777777" w:rsidR="00902CBE" w:rsidRPr="008111F7" w:rsidRDefault="00902CBE" w:rsidP="00452AF4">
            <w:pPr>
              <w:pStyle w:val="Normal6a"/>
            </w:pPr>
          </w:p>
        </w:tc>
        <w:tc>
          <w:tcPr>
            <w:tcW w:w="4876" w:type="dxa"/>
            <w:tcBorders>
              <w:top w:val="nil"/>
              <w:left w:val="nil"/>
              <w:bottom w:val="nil"/>
              <w:right w:val="nil"/>
            </w:tcBorders>
          </w:tcPr>
          <w:p w14:paraId="65C41801" w14:textId="77777777" w:rsidR="00902CBE" w:rsidRPr="008111F7" w:rsidRDefault="00902CBE" w:rsidP="00452AF4">
            <w:pPr>
              <w:pStyle w:val="Normal6a"/>
            </w:pPr>
            <w:r w:rsidRPr="008111F7">
              <w:rPr>
                <w:b/>
                <w:i/>
              </w:rPr>
              <w:t>13-A.</w:t>
            </w:r>
            <w:r w:rsidRPr="008111F7">
              <w:tab/>
            </w:r>
            <w:r w:rsidRPr="008111F7">
              <w:rPr>
                <w:b/>
                <w:i/>
              </w:rPr>
              <w:t>Salienta que a Garantia para a Juventude reforçada não conseguiu combater ativamente a discriminação em razão da idade e a prevalência do trabalho precário, deixando os NEET, e em particular os NEET vulneráveis, em risco de exploração e pobreza no trabalho devido a salários baixos, falta de proteção social, falta de segurança no emprego e desigualdade de tratamento; manifesta a sua preocupação pelo facto de tal poder contribuir para a normalização do emprego precário e de baixa qualidade no mercado de trabalho, em que os empregos estáveis e dignos são substituídos por estágios e formas de trabalho precárias e atípicas; destaca, a este respeito, a necessidade de detetar e inviabilizar práticas que contornem o objetivo dos estágios e da utilização de relações de trabalho típicas disfarçadas de estágios;</w:t>
            </w:r>
          </w:p>
        </w:tc>
      </w:tr>
    </w:tbl>
    <w:p w14:paraId="75D7C262"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1490F47" w14:textId="77777777" w:rsidR="00902CBE" w:rsidRPr="008111F7" w:rsidRDefault="00902CBE" w:rsidP="00902CBE">
      <w:r w:rsidRPr="008111F7">
        <w:rPr>
          <w:rStyle w:val="HideTWBExt"/>
        </w:rPr>
        <w:t>&lt;/Amend&gt;</w:t>
      </w:r>
    </w:p>
    <w:p w14:paraId="4E79E75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206</w:t>
      </w:r>
      <w:r w:rsidRPr="008111F7">
        <w:rPr>
          <w:rStyle w:val="HideTWBExt"/>
        </w:rPr>
        <w:t>&lt;/NumAm&gt;</w:t>
      </w:r>
    </w:p>
    <w:p w14:paraId="35ABC354"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9714123" w14:textId="77777777" w:rsidR="00902CBE" w:rsidRPr="008111F7" w:rsidRDefault="00902CBE" w:rsidP="00902CBE">
      <w:pPr>
        <w:pStyle w:val="NormalBold"/>
      </w:pPr>
      <w:r w:rsidRPr="008111F7">
        <w:rPr>
          <w:rStyle w:val="HideTWBExt"/>
          <w:b w:val="0"/>
        </w:rPr>
        <w:t>&lt;/RepeatBlock-By&gt;</w:t>
      </w:r>
    </w:p>
    <w:p w14:paraId="28DCAA7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4846D66" w14:textId="77777777" w:rsidR="00902CBE" w:rsidRPr="008111F7" w:rsidRDefault="00902CBE" w:rsidP="00902CBE">
      <w:pPr>
        <w:pStyle w:val="NormalBold"/>
      </w:pPr>
      <w:r w:rsidRPr="008111F7">
        <w:rPr>
          <w:rStyle w:val="HideTWBExt"/>
        </w:rPr>
        <w:t>&lt;Article&gt;</w:t>
      </w:r>
      <w:r w:rsidRPr="008111F7">
        <w:t>N.º 13-A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43F595C" w14:textId="77777777" w:rsidTr="00452AF4">
        <w:trPr>
          <w:trHeight w:hRule="exact" w:val="240"/>
          <w:jc w:val="center"/>
        </w:trPr>
        <w:tc>
          <w:tcPr>
            <w:tcW w:w="9752" w:type="dxa"/>
            <w:gridSpan w:val="2"/>
            <w:tcBorders>
              <w:top w:val="nil"/>
              <w:left w:val="nil"/>
              <w:bottom w:val="nil"/>
              <w:right w:val="nil"/>
            </w:tcBorders>
          </w:tcPr>
          <w:p w14:paraId="5765B78C" w14:textId="77777777" w:rsidR="00902CBE" w:rsidRPr="008111F7" w:rsidRDefault="00902CBE" w:rsidP="00452AF4"/>
        </w:tc>
      </w:tr>
      <w:tr w:rsidR="00902CBE" w:rsidRPr="008111F7" w14:paraId="4FADEC20" w14:textId="77777777" w:rsidTr="00452AF4">
        <w:trPr>
          <w:trHeight w:val="240"/>
          <w:jc w:val="center"/>
        </w:trPr>
        <w:tc>
          <w:tcPr>
            <w:tcW w:w="4876" w:type="dxa"/>
            <w:tcBorders>
              <w:top w:val="nil"/>
              <w:left w:val="nil"/>
              <w:bottom w:val="nil"/>
              <w:right w:val="nil"/>
            </w:tcBorders>
          </w:tcPr>
          <w:p w14:paraId="3D54270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069A363" w14:textId="77777777" w:rsidR="00902CBE" w:rsidRPr="008111F7" w:rsidRDefault="00902CBE" w:rsidP="00452AF4">
            <w:pPr>
              <w:pStyle w:val="AmColumnHeading"/>
            </w:pPr>
            <w:r w:rsidRPr="008111F7">
              <w:t>Alteração</w:t>
            </w:r>
          </w:p>
        </w:tc>
      </w:tr>
      <w:tr w:rsidR="00902CBE" w:rsidRPr="008111F7" w14:paraId="0ED7EC06" w14:textId="77777777" w:rsidTr="00452AF4">
        <w:trPr>
          <w:jc w:val="center"/>
        </w:trPr>
        <w:tc>
          <w:tcPr>
            <w:tcW w:w="4876" w:type="dxa"/>
            <w:tcBorders>
              <w:top w:val="nil"/>
              <w:left w:val="nil"/>
              <w:bottom w:val="nil"/>
              <w:right w:val="nil"/>
            </w:tcBorders>
          </w:tcPr>
          <w:p w14:paraId="5E485553" w14:textId="77777777" w:rsidR="00902CBE" w:rsidRPr="008111F7" w:rsidRDefault="00902CBE" w:rsidP="00452AF4">
            <w:pPr>
              <w:pStyle w:val="Normal6a"/>
            </w:pPr>
          </w:p>
        </w:tc>
        <w:tc>
          <w:tcPr>
            <w:tcW w:w="4876" w:type="dxa"/>
            <w:tcBorders>
              <w:top w:val="nil"/>
              <w:left w:val="nil"/>
              <w:bottom w:val="nil"/>
              <w:right w:val="nil"/>
            </w:tcBorders>
          </w:tcPr>
          <w:p w14:paraId="17FE38DB" w14:textId="77777777" w:rsidR="00902CBE" w:rsidRPr="008111F7" w:rsidRDefault="00902CBE" w:rsidP="00452AF4">
            <w:pPr>
              <w:pStyle w:val="Normal6a"/>
            </w:pPr>
            <w:r w:rsidRPr="008111F7">
              <w:rPr>
                <w:b/>
                <w:i/>
              </w:rPr>
              <w:t>13-A.</w:t>
            </w:r>
            <w:r w:rsidRPr="008111F7">
              <w:tab/>
            </w:r>
            <w:r w:rsidRPr="008111F7">
              <w:rPr>
                <w:b/>
                <w:i/>
              </w:rPr>
              <w:t>Reconhece o potencial inovador da iniciativa «Aim, Learn, Master, Achieve» (ALMA) para os NEET desfavorecidos, a fim de proporcionar apoio adicional e experiência de aprendizagem em contexto laboral no estrangeiro a grupos-alvo vulneráveis ao abrigo de regimes da Garantia para a Juventude reforçada; salienta que as primeiras reações a este programa apontam para dificuldades na sua operacionalidade e para o abandono de um número considerável de participantes, o que indica a necessidade de um maior apoio às organizações que executam ou pretendem executar projetos ALMA, bem como de apoio específico aos beneficiários</w:t>
            </w:r>
            <w:r w:rsidRPr="008111F7">
              <w:rPr>
                <w:b/>
                <w:i/>
                <w:vertAlign w:val="superscript"/>
              </w:rPr>
              <w:t>28-A</w:t>
            </w:r>
            <w:r w:rsidRPr="008111F7">
              <w:rPr>
                <w:b/>
                <w:i/>
              </w:rPr>
              <w:t>;</w:t>
            </w:r>
          </w:p>
        </w:tc>
      </w:tr>
      <w:tr w:rsidR="00902CBE" w:rsidRPr="008111F7" w14:paraId="731D3D54" w14:textId="77777777" w:rsidTr="00452AF4">
        <w:trPr>
          <w:jc w:val="center"/>
        </w:trPr>
        <w:tc>
          <w:tcPr>
            <w:tcW w:w="4876" w:type="dxa"/>
            <w:tcBorders>
              <w:top w:val="nil"/>
              <w:left w:val="nil"/>
              <w:bottom w:val="nil"/>
              <w:right w:val="nil"/>
            </w:tcBorders>
          </w:tcPr>
          <w:p w14:paraId="0C865A14" w14:textId="77777777" w:rsidR="00902CBE" w:rsidRPr="008111F7" w:rsidRDefault="00902CBE" w:rsidP="00452AF4"/>
        </w:tc>
        <w:tc>
          <w:tcPr>
            <w:tcW w:w="4876" w:type="dxa"/>
            <w:tcBorders>
              <w:top w:val="nil"/>
              <w:left w:val="nil"/>
              <w:bottom w:val="nil"/>
              <w:right w:val="nil"/>
            </w:tcBorders>
          </w:tcPr>
          <w:p w14:paraId="193A7813" w14:textId="77777777" w:rsidR="00902CBE" w:rsidRPr="008111F7" w:rsidRDefault="00902CBE" w:rsidP="00452AF4">
            <w:pPr>
              <w:pStyle w:val="Normal6a"/>
            </w:pPr>
            <w:r w:rsidRPr="008111F7">
              <w:rPr>
                <w:b/>
                <w:i/>
              </w:rPr>
              <w:t>_________________</w:t>
            </w:r>
          </w:p>
        </w:tc>
      </w:tr>
      <w:tr w:rsidR="00902CBE" w:rsidRPr="008111F7" w14:paraId="2C64ECE3" w14:textId="77777777" w:rsidTr="00452AF4">
        <w:trPr>
          <w:jc w:val="center"/>
        </w:trPr>
        <w:tc>
          <w:tcPr>
            <w:tcW w:w="4876" w:type="dxa"/>
            <w:tcBorders>
              <w:top w:val="nil"/>
              <w:left w:val="nil"/>
              <w:bottom w:val="nil"/>
              <w:right w:val="nil"/>
            </w:tcBorders>
          </w:tcPr>
          <w:p w14:paraId="43C6A3D8" w14:textId="77777777" w:rsidR="00902CBE" w:rsidRPr="008111F7" w:rsidRDefault="00902CBE" w:rsidP="00452AF4"/>
        </w:tc>
        <w:tc>
          <w:tcPr>
            <w:tcW w:w="4876" w:type="dxa"/>
            <w:tcBorders>
              <w:top w:val="nil"/>
              <w:left w:val="nil"/>
              <w:bottom w:val="nil"/>
              <w:right w:val="nil"/>
            </w:tcBorders>
          </w:tcPr>
          <w:p w14:paraId="368877B3" w14:textId="77777777" w:rsidR="00902CBE" w:rsidRPr="008111F7" w:rsidRDefault="00902CBE" w:rsidP="00452AF4">
            <w:pPr>
              <w:pStyle w:val="Normal6a"/>
            </w:pPr>
            <w:r w:rsidRPr="008111F7">
              <w:rPr>
                <w:b/>
                <w:i/>
                <w:vertAlign w:val="superscript"/>
              </w:rPr>
              <w:t>28-A</w:t>
            </w:r>
            <w:r w:rsidRPr="008111F7">
              <w:t xml:space="preserve"> </w:t>
            </w:r>
            <w:r w:rsidRPr="008111F7">
              <w:rPr>
                <w:b/>
                <w:i/>
              </w:rPr>
              <w:t>Avaliação de impacto dos projetos executados ao abrigo da iniciativa ALMA, Relatório de avaliação final, Iniciativa de Inovação Social+, 2026.</w:t>
            </w:r>
          </w:p>
        </w:tc>
      </w:tr>
    </w:tbl>
    <w:p w14:paraId="36E098A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14D36DA" w14:textId="77777777" w:rsidR="00902CBE" w:rsidRPr="008111F7" w:rsidRDefault="00902CBE" w:rsidP="00902CBE">
      <w:r w:rsidRPr="008111F7">
        <w:rPr>
          <w:rStyle w:val="HideTWBExt"/>
        </w:rPr>
        <w:t>&lt;/Amend&gt;</w:t>
      </w:r>
    </w:p>
    <w:p w14:paraId="195C55A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207</w:t>
      </w:r>
      <w:r w:rsidRPr="008111F7">
        <w:rPr>
          <w:rStyle w:val="HideTWBExt"/>
        </w:rPr>
        <w:t>&lt;/NumAm&gt;</w:t>
      </w:r>
    </w:p>
    <w:p w14:paraId="064FC40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3D1F6BBA" w14:textId="77777777" w:rsidR="00902CBE" w:rsidRPr="008111F7" w:rsidRDefault="00902CBE" w:rsidP="00902CBE">
      <w:pPr>
        <w:pStyle w:val="NormalBold"/>
      </w:pPr>
      <w:r w:rsidRPr="008111F7">
        <w:rPr>
          <w:rStyle w:val="HideTWBExt"/>
          <w:b w:val="0"/>
        </w:rPr>
        <w:t>&lt;/RepeatBlock-By&gt;</w:t>
      </w:r>
    </w:p>
    <w:p w14:paraId="797480B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57B6EB0" w14:textId="77777777" w:rsidR="00902CBE" w:rsidRPr="008111F7" w:rsidRDefault="00902CBE" w:rsidP="00902CBE">
      <w:pPr>
        <w:pStyle w:val="NormalBold"/>
      </w:pPr>
      <w:r w:rsidRPr="008111F7">
        <w:rPr>
          <w:rStyle w:val="HideTWBExt"/>
        </w:rPr>
        <w:t>&lt;Article&gt;</w:t>
      </w:r>
      <w:r w:rsidRPr="008111F7">
        <w:t>N.º 13-B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4E3FD51" w14:textId="77777777" w:rsidTr="00452AF4">
        <w:trPr>
          <w:trHeight w:hRule="exact" w:val="240"/>
          <w:jc w:val="center"/>
        </w:trPr>
        <w:tc>
          <w:tcPr>
            <w:tcW w:w="9752" w:type="dxa"/>
            <w:gridSpan w:val="2"/>
            <w:tcBorders>
              <w:top w:val="nil"/>
              <w:left w:val="nil"/>
              <w:bottom w:val="nil"/>
              <w:right w:val="nil"/>
            </w:tcBorders>
          </w:tcPr>
          <w:p w14:paraId="6B520703" w14:textId="77777777" w:rsidR="00902CBE" w:rsidRPr="008111F7" w:rsidRDefault="00902CBE" w:rsidP="00452AF4"/>
        </w:tc>
      </w:tr>
      <w:tr w:rsidR="00902CBE" w:rsidRPr="008111F7" w14:paraId="1AC98C5D" w14:textId="77777777" w:rsidTr="00452AF4">
        <w:trPr>
          <w:trHeight w:val="240"/>
          <w:jc w:val="center"/>
        </w:trPr>
        <w:tc>
          <w:tcPr>
            <w:tcW w:w="4876" w:type="dxa"/>
            <w:tcBorders>
              <w:top w:val="nil"/>
              <w:left w:val="nil"/>
              <w:bottom w:val="nil"/>
              <w:right w:val="nil"/>
            </w:tcBorders>
          </w:tcPr>
          <w:p w14:paraId="7979F6BF"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56FBF3EC" w14:textId="77777777" w:rsidR="00902CBE" w:rsidRPr="008111F7" w:rsidRDefault="00902CBE" w:rsidP="00452AF4">
            <w:pPr>
              <w:pStyle w:val="AmColumnHeading"/>
            </w:pPr>
            <w:r w:rsidRPr="008111F7">
              <w:t>Alteração</w:t>
            </w:r>
          </w:p>
        </w:tc>
      </w:tr>
      <w:tr w:rsidR="00902CBE" w:rsidRPr="008111F7" w14:paraId="5D0231C7" w14:textId="77777777" w:rsidTr="00452AF4">
        <w:trPr>
          <w:jc w:val="center"/>
        </w:trPr>
        <w:tc>
          <w:tcPr>
            <w:tcW w:w="4876" w:type="dxa"/>
            <w:tcBorders>
              <w:top w:val="nil"/>
              <w:left w:val="nil"/>
              <w:bottom w:val="nil"/>
              <w:right w:val="nil"/>
            </w:tcBorders>
          </w:tcPr>
          <w:p w14:paraId="411A8747" w14:textId="77777777" w:rsidR="00902CBE" w:rsidRPr="008111F7" w:rsidRDefault="00902CBE" w:rsidP="00452AF4">
            <w:pPr>
              <w:pStyle w:val="Normal6a"/>
            </w:pPr>
          </w:p>
        </w:tc>
        <w:tc>
          <w:tcPr>
            <w:tcW w:w="4876" w:type="dxa"/>
            <w:tcBorders>
              <w:top w:val="nil"/>
              <w:left w:val="nil"/>
              <w:bottom w:val="nil"/>
              <w:right w:val="nil"/>
            </w:tcBorders>
          </w:tcPr>
          <w:p w14:paraId="31C4912D" w14:textId="77777777" w:rsidR="00902CBE" w:rsidRPr="008111F7" w:rsidRDefault="00902CBE" w:rsidP="00452AF4">
            <w:pPr>
              <w:pStyle w:val="Normal6a"/>
            </w:pPr>
            <w:r w:rsidRPr="008111F7">
              <w:rPr>
                <w:b/>
                <w:i/>
              </w:rPr>
              <w:t>13-B.</w:t>
            </w:r>
            <w:r w:rsidRPr="008111F7">
              <w:tab/>
            </w:r>
            <w:r w:rsidRPr="008111F7">
              <w:rPr>
                <w:b/>
                <w:i/>
              </w:rPr>
              <w:t>Lamenta que a implementação da Garantia para a Juventude reforçada continue a estar insuficientemente ligada aos sistemas de proteção social, o que resulta em casos em que a participação em regimes da Garantia para a Juventude reforçada pode resultar em prestações sociais reduzidas ou retiradas tanto para os NEET individuais como para os seus agregados familiares; considera que tal pode criar uma armadilha de pobreza em que os NEET vulneráveis podem ser desencorajados de aceitar ofertas de emprego, educação, formação e melhoria de competências;</w:t>
            </w:r>
          </w:p>
        </w:tc>
      </w:tr>
    </w:tbl>
    <w:p w14:paraId="383C959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7442DE2" w14:textId="77777777" w:rsidR="00902CBE" w:rsidRPr="008111F7" w:rsidRDefault="00902CBE" w:rsidP="00902CBE">
      <w:r w:rsidRPr="008111F7">
        <w:rPr>
          <w:rStyle w:val="HideTWBExt"/>
        </w:rPr>
        <w:t>&lt;/Amend&gt;</w:t>
      </w:r>
    </w:p>
    <w:p w14:paraId="46922E3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208</w:t>
      </w:r>
      <w:r w:rsidRPr="008111F7">
        <w:rPr>
          <w:rStyle w:val="HideTWBExt"/>
        </w:rPr>
        <w:t>&lt;/NumAm&gt;</w:t>
      </w:r>
    </w:p>
    <w:p w14:paraId="71030CA7"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D09505E" w14:textId="77777777" w:rsidR="00902CBE" w:rsidRPr="008111F7" w:rsidRDefault="00902CBE" w:rsidP="00902CBE">
      <w:pPr>
        <w:pStyle w:val="NormalBold"/>
      </w:pPr>
      <w:r w:rsidRPr="008111F7">
        <w:rPr>
          <w:rStyle w:val="HideTWBExt"/>
          <w:b w:val="0"/>
        </w:rPr>
        <w:t>&lt;/RepeatBlock-By&gt;</w:t>
      </w:r>
    </w:p>
    <w:p w14:paraId="095CD6A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9A2A5F8" w14:textId="77777777" w:rsidR="00902CBE" w:rsidRPr="008111F7" w:rsidRDefault="00902CBE" w:rsidP="00902CBE">
      <w:pPr>
        <w:pStyle w:val="NormalBold"/>
      </w:pPr>
      <w:r w:rsidRPr="008111F7">
        <w:rPr>
          <w:rStyle w:val="HideTWBExt"/>
        </w:rPr>
        <w:t>&lt;Article&gt;</w:t>
      </w:r>
      <w:r w:rsidRPr="008111F7">
        <w:t>N.º 13-B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F5F39D" w14:textId="77777777" w:rsidTr="00452AF4">
        <w:trPr>
          <w:trHeight w:hRule="exact" w:val="240"/>
          <w:jc w:val="center"/>
        </w:trPr>
        <w:tc>
          <w:tcPr>
            <w:tcW w:w="9752" w:type="dxa"/>
            <w:gridSpan w:val="2"/>
            <w:tcBorders>
              <w:top w:val="nil"/>
              <w:left w:val="nil"/>
              <w:bottom w:val="nil"/>
              <w:right w:val="nil"/>
            </w:tcBorders>
          </w:tcPr>
          <w:p w14:paraId="7FC5FFDE" w14:textId="77777777" w:rsidR="00902CBE" w:rsidRPr="008111F7" w:rsidRDefault="00902CBE" w:rsidP="00452AF4"/>
        </w:tc>
      </w:tr>
      <w:tr w:rsidR="00902CBE" w:rsidRPr="008111F7" w14:paraId="5B9842B1" w14:textId="77777777" w:rsidTr="00452AF4">
        <w:trPr>
          <w:trHeight w:val="240"/>
          <w:jc w:val="center"/>
        </w:trPr>
        <w:tc>
          <w:tcPr>
            <w:tcW w:w="4876" w:type="dxa"/>
            <w:tcBorders>
              <w:top w:val="nil"/>
              <w:left w:val="nil"/>
              <w:bottom w:val="nil"/>
              <w:right w:val="nil"/>
            </w:tcBorders>
          </w:tcPr>
          <w:p w14:paraId="1B8FB39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2E879DF" w14:textId="77777777" w:rsidR="00902CBE" w:rsidRPr="008111F7" w:rsidRDefault="00902CBE" w:rsidP="00452AF4">
            <w:pPr>
              <w:pStyle w:val="AmColumnHeading"/>
            </w:pPr>
            <w:r w:rsidRPr="008111F7">
              <w:t>Alteração</w:t>
            </w:r>
          </w:p>
        </w:tc>
      </w:tr>
      <w:tr w:rsidR="00902CBE" w:rsidRPr="008111F7" w14:paraId="677A0EAC" w14:textId="77777777" w:rsidTr="00452AF4">
        <w:trPr>
          <w:jc w:val="center"/>
        </w:trPr>
        <w:tc>
          <w:tcPr>
            <w:tcW w:w="4876" w:type="dxa"/>
            <w:tcBorders>
              <w:top w:val="nil"/>
              <w:left w:val="nil"/>
              <w:bottom w:val="nil"/>
              <w:right w:val="nil"/>
            </w:tcBorders>
          </w:tcPr>
          <w:p w14:paraId="7B4362AE" w14:textId="77777777" w:rsidR="00902CBE" w:rsidRPr="008111F7" w:rsidRDefault="00902CBE" w:rsidP="00452AF4">
            <w:pPr>
              <w:pStyle w:val="Normal6a"/>
            </w:pPr>
          </w:p>
        </w:tc>
        <w:tc>
          <w:tcPr>
            <w:tcW w:w="4876" w:type="dxa"/>
            <w:tcBorders>
              <w:top w:val="nil"/>
              <w:left w:val="nil"/>
              <w:bottom w:val="nil"/>
              <w:right w:val="nil"/>
            </w:tcBorders>
          </w:tcPr>
          <w:p w14:paraId="632D9A01" w14:textId="77777777" w:rsidR="00902CBE" w:rsidRPr="008111F7" w:rsidRDefault="00902CBE" w:rsidP="00452AF4">
            <w:pPr>
              <w:pStyle w:val="Normal6a"/>
            </w:pPr>
            <w:r w:rsidRPr="008111F7">
              <w:rPr>
                <w:b/>
                <w:i/>
              </w:rPr>
              <w:t>13-B.</w:t>
            </w:r>
            <w:r w:rsidRPr="008111F7">
              <w:tab/>
            </w:r>
            <w:r w:rsidRPr="008111F7">
              <w:rPr>
                <w:b/>
                <w:i/>
              </w:rPr>
              <w:t>Congratula-se com os programas desenvolvidos no âmbito dos regimes da Garantia para a Juventude reforçada em determinados Estados-Membros destinados a desenvolver o empreendedorismo dos jovens e os incentivos às empresas em fase de arranque; considera que as iniciativas de criação de empresas exigem um apoio reforçado e especializado ao desenvolvimento de um plano empresarial sustentável que possa conduzir a uma empresa viável;</w:t>
            </w:r>
          </w:p>
        </w:tc>
      </w:tr>
    </w:tbl>
    <w:p w14:paraId="5091D56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5B54A28" w14:textId="77777777" w:rsidR="00902CBE" w:rsidRPr="008111F7" w:rsidRDefault="00902CBE" w:rsidP="00902CBE">
      <w:r w:rsidRPr="008111F7">
        <w:rPr>
          <w:rStyle w:val="HideTWBExt"/>
        </w:rPr>
        <w:t>&lt;/Amend&gt;</w:t>
      </w:r>
    </w:p>
    <w:p w14:paraId="71A3E59F"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209</w:t>
      </w:r>
      <w:r w:rsidRPr="008111F7">
        <w:rPr>
          <w:rStyle w:val="HideTWBExt"/>
        </w:rPr>
        <w:t>&lt;/NumAm&gt;</w:t>
      </w:r>
    </w:p>
    <w:p w14:paraId="37ACF468"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1290623" w14:textId="77777777" w:rsidR="00902CBE" w:rsidRPr="008111F7" w:rsidRDefault="00902CBE" w:rsidP="00902CBE">
      <w:pPr>
        <w:pStyle w:val="NormalBold"/>
      </w:pPr>
      <w:r w:rsidRPr="008111F7">
        <w:rPr>
          <w:rStyle w:val="HideTWBExt"/>
          <w:b w:val="0"/>
        </w:rPr>
        <w:t>&lt;/RepeatBlock-By&gt;</w:t>
      </w:r>
    </w:p>
    <w:p w14:paraId="1DDD23B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7AFE365" w14:textId="77777777" w:rsidR="00902CBE" w:rsidRPr="008111F7" w:rsidRDefault="00902CBE" w:rsidP="00902CBE">
      <w:pPr>
        <w:pStyle w:val="NormalBold"/>
      </w:pPr>
      <w:r w:rsidRPr="008111F7">
        <w:rPr>
          <w:rStyle w:val="HideTWBExt"/>
        </w:rPr>
        <w:t>&lt;Article&gt;</w:t>
      </w:r>
      <w:r w:rsidRPr="008111F7">
        <w:t>N.º 13-C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DC41A33" w14:textId="77777777" w:rsidTr="00452AF4">
        <w:trPr>
          <w:trHeight w:hRule="exact" w:val="240"/>
          <w:jc w:val="center"/>
        </w:trPr>
        <w:tc>
          <w:tcPr>
            <w:tcW w:w="9752" w:type="dxa"/>
            <w:gridSpan w:val="2"/>
            <w:tcBorders>
              <w:top w:val="nil"/>
              <w:left w:val="nil"/>
              <w:bottom w:val="nil"/>
              <w:right w:val="nil"/>
            </w:tcBorders>
          </w:tcPr>
          <w:p w14:paraId="41B37CB6" w14:textId="77777777" w:rsidR="00902CBE" w:rsidRPr="008111F7" w:rsidRDefault="00902CBE" w:rsidP="00452AF4"/>
        </w:tc>
      </w:tr>
      <w:tr w:rsidR="00902CBE" w:rsidRPr="008111F7" w14:paraId="56A23F54" w14:textId="77777777" w:rsidTr="00452AF4">
        <w:trPr>
          <w:trHeight w:val="240"/>
          <w:jc w:val="center"/>
        </w:trPr>
        <w:tc>
          <w:tcPr>
            <w:tcW w:w="4876" w:type="dxa"/>
            <w:tcBorders>
              <w:top w:val="nil"/>
              <w:left w:val="nil"/>
              <w:bottom w:val="nil"/>
              <w:right w:val="nil"/>
            </w:tcBorders>
          </w:tcPr>
          <w:p w14:paraId="072DE65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6E9E927" w14:textId="77777777" w:rsidR="00902CBE" w:rsidRPr="008111F7" w:rsidRDefault="00902CBE" w:rsidP="00452AF4">
            <w:pPr>
              <w:pStyle w:val="AmColumnHeading"/>
            </w:pPr>
            <w:r w:rsidRPr="008111F7">
              <w:t>Alteração</w:t>
            </w:r>
          </w:p>
        </w:tc>
      </w:tr>
      <w:tr w:rsidR="00902CBE" w:rsidRPr="008111F7" w14:paraId="17C57E91" w14:textId="77777777" w:rsidTr="00452AF4">
        <w:trPr>
          <w:jc w:val="center"/>
        </w:trPr>
        <w:tc>
          <w:tcPr>
            <w:tcW w:w="4876" w:type="dxa"/>
            <w:tcBorders>
              <w:top w:val="nil"/>
              <w:left w:val="nil"/>
              <w:bottom w:val="nil"/>
              <w:right w:val="nil"/>
            </w:tcBorders>
          </w:tcPr>
          <w:p w14:paraId="29646244" w14:textId="77777777" w:rsidR="00902CBE" w:rsidRPr="008111F7" w:rsidRDefault="00902CBE" w:rsidP="00452AF4">
            <w:pPr>
              <w:pStyle w:val="Normal6a"/>
            </w:pPr>
          </w:p>
        </w:tc>
        <w:tc>
          <w:tcPr>
            <w:tcW w:w="4876" w:type="dxa"/>
            <w:tcBorders>
              <w:top w:val="nil"/>
              <w:left w:val="nil"/>
              <w:bottom w:val="nil"/>
              <w:right w:val="nil"/>
            </w:tcBorders>
          </w:tcPr>
          <w:p w14:paraId="0B1AA200" w14:textId="77777777" w:rsidR="00902CBE" w:rsidRPr="008111F7" w:rsidRDefault="00902CBE" w:rsidP="00452AF4">
            <w:pPr>
              <w:pStyle w:val="Normal6a"/>
            </w:pPr>
            <w:r w:rsidRPr="008111F7">
              <w:rPr>
                <w:b/>
                <w:i/>
              </w:rPr>
              <w:t>13-C.</w:t>
            </w:r>
            <w:r w:rsidRPr="008111F7">
              <w:tab/>
            </w:r>
            <w:r w:rsidRPr="008111F7">
              <w:rPr>
                <w:b/>
                <w:i/>
              </w:rPr>
              <w:t>Congratula-se com o facto de as partes interessadas na Garantia para a Juventude considerarem que os fundos da UE disponíveis para o seu financiamento são, de um modo geral, adequados e acessíveis; observa, no entanto, a tendência em alguns Estados-Membros para recorrer quase exclusivamente ao FSE+ para financiar regimes da Garantia para a Juventude reforçada, o que levanta questões sobre a sustentabilidade destes programas ou a utilização de fundos da UE para substituir fundos nacionais preexistentes, limitando assim a capacidade de expansão dos programas em resposta à procura; manifesta a sua preocupação com as reações que indicam que os problemas com os fundos da UE resultam de uma persistente falta de capacidade humana, de uma má coordenação em alguns Estados-Membros e de procedimentos pouco claros, que impedem a absorção e a utilização eficazes dos fundos disponíveis;</w:t>
            </w:r>
          </w:p>
        </w:tc>
      </w:tr>
    </w:tbl>
    <w:p w14:paraId="0E954CB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0AD636D" w14:textId="77777777" w:rsidR="00902CBE" w:rsidRPr="008111F7" w:rsidRDefault="00902CBE" w:rsidP="00902CBE">
      <w:r w:rsidRPr="008111F7">
        <w:rPr>
          <w:rStyle w:val="HideTWBExt"/>
        </w:rPr>
        <w:t>&lt;/Amend&gt;</w:t>
      </w:r>
    </w:p>
    <w:p w14:paraId="180AFAC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210</w:t>
      </w:r>
      <w:r w:rsidRPr="008111F7">
        <w:rPr>
          <w:rStyle w:val="HideTWBExt"/>
        </w:rPr>
        <w:t>&lt;/NumAm&gt;</w:t>
      </w:r>
    </w:p>
    <w:p w14:paraId="78432C02"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43FC3DC4" w14:textId="77777777" w:rsidR="00902CBE" w:rsidRPr="008111F7" w:rsidRDefault="00902CBE" w:rsidP="00902CBE">
      <w:pPr>
        <w:pStyle w:val="NormalBold"/>
      </w:pPr>
      <w:r w:rsidRPr="008111F7">
        <w:rPr>
          <w:rStyle w:val="HideTWBExt"/>
          <w:b w:val="0"/>
        </w:rPr>
        <w:t>&lt;/RepeatBlock-By&gt;</w:t>
      </w:r>
    </w:p>
    <w:p w14:paraId="3EDA578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95DA3C6" w14:textId="77777777" w:rsidR="00902CBE" w:rsidRPr="008111F7" w:rsidRDefault="00902CBE" w:rsidP="00902CBE">
      <w:pPr>
        <w:pStyle w:val="NormalBold"/>
      </w:pPr>
      <w:r w:rsidRPr="008111F7">
        <w:rPr>
          <w:rStyle w:val="HideTWBExt"/>
        </w:rPr>
        <w:t>&lt;Article&gt;</w:t>
      </w:r>
      <w:r w:rsidRPr="008111F7">
        <w:t>N.º 13-D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25EE16E" w14:textId="77777777" w:rsidTr="00452AF4">
        <w:trPr>
          <w:trHeight w:hRule="exact" w:val="240"/>
          <w:jc w:val="center"/>
        </w:trPr>
        <w:tc>
          <w:tcPr>
            <w:tcW w:w="9752" w:type="dxa"/>
            <w:gridSpan w:val="2"/>
            <w:tcBorders>
              <w:top w:val="nil"/>
              <w:left w:val="nil"/>
              <w:bottom w:val="nil"/>
              <w:right w:val="nil"/>
            </w:tcBorders>
          </w:tcPr>
          <w:p w14:paraId="7860BDD1" w14:textId="77777777" w:rsidR="00902CBE" w:rsidRPr="008111F7" w:rsidRDefault="00902CBE" w:rsidP="00452AF4"/>
        </w:tc>
      </w:tr>
      <w:tr w:rsidR="00902CBE" w:rsidRPr="008111F7" w14:paraId="232D75D9" w14:textId="77777777" w:rsidTr="00452AF4">
        <w:trPr>
          <w:trHeight w:val="240"/>
          <w:jc w:val="center"/>
        </w:trPr>
        <w:tc>
          <w:tcPr>
            <w:tcW w:w="4876" w:type="dxa"/>
            <w:tcBorders>
              <w:top w:val="nil"/>
              <w:left w:val="nil"/>
              <w:bottom w:val="nil"/>
              <w:right w:val="nil"/>
            </w:tcBorders>
          </w:tcPr>
          <w:p w14:paraId="7CFAFF0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4163649" w14:textId="77777777" w:rsidR="00902CBE" w:rsidRPr="008111F7" w:rsidRDefault="00902CBE" w:rsidP="00452AF4">
            <w:pPr>
              <w:pStyle w:val="AmColumnHeading"/>
            </w:pPr>
            <w:r w:rsidRPr="008111F7">
              <w:t>Alteração</w:t>
            </w:r>
          </w:p>
        </w:tc>
      </w:tr>
      <w:tr w:rsidR="00902CBE" w:rsidRPr="008111F7" w14:paraId="251489E6" w14:textId="77777777" w:rsidTr="00452AF4">
        <w:trPr>
          <w:jc w:val="center"/>
        </w:trPr>
        <w:tc>
          <w:tcPr>
            <w:tcW w:w="4876" w:type="dxa"/>
            <w:tcBorders>
              <w:top w:val="nil"/>
              <w:left w:val="nil"/>
              <w:bottom w:val="nil"/>
              <w:right w:val="nil"/>
            </w:tcBorders>
          </w:tcPr>
          <w:p w14:paraId="220ECBD1" w14:textId="77777777" w:rsidR="00902CBE" w:rsidRPr="008111F7" w:rsidRDefault="00902CBE" w:rsidP="00452AF4">
            <w:pPr>
              <w:pStyle w:val="Normal6a"/>
            </w:pPr>
          </w:p>
        </w:tc>
        <w:tc>
          <w:tcPr>
            <w:tcW w:w="4876" w:type="dxa"/>
            <w:tcBorders>
              <w:top w:val="nil"/>
              <w:left w:val="nil"/>
              <w:bottom w:val="nil"/>
              <w:right w:val="nil"/>
            </w:tcBorders>
          </w:tcPr>
          <w:p w14:paraId="2CADDD6E" w14:textId="77777777" w:rsidR="00902CBE" w:rsidRPr="008111F7" w:rsidRDefault="00902CBE" w:rsidP="00452AF4">
            <w:pPr>
              <w:pStyle w:val="Normal6a"/>
            </w:pPr>
            <w:r w:rsidRPr="008111F7">
              <w:rPr>
                <w:b/>
                <w:i/>
              </w:rPr>
              <w:t>13-D.</w:t>
            </w:r>
            <w:r w:rsidRPr="008111F7">
              <w:tab/>
            </w:r>
            <w:r w:rsidRPr="008111F7">
              <w:rPr>
                <w:b/>
                <w:i/>
              </w:rPr>
              <w:t xml:space="preserve">Congratula-se com o quadro de indicadores para o acompanhamento da </w:t>
            </w:r>
            <w:r w:rsidRPr="008111F7">
              <w:rPr>
                <w:b/>
                <w:i/>
              </w:rPr>
              <w:lastRenderedPageBreak/>
              <w:t>Garantia para a Juventude pelo Comité do Emprego (COEM) e com o seu acompanhamento anual da aplicação do instrumento, e destaca a solidez e a comparabilidade dos dados dos indicadores agregados a nível da UE; lamenta, no entanto, que o quadro de acompanhamento que contém os dados comunicados pelos Estados-Membros seja de menor qualidade em termos de recolha de dados, do sistema de acompanhamento e da elevada proporção de situações desconhecidas nos resultados da Garantia para a Juventude; salienta, em particular, que os quadros nacionais de acompanhamento excluem frequentemente os NEET inativos que não estão registados nos serviços públicos, o que torna invisível uma grande parte do grupo-alvo da Garantia para a Juventude reforçada; manifesta a sua preocupação pelo facto de os indicadores de acompanhamento estarem completamente ausentes em vários Estados-Membros e não terem em conta a qualidade das ofertas;</w:t>
            </w:r>
          </w:p>
        </w:tc>
      </w:tr>
    </w:tbl>
    <w:p w14:paraId="1FFAF43B"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9782D55" w14:textId="77777777" w:rsidR="00902CBE" w:rsidRPr="008111F7" w:rsidRDefault="00902CBE" w:rsidP="00902CBE">
      <w:r w:rsidRPr="008111F7">
        <w:rPr>
          <w:rStyle w:val="HideTWBExt"/>
        </w:rPr>
        <w:t>&lt;/Amend&gt;</w:t>
      </w:r>
    </w:p>
    <w:p w14:paraId="25B16CD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211</w:t>
      </w:r>
      <w:r w:rsidRPr="008111F7">
        <w:rPr>
          <w:rStyle w:val="HideTWBExt"/>
        </w:rPr>
        <w:t>&lt;/NumAm&gt;</w:t>
      </w:r>
    </w:p>
    <w:p w14:paraId="22A927F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4E6EB027" w14:textId="77777777" w:rsidR="00902CBE" w:rsidRPr="008111F7" w:rsidRDefault="00902CBE" w:rsidP="00902CBE">
      <w:pPr>
        <w:pStyle w:val="NormalBold"/>
      </w:pPr>
      <w:r w:rsidRPr="008111F7">
        <w:rPr>
          <w:rStyle w:val="HideTWBExt"/>
          <w:b w:val="0"/>
        </w:rPr>
        <w:t>&lt;/RepeatBlock-By&gt;</w:t>
      </w:r>
    </w:p>
    <w:p w14:paraId="0768B35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6B3FA86" w14:textId="77777777" w:rsidR="00902CBE" w:rsidRPr="008111F7" w:rsidRDefault="00902CBE" w:rsidP="00902CBE">
      <w:pPr>
        <w:pStyle w:val="NormalBold"/>
      </w:pPr>
      <w:r w:rsidRPr="008111F7">
        <w:rPr>
          <w:rStyle w:val="HideTWBExt"/>
        </w:rPr>
        <w:t>&lt;Article&gt;</w:t>
      </w:r>
      <w:r w:rsidRPr="008111F7">
        <w:t>N.º 14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34C547A" w14:textId="77777777" w:rsidTr="00452AF4">
        <w:trPr>
          <w:trHeight w:hRule="exact" w:val="240"/>
          <w:jc w:val="center"/>
        </w:trPr>
        <w:tc>
          <w:tcPr>
            <w:tcW w:w="9752" w:type="dxa"/>
            <w:gridSpan w:val="2"/>
            <w:tcBorders>
              <w:top w:val="nil"/>
              <w:left w:val="nil"/>
              <w:bottom w:val="nil"/>
              <w:right w:val="nil"/>
            </w:tcBorders>
          </w:tcPr>
          <w:p w14:paraId="519EC730" w14:textId="77777777" w:rsidR="00902CBE" w:rsidRPr="008111F7" w:rsidRDefault="00902CBE" w:rsidP="00452AF4"/>
        </w:tc>
      </w:tr>
      <w:tr w:rsidR="00902CBE" w:rsidRPr="008111F7" w14:paraId="3B6FDE1F" w14:textId="77777777" w:rsidTr="00452AF4">
        <w:trPr>
          <w:trHeight w:val="240"/>
          <w:jc w:val="center"/>
        </w:trPr>
        <w:tc>
          <w:tcPr>
            <w:tcW w:w="4876" w:type="dxa"/>
            <w:tcBorders>
              <w:top w:val="nil"/>
              <w:left w:val="nil"/>
              <w:bottom w:val="nil"/>
              <w:right w:val="nil"/>
            </w:tcBorders>
          </w:tcPr>
          <w:p w14:paraId="3251B69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3D5C83F" w14:textId="77777777" w:rsidR="00902CBE" w:rsidRPr="008111F7" w:rsidRDefault="00902CBE" w:rsidP="00452AF4">
            <w:pPr>
              <w:pStyle w:val="AmColumnHeading"/>
            </w:pPr>
            <w:r w:rsidRPr="008111F7">
              <w:t>Alteração</w:t>
            </w:r>
          </w:p>
        </w:tc>
      </w:tr>
      <w:tr w:rsidR="00902CBE" w:rsidRPr="008111F7" w14:paraId="31522179" w14:textId="77777777" w:rsidTr="00452AF4">
        <w:trPr>
          <w:jc w:val="center"/>
        </w:trPr>
        <w:tc>
          <w:tcPr>
            <w:tcW w:w="4876" w:type="dxa"/>
            <w:tcBorders>
              <w:top w:val="nil"/>
              <w:left w:val="nil"/>
              <w:bottom w:val="nil"/>
              <w:right w:val="nil"/>
            </w:tcBorders>
          </w:tcPr>
          <w:p w14:paraId="4DA91ECE" w14:textId="77777777" w:rsidR="00902CBE" w:rsidRPr="008111F7" w:rsidRDefault="00902CBE" w:rsidP="00452AF4">
            <w:pPr>
              <w:pStyle w:val="Normal6a"/>
            </w:pPr>
            <w:r w:rsidRPr="008111F7">
              <w:t>14.</w:t>
            </w:r>
            <w:r w:rsidRPr="008111F7">
              <w:tab/>
              <w:t>Considera que a Garantia para a Juventude reforçada não alcançou plenamente os seus objetivos e necessita de mais melhorias para colmatar o fosso entre a ambição do instrumento e a sua implementação prática;</w:t>
            </w:r>
          </w:p>
        </w:tc>
        <w:tc>
          <w:tcPr>
            <w:tcW w:w="4876" w:type="dxa"/>
            <w:tcBorders>
              <w:top w:val="nil"/>
              <w:left w:val="nil"/>
              <w:bottom w:val="nil"/>
              <w:right w:val="nil"/>
            </w:tcBorders>
          </w:tcPr>
          <w:p w14:paraId="6C0FB2FA" w14:textId="77777777" w:rsidR="00902CBE" w:rsidRPr="008111F7" w:rsidRDefault="00902CBE" w:rsidP="00452AF4">
            <w:pPr>
              <w:pStyle w:val="Normal6a"/>
            </w:pPr>
            <w:r w:rsidRPr="008111F7">
              <w:t>14.</w:t>
            </w:r>
            <w:r w:rsidRPr="008111F7">
              <w:tab/>
              <w:t xml:space="preserve">Considera que a Garantia para a Juventude reforçada não alcançou plenamente os seus objetivos e necessita de mais melhorias para colmatar o fosso entre a ambição do instrumento e a sua implementação prática; </w:t>
            </w:r>
            <w:r w:rsidRPr="008111F7">
              <w:rPr>
                <w:b/>
                <w:i/>
              </w:rPr>
              <w:t xml:space="preserve">salienta que os elementos da Garantia para a Juventude reforçada respondem às críticas do </w:t>
            </w:r>
            <w:r w:rsidRPr="008111F7">
              <w:rPr>
                <w:b/>
                <w:i/>
              </w:rPr>
              <w:lastRenderedPageBreak/>
              <w:t>instrumento inicial, mas ainda não estão no bom caminho devido aos desafios operacionais persistentes, à falta de objetivos definidos e à avaliação dos regimes; reconhece que a maioria destes desafios se situa a nível dos Estados-Membros, mas que a UE deve continuar a desempenhar plenamente o seu papel no apoio aos mesmos, promovendo boas práticas e prestando assistência técnica, sempre que necessário; lamenta que a conclusão do Tribunal de Contas Europeu de 2017 de que os progressos da Garantia para a Juventude ficam aquém das expectativas ainda seja parcialmente verdadeira quase dez anos mais tarde;</w:t>
            </w:r>
          </w:p>
        </w:tc>
      </w:tr>
    </w:tbl>
    <w:p w14:paraId="36DAF42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8D543CE" w14:textId="77777777" w:rsidR="00902CBE" w:rsidRPr="008111F7" w:rsidRDefault="00902CBE" w:rsidP="00902CBE">
      <w:r w:rsidRPr="008111F7">
        <w:rPr>
          <w:rStyle w:val="HideTWBExt"/>
        </w:rPr>
        <w:t>&lt;/Amend&gt;</w:t>
      </w:r>
    </w:p>
    <w:p w14:paraId="23E1B8B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212</w:t>
      </w:r>
      <w:r w:rsidRPr="008111F7">
        <w:rPr>
          <w:rStyle w:val="HideTWBExt"/>
        </w:rPr>
        <w:t>&lt;/NumAm&gt;</w:t>
      </w:r>
    </w:p>
    <w:p w14:paraId="25789DA0"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F43C5BD" w14:textId="77777777" w:rsidR="00902CBE" w:rsidRPr="008111F7" w:rsidRDefault="00902CBE" w:rsidP="00902CBE">
      <w:pPr>
        <w:pStyle w:val="NormalBold"/>
      </w:pPr>
      <w:r w:rsidRPr="008111F7">
        <w:rPr>
          <w:rStyle w:val="HideTWBExt"/>
          <w:b w:val="0"/>
        </w:rPr>
        <w:t>&lt;/RepeatBlock-By&gt;</w:t>
      </w:r>
    </w:p>
    <w:p w14:paraId="0605A97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2442BB4" w14:textId="77777777" w:rsidR="00902CBE" w:rsidRPr="008111F7" w:rsidRDefault="00902CBE" w:rsidP="00902CBE">
      <w:pPr>
        <w:pStyle w:val="NormalBold"/>
      </w:pPr>
      <w:r w:rsidRPr="008111F7">
        <w:rPr>
          <w:rStyle w:val="HideTWBExt"/>
        </w:rPr>
        <w:t>&lt;Article&gt;</w:t>
      </w:r>
      <w:r w:rsidRPr="008111F7">
        <w:t>N.º 14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03E48F6" w14:textId="77777777" w:rsidTr="00452AF4">
        <w:trPr>
          <w:trHeight w:hRule="exact" w:val="240"/>
          <w:jc w:val="center"/>
        </w:trPr>
        <w:tc>
          <w:tcPr>
            <w:tcW w:w="9752" w:type="dxa"/>
            <w:gridSpan w:val="2"/>
            <w:tcBorders>
              <w:top w:val="nil"/>
              <w:left w:val="nil"/>
              <w:bottom w:val="nil"/>
              <w:right w:val="nil"/>
            </w:tcBorders>
          </w:tcPr>
          <w:p w14:paraId="2C4D6591" w14:textId="77777777" w:rsidR="00902CBE" w:rsidRPr="008111F7" w:rsidRDefault="00902CBE" w:rsidP="00452AF4"/>
        </w:tc>
      </w:tr>
      <w:tr w:rsidR="00902CBE" w:rsidRPr="008111F7" w14:paraId="01362082" w14:textId="77777777" w:rsidTr="00452AF4">
        <w:trPr>
          <w:trHeight w:val="240"/>
          <w:jc w:val="center"/>
        </w:trPr>
        <w:tc>
          <w:tcPr>
            <w:tcW w:w="4876" w:type="dxa"/>
            <w:tcBorders>
              <w:top w:val="nil"/>
              <w:left w:val="nil"/>
              <w:bottom w:val="nil"/>
              <w:right w:val="nil"/>
            </w:tcBorders>
          </w:tcPr>
          <w:p w14:paraId="6081E4A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22E9C7B" w14:textId="77777777" w:rsidR="00902CBE" w:rsidRPr="008111F7" w:rsidRDefault="00902CBE" w:rsidP="00452AF4">
            <w:pPr>
              <w:pStyle w:val="AmColumnHeading"/>
            </w:pPr>
            <w:r w:rsidRPr="008111F7">
              <w:t>Alteração</w:t>
            </w:r>
          </w:p>
        </w:tc>
      </w:tr>
      <w:tr w:rsidR="00902CBE" w:rsidRPr="008111F7" w14:paraId="423E7886" w14:textId="77777777" w:rsidTr="00452AF4">
        <w:trPr>
          <w:jc w:val="center"/>
        </w:trPr>
        <w:tc>
          <w:tcPr>
            <w:tcW w:w="4876" w:type="dxa"/>
            <w:tcBorders>
              <w:top w:val="nil"/>
              <w:left w:val="nil"/>
              <w:bottom w:val="nil"/>
              <w:right w:val="nil"/>
            </w:tcBorders>
          </w:tcPr>
          <w:p w14:paraId="1489DE97" w14:textId="77777777" w:rsidR="00902CBE" w:rsidRPr="008111F7" w:rsidRDefault="00902CBE" w:rsidP="00452AF4">
            <w:pPr>
              <w:pStyle w:val="Normal6a"/>
            </w:pPr>
            <w:r w:rsidRPr="008111F7">
              <w:t>14.</w:t>
            </w:r>
            <w:r w:rsidRPr="008111F7">
              <w:tab/>
            </w:r>
            <w:r w:rsidRPr="008111F7">
              <w:rPr>
                <w:b/>
                <w:i/>
              </w:rPr>
              <w:t>Considera que a</w:t>
            </w:r>
            <w:r w:rsidRPr="008111F7">
              <w:t xml:space="preserve"> Garantia para a Juventude reforçada não </w:t>
            </w:r>
            <w:r w:rsidRPr="008111F7">
              <w:rPr>
                <w:b/>
                <w:i/>
              </w:rPr>
              <w:t>alcançou</w:t>
            </w:r>
            <w:r w:rsidRPr="008111F7">
              <w:t xml:space="preserve"> plenamente os </w:t>
            </w:r>
            <w:r w:rsidRPr="008111F7">
              <w:rPr>
                <w:b/>
                <w:i/>
              </w:rPr>
              <w:t>seus</w:t>
            </w:r>
            <w:r w:rsidRPr="008111F7">
              <w:t xml:space="preserve"> objetivos </w:t>
            </w:r>
            <w:r w:rsidRPr="008111F7">
              <w:rPr>
                <w:b/>
                <w:i/>
              </w:rPr>
              <w:t>e necessita de mais melhorias</w:t>
            </w:r>
            <w:r w:rsidRPr="008111F7">
              <w:t xml:space="preserve"> para colmatar o fosso entre a ambição do instrumento e a sua implementação prática;</w:t>
            </w:r>
          </w:p>
        </w:tc>
        <w:tc>
          <w:tcPr>
            <w:tcW w:w="4876" w:type="dxa"/>
            <w:tcBorders>
              <w:top w:val="nil"/>
              <w:left w:val="nil"/>
              <w:bottom w:val="nil"/>
              <w:right w:val="nil"/>
            </w:tcBorders>
          </w:tcPr>
          <w:p w14:paraId="082D05A6" w14:textId="77777777" w:rsidR="00902CBE" w:rsidRPr="008111F7" w:rsidRDefault="00902CBE" w:rsidP="00452AF4">
            <w:pPr>
              <w:pStyle w:val="Normal6a"/>
            </w:pPr>
            <w:r w:rsidRPr="008111F7">
              <w:t>14.</w:t>
            </w:r>
            <w:r w:rsidRPr="008111F7">
              <w:tab/>
            </w:r>
            <w:r w:rsidRPr="008111F7">
              <w:rPr>
                <w:b/>
                <w:i/>
              </w:rPr>
              <w:t>Salienta o potencial transformador da</w:t>
            </w:r>
            <w:r w:rsidRPr="008111F7">
              <w:t xml:space="preserve"> Garantia para a Juventude reforçada </w:t>
            </w:r>
            <w:r w:rsidRPr="008111F7">
              <w:rPr>
                <w:b/>
                <w:i/>
              </w:rPr>
              <w:t>para reduzir o desemprego, o subemprego e a exclusão social dos jovens; lamenta que este potencial ainda</w:t>
            </w:r>
            <w:r w:rsidRPr="008111F7">
              <w:t xml:space="preserve"> não </w:t>
            </w:r>
            <w:r w:rsidRPr="008111F7">
              <w:rPr>
                <w:b/>
                <w:i/>
              </w:rPr>
              <w:t>tenha sido</w:t>
            </w:r>
            <w:r w:rsidRPr="008111F7">
              <w:t xml:space="preserve"> plenamente </w:t>
            </w:r>
            <w:r w:rsidRPr="008111F7">
              <w:rPr>
                <w:b/>
                <w:i/>
              </w:rPr>
              <w:t>realizado pelos Estados-Membros e que</w:t>
            </w:r>
            <w:r w:rsidRPr="008111F7">
              <w:t xml:space="preserve"> os objetivos </w:t>
            </w:r>
            <w:r w:rsidRPr="008111F7">
              <w:rPr>
                <w:b/>
                <w:i/>
              </w:rPr>
              <w:t>principais do instrumento para reduzir a inatividade de longa duração e reintegrar os NEET mais afastados do mercado de trabalho ainda não tenham sido, por conseguinte, alcançados; sublinha a necessidade urgente de uma reforma ambiciosa e</w:t>
            </w:r>
            <w:r w:rsidRPr="008111F7">
              <w:t xml:space="preserve"> </w:t>
            </w:r>
            <w:r w:rsidRPr="008111F7">
              <w:rPr>
                <w:b/>
                <w:i/>
              </w:rPr>
              <w:t>de melhorias adicionais</w:t>
            </w:r>
            <w:r w:rsidRPr="008111F7">
              <w:t xml:space="preserve"> para colmatar o fosso entre a ambição do instrumento e a sua implementação prática;</w:t>
            </w:r>
          </w:p>
        </w:tc>
      </w:tr>
    </w:tbl>
    <w:p w14:paraId="71A28C3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3EB5410" w14:textId="77777777" w:rsidR="00902CBE" w:rsidRPr="008111F7" w:rsidRDefault="00902CBE" w:rsidP="00902CBE">
      <w:r w:rsidRPr="008111F7">
        <w:rPr>
          <w:rStyle w:val="HideTWBExt"/>
        </w:rPr>
        <w:lastRenderedPageBreak/>
        <w:t>&lt;/Amend&gt;</w:t>
      </w:r>
    </w:p>
    <w:p w14:paraId="3BED94C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213</w:t>
      </w:r>
      <w:r w:rsidRPr="008111F7">
        <w:rPr>
          <w:rStyle w:val="HideTWBExt"/>
        </w:rPr>
        <w:t>&lt;/NumAm&gt;</w:t>
      </w:r>
    </w:p>
    <w:p w14:paraId="24719500"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346DDA65" w14:textId="77777777" w:rsidR="00902CBE" w:rsidRPr="008111F7" w:rsidRDefault="00902CBE" w:rsidP="00902CBE">
      <w:pPr>
        <w:pStyle w:val="NormalBold"/>
      </w:pPr>
      <w:r w:rsidRPr="008111F7">
        <w:rPr>
          <w:rStyle w:val="HideTWBExt"/>
          <w:b w:val="0"/>
        </w:rPr>
        <w:t>&lt;/RepeatBlock-By&gt;</w:t>
      </w:r>
    </w:p>
    <w:p w14:paraId="756033C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6AF2007" w14:textId="77777777" w:rsidR="00902CBE" w:rsidRPr="008111F7" w:rsidRDefault="00902CBE" w:rsidP="00902CBE">
      <w:pPr>
        <w:pStyle w:val="NormalBold"/>
      </w:pPr>
      <w:r w:rsidRPr="008111F7">
        <w:rPr>
          <w:rStyle w:val="HideTWBExt"/>
        </w:rPr>
        <w:t>&lt;Article&gt;</w:t>
      </w:r>
      <w:r w:rsidRPr="008111F7">
        <w:t>N.º 14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65E5273" w14:textId="77777777" w:rsidTr="00452AF4">
        <w:trPr>
          <w:trHeight w:hRule="exact" w:val="240"/>
          <w:jc w:val="center"/>
        </w:trPr>
        <w:tc>
          <w:tcPr>
            <w:tcW w:w="9752" w:type="dxa"/>
            <w:gridSpan w:val="2"/>
            <w:tcBorders>
              <w:top w:val="nil"/>
              <w:left w:val="nil"/>
              <w:bottom w:val="nil"/>
              <w:right w:val="nil"/>
            </w:tcBorders>
          </w:tcPr>
          <w:p w14:paraId="076C7201" w14:textId="77777777" w:rsidR="00902CBE" w:rsidRPr="008111F7" w:rsidRDefault="00902CBE" w:rsidP="00452AF4"/>
        </w:tc>
      </w:tr>
      <w:tr w:rsidR="00902CBE" w:rsidRPr="008111F7" w14:paraId="7C5A9E56" w14:textId="77777777" w:rsidTr="00452AF4">
        <w:trPr>
          <w:trHeight w:val="240"/>
          <w:jc w:val="center"/>
        </w:trPr>
        <w:tc>
          <w:tcPr>
            <w:tcW w:w="4876" w:type="dxa"/>
            <w:tcBorders>
              <w:top w:val="nil"/>
              <w:left w:val="nil"/>
              <w:bottom w:val="nil"/>
              <w:right w:val="nil"/>
            </w:tcBorders>
          </w:tcPr>
          <w:p w14:paraId="4B8DE78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DF9345D" w14:textId="77777777" w:rsidR="00902CBE" w:rsidRPr="008111F7" w:rsidRDefault="00902CBE" w:rsidP="00452AF4">
            <w:pPr>
              <w:pStyle w:val="AmColumnHeading"/>
            </w:pPr>
            <w:r w:rsidRPr="008111F7">
              <w:t>Alteração</w:t>
            </w:r>
          </w:p>
        </w:tc>
      </w:tr>
      <w:tr w:rsidR="00902CBE" w:rsidRPr="008111F7" w14:paraId="15AD761B" w14:textId="77777777" w:rsidTr="00452AF4">
        <w:trPr>
          <w:jc w:val="center"/>
        </w:trPr>
        <w:tc>
          <w:tcPr>
            <w:tcW w:w="4876" w:type="dxa"/>
            <w:tcBorders>
              <w:top w:val="nil"/>
              <w:left w:val="nil"/>
              <w:bottom w:val="nil"/>
              <w:right w:val="nil"/>
            </w:tcBorders>
          </w:tcPr>
          <w:p w14:paraId="3B793F2E" w14:textId="77777777" w:rsidR="00902CBE" w:rsidRPr="008111F7" w:rsidRDefault="00902CBE" w:rsidP="00452AF4">
            <w:pPr>
              <w:pStyle w:val="Normal6a"/>
            </w:pPr>
            <w:r w:rsidRPr="008111F7">
              <w:t>14.</w:t>
            </w:r>
            <w:r w:rsidRPr="008111F7">
              <w:tab/>
              <w:t>Considera que a Garantia para a Juventude reforçada não alcançou plenamente os seus objetivos e necessita de mais melhorias para colmatar o fosso entre a ambição do instrumento e a sua implementação prática;</w:t>
            </w:r>
          </w:p>
        </w:tc>
        <w:tc>
          <w:tcPr>
            <w:tcW w:w="4876" w:type="dxa"/>
            <w:tcBorders>
              <w:top w:val="nil"/>
              <w:left w:val="nil"/>
              <w:bottom w:val="nil"/>
              <w:right w:val="nil"/>
            </w:tcBorders>
          </w:tcPr>
          <w:p w14:paraId="35799DF4" w14:textId="77777777" w:rsidR="00902CBE" w:rsidRPr="008111F7" w:rsidRDefault="00902CBE" w:rsidP="00452AF4">
            <w:pPr>
              <w:pStyle w:val="Normal6a"/>
            </w:pPr>
            <w:r w:rsidRPr="008111F7">
              <w:t>14.</w:t>
            </w:r>
            <w:r w:rsidRPr="008111F7">
              <w:tab/>
              <w:t xml:space="preserve">Considera que a Garantia para a Juventude reforçada não alcançou plenamente os seus objetivos e necessita de mais melhorias para colmatar o fosso entre a ambição do instrumento e a sua implementação prática; </w:t>
            </w:r>
            <w:r w:rsidRPr="008111F7">
              <w:rPr>
                <w:b/>
                <w:i/>
              </w:rPr>
              <w:t>regista as conclusões recentes da Eurofound de que o desfasamento entre as aspirações de emprego dos jovens e os resultados concretos do mercado de trabalho está associado a um maior risco de depressão e exclusão social;</w:t>
            </w:r>
          </w:p>
        </w:tc>
      </w:tr>
    </w:tbl>
    <w:p w14:paraId="3A98A2D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CAB81A0" w14:textId="77777777" w:rsidR="00902CBE" w:rsidRPr="008111F7" w:rsidRDefault="00902CBE" w:rsidP="00902CBE">
      <w:r w:rsidRPr="008111F7">
        <w:rPr>
          <w:rStyle w:val="HideTWBExt"/>
        </w:rPr>
        <w:t>&lt;/Amend&gt;</w:t>
      </w:r>
    </w:p>
    <w:p w14:paraId="0A7432C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214</w:t>
      </w:r>
      <w:r w:rsidRPr="008111F7">
        <w:rPr>
          <w:rStyle w:val="HideTWBExt"/>
        </w:rPr>
        <w:t>&lt;/NumAm&gt;</w:t>
      </w:r>
    </w:p>
    <w:p w14:paraId="26CBCB2A"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733DD4CF" w14:textId="77777777" w:rsidR="00902CBE" w:rsidRPr="008111F7" w:rsidRDefault="00902CBE" w:rsidP="00902CBE">
      <w:pPr>
        <w:pStyle w:val="NormalBold"/>
      </w:pPr>
      <w:r w:rsidRPr="008111F7">
        <w:rPr>
          <w:rStyle w:val="HideTWBExt"/>
          <w:b w:val="0"/>
        </w:rPr>
        <w:t>&lt;/RepeatBlock-By&gt;</w:t>
      </w:r>
    </w:p>
    <w:p w14:paraId="2619FF2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E5DB7F5" w14:textId="77777777" w:rsidR="00902CBE" w:rsidRPr="008111F7" w:rsidRDefault="00902CBE" w:rsidP="00902CBE">
      <w:pPr>
        <w:pStyle w:val="NormalBold"/>
      </w:pPr>
      <w:r w:rsidRPr="008111F7">
        <w:rPr>
          <w:rStyle w:val="HideTWBExt"/>
        </w:rPr>
        <w:t>&lt;Article&gt;</w:t>
      </w:r>
      <w:r w:rsidRPr="008111F7">
        <w:t>N.º 14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8A2CA9E" w14:textId="77777777" w:rsidTr="00452AF4">
        <w:trPr>
          <w:trHeight w:hRule="exact" w:val="240"/>
          <w:jc w:val="center"/>
        </w:trPr>
        <w:tc>
          <w:tcPr>
            <w:tcW w:w="9752" w:type="dxa"/>
            <w:gridSpan w:val="2"/>
            <w:tcBorders>
              <w:top w:val="nil"/>
              <w:left w:val="nil"/>
              <w:bottom w:val="nil"/>
              <w:right w:val="nil"/>
            </w:tcBorders>
          </w:tcPr>
          <w:p w14:paraId="7C670E76" w14:textId="77777777" w:rsidR="00902CBE" w:rsidRPr="008111F7" w:rsidRDefault="00902CBE" w:rsidP="00452AF4"/>
        </w:tc>
      </w:tr>
      <w:tr w:rsidR="00902CBE" w:rsidRPr="008111F7" w14:paraId="237CBDD9" w14:textId="77777777" w:rsidTr="00452AF4">
        <w:trPr>
          <w:trHeight w:val="240"/>
          <w:jc w:val="center"/>
        </w:trPr>
        <w:tc>
          <w:tcPr>
            <w:tcW w:w="4876" w:type="dxa"/>
            <w:tcBorders>
              <w:top w:val="nil"/>
              <w:left w:val="nil"/>
              <w:bottom w:val="nil"/>
              <w:right w:val="nil"/>
            </w:tcBorders>
          </w:tcPr>
          <w:p w14:paraId="3843CBB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BEB0DCA" w14:textId="77777777" w:rsidR="00902CBE" w:rsidRPr="008111F7" w:rsidRDefault="00902CBE" w:rsidP="00452AF4">
            <w:pPr>
              <w:pStyle w:val="AmColumnHeading"/>
            </w:pPr>
            <w:r w:rsidRPr="008111F7">
              <w:t>Alteração</w:t>
            </w:r>
          </w:p>
        </w:tc>
      </w:tr>
      <w:tr w:rsidR="00902CBE" w:rsidRPr="008111F7" w14:paraId="6A96B556" w14:textId="77777777" w:rsidTr="00452AF4">
        <w:trPr>
          <w:jc w:val="center"/>
        </w:trPr>
        <w:tc>
          <w:tcPr>
            <w:tcW w:w="4876" w:type="dxa"/>
            <w:tcBorders>
              <w:top w:val="nil"/>
              <w:left w:val="nil"/>
              <w:bottom w:val="nil"/>
              <w:right w:val="nil"/>
            </w:tcBorders>
          </w:tcPr>
          <w:p w14:paraId="038C01E8" w14:textId="77777777" w:rsidR="00902CBE" w:rsidRPr="008111F7" w:rsidRDefault="00902CBE" w:rsidP="00452AF4">
            <w:pPr>
              <w:pStyle w:val="Normal6a"/>
            </w:pPr>
            <w:r w:rsidRPr="008111F7">
              <w:t>14.</w:t>
            </w:r>
            <w:r w:rsidRPr="008111F7">
              <w:tab/>
              <w:t>Considera que a Garantia para a Juventude reforçada não alcançou plenamente os seus objetivos</w:t>
            </w:r>
            <w:r w:rsidRPr="008111F7">
              <w:rPr>
                <w:b/>
                <w:bCs/>
                <w:i/>
                <w:iCs/>
              </w:rPr>
              <w:t xml:space="preserve"> e necessita de mais melhorias para colmatar o fosso entre a ambição do instrumento e a sua implementação prática</w:t>
            </w:r>
            <w:r w:rsidRPr="008111F7">
              <w:t>;</w:t>
            </w:r>
          </w:p>
        </w:tc>
        <w:tc>
          <w:tcPr>
            <w:tcW w:w="4876" w:type="dxa"/>
            <w:tcBorders>
              <w:top w:val="nil"/>
              <w:left w:val="nil"/>
              <w:bottom w:val="nil"/>
              <w:right w:val="nil"/>
            </w:tcBorders>
          </w:tcPr>
          <w:p w14:paraId="2D31CD1E" w14:textId="77777777" w:rsidR="00902CBE" w:rsidRPr="008111F7" w:rsidRDefault="00902CBE" w:rsidP="00452AF4">
            <w:pPr>
              <w:pStyle w:val="Normal6a"/>
            </w:pPr>
            <w:r w:rsidRPr="008111F7">
              <w:t>14.</w:t>
            </w:r>
            <w:r w:rsidRPr="008111F7">
              <w:tab/>
              <w:t>Considera que a Garantia para a Juventude reforçada não alcançou plenamente os seus objetivos;</w:t>
            </w:r>
          </w:p>
        </w:tc>
      </w:tr>
    </w:tbl>
    <w:p w14:paraId="32B7A25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9DBFEB5" w14:textId="77777777" w:rsidR="00902CBE" w:rsidRPr="008111F7" w:rsidRDefault="00902CBE" w:rsidP="00902CBE">
      <w:r w:rsidRPr="008111F7">
        <w:rPr>
          <w:rStyle w:val="HideTWBExt"/>
        </w:rPr>
        <w:t>&lt;/Amend&gt;</w:t>
      </w:r>
    </w:p>
    <w:p w14:paraId="6FDFD17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215</w:t>
      </w:r>
      <w:r w:rsidRPr="008111F7">
        <w:rPr>
          <w:rStyle w:val="HideTWBExt"/>
        </w:rPr>
        <w:t>&lt;/NumAm&gt;</w:t>
      </w:r>
    </w:p>
    <w:p w14:paraId="78749102" w14:textId="77777777" w:rsidR="00902CBE" w:rsidRPr="008111F7" w:rsidRDefault="00902CBE" w:rsidP="00902CBE">
      <w:pPr>
        <w:pStyle w:val="NormalBold"/>
      </w:pPr>
      <w:r w:rsidRPr="008111F7">
        <w:rPr>
          <w:rStyle w:val="HideTWBExt"/>
          <w:b w:val="0"/>
        </w:rPr>
        <w:lastRenderedPageBreak/>
        <w:t>&lt;RepeatBlock-By&gt;&lt;Members&gt;</w:t>
      </w:r>
      <w:r w:rsidRPr="008111F7">
        <w:t>Marie Dauchy, Séverine Werbrouck, Mélanie Disdier, Margarita de la Pisa Carrión</w:t>
      </w:r>
      <w:r w:rsidRPr="008111F7">
        <w:rPr>
          <w:rStyle w:val="HideTWBExt"/>
          <w:b w:val="0"/>
        </w:rPr>
        <w:t>&lt;/Members&gt;</w:t>
      </w:r>
    </w:p>
    <w:p w14:paraId="2AEBE972" w14:textId="77777777" w:rsidR="00902CBE" w:rsidRPr="008111F7" w:rsidRDefault="00902CBE" w:rsidP="00902CBE">
      <w:pPr>
        <w:pStyle w:val="NormalBold"/>
      </w:pPr>
      <w:r w:rsidRPr="008111F7">
        <w:rPr>
          <w:rStyle w:val="HideTWBExt"/>
          <w:b w:val="0"/>
        </w:rPr>
        <w:t>&lt;/RepeatBlock-By&gt;</w:t>
      </w:r>
    </w:p>
    <w:p w14:paraId="37678DA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AB25EAB" w14:textId="77777777" w:rsidR="00902CBE" w:rsidRPr="008111F7" w:rsidRDefault="00902CBE" w:rsidP="00902CBE">
      <w:pPr>
        <w:pStyle w:val="NormalBold"/>
      </w:pPr>
      <w:r w:rsidRPr="008111F7">
        <w:rPr>
          <w:rStyle w:val="HideTWBExt"/>
        </w:rPr>
        <w:t>&lt;Article&gt;</w:t>
      </w:r>
      <w:r w:rsidRPr="008111F7">
        <w:t>N.º 14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25D5706" w14:textId="77777777" w:rsidTr="00452AF4">
        <w:trPr>
          <w:trHeight w:hRule="exact" w:val="240"/>
          <w:jc w:val="center"/>
        </w:trPr>
        <w:tc>
          <w:tcPr>
            <w:tcW w:w="9752" w:type="dxa"/>
            <w:gridSpan w:val="2"/>
            <w:tcBorders>
              <w:top w:val="nil"/>
              <w:left w:val="nil"/>
              <w:bottom w:val="nil"/>
              <w:right w:val="nil"/>
            </w:tcBorders>
          </w:tcPr>
          <w:p w14:paraId="47E68A88" w14:textId="77777777" w:rsidR="00902CBE" w:rsidRPr="008111F7" w:rsidRDefault="00902CBE" w:rsidP="00452AF4"/>
        </w:tc>
      </w:tr>
      <w:tr w:rsidR="00902CBE" w:rsidRPr="008111F7" w14:paraId="400B24E0" w14:textId="77777777" w:rsidTr="00452AF4">
        <w:trPr>
          <w:trHeight w:val="240"/>
          <w:jc w:val="center"/>
        </w:trPr>
        <w:tc>
          <w:tcPr>
            <w:tcW w:w="4876" w:type="dxa"/>
            <w:tcBorders>
              <w:top w:val="nil"/>
              <w:left w:val="nil"/>
              <w:bottom w:val="nil"/>
              <w:right w:val="nil"/>
            </w:tcBorders>
          </w:tcPr>
          <w:p w14:paraId="01E0764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B26F17E" w14:textId="77777777" w:rsidR="00902CBE" w:rsidRPr="008111F7" w:rsidRDefault="00902CBE" w:rsidP="00452AF4">
            <w:pPr>
              <w:pStyle w:val="AmColumnHeading"/>
            </w:pPr>
            <w:r w:rsidRPr="008111F7">
              <w:t>Alteração</w:t>
            </w:r>
          </w:p>
        </w:tc>
      </w:tr>
      <w:tr w:rsidR="00902CBE" w:rsidRPr="008111F7" w14:paraId="35C6DA62" w14:textId="77777777" w:rsidTr="00452AF4">
        <w:trPr>
          <w:jc w:val="center"/>
        </w:trPr>
        <w:tc>
          <w:tcPr>
            <w:tcW w:w="4876" w:type="dxa"/>
            <w:tcBorders>
              <w:top w:val="nil"/>
              <w:left w:val="nil"/>
              <w:bottom w:val="nil"/>
              <w:right w:val="nil"/>
            </w:tcBorders>
          </w:tcPr>
          <w:p w14:paraId="06927567" w14:textId="77777777" w:rsidR="00902CBE" w:rsidRPr="008111F7" w:rsidRDefault="00902CBE" w:rsidP="00452AF4">
            <w:pPr>
              <w:pStyle w:val="Normal6a"/>
            </w:pPr>
            <w:r w:rsidRPr="008111F7">
              <w:t>14.</w:t>
            </w:r>
            <w:r w:rsidRPr="008111F7">
              <w:tab/>
              <w:t>Considera que a Garantia para a Juventude reforçada não alcançou plenamente os seus objetivos</w:t>
            </w:r>
            <w:r w:rsidRPr="008111F7">
              <w:rPr>
                <w:b/>
                <w:i/>
              </w:rPr>
              <w:t xml:space="preserve"> e necessita de mais melhorias para colmatar o fosso entre a ambição do instrumento e a sua implementação prática;</w:t>
            </w:r>
          </w:p>
        </w:tc>
        <w:tc>
          <w:tcPr>
            <w:tcW w:w="4876" w:type="dxa"/>
            <w:tcBorders>
              <w:top w:val="nil"/>
              <w:left w:val="nil"/>
              <w:bottom w:val="nil"/>
              <w:right w:val="nil"/>
            </w:tcBorders>
          </w:tcPr>
          <w:p w14:paraId="3BAEA398" w14:textId="77777777" w:rsidR="00902CBE" w:rsidRPr="008111F7" w:rsidRDefault="00902CBE" w:rsidP="00452AF4">
            <w:pPr>
              <w:pStyle w:val="Normal6a"/>
            </w:pPr>
            <w:r w:rsidRPr="008111F7">
              <w:t>14.</w:t>
            </w:r>
            <w:r w:rsidRPr="008111F7">
              <w:tab/>
              <w:t>Considera que a Garantia para a Juventude reforçada não alcançou plenamente os seus objetivos</w:t>
            </w:r>
            <w:r w:rsidRPr="008111F7">
              <w:rPr>
                <w:b/>
                <w:i/>
              </w:rPr>
              <w:t>.</w:t>
            </w:r>
          </w:p>
        </w:tc>
      </w:tr>
    </w:tbl>
    <w:p w14:paraId="28B4A51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352F1643" w14:textId="77777777" w:rsidR="00902CBE" w:rsidRPr="008111F7" w:rsidRDefault="00902CBE" w:rsidP="00902CBE">
      <w:r w:rsidRPr="008111F7">
        <w:rPr>
          <w:rStyle w:val="HideTWBExt"/>
        </w:rPr>
        <w:t>&lt;/Amend&gt;</w:t>
      </w:r>
    </w:p>
    <w:p w14:paraId="569E451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216</w:t>
      </w:r>
      <w:r w:rsidRPr="008111F7">
        <w:rPr>
          <w:rStyle w:val="HideTWBExt"/>
        </w:rPr>
        <w:t>&lt;/NumAm&gt;</w:t>
      </w:r>
    </w:p>
    <w:p w14:paraId="10CE6864"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59878BA9" w14:textId="77777777" w:rsidR="00902CBE" w:rsidRPr="008111F7" w:rsidRDefault="00902CBE" w:rsidP="00902CBE">
      <w:pPr>
        <w:pStyle w:val="NormalBold"/>
      </w:pPr>
      <w:r w:rsidRPr="008111F7">
        <w:rPr>
          <w:rStyle w:val="HideTWBExt"/>
          <w:b w:val="0"/>
        </w:rPr>
        <w:t>&lt;/RepeatBlock-By&gt;</w:t>
      </w:r>
    </w:p>
    <w:p w14:paraId="4005A93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43A50A5" w14:textId="77777777" w:rsidR="00902CBE" w:rsidRPr="008111F7" w:rsidRDefault="00902CBE" w:rsidP="00902CBE">
      <w:pPr>
        <w:pStyle w:val="NormalBold"/>
      </w:pPr>
      <w:r w:rsidRPr="008111F7">
        <w:rPr>
          <w:rStyle w:val="HideTWBExt"/>
        </w:rPr>
        <w:t>&lt;Article&gt;</w:t>
      </w:r>
      <w:r w:rsidRPr="008111F7">
        <w:t>N.º 14-A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65FF0A9" w14:textId="77777777" w:rsidTr="00452AF4">
        <w:trPr>
          <w:trHeight w:hRule="exact" w:val="240"/>
          <w:jc w:val="center"/>
        </w:trPr>
        <w:tc>
          <w:tcPr>
            <w:tcW w:w="9752" w:type="dxa"/>
            <w:gridSpan w:val="2"/>
            <w:tcBorders>
              <w:top w:val="nil"/>
              <w:left w:val="nil"/>
              <w:bottom w:val="nil"/>
              <w:right w:val="nil"/>
            </w:tcBorders>
          </w:tcPr>
          <w:p w14:paraId="3C34885B" w14:textId="77777777" w:rsidR="00902CBE" w:rsidRPr="008111F7" w:rsidRDefault="00902CBE" w:rsidP="00452AF4"/>
        </w:tc>
      </w:tr>
      <w:tr w:rsidR="00902CBE" w:rsidRPr="008111F7" w14:paraId="183F93EE" w14:textId="77777777" w:rsidTr="00452AF4">
        <w:trPr>
          <w:trHeight w:val="240"/>
          <w:jc w:val="center"/>
        </w:trPr>
        <w:tc>
          <w:tcPr>
            <w:tcW w:w="4876" w:type="dxa"/>
            <w:tcBorders>
              <w:top w:val="nil"/>
              <w:left w:val="nil"/>
              <w:bottom w:val="nil"/>
              <w:right w:val="nil"/>
            </w:tcBorders>
          </w:tcPr>
          <w:p w14:paraId="69A068E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9E6044B" w14:textId="77777777" w:rsidR="00902CBE" w:rsidRPr="008111F7" w:rsidRDefault="00902CBE" w:rsidP="00452AF4">
            <w:pPr>
              <w:pStyle w:val="AmColumnHeading"/>
            </w:pPr>
            <w:r w:rsidRPr="008111F7">
              <w:t>Alteração</w:t>
            </w:r>
          </w:p>
        </w:tc>
      </w:tr>
      <w:tr w:rsidR="00902CBE" w:rsidRPr="008111F7" w14:paraId="24631AF5" w14:textId="77777777" w:rsidTr="00452AF4">
        <w:trPr>
          <w:jc w:val="center"/>
        </w:trPr>
        <w:tc>
          <w:tcPr>
            <w:tcW w:w="4876" w:type="dxa"/>
            <w:tcBorders>
              <w:top w:val="nil"/>
              <w:left w:val="nil"/>
              <w:bottom w:val="nil"/>
              <w:right w:val="nil"/>
            </w:tcBorders>
          </w:tcPr>
          <w:p w14:paraId="5A1ACD67" w14:textId="77777777" w:rsidR="00902CBE" w:rsidRPr="008111F7" w:rsidRDefault="00902CBE" w:rsidP="00452AF4">
            <w:pPr>
              <w:pStyle w:val="Normal6a"/>
            </w:pPr>
          </w:p>
        </w:tc>
        <w:tc>
          <w:tcPr>
            <w:tcW w:w="4876" w:type="dxa"/>
            <w:tcBorders>
              <w:top w:val="nil"/>
              <w:left w:val="nil"/>
              <w:bottom w:val="nil"/>
              <w:right w:val="nil"/>
            </w:tcBorders>
          </w:tcPr>
          <w:p w14:paraId="5146CE3F" w14:textId="77777777" w:rsidR="00902CBE" w:rsidRPr="008111F7" w:rsidRDefault="00902CBE" w:rsidP="00452AF4">
            <w:pPr>
              <w:pStyle w:val="Normal6a"/>
            </w:pPr>
            <w:r w:rsidRPr="008111F7">
              <w:rPr>
                <w:b/>
                <w:i/>
              </w:rPr>
              <w:t>14-A.</w:t>
            </w:r>
            <w:r w:rsidRPr="008111F7">
              <w:tab/>
            </w:r>
            <w:r w:rsidRPr="008111F7">
              <w:rPr>
                <w:b/>
                <w:i/>
              </w:rPr>
              <w:t>Salienta que as medidas de habitação adaptadas às zonas onde são faladas línguas regionais, línguas minoritárias ou línguas nacionais menos utilizadas devem ser desenvolvidas em plena cooperação com as comunidades locais, uma vez que estas estão em melhor posição para compreender as suas próprias necessidades e os desafios prementes que enfrentam;</w:t>
            </w:r>
          </w:p>
        </w:tc>
      </w:tr>
    </w:tbl>
    <w:p w14:paraId="090DFB3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86AB754" w14:textId="77777777" w:rsidR="00902CBE" w:rsidRPr="008111F7" w:rsidRDefault="00902CBE" w:rsidP="00902CBE">
      <w:r w:rsidRPr="008111F7">
        <w:rPr>
          <w:rStyle w:val="HideTWBExt"/>
        </w:rPr>
        <w:t>&lt;/Amend&gt;</w:t>
      </w:r>
    </w:p>
    <w:p w14:paraId="430F711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217</w:t>
      </w:r>
      <w:r w:rsidRPr="008111F7">
        <w:rPr>
          <w:rStyle w:val="HideTWBExt"/>
        </w:rPr>
        <w:t>&lt;/NumAm&gt;</w:t>
      </w:r>
    </w:p>
    <w:p w14:paraId="427186A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847503F" w14:textId="77777777" w:rsidR="00902CBE" w:rsidRPr="008111F7" w:rsidRDefault="00902CBE" w:rsidP="00902CBE">
      <w:pPr>
        <w:pStyle w:val="NormalBold"/>
      </w:pPr>
      <w:r w:rsidRPr="008111F7">
        <w:rPr>
          <w:rStyle w:val="HideTWBExt"/>
          <w:b w:val="0"/>
        </w:rPr>
        <w:t>&lt;/RepeatBlock-By&gt;</w:t>
      </w:r>
    </w:p>
    <w:p w14:paraId="02DE2E5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0A5AFCE" w14:textId="77777777" w:rsidR="00902CBE" w:rsidRPr="008111F7" w:rsidRDefault="00902CBE" w:rsidP="00902CBE">
      <w:pPr>
        <w:pStyle w:val="NormalBold"/>
      </w:pPr>
      <w:r w:rsidRPr="008111F7">
        <w:rPr>
          <w:rStyle w:val="HideTWBExt"/>
        </w:rPr>
        <w:t>&lt;Article&gt;</w:t>
      </w:r>
      <w:r w:rsidRPr="008111F7">
        <w:t>N.º 14-A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A3AF032" w14:textId="77777777" w:rsidTr="00452AF4">
        <w:trPr>
          <w:trHeight w:hRule="exact" w:val="240"/>
          <w:jc w:val="center"/>
        </w:trPr>
        <w:tc>
          <w:tcPr>
            <w:tcW w:w="9752" w:type="dxa"/>
            <w:gridSpan w:val="2"/>
            <w:tcBorders>
              <w:top w:val="nil"/>
              <w:left w:val="nil"/>
              <w:bottom w:val="nil"/>
              <w:right w:val="nil"/>
            </w:tcBorders>
          </w:tcPr>
          <w:p w14:paraId="0F563BA5" w14:textId="77777777" w:rsidR="00902CBE" w:rsidRPr="008111F7" w:rsidRDefault="00902CBE" w:rsidP="00452AF4"/>
        </w:tc>
      </w:tr>
      <w:tr w:rsidR="00902CBE" w:rsidRPr="008111F7" w14:paraId="4C7096F6" w14:textId="77777777" w:rsidTr="00452AF4">
        <w:trPr>
          <w:trHeight w:val="240"/>
          <w:jc w:val="center"/>
        </w:trPr>
        <w:tc>
          <w:tcPr>
            <w:tcW w:w="4876" w:type="dxa"/>
            <w:tcBorders>
              <w:top w:val="nil"/>
              <w:left w:val="nil"/>
              <w:bottom w:val="nil"/>
              <w:right w:val="nil"/>
            </w:tcBorders>
          </w:tcPr>
          <w:p w14:paraId="421DA467"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0638CF2D" w14:textId="77777777" w:rsidR="00902CBE" w:rsidRPr="008111F7" w:rsidRDefault="00902CBE" w:rsidP="00452AF4">
            <w:pPr>
              <w:pStyle w:val="AmColumnHeading"/>
            </w:pPr>
            <w:r w:rsidRPr="008111F7">
              <w:t>Alteração</w:t>
            </w:r>
          </w:p>
        </w:tc>
      </w:tr>
      <w:tr w:rsidR="00902CBE" w:rsidRPr="008111F7" w14:paraId="30E85636" w14:textId="77777777" w:rsidTr="00452AF4">
        <w:trPr>
          <w:jc w:val="center"/>
        </w:trPr>
        <w:tc>
          <w:tcPr>
            <w:tcW w:w="4876" w:type="dxa"/>
            <w:tcBorders>
              <w:top w:val="nil"/>
              <w:left w:val="nil"/>
              <w:bottom w:val="nil"/>
              <w:right w:val="nil"/>
            </w:tcBorders>
          </w:tcPr>
          <w:p w14:paraId="165C3C41" w14:textId="77777777" w:rsidR="00902CBE" w:rsidRPr="008111F7" w:rsidRDefault="00902CBE" w:rsidP="00452AF4">
            <w:pPr>
              <w:pStyle w:val="Normal6a"/>
            </w:pPr>
          </w:p>
        </w:tc>
        <w:tc>
          <w:tcPr>
            <w:tcW w:w="4876" w:type="dxa"/>
            <w:tcBorders>
              <w:top w:val="nil"/>
              <w:left w:val="nil"/>
              <w:bottom w:val="nil"/>
              <w:right w:val="nil"/>
            </w:tcBorders>
          </w:tcPr>
          <w:p w14:paraId="6B8037C4" w14:textId="77777777" w:rsidR="00902CBE" w:rsidRPr="008111F7" w:rsidRDefault="00902CBE" w:rsidP="00452AF4">
            <w:pPr>
              <w:pStyle w:val="Normal6a"/>
            </w:pPr>
            <w:r w:rsidRPr="008111F7">
              <w:rPr>
                <w:b/>
                <w:i/>
              </w:rPr>
              <w:t>14-A.</w:t>
            </w:r>
            <w:r w:rsidRPr="008111F7">
              <w:tab/>
            </w:r>
            <w:r w:rsidRPr="008111F7">
              <w:rPr>
                <w:b/>
                <w:i/>
              </w:rPr>
              <w:t>Sublinha a importância de um quadro político favorável à implementação da Garantia para a Juventude reforçada, como normas de qualidade para o emprego, as condições de trabalho, a educação, os estágios e os programas de aprendizagem, o desenvolvimento de estruturas adicionais de acolhimento de crianças para libertar o potencial dos pais, políticas de inclusão para as pessoas com deficiência, uma política de transportes eficaz, medidas para assegurar a acessibilidade dos preços da habitação e oportunidades adequadas de qualificação;</w:t>
            </w:r>
          </w:p>
        </w:tc>
      </w:tr>
    </w:tbl>
    <w:p w14:paraId="5C4020C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360687" w14:textId="77777777" w:rsidR="00902CBE" w:rsidRPr="008111F7" w:rsidRDefault="00902CBE" w:rsidP="00902CBE">
      <w:r w:rsidRPr="008111F7">
        <w:rPr>
          <w:rStyle w:val="HideTWBExt"/>
        </w:rPr>
        <w:t>&lt;/Amend&gt;</w:t>
      </w:r>
    </w:p>
    <w:p w14:paraId="6E79C56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218</w:t>
      </w:r>
      <w:r w:rsidRPr="008111F7">
        <w:rPr>
          <w:rStyle w:val="HideTWBExt"/>
        </w:rPr>
        <w:t>&lt;/NumAm&gt;</w:t>
      </w:r>
    </w:p>
    <w:p w14:paraId="509703B1"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4C758021" w14:textId="77777777" w:rsidR="00902CBE" w:rsidRPr="008111F7" w:rsidRDefault="00902CBE" w:rsidP="00902CBE">
      <w:pPr>
        <w:pStyle w:val="NormalBold"/>
      </w:pPr>
      <w:r w:rsidRPr="008111F7">
        <w:rPr>
          <w:rStyle w:val="HideTWBExt"/>
          <w:b w:val="0"/>
        </w:rPr>
        <w:t>&lt;/RepeatBlock-By&gt;</w:t>
      </w:r>
    </w:p>
    <w:p w14:paraId="52C1623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FE24F04" w14:textId="77777777" w:rsidR="00902CBE" w:rsidRPr="008111F7" w:rsidRDefault="00902CBE" w:rsidP="00902CBE">
      <w:pPr>
        <w:pStyle w:val="NormalBold"/>
      </w:pPr>
      <w:r w:rsidRPr="008111F7">
        <w:rPr>
          <w:rStyle w:val="HideTWBExt"/>
        </w:rPr>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10F035E" w14:textId="77777777" w:rsidTr="00452AF4">
        <w:trPr>
          <w:trHeight w:hRule="exact" w:val="240"/>
          <w:jc w:val="center"/>
        </w:trPr>
        <w:tc>
          <w:tcPr>
            <w:tcW w:w="9752" w:type="dxa"/>
            <w:gridSpan w:val="2"/>
            <w:tcBorders>
              <w:top w:val="nil"/>
              <w:left w:val="nil"/>
              <w:bottom w:val="nil"/>
              <w:right w:val="nil"/>
            </w:tcBorders>
          </w:tcPr>
          <w:p w14:paraId="07FE47A4" w14:textId="77777777" w:rsidR="00902CBE" w:rsidRPr="008111F7" w:rsidRDefault="00902CBE" w:rsidP="00452AF4"/>
        </w:tc>
      </w:tr>
      <w:tr w:rsidR="00902CBE" w:rsidRPr="008111F7" w14:paraId="64B01E34" w14:textId="77777777" w:rsidTr="00452AF4">
        <w:trPr>
          <w:trHeight w:val="240"/>
          <w:jc w:val="center"/>
        </w:trPr>
        <w:tc>
          <w:tcPr>
            <w:tcW w:w="4876" w:type="dxa"/>
            <w:tcBorders>
              <w:top w:val="nil"/>
              <w:left w:val="nil"/>
              <w:bottom w:val="nil"/>
              <w:right w:val="nil"/>
            </w:tcBorders>
          </w:tcPr>
          <w:p w14:paraId="78010E1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B86FD4B" w14:textId="77777777" w:rsidR="00902CBE" w:rsidRPr="008111F7" w:rsidRDefault="00902CBE" w:rsidP="00452AF4">
            <w:pPr>
              <w:pStyle w:val="AmColumnHeading"/>
            </w:pPr>
            <w:r w:rsidRPr="008111F7">
              <w:t>Alteração</w:t>
            </w:r>
          </w:p>
        </w:tc>
      </w:tr>
      <w:tr w:rsidR="00902CBE" w:rsidRPr="008111F7" w14:paraId="15A65D8B" w14:textId="77777777" w:rsidTr="00452AF4">
        <w:trPr>
          <w:jc w:val="center"/>
        </w:trPr>
        <w:tc>
          <w:tcPr>
            <w:tcW w:w="4876" w:type="dxa"/>
            <w:tcBorders>
              <w:top w:val="nil"/>
              <w:left w:val="nil"/>
              <w:bottom w:val="nil"/>
              <w:right w:val="nil"/>
            </w:tcBorders>
          </w:tcPr>
          <w:p w14:paraId="5383A9AD" w14:textId="77777777" w:rsidR="00902CBE" w:rsidRPr="008111F7" w:rsidRDefault="00902CBE" w:rsidP="00452AF4">
            <w:pPr>
              <w:pStyle w:val="Normal6a"/>
            </w:pPr>
            <w:r w:rsidRPr="008111F7">
              <w:t>15.</w:t>
            </w:r>
            <w:r w:rsidRPr="008111F7">
              <w:tab/>
            </w:r>
            <w:r w:rsidRPr="008111F7">
              <w:rPr>
                <w:b/>
                <w:i/>
              </w:rPr>
              <w:t>Insta os Estados-Membros a introduzirem melhorias específicas nas</w:t>
            </w:r>
            <w:r w:rsidRPr="008111F7">
              <w:t xml:space="preserve"> capacidades </w:t>
            </w:r>
            <w:r w:rsidRPr="008111F7">
              <w:rPr>
                <w:b/>
                <w:i/>
              </w:rPr>
              <w:t>administrativas concretas dos SPE e de outras entidades nacionais</w:t>
            </w:r>
            <w:r w:rsidRPr="008111F7">
              <w:t xml:space="preserve"> responsáveis pela implementação da Garantia para a Juventude reforçada;</w:t>
            </w:r>
          </w:p>
        </w:tc>
        <w:tc>
          <w:tcPr>
            <w:tcW w:w="4876" w:type="dxa"/>
            <w:tcBorders>
              <w:top w:val="nil"/>
              <w:left w:val="nil"/>
              <w:bottom w:val="nil"/>
              <w:right w:val="nil"/>
            </w:tcBorders>
          </w:tcPr>
          <w:p w14:paraId="7D112431" w14:textId="77777777" w:rsidR="00902CBE" w:rsidRPr="008111F7" w:rsidRDefault="00902CBE" w:rsidP="00452AF4">
            <w:pPr>
              <w:pStyle w:val="Normal6a"/>
            </w:pPr>
            <w:r w:rsidRPr="008111F7">
              <w:t>15.</w:t>
            </w:r>
            <w:r w:rsidRPr="008111F7">
              <w:tab/>
            </w:r>
            <w:r w:rsidRPr="008111F7">
              <w:rPr>
                <w:b/>
                <w:i/>
              </w:rPr>
              <w:t>Exorta a Comissão Europeia a apoiar o reforço das</w:t>
            </w:r>
            <w:r w:rsidRPr="008111F7">
              <w:t xml:space="preserve"> capacidades </w:t>
            </w:r>
            <w:r w:rsidRPr="008111F7">
              <w:rPr>
                <w:b/>
                <w:i/>
              </w:rPr>
              <w:t>das autoridades competentes</w:t>
            </w:r>
            <w:r w:rsidRPr="008111F7">
              <w:t xml:space="preserve"> responsáveis pela implementação da Garantia para a Juventude reforçada</w:t>
            </w:r>
            <w:r w:rsidRPr="008111F7">
              <w:rPr>
                <w:b/>
                <w:i/>
              </w:rPr>
              <w:t>, nomeadamente através do reforço dos recursos administrativos e humanos especializados no apoio ao emprego dos jovens proporcional aos desafios a enfrentar</w:t>
            </w:r>
            <w:r w:rsidRPr="008111F7">
              <w:t xml:space="preserve">; </w:t>
            </w:r>
            <w:r w:rsidRPr="008111F7">
              <w:rPr>
                <w:b/>
                <w:i/>
              </w:rPr>
              <w:t xml:space="preserve">sublinha que, nos Estados-Membros em que as competências em matéria de políticas ativas de emprego e de formação profissional são atribuídas às autoridades infranacionais, os programas de reforço das capacidades devem ser acessíveis às autoridades regionais e locais competentes em pé de igualdade com as </w:t>
            </w:r>
            <w:r w:rsidRPr="008111F7">
              <w:rPr>
                <w:b/>
                <w:i/>
              </w:rPr>
              <w:lastRenderedPageBreak/>
              <w:t>autoridades centrais;</w:t>
            </w:r>
          </w:p>
        </w:tc>
      </w:tr>
    </w:tbl>
    <w:p w14:paraId="2A5F6D26"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29EB0181" w14:textId="77777777" w:rsidR="00902CBE" w:rsidRPr="008111F7" w:rsidRDefault="00902CBE" w:rsidP="00902CBE">
      <w:r w:rsidRPr="008111F7">
        <w:rPr>
          <w:rStyle w:val="HideTWBExt"/>
        </w:rPr>
        <w:t>&lt;/Amend&gt;</w:t>
      </w:r>
    </w:p>
    <w:p w14:paraId="6385E12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219</w:t>
      </w:r>
      <w:r w:rsidRPr="008111F7">
        <w:rPr>
          <w:rStyle w:val="HideTWBExt"/>
        </w:rPr>
        <w:t>&lt;/NumAm&gt;</w:t>
      </w:r>
    </w:p>
    <w:p w14:paraId="221C48FA"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2285931" w14:textId="77777777" w:rsidR="00902CBE" w:rsidRPr="008111F7" w:rsidRDefault="00902CBE" w:rsidP="00902CBE">
      <w:pPr>
        <w:pStyle w:val="NormalBold"/>
      </w:pPr>
      <w:r w:rsidRPr="008111F7">
        <w:rPr>
          <w:rStyle w:val="HideTWBExt"/>
          <w:b w:val="0"/>
        </w:rPr>
        <w:t>&lt;/RepeatBlock-By&gt;</w:t>
      </w:r>
    </w:p>
    <w:p w14:paraId="50F2736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041547E" w14:textId="77777777" w:rsidR="00902CBE" w:rsidRPr="008111F7" w:rsidRDefault="00902CBE" w:rsidP="00902CBE">
      <w:pPr>
        <w:pStyle w:val="NormalBold"/>
      </w:pPr>
      <w:r w:rsidRPr="008111F7">
        <w:rPr>
          <w:rStyle w:val="HideTWBExt"/>
        </w:rPr>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DA978B2" w14:textId="77777777" w:rsidTr="00452AF4">
        <w:trPr>
          <w:trHeight w:hRule="exact" w:val="240"/>
          <w:jc w:val="center"/>
        </w:trPr>
        <w:tc>
          <w:tcPr>
            <w:tcW w:w="9752" w:type="dxa"/>
            <w:gridSpan w:val="2"/>
            <w:tcBorders>
              <w:top w:val="nil"/>
              <w:left w:val="nil"/>
              <w:bottom w:val="nil"/>
              <w:right w:val="nil"/>
            </w:tcBorders>
          </w:tcPr>
          <w:p w14:paraId="655309BD" w14:textId="77777777" w:rsidR="00902CBE" w:rsidRPr="008111F7" w:rsidRDefault="00902CBE" w:rsidP="00452AF4"/>
        </w:tc>
      </w:tr>
      <w:tr w:rsidR="00902CBE" w:rsidRPr="008111F7" w14:paraId="6915F192" w14:textId="77777777" w:rsidTr="00452AF4">
        <w:trPr>
          <w:trHeight w:val="240"/>
          <w:jc w:val="center"/>
        </w:trPr>
        <w:tc>
          <w:tcPr>
            <w:tcW w:w="4876" w:type="dxa"/>
            <w:tcBorders>
              <w:top w:val="nil"/>
              <w:left w:val="nil"/>
              <w:bottom w:val="nil"/>
              <w:right w:val="nil"/>
            </w:tcBorders>
          </w:tcPr>
          <w:p w14:paraId="29880F2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3B9C70C" w14:textId="77777777" w:rsidR="00902CBE" w:rsidRPr="008111F7" w:rsidRDefault="00902CBE" w:rsidP="00452AF4">
            <w:pPr>
              <w:pStyle w:val="AmColumnHeading"/>
            </w:pPr>
            <w:r w:rsidRPr="008111F7">
              <w:t>Alteração</w:t>
            </w:r>
          </w:p>
        </w:tc>
      </w:tr>
      <w:tr w:rsidR="00902CBE" w:rsidRPr="008111F7" w14:paraId="49915A9C" w14:textId="77777777" w:rsidTr="00452AF4">
        <w:trPr>
          <w:jc w:val="center"/>
        </w:trPr>
        <w:tc>
          <w:tcPr>
            <w:tcW w:w="4876" w:type="dxa"/>
            <w:tcBorders>
              <w:top w:val="nil"/>
              <w:left w:val="nil"/>
              <w:bottom w:val="nil"/>
              <w:right w:val="nil"/>
            </w:tcBorders>
          </w:tcPr>
          <w:p w14:paraId="09E1628E" w14:textId="77777777" w:rsidR="00902CBE" w:rsidRPr="008111F7" w:rsidRDefault="00902CBE" w:rsidP="00452AF4">
            <w:pPr>
              <w:pStyle w:val="Normal6a"/>
            </w:pPr>
            <w:r w:rsidRPr="008111F7">
              <w:t>15.</w:t>
            </w:r>
            <w:r w:rsidRPr="008111F7">
              <w:tab/>
              <w:t>Insta os Estados-Membros a introduzirem melhorias específicas nas capacidades administrativas concretas dos SPE e de outras entidades nacionais responsáveis pela implementação da Garantia para a Juventude reforçada;</w:t>
            </w:r>
          </w:p>
        </w:tc>
        <w:tc>
          <w:tcPr>
            <w:tcW w:w="4876" w:type="dxa"/>
            <w:tcBorders>
              <w:top w:val="nil"/>
              <w:left w:val="nil"/>
              <w:bottom w:val="nil"/>
              <w:right w:val="nil"/>
            </w:tcBorders>
          </w:tcPr>
          <w:p w14:paraId="268EA65F" w14:textId="77777777" w:rsidR="00902CBE" w:rsidRPr="008111F7" w:rsidRDefault="00902CBE" w:rsidP="00452AF4">
            <w:pPr>
              <w:pStyle w:val="Normal6a"/>
            </w:pPr>
            <w:r w:rsidRPr="008111F7">
              <w:t>15.</w:t>
            </w:r>
            <w:r w:rsidRPr="008111F7">
              <w:tab/>
              <w:t xml:space="preserve">Insta os Estados-Membros a introduzirem melhorias específicas nas capacidades administrativas concretas dos SPE e de outras entidades nacionais responsáveis pela implementação da Garantia para a Juventude reforçada; </w:t>
            </w:r>
            <w:r w:rsidRPr="008111F7">
              <w:rPr>
                <w:b/>
                <w:i/>
              </w:rPr>
              <w:t>considera que esta modernização e digitalização dos SPE têm de ser acompanhadas de investimentos na formação de pessoal especializado, a fim de permitir a prestação de serviços eficazes e personalizados; insta a Comissão a assegurar que os SPE estejam mais bem equipados para chegar aos NEET que enfrentam obstáculos complexos; destaca o potencial de cooperação entre os SPE e as agências de emprego privadas;</w:t>
            </w:r>
          </w:p>
        </w:tc>
      </w:tr>
    </w:tbl>
    <w:p w14:paraId="684DF32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17703C1" w14:textId="77777777" w:rsidR="00902CBE" w:rsidRPr="008111F7" w:rsidRDefault="00902CBE" w:rsidP="00902CBE">
      <w:r w:rsidRPr="008111F7">
        <w:rPr>
          <w:rStyle w:val="HideTWBExt"/>
        </w:rPr>
        <w:t>&lt;/Amend&gt;</w:t>
      </w:r>
    </w:p>
    <w:p w14:paraId="77D0817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220</w:t>
      </w:r>
      <w:r w:rsidRPr="008111F7">
        <w:rPr>
          <w:rStyle w:val="HideTWBExt"/>
        </w:rPr>
        <w:t>&lt;/NumAm&gt;</w:t>
      </w:r>
    </w:p>
    <w:p w14:paraId="1503B98E"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AF231DC" w14:textId="77777777" w:rsidR="00902CBE" w:rsidRPr="008111F7" w:rsidRDefault="00902CBE" w:rsidP="00902CBE">
      <w:pPr>
        <w:pStyle w:val="NormalBold"/>
      </w:pPr>
      <w:r w:rsidRPr="008111F7">
        <w:rPr>
          <w:rStyle w:val="HideTWBExt"/>
          <w:b w:val="0"/>
        </w:rPr>
        <w:t>&lt;/RepeatBlock-By&gt;</w:t>
      </w:r>
    </w:p>
    <w:p w14:paraId="486FA46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E0206CF" w14:textId="77777777" w:rsidR="00902CBE" w:rsidRPr="008111F7" w:rsidRDefault="00902CBE" w:rsidP="00902CBE">
      <w:pPr>
        <w:pStyle w:val="NormalBold"/>
      </w:pPr>
      <w:r w:rsidRPr="008111F7">
        <w:rPr>
          <w:rStyle w:val="HideTWBExt"/>
        </w:rPr>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A782C9D" w14:textId="77777777" w:rsidTr="00452AF4">
        <w:trPr>
          <w:trHeight w:hRule="exact" w:val="240"/>
          <w:jc w:val="center"/>
        </w:trPr>
        <w:tc>
          <w:tcPr>
            <w:tcW w:w="9752" w:type="dxa"/>
            <w:gridSpan w:val="2"/>
            <w:tcBorders>
              <w:top w:val="nil"/>
              <w:left w:val="nil"/>
              <w:bottom w:val="nil"/>
              <w:right w:val="nil"/>
            </w:tcBorders>
          </w:tcPr>
          <w:p w14:paraId="2ECC30C8" w14:textId="77777777" w:rsidR="00902CBE" w:rsidRPr="008111F7" w:rsidRDefault="00902CBE" w:rsidP="00452AF4"/>
        </w:tc>
      </w:tr>
      <w:tr w:rsidR="00902CBE" w:rsidRPr="008111F7" w14:paraId="5E1B44DF" w14:textId="77777777" w:rsidTr="00452AF4">
        <w:trPr>
          <w:trHeight w:val="240"/>
          <w:jc w:val="center"/>
        </w:trPr>
        <w:tc>
          <w:tcPr>
            <w:tcW w:w="4876" w:type="dxa"/>
            <w:tcBorders>
              <w:top w:val="nil"/>
              <w:left w:val="nil"/>
              <w:bottom w:val="nil"/>
              <w:right w:val="nil"/>
            </w:tcBorders>
          </w:tcPr>
          <w:p w14:paraId="1F54799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6C8BD85" w14:textId="77777777" w:rsidR="00902CBE" w:rsidRPr="008111F7" w:rsidRDefault="00902CBE" w:rsidP="00452AF4">
            <w:pPr>
              <w:pStyle w:val="AmColumnHeading"/>
            </w:pPr>
            <w:r w:rsidRPr="008111F7">
              <w:t>Alteração</w:t>
            </w:r>
          </w:p>
        </w:tc>
      </w:tr>
      <w:tr w:rsidR="00902CBE" w:rsidRPr="008111F7" w14:paraId="23E8898C" w14:textId="77777777" w:rsidTr="00452AF4">
        <w:trPr>
          <w:jc w:val="center"/>
        </w:trPr>
        <w:tc>
          <w:tcPr>
            <w:tcW w:w="4876" w:type="dxa"/>
            <w:tcBorders>
              <w:top w:val="nil"/>
              <w:left w:val="nil"/>
              <w:bottom w:val="nil"/>
              <w:right w:val="nil"/>
            </w:tcBorders>
          </w:tcPr>
          <w:p w14:paraId="572E09A2" w14:textId="77777777" w:rsidR="00902CBE" w:rsidRPr="008111F7" w:rsidRDefault="00902CBE" w:rsidP="00452AF4">
            <w:pPr>
              <w:pStyle w:val="Normal6a"/>
            </w:pPr>
            <w:r w:rsidRPr="008111F7">
              <w:t>15.</w:t>
            </w:r>
            <w:r w:rsidRPr="008111F7">
              <w:tab/>
              <w:t xml:space="preserve">Insta os Estados-Membros a </w:t>
            </w:r>
            <w:r w:rsidRPr="008111F7">
              <w:rPr>
                <w:b/>
                <w:i/>
              </w:rPr>
              <w:t>introduzirem</w:t>
            </w:r>
            <w:r w:rsidRPr="008111F7">
              <w:t xml:space="preserve"> </w:t>
            </w:r>
            <w:r w:rsidRPr="008111F7">
              <w:rPr>
                <w:b/>
                <w:i/>
              </w:rPr>
              <w:t>melhorias específicas nas</w:t>
            </w:r>
            <w:r w:rsidRPr="008111F7">
              <w:t xml:space="preserve"> </w:t>
            </w:r>
            <w:r w:rsidRPr="008111F7">
              <w:rPr>
                <w:b/>
                <w:i/>
              </w:rPr>
              <w:lastRenderedPageBreak/>
              <w:t>capacidades administrativas concretas</w:t>
            </w:r>
            <w:r w:rsidRPr="008111F7">
              <w:t xml:space="preserve"> dos SPE e de outras entidades nacionais </w:t>
            </w:r>
            <w:r w:rsidRPr="008111F7">
              <w:rPr>
                <w:b/>
                <w:i/>
              </w:rPr>
              <w:t>responsáveis pela</w:t>
            </w:r>
            <w:r w:rsidRPr="008111F7">
              <w:t xml:space="preserve"> implementação da Garantia para a Juventude reforçada;</w:t>
            </w:r>
          </w:p>
        </w:tc>
        <w:tc>
          <w:tcPr>
            <w:tcW w:w="4876" w:type="dxa"/>
            <w:tcBorders>
              <w:top w:val="nil"/>
              <w:left w:val="nil"/>
              <w:bottom w:val="nil"/>
              <w:right w:val="nil"/>
            </w:tcBorders>
          </w:tcPr>
          <w:p w14:paraId="1C3477E7" w14:textId="77777777" w:rsidR="00902CBE" w:rsidRPr="008111F7" w:rsidRDefault="00902CBE" w:rsidP="00452AF4">
            <w:pPr>
              <w:pStyle w:val="Normal6a"/>
            </w:pPr>
            <w:r w:rsidRPr="008111F7">
              <w:lastRenderedPageBreak/>
              <w:t>15.</w:t>
            </w:r>
            <w:r w:rsidRPr="008111F7">
              <w:tab/>
              <w:t xml:space="preserve">Insta os Estados-Membros a </w:t>
            </w:r>
            <w:r w:rsidRPr="008111F7">
              <w:rPr>
                <w:b/>
                <w:i/>
              </w:rPr>
              <w:t xml:space="preserve">atribuírem recursos dedicados </w:t>
            </w:r>
            <w:r w:rsidRPr="008111F7">
              <w:rPr>
                <w:b/>
                <w:i/>
              </w:rPr>
              <w:lastRenderedPageBreak/>
              <w:t>especificamente para reforçar</w:t>
            </w:r>
            <w:r w:rsidRPr="008111F7">
              <w:t xml:space="preserve"> </w:t>
            </w:r>
            <w:r w:rsidRPr="008111F7">
              <w:rPr>
                <w:b/>
                <w:i/>
              </w:rPr>
              <w:t>a capacidade administrativa</w:t>
            </w:r>
            <w:r w:rsidRPr="008111F7">
              <w:t xml:space="preserve"> dos SPE e de outras entidades nacionais </w:t>
            </w:r>
            <w:r w:rsidRPr="008111F7">
              <w:rPr>
                <w:b/>
                <w:i/>
              </w:rPr>
              <w:t>pertinentes para assegurar a</w:t>
            </w:r>
            <w:r w:rsidRPr="008111F7">
              <w:t xml:space="preserve"> implementação </w:t>
            </w:r>
            <w:r w:rsidRPr="008111F7">
              <w:rPr>
                <w:b/>
                <w:i/>
              </w:rPr>
              <w:t>efetiva</w:t>
            </w:r>
            <w:r w:rsidRPr="008111F7">
              <w:t xml:space="preserve"> da Garantia para a Juventude reforçada </w:t>
            </w:r>
            <w:r w:rsidRPr="008111F7">
              <w:rPr>
                <w:b/>
                <w:i/>
              </w:rPr>
              <w:t>e para prestar apoio atempado, personalizado e efetivo no prazo de intervenção de quatro meses e apoio de acompanhamento sustentado</w:t>
            </w:r>
            <w:r w:rsidRPr="008111F7">
              <w:t xml:space="preserve">; </w:t>
            </w:r>
            <w:r w:rsidRPr="008111F7">
              <w:rPr>
                <w:b/>
                <w:i/>
              </w:rPr>
              <w:t>apela à formação obrigatória e estruturada dos trabalhadores dos SPE e de outro pessoal pertinente sobre preconceitos inconscientes e não discriminação, à identificação proativa dos NEET de difícil acesso e à divulgação e apoio eficazes aos NEET vulneráveis;</w:t>
            </w:r>
          </w:p>
        </w:tc>
      </w:tr>
    </w:tbl>
    <w:p w14:paraId="2AF1954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0F8A155" w14:textId="77777777" w:rsidR="00902CBE" w:rsidRPr="008111F7" w:rsidRDefault="00902CBE" w:rsidP="00902CBE">
      <w:r w:rsidRPr="008111F7">
        <w:rPr>
          <w:rStyle w:val="HideTWBExt"/>
        </w:rPr>
        <w:t>&lt;/Amend&gt;</w:t>
      </w:r>
    </w:p>
    <w:p w14:paraId="75512CD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221</w:t>
      </w:r>
      <w:r w:rsidRPr="008111F7">
        <w:rPr>
          <w:rStyle w:val="HideTWBExt"/>
        </w:rPr>
        <w:t>&lt;/NumAm&gt;</w:t>
      </w:r>
    </w:p>
    <w:p w14:paraId="46315E8A"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6F049D7C"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1F1A9795" w14:textId="77777777" w:rsidR="00902CBE" w:rsidRPr="008111F7" w:rsidRDefault="00902CBE" w:rsidP="00902CBE">
      <w:pPr>
        <w:pStyle w:val="NormalBold"/>
      </w:pPr>
      <w:r w:rsidRPr="008111F7">
        <w:rPr>
          <w:rStyle w:val="HideTWBExt"/>
          <w:b w:val="0"/>
        </w:rPr>
        <w:t>&lt;/RepeatBlock-By&gt;</w:t>
      </w:r>
    </w:p>
    <w:p w14:paraId="5A35FA9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3DAFC98" w14:textId="77777777" w:rsidR="00902CBE" w:rsidRPr="008111F7" w:rsidRDefault="00902CBE" w:rsidP="00902CBE">
      <w:pPr>
        <w:pStyle w:val="NormalBold"/>
      </w:pPr>
      <w:r w:rsidRPr="008111F7">
        <w:rPr>
          <w:rStyle w:val="HideTWBExt"/>
        </w:rPr>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B690183" w14:textId="77777777" w:rsidTr="00452AF4">
        <w:trPr>
          <w:trHeight w:hRule="exact" w:val="240"/>
          <w:jc w:val="center"/>
        </w:trPr>
        <w:tc>
          <w:tcPr>
            <w:tcW w:w="9752" w:type="dxa"/>
            <w:gridSpan w:val="2"/>
            <w:tcBorders>
              <w:top w:val="nil"/>
              <w:left w:val="nil"/>
              <w:bottom w:val="nil"/>
              <w:right w:val="nil"/>
            </w:tcBorders>
          </w:tcPr>
          <w:p w14:paraId="63194495" w14:textId="77777777" w:rsidR="00902CBE" w:rsidRPr="008111F7" w:rsidRDefault="00902CBE" w:rsidP="00452AF4"/>
        </w:tc>
      </w:tr>
      <w:tr w:rsidR="00902CBE" w:rsidRPr="008111F7" w14:paraId="5BAB4ACF" w14:textId="77777777" w:rsidTr="00452AF4">
        <w:trPr>
          <w:trHeight w:val="240"/>
          <w:jc w:val="center"/>
        </w:trPr>
        <w:tc>
          <w:tcPr>
            <w:tcW w:w="4876" w:type="dxa"/>
            <w:tcBorders>
              <w:top w:val="nil"/>
              <w:left w:val="nil"/>
              <w:bottom w:val="nil"/>
              <w:right w:val="nil"/>
            </w:tcBorders>
          </w:tcPr>
          <w:p w14:paraId="666BE25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3D63490" w14:textId="77777777" w:rsidR="00902CBE" w:rsidRPr="008111F7" w:rsidRDefault="00902CBE" w:rsidP="00452AF4">
            <w:pPr>
              <w:pStyle w:val="AmColumnHeading"/>
            </w:pPr>
            <w:r w:rsidRPr="008111F7">
              <w:t>Alteração</w:t>
            </w:r>
          </w:p>
        </w:tc>
      </w:tr>
      <w:tr w:rsidR="00902CBE" w:rsidRPr="008111F7" w14:paraId="3FA29A7E" w14:textId="77777777" w:rsidTr="00452AF4">
        <w:trPr>
          <w:jc w:val="center"/>
        </w:trPr>
        <w:tc>
          <w:tcPr>
            <w:tcW w:w="4876" w:type="dxa"/>
            <w:tcBorders>
              <w:top w:val="nil"/>
              <w:left w:val="nil"/>
              <w:bottom w:val="nil"/>
              <w:right w:val="nil"/>
            </w:tcBorders>
          </w:tcPr>
          <w:p w14:paraId="5561C083" w14:textId="77777777" w:rsidR="00902CBE" w:rsidRPr="008111F7" w:rsidRDefault="00902CBE" w:rsidP="00452AF4">
            <w:pPr>
              <w:pStyle w:val="Normal6a"/>
            </w:pPr>
            <w:r w:rsidRPr="008111F7">
              <w:t>15.</w:t>
            </w:r>
            <w:r w:rsidRPr="008111F7">
              <w:tab/>
              <w:t xml:space="preserve">Insta os Estados-Membros a introduzirem melhorias específicas nas capacidades administrativas </w:t>
            </w:r>
            <w:r w:rsidRPr="008111F7">
              <w:rPr>
                <w:b/>
                <w:i/>
              </w:rPr>
              <w:t>concretas</w:t>
            </w:r>
            <w:r w:rsidRPr="008111F7">
              <w:t xml:space="preserve"> dos SPE e de outras entidades nacionais responsáveis pela implementação da Garantia para a Juventude reforçada;</w:t>
            </w:r>
          </w:p>
        </w:tc>
        <w:tc>
          <w:tcPr>
            <w:tcW w:w="4876" w:type="dxa"/>
            <w:tcBorders>
              <w:top w:val="nil"/>
              <w:left w:val="nil"/>
              <w:bottom w:val="nil"/>
              <w:right w:val="nil"/>
            </w:tcBorders>
          </w:tcPr>
          <w:p w14:paraId="22234F36" w14:textId="77777777" w:rsidR="00902CBE" w:rsidRPr="008111F7" w:rsidRDefault="00902CBE" w:rsidP="00452AF4">
            <w:pPr>
              <w:pStyle w:val="Normal6a"/>
            </w:pPr>
            <w:r w:rsidRPr="008111F7">
              <w:t>15.</w:t>
            </w:r>
            <w:r w:rsidRPr="008111F7">
              <w:tab/>
              <w:t xml:space="preserve">Insta os Estados-Membros a introduzirem melhorias específicas nas capacidades administrativas dos SPE e de outras entidades nacionais responsáveis pela implementação da Garantia para a Juventude reforçada; </w:t>
            </w:r>
            <w:r w:rsidRPr="008111F7">
              <w:rPr>
                <w:b/>
                <w:i/>
              </w:rPr>
              <w:t>salienta a necessidade de reforçar os recursos e a formação dos SPE, nomeadamente através de pessoal adequado, da digitalização e de capacidades de divulgação, a fim de prestar um apoio personalizado e inclusivo aos jovens, em especial aos que se encontram em situações vulneráveis;</w:t>
            </w:r>
          </w:p>
        </w:tc>
      </w:tr>
    </w:tbl>
    <w:p w14:paraId="5C0D9F6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1A80A48" w14:textId="77777777" w:rsidR="00902CBE" w:rsidRPr="008111F7" w:rsidRDefault="00902CBE" w:rsidP="00902CBE">
      <w:r w:rsidRPr="008111F7">
        <w:rPr>
          <w:rStyle w:val="HideTWBExt"/>
        </w:rPr>
        <w:t>&lt;/Amend&gt;</w:t>
      </w:r>
    </w:p>
    <w:p w14:paraId="7D8F1654"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222</w:t>
      </w:r>
      <w:r w:rsidRPr="008111F7">
        <w:rPr>
          <w:rStyle w:val="HideTWBExt"/>
        </w:rPr>
        <w:t>&lt;/NumAm&gt;</w:t>
      </w:r>
    </w:p>
    <w:p w14:paraId="75588545"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5FFDA738" w14:textId="77777777" w:rsidR="00902CBE" w:rsidRPr="008111F7" w:rsidRDefault="00902CBE" w:rsidP="00902CBE">
      <w:pPr>
        <w:pStyle w:val="NormalBold"/>
      </w:pPr>
      <w:r w:rsidRPr="008111F7">
        <w:rPr>
          <w:rStyle w:val="HideTWBExt"/>
          <w:b w:val="0"/>
        </w:rPr>
        <w:t>&lt;/RepeatBlock-By&gt;</w:t>
      </w:r>
    </w:p>
    <w:p w14:paraId="2104F2A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5DCB173" w14:textId="77777777" w:rsidR="00902CBE" w:rsidRPr="008111F7" w:rsidRDefault="00902CBE" w:rsidP="00902CBE">
      <w:pPr>
        <w:pStyle w:val="NormalBold"/>
      </w:pPr>
      <w:r w:rsidRPr="008111F7">
        <w:rPr>
          <w:rStyle w:val="HideTWBExt"/>
        </w:rPr>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6BEFB11" w14:textId="77777777" w:rsidTr="00452AF4">
        <w:trPr>
          <w:trHeight w:hRule="exact" w:val="240"/>
          <w:jc w:val="center"/>
        </w:trPr>
        <w:tc>
          <w:tcPr>
            <w:tcW w:w="9752" w:type="dxa"/>
            <w:gridSpan w:val="2"/>
            <w:tcBorders>
              <w:top w:val="nil"/>
              <w:left w:val="nil"/>
              <w:bottom w:val="nil"/>
              <w:right w:val="nil"/>
            </w:tcBorders>
          </w:tcPr>
          <w:p w14:paraId="0E907401" w14:textId="77777777" w:rsidR="00902CBE" w:rsidRPr="008111F7" w:rsidRDefault="00902CBE" w:rsidP="00452AF4"/>
        </w:tc>
      </w:tr>
      <w:tr w:rsidR="00902CBE" w:rsidRPr="008111F7" w14:paraId="1065914D" w14:textId="77777777" w:rsidTr="00452AF4">
        <w:trPr>
          <w:trHeight w:val="240"/>
          <w:jc w:val="center"/>
        </w:trPr>
        <w:tc>
          <w:tcPr>
            <w:tcW w:w="4876" w:type="dxa"/>
            <w:tcBorders>
              <w:top w:val="nil"/>
              <w:left w:val="nil"/>
              <w:bottom w:val="nil"/>
              <w:right w:val="nil"/>
            </w:tcBorders>
          </w:tcPr>
          <w:p w14:paraId="77B2978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96D47BB" w14:textId="77777777" w:rsidR="00902CBE" w:rsidRPr="008111F7" w:rsidRDefault="00902CBE" w:rsidP="00452AF4">
            <w:pPr>
              <w:pStyle w:val="AmColumnHeading"/>
            </w:pPr>
            <w:r w:rsidRPr="008111F7">
              <w:t>Alteração</w:t>
            </w:r>
          </w:p>
        </w:tc>
      </w:tr>
      <w:tr w:rsidR="00902CBE" w:rsidRPr="008111F7" w14:paraId="3D6BBC87" w14:textId="77777777" w:rsidTr="00452AF4">
        <w:trPr>
          <w:jc w:val="center"/>
        </w:trPr>
        <w:tc>
          <w:tcPr>
            <w:tcW w:w="4876" w:type="dxa"/>
            <w:tcBorders>
              <w:top w:val="nil"/>
              <w:left w:val="nil"/>
              <w:bottom w:val="nil"/>
              <w:right w:val="nil"/>
            </w:tcBorders>
          </w:tcPr>
          <w:p w14:paraId="2383EB93" w14:textId="77777777" w:rsidR="00902CBE" w:rsidRPr="008111F7" w:rsidRDefault="00902CBE" w:rsidP="00452AF4">
            <w:pPr>
              <w:pStyle w:val="Normal6a"/>
            </w:pPr>
            <w:r w:rsidRPr="008111F7">
              <w:t>15.</w:t>
            </w:r>
            <w:r w:rsidRPr="008111F7">
              <w:tab/>
              <w:t xml:space="preserve">Insta os Estados-Membros a </w:t>
            </w:r>
            <w:r w:rsidRPr="008111F7">
              <w:rPr>
                <w:b/>
                <w:i/>
              </w:rPr>
              <w:t>introduzirem melhorias específicas nas capacidades</w:t>
            </w:r>
            <w:r w:rsidRPr="008111F7">
              <w:t xml:space="preserve"> </w:t>
            </w:r>
            <w:r w:rsidRPr="008111F7">
              <w:rPr>
                <w:b/>
                <w:i/>
              </w:rPr>
              <w:t>administrativas concretas dos SPE</w:t>
            </w:r>
            <w:r w:rsidRPr="008111F7">
              <w:t xml:space="preserve"> e de </w:t>
            </w:r>
            <w:r w:rsidRPr="008111F7">
              <w:rPr>
                <w:b/>
                <w:i/>
              </w:rPr>
              <w:t>outras entidades</w:t>
            </w:r>
            <w:r w:rsidRPr="008111F7">
              <w:t xml:space="preserve"> nacionais responsáveis pela implementação da Garantia para a Juventude reforçada;</w:t>
            </w:r>
          </w:p>
        </w:tc>
        <w:tc>
          <w:tcPr>
            <w:tcW w:w="4876" w:type="dxa"/>
            <w:tcBorders>
              <w:top w:val="nil"/>
              <w:left w:val="nil"/>
              <w:bottom w:val="nil"/>
              <w:right w:val="nil"/>
            </w:tcBorders>
          </w:tcPr>
          <w:p w14:paraId="16F12D83" w14:textId="77777777" w:rsidR="00902CBE" w:rsidRPr="008111F7" w:rsidRDefault="00902CBE" w:rsidP="00452AF4">
            <w:pPr>
              <w:pStyle w:val="Normal6a"/>
            </w:pPr>
            <w:r w:rsidRPr="008111F7">
              <w:t>15.</w:t>
            </w:r>
            <w:r w:rsidRPr="008111F7">
              <w:tab/>
              <w:t xml:space="preserve">Insta os Estados-Membros a </w:t>
            </w:r>
            <w:r w:rsidRPr="008111F7">
              <w:rPr>
                <w:b/>
                <w:i/>
              </w:rPr>
              <w:t>reforçarem a capacidade</w:t>
            </w:r>
            <w:r w:rsidRPr="008111F7">
              <w:t xml:space="preserve"> </w:t>
            </w:r>
            <w:r w:rsidRPr="008111F7">
              <w:rPr>
                <w:b/>
                <w:i/>
              </w:rPr>
              <w:t>administrativa e operacional dos serviços públicos de emprego (SPE)</w:t>
            </w:r>
            <w:r w:rsidRPr="008111F7">
              <w:t xml:space="preserve"> e de </w:t>
            </w:r>
            <w:r w:rsidRPr="008111F7">
              <w:rPr>
                <w:b/>
                <w:i/>
              </w:rPr>
              <w:t>outros organismos</w:t>
            </w:r>
            <w:r w:rsidRPr="008111F7">
              <w:t xml:space="preserve"> nacionais responsáveis pela implementação da Garantia para a Juventude reforçada</w:t>
            </w:r>
            <w:r w:rsidRPr="008111F7">
              <w:rPr>
                <w:b/>
                <w:i/>
              </w:rPr>
              <w:t>, nomeadamente através da cooperação mais estreita com escolas, universidades, prestadores de formação profissional e empregadores</w:t>
            </w:r>
            <w:r w:rsidRPr="008111F7">
              <w:t>;</w:t>
            </w:r>
          </w:p>
        </w:tc>
      </w:tr>
    </w:tbl>
    <w:p w14:paraId="692C5AE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5A79A1E" w14:textId="77777777" w:rsidR="00902CBE" w:rsidRPr="008111F7" w:rsidRDefault="00902CBE" w:rsidP="00902CBE">
      <w:r w:rsidRPr="008111F7">
        <w:rPr>
          <w:rStyle w:val="HideTWBExt"/>
        </w:rPr>
        <w:t>&lt;/Amend&gt;</w:t>
      </w:r>
    </w:p>
    <w:p w14:paraId="1E69468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223</w:t>
      </w:r>
      <w:r w:rsidRPr="008111F7">
        <w:rPr>
          <w:rStyle w:val="HideTWBExt"/>
        </w:rPr>
        <w:t>&lt;/NumAm&gt;</w:t>
      </w:r>
    </w:p>
    <w:p w14:paraId="47C3E929"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41D4993E" w14:textId="77777777" w:rsidR="00902CBE" w:rsidRPr="008111F7" w:rsidRDefault="00902CBE" w:rsidP="00902CBE">
      <w:pPr>
        <w:pStyle w:val="NormalBold"/>
      </w:pPr>
      <w:r w:rsidRPr="008111F7">
        <w:rPr>
          <w:rStyle w:val="HideTWBExt"/>
          <w:b w:val="0"/>
        </w:rPr>
        <w:t>&lt;/RepeatBlock-By&gt;</w:t>
      </w:r>
    </w:p>
    <w:p w14:paraId="1407C71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96CFECB" w14:textId="77777777" w:rsidR="00902CBE" w:rsidRPr="008111F7" w:rsidRDefault="00902CBE" w:rsidP="00902CBE">
      <w:pPr>
        <w:pStyle w:val="NormalBold"/>
      </w:pPr>
      <w:r w:rsidRPr="008111F7">
        <w:rPr>
          <w:rStyle w:val="HideTWBExt"/>
        </w:rPr>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258D786" w14:textId="77777777" w:rsidTr="00452AF4">
        <w:trPr>
          <w:trHeight w:hRule="exact" w:val="240"/>
          <w:jc w:val="center"/>
        </w:trPr>
        <w:tc>
          <w:tcPr>
            <w:tcW w:w="9752" w:type="dxa"/>
            <w:gridSpan w:val="2"/>
            <w:tcBorders>
              <w:top w:val="nil"/>
              <w:left w:val="nil"/>
              <w:bottom w:val="nil"/>
              <w:right w:val="nil"/>
            </w:tcBorders>
          </w:tcPr>
          <w:p w14:paraId="357771E3" w14:textId="77777777" w:rsidR="00902CBE" w:rsidRPr="008111F7" w:rsidRDefault="00902CBE" w:rsidP="00452AF4"/>
        </w:tc>
      </w:tr>
      <w:tr w:rsidR="00902CBE" w:rsidRPr="008111F7" w14:paraId="4C560E98" w14:textId="77777777" w:rsidTr="00452AF4">
        <w:trPr>
          <w:trHeight w:val="240"/>
          <w:jc w:val="center"/>
        </w:trPr>
        <w:tc>
          <w:tcPr>
            <w:tcW w:w="4876" w:type="dxa"/>
            <w:tcBorders>
              <w:top w:val="nil"/>
              <w:left w:val="nil"/>
              <w:bottom w:val="nil"/>
              <w:right w:val="nil"/>
            </w:tcBorders>
          </w:tcPr>
          <w:p w14:paraId="6551032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FF2AFFA" w14:textId="77777777" w:rsidR="00902CBE" w:rsidRPr="008111F7" w:rsidRDefault="00902CBE" w:rsidP="00452AF4">
            <w:pPr>
              <w:pStyle w:val="AmColumnHeading"/>
            </w:pPr>
            <w:r w:rsidRPr="008111F7">
              <w:t>Alteração</w:t>
            </w:r>
          </w:p>
        </w:tc>
      </w:tr>
      <w:tr w:rsidR="00902CBE" w:rsidRPr="008111F7" w14:paraId="5FD13A16" w14:textId="77777777" w:rsidTr="00452AF4">
        <w:trPr>
          <w:jc w:val="center"/>
        </w:trPr>
        <w:tc>
          <w:tcPr>
            <w:tcW w:w="4876" w:type="dxa"/>
            <w:tcBorders>
              <w:top w:val="nil"/>
              <w:left w:val="nil"/>
              <w:bottom w:val="nil"/>
              <w:right w:val="nil"/>
            </w:tcBorders>
          </w:tcPr>
          <w:p w14:paraId="1C7AB1F7" w14:textId="77777777" w:rsidR="00902CBE" w:rsidRPr="008111F7" w:rsidRDefault="00902CBE" w:rsidP="00452AF4">
            <w:pPr>
              <w:pStyle w:val="Normal6a"/>
            </w:pPr>
            <w:r w:rsidRPr="008111F7">
              <w:t>15.</w:t>
            </w:r>
            <w:r w:rsidRPr="008111F7">
              <w:tab/>
              <w:t>Insta os Estados-Membros a introduzirem melhorias específicas nas capacidades administrativas concretas dos SPE e de outras entidades nacionais responsáveis pela implementação da Garantia para a Juventude reforçada;</w:t>
            </w:r>
          </w:p>
        </w:tc>
        <w:tc>
          <w:tcPr>
            <w:tcW w:w="4876" w:type="dxa"/>
            <w:tcBorders>
              <w:top w:val="nil"/>
              <w:left w:val="nil"/>
              <w:bottom w:val="nil"/>
              <w:right w:val="nil"/>
            </w:tcBorders>
          </w:tcPr>
          <w:p w14:paraId="2A0A14EB" w14:textId="77777777" w:rsidR="00902CBE" w:rsidRPr="008111F7" w:rsidRDefault="00902CBE" w:rsidP="00452AF4">
            <w:pPr>
              <w:pStyle w:val="Normal6a"/>
            </w:pPr>
            <w:r w:rsidRPr="008111F7">
              <w:t>15.</w:t>
            </w:r>
            <w:r w:rsidRPr="008111F7">
              <w:tab/>
              <w:t>Insta os Estados-Membros a introduzirem melhorias específicas nas capacidades administrativas concretas dos SPE e de outras entidades nacionais responsáveis pela implementação da Garantia para a Juventude reforçada;</w:t>
            </w:r>
            <w:r w:rsidRPr="008111F7">
              <w:rPr>
                <w:b/>
                <w:i/>
              </w:rPr>
              <w:t> tendo em vista transformar este instrumento num instrumento permanente;</w:t>
            </w:r>
          </w:p>
        </w:tc>
      </w:tr>
    </w:tbl>
    <w:p w14:paraId="78AE391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ED195DA" w14:textId="77777777" w:rsidR="00902CBE" w:rsidRPr="008111F7" w:rsidRDefault="00902CBE" w:rsidP="00902CBE">
      <w:r w:rsidRPr="008111F7">
        <w:rPr>
          <w:rStyle w:val="HideTWBExt"/>
        </w:rPr>
        <w:t>&lt;/Amend&gt;</w:t>
      </w:r>
    </w:p>
    <w:p w14:paraId="1F07490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224</w:t>
      </w:r>
      <w:r w:rsidRPr="008111F7">
        <w:rPr>
          <w:rStyle w:val="HideTWBExt"/>
        </w:rPr>
        <w:t>&lt;/NumAm&gt;</w:t>
      </w:r>
    </w:p>
    <w:p w14:paraId="7589CA2A"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421D9CAD" w14:textId="77777777" w:rsidR="00902CBE" w:rsidRPr="008111F7" w:rsidRDefault="00902CBE" w:rsidP="00902CBE">
      <w:pPr>
        <w:pStyle w:val="NormalBold"/>
      </w:pPr>
      <w:r w:rsidRPr="008111F7">
        <w:rPr>
          <w:rStyle w:val="HideTWBExt"/>
          <w:b w:val="0"/>
        </w:rPr>
        <w:t>&lt;/RepeatBlock-By&gt;</w:t>
      </w:r>
    </w:p>
    <w:p w14:paraId="0510769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3A214E2" w14:textId="77777777" w:rsidR="00902CBE" w:rsidRPr="008111F7" w:rsidRDefault="00902CBE" w:rsidP="00902CBE">
      <w:pPr>
        <w:pStyle w:val="NormalBold"/>
      </w:pPr>
      <w:r w:rsidRPr="008111F7">
        <w:rPr>
          <w:rStyle w:val="HideTWBExt"/>
        </w:rPr>
        <w:lastRenderedPageBreak/>
        <w:t>&lt;Article&gt;</w:t>
      </w:r>
      <w:r w:rsidRPr="008111F7">
        <w:t>N.º 15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BA94395" w14:textId="77777777" w:rsidTr="00452AF4">
        <w:trPr>
          <w:trHeight w:hRule="exact" w:val="240"/>
          <w:jc w:val="center"/>
        </w:trPr>
        <w:tc>
          <w:tcPr>
            <w:tcW w:w="9752" w:type="dxa"/>
            <w:gridSpan w:val="2"/>
            <w:tcBorders>
              <w:top w:val="nil"/>
              <w:left w:val="nil"/>
              <w:bottom w:val="nil"/>
              <w:right w:val="nil"/>
            </w:tcBorders>
          </w:tcPr>
          <w:p w14:paraId="5C080B60" w14:textId="77777777" w:rsidR="00902CBE" w:rsidRPr="008111F7" w:rsidRDefault="00902CBE" w:rsidP="00452AF4"/>
        </w:tc>
      </w:tr>
      <w:tr w:rsidR="00902CBE" w:rsidRPr="008111F7" w14:paraId="5D444377" w14:textId="77777777" w:rsidTr="00452AF4">
        <w:trPr>
          <w:trHeight w:val="240"/>
          <w:jc w:val="center"/>
        </w:trPr>
        <w:tc>
          <w:tcPr>
            <w:tcW w:w="4876" w:type="dxa"/>
            <w:tcBorders>
              <w:top w:val="nil"/>
              <w:left w:val="nil"/>
              <w:bottom w:val="nil"/>
              <w:right w:val="nil"/>
            </w:tcBorders>
          </w:tcPr>
          <w:p w14:paraId="67927F9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A34F913" w14:textId="77777777" w:rsidR="00902CBE" w:rsidRPr="008111F7" w:rsidRDefault="00902CBE" w:rsidP="00452AF4">
            <w:pPr>
              <w:pStyle w:val="AmColumnHeading"/>
            </w:pPr>
            <w:r w:rsidRPr="008111F7">
              <w:t>Alteração</w:t>
            </w:r>
          </w:p>
        </w:tc>
      </w:tr>
      <w:tr w:rsidR="00902CBE" w:rsidRPr="008111F7" w14:paraId="43BAC73A" w14:textId="77777777" w:rsidTr="00452AF4">
        <w:trPr>
          <w:jc w:val="center"/>
        </w:trPr>
        <w:tc>
          <w:tcPr>
            <w:tcW w:w="4876" w:type="dxa"/>
            <w:tcBorders>
              <w:top w:val="nil"/>
              <w:left w:val="nil"/>
              <w:bottom w:val="nil"/>
              <w:right w:val="nil"/>
            </w:tcBorders>
          </w:tcPr>
          <w:p w14:paraId="1EDD05EC" w14:textId="77777777" w:rsidR="00902CBE" w:rsidRPr="008111F7" w:rsidRDefault="00902CBE" w:rsidP="00452AF4">
            <w:pPr>
              <w:pStyle w:val="Normal6a"/>
            </w:pPr>
            <w:r w:rsidRPr="008111F7">
              <w:t>15.</w:t>
            </w:r>
            <w:r w:rsidRPr="008111F7">
              <w:tab/>
              <w:t>Insta os Estados-Membros a introduzirem melhorias específicas nas capacidades administrativas concretas dos SPE e de outras entidades nacionais responsáveis pela implementação da Garantia para a Juventude reforçada;</w:t>
            </w:r>
          </w:p>
        </w:tc>
        <w:tc>
          <w:tcPr>
            <w:tcW w:w="4876" w:type="dxa"/>
            <w:tcBorders>
              <w:top w:val="nil"/>
              <w:left w:val="nil"/>
              <w:bottom w:val="nil"/>
              <w:right w:val="nil"/>
            </w:tcBorders>
          </w:tcPr>
          <w:p w14:paraId="2038F279" w14:textId="77777777" w:rsidR="00902CBE" w:rsidRPr="008111F7" w:rsidRDefault="00902CBE" w:rsidP="00452AF4">
            <w:pPr>
              <w:pStyle w:val="Normal6a"/>
            </w:pPr>
            <w:r w:rsidRPr="008111F7">
              <w:t>15.</w:t>
            </w:r>
            <w:r w:rsidRPr="008111F7">
              <w:tab/>
              <w:t xml:space="preserve">Insta os Estados-Membros a introduzirem melhorias específicas nas capacidades administrativas concretas dos SPE e de outras entidades nacionais responsáveis pela implementação da Garantia para a Juventude reforçada </w:t>
            </w:r>
            <w:r w:rsidRPr="008111F7">
              <w:rPr>
                <w:b/>
                <w:bCs/>
                <w:i/>
                <w:iCs/>
              </w:rPr>
              <w:t>através do aumento do investimento público</w:t>
            </w:r>
            <w:r w:rsidRPr="008111F7">
              <w:t>;</w:t>
            </w:r>
          </w:p>
        </w:tc>
      </w:tr>
    </w:tbl>
    <w:p w14:paraId="6F79C98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2E35D2A8" w14:textId="77777777" w:rsidR="00902CBE" w:rsidRPr="008111F7" w:rsidRDefault="00902CBE" w:rsidP="00902CBE">
      <w:r w:rsidRPr="008111F7">
        <w:rPr>
          <w:rStyle w:val="HideTWBExt"/>
        </w:rPr>
        <w:t>&lt;/Amend&gt;</w:t>
      </w:r>
    </w:p>
    <w:p w14:paraId="24357BD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225</w:t>
      </w:r>
      <w:r w:rsidRPr="008111F7">
        <w:rPr>
          <w:rStyle w:val="HideTWBExt"/>
        </w:rPr>
        <w:t>&lt;/NumAm&gt;</w:t>
      </w:r>
    </w:p>
    <w:p w14:paraId="32DDA39B"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7BDA2E5F" w14:textId="77777777" w:rsidR="00902CBE" w:rsidRPr="008111F7" w:rsidRDefault="00902CBE" w:rsidP="00902CBE">
      <w:pPr>
        <w:pStyle w:val="NormalBold"/>
      </w:pPr>
      <w:r w:rsidRPr="008111F7">
        <w:rPr>
          <w:rStyle w:val="HideTWBExt"/>
          <w:b w:val="0"/>
        </w:rPr>
        <w:t>&lt;/RepeatBlock-By&gt;</w:t>
      </w:r>
    </w:p>
    <w:p w14:paraId="7C31F42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6FC5D9" w14:textId="77777777" w:rsidR="00902CBE" w:rsidRPr="008111F7" w:rsidRDefault="00902CBE" w:rsidP="00902CBE">
      <w:pPr>
        <w:pStyle w:val="NormalBold"/>
      </w:pPr>
      <w:r w:rsidRPr="008111F7">
        <w:rPr>
          <w:rStyle w:val="HideTWBExt"/>
        </w:rPr>
        <w:t>&lt;Article&gt;</w:t>
      </w:r>
      <w:r w:rsidRPr="008111F7">
        <w:t>N.º 15-A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4D498AF" w14:textId="77777777" w:rsidTr="00452AF4">
        <w:trPr>
          <w:trHeight w:hRule="exact" w:val="240"/>
          <w:jc w:val="center"/>
        </w:trPr>
        <w:tc>
          <w:tcPr>
            <w:tcW w:w="9752" w:type="dxa"/>
            <w:gridSpan w:val="2"/>
            <w:tcBorders>
              <w:top w:val="nil"/>
              <w:left w:val="nil"/>
              <w:bottom w:val="nil"/>
              <w:right w:val="nil"/>
            </w:tcBorders>
          </w:tcPr>
          <w:p w14:paraId="1205D54D" w14:textId="77777777" w:rsidR="00902CBE" w:rsidRPr="008111F7" w:rsidRDefault="00902CBE" w:rsidP="00452AF4"/>
        </w:tc>
      </w:tr>
      <w:tr w:rsidR="00902CBE" w:rsidRPr="008111F7" w14:paraId="08F30C3D" w14:textId="77777777" w:rsidTr="00452AF4">
        <w:trPr>
          <w:trHeight w:val="240"/>
          <w:jc w:val="center"/>
        </w:trPr>
        <w:tc>
          <w:tcPr>
            <w:tcW w:w="4876" w:type="dxa"/>
            <w:tcBorders>
              <w:top w:val="nil"/>
              <w:left w:val="nil"/>
              <w:bottom w:val="nil"/>
              <w:right w:val="nil"/>
            </w:tcBorders>
          </w:tcPr>
          <w:p w14:paraId="6AF21D6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55F0295" w14:textId="77777777" w:rsidR="00902CBE" w:rsidRPr="008111F7" w:rsidRDefault="00902CBE" w:rsidP="00452AF4">
            <w:pPr>
              <w:pStyle w:val="AmColumnHeading"/>
            </w:pPr>
            <w:r w:rsidRPr="008111F7">
              <w:t>Alteração</w:t>
            </w:r>
          </w:p>
        </w:tc>
      </w:tr>
      <w:tr w:rsidR="00902CBE" w:rsidRPr="008111F7" w14:paraId="55D525A8" w14:textId="77777777" w:rsidTr="00452AF4">
        <w:trPr>
          <w:jc w:val="center"/>
        </w:trPr>
        <w:tc>
          <w:tcPr>
            <w:tcW w:w="4876" w:type="dxa"/>
            <w:tcBorders>
              <w:top w:val="nil"/>
              <w:left w:val="nil"/>
              <w:bottom w:val="nil"/>
              <w:right w:val="nil"/>
            </w:tcBorders>
          </w:tcPr>
          <w:p w14:paraId="6F29282B" w14:textId="77777777" w:rsidR="00902CBE" w:rsidRPr="008111F7" w:rsidRDefault="00902CBE" w:rsidP="00452AF4">
            <w:pPr>
              <w:pStyle w:val="Normal6a"/>
            </w:pPr>
          </w:p>
        </w:tc>
        <w:tc>
          <w:tcPr>
            <w:tcW w:w="4876" w:type="dxa"/>
            <w:tcBorders>
              <w:top w:val="nil"/>
              <w:left w:val="nil"/>
              <w:bottom w:val="nil"/>
              <w:right w:val="nil"/>
            </w:tcBorders>
          </w:tcPr>
          <w:p w14:paraId="18F6F9AD" w14:textId="77777777" w:rsidR="00902CBE" w:rsidRPr="008111F7" w:rsidRDefault="00902CBE" w:rsidP="00452AF4">
            <w:pPr>
              <w:pStyle w:val="Normal6a"/>
            </w:pPr>
            <w:r w:rsidRPr="008111F7">
              <w:rPr>
                <w:b/>
                <w:i/>
              </w:rPr>
              <w:t>15-A.</w:t>
            </w:r>
            <w:r w:rsidRPr="008111F7">
              <w:tab/>
            </w:r>
            <w:r w:rsidRPr="008111F7">
              <w:rPr>
                <w:b/>
                <w:i/>
              </w:rPr>
              <w:t>Insta os Estados-Membros a habilitarem as inspeções nacionais do trabalho e as autoridades competentes a detetarem e combaterem eficazmente práticas que contornem o objetivo dos estágios e a utilização de relações de trabalho normais disfarçadas de estágios, a assegurarem a plena aplicação do direito da União aplicável aos trabalhadores e a garantirem que os estagiários tenham acesso a canais de denúncia anónimos, seguros e eficazes para práticas irregulares e más condições de trabalho, alegadas violações de direitos e obrigações, e a fornecerem informações sobre esses canais;</w:t>
            </w:r>
          </w:p>
        </w:tc>
      </w:tr>
    </w:tbl>
    <w:p w14:paraId="6D1286A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AC3BE34" w14:textId="77777777" w:rsidR="00902CBE" w:rsidRPr="008111F7" w:rsidRDefault="00902CBE" w:rsidP="00902CBE">
      <w:r w:rsidRPr="008111F7">
        <w:rPr>
          <w:rStyle w:val="HideTWBExt"/>
        </w:rPr>
        <w:t>&lt;/Amend&gt;</w:t>
      </w:r>
    </w:p>
    <w:p w14:paraId="144BC87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226</w:t>
      </w:r>
      <w:r w:rsidRPr="008111F7">
        <w:rPr>
          <w:rStyle w:val="HideTWBExt"/>
        </w:rPr>
        <w:t>&lt;/NumAm&gt;</w:t>
      </w:r>
    </w:p>
    <w:p w14:paraId="3A55D67E" w14:textId="77777777" w:rsidR="00902CBE" w:rsidRPr="008111F7" w:rsidRDefault="00902CBE" w:rsidP="00902CBE">
      <w:pPr>
        <w:pStyle w:val="NormalBold"/>
      </w:pPr>
      <w:r w:rsidRPr="008111F7">
        <w:rPr>
          <w:rStyle w:val="HideTWBExt"/>
          <w:b w:val="0"/>
        </w:rPr>
        <w:lastRenderedPageBreak/>
        <w:t>&lt;RepeatBlock-By&gt;&lt;Members&gt;</w:t>
      </w:r>
      <w:r w:rsidRPr="008111F7">
        <w:t>Niels Geuking, Romana Tomc, Liesbet Sommen, Sérgio Humberto, Martine Kemp</w:t>
      </w:r>
      <w:r w:rsidRPr="008111F7">
        <w:rPr>
          <w:rStyle w:val="HideTWBExt"/>
          <w:b w:val="0"/>
        </w:rPr>
        <w:t>&lt;/Members&gt;</w:t>
      </w:r>
    </w:p>
    <w:p w14:paraId="0A127D23" w14:textId="77777777" w:rsidR="00902CBE" w:rsidRPr="008111F7" w:rsidRDefault="00902CBE" w:rsidP="00902CBE">
      <w:pPr>
        <w:pStyle w:val="NormalBold"/>
      </w:pPr>
      <w:r w:rsidRPr="008111F7">
        <w:rPr>
          <w:rStyle w:val="HideTWBExt"/>
          <w:b w:val="0"/>
        </w:rPr>
        <w:t>&lt;/RepeatBlock-By&gt;</w:t>
      </w:r>
    </w:p>
    <w:p w14:paraId="025767A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E2F6301" w14:textId="77777777" w:rsidR="00902CBE" w:rsidRPr="008111F7" w:rsidRDefault="00902CBE" w:rsidP="00902CBE">
      <w:pPr>
        <w:pStyle w:val="NormalBold"/>
      </w:pPr>
      <w:r w:rsidRPr="008111F7">
        <w:rPr>
          <w:rStyle w:val="HideTWBExt"/>
        </w:rPr>
        <w:t>&lt;Article&gt;</w:t>
      </w:r>
      <w:r w:rsidRPr="008111F7">
        <w:t>N.º 15-A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9FF6438" w14:textId="77777777" w:rsidTr="00452AF4">
        <w:trPr>
          <w:trHeight w:hRule="exact" w:val="240"/>
          <w:jc w:val="center"/>
        </w:trPr>
        <w:tc>
          <w:tcPr>
            <w:tcW w:w="9752" w:type="dxa"/>
            <w:gridSpan w:val="2"/>
            <w:tcBorders>
              <w:top w:val="nil"/>
              <w:left w:val="nil"/>
              <w:bottom w:val="nil"/>
              <w:right w:val="nil"/>
            </w:tcBorders>
          </w:tcPr>
          <w:p w14:paraId="2AF5FD33" w14:textId="77777777" w:rsidR="00902CBE" w:rsidRPr="008111F7" w:rsidRDefault="00902CBE" w:rsidP="00452AF4"/>
        </w:tc>
      </w:tr>
      <w:tr w:rsidR="00902CBE" w:rsidRPr="008111F7" w14:paraId="10E087EC" w14:textId="77777777" w:rsidTr="00452AF4">
        <w:trPr>
          <w:trHeight w:val="240"/>
          <w:jc w:val="center"/>
        </w:trPr>
        <w:tc>
          <w:tcPr>
            <w:tcW w:w="4876" w:type="dxa"/>
            <w:tcBorders>
              <w:top w:val="nil"/>
              <w:left w:val="nil"/>
              <w:bottom w:val="nil"/>
              <w:right w:val="nil"/>
            </w:tcBorders>
          </w:tcPr>
          <w:p w14:paraId="15B4984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C41BC45" w14:textId="77777777" w:rsidR="00902CBE" w:rsidRPr="008111F7" w:rsidRDefault="00902CBE" w:rsidP="00452AF4">
            <w:pPr>
              <w:pStyle w:val="AmColumnHeading"/>
            </w:pPr>
            <w:r w:rsidRPr="008111F7">
              <w:t>Alteração</w:t>
            </w:r>
          </w:p>
        </w:tc>
      </w:tr>
      <w:tr w:rsidR="00902CBE" w:rsidRPr="008111F7" w14:paraId="442EF9F0" w14:textId="77777777" w:rsidTr="00452AF4">
        <w:trPr>
          <w:jc w:val="center"/>
        </w:trPr>
        <w:tc>
          <w:tcPr>
            <w:tcW w:w="4876" w:type="dxa"/>
            <w:tcBorders>
              <w:top w:val="nil"/>
              <w:left w:val="nil"/>
              <w:bottom w:val="nil"/>
              <w:right w:val="nil"/>
            </w:tcBorders>
          </w:tcPr>
          <w:p w14:paraId="10CB2EF2" w14:textId="77777777" w:rsidR="00902CBE" w:rsidRPr="008111F7" w:rsidRDefault="00902CBE" w:rsidP="00452AF4">
            <w:pPr>
              <w:pStyle w:val="Normal6a"/>
            </w:pPr>
          </w:p>
        </w:tc>
        <w:tc>
          <w:tcPr>
            <w:tcW w:w="4876" w:type="dxa"/>
            <w:tcBorders>
              <w:top w:val="nil"/>
              <w:left w:val="nil"/>
              <w:bottom w:val="nil"/>
              <w:right w:val="nil"/>
            </w:tcBorders>
          </w:tcPr>
          <w:p w14:paraId="5DD4B4F5" w14:textId="77777777" w:rsidR="00902CBE" w:rsidRPr="008111F7" w:rsidRDefault="00902CBE" w:rsidP="00452AF4">
            <w:pPr>
              <w:pStyle w:val="Normal6a"/>
            </w:pPr>
            <w:r w:rsidRPr="008111F7">
              <w:rPr>
                <w:b/>
                <w:i/>
              </w:rPr>
              <w:t>15-A.</w:t>
            </w:r>
            <w:r w:rsidRPr="008111F7">
              <w:tab/>
            </w:r>
            <w:r w:rsidRPr="008111F7">
              <w:rPr>
                <w:b/>
                <w:i/>
              </w:rPr>
              <w:t>Convida os Estados-Membros a assegurarem que a implementação da Garantia para a Juventude reforçada reflita as principais mensagens do Comité do Emprego (COEM), aprovadas pelo Conselho em 2018, 2019, 2021, 2023, 2025 e 2026, reforçando a prevenção e a intervenção precoce, promovendo parcerias eficazes a todos os níveis e reforçando a capacidade e o papel de coordenação dos serviços públicos de emprego (SPE);</w:t>
            </w:r>
          </w:p>
        </w:tc>
      </w:tr>
    </w:tbl>
    <w:p w14:paraId="59374B5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9526309" w14:textId="77777777" w:rsidR="00902CBE" w:rsidRPr="008111F7" w:rsidRDefault="00902CBE" w:rsidP="00902CBE">
      <w:r w:rsidRPr="008111F7">
        <w:rPr>
          <w:rStyle w:val="HideTWBExt"/>
        </w:rPr>
        <w:t>&lt;/Amend&gt;</w:t>
      </w:r>
    </w:p>
    <w:p w14:paraId="4E86D21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227</w:t>
      </w:r>
      <w:r w:rsidRPr="008111F7">
        <w:rPr>
          <w:rStyle w:val="HideTWBExt"/>
        </w:rPr>
        <w:t>&lt;/NumAm&gt;</w:t>
      </w:r>
    </w:p>
    <w:p w14:paraId="2537B087" w14:textId="77777777" w:rsidR="00902CBE" w:rsidRPr="008111F7" w:rsidRDefault="00902CBE" w:rsidP="00902CBE">
      <w:pPr>
        <w:pStyle w:val="NormalBold"/>
      </w:pPr>
      <w:r w:rsidRPr="008111F7">
        <w:rPr>
          <w:rStyle w:val="HideTWBExt"/>
          <w:b w:val="0"/>
        </w:rPr>
        <w:t>&lt;RepeatBlock-By&gt;&lt;Members&gt;</w:t>
      </w:r>
      <w:r w:rsidRPr="008111F7">
        <w:t>Martine Kemp, Regina Doherty, Liesbet Sommen, Niels Geuking</w:t>
      </w:r>
      <w:r w:rsidRPr="008111F7">
        <w:rPr>
          <w:rStyle w:val="HideTWBExt"/>
          <w:b w:val="0"/>
        </w:rPr>
        <w:t>&lt;/Members&gt;</w:t>
      </w:r>
    </w:p>
    <w:p w14:paraId="647BE689" w14:textId="77777777" w:rsidR="00902CBE" w:rsidRPr="008111F7" w:rsidRDefault="00902CBE" w:rsidP="00902CBE">
      <w:pPr>
        <w:pStyle w:val="NormalBold"/>
      </w:pPr>
      <w:r w:rsidRPr="008111F7">
        <w:rPr>
          <w:rStyle w:val="HideTWBExt"/>
          <w:b w:val="0"/>
        </w:rPr>
        <w:t>&lt;/RepeatBlock-By&gt;</w:t>
      </w:r>
    </w:p>
    <w:p w14:paraId="0047F82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407B699" w14:textId="77777777" w:rsidR="00902CBE" w:rsidRPr="008111F7" w:rsidRDefault="00902CBE" w:rsidP="00902CBE">
      <w:pPr>
        <w:pStyle w:val="NormalBold"/>
      </w:pPr>
      <w:r w:rsidRPr="008111F7">
        <w:rPr>
          <w:rStyle w:val="HideTWBExt"/>
        </w:rPr>
        <w:t>&lt;Article&gt;</w:t>
      </w:r>
      <w:r w:rsidRPr="008111F7">
        <w:t>N.º 15-A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0568F26" w14:textId="77777777" w:rsidTr="00452AF4">
        <w:trPr>
          <w:trHeight w:hRule="exact" w:val="240"/>
          <w:jc w:val="center"/>
        </w:trPr>
        <w:tc>
          <w:tcPr>
            <w:tcW w:w="9752" w:type="dxa"/>
            <w:gridSpan w:val="2"/>
            <w:tcBorders>
              <w:top w:val="nil"/>
              <w:left w:val="nil"/>
              <w:bottom w:val="nil"/>
              <w:right w:val="nil"/>
            </w:tcBorders>
          </w:tcPr>
          <w:p w14:paraId="16F501E6" w14:textId="77777777" w:rsidR="00902CBE" w:rsidRPr="008111F7" w:rsidRDefault="00902CBE" w:rsidP="00452AF4"/>
        </w:tc>
      </w:tr>
      <w:tr w:rsidR="00902CBE" w:rsidRPr="008111F7" w14:paraId="3A0DE705" w14:textId="77777777" w:rsidTr="00452AF4">
        <w:trPr>
          <w:trHeight w:val="240"/>
          <w:jc w:val="center"/>
        </w:trPr>
        <w:tc>
          <w:tcPr>
            <w:tcW w:w="4876" w:type="dxa"/>
            <w:tcBorders>
              <w:top w:val="nil"/>
              <w:left w:val="nil"/>
              <w:bottom w:val="nil"/>
              <w:right w:val="nil"/>
            </w:tcBorders>
          </w:tcPr>
          <w:p w14:paraId="23BE804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E4C8EC4" w14:textId="77777777" w:rsidR="00902CBE" w:rsidRPr="008111F7" w:rsidRDefault="00902CBE" w:rsidP="00452AF4">
            <w:pPr>
              <w:pStyle w:val="AmColumnHeading"/>
            </w:pPr>
            <w:r w:rsidRPr="008111F7">
              <w:t>Alteração</w:t>
            </w:r>
          </w:p>
        </w:tc>
      </w:tr>
      <w:tr w:rsidR="00902CBE" w:rsidRPr="008111F7" w14:paraId="0BA81FB4" w14:textId="77777777" w:rsidTr="00452AF4">
        <w:trPr>
          <w:jc w:val="center"/>
        </w:trPr>
        <w:tc>
          <w:tcPr>
            <w:tcW w:w="4876" w:type="dxa"/>
            <w:tcBorders>
              <w:top w:val="nil"/>
              <w:left w:val="nil"/>
              <w:bottom w:val="nil"/>
              <w:right w:val="nil"/>
            </w:tcBorders>
          </w:tcPr>
          <w:p w14:paraId="42648149" w14:textId="77777777" w:rsidR="00902CBE" w:rsidRPr="008111F7" w:rsidRDefault="00902CBE" w:rsidP="00452AF4">
            <w:pPr>
              <w:pStyle w:val="Normal6a"/>
            </w:pPr>
          </w:p>
        </w:tc>
        <w:tc>
          <w:tcPr>
            <w:tcW w:w="4876" w:type="dxa"/>
            <w:tcBorders>
              <w:top w:val="nil"/>
              <w:left w:val="nil"/>
              <w:bottom w:val="nil"/>
              <w:right w:val="nil"/>
            </w:tcBorders>
          </w:tcPr>
          <w:p w14:paraId="24C09886" w14:textId="77777777" w:rsidR="00902CBE" w:rsidRPr="008111F7" w:rsidRDefault="00902CBE" w:rsidP="00452AF4">
            <w:pPr>
              <w:pStyle w:val="Normal6a"/>
            </w:pPr>
            <w:r w:rsidRPr="008111F7">
              <w:rPr>
                <w:b/>
                <w:i/>
              </w:rPr>
              <w:t>15-A.</w:t>
            </w:r>
            <w:r w:rsidRPr="008111F7">
              <w:tab/>
            </w:r>
            <w:r w:rsidRPr="008111F7">
              <w:rPr>
                <w:b/>
                <w:i/>
              </w:rPr>
              <w:t>Salienta a importância de tirar pleno partido da Rede Europeia de Serviços Públicos de Emprego para promover o intercâmbio de boas práticas, promover a aprendizagem entre pares e a avaliação comparativa, bem como apoiar a convergência do desempenho entre Estados-Membros;</w:t>
            </w:r>
          </w:p>
        </w:tc>
      </w:tr>
    </w:tbl>
    <w:p w14:paraId="4BD4F9C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47E5840" w14:textId="77777777" w:rsidR="00902CBE" w:rsidRPr="008111F7" w:rsidRDefault="00902CBE" w:rsidP="00902CBE">
      <w:r w:rsidRPr="008111F7">
        <w:rPr>
          <w:rStyle w:val="HideTWBExt"/>
        </w:rPr>
        <w:t>&lt;/Amend&gt;</w:t>
      </w:r>
    </w:p>
    <w:p w14:paraId="511C466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228</w:t>
      </w:r>
      <w:r w:rsidRPr="008111F7">
        <w:rPr>
          <w:rStyle w:val="HideTWBExt"/>
        </w:rPr>
        <w:t>&lt;/NumAm&gt;</w:t>
      </w:r>
    </w:p>
    <w:p w14:paraId="44C57911" w14:textId="77777777" w:rsidR="00902CBE" w:rsidRPr="008111F7" w:rsidRDefault="00902CBE" w:rsidP="00902CBE">
      <w:pPr>
        <w:pStyle w:val="NormalBold"/>
      </w:pPr>
      <w:r w:rsidRPr="008111F7">
        <w:rPr>
          <w:rStyle w:val="HideTWBExt"/>
          <w:b w:val="0"/>
        </w:rPr>
        <w:lastRenderedPageBreak/>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66C25BFD" w14:textId="77777777" w:rsidR="00902CBE" w:rsidRPr="008111F7" w:rsidRDefault="00902CBE" w:rsidP="00902CBE">
      <w:pPr>
        <w:pStyle w:val="NormalBold"/>
      </w:pPr>
      <w:r w:rsidRPr="008111F7">
        <w:rPr>
          <w:rStyle w:val="HideTWBExt"/>
          <w:b w:val="0"/>
        </w:rPr>
        <w:t>&lt;/RepeatBlock-By&gt;</w:t>
      </w:r>
    </w:p>
    <w:p w14:paraId="494FD87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72F5799" w14:textId="77777777" w:rsidR="00902CBE" w:rsidRPr="008111F7" w:rsidRDefault="00902CBE" w:rsidP="00902CBE">
      <w:pPr>
        <w:pStyle w:val="NormalBold"/>
      </w:pPr>
      <w:r w:rsidRPr="008111F7">
        <w:rPr>
          <w:rStyle w:val="HideTWBExt"/>
        </w:rPr>
        <w:t>&lt;Article&gt;</w:t>
      </w:r>
      <w:r w:rsidRPr="008111F7">
        <w:t>N.º 15-B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04A28C2" w14:textId="77777777" w:rsidTr="00452AF4">
        <w:trPr>
          <w:trHeight w:hRule="exact" w:val="240"/>
          <w:jc w:val="center"/>
        </w:trPr>
        <w:tc>
          <w:tcPr>
            <w:tcW w:w="9752" w:type="dxa"/>
            <w:gridSpan w:val="2"/>
            <w:tcBorders>
              <w:top w:val="nil"/>
              <w:left w:val="nil"/>
              <w:bottom w:val="nil"/>
              <w:right w:val="nil"/>
            </w:tcBorders>
          </w:tcPr>
          <w:p w14:paraId="0E403551" w14:textId="77777777" w:rsidR="00902CBE" w:rsidRPr="008111F7" w:rsidRDefault="00902CBE" w:rsidP="00452AF4"/>
        </w:tc>
      </w:tr>
      <w:tr w:rsidR="00902CBE" w:rsidRPr="008111F7" w14:paraId="37C3A8BC" w14:textId="77777777" w:rsidTr="00452AF4">
        <w:trPr>
          <w:trHeight w:val="240"/>
          <w:jc w:val="center"/>
        </w:trPr>
        <w:tc>
          <w:tcPr>
            <w:tcW w:w="4876" w:type="dxa"/>
            <w:tcBorders>
              <w:top w:val="nil"/>
              <w:left w:val="nil"/>
              <w:bottom w:val="nil"/>
              <w:right w:val="nil"/>
            </w:tcBorders>
          </w:tcPr>
          <w:p w14:paraId="480A8D7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7E2EDA5" w14:textId="77777777" w:rsidR="00902CBE" w:rsidRPr="008111F7" w:rsidRDefault="00902CBE" w:rsidP="00452AF4">
            <w:pPr>
              <w:pStyle w:val="AmColumnHeading"/>
            </w:pPr>
            <w:r w:rsidRPr="008111F7">
              <w:t>Alteração</w:t>
            </w:r>
          </w:p>
        </w:tc>
      </w:tr>
      <w:tr w:rsidR="00902CBE" w:rsidRPr="008111F7" w14:paraId="62BAF08E" w14:textId="77777777" w:rsidTr="00452AF4">
        <w:trPr>
          <w:jc w:val="center"/>
        </w:trPr>
        <w:tc>
          <w:tcPr>
            <w:tcW w:w="4876" w:type="dxa"/>
            <w:tcBorders>
              <w:top w:val="nil"/>
              <w:left w:val="nil"/>
              <w:bottom w:val="nil"/>
              <w:right w:val="nil"/>
            </w:tcBorders>
          </w:tcPr>
          <w:p w14:paraId="682D0D4F" w14:textId="77777777" w:rsidR="00902CBE" w:rsidRPr="008111F7" w:rsidRDefault="00902CBE" w:rsidP="00452AF4">
            <w:pPr>
              <w:pStyle w:val="Normal6a"/>
            </w:pPr>
          </w:p>
        </w:tc>
        <w:tc>
          <w:tcPr>
            <w:tcW w:w="4876" w:type="dxa"/>
            <w:tcBorders>
              <w:top w:val="nil"/>
              <w:left w:val="nil"/>
              <w:bottom w:val="nil"/>
              <w:right w:val="nil"/>
            </w:tcBorders>
          </w:tcPr>
          <w:p w14:paraId="236487D0" w14:textId="77777777" w:rsidR="00902CBE" w:rsidRPr="008111F7" w:rsidRDefault="00902CBE" w:rsidP="00452AF4">
            <w:pPr>
              <w:pStyle w:val="Normal6a"/>
            </w:pPr>
            <w:r w:rsidRPr="008111F7">
              <w:rPr>
                <w:b/>
                <w:i/>
              </w:rPr>
              <w:t>15-B.</w:t>
            </w:r>
            <w:r w:rsidRPr="008111F7">
              <w:tab/>
            </w:r>
            <w:r w:rsidRPr="008111F7">
              <w:rPr>
                <w:b/>
                <w:i/>
              </w:rPr>
              <w:t>Insta os Estados-Membros a afetarem investimentos específicos e acrescidos à implementação da Garantia para a Juventude reforçada em zonas com elevados níveis de desemprego e inatividade dos jovens, onde as desvantagens estruturais e os desafios de execução são maiores; apela ao reforço da capacidade administrativa, de divulgação e de prestação dos SPE nestes domínios, a fim de assegurar um apoio eficaz aos NEET vulneráveis e de difícil acesso;</w:t>
            </w:r>
          </w:p>
        </w:tc>
      </w:tr>
    </w:tbl>
    <w:p w14:paraId="38AB680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2C3AD37" w14:textId="77777777" w:rsidR="00902CBE" w:rsidRPr="008111F7" w:rsidRDefault="00902CBE" w:rsidP="00902CBE">
      <w:r w:rsidRPr="008111F7">
        <w:rPr>
          <w:rStyle w:val="HideTWBExt"/>
        </w:rPr>
        <w:t>&lt;/Amend&gt;</w:t>
      </w:r>
    </w:p>
    <w:p w14:paraId="5188AB9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229</w:t>
      </w:r>
      <w:r w:rsidRPr="008111F7">
        <w:rPr>
          <w:rStyle w:val="HideTWBExt"/>
        </w:rPr>
        <w:t>&lt;/NumAm&gt;</w:t>
      </w:r>
    </w:p>
    <w:p w14:paraId="032C93CF"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602F23A5" w14:textId="77777777" w:rsidR="00902CBE" w:rsidRPr="008111F7" w:rsidRDefault="00902CBE" w:rsidP="00902CBE">
      <w:pPr>
        <w:pStyle w:val="NormalBold"/>
      </w:pPr>
      <w:r w:rsidRPr="008111F7">
        <w:rPr>
          <w:rStyle w:val="HideTWBExt"/>
          <w:b w:val="0"/>
        </w:rPr>
        <w:t>&lt;/RepeatBlock-By&gt;</w:t>
      </w:r>
    </w:p>
    <w:p w14:paraId="0B775AA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CDE27E9" w14:textId="77777777" w:rsidR="00902CBE" w:rsidRPr="008111F7" w:rsidRDefault="00902CBE" w:rsidP="00902CBE">
      <w:pPr>
        <w:pStyle w:val="NormalBold"/>
      </w:pPr>
      <w:r w:rsidRPr="008111F7">
        <w:rPr>
          <w:rStyle w:val="HideTWBExt"/>
        </w:rPr>
        <w:t>&lt;Article&gt;</w:t>
      </w:r>
      <w:r w:rsidRPr="008111F7">
        <w:t>N.º 15-B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E6958ED" w14:textId="77777777" w:rsidTr="00452AF4">
        <w:trPr>
          <w:trHeight w:hRule="exact" w:val="240"/>
          <w:jc w:val="center"/>
        </w:trPr>
        <w:tc>
          <w:tcPr>
            <w:tcW w:w="9752" w:type="dxa"/>
            <w:gridSpan w:val="2"/>
            <w:tcBorders>
              <w:top w:val="nil"/>
              <w:left w:val="nil"/>
              <w:bottom w:val="nil"/>
              <w:right w:val="nil"/>
            </w:tcBorders>
          </w:tcPr>
          <w:p w14:paraId="71AE1505" w14:textId="77777777" w:rsidR="00902CBE" w:rsidRPr="008111F7" w:rsidRDefault="00902CBE" w:rsidP="00452AF4"/>
        </w:tc>
      </w:tr>
      <w:tr w:rsidR="00902CBE" w:rsidRPr="008111F7" w14:paraId="1F3B9CB1" w14:textId="77777777" w:rsidTr="00452AF4">
        <w:trPr>
          <w:trHeight w:val="240"/>
          <w:jc w:val="center"/>
        </w:trPr>
        <w:tc>
          <w:tcPr>
            <w:tcW w:w="4876" w:type="dxa"/>
            <w:tcBorders>
              <w:top w:val="nil"/>
              <w:left w:val="nil"/>
              <w:bottom w:val="nil"/>
              <w:right w:val="nil"/>
            </w:tcBorders>
          </w:tcPr>
          <w:p w14:paraId="6A855C8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93B9E7B" w14:textId="77777777" w:rsidR="00902CBE" w:rsidRPr="008111F7" w:rsidRDefault="00902CBE" w:rsidP="00452AF4">
            <w:pPr>
              <w:pStyle w:val="AmColumnHeading"/>
            </w:pPr>
            <w:r w:rsidRPr="008111F7">
              <w:t>Alteração</w:t>
            </w:r>
          </w:p>
        </w:tc>
      </w:tr>
      <w:tr w:rsidR="00902CBE" w:rsidRPr="008111F7" w14:paraId="222FC3F6" w14:textId="77777777" w:rsidTr="00452AF4">
        <w:trPr>
          <w:jc w:val="center"/>
        </w:trPr>
        <w:tc>
          <w:tcPr>
            <w:tcW w:w="4876" w:type="dxa"/>
            <w:tcBorders>
              <w:top w:val="nil"/>
              <w:left w:val="nil"/>
              <w:bottom w:val="nil"/>
              <w:right w:val="nil"/>
            </w:tcBorders>
          </w:tcPr>
          <w:p w14:paraId="4CF6FB21" w14:textId="77777777" w:rsidR="00902CBE" w:rsidRPr="008111F7" w:rsidRDefault="00902CBE" w:rsidP="00452AF4">
            <w:pPr>
              <w:pStyle w:val="Normal6a"/>
            </w:pPr>
          </w:p>
        </w:tc>
        <w:tc>
          <w:tcPr>
            <w:tcW w:w="4876" w:type="dxa"/>
            <w:tcBorders>
              <w:top w:val="nil"/>
              <w:left w:val="nil"/>
              <w:bottom w:val="nil"/>
              <w:right w:val="nil"/>
            </w:tcBorders>
          </w:tcPr>
          <w:p w14:paraId="3A0D101C" w14:textId="77777777" w:rsidR="00902CBE" w:rsidRPr="008111F7" w:rsidRDefault="00902CBE" w:rsidP="00452AF4">
            <w:pPr>
              <w:pStyle w:val="Normal6a"/>
            </w:pPr>
            <w:r w:rsidRPr="008111F7">
              <w:rPr>
                <w:b/>
                <w:i/>
              </w:rPr>
              <w:t>15-B.</w:t>
            </w:r>
            <w:r w:rsidRPr="008111F7">
              <w:tab/>
            </w:r>
            <w:r w:rsidRPr="008111F7">
              <w:rPr>
                <w:b/>
                <w:i/>
              </w:rPr>
              <w:t>Insta a Comissão e os Estados-Membros a equiparem eficazmente o pessoal dos SPE, reconhecendo-os como intervenientes de primeira linha que são fundamentais para envolver os jovens que enfrentam obstáculos complexos;</w:t>
            </w:r>
          </w:p>
        </w:tc>
      </w:tr>
    </w:tbl>
    <w:p w14:paraId="1D7D7A4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1C8BB53" w14:textId="77777777" w:rsidR="00902CBE" w:rsidRPr="008111F7" w:rsidRDefault="00902CBE" w:rsidP="00902CBE">
      <w:r w:rsidRPr="008111F7">
        <w:rPr>
          <w:rStyle w:val="HideTWBExt"/>
        </w:rPr>
        <w:t>&lt;/Amend&gt;</w:t>
      </w:r>
    </w:p>
    <w:p w14:paraId="593DE2B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230</w:t>
      </w:r>
      <w:r w:rsidRPr="008111F7">
        <w:rPr>
          <w:rStyle w:val="HideTWBExt"/>
        </w:rPr>
        <w:t>&lt;/NumAm&gt;</w:t>
      </w:r>
    </w:p>
    <w:p w14:paraId="362FB151"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5EB24FA8" w14:textId="77777777" w:rsidR="00902CBE" w:rsidRPr="008111F7" w:rsidRDefault="00902CBE" w:rsidP="00902CBE">
      <w:pPr>
        <w:pStyle w:val="NormalBold"/>
      </w:pPr>
      <w:r w:rsidRPr="008111F7">
        <w:rPr>
          <w:rStyle w:val="HideTWBExt"/>
          <w:b w:val="0"/>
        </w:rPr>
        <w:lastRenderedPageBreak/>
        <w:t>&lt;/RepeatBlock-By&gt;</w:t>
      </w:r>
    </w:p>
    <w:p w14:paraId="79A6DB0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12ED865" w14:textId="77777777" w:rsidR="00902CBE" w:rsidRPr="008111F7" w:rsidRDefault="00902CBE" w:rsidP="00902CBE">
      <w:pPr>
        <w:pStyle w:val="NormalBold"/>
      </w:pPr>
      <w:r w:rsidRPr="008111F7">
        <w:rPr>
          <w:rStyle w:val="HideTWBExt"/>
        </w:rPr>
        <w:t>&lt;Article&gt;</w:t>
      </w:r>
      <w:r w:rsidRPr="008111F7">
        <w:t>N.º 15-C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383BEA7" w14:textId="77777777" w:rsidTr="00452AF4">
        <w:trPr>
          <w:trHeight w:hRule="exact" w:val="240"/>
          <w:jc w:val="center"/>
        </w:trPr>
        <w:tc>
          <w:tcPr>
            <w:tcW w:w="9752" w:type="dxa"/>
            <w:gridSpan w:val="2"/>
            <w:tcBorders>
              <w:top w:val="nil"/>
              <w:left w:val="nil"/>
              <w:bottom w:val="nil"/>
              <w:right w:val="nil"/>
            </w:tcBorders>
          </w:tcPr>
          <w:p w14:paraId="4D305D9A" w14:textId="77777777" w:rsidR="00902CBE" w:rsidRPr="008111F7" w:rsidRDefault="00902CBE" w:rsidP="00452AF4"/>
        </w:tc>
      </w:tr>
      <w:tr w:rsidR="00902CBE" w:rsidRPr="008111F7" w14:paraId="4C84BAD1" w14:textId="77777777" w:rsidTr="00452AF4">
        <w:trPr>
          <w:trHeight w:val="240"/>
          <w:jc w:val="center"/>
        </w:trPr>
        <w:tc>
          <w:tcPr>
            <w:tcW w:w="4876" w:type="dxa"/>
            <w:tcBorders>
              <w:top w:val="nil"/>
              <w:left w:val="nil"/>
              <w:bottom w:val="nil"/>
              <w:right w:val="nil"/>
            </w:tcBorders>
          </w:tcPr>
          <w:p w14:paraId="0035E11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E09E436" w14:textId="77777777" w:rsidR="00902CBE" w:rsidRPr="008111F7" w:rsidRDefault="00902CBE" w:rsidP="00452AF4">
            <w:pPr>
              <w:pStyle w:val="AmColumnHeading"/>
            </w:pPr>
            <w:r w:rsidRPr="008111F7">
              <w:t>Alteração</w:t>
            </w:r>
          </w:p>
        </w:tc>
      </w:tr>
      <w:tr w:rsidR="00902CBE" w:rsidRPr="008111F7" w14:paraId="2AF26D1A" w14:textId="77777777" w:rsidTr="00452AF4">
        <w:trPr>
          <w:jc w:val="center"/>
        </w:trPr>
        <w:tc>
          <w:tcPr>
            <w:tcW w:w="4876" w:type="dxa"/>
            <w:tcBorders>
              <w:top w:val="nil"/>
              <w:left w:val="nil"/>
              <w:bottom w:val="nil"/>
              <w:right w:val="nil"/>
            </w:tcBorders>
          </w:tcPr>
          <w:p w14:paraId="1AFFCBEE" w14:textId="77777777" w:rsidR="00902CBE" w:rsidRPr="008111F7" w:rsidRDefault="00902CBE" w:rsidP="00452AF4">
            <w:pPr>
              <w:pStyle w:val="Normal6a"/>
            </w:pPr>
          </w:p>
        </w:tc>
        <w:tc>
          <w:tcPr>
            <w:tcW w:w="4876" w:type="dxa"/>
            <w:tcBorders>
              <w:top w:val="nil"/>
              <w:left w:val="nil"/>
              <w:bottom w:val="nil"/>
              <w:right w:val="nil"/>
            </w:tcBorders>
          </w:tcPr>
          <w:p w14:paraId="623F216E" w14:textId="77777777" w:rsidR="00902CBE" w:rsidRPr="008111F7" w:rsidRDefault="00902CBE" w:rsidP="00452AF4">
            <w:pPr>
              <w:pStyle w:val="Normal6a"/>
            </w:pPr>
            <w:r w:rsidRPr="008111F7">
              <w:rPr>
                <w:b/>
                <w:i/>
              </w:rPr>
              <w:t>15-C.</w:t>
            </w:r>
            <w:r w:rsidRPr="008111F7">
              <w:tab/>
            </w:r>
            <w:r w:rsidRPr="008111F7">
              <w:rPr>
                <w:b/>
                <w:i/>
              </w:rPr>
              <w:t>Convida os Estados-Membros a investirem em infraestruturas de divulgação dos SPE descentralizadas e orientadas para a comunidade e a estabelecerem parcerias formais entre SPE, serviços sociais e organizações comunitárias locais, a fim de envolver melhor os NEET de difícil acesso e, em especial, os jovens das zonas rurais;</w:t>
            </w:r>
          </w:p>
        </w:tc>
      </w:tr>
    </w:tbl>
    <w:p w14:paraId="315046C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FB71873" w14:textId="77777777" w:rsidR="00902CBE" w:rsidRPr="008111F7" w:rsidRDefault="00902CBE" w:rsidP="00902CBE">
      <w:r w:rsidRPr="008111F7">
        <w:rPr>
          <w:rStyle w:val="HideTWBExt"/>
        </w:rPr>
        <w:t>&lt;/Amend&gt;</w:t>
      </w:r>
    </w:p>
    <w:p w14:paraId="7393AAC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231</w:t>
      </w:r>
      <w:r w:rsidRPr="008111F7">
        <w:rPr>
          <w:rStyle w:val="HideTWBExt"/>
        </w:rPr>
        <w:t>&lt;/NumAm&gt;</w:t>
      </w:r>
    </w:p>
    <w:p w14:paraId="030C24A9"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Maravillas Abadía Jover, Sérgio Humberto, Martine Kemp</w:t>
      </w:r>
      <w:r w:rsidRPr="008111F7">
        <w:rPr>
          <w:rStyle w:val="HideTWBExt"/>
          <w:b w:val="0"/>
        </w:rPr>
        <w:t>&lt;/Members&gt;</w:t>
      </w:r>
    </w:p>
    <w:p w14:paraId="03E72511" w14:textId="77777777" w:rsidR="00902CBE" w:rsidRPr="008111F7" w:rsidRDefault="00902CBE" w:rsidP="00902CBE">
      <w:pPr>
        <w:pStyle w:val="NormalBold"/>
      </w:pPr>
      <w:r w:rsidRPr="008111F7">
        <w:rPr>
          <w:rStyle w:val="HideTWBExt"/>
          <w:b w:val="0"/>
        </w:rPr>
        <w:t>&lt;/RepeatBlock-By&gt;</w:t>
      </w:r>
    </w:p>
    <w:p w14:paraId="55859D1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1E8A117" w14:textId="77777777" w:rsidR="00902CBE" w:rsidRPr="008111F7" w:rsidRDefault="00902CBE" w:rsidP="00902CBE">
      <w:pPr>
        <w:pStyle w:val="NormalBold"/>
      </w:pPr>
      <w:r w:rsidRPr="008111F7">
        <w:rPr>
          <w:rStyle w:val="HideTWBExt"/>
        </w:rPr>
        <w:t>&lt;Article&gt;</w:t>
      </w:r>
      <w:r w:rsidRPr="008111F7">
        <w:t>N.º 15-D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54A7D30" w14:textId="77777777" w:rsidTr="00452AF4">
        <w:trPr>
          <w:trHeight w:hRule="exact" w:val="240"/>
          <w:jc w:val="center"/>
        </w:trPr>
        <w:tc>
          <w:tcPr>
            <w:tcW w:w="9752" w:type="dxa"/>
            <w:gridSpan w:val="2"/>
            <w:tcBorders>
              <w:top w:val="nil"/>
              <w:left w:val="nil"/>
              <w:bottom w:val="nil"/>
              <w:right w:val="nil"/>
            </w:tcBorders>
          </w:tcPr>
          <w:p w14:paraId="5478B1D1" w14:textId="77777777" w:rsidR="00902CBE" w:rsidRPr="008111F7" w:rsidRDefault="00902CBE" w:rsidP="00452AF4"/>
        </w:tc>
      </w:tr>
      <w:tr w:rsidR="00902CBE" w:rsidRPr="008111F7" w14:paraId="498E2FD3" w14:textId="77777777" w:rsidTr="00452AF4">
        <w:trPr>
          <w:trHeight w:val="240"/>
          <w:jc w:val="center"/>
        </w:trPr>
        <w:tc>
          <w:tcPr>
            <w:tcW w:w="4876" w:type="dxa"/>
            <w:tcBorders>
              <w:top w:val="nil"/>
              <w:left w:val="nil"/>
              <w:bottom w:val="nil"/>
              <w:right w:val="nil"/>
            </w:tcBorders>
          </w:tcPr>
          <w:p w14:paraId="05B1784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45EF29D" w14:textId="77777777" w:rsidR="00902CBE" w:rsidRPr="008111F7" w:rsidRDefault="00902CBE" w:rsidP="00452AF4">
            <w:pPr>
              <w:pStyle w:val="AmColumnHeading"/>
            </w:pPr>
            <w:r w:rsidRPr="008111F7">
              <w:t>Alteração</w:t>
            </w:r>
          </w:p>
        </w:tc>
      </w:tr>
      <w:tr w:rsidR="00902CBE" w:rsidRPr="008111F7" w14:paraId="007698C8" w14:textId="77777777" w:rsidTr="00452AF4">
        <w:trPr>
          <w:jc w:val="center"/>
        </w:trPr>
        <w:tc>
          <w:tcPr>
            <w:tcW w:w="4876" w:type="dxa"/>
            <w:tcBorders>
              <w:top w:val="nil"/>
              <w:left w:val="nil"/>
              <w:bottom w:val="nil"/>
              <w:right w:val="nil"/>
            </w:tcBorders>
          </w:tcPr>
          <w:p w14:paraId="6ECD93BB" w14:textId="77777777" w:rsidR="00902CBE" w:rsidRPr="008111F7" w:rsidRDefault="00902CBE" w:rsidP="00452AF4">
            <w:pPr>
              <w:pStyle w:val="Normal6a"/>
            </w:pPr>
          </w:p>
        </w:tc>
        <w:tc>
          <w:tcPr>
            <w:tcW w:w="4876" w:type="dxa"/>
            <w:tcBorders>
              <w:top w:val="nil"/>
              <w:left w:val="nil"/>
              <w:bottom w:val="nil"/>
              <w:right w:val="nil"/>
            </w:tcBorders>
          </w:tcPr>
          <w:p w14:paraId="5FA96438" w14:textId="77777777" w:rsidR="00902CBE" w:rsidRPr="008111F7" w:rsidRDefault="00902CBE" w:rsidP="00452AF4">
            <w:pPr>
              <w:pStyle w:val="Normal6a"/>
            </w:pPr>
            <w:r w:rsidRPr="008111F7">
              <w:rPr>
                <w:b/>
                <w:i/>
              </w:rPr>
              <w:t>15-D.</w:t>
            </w:r>
            <w:r w:rsidRPr="008111F7">
              <w:tab/>
            </w:r>
            <w:r w:rsidRPr="008111F7">
              <w:rPr>
                <w:b/>
                <w:i/>
              </w:rPr>
              <w:t>Insta os Estados-Membros a assegurarem que todos os modelos da Garantia para a Juventude, sejam eles sistemas orientados por percursos ou sistemas mais universalistas, cheguem ativamente aos jovens, em vez de dependerem apenas de registos, a fim de prestar um apoio equitativo, independentemente das circunstâncias ou da localização;</w:t>
            </w:r>
          </w:p>
        </w:tc>
      </w:tr>
    </w:tbl>
    <w:p w14:paraId="60CFDB5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11F6D28" w14:textId="77777777" w:rsidR="00902CBE" w:rsidRPr="008111F7" w:rsidRDefault="00902CBE" w:rsidP="00902CBE">
      <w:r w:rsidRPr="008111F7">
        <w:rPr>
          <w:rStyle w:val="HideTWBExt"/>
        </w:rPr>
        <w:t>&lt;/Amend&gt;</w:t>
      </w:r>
    </w:p>
    <w:p w14:paraId="69FFFBC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232</w:t>
      </w:r>
      <w:r w:rsidRPr="008111F7">
        <w:rPr>
          <w:rStyle w:val="HideTWBExt"/>
        </w:rPr>
        <w:t>&lt;/NumAm&gt;</w:t>
      </w:r>
    </w:p>
    <w:p w14:paraId="1C6C0C64"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78242A26" w14:textId="77777777" w:rsidR="00902CBE" w:rsidRPr="008111F7" w:rsidRDefault="00902CBE" w:rsidP="00902CBE">
      <w:pPr>
        <w:pStyle w:val="NormalBold"/>
      </w:pPr>
      <w:r w:rsidRPr="008111F7">
        <w:rPr>
          <w:rStyle w:val="HideTWBExt"/>
          <w:b w:val="0"/>
        </w:rPr>
        <w:t>&lt;/RepeatBlock-By&gt;</w:t>
      </w:r>
    </w:p>
    <w:p w14:paraId="1E71DB2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0F06D6A" w14:textId="77777777" w:rsidR="00902CBE" w:rsidRPr="008111F7" w:rsidRDefault="00902CBE" w:rsidP="00902CBE">
      <w:pPr>
        <w:pStyle w:val="NormalBold"/>
      </w:pPr>
      <w:r w:rsidRPr="008111F7">
        <w:rPr>
          <w:rStyle w:val="HideTWBExt"/>
        </w:rPr>
        <w:lastRenderedPageBreak/>
        <w:t>&lt;Article&gt;</w:t>
      </w:r>
      <w:r w:rsidRPr="008111F7">
        <w:t>N.º 16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1FCF636" w14:textId="77777777" w:rsidTr="00452AF4">
        <w:trPr>
          <w:trHeight w:hRule="exact" w:val="240"/>
          <w:jc w:val="center"/>
        </w:trPr>
        <w:tc>
          <w:tcPr>
            <w:tcW w:w="9752" w:type="dxa"/>
            <w:gridSpan w:val="2"/>
            <w:tcBorders>
              <w:top w:val="nil"/>
              <w:left w:val="nil"/>
              <w:bottom w:val="nil"/>
              <w:right w:val="nil"/>
            </w:tcBorders>
          </w:tcPr>
          <w:p w14:paraId="72A2289D" w14:textId="77777777" w:rsidR="00902CBE" w:rsidRPr="008111F7" w:rsidRDefault="00902CBE" w:rsidP="00452AF4"/>
        </w:tc>
      </w:tr>
      <w:tr w:rsidR="00902CBE" w:rsidRPr="008111F7" w14:paraId="3002F5F6" w14:textId="77777777" w:rsidTr="00452AF4">
        <w:trPr>
          <w:trHeight w:val="240"/>
          <w:jc w:val="center"/>
        </w:trPr>
        <w:tc>
          <w:tcPr>
            <w:tcW w:w="4876" w:type="dxa"/>
            <w:tcBorders>
              <w:top w:val="nil"/>
              <w:left w:val="nil"/>
              <w:bottom w:val="nil"/>
              <w:right w:val="nil"/>
            </w:tcBorders>
          </w:tcPr>
          <w:p w14:paraId="707E541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96D4529" w14:textId="77777777" w:rsidR="00902CBE" w:rsidRPr="008111F7" w:rsidRDefault="00902CBE" w:rsidP="00452AF4">
            <w:pPr>
              <w:pStyle w:val="AmColumnHeading"/>
            </w:pPr>
            <w:r w:rsidRPr="008111F7">
              <w:t>Alteração</w:t>
            </w:r>
          </w:p>
        </w:tc>
      </w:tr>
      <w:tr w:rsidR="00902CBE" w:rsidRPr="008111F7" w14:paraId="03EFA499" w14:textId="77777777" w:rsidTr="00452AF4">
        <w:trPr>
          <w:jc w:val="center"/>
        </w:trPr>
        <w:tc>
          <w:tcPr>
            <w:tcW w:w="4876" w:type="dxa"/>
            <w:tcBorders>
              <w:top w:val="nil"/>
              <w:left w:val="nil"/>
              <w:bottom w:val="nil"/>
              <w:right w:val="nil"/>
            </w:tcBorders>
          </w:tcPr>
          <w:p w14:paraId="7CA29D74" w14:textId="77777777" w:rsidR="00902CBE" w:rsidRPr="008111F7" w:rsidRDefault="00902CBE" w:rsidP="00452AF4">
            <w:pPr>
              <w:pStyle w:val="Normal6a"/>
            </w:pPr>
            <w:r w:rsidRPr="008111F7">
              <w:t>16.</w:t>
            </w:r>
            <w:r w:rsidRPr="008111F7">
              <w:tab/>
              <w:t>Insta a Comissão e os Estados-Membros a prestarem apoio abrangente para eliminar os obstáculos complexos enfrentados pelos NEET, a fim de combater as causas que estão na base da exclusão social antes de abordar a situação de emprego dos NEET;</w:t>
            </w:r>
          </w:p>
        </w:tc>
        <w:tc>
          <w:tcPr>
            <w:tcW w:w="4876" w:type="dxa"/>
            <w:tcBorders>
              <w:top w:val="nil"/>
              <w:left w:val="nil"/>
              <w:bottom w:val="nil"/>
              <w:right w:val="nil"/>
            </w:tcBorders>
          </w:tcPr>
          <w:p w14:paraId="057F6919" w14:textId="77777777" w:rsidR="00902CBE" w:rsidRPr="008111F7" w:rsidRDefault="00902CBE" w:rsidP="00452AF4">
            <w:pPr>
              <w:pStyle w:val="Normal6a"/>
            </w:pPr>
            <w:r w:rsidRPr="008111F7">
              <w:t>16.</w:t>
            </w:r>
            <w:r w:rsidRPr="008111F7">
              <w:tab/>
              <w:t xml:space="preserve">Insta a Comissão e os Estados-Membros a prestarem apoio abrangente para eliminar os obstáculos complexos enfrentados pelos NEET, a fim de combater as causas que estão na base da exclusão social antes de abordar a situação de emprego dos NEET; </w:t>
            </w:r>
            <w:r w:rsidRPr="008111F7">
              <w:rPr>
                <w:b/>
                <w:i/>
              </w:rPr>
              <w:t>salienta que este apoio tem de ser prestado sob a forma de um pacote de medidas dos SPE e de outros serviços sociais pertinentes destinadas a ajudar a cuidar dos filhos e das responsabilidades familiares, a reforçar o planeamento familiar, a apoiar o acesso à habitação e aos cuidados de saúde, incluindo a saúde mental, e a combater a dependência; insta ainda os Estados-Membros com uma taxa de saída positiva e atempada ou uma taxa de cobertura inferior à média da UE a realizarem uma avaliação exaustiva dos seus regimes da Garantia para a Juventude reforçada, a fim de identificar as razões para estas deficiências e corrigi-las reformulando estes regimes com base nos resultados;</w:t>
            </w:r>
          </w:p>
        </w:tc>
      </w:tr>
    </w:tbl>
    <w:p w14:paraId="1B8A441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2641821" w14:textId="77777777" w:rsidR="00902CBE" w:rsidRPr="008111F7" w:rsidRDefault="00902CBE" w:rsidP="00902CBE">
      <w:r w:rsidRPr="008111F7">
        <w:rPr>
          <w:rStyle w:val="HideTWBExt"/>
        </w:rPr>
        <w:t>&lt;/Amend&gt;</w:t>
      </w:r>
    </w:p>
    <w:p w14:paraId="2D11AF3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233</w:t>
      </w:r>
      <w:r w:rsidRPr="008111F7">
        <w:rPr>
          <w:rStyle w:val="HideTWBExt"/>
        </w:rPr>
        <w:t>&lt;/NumAm&gt;</w:t>
      </w:r>
    </w:p>
    <w:p w14:paraId="1A7C884F"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36860DAD"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4FC76A8E" w14:textId="77777777" w:rsidR="00902CBE" w:rsidRPr="008111F7" w:rsidRDefault="00902CBE" w:rsidP="00902CBE">
      <w:pPr>
        <w:pStyle w:val="NormalBold"/>
      </w:pPr>
      <w:r w:rsidRPr="008111F7">
        <w:rPr>
          <w:rStyle w:val="HideTWBExt"/>
          <w:b w:val="0"/>
        </w:rPr>
        <w:t>&lt;/RepeatBlock-By&gt;</w:t>
      </w:r>
    </w:p>
    <w:p w14:paraId="304FB91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D7C18E4" w14:textId="77777777" w:rsidR="00902CBE" w:rsidRPr="008111F7" w:rsidRDefault="00902CBE" w:rsidP="00902CBE">
      <w:pPr>
        <w:pStyle w:val="NormalBold"/>
      </w:pPr>
      <w:r w:rsidRPr="008111F7">
        <w:rPr>
          <w:rStyle w:val="HideTWBExt"/>
        </w:rPr>
        <w:t>&lt;Article&gt;</w:t>
      </w:r>
      <w:r w:rsidRPr="008111F7">
        <w:t>N.º 16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7661F7B" w14:textId="77777777" w:rsidTr="00452AF4">
        <w:trPr>
          <w:trHeight w:hRule="exact" w:val="240"/>
          <w:jc w:val="center"/>
        </w:trPr>
        <w:tc>
          <w:tcPr>
            <w:tcW w:w="9752" w:type="dxa"/>
            <w:gridSpan w:val="2"/>
            <w:tcBorders>
              <w:top w:val="nil"/>
              <w:left w:val="nil"/>
              <w:bottom w:val="nil"/>
              <w:right w:val="nil"/>
            </w:tcBorders>
          </w:tcPr>
          <w:p w14:paraId="1CD3E0DC" w14:textId="77777777" w:rsidR="00902CBE" w:rsidRPr="008111F7" w:rsidRDefault="00902CBE" w:rsidP="00452AF4"/>
        </w:tc>
      </w:tr>
      <w:tr w:rsidR="00902CBE" w:rsidRPr="008111F7" w14:paraId="55091B02" w14:textId="77777777" w:rsidTr="00452AF4">
        <w:trPr>
          <w:trHeight w:val="240"/>
          <w:jc w:val="center"/>
        </w:trPr>
        <w:tc>
          <w:tcPr>
            <w:tcW w:w="4876" w:type="dxa"/>
            <w:tcBorders>
              <w:top w:val="nil"/>
              <w:left w:val="nil"/>
              <w:bottom w:val="nil"/>
              <w:right w:val="nil"/>
            </w:tcBorders>
          </w:tcPr>
          <w:p w14:paraId="73D2771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C2EA8A8" w14:textId="77777777" w:rsidR="00902CBE" w:rsidRPr="008111F7" w:rsidRDefault="00902CBE" w:rsidP="00452AF4">
            <w:pPr>
              <w:pStyle w:val="AmColumnHeading"/>
            </w:pPr>
            <w:r w:rsidRPr="008111F7">
              <w:t>Alteração</w:t>
            </w:r>
          </w:p>
        </w:tc>
      </w:tr>
      <w:tr w:rsidR="00902CBE" w:rsidRPr="008111F7" w14:paraId="4D56E8B2" w14:textId="77777777" w:rsidTr="00452AF4">
        <w:trPr>
          <w:jc w:val="center"/>
        </w:trPr>
        <w:tc>
          <w:tcPr>
            <w:tcW w:w="4876" w:type="dxa"/>
            <w:tcBorders>
              <w:top w:val="nil"/>
              <w:left w:val="nil"/>
              <w:bottom w:val="nil"/>
              <w:right w:val="nil"/>
            </w:tcBorders>
          </w:tcPr>
          <w:p w14:paraId="595DFDCE" w14:textId="77777777" w:rsidR="00902CBE" w:rsidRPr="008111F7" w:rsidRDefault="00902CBE" w:rsidP="00452AF4">
            <w:pPr>
              <w:pStyle w:val="Normal6a"/>
            </w:pPr>
            <w:r w:rsidRPr="008111F7">
              <w:t>16.</w:t>
            </w:r>
            <w:r w:rsidRPr="008111F7">
              <w:tab/>
              <w:t xml:space="preserve">Insta a Comissão e os Estados-Membros a prestarem apoio abrangente para eliminar os obstáculos complexos enfrentados pelos NEET, a fim de combater as causas que estão na base da exclusão social antes de abordar a situação </w:t>
            </w:r>
            <w:r w:rsidRPr="008111F7">
              <w:lastRenderedPageBreak/>
              <w:t>de emprego dos NEET;</w:t>
            </w:r>
          </w:p>
        </w:tc>
        <w:tc>
          <w:tcPr>
            <w:tcW w:w="4876" w:type="dxa"/>
            <w:tcBorders>
              <w:top w:val="nil"/>
              <w:left w:val="nil"/>
              <w:bottom w:val="nil"/>
              <w:right w:val="nil"/>
            </w:tcBorders>
          </w:tcPr>
          <w:p w14:paraId="05DEBF20" w14:textId="77777777" w:rsidR="00902CBE" w:rsidRPr="008111F7" w:rsidRDefault="00902CBE" w:rsidP="00452AF4">
            <w:pPr>
              <w:pStyle w:val="Normal6a"/>
            </w:pPr>
            <w:r w:rsidRPr="008111F7">
              <w:lastRenderedPageBreak/>
              <w:t>16.</w:t>
            </w:r>
            <w:r w:rsidRPr="008111F7">
              <w:tab/>
              <w:t xml:space="preserve">Insta a Comissão e os Estados-Membros a prestarem apoio abrangente para eliminar os obstáculos complexos enfrentados pelos NEET, </w:t>
            </w:r>
            <w:r w:rsidRPr="008111F7">
              <w:rPr>
                <w:b/>
                <w:i/>
              </w:rPr>
              <w:t xml:space="preserve">em especial respondendo às dificuldades em termos de habitação, saúde mental e financeiras </w:t>
            </w:r>
            <w:r w:rsidRPr="008111F7">
              <w:rPr>
                <w:b/>
                <w:i/>
              </w:rPr>
              <w:lastRenderedPageBreak/>
              <w:t>identificadas como principais obstáculos à independência dos jovens,</w:t>
            </w:r>
            <w:r w:rsidRPr="008111F7">
              <w:t xml:space="preserve"> a fim de combater as causas que estão na base da exclusão social antes de abordar a situação de emprego dos NEET;</w:t>
            </w:r>
          </w:p>
        </w:tc>
      </w:tr>
    </w:tbl>
    <w:p w14:paraId="1A29C5B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F93ABAA" w14:textId="77777777" w:rsidR="00902CBE" w:rsidRPr="008111F7" w:rsidRDefault="00902CBE" w:rsidP="00902CBE">
      <w:r w:rsidRPr="008111F7">
        <w:rPr>
          <w:rStyle w:val="HideTWBExt"/>
        </w:rPr>
        <w:t>&lt;/Amend&gt;</w:t>
      </w:r>
    </w:p>
    <w:p w14:paraId="3118913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234</w:t>
      </w:r>
      <w:r w:rsidRPr="008111F7">
        <w:rPr>
          <w:rStyle w:val="HideTWBExt"/>
        </w:rPr>
        <w:t>&lt;/NumAm&gt;</w:t>
      </w:r>
    </w:p>
    <w:p w14:paraId="1686A878"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46F9C8C1" w14:textId="77777777" w:rsidR="00902CBE" w:rsidRPr="008111F7" w:rsidRDefault="00902CBE" w:rsidP="00902CBE">
      <w:pPr>
        <w:pStyle w:val="NormalBold"/>
      </w:pPr>
      <w:r w:rsidRPr="008111F7">
        <w:rPr>
          <w:rStyle w:val="HideTWBExt"/>
          <w:b w:val="0"/>
        </w:rPr>
        <w:t>&lt;/RepeatBlock-By&gt;</w:t>
      </w:r>
    </w:p>
    <w:p w14:paraId="779760B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5653235" w14:textId="77777777" w:rsidR="00902CBE" w:rsidRPr="008111F7" w:rsidRDefault="00902CBE" w:rsidP="00902CBE">
      <w:pPr>
        <w:pStyle w:val="NormalBold"/>
      </w:pPr>
      <w:r w:rsidRPr="008111F7">
        <w:rPr>
          <w:rStyle w:val="HideTWBExt"/>
        </w:rPr>
        <w:t>&lt;Article&gt;</w:t>
      </w:r>
      <w:r w:rsidRPr="008111F7">
        <w:t>N.º 16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2646D59" w14:textId="77777777" w:rsidTr="00452AF4">
        <w:trPr>
          <w:trHeight w:hRule="exact" w:val="240"/>
          <w:jc w:val="center"/>
        </w:trPr>
        <w:tc>
          <w:tcPr>
            <w:tcW w:w="9752" w:type="dxa"/>
            <w:gridSpan w:val="2"/>
            <w:tcBorders>
              <w:top w:val="nil"/>
              <w:left w:val="nil"/>
              <w:bottom w:val="nil"/>
              <w:right w:val="nil"/>
            </w:tcBorders>
          </w:tcPr>
          <w:p w14:paraId="1643CEE2" w14:textId="77777777" w:rsidR="00902CBE" w:rsidRPr="008111F7" w:rsidRDefault="00902CBE" w:rsidP="00452AF4"/>
        </w:tc>
      </w:tr>
      <w:tr w:rsidR="00902CBE" w:rsidRPr="008111F7" w14:paraId="5FFF011A" w14:textId="77777777" w:rsidTr="00452AF4">
        <w:trPr>
          <w:trHeight w:val="240"/>
          <w:jc w:val="center"/>
        </w:trPr>
        <w:tc>
          <w:tcPr>
            <w:tcW w:w="4876" w:type="dxa"/>
            <w:tcBorders>
              <w:top w:val="nil"/>
              <w:left w:val="nil"/>
              <w:bottom w:val="nil"/>
              <w:right w:val="nil"/>
            </w:tcBorders>
          </w:tcPr>
          <w:p w14:paraId="21C3C07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DBBFDA8" w14:textId="77777777" w:rsidR="00902CBE" w:rsidRPr="008111F7" w:rsidRDefault="00902CBE" w:rsidP="00452AF4">
            <w:pPr>
              <w:pStyle w:val="AmColumnHeading"/>
            </w:pPr>
            <w:r w:rsidRPr="008111F7">
              <w:t>Alteração</w:t>
            </w:r>
          </w:p>
        </w:tc>
      </w:tr>
      <w:tr w:rsidR="00902CBE" w:rsidRPr="008111F7" w14:paraId="6F319B7B" w14:textId="77777777" w:rsidTr="00452AF4">
        <w:trPr>
          <w:jc w:val="center"/>
        </w:trPr>
        <w:tc>
          <w:tcPr>
            <w:tcW w:w="4876" w:type="dxa"/>
            <w:tcBorders>
              <w:top w:val="nil"/>
              <w:left w:val="nil"/>
              <w:bottom w:val="nil"/>
              <w:right w:val="nil"/>
            </w:tcBorders>
          </w:tcPr>
          <w:p w14:paraId="54DA3203" w14:textId="77777777" w:rsidR="00902CBE" w:rsidRPr="008111F7" w:rsidRDefault="00902CBE" w:rsidP="00452AF4">
            <w:pPr>
              <w:pStyle w:val="Normal6a"/>
            </w:pPr>
            <w:r w:rsidRPr="008111F7">
              <w:t>16.</w:t>
            </w:r>
            <w:r w:rsidRPr="008111F7">
              <w:tab/>
              <w:t>Insta a Comissão e os Estados-Membros a prestarem apoio abrangente para eliminar os obstáculos complexos enfrentados pelos NEET, a fim de combater as causas que estão na base da exclusão social antes de abordar a situação de emprego dos NEET;</w:t>
            </w:r>
          </w:p>
        </w:tc>
        <w:tc>
          <w:tcPr>
            <w:tcW w:w="4876" w:type="dxa"/>
            <w:tcBorders>
              <w:top w:val="nil"/>
              <w:left w:val="nil"/>
              <w:bottom w:val="nil"/>
              <w:right w:val="nil"/>
            </w:tcBorders>
          </w:tcPr>
          <w:p w14:paraId="51BD88B0" w14:textId="77777777" w:rsidR="00902CBE" w:rsidRPr="008111F7" w:rsidRDefault="00902CBE" w:rsidP="00452AF4">
            <w:pPr>
              <w:pStyle w:val="Normal6a"/>
            </w:pPr>
            <w:r w:rsidRPr="008111F7">
              <w:t>16.</w:t>
            </w:r>
            <w:r w:rsidRPr="008111F7">
              <w:tab/>
              <w:t>Insta a Comissão e os Estados-Membros a prestarem apoio abrangente para eliminar os obstáculos complexos enfrentados pelos NEET, a fim de combater as causas que estão na base da exclusão social antes de abordar a situação de emprego dos NEET</w:t>
            </w:r>
            <w:r w:rsidRPr="008111F7">
              <w:rPr>
                <w:b/>
                <w:bCs/>
                <w:i/>
                <w:iCs/>
              </w:rPr>
              <w:t>, incluindo o acesso à habitação, aos cuidados de saúde e ao apoio ao rendimento</w:t>
            </w:r>
            <w:r w:rsidRPr="008111F7">
              <w:t>;</w:t>
            </w:r>
          </w:p>
        </w:tc>
      </w:tr>
    </w:tbl>
    <w:p w14:paraId="5D26ABD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2F9ABE75" w14:textId="77777777" w:rsidR="00902CBE" w:rsidRPr="008111F7" w:rsidRDefault="00902CBE" w:rsidP="00902CBE">
      <w:r w:rsidRPr="008111F7">
        <w:rPr>
          <w:rStyle w:val="HideTWBExt"/>
        </w:rPr>
        <w:t>&lt;/Amend&gt;</w:t>
      </w:r>
    </w:p>
    <w:p w14:paraId="228FFF2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235</w:t>
      </w:r>
      <w:r w:rsidRPr="008111F7">
        <w:rPr>
          <w:rStyle w:val="HideTWBExt"/>
        </w:rPr>
        <w:t>&lt;/NumAm&gt;</w:t>
      </w:r>
    </w:p>
    <w:p w14:paraId="093D071D"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546ABFF" w14:textId="77777777" w:rsidR="00902CBE" w:rsidRPr="008111F7" w:rsidRDefault="00902CBE" w:rsidP="00902CBE">
      <w:pPr>
        <w:pStyle w:val="NormalBold"/>
      </w:pPr>
      <w:r w:rsidRPr="008111F7">
        <w:rPr>
          <w:rStyle w:val="HideTWBExt"/>
          <w:b w:val="0"/>
        </w:rPr>
        <w:t>&lt;/RepeatBlock-By&gt;</w:t>
      </w:r>
    </w:p>
    <w:p w14:paraId="0340FB8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EFF269D" w14:textId="77777777" w:rsidR="00902CBE" w:rsidRPr="008111F7" w:rsidRDefault="00902CBE" w:rsidP="00902CBE">
      <w:pPr>
        <w:pStyle w:val="NormalBold"/>
      </w:pPr>
      <w:r w:rsidRPr="008111F7">
        <w:rPr>
          <w:rStyle w:val="HideTWBExt"/>
        </w:rPr>
        <w:t>&lt;Article&gt;</w:t>
      </w:r>
      <w:r w:rsidRPr="008111F7">
        <w:t>N.º 16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F83738B" w14:textId="77777777" w:rsidTr="00452AF4">
        <w:trPr>
          <w:trHeight w:hRule="exact" w:val="240"/>
          <w:jc w:val="center"/>
        </w:trPr>
        <w:tc>
          <w:tcPr>
            <w:tcW w:w="9752" w:type="dxa"/>
            <w:gridSpan w:val="2"/>
            <w:tcBorders>
              <w:top w:val="nil"/>
              <w:left w:val="nil"/>
              <w:bottom w:val="nil"/>
              <w:right w:val="nil"/>
            </w:tcBorders>
          </w:tcPr>
          <w:p w14:paraId="4D793F6F" w14:textId="77777777" w:rsidR="00902CBE" w:rsidRPr="008111F7" w:rsidRDefault="00902CBE" w:rsidP="00452AF4"/>
        </w:tc>
      </w:tr>
      <w:tr w:rsidR="00902CBE" w:rsidRPr="008111F7" w14:paraId="1ECA1E93" w14:textId="77777777" w:rsidTr="00452AF4">
        <w:trPr>
          <w:trHeight w:val="240"/>
          <w:jc w:val="center"/>
        </w:trPr>
        <w:tc>
          <w:tcPr>
            <w:tcW w:w="4876" w:type="dxa"/>
            <w:tcBorders>
              <w:top w:val="nil"/>
              <w:left w:val="nil"/>
              <w:bottom w:val="nil"/>
              <w:right w:val="nil"/>
            </w:tcBorders>
          </w:tcPr>
          <w:p w14:paraId="30F47CC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E62C91D" w14:textId="77777777" w:rsidR="00902CBE" w:rsidRPr="008111F7" w:rsidRDefault="00902CBE" w:rsidP="00452AF4">
            <w:pPr>
              <w:pStyle w:val="AmColumnHeading"/>
            </w:pPr>
            <w:r w:rsidRPr="008111F7">
              <w:t>Alteração</w:t>
            </w:r>
          </w:p>
        </w:tc>
      </w:tr>
      <w:tr w:rsidR="00902CBE" w:rsidRPr="008111F7" w14:paraId="4BD79D5C" w14:textId="77777777" w:rsidTr="00452AF4">
        <w:trPr>
          <w:jc w:val="center"/>
        </w:trPr>
        <w:tc>
          <w:tcPr>
            <w:tcW w:w="4876" w:type="dxa"/>
            <w:tcBorders>
              <w:top w:val="nil"/>
              <w:left w:val="nil"/>
              <w:bottom w:val="nil"/>
              <w:right w:val="nil"/>
            </w:tcBorders>
          </w:tcPr>
          <w:p w14:paraId="4B03BA5A" w14:textId="77777777" w:rsidR="00902CBE" w:rsidRPr="008111F7" w:rsidRDefault="00902CBE" w:rsidP="00452AF4">
            <w:pPr>
              <w:pStyle w:val="Normal6a"/>
            </w:pPr>
            <w:r w:rsidRPr="008111F7">
              <w:t>16.</w:t>
            </w:r>
            <w:r w:rsidRPr="008111F7">
              <w:tab/>
              <w:t xml:space="preserve">Insta a Comissão e os Estados-Membros a prestarem apoio abrangente para eliminar os obstáculos complexos enfrentados pelos NEET, a fim de combater as causas que estão na base da exclusão social antes de </w:t>
            </w:r>
            <w:r w:rsidRPr="008111F7">
              <w:rPr>
                <w:b/>
                <w:i/>
              </w:rPr>
              <w:t>abordar</w:t>
            </w:r>
            <w:r w:rsidRPr="008111F7">
              <w:t xml:space="preserve"> a situação de emprego </w:t>
            </w:r>
            <w:r w:rsidRPr="008111F7">
              <w:rPr>
                <w:b/>
                <w:i/>
              </w:rPr>
              <w:t>dos</w:t>
            </w:r>
            <w:r w:rsidRPr="008111F7">
              <w:t xml:space="preserve"> </w:t>
            </w:r>
            <w:r w:rsidRPr="008111F7">
              <w:rPr>
                <w:b/>
                <w:i/>
              </w:rPr>
              <w:t>NEET</w:t>
            </w:r>
            <w:r w:rsidRPr="008111F7">
              <w:t>;</w:t>
            </w:r>
          </w:p>
        </w:tc>
        <w:tc>
          <w:tcPr>
            <w:tcW w:w="4876" w:type="dxa"/>
            <w:tcBorders>
              <w:top w:val="nil"/>
              <w:left w:val="nil"/>
              <w:bottom w:val="nil"/>
              <w:right w:val="nil"/>
            </w:tcBorders>
          </w:tcPr>
          <w:p w14:paraId="6910FD70" w14:textId="77777777" w:rsidR="00902CBE" w:rsidRPr="008111F7" w:rsidRDefault="00902CBE" w:rsidP="00452AF4">
            <w:pPr>
              <w:pStyle w:val="Normal6a"/>
            </w:pPr>
            <w:r w:rsidRPr="008111F7">
              <w:t>16.</w:t>
            </w:r>
            <w:r w:rsidRPr="008111F7">
              <w:tab/>
              <w:t xml:space="preserve">Insta a Comissão e os Estados-Membros a prestarem apoio abrangente para eliminar os obstáculos </w:t>
            </w:r>
            <w:r w:rsidRPr="008111F7">
              <w:rPr>
                <w:b/>
                <w:i/>
              </w:rPr>
              <w:t>estruturais e muitas vezes</w:t>
            </w:r>
            <w:r w:rsidRPr="008111F7">
              <w:t xml:space="preserve"> complexos enfrentados pelos NEET </w:t>
            </w:r>
            <w:r w:rsidRPr="008111F7">
              <w:rPr>
                <w:b/>
                <w:i/>
              </w:rPr>
              <w:t>vulneráveis</w:t>
            </w:r>
            <w:r w:rsidRPr="008111F7">
              <w:t xml:space="preserve">, a fim de combater as causas que estão na base da exclusão social </w:t>
            </w:r>
            <w:r w:rsidRPr="008111F7">
              <w:rPr>
                <w:b/>
                <w:i/>
              </w:rPr>
              <w:t>e do mercado de trabalho</w:t>
            </w:r>
            <w:r w:rsidRPr="008111F7">
              <w:t xml:space="preserve"> antes de </w:t>
            </w:r>
            <w:r w:rsidRPr="008111F7">
              <w:rPr>
                <w:b/>
                <w:i/>
              </w:rPr>
              <w:lastRenderedPageBreak/>
              <w:t>melhorar</w:t>
            </w:r>
            <w:r w:rsidRPr="008111F7">
              <w:t xml:space="preserve"> a </w:t>
            </w:r>
            <w:r w:rsidRPr="008111F7">
              <w:rPr>
                <w:b/>
                <w:bCs/>
                <w:i/>
                <w:iCs/>
              </w:rPr>
              <w:t>sua</w:t>
            </w:r>
            <w:r w:rsidRPr="008111F7">
              <w:t xml:space="preserve"> situação de emprego;</w:t>
            </w:r>
          </w:p>
        </w:tc>
      </w:tr>
    </w:tbl>
    <w:p w14:paraId="29BCACF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64336D9" w14:textId="77777777" w:rsidR="00902CBE" w:rsidRPr="008111F7" w:rsidRDefault="00902CBE" w:rsidP="00902CBE">
      <w:r w:rsidRPr="008111F7">
        <w:rPr>
          <w:rStyle w:val="HideTWBExt"/>
        </w:rPr>
        <w:t>&lt;/Amend&gt;</w:t>
      </w:r>
    </w:p>
    <w:p w14:paraId="2CDCE50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236</w:t>
      </w:r>
      <w:r w:rsidRPr="008111F7">
        <w:rPr>
          <w:rStyle w:val="HideTWBExt"/>
        </w:rPr>
        <w:t>&lt;/NumAm&gt;</w:t>
      </w:r>
    </w:p>
    <w:p w14:paraId="314BFDDD"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4B56CE77" w14:textId="77777777" w:rsidR="00902CBE" w:rsidRPr="008111F7" w:rsidRDefault="00902CBE" w:rsidP="00902CBE">
      <w:pPr>
        <w:pStyle w:val="NormalBold"/>
      </w:pPr>
      <w:r w:rsidRPr="008111F7">
        <w:rPr>
          <w:rStyle w:val="HideTWBExt"/>
          <w:b w:val="0"/>
        </w:rPr>
        <w:t>&lt;/RepeatBlock-By&gt;</w:t>
      </w:r>
    </w:p>
    <w:p w14:paraId="5C3B9A7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5A2F039" w14:textId="77777777" w:rsidR="00902CBE" w:rsidRPr="008111F7" w:rsidRDefault="00902CBE" w:rsidP="00902CBE">
      <w:pPr>
        <w:pStyle w:val="NormalBold"/>
      </w:pPr>
      <w:r w:rsidRPr="008111F7">
        <w:rPr>
          <w:rStyle w:val="HideTWBExt"/>
        </w:rPr>
        <w:t>&lt;Article&gt;</w:t>
      </w:r>
      <w:r w:rsidRPr="008111F7">
        <w:t>N.º 16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8647F04" w14:textId="77777777" w:rsidTr="00452AF4">
        <w:trPr>
          <w:trHeight w:hRule="exact" w:val="240"/>
          <w:jc w:val="center"/>
        </w:trPr>
        <w:tc>
          <w:tcPr>
            <w:tcW w:w="9752" w:type="dxa"/>
            <w:gridSpan w:val="2"/>
            <w:tcBorders>
              <w:top w:val="nil"/>
              <w:left w:val="nil"/>
              <w:bottom w:val="nil"/>
              <w:right w:val="nil"/>
            </w:tcBorders>
          </w:tcPr>
          <w:p w14:paraId="06E69EBD" w14:textId="77777777" w:rsidR="00902CBE" w:rsidRPr="008111F7" w:rsidRDefault="00902CBE" w:rsidP="00452AF4"/>
        </w:tc>
      </w:tr>
      <w:tr w:rsidR="00902CBE" w:rsidRPr="008111F7" w14:paraId="0896A362" w14:textId="77777777" w:rsidTr="00452AF4">
        <w:trPr>
          <w:trHeight w:val="240"/>
          <w:jc w:val="center"/>
        </w:trPr>
        <w:tc>
          <w:tcPr>
            <w:tcW w:w="4876" w:type="dxa"/>
            <w:tcBorders>
              <w:top w:val="nil"/>
              <w:left w:val="nil"/>
              <w:bottom w:val="nil"/>
              <w:right w:val="nil"/>
            </w:tcBorders>
          </w:tcPr>
          <w:p w14:paraId="2269ABC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AF087CD" w14:textId="77777777" w:rsidR="00902CBE" w:rsidRPr="008111F7" w:rsidRDefault="00902CBE" w:rsidP="00452AF4">
            <w:pPr>
              <w:pStyle w:val="AmColumnHeading"/>
            </w:pPr>
            <w:r w:rsidRPr="008111F7">
              <w:t>Alteração</w:t>
            </w:r>
          </w:p>
        </w:tc>
      </w:tr>
      <w:tr w:rsidR="00902CBE" w:rsidRPr="008111F7" w14:paraId="201A2E97" w14:textId="77777777" w:rsidTr="00452AF4">
        <w:trPr>
          <w:jc w:val="center"/>
        </w:trPr>
        <w:tc>
          <w:tcPr>
            <w:tcW w:w="4876" w:type="dxa"/>
            <w:tcBorders>
              <w:top w:val="nil"/>
              <w:left w:val="nil"/>
              <w:bottom w:val="nil"/>
              <w:right w:val="nil"/>
            </w:tcBorders>
          </w:tcPr>
          <w:p w14:paraId="1606AD43" w14:textId="77777777" w:rsidR="00902CBE" w:rsidRPr="008111F7" w:rsidRDefault="00902CBE" w:rsidP="00452AF4">
            <w:pPr>
              <w:pStyle w:val="Normal6a"/>
            </w:pPr>
            <w:r w:rsidRPr="008111F7">
              <w:t>16.</w:t>
            </w:r>
            <w:r w:rsidRPr="008111F7">
              <w:tab/>
            </w:r>
            <w:r w:rsidRPr="008111F7">
              <w:rPr>
                <w:b/>
                <w:i/>
              </w:rPr>
              <w:t>Insta a Comissão e</w:t>
            </w:r>
            <w:r w:rsidRPr="008111F7">
              <w:t xml:space="preserve"> os Estados-Membros a prestarem apoio abrangente para eliminar os obstáculos complexos enfrentados pelos NEET, a fim de combater as causas que estão na base da exclusão social antes de abordar a situação de emprego dos NEET;</w:t>
            </w:r>
          </w:p>
        </w:tc>
        <w:tc>
          <w:tcPr>
            <w:tcW w:w="4876" w:type="dxa"/>
            <w:tcBorders>
              <w:top w:val="nil"/>
              <w:left w:val="nil"/>
              <w:bottom w:val="nil"/>
              <w:right w:val="nil"/>
            </w:tcBorders>
          </w:tcPr>
          <w:p w14:paraId="1931A1D5" w14:textId="77777777" w:rsidR="00902CBE" w:rsidRPr="008111F7" w:rsidRDefault="00902CBE" w:rsidP="00452AF4">
            <w:pPr>
              <w:pStyle w:val="Normal6a"/>
            </w:pPr>
            <w:r w:rsidRPr="008111F7">
              <w:t>16.</w:t>
            </w:r>
            <w:r w:rsidRPr="008111F7">
              <w:tab/>
            </w:r>
            <w:r w:rsidRPr="008111F7">
              <w:rPr>
                <w:b/>
                <w:i/>
              </w:rPr>
              <w:t>Convida</w:t>
            </w:r>
            <w:r w:rsidRPr="008111F7">
              <w:t xml:space="preserve"> os Estados-Membros a prestarem apoio abrangente para eliminar os obstáculos complexos enfrentados pelos NEET, a fim de combater as causas que estão na base da exclusão social antes de abordar a situação de emprego dos NEET;</w:t>
            </w:r>
          </w:p>
        </w:tc>
      </w:tr>
    </w:tbl>
    <w:p w14:paraId="277A11E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110D837E" w14:textId="77777777" w:rsidR="00902CBE" w:rsidRPr="008111F7" w:rsidRDefault="00902CBE" w:rsidP="00902CBE">
      <w:r w:rsidRPr="008111F7">
        <w:rPr>
          <w:rStyle w:val="HideTWBExt"/>
        </w:rPr>
        <w:t>&lt;/Amend&gt;</w:t>
      </w:r>
    </w:p>
    <w:p w14:paraId="7CE24AB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237</w:t>
      </w:r>
      <w:r w:rsidRPr="008111F7">
        <w:rPr>
          <w:rStyle w:val="HideTWBExt"/>
        </w:rPr>
        <w:t>&lt;/NumAm&gt;</w:t>
      </w:r>
    </w:p>
    <w:p w14:paraId="10587339"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2C48FC31" w14:textId="77777777" w:rsidR="00902CBE" w:rsidRPr="008111F7" w:rsidRDefault="00902CBE" w:rsidP="00902CBE">
      <w:pPr>
        <w:pStyle w:val="NormalBold"/>
      </w:pPr>
      <w:r w:rsidRPr="008111F7">
        <w:rPr>
          <w:rStyle w:val="HideTWBExt"/>
          <w:b w:val="0"/>
        </w:rPr>
        <w:t>&lt;/RepeatBlock-By&gt;</w:t>
      </w:r>
    </w:p>
    <w:p w14:paraId="06FFBD4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C0CAEE6" w14:textId="77777777" w:rsidR="00902CBE" w:rsidRPr="008111F7" w:rsidRDefault="00902CBE" w:rsidP="00902CBE">
      <w:pPr>
        <w:pStyle w:val="NormalBold"/>
      </w:pPr>
      <w:r w:rsidRPr="008111F7">
        <w:rPr>
          <w:rStyle w:val="HideTWBExt"/>
        </w:rPr>
        <w:t>&lt;Article&gt;</w:t>
      </w:r>
      <w:r w:rsidRPr="008111F7">
        <w:t>N.º 16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3027ECA" w14:textId="77777777" w:rsidTr="00452AF4">
        <w:trPr>
          <w:trHeight w:hRule="exact" w:val="240"/>
          <w:jc w:val="center"/>
        </w:trPr>
        <w:tc>
          <w:tcPr>
            <w:tcW w:w="9752" w:type="dxa"/>
            <w:gridSpan w:val="2"/>
            <w:tcBorders>
              <w:top w:val="nil"/>
              <w:left w:val="nil"/>
              <w:bottom w:val="nil"/>
              <w:right w:val="nil"/>
            </w:tcBorders>
          </w:tcPr>
          <w:p w14:paraId="2D9E7530" w14:textId="77777777" w:rsidR="00902CBE" w:rsidRPr="008111F7" w:rsidRDefault="00902CBE" w:rsidP="00452AF4"/>
        </w:tc>
      </w:tr>
      <w:tr w:rsidR="00902CBE" w:rsidRPr="008111F7" w14:paraId="73AE0C7D" w14:textId="77777777" w:rsidTr="00452AF4">
        <w:trPr>
          <w:trHeight w:val="240"/>
          <w:jc w:val="center"/>
        </w:trPr>
        <w:tc>
          <w:tcPr>
            <w:tcW w:w="4876" w:type="dxa"/>
            <w:tcBorders>
              <w:top w:val="nil"/>
              <w:left w:val="nil"/>
              <w:bottom w:val="nil"/>
              <w:right w:val="nil"/>
            </w:tcBorders>
          </w:tcPr>
          <w:p w14:paraId="01C6E8B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6DBA74D" w14:textId="77777777" w:rsidR="00902CBE" w:rsidRPr="008111F7" w:rsidRDefault="00902CBE" w:rsidP="00452AF4">
            <w:pPr>
              <w:pStyle w:val="AmColumnHeading"/>
            </w:pPr>
            <w:r w:rsidRPr="008111F7">
              <w:t>Alteração</w:t>
            </w:r>
          </w:p>
        </w:tc>
      </w:tr>
      <w:tr w:rsidR="00902CBE" w:rsidRPr="008111F7" w14:paraId="61CF0BA0" w14:textId="77777777" w:rsidTr="00452AF4">
        <w:trPr>
          <w:jc w:val="center"/>
        </w:trPr>
        <w:tc>
          <w:tcPr>
            <w:tcW w:w="4876" w:type="dxa"/>
            <w:tcBorders>
              <w:top w:val="nil"/>
              <w:left w:val="nil"/>
              <w:bottom w:val="nil"/>
              <w:right w:val="nil"/>
            </w:tcBorders>
          </w:tcPr>
          <w:p w14:paraId="77220E3E" w14:textId="77777777" w:rsidR="00902CBE" w:rsidRPr="008111F7" w:rsidRDefault="00902CBE" w:rsidP="00452AF4">
            <w:pPr>
              <w:pStyle w:val="Normal6a"/>
            </w:pPr>
            <w:r w:rsidRPr="008111F7">
              <w:t>16.</w:t>
            </w:r>
            <w:r w:rsidRPr="008111F7">
              <w:tab/>
              <w:t xml:space="preserve">Insta a Comissão e os Estados-Membros a prestarem apoio abrangente para eliminar os obstáculos complexos enfrentados pelos NEET, a fim de combater as causas que estão na base da exclusão social </w:t>
            </w:r>
            <w:r w:rsidRPr="008111F7">
              <w:rPr>
                <w:b/>
                <w:i/>
              </w:rPr>
              <w:t>antes de abordar a situação de emprego dos NEET</w:t>
            </w:r>
            <w:r w:rsidRPr="008111F7">
              <w:t>;</w:t>
            </w:r>
          </w:p>
        </w:tc>
        <w:tc>
          <w:tcPr>
            <w:tcW w:w="4876" w:type="dxa"/>
            <w:tcBorders>
              <w:top w:val="nil"/>
              <w:left w:val="nil"/>
              <w:bottom w:val="nil"/>
              <w:right w:val="nil"/>
            </w:tcBorders>
          </w:tcPr>
          <w:p w14:paraId="70896405" w14:textId="77777777" w:rsidR="00902CBE" w:rsidRPr="008111F7" w:rsidRDefault="00902CBE" w:rsidP="00452AF4">
            <w:pPr>
              <w:pStyle w:val="Normal6a"/>
            </w:pPr>
            <w:r w:rsidRPr="008111F7">
              <w:t>16.</w:t>
            </w:r>
            <w:r w:rsidRPr="008111F7">
              <w:tab/>
              <w:t xml:space="preserve">Insta a Comissão e os Estados-Membros a prestarem apoio abrangente para eliminar os obstáculos complexos enfrentados pelos NEET, a fim de </w:t>
            </w:r>
            <w:r w:rsidRPr="008111F7">
              <w:rPr>
                <w:b/>
                <w:i/>
              </w:rPr>
              <w:t>sanar a sua situação profissional e</w:t>
            </w:r>
            <w:r w:rsidRPr="008111F7">
              <w:t xml:space="preserve"> combater as causas que estão na base da exclusão social;</w:t>
            </w:r>
          </w:p>
        </w:tc>
      </w:tr>
    </w:tbl>
    <w:p w14:paraId="5EFDE40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D2281EA" w14:textId="77777777" w:rsidR="00902CBE" w:rsidRPr="008111F7" w:rsidRDefault="00902CBE" w:rsidP="00902CBE">
      <w:r w:rsidRPr="008111F7">
        <w:rPr>
          <w:rStyle w:val="HideTWBExt"/>
        </w:rPr>
        <w:t>&lt;/Amend&gt;</w:t>
      </w:r>
    </w:p>
    <w:p w14:paraId="469CC9B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238</w:t>
      </w:r>
      <w:r w:rsidRPr="008111F7">
        <w:rPr>
          <w:rStyle w:val="HideTWBExt"/>
        </w:rPr>
        <w:t>&lt;/NumAm&gt;</w:t>
      </w:r>
    </w:p>
    <w:p w14:paraId="07F24CF1" w14:textId="77777777" w:rsidR="00902CBE" w:rsidRPr="008111F7" w:rsidRDefault="00902CBE" w:rsidP="00902CBE">
      <w:pPr>
        <w:pStyle w:val="NormalBold"/>
      </w:pPr>
      <w:r w:rsidRPr="008111F7">
        <w:rPr>
          <w:rStyle w:val="HideTWBExt"/>
          <w:b w:val="0"/>
        </w:rPr>
        <w:lastRenderedPageBreak/>
        <w:t>&lt;RepeatBlock-By&gt;&lt;Members&gt;</w:t>
      </w:r>
      <w:r w:rsidRPr="008111F7">
        <w:t>Emmanouil Fragkos, Galato Alexandraki, Geadis Geadi</w:t>
      </w:r>
      <w:r w:rsidRPr="008111F7">
        <w:rPr>
          <w:rStyle w:val="HideTWBExt"/>
          <w:b w:val="0"/>
        </w:rPr>
        <w:t>&lt;/Members&gt;</w:t>
      </w:r>
    </w:p>
    <w:p w14:paraId="757E7185" w14:textId="77777777" w:rsidR="00902CBE" w:rsidRPr="008111F7" w:rsidRDefault="00902CBE" w:rsidP="00902CBE">
      <w:pPr>
        <w:pStyle w:val="NormalBold"/>
      </w:pPr>
      <w:r w:rsidRPr="008111F7">
        <w:rPr>
          <w:rStyle w:val="HideTWBExt"/>
          <w:b w:val="0"/>
        </w:rPr>
        <w:t>&lt;/RepeatBlock-By&gt;</w:t>
      </w:r>
    </w:p>
    <w:p w14:paraId="0ED5EF7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05023F6" w14:textId="77777777" w:rsidR="00902CBE" w:rsidRPr="008111F7" w:rsidRDefault="00902CBE" w:rsidP="00902CBE">
      <w:pPr>
        <w:pStyle w:val="NormalBold"/>
      </w:pPr>
      <w:r w:rsidRPr="008111F7">
        <w:rPr>
          <w:rStyle w:val="HideTWBExt"/>
        </w:rPr>
        <w:t>&lt;Article&gt;</w:t>
      </w:r>
      <w:r w:rsidRPr="008111F7">
        <w:t>N.º 16-A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1087056" w14:textId="77777777" w:rsidTr="00452AF4">
        <w:trPr>
          <w:trHeight w:hRule="exact" w:val="240"/>
          <w:jc w:val="center"/>
        </w:trPr>
        <w:tc>
          <w:tcPr>
            <w:tcW w:w="9752" w:type="dxa"/>
            <w:gridSpan w:val="2"/>
            <w:tcBorders>
              <w:top w:val="nil"/>
              <w:left w:val="nil"/>
              <w:bottom w:val="nil"/>
              <w:right w:val="nil"/>
            </w:tcBorders>
          </w:tcPr>
          <w:p w14:paraId="5D8060A5" w14:textId="77777777" w:rsidR="00902CBE" w:rsidRPr="008111F7" w:rsidRDefault="00902CBE" w:rsidP="00452AF4"/>
        </w:tc>
      </w:tr>
      <w:tr w:rsidR="00902CBE" w:rsidRPr="008111F7" w14:paraId="4BED552E" w14:textId="77777777" w:rsidTr="00452AF4">
        <w:trPr>
          <w:trHeight w:val="240"/>
          <w:jc w:val="center"/>
        </w:trPr>
        <w:tc>
          <w:tcPr>
            <w:tcW w:w="4876" w:type="dxa"/>
            <w:tcBorders>
              <w:top w:val="nil"/>
              <w:left w:val="nil"/>
              <w:bottom w:val="nil"/>
              <w:right w:val="nil"/>
            </w:tcBorders>
          </w:tcPr>
          <w:p w14:paraId="5BCA574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C8315EE" w14:textId="77777777" w:rsidR="00902CBE" w:rsidRPr="008111F7" w:rsidRDefault="00902CBE" w:rsidP="00452AF4">
            <w:pPr>
              <w:pStyle w:val="AmColumnHeading"/>
            </w:pPr>
            <w:r w:rsidRPr="008111F7">
              <w:t>Alteração</w:t>
            </w:r>
          </w:p>
        </w:tc>
      </w:tr>
      <w:tr w:rsidR="00902CBE" w:rsidRPr="008111F7" w14:paraId="0973239B" w14:textId="77777777" w:rsidTr="00452AF4">
        <w:trPr>
          <w:jc w:val="center"/>
        </w:trPr>
        <w:tc>
          <w:tcPr>
            <w:tcW w:w="4876" w:type="dxa"/>
            <w:tcBorders>
              <w:top w:val="nil"/>
              <w:left w:val="nil"/>
              <w:bottom w:val="nil"/>
              <w:right w:val="nil"/>
            </w:tcBorders>
          </w:tcPr>
          <w:p w14:paraId="6AE99A27" w14:textId="77777777" w:rsidR="00902CBE" w:rsidRPr="008111F7" w:rsidRDefault="00902CBE" w:rsidP="00452AF4">
            <w:pPr>
              <w:pStyle w:val="Normal6a"/>
            </w:pPr>
          </w:p>
        </w:tc>
        <w:tc>
          <w:tcPr>
            <w:tcW w:w="4876" w:type="dxa"/>
            <w:tcBorders>
              <w:top w:val="nil"/>
              <w:left w:val="nil"/>
              <w:bottom w:val="nil"/>
              <w:right w:val="nil"/>
            </w:tcBorders>
          </w:tcPr>
          <w:p w14:paraId="1ECBBF35" w14:textId="77777777" w:rsidR="00902CBE" w:rsidRPr="008111F7" w:rsidRDefault="00902CBE" w:rsidP="00452AF4">
            <w:pPr>
              <w:pStyle w:val="Normal6a"/>
            </w:pPr>
            <w:r w:rsidRPr="008111F7">
              <w:rPr>
                <w:b/>
                <w:i/>
              </w:rPr>
              <w:t>16-A.</w:t>
            </w:r>
            <w:r w:rsidRPr="008111F7">
              <w:tab/>
            </w:r>
            <w:r w:rsidRPr="008111F7">
              <w:rPr>
                <w:b/>
                <w:i/>
              </w:rPr>
              <w:t>Sublinha que a saúde mental precária, o isolamento social e a falta de apoio psicossocial personalizado constituem obstáculos significativos à integração de muitos jovens no ensino, na formação e no mercado de trabalho;</w:t>
            </w:r>
            <w:r w:rsidRPr="008111F7">
              <w:t xml:space="preserve"> </w:t>
            </w:r>
            <w:r w:rsidRPr="008111F7">
              <w:rPr>
                <w:b/>
                <w:i/>
              </w:rPr>
              <w:t>insta os Estados-Membros a incorporarem serviços de apoio psicossocial adequados nas medidas de execução da Garantia para a Juventude;</w:t>
            </w:r>
          </w:p>
        </w:tc>
      </w:tr>
    </w:tbl>
    <w:p w14:paraId="2129B28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57B18D06" w14:textId="77777777" w:rsidR="00902CBE" w:rsidRPr="008111F7" w:rsidRDefault="00902CBE" w:rsidP="00902CBE">
      <w:r w:rsidRPr="008111F7">
        <w:rPr>
          <w:rStyle w:val="HideTWBExt"/>
        </w:rPr>
        <w:t>&lt;/Amend&gt;</w:t>
      </w:r>
    </w:p>
    <w:p w14:paraId="06E1925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239</w:t>
      </w:r>
      <w:r w:rsidRPr="008111F7">
        <w:rPr>
          <w:rStyle w:val="HideTWBExt"/>
        </w:rPr>
        <w:t>&lt;/NumAm&gt;</w:t>
      </w:r>
    </w:p>
    <w:p w14:paraId="16B6AB68"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78DA6BED" w14:textId="77777777" w:rsidR="00902CBE" w:rsidRPr="008111F7" w:rsidRDefault="00902CBE" w:rsidP="00902CBE">
      <w:pPr>
        <w:pStyle w:val="NormalBold"/>
      </w:pPr>
      <w:r w:rsidRPr="008111F7">
        <w:rPr>
          <w:rStyle w:val="HideTWBExt"/>
          <w:b w:val="0"/>
        </w:rPr>
        <w:t>&lt;/RepeatBlock-By&gt;</w:t>
      </w:r>
    </w:p>
    <w:p w14:paraId="6E6B574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701676A" w14:textId="77777777" w:rsidR="00902CBE" w:rsidRPr="008111F7" w:rsidRDefault="00902CBE" w:rsidP="00902CBE">
      <w:pPr>
        <w:pStyle w:val="NormalBold"/>
      </w:pPr>
      <w:r w:rsidRPr="008111F7">
        <w:rPr>
          <w:rStyle w:val="HideTWBExt"/>
        </w:rPr>
        <w:t>&lt;Article&gt;</w:t>
      </w:r>
      <w:r w:rsidRPr="008111F7">
        <w:t>N.º 16-A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6E87D6C" w14:textId="77777777" w:rsidTr="00452AF4">
        <w:trPr>
          <w:trHeight w:hRule="exact" w:val="240"/>
          <w:jc w:val="center"/>
        </w:trPr>
        <w:tc>
          <w:tcPr>
            <w:tcW w:w="9752" w:type="dxa"/>
            <w:gridSpan w:val="2"/>
            <w:tcBorders>
              <w:top w:val="nil"/>
              <w:left w:val="nil"/>
              <w:bottom w:val="nil"/>
              <w:right w:val="nil"/>
            </w:tcBorders>
          </w:tcPr>
          <w:p w14:paraId="7BE90EC4" w14:textId="77777777" w:rsidR="00902CBE" w:rsidRPr="008111F7" w:rsidRDefault="00902CBE" w:rsidP="00452AF4"/>
        </w:tc>
      </w:tr>
      <w:tr w:rsidR="00902CBE" w:rsidRPr="008111F7" w14:paraId="669B201B" w14:textId="77777777" w:rsidTr="00452AF4">
        <w:trPr>
          <w:trHeight w:val="240"/>
          <w:jc w:val="center"/>
        </w:trPr>
        <w:tc>
          <w:tcPr>
            <w:tcW w:w="4876" w:type="dxa"/>
            <w:tcBorders>
              <w:top w:val="nil"/>
              <w:left w:val="nil"/>
              <w:bottom w:val="nil"/>
              <w:right w:val="nil"/>
            </w:tcBorders>
          </w:tcPr>
          <w:p w14:paraId="10207AC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9128592" w14:textId="77777777" w:rsidR="00902CBE" w:rsidRPr="008111F7" w:rsidRDefault="00902CBE" w:rsidP="00452AF4">
            <w:pPr>
              <w:pStyle w:val="AmColumnHeading"/>
            </w:pPr>
            <w:r w:rsidRPr="008111F7">
              <w:t>Alteração</w:t>
            </w:r>
          </w:p>
        </w:tc>
      </w:tr>
      <w:tr w:rsidR="00902CBE" w:rsidRPr="008111F7" w14:paraId="496BD5BE" w14:textId="77777777" w:rsidTr="00452AF4">
        <w:trPr>
          <w:jc w:val="center"/>
        </w:trPr>
        <w:tc>
          <w:tcPr>
            <w:tcW w:w="4876" w:type="dxa"/>
            <w:tcBorders>
              <w:top w:val="nil"/>
              <w:left w:val="nil"/>
              <w:bottom w:val="nil"/>
              <w:right w:val="nil"/>
            </w:tcBorders>
          </w:tcPr>
          <w:p w14:paraId="682BA57D" w14:textId="77777777" w:rsidR="00902CBE" w:rsidRPr="008111F7" w:rsidRDefault="00902CBE" w:rsidP="00452AF4">
            <w:pPr>
              <w:pStyle w:val="Normal6a"/>
            </w:pPr>
          </w:p>
        </w:tc>
        <w:tc>
          <w:tcPr>
            <w:tcW w:w="4876" w:type="dxa"/>
            <w:tcBorders>
              <w:top w:val="nil"/>
              <w:left w:val="nil"/>
              <w:bottom w:val="nil"/>
              <w:right w:val="nil"/>
            </w:tcBorders>
          </w:tcPr>
          <w:p w14:paraId="6D78AC03" w14:textId="77777777" w:rsidR="00902CBE" w:rsidRPr="008111F7" w:rsidRDefault="00902CBE" w:rsidP="00452AF4">
            <w:pPr>
              <w:pStyle w:val="Normal6a"/>
            </w:pPr>
            <w:r w:rsidRPr="008111F7">
              <w:rPr>
                <w:b/>
                <w:i/>
              </w:rPr>
              <w:t>16-A.</w:t>
            </w:r>
            <w:r w:rsidRPr="008111F7">
              <w:tab/>
            </w:r>
            <w:r w:rsidRPr="008111F7">
              <w:rPr>
                <w:b/>
                <w:i/>
              </w:rPr>
              <w:t>Insta os Estados-Membros a garantirem que todos os empregos oferecidos no âmbito dos regimes da Garantia para a Juventude proporcionem salários dignos, pelo menos ao nível do salário mínimo ou das convenções coletivas de trabalho;</w:t>
            </w:r>
          </w:p>
        </w:tc>
      </w:tr>
    </w:tbl>
    <w:p w14:paraId="48F3AE2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76D80C9" w14:textId="77777777" w:rsidR="00902CBE" w:rsidRPr="008111F7" w:rsidRDefault="00902CBE" w:rsidP="00902CBE">
      <w:r w:rsidRPr="008111F7">
        <w:rPr>
          <w:rStyle w:val="HideTWBExt"/>
        </w:rPr>
        <w:t>&lt;/Amend&gt;</w:t>
      </w:r>
    </w:p>
    <w:p w14:paraId="354CB35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240</w:t>
      </w:r>
      <w:r w:rsidRPr="008111F7">
        <w:rPr>
          <w:rStyle w:val="HideTWBExt"/>
        </w:rPr>
        <w:t>&lt;/NumAm&gt;</w:t>
      </w:r>
    </w:p>
    <w:p w14:paraId="5A87DD13"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29391A04" w14:textId="77777777" w:rsidR="00902CBE" w:rsidRPr="008111F7" w:rsidRDefault="00902CBE" w:rsidP="00902CBE">
      <w:pPr>
        <w:pStyle w:val="NormalBold"/>
      </w:pPr>
      <w:r w:rsidRPr="008111F7">
        <w:rPr>
          <w:rStyle w:val="HideTWBExt"/>
          <w:b w:val="0"/>
        </w:rPr>
        <w:t>&lt;/RepeatBlock-By&gt;</w:t>
      </w:r>
    </w:p>
    <w:p w14:paraId="0EA7C57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54E96E1" w14:textId="77777777" w:rsidR="00902CBE" w:rsidRPr="008111F7" w:rsidRDefault="00902CBE" w:rsidP="00902CBE">
      <w:pPr>
        <w:pStyle w:val="NormalBold"/>
      </w:pPr>
      <w:r w:rsidRPr="008111F7">
        <w:rPr>
          <w:rStyle w:val="HideTWBExt"/>
        </w:rPr>
        <w:t>&lt;Article&gt;</w:t>
      </w:r>
      <w:r w:rsidRPr="008111F7">
        <w:t>N.º 16-B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1B727E3" w14:textId="77777777" w:rsidTr="00452AF4">
        <w:trPr>
          <w:trHeight w:hRule="exact" w:val="240"/>
          <w:jc w:val="center"/>
        </w:trPr>
        <w:tc>
          <w:tcPr>
            <w:tcW w:w="9752" w:type="dxa"/>
            <w:gridSpan w:val="2"/>
            <w:tcBorders>
              <w:top w:val="nil"/>
              <w:left w:val="nil"/>
              <w:bottom w:val="nil"/>
              <w:right w:val="nil"/>
            </w:tcBorders>
          </w:tcPr>
          <w:p w14:paraId="42FF283B" w14:textId="77777777" w:rsidR="00902CBE" w:rsidRPr="008111F7" w:rsidRDefault="00902CBE" w:rsidP="00452AF4"/>
        </w:tc>
      </w:tr>
      <w:tr w:rsidR="00902CBE" w:rsidRPr="008111F7" w14:paraId="13095B01" w14:textId="77777777" w:rsidTr="00452AF4">
        <w:trPr>
          <w:trHeight w:val="240"/>
          <w:jc w:val="center"/>
        </w:trPr>
        <w:tc>
          <w:tcPr>
            <w:tcW w:w="4876" w:type="dxa"/>
            <w:tcBorders>
              <w:top w:val="nil"/>
              <w:left w:val="nil"/>
              <w:bottom w:val="nil"/>
              <w:right w:val="nil"/>
            </w:tcBorders>
          </w:tcPr>
          <w:p w14:paraId="7A82221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D633C33" w14:textId="77777777" w:rsidR="00902CBE" w:rsidRPr="008111F7" w:rsidRDefault="00902CBE" w:rsidP="00452AF4">
            <w:pPr>
              <w:pStyle w:val="AmColumnHeading"/>
            </w:pPr>
            <w:r w:rsidRPr="008111F7">
              <w:t>Alteração</w:t>
            </w:r>
          </w:p>
        </w:tc>
      </w:tr>
      <w:tr w:rsidR="00902CBE" w:rsidRPr="008111F7" w14:paraId="75631657" w14:textId="77777777" w:rsidTr="00452AF4">
        <w:trPr>
          <w:jc w:val="center"/>
        </w:trPr>
        <w:tc>
          <w:tcPr>
            <w:tcW w:w="4876" w:type="dxa"/>
            <w:tcBorders>
              <w:top w:val="nil"/>
              <w:left w:val="nil"/>
              <w:bottom w:val="nil"/>
              <w:right w:val="nil"/>
            </w:tcBorders>
          </w:tcPr>
          <w:p w14:paraId="68F4ED2F" w14:textId="77777777" w:rsidR="00902CBE" w:rsidRPr="008111F7" w:rsidRDefault="00902CBE" w:rsidP="00452AF4">
            <w:pPr>
              <w:pStyle w:val="Normal6a"/>
            </w:pPr>
          </w:p>
        </w:tc>
        <w:tc>
          <w:tcPr>
            <w:tcW w:w="4876" w:type="dxa"/>
            <w:tcBorders>
              <w:top w:val="nil"/>
              <w:left w:val="nil"/>
              <w:bottom w:val="nil"/>
              <w:right w:val="nil"/>
            </w:tcBorders>
          </w:tcPr>
          <w:p w14:paraId="173C0A47" w14:textId="77777777" w:rsidR="00902CBE" w:rsidRPr="008111F7" w:rsidRDefault="00902CBE" w:rsidP="00452AF4">
            <w:pPr>
              <w:pStyle w:val="Normal6a"/>
            </w:pPr>
            <w:r w:rsidRPr="008111F7">
              <w:rPr>
                <w:b/>
                <w:i/>
              </w:rPr>
              <w:t>16-B.</w:t>
            </w:r>
            <w:r w:rsidRPr="008111F7">
              <w:tab/>
            </w:r>
            <w:r w:rsidRPr="008111F7">
              <w:rPr>
                <w:b/>
                <w:i/>
              </w:rPr>
              <w:t>Salienta que os jovens que vivem em zonas insulares e remotas, nomeadamente nas ilhas do mar Egeu e nas regiões remotas da União que fazem fronteira com países terceiros, bem como em regiões situadas nas fronteiras externas orientais da UE, enfrentam desafios únicos e persistentes em matéria de acesso à educação, à formação e ao emprego;</w:t>
            </w:r>
            <w:r w:rsidRPr="008111F7">
              <w:t xml:space="preserve"> </w:t>
            </w:r>
            <w:r w:rsidRPr="008111F7">
              <w:rPr>
                <w:b/>
                <w:i/>
              </w:rPr>
              <w:t>sublinha que estes desafios são acentuados pelo isolamento geográfico, pelos elevados custos de transporte e pelo declínio demográfico em curso;</w:t>
            </w:r>
            <w:r w:rsidRPr="008111F7">
              <w:t xml:space="preserve"> </w:t>
            </w:r>
            <w:r w:rsidRPr="008111F7">
              <w:rPr>
                <w:b/>
                <w:i/>
              </w:rPr>
              <w:t>insta a Comissão e os Estados-Membros a estabelecerem medidas específicas e específicas para estas regiões no contexto da Garantia para a Juventude, com o objetivo de apoiar o emprego local e prevenir o êxodo dos jovens;</w:t>
            </w:r>
          </w:p>
        </w:tc>
      </w:tr>
    </w:tbl>
    <w:p w14:paraId="755CEB8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08C5B2C8" w14:textId="77777777" w:rsidR="00902CBE" w:rsidRPr="008111F7" w:rsidRDefault="00902CBE" w:rsidP="00902CBE">
      <w:r w:rsidRPr="008111F7">
        <w:rPr>
          <w:rStyle w:val="HideTWBExt"/>
        </w:rPr>
        <w:t>&lt;/Amend&gt;</w:t>
      </w:r>
    </w:p>
    <w:p w14:paraId="521FC9F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241</w:t>
      </w:r>
      <w:r w:rsidRPr="008111F7">
        <w:rPr>
          <w:rStyle w:val="HideTWBExt"/>
        </w:rPr>
        <w:t>&lt;/NumAm&gt;</w:t>
      </w:r>
    </w:p>
    <w:p w14:paraId="289388E2"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EF70784" w14:textId="77777777" w:rsidR="00902CBE" w:rsidRPr="008111F7" w:rsidRDefault="00902CBE" w:rsidP="00902CBE">
      <w:pPr>
        <w:pStyle w:val="NormalBold"/>
      </w:pPr>
      <w:r w:rsidRPr="008111F7">
        <w:rPr>
          <w:rStyle w:val="HideTWBExt"/>
          <w:b w:val="0"/>
        </w:rPr>
        <w:t>&lt;/RepeatBlock-By&gt;</w:t>
      </w:r>
    </w:p>
    <w:p w14:paraId="25E81C6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495B5BD"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3BD172A" w14:textId="77777777" w:rsidTr="00452AF4">
        <w:trPr>
          <w:trHeight w:hRule="exact" w:val="240"/>
          <w:jc w:val="center"/>
        </w:trPr>
        <w:tc>
          <w:tcPr>
            <w:tcW w:w="9752" w:type="dxa"/>
            <w:gridSpan w:val="2"/>
            <w:tcBorders>
              <w:top w:val="nil"/>
              <w:left w:val="nil"/>
              <w:bottom w:val="nil"/>
              <w:right w:val="nil"/>
            </w:tcBorders>
          </w:tcPr>
          <w:p w14:paraId="0E6A0135" w14:textId="77777777" w:rsidR="00902CBE" w:rsidRPr="008111F7" w:rsidRDefault="00902CBE" w:rsidP="00452AF4"/>
        </w:tc>
      </w:tr>
      <w:tr w:rsidR="00902CBE" w:rsidRPr="008111F7" w14:paraId="429AF63E" w14:textId="77777777" w:rsidTr="00452AF4">
        <w:trPr>
          <w:trHeight w:val="240"/>
          <w:jc w:val="center"/>
        </w:trPr>
        <w:tc>
          <w:tcPr>
            <w:tcW w:w="4876" w:type="dxa"/>
            <w:tcBorders>
              <w:top w:val="nil"/>
              <w:left w:val="nil"/>
              <w:bottom w:val="nil"/>
              <w:right w:val="nil"/>
            </w:tcBorders>
          </w:tcPr>
          <w:p w14:paraId="582E4F9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3B1446F" w14:textId="77777777" w:rsidR="00902CBE" w:rsidRPr="008111F7" w:rsidRDefault="00902CBE" w:rsidP="00452AF4">
            <w:pPr>
              <w:pStyle w:val="AmColumnHeading"/>
            </w:pPr>
            <w:r w:rsidRPr="008111F7">
              <w:t>Alteração</w:t>
            </w:r>
          </w:p>
        </w:tc>
      </w:tr>
      <w:tr w:rsidR="00902CBE" w:rsidRPr="008111F7" w14:paraId="1605CFAF" w14:textId="77777777" w:rsidTr="00452AF4">
        <w:trPr>
          <w:jc w:val="center"/>
        </w:trPr>
        <w:tc>
          <w:tcPr>
            <w:tcW w:w="4876" w:type="dxa"/>
            <w:tcBorders>
              <w:top w:val="nil"/>
              <w:left w:val="nil"/>
              <w:bottom w:val="nil"/>
              <w:right w:val="nil"/>
            </w:tcBorders>
          </w:tcPr>
          <w:p w14:paraId="4DE590E6"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w:t>
            </w:r>
          </w:p>
        </w:tc>
        <w:tc>
          <w:tcPr>
            <w:tcW w:w="4876" w:type="dxa"/>
            <w:tcBorders>
              <w:top w:val="nil"/>
              <w:left w:val="nil"/>
              <w:bottom w:val="nil"/>
              <w:right w:val="nil"/>
            </w:tcBorders>
          </w:tcPr>
          <w:p w14:paraId="7AF4A25D" w14:textId="77777777" w:rsidR="00902CBE" w:rsidRPr="008111F7" w:rsidRDefault="00902CBE" w:rsidP="00452AF4">
            <w:pPr>
              <w:pStyle w:val="Normal6a"/>
            </w:pPr>
            <w:r w:rsidRPr="008111F7">
              <w:t>17.</w:t>
            </w:r>
            <w:r w:rsidRPr="008111F7">
              <w:tab/>
              <w:t xml:space="preserve">Salienta que uma abordagem colaborativa é essencial para assegurar o sucesso da implantação da Garantia para a Juventude reforçada </w:t>
            </w:r>
            <w:r w:rsidRPr="008111F7">
              <w:rPr>
                <w:b/>
                <w:i/>
              </w:rPr>
              <w:t>em todas as suas fases</w:t>
            </w:r>
            <w:r w:rsidRPr="008111F7">
              <w:t>; insta os Estados-Membros a reforçarem a cooperação entre os ministérios, os SPE, os parceiros sociais, os intervenientes do mercado de trabalho</w:t>
            </w:r>
            <w:r w:rsidRPr="008111F7">
              <w:rPr>
                <w:b/>
                <w:i/>
              </w:rPr>
              <w:t>, as instituições de ensino e formação</w:t>
            </w:r>
            <w:r w:rsidRPr="008111F7">
              <w:t xml:space="preserve">, os conselhos nacionais de juventude e a sociedade civil a nível central e local, a fim de assegurar que todos trabalham no âmbito de uma rede integrada de serviços </w:t>
            </w:r>
            <w:r w:rsidRPr="008111F7">
              <w:lastRenderedPageBreak/>
              <w:t xml:space="preserve">para os NEET; </w:t>
            </w:r>
            <w:r w:rsidRPr="008111F7">
              <w:rPr>
                <w:b/>
                <w:i/>
              </w:rPr>
              <w:t>salienta a importância da cooperação formal, como comissões tripartidas, acordos de cooperação ou protocolos a nível nacional entre escolas, SPE e parceiros sociais, a fim de alcançar este objetivo; salienta a necessidade de reforçar a confiança entre prestadores de serviços e comunidades locais da Garantia para a Juventude reforçada, por exemplo, alinhando as ofertas de ensino e formação com as necessidades do mercado de trabalho e colocando os jovens em empregos apenas quando estão bem preparados para entrar no mercado de trabalho; incentiva os Estados-Membros a alargarem as boas práticas, tais como iniciativas de formação em parceria direta com os empregadores destinadas a garantir o recrutamento no final da formação, feiras de emprego, jornadas de informação ou outros eventos de correspondência entre empregadores e jovens;</w:t>
            </w:r>
          </w:p>
        </w:tc>
      </w:tr>
    </w:tbl>
    <w:p w14:paraId="77FD36D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82D3D14" w14:textId="77777777" w:rsidR="00902CBE" w:rsidRPr="008111F7" w:rsidRDefault="00902CBE" w:rsidP="00902CBE">
      <w:r w:rsidRPr="008111F7">
        <w:rPr>
          <w:rStyle w:val="HideTWBExt"/>
        </w:rPr>
        <w:t>&lt;/Amend&gt;</w:t>
      </w:r>
    </w:p>
    <w:p w14:paraId="7576A12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242</w:t>
      </w:r>
      <w:r w:rsidRPr="008111F7">
        <w:rPr>
          <w:rStyle w:val="HideTWBExt"/>
        </w:rPr>
        <w:t>&lt;/NumAm&gt;</w:t>
      </w:r>
    </w:p>
    <w:p w14:paraId="63111ED2"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22D84D69" w14:textId="77777777" w:rsidR="00902CBE" w:rsidRPr="008111F7" w:rsidRDefault="00902CBE" w:rsidP="00902CBE">
      <w:pPr>
        <w:pStyle w:val="NormalBold"/>
      </w:pPr>
      <w:r w:rsidRPr="008111F7">
        <w:rPr>
          <w:rStyle w:val="HideTWBExt"/>
          <w:b w:val="0"/>
        </w:rPr>
        <w:t>&lt;/RepeatBlock-By&gt;</w:t>
      </w:r>
    </w:p>
    <w:p w14:paraId="5F1E76E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EC574BC"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87E5570" w14:textId="77777777" w:rsidTr="00452AF4">
        <w:trPr>
          <w:trHeight w:hRule="exact" w:val="240"/>
          <w:jc w:val="center"/>
        </w:trPr>
        <w:tc>
          <w:tcPr>
            <w:tcW w:w="9752" w:type="dxa"/>
            <w:gridSpan w:val="2"/>
            <w:tcBorders>
              <w:top w:val="nil"/>
              <w:left w:val="nil"/>
              <w:bottom w:val="nil"/>
              <w:right w:val="nil"/>
            </w:tcBorders>
          </w:tcPr>
          <w:p w14:paraId="681C15D4" w14:textId="77777777" w:rsidR="00902CBE" w:rsidRPr="008111F7" w:rsidRDefault="00902CBE" w:rsidP="00452AF4"/>
        </w:tc>
      </w:tr>
      <w:tr w:rsidR="00902CBE" w:rsidRPr="008111F7" w14:paraId="0DE2CD47" w14:textId="77777777" w:rsidTr="00452AF4">
        <w:trPr>
          <w:trHeight w:val="240"/>
          <w:jc w:val="center"/>
        </w:trPr>
        <w:tc>
          <w:tcPr>
            <w:tcW w:w="4876" w:type="dxa"/>
            <w:tcBorders>
              <w:top w:val="nil"/>
              <w:left w:val="nil"/>
              <w:bottom w:val="nil"/>
              <w:right w:val="nil"/>
            </w:tcBorders>
          </w:tcPr>
          <w:p w14:paraId="41A060F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0B57F56" w14:textId="77777777" w:rsidR="00902CBE" w:rsidRPr="008111F7" w:rsidRDefault="00902CBE" w:rsidP="00452AF4">
            <w:pPr>
              <w:pStyle w:val="AmColumnHeading"/>
            </w:pPr>
            <w:r w:rsidRPr="008111F7">
              <w:t>Alteração</w:t>
            </w:r>
          </w:p>
        </w:tc>
      </w:tr>
      <w:tr w:rsidR="00902CBE" w:rsidRPr="008111F7" w14:paraId="4C28611E" w14:textId="77777777" w:rsidTr="00452AF4">
        <w:trPr>
          <w:jc w:val="center"/>
        </w:trPr>
        <w:tc>
          <w:tcPr>
            <w:tcW w:w="4876" w:type="dxa"/>
            <w:tcBorders>
              <w:top w:val="nil"/>
              <w:left w:val="nil"/>
              <w:bottom w:val="nil"/>
              <w:right w:val="nil"/>
            </w:tcBorders>
          </w:tcPr>
          <w:p w14:paraId="50E9D7C3" w14:textId="77777777" w:rsidR="00902CBE" w:rsidRPr="008111F7" w:rsidRDefault="00902CBE" w:rsidP="00452AF4">
            <w:pPr>
              <w:pStyle w:val="Normal6a"/>
            </w:pPr>
            <w:r w:rsidRPr="008111F7">
              <w:t>17.</w:t>
            </w:r>
            <w:r w:rsidRPr="008111F7">
              <w:tab/>
              <w:t xml:space="preserve">Salienta </w:t>
            </w:r>
            <w:r w:rsidRPr="008111F7">
              <w:rPr>
                <w:b/>
                <w:i/>
              </w:rPr>
              <w:t>que uma abordagem colaborativa é essencial para assegurar o sucesso da implantação</w:t>
            </w:r>
            <w:r w:rsidRPr="008111F7">
              <w:t xml:space="preserve"> da Garantia para a Juventude reforçada</w:t>
            </w:r>
            <w:r w:rsidRPr="008111F7">
              <w:rPr>
                <w:b/>
                <w:i/>
              </w:rPr>
              <w:t>; insta os Estados-Membros a reforçarem a cooperação entre os ministérios</w:t>
            </w:r>
            <w:r w:rsidRPr="008111F7">
              <w:t xml:space="preserve">, os SPE, os parceiros sociais, </w:t>
            </w:r>
            <w:r w:rsidRPr="008111F7">
              <w:rPr>
                <w:b/>
                <w:i/>
              </w:rPr>
              <w:t>os intervenientes do mercado de trabalho, os conselhos nacionais de juventude e a sociedade civil a nível central e local</w:t>
            </w:r>
            <w:r w:rsidRPr="008111F7">
              <w:t xml:space="preserve">, a fim de assegurar que todos trabalham no âmbito de uma rede </w:t>
            </w:r>
            <w:r w:rsidRPr="008111F7">
              <w:lastRenderedPageBreak/>
              <w:t>integrada de serviços para os NEET;</w:t>
            </w:r>
          </w:p>
        </w:tc>
        <w:tc>
          <w:tcPr>
            <w:tcW w:w="4876" w:type="dxa"/>
            <w:tcBorders>
              <w:top w:val="nil"/>
              <w:left w:val="nil"/>
              <w:bottom w:val="nil"/>
              <w:right w:val="nil"/>
            </w:tcBorders>
          </w:tcPr>
          <w:p w14:paraId="36072BCE" w14:textId="77777777" w:rsidR="00902CBE" w:rsidRPr="008111F7" w:rsidRDefault="00902CBE" w:rsidP="00452AF4">
            <w:pPr>
              <w:pStyle w:val="Normal6a"/>
            </w:pPr>
            <w:r w:rsidRPr="008111F7">
              <w:lastRenderedPageBreak/>
              <w:t>17.</w:t>
            </w:r>
            <w:r w:rsidRPr="008111F7">
              <w:tab/>
              <w:t xml:space="preserve">Salienta </w:t>
            </w:r>
            <w:r w:rsidRPr="008111F7">
              <w:rPr>
                <w:b/>
                <w:i/>
              </w:rPr>
              <w:t>a necessidade de aumentar a governação</w:t>
            </w:r>
            <w:r w:rsidRPr="008111F7">
              <w:t xml:space="preserve"> da Garantia para a Juventude reforçada </w:t>
            </w:r>
            <w:r w:rsidRPr="008111F7">
              <w:rPr>
                <w:b/>
                <w:i/>
              </w:rPr>
              <w:t>através de uma maior coordenação entre as autoridades nacionais, regionais e locais competentes, os intervenientes na formação profissional e as instituições de ensino e formação</w:t>
            </w:r>
            <w:r w:rsidRPr="008111F7">
              <w:t xml:space="preserve">, os SPE, os parceiros sociais, </w:t>
            </w:r>
            <w:r w:rsidRPr="008111F7">
              <w:rPr>
                <w:b/>
                <w:i/>
              </w:rPr>
              <w:t>as empresas e as entidades do terceiro setor</w:t>
            </w:r>
            <w:r w:rsidRPr="008111F7">
              <w:t xml:space="preserve">, a fim de assegurar que todos trabalham no âmbito de uma rede integrada de serviços </w:t>
            </w:r>
            <w:r w:rsidRPr="008111F7">
              <w:lastRenderedPageBreak/>
              <w:t xml:space="preserve">para os NEET </w:t>
            </w:r>
            <w:r w:rsidRPr="008111F7">
              <w:rPr>
                <w:b/>
                <w:i/>
              </w:rPr>
              <w:t>e para oferecer aos jovens oportunidades de formação e emprego baseadas nas necessidades dos diferentes tecidos económicos territoriais</w:t>
            </w:r>
            <w:r w:rsidRPr="008111F7">
              <w:t xml:space="preserve">; </w:t>
            </w:r>
            <w:r w:rsidRPr="008111F7">
              <w:rPr>
                <w:b/>
                <w:i/>
              </w:rPr>
              <w:t>sublinha que, nos Estados-Membros em que as competências em matéria de formação profissional e de políticas ativas de emprego são atribuídas às autoridades infranacionais, os órgãos de poder local e regional devem ser considerados os principais interlocutores na aplicação da Garantia para a Juventude reforçada e devem dispor de canais diretos de acesso aos programas de financiamento europeu;</w:t>
            </w:r>
          </w:p>
        </w:tc>
      </w:tr>
    </w:tbl>
    <w:p w14:paraId="44228939"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7BF73AED" w14:textId="77777777" w:rsidR="00902CBE" w:rsidRPr="008111F7" w:rsidRDefault="00902CBE" w:rsidP="00902CBE">
      <w:r w:rsidRPr="008111F7">
        <w:rPr>
          <w:rStyle w:val="HideTWBExt"/>
        </w:rPr>
        <w:t>&lt;/Amend&gt;</w:t>
      </w:r>
    </w:p>
    <w:p w14:paraId="1A3250E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243</w:t>
      </w:r>
      <w:r w:rsidRPr="008111F7">
        <w:rPr>
          <w:rStyle w:val="HideTWBExt"/>
        </w:rPr>
        <w:t>&lt;/NumAm&gt;</w:t>
      </w:r>
    </w:p>
    <w:p w14:paraId="17568536"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6D41338B" w14:textId="77777777" w:rsidR="00902CBE" w:rsidRPr="008111F7" w:rsidRDefault="00902CBE" w:rsidP="00902CBE">
      <w:pPr>
        <w:pStyle w:val="NormalBold"/>
      </w:pPr>
      <w:r w:rsidRPr="008111F7">
        <w:rPr>
          <w:rStyle w:val="HideTWBExt"/>
          <w:b w:val="0"/>
        </w:rPr>
        <w:t>&lt;/RepeatBlock-By&gt;</w:t>
      </w:r>
    </w:p>
    <w:p w14:paraId="79634DE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1B0CB91"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CBA829F" w14:textId="77777777" w:rsidTr="00452AF4">
        <w:trPr>
          <w:trHeight w:hRule="exact" w:val="240"/>
          <w:jc w:val="center"/>
        </w:trPr>
        <w:tc>
          <w:tcPr>
            <w:tcW w:w="9752" w:type="dxa"/>
            <w:gridSpan w:val="2"/>
            <w:tcBorders>
              <w:top w:val="nil"/>
              <w:left w:val="nil"/>
              <w:bottom w:val="nil"/>
              <w:right w:val="nil"/>
            </w:tcBorders>
          </w:tcPr>
          <w:p w14:paraId="267E777B" w14:textId="77777777" w:rsidR="00902CBE" w:rsidRPr="008111F7" w:rsidRDefault="00902CBE" w:rsidP="00452AF4"/>
        </w:tc>
      </w:tr>
      <w:tr w:rsidR="00902CBE" w:rsidRPr="008111F7" w14:paraId="6470BADB" w14:textId="77777777" w:rsidTr="00452AF4">
        <w:trPr>
          <w:trHeight w:val="240"/>
          <w:jc w:val="center"/>
        </w:trPr>
        <w:tc>
          <w:tcPr>
            <w:tcW w:w="4876" w:type="dxa"/>
            <w:tcBorders>
              <w:top w:val="nil"/>
              <w:left w:val="nil"/>
              <w:bottom w:val="nil"/>
              <w:right w:val="nil"/>
            </w:tcBorders>
          </w:tcPr>
          <w:p w14:paraId="7A31FEE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B0CC865" w14:textId="77777777" w:rsidR="00902CBE" w:rsidRPr="008111F7" w:rsidRDefault="00902CBE" w:rsidP="00452AF4">
            <w:pPr>
              <w:pStyle w:val="AmColumnHeading"/>
            </w:pPr>
            <w:r w:rsidRPr="008111F7">
              <w:t>Alteração</w:t>
            </w:r>
          </w:p>
        </w:tc>
      </w:tr>
      <w:tr w:rsidR="00902CBE" w:rsidRPr="008111F7" w14:paraId="0E1E7893" w14:textId="77777777" w:rsidTr="00452AF4">
        <w:trPr>
          <w:jc w:val="center"/>
        </w:trPr>
        <w:tc>
          <w:tcPr>
            <w:tcW w:w="4876" w:type="dxa"/>
            <w:tcBorders>
              <w:top w:val="nil"/>
              <w:left w:val="nil"/>
              <w:bottom w:val="nil"/>
              <w:right w:val="nil"/>
            </w:tcBorders>
          </w:tcPr>
          <w:p w14:paraId="53BD609D" w14:textId="77777777" w:rsidR="00902CBE" w:rsidRPr="008111F7" w:rsidRDefault="00902CBE" w:rsidP="00452AF4">
            <w:pPr>
              <w:pStyle w:val="Normal6a"/>
            </w:pPr>
            <w:r w:rsidRPr="008111F7">
              <w:t>17.</w:t>
            </w:r>
            <w:r w:rsidRPr="008111F7">
              <w:tab/>
              <w:t xml:space="preserve">Salienta que uma abordagem colaborativa é essencial para assegurar o sucesso da implantação da Garantia para a Juventude reforçada; insta os Estados-Membros a reforçarem a cooperação </w:t>
            </w:r>
            <w:r w:rsidRPr="008111F7">
              <w:rPr>
                <w:b/>
                <w:i/>
              </w:rPr>
              <w:t>entre os ministérios</w:t>
            </w:r>
            <w:r w:rsidRPr="008111F7">
              <w:t xml:space="preserve">, os SPE, os parceiros sociais, os intervenientes do mercado de trabalho, os conselhos nacionais de juventude e a sociedade civil </w:t>
            </w:r>
            <w:r w:rsidRPr="008111F7">
              <w:rPr>
                <w:b/>
                <w:i/>
              </w:rPr>
              <w:t>a nível</w:t>
            </w:r>
            <w:r w:rsidRPr="008111F7">
              <w:t xml:space="preserve"> </w:t>
            </w:r>
            <w:r w:rsidRPr="008111F7">
              <w:rPr>
                <w:b/>
                <w:i/>
              </w:rPr>
              <w:t>central</w:t>
            </w:r>
            <w:r w:rsidRPr="008111F7">
              <w:t xml:space="preserve"> e local, a fim de </w:t>
            </w:r>
            <w:r w:rsidRPr="008111F7">
              <w:rPr>
                <w:b/>
                <w:i/>
              </w:rPr>
              <w:t>assegurar que todos trabalham no âmbito de uma rede integrada</w:t>
            </w:r>
            <w:r w:rsidRPr="008111F7">
              <w:t xml:space="preserve"> de serviços para os NEET;</w:t>
            </w:r>
          </w:p>
        </w:tc>
        <w:tc>
          <w:tcPr>
            <w:tcW w:w="4876" w:type="dxa"/>
            <w:tcBorders>
              <w:top w:val="nil"/>
              <w:left w:val="nil"/>
              <w:bottom w:val="nil"/>
              <w:right w:val="nil"/>
            </w:tcBorders>
          </w:tcPr>
          <w:p w14:paraId="233046F2" w14:textId="77777777" w:rsidR="00902CBE" w:rsidRPr="008111F7" w:rsidRDefault="00902CBE" w:rsidP="00452AF4">
            <w:pPr>
              <w:pStyle w:val="Normal6a"/>
            </w:pPr>
            <w:r w:rsidRPr="008111F7">
              <w:t>17.</w:t>
            </w:r>
            <w:r w:rsidRPr="008111F7">
              <w:tab/>
              <w:t xml:space="preserve">Salienta que uma abordagem colaborativa </w:t>
            </w:r>
            <w:r w:rsidRPr="008111F7">
              <w:rPr>
                <w:b/>
                <w:i/>
              </w:rPr>
              <w:t>e baseada na comunidade, adaptada aos contextos regional e local,</w:t>
            </w:r>
            <w:r w:rsidRPr="008111F7">
              <w:t xml:space="preserve"> é essencial para assegurar o sucesso da implantação da Garantia para a Juventude reforçada </w:t>
            </w:r>
            <w:r w:rsidRPr="008111F7">
              <w:rPr>
                <w:b/>
                <w:i/>
              </w:rPr>
              <w:t>e para chegar aos NEET mais vulneráveis</w:t>
            </w:r>
            <w:r w:rsidRPr="008111F7">
              <w:t xml:space="preserve">; insta os Estados-Membros a reforçarem a cooperação </w:t>
            </w:r>
            <w:r w:rsidRPr="008111F7">
              <w:rPr>
                <w:b/>
                <w:i/>
              </w:rPr>
              <w:t>e a estabelecerem parcerias formais com as instituições de ensino e formação</w:t>
            </w:r>
            <w:r w:rsidRPr="008111F7">
              <w:t xml:space="preserve">, os SPE, os parceiros sociais, os intervenientes do mercado de trabalho </w:t>
            </w:r>
            <w:r w:rsidRPr="008111F7">
              <w:rPr>
                <w:b/>
                <w:i/>
              </w:rPr>
              <w:t>pertinentes</w:t>
            </w:r>
            <w:r w:rsidRPr="008111F7">
              <w:t xml:space="preserve">, os conselhos nacionais de juventude e a sociedade civil </w:t>
            </w:r>
            <w:r w:rsidRPr="008111F7">
              <w:rPr>
                <w:b/>
                <w:i/>
              </w:rPr>
              <w:t>aos níveis nacional, regional</w:t>
            </w:r>
            <w:r w:rsidRPr="008111F7">
              <w:t xml:space="preserve"> e local, a fim de </w:t>
            </w:r>
            <w:r w:rsidRPr="008111F7">
              <w:rPr>
                <w:b/>
                <w:i/>
              </w:rPr>
              <w:t>criar redes integradas</w:t>
            </w:r>
            <w:r w:rsidRPr="008111F7">
              <w:t xml:space="preserve"> de serviços </w:t>
            </w:r>
            <w:r w:rsidRPr="008111F7">
              <w:rPr>
                <w:b/>
                <w:i/>
              </w:rPr>
              <w:t>e de permitir</w:t>
            </w:r>
            <w:r w:rsidRPr="008111F7">
              <w:t xml:space="preserve"> </w:t>
            </w:r>
            <w:r w:rsidRPr="008111F7">
              <w:rPr>
                <w:b/>
                <w:i/>
              </w:rPr>
              <w:t>a identificação precoce e o apoio</w:t>
            </w:r>
            <w:r w:rsidRPr="008111F7">
              <w:t xml:space="preserve"> para os NEET; </w:t>
            </w:r>
            <w:r w:rsidRPr="008111F7">
              <w:rPr>
                <w:b/>
                <w:i/>
              </w:rPr>
              <w:t xml:space="preserve">solicita, a este respeito, que esses parceiros sejam envolvidos de forma significativa na conceção, no </w:t>
            </w:r>
            <w:r w:rsidRPr="008111F7">
              <w:rPr>
                <w:b/>
                <w:i/>
              </w:rPr>
              <w:lastRenderedPageBreak/>
              <w:t>acompanhamento e na execução de ofertas de estágios de qualidade;</w:t>
            </w:r>
          </w:p>
        </w:tc>
      </w:tr>
    </w:tbl>
    <w:p w14:paraId="42045DE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C92E066" w14:textId="77777777" w:rsidR="00902CBE" w:rsidRPr="008111F7" w:rsidRDefault="00902CBE" w:rsidP="00902CBE">
      <w:r w:rsidRPr="008111F7">
        <w:rPr>
          <w:rStyle w:val="HideTWBExt"/>
        </w:rPr>
        <w:t>&lt;/Amend&gt;</w:t>
      </w:r>
    </w:p>
    <w:p w14:paraId="5C2274A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244</w:t>
      </w:r>
      <w:r w:rsidRPr="008111F7">
        <w:rPr>
          <w:rStyle w:val="HideTWBExt"/>
        </w:rPr>
        <w:t>&lt;/NumAm&gt;</w:t>
      </w:r>
    </w:p>
    <w:p w14:paraId="30E1F85F"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680215D9"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330D0EA8" w14:textId="77777777" w:rsidR="00902CBE" w:rsidRPr="008111F7" w:rsidRDefault="00902CBE" w:rsidP="00902CBE">
      <w:pPr>
        <w:pStyle w:val="NormalBold"/>
      </w:pPr>
      <w:r w:rsidRPr="008111F7">
        <w:rPr>
          <w:rStyle w:val="HideTWBExt"/>
          <w:b w:val="0"/>
        </w:rPr>
        <w:t>&lt;/RepeatBlock-By&gt;</w:t>
      </w:r>
    </w:p>
    <w:p w14:paraId="16F8214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822010E"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1F77FEC" w14:textId="77777777" w:rsidTr="00452AF4">
        <w:trPr>
          <w:trHeight w:hRule="exact" w:val="240"/>
          <w:jc w:val="center"/>
        </w:trPr>
        <w:tc>
          <w:tcPr>
            <w:tcW w:w="9752" w:type="dxa"/>
            <w:gridSpan w:val="2"/>
            <w:tcBorders>
              <w:top w:val="nil"/>
              <w:left w:val="nil"/>
              <w:bottom w:val="nil"/>
              <w:right w:val="nil"/>
            </w:tcBorders>
          </w:tcPr>
          <w:p w14:paraId="5B8F4283" w14:textId="77777777" w:rsidR="00902CBE" w:rsidRPr="008111F7" w:rsidRDefault="00902CBE" w:rsidP="00452AF4"/>
        </w:tc>
      </w:tr>
      <w:tr w:rsidR="00902CBE" w:rsidRPr="008111F7" w14:paraId="13265324" w14:textId="77777777" w:rsidTr="00452AF4">
        <w:trPr>
          <w:trHeight w:val="240"/>
          <w:jc w:val="center"/>
        </w:trPr>
        <w:tc>
          <w:tcPr>
            <w:tcW w:w="4876" w:type="dxa"/>
            <w:tcBorders>
              <w:top w:val="nil"/>
              <w:left w:val="nil"/>
              <w:bottom w:val="nil"/>
              <w:right w:val="nil"/>
            </w:tcBorders>
          </w:tcPr>
          <w:p w14:paraId="2EF33C8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465DEEF" w14:textId="77777777" w:rsidR="00902CBE" w:rsidRPr="008111F7" w:rsidRDefault="00902CBE" w:rsidP="00452AF4">
            <w:pPr>
              <w:pStyle w:val="AmColumnHeading"/>
            </w:pPr>
            <w:r w:rsidRPr="008111F7">
              <w:t>Alteração</w:t>
            </w:r>
          </w:p>
        </w:tc>
      </w:tr>
      <w:tr w:rsidR="00902CBE" w:rsidRPr="008111F7" w14:paraId="05E5F59E" w14:textId="77777777" w:rsidTr="00452AF4">
        <w:trPr>
          <w:jc w:val="center"/>
        </w:trPr>
        <w:tc>
          <w:tcPr>
            <w:tcW w:w="4876" w:type="dxa"/>
            <w:tcBorders>
              <w:top w:val="nil"/>
              <w:left w:val="nil"/>
              <w:bottom w:val="nil"/>
              <w:right w:val="nil"/>
            </w:tcBorders>
          </w:tcPr>
          <w:p w14:paraId="4050372A"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w:t>
            </w:r>
          </w:p>
        </w:tc>
        <w:tc>
          <w:tcPr>
            <w:tcW w:w="4876" w:type="dxa"/>
            <w:tcBorders>
              <w:top w:val="nil"/>
              <w:left w:val="nil"/>
              <w:bottom w:val="nil"/>
              <w:right w:val="nil"/>
            </w:tcBorders>
          </w:tcPr>
          <w:p w14:paraId="60610ABE" w14:textId="77777777" w:rsidR="00902CBE" w:rsidRPr="008111F7" w:rsidRDefault="00902CBE" w:rsidP="00452AF4">
            <w:pPr>
              <w:pStyle w:val="Normal6a"/>
            </w:pPr>
            <w:r w:rsidRPr="008111F7">
              <w:t>17.</w:t>
            </w:r>
            <w:r w:rsidRPr="008111F7">
              <w:tab/>
              <w:t xml:space="preserve">Salienta que uma abordagem colaborativa é essencial para assegurar o sucesso da implantação da Garantia para a Juventude reforçada; insta os Estados-Membros a reforçarem a cooperação entre os ministérios, </w:t>
            </w:r>
            <w:r w:rsidRPr="008111F7">
              <w:rPr>
                <w:b/>
                <w:i/>
              </w:rPr>
              <w:t>as autoridades locais,</w:t>
            </w:r>
            <w:r w:rsidRPr="008111F7">
              <w:t xml:space="preserve"> os SPE, os parceiros sociais, </w:t>
            </w:r>
            <w:r w:rsidRPr="008111F7">
              <w:rPr>
                <w:b/>
                <w:i/>
              </w:rPr>
              <w:t>os serviços sociais e de saúde,</w:t>
            </w:r>
            <w:r w:rsidRPr="008111F7">
              <w:t xml:space="preserve"> os intervenientes do mercado de trabalho</w:t>
            </w:r>
            <w:r w:rsidRPr="008111F7">
              <w:rPr>
                <w:b/>
                <w:i/>
              </w:rPr>
              <w:t>, os prestadores de ensino e formação</w:t>
            </w:r>
            <w:r w:rsidRPr="008111F7">
              <w:t xml:space="preserve">, </w:t>
            </w:r>
            <w:r w:rsidRPr="008111F7">
              <w:rPr>
                <w:b/>
                <w:i/>
              </w:rPr>
              <w:t>as organizações e</w:t>
            </w:r>
            <w:r w:rsidRPr="008111F7">
              <w:t xml:space="preserve"> os conselhos nacionais de juventude e a sociedade civil a nível central e local</w:t>
            </w:r>
            <w:r w:rsidRPr="008111F7">
              <w:rPr>
                <w:b/>
                <w:i/>
              </w:rPr>
              <w:t>, incluindo organizações de base comunitária, organizações lideradas por jovens e embaixadores da juventude que trabalham diretamente com jovens desfavorecidos</w:t>
            </w:r>
            <w:r w:rsidRPr="008111F7">
              <w:t>, a fim de assegurar que todos trabalham no âmbito de uma rede integrada de serviços para os NEET;</w:t>
            </w:r>
          </w:p>
        </w:tc>
      </w:tr>
    </w:tbl>
    <w:p w14:paraId="620C52A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DCC1A4E" w14:textId="77777777" w:rsidR="00902CBE" w:rsidRPr="008111F7" w:rsidRDefault="00902CBE" w:rsidP="00902CBE">
      <w:r w:rsidRPr="008111F7">
        <w:rPr>
          <w:rStyle w:val="HideTWBExt"/>
        </w:rPr>
        <w:t>&lt;/Amend&gt;</w:t>
      </w:r>
    </w:p>
    <w:p w14:paraId="218F024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245</w:t>
      </w:r>
      <w:r w:rsidRPr="008111F7">
        <w:rPr>
          <w:rStyle w:val="HideTWBExt"/>
        </w:rPr>
        <w:t>&lt;/NumAm&gt;</w:t>
      </w:r>
    </w:p>
    <w:p w14:paraId="06565906"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39A1F3C0" w14:textId="77777777" w:rsidR="00902CBE" w:rsidRPr="008111F7" w:rsidRDefault="00902CBE" w:rsidP="00902CBE">
      <w:pPr>
        <w:pStyle w:val="NormalBold"/>
      </w:pPr>
      <w:r w:rsidRPr="008111F7">
        <w:rPr>
          <w:rStyle w:val="HideTWBExt"/>
          <w:b w:val="0"/>
        </w:rPr>
        <w:t>&lt;/RepeatBlock-By&gt;</w:t>
      </w:r>
    </w:p>
    <w:p w14:paraId="1510EBE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5371758"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046F2F3" w14:textId="77777777" w:rsidTr="00452AF4">
        <w:trPr>
          <w:trHeight w:hRule="exact" w:val="240"/>
          <w:jc w:val="center"/>
        </w:trPr>
        <w:tc>
          <w:tcPr>
            <w:tcW w:w="9752" w:type="dxa"/>
            <w:gridSpan w:val="2"/>
            <w:tcBorders>
              <w:top w:val="nil"/>
              <w:left w:val="nil"/>
              <w:bottom w:val="nil"/>
              <w:right w:val="nil"/>
            </w:tcBorders>
          </w:tcPr>
          <w:p w14:paraId="6D8772AB" w14:textId="77777777" w:rsidR="00902CBE" w:rsidRPr="008111F7" w:rsidRDefault="00902CBE" w:rsidP="00452AF4"/>
        </w:tc>
      </w:tr>
      <w:tr w:rsidR="00902CBE" w:rsidRPr="008111F7" w14:paraId="274F003D" w14:textId="77777777" w:rsidTr="00452AF4">
        <w:trPr>
          <w:trHeight w:val="240"/>
          <w:jc w:val="center"/>
        </w:trPr>
        <w:tc>
          <w:tcPr>
            <w:tcW w:w="4876" w:type="dxa"/>
            <w:tcBorders>
              <w:top w:val="nil"/>
              <w:left w:val="nil"/>
              <w:bottom w:val="nil"/>
              <w:right w:val="nil"/>
            </w:tcBorders>
          </w:tcPr>
          <w:p w14:paraId="3CE30C4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D59C106" w14:textId="77777777" w:rsidR="00902CBE" w:rsidRPr="008111F7" w:rsidRDefault="00902CBE" w:rsidP="00452AF4">
            <w:pPr>
              <w:pStyle w:val="AmColumnHeading"/>
            </w:pPr>
            <w:r w:rsidRPr="008111F7">
              <w:t>Alteração</w:t>
            </w:r>
          </w:p>
        </w:tc>
      </w:tr>
      <w:tr w:rsidR="00902CBE" w:rsidRPr="008111F7" w14:paraId="1AE41DE4" w14:textId="77777777" w:rsidTr="00452AF4">
        <w:trPr>
          <w:jc w:val="center"/>
        </w:trPr>
        <w:tc>
          <w:tcPr>
            <w:tcW w:w="4876" w:type="dxa"/>
            <w:tcBorders>
              <w:top w:val="nil"/>
              <w:left w:val="nil"/>
              <w:bottom w:val="nil"/>
              <w:right w:val="nil"/>
            </w:tcBorders>
          </w:tcPr>
          <w:p w14:paraId="1CC8DDC8" w14:textId="77777777" w:rsidR="00902CBE" w:rsidRPr="008111F7" w:rsidRDefault="00902CBE" w:rsidP="00452AF4">
            <w:pPr>
              <w:pStyle w:val="Normal6a"/>
            </w:pPr>
            <w:r w:rsidRPr="008111F7">
              <w:lastRenderedPageBreak/>
              <w:t>17.</w:t>
            </w:r>
            <w:r w:rsidRPr="008111F7">
              <w:tab/>
              <w:t xml:space="preserve">Salienta que </w:t>
            </w:r>
            <w:r w:rsidRPr="008111F7">
              <w:rPr>
                <w:b/>
                <w:bCs/>
                <w:i/>
                <w:iCs/>
              </w:rPr>
              <w:t>uma abordagem colaborativa é essencial para assegurar o sucesso da implantação da Garantia para a Juventude reforçada</w:t>
            </w:r>
            <w:r w:rsidRPr="008111F7">
              <w:t xml:space="preserve">; </w:t>
            </w:r>
            <w:r w:rsidRPr="008111F7">
              <w:rPr>
                <w:b/>
                <w:bCs/>
                <w:i/>
                <w:iCs/>
              </w:rPr>
              <w:t>insta os Estados-Membros a reforçarem</w:t>
            </w:r>
            <w:r w:rsidRPr="008111F7">
              <w:t xml:space="preserve"> a cooperação entre </w:t>
            </w:r>
            <w:r w:rsidRPr="008111F7">
              <w:rPr>
                <w:b/>
                <w:bCs/>
                <w:i/>
                <w:iCs/>
              </w:rPr>
              <w:t>os ministérios, os SPE</w:t>
            </w:r>
            <w:r w:rsidRPr="008111F7">
              <w:t>, os parceiros sociais</w:t>
            </w:r>
            <w:r w:rsidRPr="008111F7">
              <w:rPr>
                <w:b/>
                <w:bCs/>
                <w:i/>
                <w:iCs/>
              </w:rPr>
              <w:t>, os intervenientes do mercado de trabalho, os conselhos nacionais de</w:t>
            </w:r>
            <w:r w:rsidRPr="008111F7">
              <w:t xml:space="preserve"> juventude </w:t>
            </w:r>
            <w:r w:rsidRPr="008111F7">
              <w:rPr>
                <w:b/>
                <w:bCs/>
                <w:i/>
                <w:iCs/>
              </w:rPr>
              <w:t>e a sociedade civil</w:t>
            </w:r>
            <w:r w:rsidRPr="008111F7">
              <w:t xml:space="preserve"> a nível central e local, a fim de assegurar </w:t>
            </w:r>
            <w:r w:rsidRPr="008111F7">
              <w:rPr>
                <w:b/>
                <w:bCs/>
                <w:i/>
                <w:iCs/>
              </w:rPr>
              <w:t>que todos trabalham no âmbito de uma rede integrada de serviços para os</w:t>
            </w:r>
            <w:r w:rsidRPr="008111F7">
              <w:t xml:space="preserve"> NEET;</w:t>
            </w:r>
          </w:p>
        </w:tc>
        <w:tc>
          <w:tcPr>
            <w:tcW w:w="4876" w:type="dxa"/>
            <w:tcBorders>
              <w:top w:val="nil"/>
              <w:left w:val="nil"/>
              <w:bottom w:val="nil"/>
              <w:right w:val="nil"/>
            </w:tcBorders>
          </w:tcPr>
          <w:p w14:paraId="60F10F48" w14:textId="77777777" w:rsidR="00902CBE" w:rsidRPr="008111F7" w:rsidRDefault="00902CBE" w:rsidP="00452AF4">
            <w:pPr>
              <w:pStyle w:val="Normal6a"/>
            </w:pPr>
            <w:r w:rsidRPr="008111F7">
              <w:t>17.</w:t>
            </w:r>
            <w:r w:rsidRPr="008111F7">
              <w:tab/>
              <w:t xml:space="preserve">Salienta que </w:t>
            </w:r>
            <w:r w:rsidRPr="008111F7">
              <w:rPr>
                <w:b/>
                <w:bCs/>
                <w:i/>
                <w:iCs/>
              </w:rPr>
              <w:t>é necessária</w:t>
            </w:r>
            <w:r w:rsidRPr="008111F7">
              <w:t xml:space="preserve"> a cooperação entre </w:t>
            </w:r>
            <w:r w:rsidRPr="008111F7">
              <w:rPr>
                <w:b/>
                <w:bCs/>
                <w:i/>
                <w:iCs/>
              </w:rPr>
              <w:t>as autoridades competentes</w:t>
            </w:r>
            <w:r w:rsidRPr="008111F7">
              <w:t xml:space="preserve">, os parceiros sociais </w:t>
            </w:r>
            <w:r w:rsidRPr="008111F7">
              <w:rPr>
                <w:b/>
                <w:bCs/>
                <w:i/>
                <w:iCs/>
              </w:rPr>
              <w:t>e os organismos da</w:t>
            </w:r>
            <w:r w:rsidRPr="008111F7">
              <w:t xml:space="preserve"> juventude a nível central e local, a fim de assegurar </w:t>
            </w:r>
            <w:r w:rsidRPr="008111F7">
              <w:rPr>
                <w:b/>
                <w:bCs/>
                <w:i/>
                <w:iCs/>
              </w:rPr>
              <w:t>um apoio abrangente aos</w:t>
            </w:r>
            <w:r w:rsidRPr="008111F7">
              <w:t xml:space="preserve"> NEET;</w:t>
            </w:r>
          </w:p>
        </w:tc>
      </w:tr>
    </w:tbl>
    <w:p w14:paraId="3C5B7A6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1C73EC08" w14:textId="77777777" w:rsidR="00902CBE" w:rsidRPr="008111F7" w:rsidRDefault="00902CBE" w:rsidP="00902CBE">
      <w:r w:rsidRPr="008111F7">
        <w:rPr>
          <w:rStyle w:val="HideTWBExt"/>
        </w:rPr>
        <w:t>&lt;/Amend&gt;</w:t>
      </w:r>
    </w:p>
    <w:p w14:paraId="4B1CCBD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246</w:t>
      </w:r>
      <w:r w:rsidRPr="008111F7">
        <w:rPr>
          <w:rStyle w:val="HideTWBExt"/>
        </w:rPr>
        <w:t>&lt;/NumAm&gt;</w:t>
      </w:r>
    </w:p>
    <w:p w14:paraId="2AC4C5A2"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59DE991D" w14:textId="77777777" w:rsidR="00902CBE" w:rsidRPr="008111F7" w:rsidRDefault="00902CBE" w:rsidP="00902CBE">
      <w:pPr>
        <w:pStyle w:val="NormalBold"/>
      </w:pPr>
      <w:r w:rsidRPr="008111F7">
        <w:rPr>
          <w:rStyle w:val="HideTWBExt"/>
          <w:b w:val="0"/>
        </w:rPr>
        <w:t>&lt;/RepeatBlock-By&gt;</w:t>
      </w:r>
    </w:p>
    <w:p w14:paraId="4BA4CF6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CB511B6"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12DA62C" w14:textId="77777777" w:rsidTr="00452AF4">
        <w:trPr>
          <w:trHeight w:hRule="exact" w:val="240"/>
          <w:jc w:val="center"/>
        </w:trPr>
        <w:tc>
          <w:tcPr>
            <w:tcW w:w="9752" w:type="dxa"/>
            <w:gridSpan w:val="2"/>
            <w:tcBorders>
              <w:top w:val="nil"/>
              <w:left w:val="nil"/>
              <w:bottom w:val="nil"/>
              <w:right w:val="nil"/>
            </w:tcBorders>
          </w:tcPr>
          <w:p w14:paraId="1975398D" w14:textId="77777777" w:rsidR="00902CBE" w:rsidRPr="008111F7" w:rsidRDefault="00902CBE" w:rsidP="00452AF4"/>
        </w:tc>
      </w:tr>
      <w:tr w:rsidR="00902CBE" w:rsidRPr="008111F7" w14:paraId="7774D125" w14:textId="77777777" w:rsidTr="00452AF4">
        <w:trPr>
          <w:trHeight w:val="240"/>
          <w:jc w:val="center"/>
        </w:trPr>
        <w:tc>
          <w:tcPr>
            <w:tcW w:w="4876" w:type="dxa"/>
            <w:tcBorders>
              <w:top w:val="nil"/>
              <w:left w:val="nil"/>
              <w:bottom w:val="nil"/>
              <w:right w:val="nil"/>
            </w:tcBorders>
          </w:tcPr>
          <w:p w14:paraId="0F4CB88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D50FFDF" w14:textId="77777777" w:rsidR="00902CBE" w:rsidRPr="008111F7" w:rsidRDefault="00902CBE" w:rsidP="00452AF4">
            <w:pPr>
              <w:pStyle w:val="AmColumnHeading"/>
            </w:pPr>
            <w:r w:rsidRPr="008111F7">
              <w:t>Alteração</w:t>
            </w:r>
          </w:p>
        </w:tc>
      </w:tr>
      <w:tr w:rsidR="00902CBE" w:rsidRPr="008111F7" w14:paraId="69F6054A" w14:textId="77777777" w:rsidTr="00452AF4">
        <w:trPr>
          <w:jc w:val="center"/>
        </w:trPr>
        <w:tc>
          <w:tcPr>
            <w:tcW w:w="4876" w:type="dxa"/>
            <w:tcBorders>
              <w:top w:val="nil"/>
              <w:left w:val="nil"/>
              <w:bottom w:val="nil"/>
              <w:right w:val="nil"/>
            </w:tcBorders>
          </w:tcPr>
          <w:p w14:paraId="57886F0D"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w:t>
            </w:r>
          </w:p>
        </w:tc>
        <w:tc>
          <w:tcPr>
            <w:tcW w:w="4876" w:type="dxa"/>
            <w:tcBorders>
              <w:top w:val="nil"/>
              <w:left w:val="nil"/>
              <w:bottom w:val="nil"/>
              <w:right w:val="nil"/>
            </w:tcBorders>
          </w:tcPr>
          <w:p w14:paraId="2819343E" w14:textId="77777777" w:rsidR="00902CBE" w:rsidRPr="008111F7" w:rsidRDefault="00902CBE" w:rsidP="00452AF4">
            <w:pPr>
              <w:pStyle w:val="Normal6a"/>
            </w:pPr>
            <w:r w:rsidRPr="008111F7">
              <w:t>17.</w:t>
            </w:r>
            <w:r w:rsidRPr="008111F7">
              <w:tab/>
              <w:t xml:space="preserve">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 </w:t>
            </w:r>
            <w:r w:rsidRPr="008111F7">
              <w:rPr>
                <w:b/>
                <w:i/>
              </w:rPr>
              <w:t>incentiva o desenvolvimento de sistemas de ensino dual, aprendizagens e programas de aprendizagem em contexto laboral como instrumentos fundamentais para melhorar a empregabilidade dos jovens;</w:t>
            </w:r>
          </w:p>
        </w:tc>
      </w:tr>
    </w:tbl>
    <w:p w14:paraId="1E35CEC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149D161" w14:textId="77777777" w:rsidR="00902CBE" w:rsidRPr="008111F7" w:rsidRDefault="00902CBE" w:rsidP="00902CBE">
      <w:r w:rsidRPr="008111F7">
        <w:rPr>
          <w:rStyle w:val="HideTWBExt"/>
        </w:rPr>
        <w:t>&lt;/Amend&gt;</w:t>
      </w:r>
    </w:p>
    <w:p w14:paraId="01FA58EC"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247</w:t>
      </w:r>
      <w:r w:rsidRPr="008111F7">
        <w:rPr>
          <w:rStyle w:val="HideTWBExt"/>
        </w:rPr>
        <w:t>&lt;/NumAm&gt;</w:t>
      </w:r>
    </w:p>
    <w:p w14:paraId="7C32169E"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289AB725" w14:textId="77777777" w:rsidR="00902CBE" w:rsidRPr="008111F7" w:rsidRDefault="00902CBE" w:rsidP="00902CBE">
      <w:pPr>
        <w:pStyle w:val="NormalBold"/>
      </w:pPr>
      <w:r w:rsidRPr="008111F7">
        <w:rPr>
          <w:rStyle w:val="HideTWBExt"/>
          <w:b w:val="0"/>
        </w:rPr>
        <w:t>&lt;/RepeatBlock-By&gt;</w:t>
      </w:r>
    </w:p>
    <w:p w14:paraId="5270C7B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BAA263F"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32B1A80" w14:textId="77777777" w:rsidTr="00452AF4">
        <w:trPr>
          <w:trHeight w:hRule="exact" w:val="240"/>
          <w:jc w:val="center"/>
        </w:trPr>
        <w:tc>
          <w:tcPr>
            <w:tcW w:w="9752" w:type="dxa"/>
            <w:gridSpan w:val="2"/>
            <w:tcBorders>
              <w:top w:val="nil"/>
              <w:left w:val="nil"/>
              <w:bottom w:val="nil"/>
              <w:right w:val="nil"/>
            </w:tcBorders>
          </w:tcPr>
          <w:p w14:paraId="598A2144" w14:textId="77777777" w:rsidR="00902CBE" w:rsidRPr="008111F7" w:rsidRDefault="00902CBE" w:rsidP="00452AF4"/>
        </w:tc>
      </w:tr>
      <w:tr w:rsidR="00902CBE" w:rsidRPr="008111F7" w14:paraId="21E53C9E" w14:textId="77777777" w:rsidTr="00452AF4">
        <w:trPr>
          <w:trHeight w:val="240"/>
          <w:jc w:val="center"/>
        </w:trPr>
        <w:tc>
          <w:tcPr>
            <w:tcW w:w="4876" w:type="dxa"/>
            <w:tcBorders>
              <w:top w:val="nil"/>
              <w:left w:val="nil"/>
              <w:bottom w:val="nil"/>
              <w:right w:val="nil"/>
            </w:tcBorders>
          </w:tcPr>
          <w:p w14:paraId="47A4707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A7ABE5A" w14:textId="77777777" w:rsidR="00902CBE" w:rsidRPr="008111F7" w:rsidRDefault="00902CBE" w:rsidP="00452AF4">
            <w:pPr>
              <w:pStyle w:val="AmColumnHeading"/>
            </w:pPr>
            <w:r w:rsidRPr="008111F7">
              <w:t>Alteração</w:t>
            </w:r>
          </w:p>
        </w:tc>
      </w:tr>
      <w:tr w:rsidR="00902CBE" w:rsidRPr="008111F7" w14:paraId="63E09BF8" w14:textId="77777777" w:rsidTr="00452AF4">
        <w:trPr>
          <w:jc w:val="center"/>
        </w:trPr>
        <w:tc>
          <w:tcPr>
            <w:tcW w:w="4876" w:type="dxa"/>
            <w:tcBorders>
              <w:top w:val="nil"/>
              <w:left w:val="nil"/>
              <w:bottom w:val="nil"/>
              <w:right w:val="nil"/>
            </w:tcBorders>
          </w:tcPr>
          <w:p w14:paraId="72533C88"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w:t>
            </w:r>
          </w:p>
        </w:tc>
        <w:tc>
          <w:tcPr>
            <w:tcW w:w="4876" w:type="dxa"/>
            <w:tcBorders>
              <w:top w:val="nil"/>
              <w:left w:val="nil"/>
              <w:bottom w:val="nil"/>
              <w:right w:val="nil"/>
            </w:tcBorders>
          </w:tcPr>
          <w:p w14:paraId="7E462404"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w:t>
            </w:r>
            <w:r w:rsidRPr="008111F7">
              <w:rPr>
                <w:b/>
                <w:bCs/>
                <w:i/>
                <w:iCs/>
              </w:rPr>
              <w:t>, com uma participação significativa nas tomadas de decisão dos sindicatos</w:t>
            </w:r>
            <w:r w:rsidRPr="008111F7">
              <w:t>, os parceiros sociais, os intervenientes do mercado de trabalho, os conselhos nacionais de juventude e a sociedade civil a nível central e local, a fim de assegurar que todos trabalham no âmbito de uma rede integrada de serviços para os NEET;</w:t>
            </w:r>
          </w:p>
        </w:tc>
      </w:tr>
    </w:tbl>
    <w:p w14:paraId="3ACC764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50E32F74" w14:textId="77777777" w:rsidR="00902CBE" w:rsidRPr="008111F7" w:rsidRDefault="00902CBE" w:rsidP="00902CBE">
      <w:r w:rsidRPr="008111F7">
        <w:rPr>
          <w:rStyle w:val="HideTWBExt"/>
        </w:rPr>
        <w:t>&lt;/Amend&gt;</w:t>
      </w:r>
    </w:p>
    <w:p w14:paraId="3A1459F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248</w:t>
      </w:r>
      <w:r w:rsidRPr="008111F7">
        <w:rPr>
          <w:rStyle w:val="HideTWBExt"/>
        </w:rPr>
        <w:t>&lt;/NumAm&gt;</w:t>
      </w:r>
    </w:p>
    <w:p w14:paraId="39CC0F5B"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Maravillas Abadía Jover, Sérgio Humberto, Martine Kemp</w:t>
      </w:r>
      <w:r w:rsidRPr="008111F7">
        <w:rPr>
          <w:rStyle w:val="HideTWBExt"/>
          <w:b w:val="0"/>
        </w:rPr>
        <w:t>&lt;/Members&gt;</w:t>
      </w:r>
    </w:p>
    <w:p w14:paraId="6475D97E" w14:textId="77777777" w:rsidR="00902CBE" w:rsidRPr="008111F7" w:rsidRDefault="00902CBE" w:rsidP="00902CBE">
      <w:pPr>
        <w:pStyle w:val="NormalBold"/>
      </w:pPr>
      <w:r w:rsidRPr="008111F7">
        <w:rPr>
          <w:rStyle w:val="HideTWBExt"/>
          <w:b w:val="0"/>
        </w:rPr>
        <w:t>&lt;/RepeatBlock-By&gt;</w:t>
      </w:r>
    </w:p>
    <w:p w14:paraId="1825A2E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6E70926"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A072837" w14:textId="77777777" w:rsidTr="00452AF4">
        <w:trPr>
          <w:trHeight w:hRule="exact" w:val="240"/>
          <w:jc w:val="center"/>
        </w:trPr>
        <w:tc>
          <w:tcPr>
            <w:tcW w:w="9752" w:type="dxa"/>
            <w:gridSpan w:val="2"/>
            <w:tcBorders>
              <w:top w:val="nil"/>
              <w:left w:val="nil"/>
              <w:bottom w:val="nil"/>
              <w:right w:val="nil"/>
            </w:tcBorders>
          </w:tcPr>
          <w:p w14:paraId="1856EE78" w14:textId="77777777" w:rsidR="00902CBE" w:rsidRPr="008111F7" w:rsidRDefault="00902CBE" w:rsidP="00452AF4"/>
        </w:tc>
      </w:tr>
      <w:tr w:rsidR="00902CBE" w:rsidRPr="008111F7" w14:paraId="1DA22D78" w14:textId="77777777" w:rsidTr="00452AF4">
        <w:trPr>
          <w:trHeight w:val="240"/>
          <w:jc w:val="center"/>
        </w:trPr>
        <w:tc>
          <w:tcPr>
            <w:tcW w:w="4876" w:type="dxa"/>
            <w:tcBorders>
              <w:top w:val="nil"/>
              <w:left w:val="nil"/>
              <w:bottom w:val="nil"/>
              <w:right w:val="nil"/>
            </w:tcBorders>
          </w:tcPr>
          <w:p w14:paraId="5F9EAFC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5CA516A" w14:textId="77777777" w:rsidR="00902CBE" w:rsidRPr="008111F7" w:rsidRDefault="00902CBE" w:rsidP="00452AF4">
            <w:pPr>
              <w:pStyle w:val="AmColumnHeading"/>
            </w:pPr>
            <w:r w:rsidRPr="008111F7">
              <w:t>Alteração</w:t>
            </w:r>
          </w:p>
        </w:tc>
      </w:tr>
      <w:tr w:rsidR="00902CBE" w:rsidRPr="008111F7" w14:paraId="1065CD7E" w14:textId="77777777" w:rsidTr="00452AF4">
        <w:trPr>
          <w:jc w:val="center"/>
        </w:trPr>
        <w:tc>
          <w:tcPr>
            <w:tcW w:w="4876" w:type="dxa"/>
            <w:tcBorders>
              <w:top w:val="nil"/>
              <w:left w:val="nil"/>
              <w:bottom w:val="nil"/>
              <w:right w:val="nil"/>
            </w:tcBorders>
          </w:tcPr>
          <w:p w14:paraId="71B725E3"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w:t>
            </w:r>
          </w:p>
        </w:tc>
        <w:tc>
          <w:tcPr>
            <w:tcW w:w="4876" w:type="dxa"/>
            <w:tcBorders>
              <w:top w:val="nil"/>
              <w:left w:val="nil"/>
              <w:bottom w:val="nil"/>
              <w:right w:val="nil"/>
            </w:tcBorders>
          </w:tcPr>
          <w:p w14:paraId="1A3578BE"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w:t>
            </w:r>
            <w:r w:rsidRPr="008111F7">
              <w:rPr>
                <w:b/>
                <w:i/>
              </w:rPr>
              <w:t>, os prestadores de serviços de segurança social</w:t>
            </w:r>
            <w:r w:rsidRPr="008111F7">
              <w:t xml:space="preserve">, os intervenientes do mercado de trabalho, os conselhos nacionais de juventude e a sociedade civil a nível central e local, a fim de assegurar que todos trabalham no âmbito de uma rede integrada </w:t>
            </w:r>
            <w:r w:rsidRPr="008111F7">
              <w:rPr>
                <w:b/>
                <w:i/>
              </w:rPr>
              <w:lastRenderedPageBreak/>
              <w:t>e coordenada</w:t>
            </w:r>
            <w:r w:rsidRPr="008111F7">
              <w:t xml:space="preserve"> de serviços para os NEET;</w:t>
            </w:r>
          </w:p>
        </w:tc>
      </w:tr>
    </w:tbl>
    <w:p w14:paraId="2C8924A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44FF841" w14:textId="77777777" w:rsidR="00902CBE" w:rsidRPr="008111F7" w:rsidRDefault="00902CBE" w:rsidP="00902CBE">
      <w:r w:rsidRPr="008111F7">
        <w:rPr>
          <w:rStyle w:val="HideTWBExt"/>
        </w:rPr>
        <w:t>&lt;/Amend&gt;</w:t>
      </w:r>
    </w:p>
    <w:p w14:paraId="1274B13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249</w:t>
      </w:r>
      <w:r w:rsidRPr="008111F7">
        <w:rPr>
          <w:rStyle w:val="HideTWBExt"/>
        </w:rPr>
        <w:t>&lt;/NumAm&gt;</w:t>
      </w:r>
    </w:p>
    <w:p w14:paraId="21BF6C9D"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47B69083" w14:textId="77777777" w:rsidR="00902CBE" w:rsidRPr="008111F7" w:rsidRDefault="00902CBE" w:rsidP="00902CBE">
      <w:pPr>
        <w:pStyle w:val="NormalBold"/>
      </w:pPr>
      <w:r w:rsidRPr="008111F7">
        <w:rPr>
          <w:rStyle w:val="HideTWBExt"/>
          <w:b w:val="0"/>
        </w:rPr>
        <w:t>&lt;/RepeatBlock-By&gt;</w:t>
      </w:r>
    </w:p>
    <w:p w14:paraId="41D2C46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DC4D8CA" w14:textId="77777777" w:rsidR="00902CBE" w:rsidRPr="008111F7" w:rsidRDefault="00902CBE" w:rsidP="00902CBE">
      <w:pPr>
        <w:pStyle w:val="NormalBold"/>
      </w:pPr>
      <w:r w:rsidRPr="008111F7">
        <w:rPr>
          <w:rStyle w:val="HideTWBExt"/>
        </w:rPr>
        <w:t>&lt;Article&gt;</w:t>
      </w:r>
      <w:r w:rsidRPr="008111F7">
        <w:t>N.º 17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BDDB1B0" w14:textId="77777777" w:rsidTr="00452AF4">
        <w:trPr>
          <w:trHeight w:hRule="exact" w:val="240"/>
          <w:jc w:val="center"/>
        </w:trPr>
        <w:tc>
          <w:tcPr>
            <w:tcW w:w="9752" w:type="dxa"/>
            <w:gridSpan w:val="2"/>
            <w:tcBorders>
              <w:top w:val="nil"/>
              <w:left w:val="nil"/>
              <w:bottom w:val="nil"/>
              <w:right w:val="nil"/>
            </w:tcBorders>
          </w:tcPr>
          <w:p w14:paraId="13BD9A86" w14:textId="77777777" w:rsidR="00902CBE" w:rsidRPr="008111F7" w:rsidRDefault="00902CBE" w:rsidP="00452AF4"/>
        </w:tc>
      </w:tr>
      <w:tr w:rsidR="00902CBE" w:rsidRPr="008111F7" w14:paraId="053C9758" w14:textId="77777777" w:rsidTr="00452AF4">
        <w:trPr>
          <w:trHeight w:val="240"/>
          <w:jc w:val="center"/>
        </w:trPr>
        <w:tc>
          <w:tcPr>
            <w:tcW w:w="4876" w:type="dxa"/>
            <w:tcBorders>
              <w:top w:val="nil"/>
              <w:left w:val="nil"/>
              <w:bottom w:val="nil"/>
              <w:right w:val="nil"/>
            </w:tcBorders>
          </w:tcPr>
          <w:p w14:paraId="32F690D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81E80B6" w14:textId="77777777" w:rsidR="00902CBE" w:rsidRPr="008111F7" w:rsidRDefault="00902CBE" w:rsidP="00452AF4">
            <w:pPr>
              <w:pStyle w:val="AmColumnHeading"/>
            </w:pPr>
            <w:r w:rsidRPr="008111F7">
              <w:t>Alteração</w:t>
            </w:r>
          </w:p>
        </w:tc>
      </w:tr>
      <w:tr w:rsidR="00902CBE" w:rsidRPr="008111F7" w14:paraId="24FABC12" w14:textId="77777777" w:rsidTr="00452AF4">
        <w:trPr>
          <w:jc w:val="center"/>
        </w:trPr>
        <w:tc>
          <w:tcPr>
            <w:tcW w:w="4876" w:type="dxa"/>
            <w:tcBorders>
              <w:top w:val="nil"/>
              <w:left w:val="nil"/>
              <w:bottom w:val="nil"/>
              <w:right w:val="nil"/>
            </w:tcBorders>
          </w:tcPr>
          <w:p w14:paraId="0086BA8D"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 a nível central e local, a fim de assegurar que todos trabalham no âmbito de uma rede integrada de serviços para os NEET;</w:t>
            </w:r>
          </w:p>
        </w:tc>
        <w:tc>
          <w:tcPr>
            <w:tcW w:w="4876" w:type="dxa"/>
            <w:tcBorders>
              <w:top w:val="nil"/>
              <w:left w:val="nil"/>
              <w:bottom w:val="nil"/>
              <w:right w:val="nil"/>
            </w:tcBorders>
          </w:tcPr>
          <w:p w14:paraId="4BAF73CF" w14:textId="77777777" w:rsidR="00902CBE" w:rsidRPr="008111F7" w:rsidRDefault="00902CBE" w:rsidP="00452AF4">
            <w:pPr>
              <w:pStyle w:val="Normal6a"/>
            </w:pPr>
            <w:r w:rsidRPr="008111F7">
              <w:t>17.</w:t>
            </w:r>
            <w:r w:rsidRPr="008111F7">
              <w:tab/>
              <w:t>Salienta que uma abordagem colaborativa é essencial para assegurar o sucesso da implantação da Garantia para a Juventude reforçada; insta os Estados-Membros a reforçarem a cooperação entre os ministérios, os SPE, os parceiros sociais, os intervenientes do mercado de trabalho, os conselhos nacionais de juventude e a sociedade civil</w:t>
            </w:r>
            <w:r w:rsidRPr="008111F7">
              <w:rPr>
                <w:b/>
                <w:i/>
              </w:rPr>
              <w:t>, incluindo organizações de juventude,</w:t>
            </w:r>
            <w:r w:rsidRPr="008111F7">
              <w:t xml:space="preserve"> a nível central e local, a fim de assegurar que todos trabalham no âmbito de uma rede integrada de serviços para os NEET;</w:t>
            </w:r>
          </w:p>
        </w:tc>
      </w:tr>
    </w:tbl>
    <w:p w14:paraId="420DC4B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541B4CC" w14:textId="77777777" w:rsidR="00902CBE" w:rsidRPr="008111F7" w:rsidRDefault="00902CBE" w:rsidP="00902CBE">
      <w:r w:rsidRPr="008111F7">
        <w:rPr>
          <w:rStyle w:val="HideTWBExt"/>
        </w:rPr>
        <w:t>&lt;/Amend&gt;</w:t>
      </w:r>
    </w:p>
    <w:p w14:paraId="58CE8FB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250</w:t>
      </w:r>
      <w:r w:rsidRPr="008111F7">
        <w:rPr>
          <w:rStyle w:val="HideTWBExt"/>
        </w:rPr>
        <w:t>&lt;/NumAm&gt;</w:t>
      </w:r>
    </w:p>
    <w:p w14:paraId="076CAD76" w14:textId="77777777" w:rsidR="00902CBE" w:rsidRPr="008111F7" w:rsidRDefault="00902CBE" w:rsidP="00902CBE">
      <w:pPr>
        <w:pStyle w:val="NormalBold"/>
      </w:pPr>
      <w:r w:rsidRPr="008111F7">
        <w:rPr>
          <w:rStyle w:val="HideTWBExt"/>
          <w:b w:val="0"/>
        </w:rPr>
        <w:t>&lt;RepeatBlock-By&gt;&lt;Members&gt;</w:t>
      </w:r>
      <w:r w:rsidRPr="008111F7">
        <w:t>Martine Kemp, Regina Doherty, Liesbet Sommen, Niels Geuking</w:t>
      </w:r>
      <w:r w:rsidRPr="008111F7">
        <w:rPr>
          <w:rStyle w:val="HideTWBExt"/>
          <w:b w:val="0"/>
        </w:rPr>
        <w:t>&lt;/Members&gt;</w:t>
      </w:r>
    </w:p>
    <w:p w14:paraId="6F474801" w14:textId="77777777" w:rsidR="00902CBE" w:rsidRPr="008111F7" w:rsidRDefault="00902CBE" w:rsidP="00902CBE">
      <w:pPr>
        <w:pStyle w:val="NormalBold"/>
      </w:pPr>
      <w:r w:rsidRPr="008111F7">
        <w:rPr>
          <w:rStyle w:val="HideTWBExt"/>
          <w:b w:val="0"/>
        </w:rPr>
        <w:t>&lt;/RepeatBlock-By&gt;</w:t>
      </w:r>
    </w:p>
    <w:p w14:paraId="1CA23AC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6B60491" w14:textId="77777777" w:rsidR="00902CBE" w:rsidRPr="008111F7" w:rsidRDefault="00902CBE" w:rsidP="00902CBE">
      <w:pPr>
        <w:pStyle w:val="NormalBold"/>
      </w:pPr>
      <w:r w:rsidRPr="008111F7">
        <w:rPr>
          <w:rStyle w:val="HideTWBExt"/>
        </w:rPr>
        <w:t>&lt;Article&gt;</w:t>
      </w:r>
      <w:r w:rsidRPr="008111F7">
        <w:t>N.º 17 – parágrafo 1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7D0C0CB" w14:textId="77777777" w:rsidTr="00452AF4">
        <w:trPr>
          <w:trHeight w:hRule="exact" w:val="240"/>
          <w:jc w:val="center"/>
        </w:trPr>
        <w:tc>
          <w:tcPr>
            <w:tcW w:w="9752" w:type="dxa"/>
            <w:gridSpan w:val="2"/>
            <w:tcBorders>
              <w:top w:val="nil"/>
              <w:left w:val="nil"/>
              <w:bottom w:val="nil"/>
              <w:right w:val="nil"/>
            </w:tcBorders>
          </w:tcPr>
          <w:p w14:paraId="5FD9F675" w14:textId="77777777" w:rsidR="00902CBE" w:rsidRPr="008111F7" w:rsidRDefault="00902CBE" w:rsidP="00452AF4"/>
        </w:tc>
      </w:tr>
      <w:tr w:rsidR="00902CBE" w:rsidRPr="008111F7" w14:paraId="0FD79E8A" w14:textId="77777777" w:rsidTr="00452AF4">
        <w:trPr>
          <w:trHeight w:val="240"/>
          <w:jc w:val="center"/>
        </w:trPr>
        <w:tc>
          <w:tcPr>
            <w:tcW w:w="4876" w:type="dxa"/>
            <w:tcBorders>
              <w:top w:val="nil"/>
              <w:left w:val="nil"/>
              <w:bottom w:val="nil"/>
              <w:right w:val="nil"/>
            </w:tcBorders>
          </w:tcPr>
          <w:p w14:paraId="2E8100D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60B0550" w14:textId="77777777" w:rsidR="00902CBE" w:rsidRPr="008111F7" w:rsidRDefault="00902CBE" w:rsidP="00452AF4">
            <w:pPr>
              <w:pStyle w:val="AmColumnHeading"/>
            </w:pPr>
            <w:r w:rsidRPr="008111F7">
              <w:t>Alteração</w:t>
            </w:r>
          </w:p>
        </w:tc>
      </w:tr>
      <w:tr w:rsidR="00902CBE" w:rsidRPr="008111F7" w14:paraId="3BB1D1C4" w14:textId="77777777" w:rsidTr="00452AF4">
        <w:trPr>
          <w:jc w:val="center"/>
        </w:trPr>
        <w:tc>
          <w:tcPr>
            <w:tcW w:w="4876" w:type="dxa"/>
            <w:tcBorders>
              <w:top w:val="nil"/>
              <w:left w:val="nil"/>
              <w:bottom w:val="nil"/>
              <w:right w:val="nil"/>
            </w:tcBorders>
          </w:tcPr>
          <w:p w14:paraId="5DE9CAC1" w14:textId="77777777" w:rsidR="00902CBE" w:rsidRPr="008111F7" w:rsidRDefault="00902CBE" w:rsidP="00452AF4">
            <w:pPr>
              <w:pStyle w:val="Normal6a"/>
            </w:pPr>
          </w:p>
        </w:tc>
        <w:tc>
          <w:tcPr>
            <w:tcW w:w="4876" w:type="dxa"/>
            <w:tcBorders>
              <w:top w:val="nil"/>
              <w:left w:val="nil"/>
              <w:bottom w:val="nil"/>
              <w:right w:val="nil"/>
            </w:tcBorders>
          </w:tcPr>
          <w:p w14:paraId="6D1437E9" w14:textId="77777777" w:rsidR="00902CBE" w:rsidRPr="008111F7" w:rsidRDefault="00902CBE" w:rsidP="00452AF4">
            <w:pPr>
              <w:pStyle w:val="Normal6a"/>
            </w:pPr>
            <w:r w:rsidRPr="008111F7">
              <w:rPr>
                <w:b/>
                <w:i/>
              </w:rPr>
              <w:t xml:space="preserve">Salienta a importância de desenvolver parcerias setoriais e redes de empregadores locais, nomeadamente com as PME e os intervenientes da economia social, a fim de melhorar a sensibilização, conceber em conjunto as ofertas da Garantia para a Juventude e melhorar a correspondência entre a procura de </w:t>
            </w:r>
            <w:r w:rsidRPr="008111F7">
              <w:rPr>
                <w:b/>
                <w:i/>
              </w:rPr>
              <w:lastRenderedPageBreak/>
              <w:t>emprego e as oportunidades de emprego para os jovens;</w:t>
            </w:r>
          </w:p>
        </w:tc>
      </w:tr>
    </w:tbl>
    <w:p w14:paraId="2FC92A3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3663E6D" w14:textId="77777777" w:rsidR="00902CBE" w:rsidRPr="008111F7" w:rsidRDefault="00902CBE" w:rsidP="00902CBE">
      <w:r w:rsidRPr="008111F7">
        <w:rPr>
          <w:rStyle w:val="HideTWBExt"/>
        </w:rPr>
        <w:t>&lt;/Amend&gt;</w:t>
      </w:r>
    </w:p>
    <w:p w14:paraId="4843E91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251</w:t>
      </w:r>
      <w:r w:rsidRPr="008111F7">
        <w:rPr>
          <w:rStyle w:val="HideTWBExt"/>
        </w:rPr>
        <w:t>&lt;/NumAm&gt;</w:t>
      </w:r>
    </w:p>
    <w:p w14:paraId="7052F591" w14:textId="77777777" w:rsidR="00902CBE" w:rsidRPr="008111F7" w:rsidRDefault="00902CBE" w:rsidP="00902CBE">
      <w:pPr>
        <w:pStyle w:val="NormalBold"/>
      </w:pPr>
      <w:r w:rsidRPr="008111F7">
        <w:rPr>
          <w:rStyle w:val="HideTWBExt"/>
          <w:b w:val="0"/>
        </w:rPr>
        <w:t>&lt;RepeatBlock-By&gt;&lt;Members&gt;</w:t>
      </w:r>
      <w:r w:rsidRPr="008111F7">
        <w:t>Hristo Petrov, Irena Joveva, Elisabetta Gualmini</w:t>
      </w:r>
      <w:r w:rsidRPr="008111F7">
        <w:rPr>
          <w:rStyle w:val="HideTWBExt"/>
          <w:b w:val="0"/>
        </w:rPr>
        <w:t>&lt;/Members&gt;</w:t>
      </w:r>
    </w:p>
    <w:p w14:paraId="39A3BB6E" w14:textId="77777777" w:rsidR="00902CBE" w:rsidRPr="008111F7" w:rsidRDefault="00902CBE" w:rsidP="00902CBE">
      <w:pPr>
        <w:pStyle w:val="NormalBold"/>
      </w:pPr>
      <w:r w:rsidRPr="008111F7">
        <w:rPr>
          <w:rStyle w:val="HideTWBExt"/>
          <w:b w:val="0"/>
        </w:rPr>
        <w:t>&lt;/RepeatBlock-By&gt;</w:t>
      </w:r>
    </w:p>
    <w:p w14:paraId="595A394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553920F" w14:textId="77777777" w:rsidR="00902CBE" w:rsidRPr="008111F7" w:rsidRDefault="00902CBE" w:rsidP="00902CBE">
      <w:pPr>
        <w:pStyle w:val="NormalBold"/>
      </w:pPr>
      <w:r w:rsidRPr="008111F7">
        <w:rPr>
          <w:rStyle w:val="HideTWBExt"/>
        </w:rPr>
        <w:t>&lt;Article&gt;</w:t>
      </w:r>
      <w:r w:rsidRPr="008111F7">
        <w:t>N.º 17-A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FBF7C73" w14:textId="77777777" w:rsidTr="00452AF4">
        <w:trPr>
          <w:trHeight w:hRule="exact" w:val="240"/>
          <w:jc w:val="center"/>
        </w:trPr>
        <w:tc>
          <w:tcPr>
            <w:tcW w:w="9752" w:type="dxa"/>
            <w:gridSpan w:val="2"/>
            <w:tcBorders>
              <w:top w:val="nil"/>
              <w:left w:val="nil"/>
              <w:bottom w:val="nil"/>
              <w:right w:val="nil"/>
            </w:tcBorders>
          </w:tcPr>
          <w:p w14:paraId="221737AC" w14:textId="77777777" w:rsidR="00902CBE" w:rsidRPr="008111F7" w:rsidRDefault="00902CBE" w:rsidP="00452AF4"/>
        </w:tc>
      </w:tr>
      <w:tr w:rsidR="00902CBE" w:rsidRPr="008111F7" w14:paraId="50E1C86C" w14:textId="77777777" w:rsidTr="00452AF4">
        <w:trPr>
          <w:trHeight w:val="240"/>
          <w:jc w:val="center"/>
        </w:trPr>
        <w:tc>
          <w:tcPr>
            <w:tcW w:w="4876" w:type="dxa"/>
            <w:tcBorders>
              <w:top w:val="nil"/>
              <w:left w:val="nil"/>
              <w:bottom w:val="nil"/>
              <w:right w:val="nil"/>
            </w:tcBorders>
          </w:tcPr>
          <w:p w14:paraId="2016461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18C5D3E" w14:textId="77777777" w:rsidR="00902CBE" w:rsidRPr="008111F7" w:rsidRDefault="00902CBE" w:rsidP="00452AF4">
            <w:pPr>
              <w:pStyle w:val="AmColumnHeading"/>
            </w:pPr>
            <w:r w:rsidRPr="008111F7">
              <w:t>Alteração</w:t>
            </w:r>
          </w:p>
        </w:tc>
      </w:tr>
      <w:tr w:rsidR="00902CBE" w:rsidRPr="008111F7" w14:paraId="11B81275" w14:textId="77777777" w:rsidTr="00452AF4">
        <w:trPr>
          <w:jc w:val="center"/>
        </w:trPr>
        <w:tc>
          <w:tcPr>
            <w:tcW w:w="4876" w:type="dxa"/>
            <w:tcBorders>
              <w:top w:val="nil"/>
              <w:left w:val="nil"/>
              <w:bottom w:val="nil"/>
              <w:right w:val="nil"/>
            </w:tcBorders>
          </w:tcPr>
          <w:p w14:paraId="00D2BA38" w14:textId="77777777" w:rsidR="00902CBE" w:rsidRPr="008111F7" w:rsidRDefault="00902CBE" w:rsidP="00452AF4">
            <w:pPr>
              <w:pStyle w:val="Normal6a"/>
            </w:pPr>
          </w:p>
        </w:tc>
        <w:tc>
          <w:tcPr>
            <w:tcW w:w="4876" w:type="dxa"/>
            <w:tcBorders>
              <w:top w:val="nil"/>
              <w:left w:val="nil"/>
              <w:bottom w:val="nil"/>
              <w:right w:val="nil"/>
            </w:tcBorders>
          </w:tcPr>
          <w:p w14:paraId="2F3EA7CC" w14:textId="77777777" w:rsidR="00902CBE" w:rsidRPr="008111F7" w:rsidRDefault="00902CBE" w:rsidP="00452AF4">
            <w:pPr>
              <w:pStyle w:val="Normal6a"/>
            </w:pPr>
            <w:r w:rsidRPr="008111F7">
              <w:rPr>
                <w:b/>
                <w:i/>
              </w:rPr>
              <w:t>17-A.</w:t>
            </w:r>
            <w:r w:rsidRPr="008111F7">
              <w:tab/>
            </w:r>
            <w:r w:rsidRPr="008111F7">
              <w:rPr>
                <w:b/>
                <w:i/>
              </w:rPr>
              <w:t>Incentiva os Estados-Membros a adotarem uma abordagem regional e territorial para a execução da Garantia para a Juventude reforçada, visando as regiões NUTS2 com as taxas de desemprego dos NEET e dos jovens mais elevadas; salienta que esta abordagem territorial tem de estar associada a uma dotação orçamental e beneficiar da supervisão nacional, a fim de assegurar a igualdade de normas de apoio e prestação de serviços em todo o país; salienta ainda que esta abordagem deve incluir medidas específicas para as zonas rurais, tais como formação especial para os NEET rurais, melhoria das infraestruturas físicas dos SPE, combinada com soluções digitais e móveis; insta ainda os Estados-Membros a envolverem mais estreitamente as autoridades locais na conceção dos regimes da Garantia para a Juventude reforçada, a fim de aumentar o seu sentimento de apropriação e assegurar uma aplicação coerente em todos os seus territórios com o plano de ação nacional;</w:t>
            </w:r>
          </w:p>
        </w:tc>
      </w:tr>
    </w:tbl>
    <w:p w14:paraId="5DA8CD3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FD56360" w14:textId="77777777" w:rsidR="00902CBE" w:rsidRPr="008111F7" w:rsidRDefault="00902CBE" w:rsidP="00902CBE">
      <w:r w:rsidRPr="008111F7">
        <w:rPr>
          <w:rStyle w:val="HideTWBExt"/>
        </w:rPr>
        <w:t>&lt;/Amend&gt;</w:t>
      </w:r>
    </w:p>
    <w:p w14:paraId="1F32D94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252</w:t>
      </w:r>
      <w:r w:rsidRPr="008111F7">
        <w:rPr>
          <w:rStyle w:val="HideTWBExt"/>
        </w:rPr>
        <w:t>&lt;/NumAm&gt;</w:t>
      </w:r>
    </w:p>
    <w:p w14:paraId="7CC72B3F"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7FD30CA4" w14:textId="77777777" w:rsidR="00902CBE" w:rsidRPr="008111F7" w:rsidRDefault="00902CBE" w:rsidP="00902CBE">
      <w:pPr>
        <w:pStyle w:val="NormalBold"/>
      </w:pPr>
      <w:r w:rsidRPr="008111F7">
        <w:rPr>
          <w:rStyle w:val="HideTWBExt"/>
          <w:b w:val="0"/>
        </w:rPr>
        <w:t>&lt;/RepeatBlock-By&gt;</w:t>
      </w:r>
    </w:p>
    <w:p w14:paraId="5E98DA0D"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28F202E9" w14:textId="77777777" w:rsidR="00902CBE" w:rsidRPr="008111F7" w:rsidRDefault="00902CBE" w:rsidP="00902CBE">
      <w:pPr>
        <w:pStyle w:val="NormalBold"/>
      </w:pPr>
      <w:r w:rsidRPr="008111F7">
        <w:rPr>
          <w:rStyle w:val="HideTWBExt"/>
        </w:rPr>
        <w:t>&lt;Article&gt;</w:t>
      </w:r>
      <w:r w:rsidRPr="008111F7">
        <w:t>N.º 17-A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E29B998" w14:textId="77777777" w:rsidTr="00452AF4">
        <w:trPr>
          <w:trHeight w:hRule="exact" w:val="240"/>
          <w:jc w:val="center"/>
        </w:trPr>
        <w:tc>
          <w:tcPr>
            <w:tcW w:w="9752" w:type="dxa"/>
            <w:gridSpan w:val="2"/>
            <w:tcBorders>
              <w:top w:val="nil"/>
              <w:left w:val="nil"/>
              <w:bottom w:val="nil"/>
              <w:right w:val="nil"/>
            </w:tcBorders>
          </w:tcPr>
          <w:p w14:paraId="6766647B" w14:textId="77777777" w:rsidR="00902CBE" w:rsidRPr="008111F7" w:rsidRDefault="00902CBE" w:rsidP="00452AF4"/>
        </w:tc>
      </w:tr>
      <w:tr w:rsidR="00902CBE" w:rsidRPr="008111F7" w14:paraId="796188E4" w14:textId="77777777" w:rsidTr="00452AF4">
        <w:trPr>
          <w:trHeight w:val="240"/>
          <w:jc w:val="center"/>
        </w:trPr>
        <w:tc>
          <w:tcPr>
            <w:tcW w:w="4876" w:type="dxa"/>
            <w:tcBorders>
              <w:top w:val="nil"/>
              <w:left w:val="nil"/>
              <w:bottom w:val="nil"/>
              <w:right w:val="nil"/>
            </w:tcBorders>
          </w:tcPr>
          <w:p w14:paraId="01C1E02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5C1DDAA" w14:textId="77777777" w:rsidR="00902CBE" w:rsidRPr="008111F7" w:rsidRDefault="00902CBE" w:rsidP="00452AF4">
            <w:pPr>
              <w:pStyle w:val="AmColumnHeading"/>
            </w:pPr>
            <w:r w:rsidRPr="008111F7">
              <w:t>Alteração</w:t>
            </w:r>
          </w:p>
        </w:tc>
      </w:tr>
      <w:tr w:rsidR="00902CBE" w:rsidRPr="008111F7" w14:paraId="02CE4841" w14:textId="77777777" w:rsidTr="00452AF4">
        <w:trPr>
          <w:jc w:val="center"/>
        </w:trPr>
        <w:tc>
          <w:tcPr>
            <w:tcW w:w="4876" w:type="dxa"/>
            <w:tcBorders>
              <w:top w:val="nil"/>
              <w:left w:val="nil"/>
              <w:bottom w:val="nil"/>
              <w:right w:val="nil"/>
            </w:tcBorders>
          </w:tcPr>
          <w:p w14:paraId="2DCD8443" w14:textId="77777777" w:rsidR="00902CBE" w:rsidRPr="008111F7" w:rsidRDefault="00902CBE" w:rsidP="00452AF4">
            <w:pPr>
              <w:pStyle w:val="Normal6a"/>
            </w:pPr>
          </w:p>
        </w:tc>
        <w:tc>
          <w:tcPr>
            <w:tcW w:w="4876" w:type="dxa"/>
            <w:tcBorders>
              <w:top w:val="nil"/>
              <w:left w:val="nil"/>
              <w:bottom w:val="nil"/>
              <w:right w:val="nil"/>
            </w:tcBorders>
          </w:tcPr>
          <w:p w14:paraId="4057C932" w14:textId="77777777" w:rsidR="00902CBE" w:rsidRPr="008111F7" w:rsidRDefault="00902CBE" w:rsidP="00452AF4">
            <w:pPr>
              <w:pStyle w:val="Normal6a"/>
            </w:pPr>
            <w:r w:rsidRPr="008111F7">
              <w:rPr>
                <w:b/>
                <w:i/>
              </w:rPr>
              <w:t>17-A.</w:t>
            </w:r>
            <w:r w:rsidRPr="008111F7">
              <w:tab/>
            </w:r>
            <w:r w:rsidRPr="008111F7">
              <w:rPr>
                <w:b/>
                <w:i/>
              </w:rPr>
              <w:t>Salienta a importância de alinhar as medidas da Garantia para a Juventude com as prioridades nacionais do mercado de trabalho e as estratégias setoriais em matéria de competências, em particular em setores com escassez estrutural de mão de obra, como a indústria transformadora, as tecnologias digitais, os serviços de saúde e as profissões técnicas; salienta que as políticas de emprego para os jovens têm de responder à procura económica real e contribuir para reforçar a capacidade produtiva e a competitividade da Europa;</w:t>
            </w:r>
          </w:p>
        </w:tc>
      </w:tr>
    </w:tbl>
    <w:p w14:paraId="3EB684D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B13BBF2" w14:textId="77777777" w:rsidR="00902CBE" w:rsidRPr="008111F7" w:rsidRDefault="00902CBE" w:rsidP="00902CBE">
      <w:r w:rsidRPr="008111F7">
        <w:rPr>
          <w:rStyle w:val="HideTWBExt"/>
        </w:rPr>
        <w:t>&lt;/Amend&gt;</w:t>
      </w:r>
    </w:p>
    <w:p w14:paraId="5F529C0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253</w:t>
      </w:r>
      <w:r w:rsidRPr="008111F7">
        <w:rPr>
          <w:rStyle w:val="HideTWBExt"/>
        </w:rPr>
        <w:t>&lt;/NumAm&gt;</w:t>
      </w:r>
    </w:p>
    <w:p w14:paraId="7F39CF40"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67D0C85A" w14:textId="77777777" w:rsidR="00902CBE" w:rsidRPr="008111F7" w:rsidRDefault="00902CBE" w:rsidP="00902CBE">
      <w:pPr>
        <w:pStyle w:val="NormalBold"/>
      </w:pPr>
      <w:r w:rsidRPr="008111F7">
        <w:rPr>
          <w:rStyle w:val="HideTWBExt"/>
          <w:b w:val="0"/>
        </w:rPr>
        <w:t>&lt;/RepeatBlock-By&gt;</w:t>
      </w:r>
    </w:p>
    <w:p w14:paraId="4FA3198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F1670E2" w14:textId="77777777" w:rsidR="00902CBE" w:rsidRPr="008111F7" w:rsidRDefault="00902CBE" w:rsidP="00902CBE">
      <w:pPr>
        <w:pStyle w:val="NormalBold"/>
      </w:pPr>
      <w:r w:rsidRPr="008111F7">
        <w:rPr>
          <w:rStyle w:val="HideTWBExt"/>
        </w:rPr>
        <w:t>&lt;Article&gt;</w:t>
      </w:r>
      <w:r w:rsidRPr="008111F7">
        <w:t>N.º 17-A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5730546" w14:textId="77777777" w:rsidTr="00452AF4">
        <w:trPr>
          <w:trHeight w:hRule="exact" w:val="240"/>
          <w:jc w:val="center"/>
        </w:trPr>
        <w:tc>
          <w:tcPr>
            <w:tcW w:w="9752" w:type="dxa"/>
            <w:gridSpan w:val="2"/>
            <w:tcBorders>
              <w:top w:val="nil"/>
              <w:left w:val="nil"/>
              <w:bottom w:val="nil"/>
              <w:right w:val="nil"/>
            </w:tcBorders>
          </w:tcPr>
          <w:p w14:paraId="5AF57414" w14:textId="77777777" w:rsidR="00902CBE" w:rsidRPr="008111F7" w:rsidRDefault="00902CBE" w:rsidP="00452AF4"/>
        </w:tc>
      </w:tr>
      <w:tr w:rsidR="00902CBE" w:rsidRPr="008111F7" w14:paraId="5FE86B61" w14:textId="77777777" w:rsidTr="00452AF4">
        <w:trPr>
          <w:trHeight w:val="240"/>
          <w:jc w:val="center"/>
        </w:trPr>
        <w:tc>
          <w:tcPr>
            <w:tcW w:w="4876" w:type="dxa"/>
            <w:tcBorders>
              <w:top w:val="nil"/>
              <w:left w:val="nil"/>
              <w:bottom w:val="nil"/>
              <w:right w:val="nil"/>
            </w:tcBorders>
          </w:tcPr>
          <w:p w14:paraId="789E186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41A4C27" w14:textId="77777777" w:rsidR="00902CBE" w:rsidRPr="008111F7" w:rsidRDefault="00902CBE" w:rsidP="00452AF4">
            <w:pPr>
              <w:pStyle w:val="AmColumnHeading"/>
            </w:pPr>
            <w:r w:rsidRPr="008111F7">
              <w:t>Alteração</w:t>
            </w:r>
          </w:p>
        </w:tc>
      </w:tr>
      <w:tr w:rsidR="00902CBE" w:rsidRPr="008111F7" w14:paraId="23292133" w14:textId="77777777" w:rsidTr="00452AF4">
        <w:trPr>
          <w:jc w:val="center"/>
        </w:trPr>
        <w:tc>
          <w:tcPr>
            <w:tcW w:w="4876" w:type="dxa"/>
            <w:tcBorders>
              <w:top w:val="nil"/>
              <w:left w:val="nil"/>
              <w:bottom w:val="nil"/>
              <w:right w:val="nil"/>
            </w:tcBorders>
          </w:tcPr>
          <w:p w14:paraId="726C41B3" w14:textId="77777777" w:rsidR="00902CBE" w:rsidRPr="008111F7" w:rsidRDefault="00902CBE" w:rsidP="00452AF4">
            <w:pPr>
              <w:pStyle w:val="Normal6a"/>
            </w:pPr>
          </w:p>
        </w:tc>
        <w:tc>
          <w:tcPr>
            <w:tcW w:w="4876" w:type="dxa"/>
            <w:tcBorders>
              <w:top w:val="nil"/>
              <w:left w:val="nil"/>
              <w:bottom w:val="nil"/>
              <w:right w:val="nil"/>
            </w:tcBorders>
          </w:tcPr>
          <w:p w14:paraId="3E216B96" w14:textId="77777777" w:rsidR="00902CBE" w:rsidRPr="008111F7" w:rsidRDefault="00902CBE" w:rsidP="00452AF4">
            <w:pPr>
              <w:pStyle w:val="Normal6a"/>
            </w:pPr>
            <w:r w:rsidRPr="008111F7">
              <w:rPr>
                <w:b/>
                <w:i/>
              </w:rPr>
              <w:t>17-A.</w:t>
            </w:r>
            <w:r w:rsidRPr="008111F7">
              <w:tab/>
            </w:r>
            <w:r w:rsidRPr="008111F7">
              <w:rPr>
                <w:b/>
                <w:i/>
              </w:rPr>
              <w:t>Insta a Comissão e os Estados-Membros a envolverem de forma significativa as organizações de juventude na execução, no acompanhamento e na avaliação da Garantia para a Juventude reforçada e em quaisquer futuras revisões das políticas; salienta que a consulta dos jovens, em particular dos NEET e dos NEET vulneráveis, garante que as experiências que viveram contribuem diretamente para uma maior eficácia da sensibilização, da divulgação e da prestação de serviços, em particular para as pessoas mais afastadas do mercado de trabalho;</w:t>
            </w:r>
          </w:p>
        </w:tc>
      </w:tr>
    </w:tbl>
    <w:p w14:paraId="7BEB74D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2EE8213" w14:textId="77777777" w:rsidR="00902CBE" w:rsidRPr="008111F7" w:rsidRDefault="00902CBE" w:rsidP="00902CBE">
      <w:r w:rsidRPr="008111F7">
        <w:rPr>
          <w:rStyle w:val="HideTWBExt"/>
        </w:rPr>
        <w:t>&lt;/Amend&gt;</w:t>
      </w:r>
    </w:p>
    <w:p w14:paraId="4961835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254</w:t>
      </w:r>
      <w:r w:rsidRPr="008111F7">
        <w:rPr>
          <w:rStyle w:val="HideTWBExt"/>
        </w:rPr>
        <w:t>&lt;/NumAm&gt;</w:t>
      </w:r>
    </w:p>
    <w:p w14:paraId="3CF8C2D3"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E56FC29" w14:textId="77777777" w:rsidR="00902CBE" w:rsidRPr="008111F7" w:rsidRDefault="00902CBE" w:rsidP="00902CBE">
      <w:pPr>
        <w:pStyle w:val="NormalBold"/>
      </w:pPr>
      <w:r w:rsidRPr="008111F7">
        <w:rPr>
          <w:rStyle w:val="HideTWBExt"/>
          <w:b w:val="0"/>
        </w:rPr>
        <w:t>&lt;/RepeatBlock-By&gt;</w:t>
      </w:r>
    </w:p>
    <w:p w14:paraId="5A146CC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C9D53B3" w14:textId="77777777" w:rsidR="00902CBE" w:rsidRPr="008111F7" w:rsidRDefault="00902CBE" w:rsidP="00902CBE">
      <w:pPr>
        <w:pStyle w:val="NormalBold"/>
      </w:pPr>
      <w:r w:rsidRPr="008111F7">
        <w:rPr>
          <w:rStyle w:val="HideTWBExt"/>
        </w:rPr>
        <w:t>&lt;Article&gt;</w:t>
      </w:r>
      <w:r w:rsidRPr="008111F7">
        <w:t>N.º 17-B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6AD802B" w14:textId="77777777" w:rsidTr="00452AF4">
        <w:trPr>
          <w:trHeight w:hRule="exact" w:val="240"/>
          <w:jc w:val="center"/>
        </w:trPr>
        <w:tc>
          <w:tcPr>
            <w:tcW w:w="9752" w:type="dxa"/>
            <w:gridSpan w:val="2"/>
            <w:tcBorders>
              <w:top w:val="nil"/>
              <w:left w:val="nil"/>
              <w:bottom w:val="nil"/>
              <w:right w:val="nil"/>
            </w:tcBorders>
          </w:tcPr>
          <w:p w14:paraId="1AA0D238" w14:textId="77777777" w:rsidR="00902CBE" w:rsidRPr="008111F7" w:rsidRDefault="00902CBE" w:rsidP="00452AF4"/>
        </w:tc>
      </w:tr>
      <w:tr w:rsidR="00902CBE" w:rsidRPr="008111F7" w14:paraId="3BCD16D3" w14:textId="77777777" w:rsidTr="00452AF4">
        <w:trPr>
          <w:trHeight w:val="240"/>
          <w:jc w:val="center"/>
        </w:trPr>
        <w:tc>
          <w:tcPr>
            <w:tcW w:w="4876" w:type="dxa"/>
            <w:tcBorders>
              <w:top w:val="nil"/>
              <w:left w:val="nil"/>
              <w:bottom w:val="nil"/>
              <w:right w:val="nil"/>
            </w:tcBorders>
          </w:tcPr>
          <w:p w14:paraId="691AB29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041EA7A" w14:textId="77777777" w:rsidR="00902CBE" w:rsidRPr="008111F7" w:rsidRDefault="00902CBE" w:rsidP="00452AF4">
            <w:pPr>
              <w:pStyle w:val="AmColumnHeading"/>
            </w:pPr>
            <w:r w:rsidRPr="008111F7">
              <w:t>Alteração</w:t>
            </w:r>
          </w:p>
        </w:tc>
      </w:tr>
      <w:tr w:rsidR="00902CBE" w:rsidRPr="008111F7" w14:paraId="342A344F" w14:textId="77777777" w:rsidTr="00452AF4">
        <w:trPr>
          <w:jc w:val="center"/>
        </w:trPr>
        <w:tc>
          <w:tcPr>
            <w:tcW w:w="4876" w:type="dxa"/>
            <w:tcBorders>
              <w:top w:val="nil"/>
              <w:left w:val="nil"/>
              <w:bottom w:val="nil"/>
              <w:right w:val="nil"/>
            </w:tcBorders>
          </w:tcPr>
          <w:p w14:paraId="45F16196" w14:textId="77777777" w:rsidR="00902CBE" w:rsidRPr="008111F7" w:rsidRDefault="00902CBE" w:rsidP="00452AF4">
            <w:pPr>
              <w:pStyle w:val="Normal6a"/>
            </w:pPr>
          </w:p>
        </w:tc>
        <w:tc>
          <w:tcPr>
            <w:tcW w:w="4876" w:type="dxa"/>
            <w:tcBorders>
              <w:top w:val="nil"/>
              <w:left w:val="nil"/>
              <w:bottom w:val="nil"/>
              <w:right w:val="nil"/>
            </w:tcBorders>
          </w:tcPr>
          <w:p w14:paraId="58399587" w14:textId="77777777" w:rsidR="00902CBE" w:rsidRPr="008111F7" w:rsidRDefault="00902CBE" w:rsidP="00452AF4">
            <w:pPr>
              <w:pStyle w:val="Normal6a"/>
            </w:pPr>
            <w:r w:rsidRPr="008111F7">
              <w:rPr>
                <w:b/>
                <w:i/>
              </w:rPr>
              <w:t>17-B.</w:t>
            </w:r>
            <w:r w:rsidRPr="008111F7">
              <w:tab/>
            </w:r>
            <w:r w:rsidRPr="008111F7">
              <w:rPr>
                <w:b/>
                <w:i/>
              </w:rPr>
              <w:t>Louva o Centro de Conhecimento da Garantia para a Juventude</w:t>
            </w:r>
            <w:r w:rsidRPr="008111F7">
              <w:rPr>
                <w:b/>
                <w:i/>
                <w:vertAlign w:val="superscript"/>
              </w:rPr>
              <w:t>29-A</w:t>
            </w:r>
            <w:r w:rsidRPr="008111F7">
              <w:rPr>
                <w:b/>
                <w:i/>
              </w:rPr>
              <w:t xml:space="preserve"> e insta a Comissão a atualizar esta base de dados, centrando-se em iniciativas anteriores que se revelaram bem-sucedidas no apoio aos NEET e na sua integração sustentável no mercado de trabalho; considera que este Centro de Conhecimento deve servir de base para intercâmbios mais frequentes de boas práticas entre Estados-Membros, em particular no que diz respeito ao acompanhamento, à comunicação de informações, à governação e à cooperação; incentiva a realização de avaliações interpares entre os Estados-Membros, bem como a organização de projetos transfronteiriços sobre a implementação da Garantia para a Juventude reforçada; insta a Comissão a assegurar uma maior transparência no que diz respeito às reuniões dos coordenadores da Garantia para a Juventude e a alargar a sua participação a outras partes interessadas, como a sociedade civil, se for caso disso; considera que esta cooperação a nível europeu deve ser associada a relações interparlamentares mais estreitas;</w:t>
            </w:r>
          </w:p>
        </w:tc>
      </w:tr>
      <w:tr w:rsidR="00902CBE" w:rsidRPr="008111F7" w14:paraId="111C44C2" w14:textId="77777777" w:rsidTr="00452AF4">
        <w:trPr>
          <w:jc w:val="center"/>
        </w:trPr>
        <w:tc>
          <w:tcPr>
            <w:tcW w:w="4876" w:type="dxa"/>
            <w:tcBorders>
              <w:top w:val="nil"/>
              <w:left w:val="nil"/>
              <w:bottom w:val="nil"/>
              <w:right w:val="nil"/>
            </w:tcBorders>
          </w:tcPr>
          <w:p w14:paraId="5225937D" w14:textId="77777777" w:rsidR="00902CBE" w:rsidRPr="008111F7" w:rsidRDefault="00902CBE" w:rsidP="00452AF4"/>
        </w:tc>
        <w:tc>
          <w:tcPr>
            <w:tcW w:w="4876" w:type="dxa"/>
            <w:tcBorders>
              <w:top w:val="nil"/>
              <w:left w:val="nil"/>
              <w:bottom w:val="nil"/>
              <w:right w:val="nil"/>
            </w:tcBorders>
          </w:tcPr>
          <w:p w14:paraId="0698059E" w14:textId="77777777" w:rsidR="00902CBE" w:rsidRPr="008111F7" w:rsidRDefault="00902CBE" w:rsidP="00452AF4">
            <w:pPr>
              <w:pStyle w:val="Normal6a"/>
            </w:pPr>
            <w:r w:rsidRPr="008111F7">
              <w:rPr>
                <w:b/>
                <w:i/>
              </w:rPr>
              <w:t>_________________</w:t>
            </w:r>
          </w:p>
        </w:tc>
      </w:tr>
      <w:tr w:rsidR="00902CBE" w:rsidRPr="008111F7" w14:paraId="0D702813" w14:textId="77777777" w:rsidTr="00452AF4">
        <w:trPr>
          <w:jc w:val="center"/>
        </w:trPr>
        <w:tc>
          <w:tcPr>
            <w:tcW w:w="4876" w:type="dxa"/>
            <w:tcBorders>
              <w:top w:val="nil"/>
              <w:left w:val="nil"/>
              <w:bottom w:val="nil"/>
              <w:right w:val="nil"/>
            </w:tcBorders>
          </w:tcPr>
          <w:p w14:paraId="04868F76" w14:textId="77777777" w:rsidR="00902CBE" w:rsidRPr="008111F7" w:rsidRDefault="00902CBE" w:rsidP="00452AF4"/>
        </w:tc>
        <w:tc>
          <w:tcPr>
            <w:tcW w:w="4876" w:type="dxa"/>
            <w:tcBorders>
              <w:top w:val="nil"/>
              <w:left w:val="nil"/>
              <w:bottom w:val="nil"/>
              <w:right w:val="nil"/>
            </w:tcBorders>
          </w:tcPr>
          <w:p w14:paraId="393A5232" w14:textId="77777777" w:rsidR="00902CBE" w:rsidRPr="008111F7" w:rsidRDefault="00902CBE" w:rsidP="00452AF4">
            <w:pPr>
              <w:pStyle w:val="Normal6a"/>
            </w:pPr>
            <w:r w:rsidRPr="008111F7">
              <w:rPr>
                <w:b/>
                <w:i/>
                <w:vertAlign w:val="superscript"/>
              </w:rPr>
              <w:t>29-A</w:t>
            </w:r>
            <w:r w:rsidRPr="008111F7">
              <w:t xml:space="preserve"> </w:t>
            </w:r>
            <w:r w:rsidRPr="008111F7">
              <w:rPr>
                <w:b/>
                <w:i/>
              </w:rPr>
              <w:t>https://employment-social-affairs.ec.europa.eu/policies-and-activities/eu-employment-policies/youth-employment-support/reinforced-youth-guarantee/youth-guarantee-knowledge-</w:t>
            </w:r>
            <w:r w:rsidRPr="008111F7">
              <w:rPr>
                <w:b/>
                <w:i/>
              </w:rPr>
              <w:lastRenderedPageBreak/>
              <w:t>centre_en.</w:t>
            </w:r>
          </w:p>
        </w:tc>
      </w:tr>
    </w:tbl>
    <w:p w14:paraId="22BE279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007DCD" w14:textId="77777777" w:rsidR="00902CBE" w:rsidRPr="008111F7" w:rsidRDefault="00902CBE" w:rsidP="00902CBE">
      <w:r w:rsidRPr="008111F7">
        <w:rPr>
          <w:rStyle w:val="HideTWBExt"/>
        </w:rPr>
        <w:t>&lt;/Amend&gt;</w:t>
      </w:r>
    </w:p>
    <w:p w14:paraId="182A118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255</w:t>
      </w:r>
      <w:r w:rsidRPr="008111F7">
        <w:rPr>
          <w:rStyle w:val="HideTWBExt"/>
        </w:rPr>
        <w:t>&lt;/NumAm&gt;</w:t>
      </w:r>
    </w:p>
    <w:p w14:paraId="20EE1FE9"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6A4B0143" w14:textId="77777777" w:rsidR="00902CBE" w:rsidRPr="008111F7" w:rsidRDefault="00902CBE" w:rsidP="00902CBE">
      <w:pPr>
        <w:pStyle w:val="NormalBold"/>
      </w:pPr>
      <w:r w:rsidRPr="008111F7">
        <w:rPr>
          <w:rStyle w:val="HideTWBExt"/>
          <w:b w:val="0"/>
        </w:rPr>
        <w:t>&lt;/RepeatBlock-By&gt;</w:t>
      </w:r>
    </w:p>
    <w:p w14:paraId="5A7C5C7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FF3A44E" w14:textId="77777777" w:rsidR="00902CBE" w:rsidRPr="008111F7" w:rsidRDefault="00902CBE" w:rsidP="00902CBE">
      <w:pPr>
        <w:pStyle w:val="NormalBold"/>
      </w:pPr>
      <w:r w:rsidRPr="008111F7">
        <w:rPr>
          <w:rStyle w:val="HideTWBExt"/>
        </w:rPr>
        <w:t>&lt;Article&gt;</w:t>
      </w:r>
      <w:r w:rsidRPr="008111F7">
        <w:t>N.º 17-B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EF27B62" w14:textId="77777777" w:rsidTr="00452AF4">
        <w:trPr>
          <w:trHeight w:hRule="exact" w:val="240"/>
          <w:jc w:val="center"/>
        </w:trPr>
        <w:tc>
          <w:tcPr>
            <w:tcW w:w="9752" w:type="dxa"/>
            <w:gridSpan w:val="2"/>
            <w:tcBorders>
              <w:top w:val="nil"/>
              <w:left w:val="nil"/>
              <w:bottom w:val="nil"/>
              <w:right w:val="nil"/>
            </w:tcBorders>
          </w:tcPr>
          <w:p w14:paraId="70F34031" w14:textId="77777777" w:rsidR="00902CBE" w:rsidRPr="008111F7" w:rsidRDefault="00902CBE" w:rsidP="00452AF4"/>
        </w:tc>
      </w:tr>
      <w:tr w:rsidR="00902CBE" w:rsidRPr="008111F7" w14:paraId="6EE4B80D" w14:textId="77777777" w:rsidTr="00452AF4">
        <w:trPr>
          <w:trHeight w:val="240"/>
          <w:jc w:val="center"/>
        </w:trPr>
        <w:tc>
          <w:tcPr>
            <w:tcW w:w="4876" w:type="dxa"/>
            <w:tcBorders>
              <w:top w:val="nil"/>
              <w:left w:val="nil"/>
              <w:bottom w:val="nil"/>
              <w:right w:val="nil"/>
            </w:tcBorders>
          </w:tcPr>
          <w:p w14:paraId="7774218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D36804C" w14:textId="77777777" w:rsidR="00902CBE" w:rsidRPr="008111F7" w:rsidRDefault="00902CBE" w:rsidP="00452AF4">
            <w:pPr>
              <w:pStyle w:val="AmColumnHeading"/>
            </w:pPr>
            <w:r w:rsidRPr="008111F7">
              <w:t>Alteração</w:t>
            </w:r>
          </w:p>
        </w:tc>
      </w:tr>
      <w:tr w:rsidR="00902CBE" w:rsidRPr="008111F7" w14:paraId="50FEF7FD" w14:textId="77777777" w:rsidTr="00452AF4">
        <w:trPr>
          <w:jc w:val="center"/>
        </w:trPr>
        <w:tc>
          <w:tcPr>
            <w:tcW w:w="4876" w:type="dxa"/>
            <w:tcBorders>
              <w:top w:val="nil"/>
              <w:left w:val="nil"/>
              <w:bottom w:val="nil"/>
              <w:right w:val="nil"/>
            </w:tcBorders>
          </w:tcPr>
          <w:p w14:paraId="5775BFC2" w14:textId="77777777" w:rsidR="00902CBE" w:rsidRPr="008111F7" w:rsidRDefault="00902CBE" w:rsidP="00452AF4">
            <w:pPr>
              <w:pStyle w:val="Normal6a"/>
            </w:pPr>
          </w:p>
        </w:tc>
        <w:tc>
          <w:tcPr>
            <w:tcW w:w="4876" w:type="dxa"/>
            <w:tcBorders>
              <w:top w:val="nil"/>
              <w:left w:val="nil"/>
              <w:bottom w:val="nil"/>
              <w:right w:val="nil"/>
            </w:tcBorders>
          </w:tcPr>
          <w:p w14:paraId="5B4A6B30" w14:textId="77777777" w:rsidR="00902CBE" w:rsidRPr="008111F7" w:rsidRDefault="00902CBE" w:rsidP="00452AF4">
            <w:pPr>
              <w:pStyle w:val="Normal6a"/>
            </w:pPr>
            <w:r w:rsidRPr="008111F7">
              <w:rPr>
                <w:b/>
                <w:i/>
              </w:rPr>
              <w:t>17-B.</w:t>
            </w:r>
            <w:r w:rsidRPr="008111F7">
              <w:tab/>
            </w:r>
            <w:r w:rsidRPr="008111F7">
              <w:rPr>
                <w:b/>
                <w:i/>
              </w:rPr>
              <w:t>Insta a Comissão e os Estados-Membros a reforçarem a sensibilização para a Garantia para a Juventude reforçada e a melhorarem a sua acessibilidade e usabilidade; apela à colaboração com grupos de jovens para desenvolver canais de comunicação mais inclusivos e uma linguagem e procedimentos simplificados, claros e de fácil utilização; sublinha a importância de uma marca coerente e sustentada, incluindo uma identidade visual reconhecível, para a comunicar claramente como uma iniciativa financiada pela UE, a fim de aumentar a sensibilização do público;</w:t>
            </w:r>
          </w:p>
        </w:tc>
      </w:tr>
    </w:tbl>
    <w:p w14:paraId="607C7FC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3F9B9D" w14:textId="77777777" w:rsidR="00902CBE" w:rsidRPr="008111F7" w:rsidRDefault="00902CBE" w:rsidP="00902CBE">
      <w:r w:rsidRPr="008111F7">
        <w:rPr>
          <w:rStyle w:val="HideTWBExt"/>
        </w:rPr>
        <w:t>&lt;/Amend&gt;</w:t>
      </w:r>
    </w:p>
    <w:p w14:paraId="6C51FE4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256</w:t>
      </w:r>
      <w:r w:rsidRPr="008111F7">
        <w:rPr>
          <w:rStyle w:val="HideTWBExt"/>
        </w:rPr>
        <w:t>&lt;/NumAm&gt;</w:t>
      </w:r>
    </w:p>
    <w:p w14:paraId="2094495A"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73CEC2A8" w14:textId="77777777" w:rsidR="00902CBE" w:rsidRPr="008111F7" w:rsidRDefault="00902CBE" w:rsidP="00902CBE">
      <w:pPr>
        <w:pStyle w:val="NormalBold"/>
      </w:pPr>
      <w:r w:rsidRPr="008111F7">
        <w:rPr>
          <w:rStyle w:val="HideTWBExt"/>
          <w:b w:val="0"/>
        </w:rPr>
        <w:t>&lt;/RepeatBlock-By&gt;</w:t>
      </w:r>
    </w:p>
    <w:p w14:paraId="5E0E936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038BCE3" w14:textId="77777777" w:rsidR="00902CBE" w:rsidRPr="008111F7" w:rsidRDefault="00902CBE" w:rsidP="00902CBE">
      <w:pPr>
        <w:pStyle w:val="NormalBold"/>
      </w:pPr>
      <w:r w:rsidRPr="008111F7">
        <w:rPr>
          <w:rStyle w:val="HideTWBExt"/>
        </w:rPr>
        <w:t>&lt;Article&gt;</w:t>
      </w:r>
      <w:r w:rsidRPr="008111F7">
        <w:t>N.º 18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81F2DF9" w14:textId="77777777" w:rsidTr="00452AF4">
        <w:trPr>
          <w:trHeight w:hRule="exact" w:val="240"/>
          <w:jc w:val="center"/>
        </w:trPr>
        <w:tc>
          <w:tcPr>
            <w:tcW w:w="9752" w:type="dxa"/>
            <w:gridSpan w:val="2"/>
            <w:tcBorders>
              <w:top w:val="nil"/>
              <w:left w:val="nil"/>
              <w:bottom w:val="nil"/>
              <w:right w:val="nil"/>
            </w:tcBorders>
          </w:tcPr>
          <w:p w14:paraId="4BB349B3" w14:textId="77777777" w:rsidR="00902CBE" w:rsidRPr="008111F7" w:rsidRDefault="00902CBE" w:rsidP="00452AF4"/>
        </w:tc>
      </w:tr>
      <w:tr w:rsidR="00902CBE" w:rsidRPr="008111F7" w14:paraId="24385A65" w14:textId="77777777" w:rsidTr="00452AF4">
        <w:trPr>
          <w:trHeight w:val="240"/>
          <w:jc w:val="center"/>
        </w:trPr>
        <w:tc>
          <w:tcPr>
            <w:tcW w:w="4876" w:type="dxa"/>
            <w:tcBorders>
              <w:top w:val="nil"/>
              <w:left w:val="nil"/>
              <w:bottom w:val="nil"/>
              <w:right w:val="nil"/>
            </w:tcBorders>
          </w:tcPr>
          <w:p w14:paraId="1F336A0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27817DE" w14:textId="77777777" w:rsidR="00902CBE" w:rsidRPr="008111F7" w:rsidRDefault="00902CBE" w:rsidP="00452AF4">
            <w:pPr>
              <w:pStyle w:val="AmColumnHeading"/>
            </w:pPr>
            <w:r w:rsidRPr="008111F7">
              <w:t>Alteração</w:t>
            </w:r>
          </w:p>
        </w:tc>
      </w:tr>
      <w:tr w:rsidR="00902CBE" w:rsidRPr="008111F7" w14:paraId="4F823EE5" w14:textId="77777777" w:rsidTr="00452AF4">
        <w:trPr>
          <w:jc w:val="center"/>
        </w:trPr>
        <w:tc>
          <w:tcPr>
            <w:tcW w:w="4876" w:type="dxa"/>
            <w:tcBorders>
              <w:top w:val="nil"/>
              <w:left w:val="nil"/>
              <w:bottom w:val="nil"/>
              <w:right w:val="nil"/>
            </w:tcBorders>
          </w:tcPr>
          <w:p w14:paraId="20F097C1" w14:textId="77777777" w:rsidR="00902CBE" w:rsidRPr="008111F7" w:rsidRDefault="00902CBE" w:rsidP="00452AF4">
            <w:pPr>
              <w:pStyle w:val="Normal6a"/>
            </w:pPr>
            <w:r w:rsidRPr="008111F7">
              <w:t>18.</w:t>
            </w:r>
            <w:r w:rsidRPr="008111F7">
              <w:tab/>
              <w:t xml:space="preserve">Exorta a Comissão e os Estados-Membros a incluírem nos regimes da Garantia para a Juventude reforçada um conjunto de medidas preventivas centradas </w:t>
            </w:r>
            <w:r w:rsidRPr="008111F7">
              <w:rPr>
                <w:b/>
                <w:i/>
              </w:rPr>
              <w:lastRenderedPageBreak/>
              <w:t>no</w:t>
            </w:r>
            <w:r w:rsidRPr="008111F7">
              <w:t xml:space="preserve"> abandono escolar precoce, a fim de evitar impactos posteriores na vida dos jovens;</w:t>
            </w:r>
          </w:p>
        </w:tc>
        <w:tc>
          <w:tcPr>
            <w:tcW w:w="4876" w:type="dxa"/>
            <w:tcBorders>
              <w:top w:val="nil"/>
              <w:left w:val="nil"/>
              <w:bottom w:val="nil"/>
              <w:right w:val="nil"/>
            </w:tcBorders>
          </w:tcPr>
          <w:p w14:paraId="48FA9065" w14:textId="77777777" w:rsidR="00902CBE" w:rsidRPr="008111F7" w:rsidRDefault="00902CBE" w:rsidP="00452AF4">
            <w:pPr>
              <w:pStyle w:val="Normal6a"/>
            </w:pPr>
            <w:r w:rsidRPr="008111F7">
              <w:lastRenderedPageBreak/>
              <w:t>18.</w:t>
            </w:r>
            <w:r w:rsidRPr="008111F7">
              <w:tab/>
              <w:t>Exorta a Comissão e os Estados-Membros a incluírem nos regimes da Garantia para a Juventude reforçada um conjunto de medidas preventivas centradas</w:t>
            </w:r>
            <w:r w:rsidRPr="008111F7">
              <w:rPr>
                <w:b/>
                <w:i/>
              </w:rPr>
              <w:t xml:space="preserve"> </w:t>
            </w:r>
            <w:r w:rsidRPr="008111F7">
              <w:rPr>
                <w:b/>
                <w:i/>
              </w:rPr>
              <w:lastRenderedPageBreak/>
              <w:t>na orientação e no acompanhamento personalizados para combater o</w:t>
            </w:r>
            <w:r w:rsidRPr="008111F7">
              <w:t xml:space="preserve"> abandono escolar precoce, </w:t>
            </w:r>
            <w:r w:rsidRPr="008111F7">
              <w:rPr>
                <w:b/>
                <w:i/>
              </w:rPr>
              <w:t>bem como medidas de apoio psicossocial para a formação contínua e a integração no mercado de trabalho,</w:t>
            </w:r>
            <w:r w:rsidRPr="008111F7">
              <w:t xml:space="preserve"> a fim de evitar impactos posteriores na vida dos jovens; </w:t>
            </w:r>
            <w:r w:rsidRPr="008111F7">
              <w:rPr>
                <w:b/>
                <w:i/>
              </w:rPr>
              <w:t>incentiva os Estados-Membros a desenvolverem programas de formação em matéria de competências digitais e competências relacionadas com a inteligência artificial no âmbito da Garantia para a Juventude reforçada, assegurando que os jovens beneficiários adquiram tanto as competências operacionais básicas para a utilização de ferramentas digitais e sistemas de IA como a capacidade crítica para avaliar os seus riscos e implicações éticas, em conformidade com o artigo 4.º do Regulamento (UE) 2024/1689 (Regulamento IA) relativo à divulgação de literatura sobre inteligência artificial; salienta que as competências digitais e de IA devem ser integradas nos programas de ensino e formação profissional e não tratadas como módulos adicionais opcionais;</w:t>
            </w:r>
          </w:p>
        </w:tc>
      </w:tr>
    </w:tbl>
    <w:p w14:paraId="52B3A69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510BC38E" w14:textId="77777777" w:rsidR="00902CBE" w:rsidRPr="008111F7" w:rsidRDefault="00902CBE" w:rsidP="00902CBE">
      <w:r w:rsidRPr="008111F7">
        <w:rPr>
          <w:rStyle w:val="HideTWBExt"/>
        </w:rPr>
        <w:t>&lt;/Amend&gt;</w:t>
      </w:r>
    </w:p>
    <w:p w14:paraId="6B2E76D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257</w:t>
      </w:r>
      <w:r w:rsidRPr="008111F7">
        <w:rPr>
          <w:rStyle w:val="HideTWBExt"/>
        </w:rPr>
        <w:t>&lt;/NumAm&gt;</w:t>
      </w:r>
    </w:p>
    <w:p w14:paraId="70912317"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AFC0A3E" w14:textId="77777777" w:rsidR="00902CBE" w:rsidRPr="008111F7" w:rsidRDefault="00902CBE" w:rsidP="00902CBE">
      <w:pPr>
        <w:pStyle w:val="NormalBold"/>
      </w:pPr>
      <w:r w:rsidRPr="008111F7">
        <w:rPr>
          <w:rStyle w:val="HideTWBExt"/>
          <w:b w:val="0"/>
        </w:rPr>
        <w:t>&lt;/RepeatBlock-By&gt;</w:t>
      </w:r>
    </w:p>
    <w:p w14:paraId="02219AC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E3ABAB9" w14:textId="77777777" w:rsidR="00902CBE" w:rsidRPr="008111F7" w:rsidRDefault="00902CBE" w:rsidP="00902CBE">
      <w:pPr>
        <w:pStyle w:val="NormalBold"/>
      </w:pPr>
      <w:r w:rsidRPr="008111F7">
        <w:rPr>
          <w:rStyle w:val="HideTWBExt"/>
        </w:rPr>
        <w:t>&lt;Article&gt;</w:t>
      </w:r>
      <w:r w:rsidRPr="008111F7">
        <w:t>N.º 18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EF78469" w14:textId="77777777" w:rsidTr="00452AF4">
        <w:trPr>
          <w:trHeight w:hRule="exact" w:val="240"/>
          <w:jc w:val="center"/>
        </w:trPr>
        <w:tc>
          <w:tcPr>
            <w:tcW w:w="9752" w:type="dxa"/>
            <w:gridSpan w:val="2"/>
            <w:tcBorders>
              <w:top w:val="nil"/>
              <w:left w:val="nil"/>
              <w:bottom w:val="nil"/>
              <w:right w:val="nil"/>
            </w:tcBorders>
          </w:tcPr>
          <w:p w14:paraId="0E1A3888" w14:textId="77777777" w:rsidR="00902CBE" w:rsidRPr="008111F7" w:rsidRDefault="00902CBE" w:rsidP="00452AF4"/>
        </w:tc>
      </w:tr>
      <w:tr w:rsidR="00902CBE" w:rsidRPr="008111F7" w14:paraId="1FF34BAF" w14:textId="77777777" w:rsidTr="00452AF4">
        <w:trPr>
          <w:trHeight w:val="240"/>
          <w:jc w:val="center"/>
        </w:trPr>
        <w:tc>
          <w:tcPr>
            <w:tcW w:w="4876" w:type="dxa"/>
            <w:tcBorders>
              <w:top w:val="nil"/>
              <w:left w:val="nil"/>
              <w:bottom w:val="nil"/>
              <w:right w:val="nil"/>
            </w:tcBorders>
          </w:tcPr>
          <w:p w14:paraId="189F832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A77C5FD" w14:textId="77777777" w:rsidR="00902CBE" w:rsidRPr="008111F7" w:rsidRDefault="00902CBE" w:rsidP="00452AF4">
            <w:pPr>
              <w:pStyle w:val="AmColumnHeading"/>
            </w:pPr>
            <w:r w:rsidRPr="008111F7">
              <w:t>Alteração</w:t>
            </w:r>
          </w:p>
        </w:tc>
      </w:tr>
      <w:tr w:rsidR="00902CBE" w:rsidRPr="008111F7" w14:paraId="5B51FAD0" w14:textId="77777777" w:rsidTr="00452AF4">
        <w:trPr>
          <w:jc w:val="center"/>
        </w:trPr>
        <w:tc>
          <w:tcPr>
            <w:tcW w:w="4876" w:type="dxa"/>
            <w:tcBorders>
              <w:top w:val="nil"/>
              <w:left w:val="nil"/>
              <w:bottom w:val="nil"/>
              <w:right w:val="nil"/>
            </w:tcBorders>
          </w:tcPr>
          <w:p w14:paraId="53AB4B12" w14:textId="77777777" w:rsidR="00902CBE" w:rsidRPr="008111F7" w:rsidRDefault="00902CBE" w:rsidP="00452AF4">
            <w:pPr>
              <w:pStyle w:val="Normal6a"/>
            </w:pPr>
            <w:r w:rsidRPr="008111F7">
              <w:t>18.</w:t>
            </w:r>
            <w:r w:rsidRPr="008111F7">
              <w:tab/>
              <w:t>Exorta a Comissão e os Estados-Membros a incluírem nos regimes da Garantia para a Juventude reforçada um conjunto de medidas preventivas centradas no abandono escolar precoce, a fim de evitar impactos posteriores na vida dos jovens;</w:t>
            </w:r>
          </w:p>
        </w:tc>
        <w:tc>
          <w:tcPr>
            <w:tcW w:w="4876" w:type="dxa"/>
            <w:tcBorders>
              <w:top w:val="nil"/>
              <w:left w:val="nil"/>
              <w:bottom w:val="nil"/>
              <w:right w:val="nil"/>
            </w:tcBorders>
          </w:tcPr>
          <w:p w14:paraId="6D6BCADA" w14:textId="77777777" w:rsidR="00902CBE" w:rsidRPr="008111F7" w:rsidRDefault="00902CBE" w:rsidP="00452AF4">
            <w:pPr>
              <w:pStyle w:val="Normal6a"/>
            </w:pPr>
            <w:r w:rsidRPr="008111F7">
              <w:t>18.</w:t>
            </w:r>
            <w:r w:rsidRPr="008111F7">
              <w:tab/>
              <w:t xml:space="preserve">Exorta a Comissão e os Estados-Membros a incluírem nos regimes da Garantia para a Juventude reforçada um conjunto de medidas preventivas centradas no abandono escolar precoce, a fim de evitar impactos posteriores na vida dos jovens; </w:t>
            </w:r>
            <w:r w:rsidRPr="008111F7">
              <w:rPr>
                <w:b/>
                <w:i/>
              </w:rPr>
              <w:t xml:space="preserve">sugere que estes programas </w:t>
            </w:r>
            <w:r w:rsidRPr="008111F7">
              <w:rPr>
                <w:b/>
                <w:i/>
              </w:rPr>
              <w:lastRenderedPageBreak/>
              <w:t>incluam mecanismos para que as escolas comuniquem aos serviços responsáveis pela Garantia para a Juventude reforçada casos de risco com base na frequência escolar ou no desempenho escolar, a fim de melhorar o mapeamento, medidas de acompanhamento para os jovens em risco de abandono escolar, cooperação para reforçar a capacidade familiar, desenvolver a aprendizagem da cidadania e o seu sentido de responsabilidade pelas suas decisões de carreira, bem como a obrigação de realizar entrevistas de saída com os jovens que abandonam precocemente a escola para avançar no sentido de uma estratégia individual para prosseguir a aprendizagem, o trabalho ou outros objetivos de vida;</w:t>
            </w:r>
          </w:p>
        </w:tc>
      </w:tr>
    </w:tbl>
    <w:p w14:paraId="730FF3DF"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60BAAF2" w14:textId="77777777" w:rsidR="00902CBE" w:rsidRPr="008111F7" w:rsidRDefault="00902CBE" w:rsidP="00902CBE">
      <w:r w:rsidRPr="008111F7">
        <w:rPr>
          <w:rStyle w:val="HideTWBExt"/>
        </w:rPr>
        <w:t>&lt;/Amend&gt;</w:t>
      </w:r>
    </w:p>
    <w:p w14:paraId="1B4415B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258</w:t>
      </w:r>
      <w:r w:rsidRPr="008111F7">
        <w:rPr>
          <w:rStyle w:val="HideTWBExt"/>
        </w:rPr>
        <w:t>&lt;/NumAm&gt;</w:t>
      </w:r>
    </w:p>
    <w:p w14:paraId="1E0203F2"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4E5E150F" w14:textId="77777777" w:rsidR="00902CBE" w:rsidRPr="008111F7" w:rsidRDefault="00902CBE" w:rsidP="00902CBE">
      <w:pPr>
        <w:pStyle w:val="NormalBold"/>
      </w:pPr>
      <w:r w:rsidRPr="008111F7">
        <w:rPr>
          <w:rStyle w:val="HideTWBExt"/>
          <w:b w:val="0"/>
        </w:rPr>
        <w:t>&lt;/RepeatBlock-By&gt;</w:t>
      </w:r>
    </w:p>
    <w:p w14:paraId="0A5AB87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5647DA8" w14:textId="77777777" w:rsidR="00902CBE" w:rsidRPr="008111F7" w:rsidRDefault="00902CBE" w:rsidP="00902CBE">
      <w:pPr>
        <w:pStyle w:val="NormalBold"/>
      </w:pPr>
      <w:r w:rsidRPr="008111F7">
        <w:rPr>
          <w:rStyle w:val="HideTWBExt"/>
        </w:rPr>
        <w:t>&lt;Article&gt;</w:t>
      </w:r>
      <w:r w:rsidRPr="008111F7">
        <w:t>N.º 18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F532A2E" w14:textId="77777777" w:rsidTr="00452AF4">
        <w:trPr>
          <w:trHeight w:hRule="exact" w:val="240"/>
          <w:jc w:val="center"/>
        </w:trPr>
        <w:tc>
          <w:tcPr>
            <w:tcW w:w="9752" w:type="dxa"/>
            <w:gridSpan w:val="2"/>
            <w:tcBorders>
              <w:top w:val="nil"/>
              <w:left w:val="nil"/>
              <w:bottom w:val="nil"/>
              <w:right w:val="nil"/>
            </w:tcBorders>
          </w:tcPr>
          <w:p w14:paraId="0B35859A" w14:textId="77777777" w:rsidR="00902CBE" w:rsidRPr="008111F7" w:rsidRDefault="00902CBE" w:rsidP="00452AF4"/>
        </w:tc>
      </w:tr>
      <w:tr w:rsidR="00902CBE" w:rsidRPr="008111F7" w14:paraId="1C8B55C5" w14:textId="77777777" w:rsidTr="00452AF4">
        <w:trPr>
          <w:trHeight w:val="240"/>
          <w:jc w:val="center"/>
        </w:trPr>
        <w:tc>
          <w:tcPr>
            <w:tcW w:w="4876" w:type="dxa"/>
            <w:tcBorders>
              <w:top w:val="nil"/>
              <w:left w:val="nil"/>
              <w:bottom w:val="nil"/>
              <w:right w:val="nil"/>
            </w:tcBorders>
          </w:tcPr>
          <w:p w14:paraId="5485FA4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2DE7DC2" w14:textId="77777777" w:rsidR="00902CBE" w:rsidRPr="008111F7" w:rsidRDefault="00902CBE" w:rsidP="00452AF4">
            <w:pPr>
              <w:pStyle w:val="AmColumnHeading"/>
            </w:pPr>
            <w:r w:rsidRPr="008111F7">
              <w:t>Alteração</w:t>
            </w:r>
          </w:p>
        </w:tc>
      </w:tr>
      <w:tr w:rsidR="00902CBE" w:rsidRPr="008111F7" w14:paraId="711A0F65" w14:textId="77777777" w:rsidTr="00452AF4">
        <w:trPr>
          <w:jc w:val="center"/>
        </w:trPr>
        <w:tc>
          <w:tcPr>
            <w:tcW w:w="4876" w:type="dxa"/>
            <w:tcBorders>
              <w:top w:val="nil"/>
              <w:left w:val="nil"/>
              <w:bottom w:val="nil"/>
              <w:right w:val="nil"/>
            </w:tcBorders>
          </w:tcPr>
          <w:p w14:paraId="28661553" w14:textId="77777777" w:rsidR="00902CBE" w:rsidRPr="008111F7" w:rsidRDefault="00902CBE" w:rsidP="00452AF4">
            <w:pPr>
              <w:pStyle w:val="Normal6a"/>
            </w:pPr>
            <w:r w:rsidRPr="008111F7">
              <w:t>18.</w:t>
            </w:r>
            <w:r w:rsidRPr="008111F7">
              <w:tab/>
              <w:t>Exorta a Comissão e os Estados-Membros a incluírem nos regimes da Garantia para a Juventude reforçada um conjunto de medidas preventivas centradas no abandono escolar precoce, a fim de evitar impactos posteriores na vida dos jovens;</w:t>
            </w:r>
          </w:p>
        </w:tc>
        <w:tc>
          <w:tcPr>
            <w:tcW w:w="4876" w:type="dxa"/>
            <w:tcBorders>
              <w:top w:val="nil"/>
              <w:left w:val="nil"/>
              <w:bottom w:val="nil"/>
              <w:right w:val="nil"/>
            </w:tcBorders>
          </w:tcPr>
          <w:p w14:paraId="6F4CD1D0" w14:textId="77777777" w:rsidR="00902CBE" w:rsidRPr="008111F7" w:rsidRDefault="00902CBE" w:rsidP="00452AF4">
            <w:pPr>
              <w:pStyle w:val="Normal6a"/>
            </w:pPr>
            <w:r w:rsidRPr="008111F7">
              <w:t>18.</w:t>
            </w:r>
            <w:r w:rsidRPr="008111F7">
              <w:tab/>
              <w:t xml:space="preserve">Exorta a Comissão e os Estados-Membros a incluírem nos regimes da Garantia para a Juventude reforçada um conjunto de medidas preventivas centradas no abandono escolar precoce, a fim de evitar impactos posteriores na vida dos jovens; </w:t>
            </w:r>
            <w:r w:rsidRPr="008111F7">
              <w:rPr>
                <w:b/>
                <w:i/>
              </w:rPr>
              <w:t>estas políticas devem também incluir serviços de orientação profissional mais fortes e programas de mentoria que envolvam empregadores e profissionais, a fim de ajudar os jovens a fazer escolhas informadas em matéria de ensino e formação;</w:t>
            </w:r>
          </w:p>
        </w:tc>
      </w:tr>
    </w:tbl>
    <w:p w14:paraId="0FCD993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D7ABE3F" w14:textId="77777777" w:rsidR="00902CBE" w:rsidRPr="008111F7" w:rsidRDefault="00902CBE" w:rsidP="00902CBE">
      <w:r w:rsidRPr="008111F7">
        <w:rPr>
          <w:rStyle w:val="HideTWBExt"/>
        </w:rPr>
        <w:lastRenderedPageBreak/>
        <w:t>&lt;/Amend&gt;</w:t>
      </w:r>
    </w:p>
    <w:p w14:paraId="2FAF689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259</w:t>
      </w:r>
      <w:r w:rsidRPr="008111F7">
        <w:rPr>
          <w:rStyle w:val="HideTWBExt"/>
        </w:rPr>
        <w:t>&lt;/NumAm&gt;</w:t>
      </w:r>
    </w:p>
    <w:p w14:paraId="774D426C"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69FA1EF2" w14:textId="77777777" w:rsidR="00902CBE" w:rsidRPr="008111F7" w:rsidRDefault="00902CBE" w:rsidP="00902CBE">
      <w:pPr>
        <w:pStyle w:val="NormalBold"/>
      </w:pPr>
      <w:r w:rsidRPr="008111F7">
        <w:rPr>
          <w:rStyle w:val="HideTWBExt"/>
          <w:b w:val="0"/>
        </w:rPr>
        <w:t>&lt;/RepeatBlock-By&gt;</w:t>
      </w:r>
    </w:p>
    <w:p w14:paraId="3B82118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7E7BCFE" w14:textId="77777777" w:rsidR="00902CBE" w:rsidRPr="008111F7" w:rsidRDefault="00902CBE" w:rsidP="00902CBE">
      <w:pPr>
        <w:pStyle w:val="NormalBold"/>
      </w:pPr>
      <w:r w:rsidRPr="008111F7">
        <w:rPr>
          <w:rStyle w:val="HideTWBExt"/>
        </w:rPr>
        <w:t>&lt;Article&gt;</w:t>
      </w:r>
      <w:r w:rsidRPr="008111F7">
        <w:t>N.º 18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592BBAE" w14:textId="77777777" w:rsidTr="00452AF4">
        <w:trPr>
          <w:trHeight w:hRule="exact" w:val="240"/>
          <w:jc w:val="center"/>
        </w:trPr>
        <w:tc>
          <w:tcPr>
            <w:tcW w:w="9752" w:type="dxa"/>
            <w:gridSpan w:val="2"/>
            <w:tcBorders>
              <w:top w:val="nil"/>
              <w:left w:val="nil"/>
              <w:bottom w:val="nil"/>
              <w:right w:val="nil"/>
            </w:tcBorders>
          </w:tcPr>
          <w:p w14:paraId="604A184A" w14:textId="77777777" w:rsidR="00902CBE" w:rsidRPr="008111F7" w:rsidRDefault="00902CBE" w:rsidP="00452AF4"/>
        </w:tc>
      </w:tr>
      <w:tr w:rsidR="00902CBE" w:rsidRPr="008111F7" w14:paraId="54C15283" w14:textId="77777777" w:rsidTr="00452AF4">
        <w:trPr>
          <w:trHeight w:val="240"/>
          <w:jc w:val="center"/>
        </w:trPr>
        <w:tc>
          <w:tcPr>
            <w:tcW w:w="4876" w:type="dxa"/>
            <w:tcBorders>
              <w:top w:val="nil"/>
              <w:left w:val="nil"/>
              <w:bottom w:val="nil"/>
              <w:right w:val="nil"/>
            </w:tcBorders>
          </w:tcPr>
          <w:p w14:paraId="3936D22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7294178" w14:textId="77777777" w:rsidR="00902CBE" w:rsidRPr="008111F7" w:rsidRDefault="00902CBE" w:rsidP="00452AF4">
            <w:pPr>
              <w:pStyle w:val="AmColumnHeading"/>
            </w:pPr>
            <w:r w:rsidRPr="008111F7">
              <w:t>Alteração</w:t>
            </w:r>
          </w:p>
        </w:tc>
      </w:tr>
      <w:tr w:rsidR="00902CBE" w:rsidRPr="008111F7" w14:paraId="27DAB964" w14:textId="77777777" w:rsidTr="00452AF4">
        <w:trPr>
          <w:jc w:val="center"/>
        </w:trPr>
        <w:tc>
          <w:tcPr>
            <w:tcW w:w="4876" w:type="dxa"/>
            <w:tcBorders>
              <w:top w:val="nil"/>
              <w:left w:val="nil"/>
              <w:bottom w:val="nil"/>
              <w:right w:val="nil"/>
            </w:tcBorders>
          </w:tcPr>
          <w:p w14:paraId="17875517" w14:textId="77777777" w:rsidR="00902CBE" w:rsidRPr="008111F7" w:rsidRDefault="00902CBE" w:rsidP="00452AF4">
            <w:pPr>
              <w:pStyle w:val="Normal6a"/>
            </w:pPr>
            <w:r w:rsidRPr="008111F7">
              <w:t>18.</w:t>
            </w:r>
            <w:r w:rsidRPr="008111F7">
              <w:tab/>
              <w:t xml:space="preserve">Exorta a Comissão e os Estados-Membros a </w:t>
            </w:r>
            <w:r w:rsidRPr="008111F7">
              <w:rPr>
                <w:b/>
                <w:i/>
              </w:rPr>
              <w:t>incluírem nos</w:t>
            </w:r>
            <w:r w:rsidRPr="008111F7">
              <w:t xml:space="preserve"> regimes da Garantia para a Juventude reforçada </w:t>
            </w:r>
            <w:r w:rsidRPr="008111F7">
              <w:rPr>
                <w:b/>
                <w:i/>
              </w:rPr>
              <w:t>um conjunto</w:t>
            </w:r>
            <w:r w:rsidRPr="008111F7">
              <w:t xml:space="preserve"> </w:t>
            </w:r>
            <w:r w:rsidRPr="008111F7">
              <w:rPr>
                <w:b/>
                <w:i/>
              </w:rPr>
              <w:t>de</w:t>
            </w:r>
            <w:r w:rsidRPr="008111F7">
              <w:t xml:space="preserve"> medidas preventivas </w:t>
            </w:r>
            <w:r w:rsidRPr="008111F7">
              <w:rPr>
                <w:b/>
                <w:i/>
              </w:rPr>
              <w:t>centradas no</w:t>
            </w:r>
            <w:r w:rsidRPr="008111F7">
              <w:t xml:space="preserve"> abandono escolar precoce, a fim de </w:t>
            </w:r>
            <w:r w:rsidRPr="008111F7">
              <w:rPr>
                <w:b/>
                <w:i/>
              </w:rPr>
              <w:t>evitar impactos posteriores na vida dos jovens</w:t>
            </w:r>
            <w:r w:rsidRPr="008111F7">
              <w:t>;</w:t>
            </w:r>
          </w:p>
        </w:tc>
        <w:tc>
          <w:tcPr>
            <w:tcW w:w="4876" w:type="dxa"/>
            <w:tcBorders>
              <w:top w:val="nil"/>
              <w:left w:val="nil"/>
              <w:bottom w:val="nil"/>
              <w:right w:val="nil"/>
            </w:tcBorders>
          </w:tcPr>
          <w:p w14:paraId="3DD8239B" w14:textId="77777777" w:rsidR="00902CBE" w:rsidRPr="008111F7" w:rsidRDefault="00902CBE" w:rsidP="00452AF4">
            <w:pPr>
              <w:pStyle w:val="Normal6a"/>
            </w:pPr>
            <w:r w:rsidRPr="008111F7">
              <w:t>18.</w:t>
            </w:r>
            <w:r w:rsidRPr="008111F7">
              <w:tab/>
              <w:t xml:space="preserve">Exorta a Comissão e os Estados-Membros a </w:t>
            </w:r>
            <w:r w:rsidRPr="008111F7">
              <w:rPr>
                <w:b/>
                <w:i/>
              </w:rPr>
              <w:t>reforçarem ainda os sistemas de alerta precoce no âmbito dos</w:t>
            </w:r>
            <w:r w:rsidRPr="008111F7">
              <w:t xml:space="preserve"> regimes da Garantia para a Juventude reforçada </w:t>
            </w:r>
            <w:r w:rsidRPr="008111F7">
              <w:rPr>
                <w:b/>
                <w:i/>
              </w:rPr>
              <w:t>para identificar os jovens em risco de se tornarem NEET; apela a</w:t>
            </w:r>
            <w:r w:rsidRPr="008111F7">
              <w:t xml:space="preserve"> medidas preventivas</w:t>
            </w:r>
            <w:r w:rsidRPr="008111F7">
              <w:rPr>
                <w:b/>
                <w:i/>
              </w:rPr>
              <w:t>, tais como avaliações de competências e orientação profissional e de carreira, para dar resposta ao</w:t>
            </w:r>
            <w:r w:rsidRPr="008111F7">
              <w:t xml:space="preserve"> abandono escolar precoce, a fim de </w:t>
            </w:r>
            <w:r w:rsidRPr="008111F7">
              <w:rPr>
                <w:b/>
                <w:i/>
              </w:rPr>
              <w:t>reduzir a probabilidade de exclusão do mercado de trabalho a longo prazo e os seus efeitos negativos</w:t>
            </w:r>
            <w:r w:rsidRPr="008111F7">
              <w:t>;</w:t>
            </w:r>
          </w:p>
        </w:tc>
      </w:tr>
    </w:tbl>
    <w:p w14:paraId="0D07012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0C3139F" w14:textId="77777777" w:rsidR="00902CBE" w:rsidRPr="008111F7" w:rsidRDefault="00902CBE" w:rsidP="00902CBE">
      <w:r w:rsidRPr="008111F7">
        <w:rPr>
          <w:rStyle w:val="HideTWBExt"/>
        </w:rPr>
        <w:t>&lt;/Amend&gt;</w:t>
      </w:r>
    </w:p>
    <w:p w14:paraId="72D6DD8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260</w:t>
      </w:r>
      <w:r w:rsidRPr="008111F7">
        <w:rPr>
          <w:rStyle w:val="HideTWBExt"/>
        </w:rPr>
        <w:t>&lt;/NumAm&gt;</w:t>
      </w:r>
    </w:p>
    <w:p w14:paraId="37FD4B87"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0B47389D"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465385D9" w14:textId="77777777" w:rsidR="00902CBE" w:rsidRPr="008111F7" w:rsidRDefault="00902CBE" w:rsidP="00902CBE">
      <w:pPr>
        <w:pStyle w:val="NormalBold"/>
      </w:pPr>
      <w:r w:rsidRPr="008111F7">
        <w:rPr>
          <w:rStyle w:val="HideTWBExt"/>
          <w:b w:val="0"/>
        </w:rPr>
        <w:t>&lt;/RepeatBlock-By&gt;</w:t>
      </w:r>
    </w:p>
    <w:p w14:paraId="0D42B31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2DE6535" w14:textId="77777777" w:rsidR="00902CBE" w:rsidRPr="008111F7" w:rsidRDefault="00902CBE" w:rsidP="00902CBE">
      <w:pPr>
        <w:pStyle w:val="NormalBold"/>
      </w:pPr>
      <w:r w:rsidRPr="008111F7">
        <w:rPr>
          <w:rStyle w:val="HideTWBExt"/>
        </w:rPr>
        <w:t>&lt;Article&gt;</w:t>
      </w:r>
      <w:r w:rsidRPr="008111F7">
        <w:t>N.º 18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433734A" w14:textId="77777777" w:rsidTr="00452AF4">
        <w:trPr>
          <w:trHeight w:hRule="exact" w:val="240"/>
          <w:jc w:val="center"/>
        </w:trPr>
        <w:tc>
          <w:tcPr>
            <w:tcW w:w="9752" w:type="dxa"/>
            <w:gridSpan w:val="2"/>
            <w:tcBorders>
              <w:top w:val="nil"/>
              <w:left w:val="nil"/>
              <w:bottom w:val="nil"/>
              <w:right w:val="nil"/>
            </w:tcBorders>
          </w:tcPr>
          <w:p w14:paraId="38DD7DE4" w14:textId="77777777" w:rsidR="00902CBE" w:rsidRPr="008111F7" w:rsidRDefault="00902CBE" w:rsidP="00452AF4"/>
        </w:tc>
      </w:tr>
      <w:tr w:rsidR="00902CBE" w:rsidRPr="008111F7" w14:paraId="18287726" w14:textId="77777777" w:rsidTr="00452AF4">
        <w:trPr>
          <w:trHeight w:val="240"/>
          <w:jc w:val="center"/>
        </w:trPr>
        <w:tc>
          <w:tcPr>
            <w:tcW w:w="4876" w:type="dxa"/>
            <w:tcBorders>
              <w:top w:val="nil"/>
              <w:left w:val="nil"/>
              <w:bottom w:val="nil"/>
              <w:right w:val="nil"/>
            </w:tcBorders>
          </w:tcPr>
          <w:p w14:paraId="64DAA11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262ECF0" w14:textId="77777777" w:rsidR="00902CBE" w:rsidRPr="008111F7" w:rsidRDefault="00902CBE" w:rsidP="00452AF4">
            <w:pPr>
              <w:pStyle w:val="AmColumnHeading"/>
            </w:pPr>
            <w:r w:rsidRPr="008111F7">
              <w:t>Alteração</w:t>
            </w:r>
          </w:p>
        </w:tc>
      </w:tr>
      <w:tr w:rsidR="00902CBE" w:rsidRPr="008111F7" w14:paraId="4ADEF987" w14:textId="77777777" w:rsidTr="00452AF4">
        <w:trPr>
          <w:jc w:val="center"/>
        </w:trPr>
        <w:tc>
          <w:tcPr>
            <w:tcW w:w="4876" w:type="dxa"/>
            <w:tcBorders>
              <w:top w:val="nil"/>
              <w:left w:val="nil"/>
              <w:bottom w:val="nil"/>
              <w:right w:val="nil"/>
            </w:tcBorders>
          </w:tcPr>
          <w:p w14:paraId="636FBCFA" w14:textId="77777777" w:rsidR="00902CBE" w:rsidRPr="008111F7" w:rsidRDefault="00902CBE" w:rsidP="00452AF4">
            <w:pPr>
              <w:pStyle w:val="Normal6a"/>
            </w:pPr>
            <w:r w:rsidRPr="008111F7">
              <w:t>18.</w:t>
            </w:r>
            <w:r w:rsidRPr="008111F7">
              <w:tab/>
              <w:t xml:space="preserve">Exorta a Comissão e os Estados-Membros a incluírem nos regimes da Garantia para a Juventude reforçada um conjunto de medidas preventivas centradas no abandono escolar precoce, a fim de evitar impactos </w:t>
            </w:r>
            <w:r w:rsidRPr="008111F7">
              <w:rPr>
                <w:b/>
                <w:i/>
              </w:rPr>
              <w:t>posteriores</w:t>
            </w:r>
            <w:r w:rsidRPr="008111F7">
              <w:t xml:space="preserve"> na vida dos jovens;</w:t>
            </w:r>
          </w:p>
        </w:tc>
        <w:tc>
          <w:tcPr>
            <w:tcW w:w="4876" w:type="dxa"/>
            <w:tcBorders>
              <w:top w:val="nil"/>
              <w:left w:val="nil"/>
              <w:bottom w:val="nil"/>
              <w:right w:val="nil"/>
            </w:tcBorders>
          </w:tcPr>
          <w:p w14:paraId="50B1AA4C" w14:textId="77777777" w:rsidR="00902CBE" w:rsidRPr="008111F7" w:rsidRDefault="00902CBE" w:rsidP="00452AF4">
            <w:pPr>
              <w:pStyle w:val="Normal6a"/>
            </w:pPr>
            <w:r w:rsidRPr="008111F7">
              <w:t>18.</w:t>
            </w:r>
            <w:r w:rsidRPr="008111F7">
              <w:tab/>
              <w:t>Exorta a Comissão e os Estados-Membros a incluírem nos regimes da Garantia para a Juventude reforçada um conjunto de medidas preventivas centradas no abandono escolar precoce</w:t>
            </w:r>
            <w:r w:rsidRPr="008111F7">
              <w:rPr>
                <w:b/>
                <w:i/>
              </w:rPr>
              <w:t>, nomeadamente através do reforço dos serviços de apoio, orientação e aconselhamento, e de uma cooperação mais estreita entre os serviços de educação, sociais e de emprego</w:t>
            </w:r>
            <w:r w:rsidRPr="008111F7">
              <w:t xml:space="preserve">, a fim de evitar impactos </w:t>
            </w:r>
            <w:r w:rsidRPr="008111F7">
              <w:rPr>
                <w:b/>
                <w:i/>
              </w:rPr>
              <w:t>a longo prazo</w:t>
            </w:r>
            <w:r w:rsidRPr="008111F7">
              <w:t xml:space="preserve"> na vida dos </w:t>
            </w:r>
            <w:r w:rsidRPr="008111F7">
              <w:lastRenderedPageBreak/>
              <w:t>jovens;</w:t>
            </w:r>
          </w:p>
        </w:tc>
      </w:tr>
    </w:tbl>
    <w:p w14:paraId="67179AA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F9557CF" w14:textId="77777777" w:rsidR="00902CBE" w:rsidRPr="008111F7" w:rsidRDefault="00902CBE" w:rsidP="00902CBE">
      <w:r w:rsidRPr="008111F7">
        <w:rPr>
          <w:rStyle w:val="HideTWBExt"/>
        </w:rPr>
        <w:t>&lt;/Amend&gt;</w:t>
      </w:r>
    </w:p>
    <w:p w14:paraId="1FDB58A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261</w:t>
      </w:r>
      <w:r w:rsidRPr="008111F7">
        <w:rPr>
          <w:rStyle w:val="HideTWBExt"/>
        </w:rPr>
        <w:t>&lt;/NumAm&gt;</w:t>
      </w:r>
    </w:p>
    <w:p w14:paraId="3CE3C226"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089C0559" w14:textId="77777777" w:rsidR="00902CBE" w:rsidRPr="008111F7" w:rsidRDefault="00902CBE" w:rsidP="00902CBE">
      <w:pPr>
        <w:pStyle w:val="NormalBold"/>
      </w:pPr>
      <w:r w:rsidRPr="008111F7">
        <w:rPr>
          <w:rStyle w:val="HideTWBExt"/>
          <w:b w:val="0"/>
        </w:rPr>
        <w:t>&lt;/RepeatBlock-By&gt;</w:t>
      </w:r>
    </w:p>
    <w:p w14:paraId="6485DD2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E8124DC" w14:textId="77777777" w:rsidR="00902CBE" w:rsidRPr="008111F7" w:rsidRDefault="00902CBE" w:rsidP="00902CBE">
      <w:pPr>
        <w:pStyle w:val="NormalBold"/>
      </w:pPr>
      <w:r w:rsidRPr="008111F7">
        <w:rPr>
          <w:rStyle w:val="HideTWBExt"/>
        </w:rPr>
        <w:t>&lt;Article&gt;</w:t>
      </w:r>
      <w:r w:rsidRPr="008111F7">
        <w:t>N.º 18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296EFEE" w14:textId="77777777" w:rsidTr="00452AF4">
        <w:trPr>
          <w:trHeight w:hRule="exact" w:val="240"/>
          <w:jc w:val="center"/>
        </w:trPr>
        <w:tc>
          <w:tcPr>
            <w:tcW w:w="9752" w:type="dxa"/>
            <w:gridSpan w:val="2"/>
            <w:tcBorders>
              <w:top w:val="nil"/>
              <w:left w:val="nil"/>
              <w:bottom w:val="nil"/>
              <w:right w:val="nil"/>
            </w:tcBorders>
          </w:tcPr>
          <w:p w14:paraId="3B6FFF03" w14:textId="77777777" w:rsidR="00902CBE" w:rsidRPr="008111F7" w:rsidRDefault="00902CBE" w:rsidP="00452AF4"/>
        </w:tc>
      </w:tr>
      <w:tr w:rsidR="00902CBE" w:rsidRPr="008111F7" w14:paraId="47BBDB40" w14:textId="77777777" w:rsidTr="00452AF4">
        <w:trPr>
          <w:trHeight w:val="240"/>
          <w:jc w:val="center"/>
        </w:trPr>
        <w:tc>
          <w:tcPr>
            <w:tcW w:w="4876" w:type="dxa"/>
            <w:tcBorders>
              <w:top w:val="nil"/>
              <w:left w:val="nil"/>
              <w:bottom w:val="nil"/>
              <w:right w:val="nil"/>
            </w:tcBorders>
          </w:tcPr>
          <w:p w14:paraId="037F4F2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60BA4BE" w14:textId="77777777" w:rsidR="00902CBE" w:rsidRPr="008111F7" w:rsidRDefault="00902CBE" w:rsidP="00452AF4">
            <w:pPr>
              <w:pStyle w:val="AmColumnHeading"/>
            </w:pPr>
            <w:r w:rsidRPr="008111F7">
              <w:t>Alteração</w:t>
            </w:r>
          </w:p>
        </w:tc>
      </w:tr>
      <w:tr w:rsidR="00902CBE" w:rsidRPr="008111F7" w14:paraId="2E27D67D" w14:textId="77777777" w:rsidTr="00452AF4">
        <w:trPr>
          <w:jc w:val="center"/>
        </w:trPr>
        <w:tc>
          <w:tcPr>
            <w:tcW w:w="4876" w:type="dxa"/>
            <w:tcBorders>
              <w:top w:val="nil"/>
              <w:left w:val="nil"/>
              <w:bottom w:val="nil"/>
              <w:right w:val="nil"/>
            </w:tcBorders>
          </w:tcPr>
          <w:p w14:paraId="0CD6F202" w14:textId="77777777" w:rsidR="00902CBE" w:rsidRPr="008111F7" w:rsidRDefault="00902CBE" w:rsidP="00452AF4">
            <w:pPr>
              <w:pStyle w:val="Normal6a"/>
            </w:pPr>
            <w:r w:rsidRPr="008111F7">
              <w:t>18.</w:t>
            </w:r>
            <w:r w:rsidRPr="008111F7">
              <w:tab/>
            </w:r>
            <w:r w:rsidRPr="008111F7">
              <w:rPr>
                <w:b/>
                <w:i/>
              </w:rPr>
              <w:t>Exorta a Comissão e</w:t>
            </w:r>
            <w:r w:rsidRPr="008111F7">
              <w:t xml:space="preserve"> os Estados-Membros a incluírem nos regimes da Garantia para a Juventude reforçada um conjunto de medidas preventivas centradas no abandono escolar precoce, a fim de evitar impactos posteriores na vida dos jovens;</w:t>
            </w:r>
          </w:p>
        </w:tc>
        <w:tc>
          <w:tcPr>
            <w:tcW w:w="4876" w:type="dxa"/>
            <w:tcBorders>
              <w:top w:val="nil"/>
              <w:left w:val="nil"/>
              <w:bottom w:val="nil"/>
              <w:right w:val="nil"/>
            </w:tcBorders>
          </w:tcPr>
          <w:p w14:paraId="2D0EDC58" w14:textId="77777777" w:rsidR="00902CBE" w:rsidRPr="008111F7" w:rsidRDefault="00902CBE" w:rsidP="00452AF4">
            <w:pPr>
              <w:pStyle w:val="Normal6a"/>
            </w:pPr>
            <w:r w:rsidRPr="008111F7">
              <w:t>18.</w:t>
            </w:r>
            <w:r w:rsidRPr="008111F7">
              <w:tab/>
            </w:r>
            <w:r w:rsidRPr="008111F7">
              <w:rPr>
                <w:b/>
                <w:i/>
              </w:rPr>
              <w:t>Insta</w:t>
            </w:r>
            <w:r w:rsidRPr="008111F7">
              <w:t xml:space="preserve"> os Estados-Membros a incluírem nos regimes da Garantia para a Juventude reforçada um conjunto de medidas preventivas centradas no abandono escolar precoce, a fim de evitar impactos posteriores na vida dos jovens;</w:t>
            </w:r>
          </w:p>
        </w:tc>
      </w:tr>
    </w:tbl>
    <w:p w14:paraId="495C4DE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7526791A" w14:textId="77777777" w:rsidR="00902CBE" w:rsidRPr="008111F7" w:rsidRDefault="00902CBE" w:rsidP="00902CBE">
      <w:r w:rsidRPr="008111F7">
        <w:rPr>
          <w:rStyle w:val="HideTWBExt"/>
        </w:rPr>
        <w:t>&lt;/Amend&gt;</w:t>
      </w:r>
    </w:p>
    <w:p w14:paraId="7030D58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262</w:t>
      </w:r>
      <w:r w:rsidRPr="008111F7">
        <w:rPr>
          <w:rStyle w:val="HideTWBExt"/>
        </w:rPr>
        <w:t>&lt;/NumAm&gt;</w:t>
      </w:r>
    </w:p>
    <w:p w14:paraId="1C7BEABE"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8E94115" w14:textId="77777777" w:rsidR="00902CBE" w:rsidRPr="008111F7" w:rsidRDefault="00902CBE" w:rsidP="00902CBE">
      <w:pPr>
        <w:pStyle w:val="NormalBold"/>
      </w:pPr>
      <w:r w:rsidRPr="008111F7">
        <w:rPr>
          <w:rStyle w:val="HideTWBExt"/>
          <w:b w:val="0"/>
        </w:rPr>
        <w:t>&lt;/RepeatBlock-By&gt;</w:t>
      </w:r>
    </w:p>
    <w:p w14:paraId="0772961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1F52442" w14:textId="77777777" w:rsidR="00902CBE" w:rsidRPr="008111F7" w:rsidRDefault="00902CBE" w:rsidP="00902CBE">
      <w:pPr>
        <w:pStyle w:val="NormalBold"/>
      </w:pPr>
      <w:r w:rsidRPr="008111F7">
        <w:rPr>
          <w:rStyle w:val="HideTWBExt"/>
        </w:rPr>
        <w:t>&lt;Article&gt;</w:t>
      </w:r>
      <w:r w:rsidRPr="008111F7">
        <w:t>N.º 18-A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43968B6" w14:textId="77777777" w:rsidTr="00452AF4">
        <w:trPr>
          <w:trHeight w:hRule="exact" w:val="240"/>
          <w:jc w:val="center"/>
        </w:trPr>
        <w:tc>
          <w:tcPr>
            <w:tcW w:w="9752" w:type="dxa"/>
            <w:gridSpan w:val="2"/>
            <w:tcBorders>
              <w:top w:val="nil"/>
              <w:left w:val="nil"/>
              <w:bottom w:val="nil"/>
              <w:right w:val="nil"/>
            </w:tcBorders>
          </w:tcPr>
          <w:p w14:paraId="447CD663" w14:textId="77777777" w:rsidR="00902CBE" w:rsidRPr="008111F7" w:rsidRDefault="00902CBE" w:rsidP="00452AF4"/>
        </w:tc>
      </w:tr>
      <w:tr w:rsidR="00902CBE" w:rsidRPr="008111F7" w14:paraId="119A02D7" w14:textId="77777777" w:rsidTr="00452AF4">
        <w:trPr>
          <w:trHeight w:val="240"/>
          <w:jc w:val="center"/>
        </w:trPr>
        <w:tc>
          <w:tcPr>
            <w:tcW w:w="4876" w:type="dxa"/>
            <w:tcBorders>
              <w:top w:val="nil"/>
              <w:left w:val="nil"/>
              <w:bottom w:val="nil"/>
              <w:right w:val="nil"/>
            </w:tcBorders>
          </w:tcPr>
          <w:p w14:paraId="2972D24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4FAB90D" w14:textId="77777777" w:rsidR="00902CBE" w:rsidRPr="008111F7" w:rsidRDefault="00902CBE" w:rsidP="00452AF4">
            <w:pPr>
              <w:pStyle w:val="AmColumnHeading"/>
            </w:pPr>
            <w:r w:rsidRPr="008111F7">
              <w:t>Alteração</w:t>
            </w:r>
          </w:p>
        </w:tc>
      </w:tr>
      <w:tr w:rsidR="00902CBE" w:rsidRPr="008111F7" w14:paraId="412916DC" w14:textId="77777777" w:rsidTr="00452AF4">
        <w:trPr>
          <w:jc w:val="center"/>
        </w:trPr>
        <w:tc>
          <w:tcPr>
            <w:tcW w:w="4876" w:type="dxa"/>
            <w:tcBorders>
              <w:top w:val="nil"/>
              <w:left w:val="nil"/>
              <w:bottom w:val="nil"/>
              <w:right w:val="nil"/>
            </w:tcBorders>
          </w:tcPr>
          <w:p w14:paraId="5C6BA0C9" w14:textId="77777777" w:rsidR="00902CBE" w:rsidRPr="008111F7" w:rsidRDefault="00902CBE" w:rsidP="00452AF4">
            <w:pPr>
              <w:pStyle w:val="Normal6a"/>
            </w:pPr>
          </w:p>
        </w:tc>
        <w:tc>
          <w:tcPr>
            <w:tcW w:w="4876" w:type="dxa"/>
            <w:tcBorders>
              <w:top w:val="nil"/>
              <w:left w:val="nil"/>
              <w:bottom w:val="nil"/>
              <w:right w:val="nil"/>
            </w:tcBorders>
          </w:tcPr>
          <w:p w14:paraId="28041F14" w14:textId="77777777" w:rsidR="00902CBE" w:rsidRPr="008111F7" w:rsidRDefault="00902CBE" w:rsidP="00452AF4">
            <w:pPr>
              <w:pStyle w:val="Normal6a"/>
            </w:pPr>
            <w:r w:rsidRPr="008111F7">
              <w:rPr>
                <w:b/>
                <w:i/>
              </w:rPr>
              <w:t>18-A.</w:t>
            </w:r>
            <w:r w:rsidRPr="008111F7">
              <w:tab/>
            </w:r>
            <w:r w:rsidRPr="008111F7">
              <w:rPr>
                <w:b/>
                <w:i/>
              </w:rPr>
              <w:t xml:space="preserve">Considera que estas medidas preventivas devem incluir uma orientação ao longo da vida que permita às pessoas, desde tenra idade, compreender o seu percurso de aprendizagem e as suas necessidades de carreira, bem como informações sobre oportunidades de atualização das suas competências em consonância com o mercado de trabalho, com o objetivo de as capacitar para assumirem o controlo das suas vidas e carreiras; salienta que a orientação ao longo da vida também pode assumir </w:t>
            </w:r>
            <w:r w:rsidRPr="008111F7">
              <w:rPr>
                <w:b/>
                <w:i/>
              </w:rPr>
              <w:lastRenderedPageBreak/>
              <w:t>formas não formais ou informais, a fim de chegar aos grupos vulneráveis; incentiva os Estados-Membros a desenvolverem políticas de orientação ao longo da vida baseadas em dados concretos e assentes em normas de qualidade, incluindo orientação profissional nos programas curriculares escolares e módulos de reintegração de competências básicas e competências sociais para os desempregados de longa duração ou os jovens inativos;</w:t>
            </w:r>
          </w:p>
        </w:tc>
      </w:tr>
    </w:tbl>
    <w:p w14:paraId="605ED28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0BF98BA" w14:textId="77777777" w:rsidR="00902CBE" w:rsidRPr="008111F7" w:rsidRDefault="00902CBE" w:rsidP="00902CBE">
      <w:r w:rsidRPr="008111F7">
        <w:rPr>
          <w:rStyle w:val="HideTWBExt"/>
        </w:rPr>
        <w:t>&lt;/Amend&gt;</w:t>
      </w:r>
    </w:p>
    <w:p w14:paraId="7C38A25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263</w:t>
      </w:r>
      <w:r w:rsidRPr="008111F7">
        <w:rPr>
          <w:rStyle w:val="HideTWBExt"/>
        </w:rPr>
        <w:t>&lt;/NumAm&gt;</w:t>
      </w:r>
    </w:p>
    <w:p w14:paraId="23B9393A"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13D53A84"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7632A8A0" w14:textId="77777777" w:rsidR="00902CBE" w:rsidRPr="008111F7" w:rsidRDefault="00902CBE" w:rsidP="00902CBE">
      <w:pPr>
        <w:pStyle w:val="NormalBold"/>
      </w:pPr>
      <w:r w:rsidRPr="008111F7">
        <w:rPr>
          <w:rStyle w:val="HideTWBExt"/>
          <w:b w:val="0"/>
        </w:rPr>
        <w:t>&lt;/RepeatBlock-By&gt;</w:t>
      </w:r>
    </w:p>
    <w:p w14:paraId="107BF7B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ED9F4A0" w14:textId="77777777" w:rsidR="00902CBE" w:rsidRPr="008111F7" w:rsidRDefault="00902CBE" w:rsidP="00902CBE">
      <w:pPr>
        <w:pStyle w:val="NormalBold"/>
      </w:pPr>
      <w:r w:rsidRPr="008111F7">
        <w:rPr>
          <w:rStyle w:val="HideTWBExt"/>
        </w:rPr>
        <w:t>&lt;Article&gt;</w:t>
      </w:r>
      <w:r w:rsidRPr="008111F7">
        <w:t>N.º 18-A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F98D456" w14:textId="77777777" w:rsidTr="00452AF4">
        <w:trPr>
          <w:trHeight w:hRule="exact" w:val="240"/>
          <w:jc w:val="center"/>
        </w:trPr>
        <w:tc>
          <w:tcPr>
            <w:tcW w:w="9752" w:type="dxa"/>
            <w:gridSpan w:val="2"/>
            <w:tcBorders>
              <w:top w:val="nil"/>
              <w:left w:val="nil"/>
              <w:bottom w:val="nil"/>
              <w:right w:val="nil"/>
            </w:tcBorders>
          </w:tcPr>
          <w:p w14:paraId="0A8A883A" w14:textId="77777777" w:rsidR="00902CBE" w:rsidRPr="008111F7" w:rsidRDefault="00902CBE" w:rsidP="00452AF4"/>
        </w:tc>
      </w:tr>
      <w:tr w:rsidR="00902CBE" w:rsidRPr="008111F7" w14:paraId="3260EF2A" w14:textId="77777777" w:rsidTr="00452AF4">
        <w:trPr>
          <w:trHeight w:val="240"/>
          <w:jc w:val="center"/>
        </w:trPr>
        <w:tc>
          <w:tcPr>
            <w:tcW w:w="4876" w:type="dxa"/>
            <w:tcBorders>
              <w:top w:val="nil"/>
              <w:left w:val="nil"/>
              <w:bottom w:val="nil"/>
              <w:right w:val="nil"/>
            </w:tcBorders>
          </w:tcPr>
          <w:p w14:paraId="2516DB1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8DF8792" w14:textId="77777777" w:rsidR="00902CBE" w:rsidRPr="008111F7" w:rsidRDefault="00902CBE" w:rsidP="00452AF4">
            <w:pPr>
              <w:pStyle w:val="AmColumnHeading"/>
            </w:pPr>
            <w:r w:rsidRPr="008111F7">
              <w:t>Alteração</w:t>
            </w:r>
          </w:p>
        </w:tc>
      </w:tr>
      <w:tr w:rsidR="00902CBE" w:rsidRPr="008111F7" w14:paraId="06E95481" w14:textId="77777777" w:rsidTr="00452AF4">
        <w:trPr>
          <w:jc w:val="center"/>
        </w:trPr>
        <w:tc>
          <w:tcPr>
            <w:tcW w:w="4876" w:type="dxa"/>
            <w:tcBorders>
              <w:top w:val="nil"/>
              <w:left w:val="nil"/>
              <w:bottom w:val="nil"/>
              <w:right w:val="nil"/>
            </w:tcBorders>
          </w:tcPr>
          <w:p w14:paraId="4BC3F34D" w14:textId="77777777" w:rsidR="00902CBE" w:rsidRPr="008111F7" w:rsidRDefault="00902CBE" w:rsidP="00452AF4">
            <w:pPr>
              <w:pStyle w:val="Normal6a"/>
            </w:pPr>
          </w:p>
        </w:tc>
        <w:tc>
          <w:tcPr>
            <w:tcW w:w="4876" w:type="dxa"/>
            <w:tcBorders>
              <w:top w:val="nil"/>
              <w:left w:val="nil"/>
              <w:bottom w:val="nil"/>
              <w:right w:val="nil"/>
            </w:tcBorders>
          </w:tcPr>
          <w:p w14:paraId="3759B108" w14:textId="77777777" w:rsidR="00902CBE" w:rsidRPr="008111F7" w:rsidRDefault="00902CBE" w:rsidP="00452AF4">
            <w:pPr>
              <w:pStyle w:val="Normal6a"/>
            </w:pPr>
            <w:r w:rsidRPr="008111F7">
              <w:rPr>
                <w:b/>
                <w:i/>
              </w:rPr>
              <w:t>18-A.</w:t>
            </w:r>
            <w:r w:rsidRPr="008111F7">
              <w:tab/>
            </w:r>
            <w:r w:rsidRPr="008111F7">
              <w:rPr>
                <w:b/>
                <w:i/>
              </w:rPr>
              <w:t>Insta a Comissão e os Estados-Membros a melhorarem os instrumentos e as práticas de definição de perfis e de seleção para os NEET, adotando uma abordagem sensível às questões de género, a fim de melhor adequar as necessidades e as respostas e reduzir as disparidades de género;</w:t>
            </w:r>
          </w:p>
        </w:tc>
      </w:tr>
    </w:tbl>
    <w:p w14:paraId="405B8F1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38E127F" w14:textId="77777777" w:rsidR="00902CBE" w:rsidRPr="008111F7" w:rsidRDefault="00902CBE" w:rsidP="00902CBE">
      <w:r w:rsidRPr="008111F7">
        <w:rPr>
          <w:rStyle w:val="HideTWBExt"/>
        </w:rPr>
        <w:t>&lt;/Amend&gt;</w:t>
      </w:r>
    </w:p>
    <w:p w14:paraId="02E255F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264</w:t>
      </w:r>
      <w:r w:rsidRPr="008111F7">
        <w:rPr>
          <w:rStyle w:val="HideTWBExt"/>
        </w:rPr>
        <w:t>&lt;/NumAm&gt;</w:t>
      </w:r>
    </w:p>
    <w:p w14:paraId="4008A64B"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6E0629E" w14:textId="77777777" w:rsidR="00902CBE" w:rsidRPr="008111F7" w:rsidRDefault="00902CBE" w:rsidP="00902CBE">
      <w:pPr>
        <w:pStyle w:val="NormalBold"/>
      </w:pPr>
      <w:r w:rsidRPr="008111F7">
        <w:rPr>
          <w:rStyle w:val="HideTWBExt"/>
          <w:b w:val="0"/>
        </w:rPr>
        <w:t>&lt;/RepeatBlock-By&gt;</w:t>
      </w:r>
    </w:p>
    <w:p w14:paraId="093409F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C6DFB0E" w14:textId="77777777" w:rsidR="00902CBE" w:rsidRPr="008111F7" w:rsidRDefault="00902CBE" w:rsidP="00902CBE">
      <w:pPr>
        <w:pStyle w:val="NormalBold"/>
      </w:pPr>
      <w:r w:rsidRPr="008111F7">
        <w:rPr>
          <w:rStyle w:val="HideTWBExt"/>
        </w:rPr>
        <w:t>&lt;Article&gt;</w:t>
      </w:r>
      <w:r w:rsidRPr="008111F7">
        <w:t>N.º 18-B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DBB1ABA" w14:textId="77777777" w:rsidTr="00452AF4">
        <w:trPr>
          <w:trHeight w:hRule="exact" w:val="240"/>
          <w:jc w:val="center"/>
        </w:trPr>
        <w:tc>
          <w:tcPr>
            <w:tcW w:w="9752" w:type="dxa"/>
            <w:gridSpan w:val="2"/>
            <w:tcBorders>
              <w:top w:val="nil"/>
              <w:left w:val="nil"/>
              <w:bottom w:val="nil"/>
              <w:right w:val="nil"/>
            </w:tcBorders>
          </w:tcPr>
          <w:p w14:paraId="12450AC6" w14:textId="77777777" w:rsidR="00902CBE" w:rsidRPr="008111F7" w:rsidRDefault="00902CBE" w:rsidP="00452AF4"/>
        </w:tc>
      </w:tr>
      <w:tr w:rsidR="00902CBE" w:rsidRPr="008111F7" w14:paraId="4767672B" w14:textId="77777777" w:rsidTr="00452AF4">
        <w:trPr>
          <w:trHeight w:val="240"/>
          <w:jc w:val="center"/>
        </w:trPr>
        <w:tc>
          <w:tcPr>
            <w:tcW w:w="4876" w:type="dxa"/>
            <w:tcBorders>
              <w:top w:val="nil"/>
              <w:left w:val="nil"/>
              <w:bottom w:val="nil"/>
              <w:right w:val="nil"/>
            </w:tcBorders>
          </w:tcPr>
          <w:p w14:paraId="0DFD58B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B423E93" w14:textId="77777777" w:rsidR="00902CBE" w:rsidRPr="008111F7" w:rsidRDefault="00902CBE" w:rsidP="00452AF4">
            <w:pPr>
              <w:pStyle w:val="AmColumnHeading"/>
            </w:pPr>
            <w:r w:rsidRPr="008111F7">
              <w:t>Alteração</w:t>
            </w:r>
          </w:p>
        </w:tc>
      </w:tr>
      <w:tr w:rsidR="00902CBE" w:rsidRPr="008111F7" w14:paraId="00A85F9D" w14:textId="77777777" w:rsidTr="00452AF4">
        <w:trPr>
          <w:jc w:val="center"/>
        </w:trPr>
        <w:tc>
          <w:tcPr>
            <w:tcW w:w="4876" w:type="dxa"/>
            <w:tcBorders>
              <w:top w:val="nil"/>
              <w:left w:val="nil"/>
              <w:bottom w:val="nil"/>
              <w:right w:val="nil"/>
            </w:tcBorders>
          </w:tcPr>
          <w:p w14:paraId="64EDA753" w14:textId="77777777" w:rsidR="00902CBE" w:rsidRPr="008111F7" w:rsidRDefault="00902CBE" w:rsidP="00452AF4">
            <w:pPr>
              <w:pStyle w:val="Normal6a"/>
            </w:pPr>
          </w:p>
        </w:tc>
        <w:tc>
          <w:tcPr>
            <w:tcW w:w="4876" w:type="dxa"/>
            <w:tcBorders>
              <w:top w:val="nil"/>
              <w:left w:val="nil"/>
              <w:bottom w:val="nil"/>
              <w:right w:val="nil"/>
            </w:tcBorders>
          </w:tcPr>
          <w:p w14:paraId="0C38F8AB" w14:textId="77777777" w:rsidR="00902CBE" w:rsidRPr="008111F7" w:rsidRDefault="00902CBE" w:rsidP="00452AF4">
            <w:pPr>
              <w:pStyle w:val="Normal6a"/>
            </w:pPr>
            <w:r w:rsidRPr="008111F7">
              <w:rPr>
                <w:b/>
                <w:i/>
              </w:rPr>
              <w:t>18-B.</w:t>
            </w:r>
            <w:r w:rsidRPr="008111F7">
              <w:tab/>
            </w:r>
            <w:r w:rsidRPr="008111F7">
              <w:rPr>
                <w:b/>
                <w:i/>
              </w:rPr>
              <w:t>Insta à melhoria das competências dos NEET pouco qualificados com ofertas adaptadas, como cursos em linha de curta duração sobre competências digitais, linguísticas, básicas e empresariais e literacia financeira, certificados por microcredenciais; reconhece os esforços envidados pelos Estados-Membros no que diz respeito aos programas de melhoria de competências e requalificação; salienta que, na maioria dos casos, não é necessário criar programas específicos de qualificação para a Garantia para a Juventude reforçada, mas sim criar oportunidades específicas para os beneficiários no âmbito dos sistemas nacionais existentes; considera que os jovens vulneráveis devem receber um maior apoio no acesso à aprendizagem e à formação profissional, em particular nos setores em transição;</w:t>
            </w:r>
          </w:p>
        </w:tc>
      </w:tr>
    </w:tbl>
    <w:p w14:paraId="5668B2F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9A5CE80" w14:textId="77777777" w:rsidR="00902CBE" w:rsidRPr="008111F7" w:rsidRDefault="00902CBE" w:rsidP="00902CBE">
      <w:r w:rsidRPr="008111F7">
        <w:rPr>
          <w:rStyle w:val="HideTWBExt"/>
        </w:rPr>
        <w:t>&lt;/Amend&gt;</w:t>
      </w:r>
    </w:p>
    <w:p w14:paraId="30D9B0C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265</w:t>
      </w:r>
      <w:r w:rsidRPr="008111F7">
        <w:rPr>
          <w:rStyle w:val="HideTWBExt"/>
        </w:rPr>
        <w:t>&lt;/NumAm&gt;</w:t>
      </w:r>
    </w:p>
    <w:p w14:paraId="2A6081DD"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362C982" w14:textId="77777777" w:rsidR="00902CBE" w:rsidRPr="008111F7" w:rsidRDefault="00902CBE" w:rsidP="00902CBE">
      <w:pPr>
        <w:pStyle w:val="NormalBold"/>
      </w:pPr>
      <w:r w:rsidRPr="008111F7">
        <w:rPr>
          <w:rStyle w:val="HideTWBExt"/>
          <w:b w:val="0"/>
        </w:rPr>
        <w:t>&lt;/RepeatBlock-By&gt;</w:t>
      </w:r>
    </w:p>
    <w:p w14:paraId="0FD9725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40465F3"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861C7A1" w14:textId="77777777" w:rsidTr="00452AF4">
        <w:trPr>
          <w:trHeight w:hRule="exact" w:val="240"/>
          <w:jc w:val="center"/>
        </w:trPr>
        <w:tc>
          <w:tcPr>
            <w:tcW w:w="9752" w:type="dxa"/>
            <w:gridSpan w:val="2"/>
            <w:tcBorders>
              <w:top w:val="nil"/>
              <w:left w:val="nil"/>
              <w:bottom w:val="nil"/>
              <w:right w:val="nil"/>
            </w:tcBorders>
          </w:tcPr>
          <w:p w14:paraId="57C7D5CC" w14:textId="77777777" w:rsidR="00902CBE" w:rsidRPr="008111F7" w:rsidRDefault="00902CBE" w:rsidP="00452AF4"/>
        </w:tc>
      </w:tr>
      <w:tr w:rsidR="00902CBE" w:rsidRPr="008111F7" w14:paraId="6E52D5F3" w14:textId="77777777" w:rsidTr="00452AF4">
        <w:trPr>
          <w:trHeight w:val="240"/>
          <w:jc w:val="center"/>
        </w:trPr>
        <w:tc>
          <w:tcPr>
            <w:tcW w:w="4876" w:type="dxa"/>
            <w:tcBorders>
              <w:top w:val="nil"/>
              <w:left w:val="nil"/>
              <w:bottom w:val="nil"/>
              <w:right w:val="nil"/>
            </w:tcBorders>
          </w:tcPr>
          <w:p w14:paraId="4A34412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1B3806E" w14:textId="77777777" w:rsidR="00902CBE" w:rsidRPr="008111F7" w:rsidRDefault="00902CBE" w:rsidP="00452AF4">
            <w:pPr>
              <w:pStyle w:val="AmColumnHeading"/>
            </w:pPr>
            <w:r w:rsidRPr="008111F7">
              <w:t>Alteração</w:t>
            </w:r>
          </w:p>
        </w:tc>
      </w:tr>
      <w:tr w:rsidR="00902CBE" w:rsidRPr="008111F7" w14:paraId="0F633116" w14:textId="77777777" w:rsidTr="00452AF4">
        <w:trPr>
          <w:jc w:val="center"/>
        </w:trPr>
        <w:tc>
          <w:tcPr>
            <w:tcW w:w="4876" w:type="dxa"/>
            <w:tcBorders>
              <w:top w:val="nil"/>
              <w:left w:val="nil"/>
              <w:bottom w:val="nil"/>
              <w:right w:val="nil"/>
            </w:tcBorders>
          </w:tcPr>
          <w:p w14:paraId="7AE6AAE2" w14:textId="77777777" w:rsidR="00902CBE" w:rsidRPr="008111F7" w:rsidRDefault="00902CBE" w:rsidP="00452AF4">
            <w:pPr>
              <w:pStyle w:val="Normal6a"/>
            </w:pPr>
            <w:r w:rsidRPr="008111F7">
              <w:t>19.</w:t>
            </w:r>
            <w:r w:rsidRPr="008111F7">
              <w:tab/>
              <w:t xml:space="preserve">Insta os Estados-Membros a reforçarem </w:t>
            </w:r>
            <w:r w:rsidRPr="008111F7">
              <w:rPr>
                <w:b/>
                <w:i/>
              </w:rPr>
              <w:t>a sua oferta</w:t>
            </w:r>
            <w:r w:rsidRPr="008111F7">
              <w:t xml:space="preserve"> de EFP e a modernizarem os seus sistemas de aprendizagem ao longo da vida, nomeadamente explorando opções de contas individuais de formação </w:t>
            </w:r>
            <w:r w:rsidRPr="008111F7">
              <w:rPr>
                <w:b/>
                <w:i/>
              </w:rPr>
              <w:t>ou</w:t>
            </w:r>
            <w:r w:rsidRPr="008111F7">
              <w:t xml:space="preserve"> fundos de formação em linha com os modelos nacionais;</w:t>
            </w:r>
          </w:p>
        </w:tc>
        <w:tc>
          <w:tcPr>
            <w:tcW w:w="4876" w:type="dxa"/>
            <w:tcBorders>
              <w:top w:val="nil"/>
              <w:left w:val="nil"/>
              <w:bottom w:val="nil"/>
              <w:right w:val="nil"/>
            </w:tcBorders>
          </w:tcPr>
          <w:p w14:paraId="7E36979C" w14:textId="77777777" w:rsidR="00902CBE" w:rsidRPr="008111F7" w:rsidRDefault="00902CBE" w:rsidP="00452AF4">
            <w:pPr>
              <w:pStyle w:val="Normal6a"/>
            </w:pPr>
            <w:r w:rsidRPr="008111F7">
              <w:t>19.</w:t>
            </w:r>
            <w:r w:rsidRPr="008111F7">
              <w:tab/>
            </w:r>
            <w:r w:rsidRPr="008111F7">
              <w:rPr>
                <w:b/>
                <w:i/>
              </w:rPr>
              <w:t>Recorda que a Diretiva (UE) 2019/1152 já estabelece que a formação obrigatória tem de ser prestada gratuitamente, contabilizada como tempo de trabalho e ter lugar durante o horário de trabalho dos trabalhadores, observando simultaneamente que a transposição e a aplicação destas disposições continuam a ser desiguais entre Estados-Membros; salienta que os NEET permanecem totalmente fora do âmbito destas proteções;</w:t>
            </w:r>
            <w:r w:rsidRPr="008111F7">
              <w:t xml:space="preserve"> Insta </w:t>
            </w:r>
            <w:r w:rsidRPr="008111F7">
              <w:rPr>
                <w:b/>
                <w:i/>
              </w:rPr>
              <w:t xml:space="preserve">os Estados-Membros a reconhecerem o direito </w:t>
            </w:r>
            <w:r w:rsidRPr="008111F7">
              <w:rPr>
                <w:b/>
                <w:i/>
              </w:rPr>
              <w:lastRenderedPageBreak/>
              <w:t>individual à formação e aprendizagem ao longo da vida a todos os jovens, independentemente da sua situação de emprego e, para os que se encontram empregados, durante o horário de trabalho, gratuitamente e contabilizado como tempo de trabalho, a fim de assegurar a melhoria de competências e requalificação e o apoio ao desenvolvimento de carreiras; insta</w:t>
            </w:r>
            <w:r w:rsidRPr="008111F7">
              <w:t xml:space="preserve"> os Estados-Membros a reforçarem </w:t>
            </w:r>
            <w:r w:rsidRPr="008111F7">
              <w:rPr>
                <w:b/>
                <w:i/>
              </w:rPr>
              <w:t>as suas ofertas</w:t>
            </w:r>
            <w:r w:rsidRPr="008111F7">
              <w:t xml:space="preserve"> de EFP e a modernizarem os seus sistemas de aprendizagem ao longo da vida </w:t>
            </w:r>
            <w:r w:rsidRPr="008111F7">
              <w:rPr>
                <w:b/>
                <w:i/>
              </w:rPr>
              <w:t>em estreita colaboração com parceiros sociais, instituições de ensino e formação</w:t>
            </w:r>
            <w:r w:rsidRPr="008111F7">
              <w:t xml:space="preserve">, nomeadamente explorando opções de contas individuais de formação </w:t>
            </w:r>
            <w:r w:rsidRPr="008111F7">
              <w:rPr>
                <w:b/>
                <w:i/>
              </w:rPr>
              <w:t>e</w:t>
            </w:r>
            <w:r w:rsidRPr="008111F7">
              <w:t xml:space="preserve"> fundos de formação em linha com os modelos nacionais</w:t>
            </w:r>
            <w:r w:rsidRPr="008111F7">
              <w:rPr>
                <w:b/>
                <w:i/>
              </w:rPr>
              <w:t>, bem como a assegurarem que a formação oferecida ao abrigo dos regimes da Garantia para a Juventude reforçada seja contabilizada para as qualificações reconhecidas</w:t>
            </w:r>
            <w:r w:rsidRPr="008111F7">
              <w:t>;</w:t>
            </w:r>
          </w:p>
        </w:tc>
      </w:tr>
    </w:tbl>
    <w:p w14:paraId="6B5EE4BE"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27A3F5D" w14:textId="77777777" w:rsidR="00902CBE" w:rsidRPr="008111F7" w:rsidRDefault="00902CBE" w:rsidP="00902CBE">
      <w:r w:rsidRPr="008111F7">
        <w:rPr>
          <w:rStyle w:val="HideTWBExt"/>
        </w:rPr>
        <w:t>&lt;/Amend&gt;</w:t>
      </w:r>
    </w:p>
    <w:p w14:paraId="5DC72EE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266</w:t>
      </w:r>
      <w:r w:rsidRPr="008111F7">
        <w:rPr>
          <w:rStyle w:val="HideTWBExt"/>
        </w:rPr>
        <w:t>&lt;/NumAm&gt;</w:t>
      </w:r>
    </w:p>
    <w:p w14:paraId="3D6046D0"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189780C" w14:textId="77777777" w:rsidR="00902CBE" w:rsidRPr="008111F7" w:rsidRDefault="00902CBE" w:rsidP="00902CBE">
      <w:pPr>
        <w:pStyle w:val="NormalBold"/>
      </w:pPr>
      <w:r w:rsidRPr="008111F7">
        <w:rPr>
          <w:rStyle w:val="HideTWBExt"/>
          <w:b w:val="0"/>
        </w:rPr>
        <w:t>&lt;/RepeatBlock-By&gt;</w:t>
      </w:r>
    </w:p>
    <w:p w14:paraId="01CF401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6D9D8F8"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24E36A9" w14:textId="77777777" w:rsidTr="00452AF4">
        <w:trPr>
          <w:trHeight w:hRule="exact" w:val="240"/>
          <w:jc w:val="center"/>
        </w:trPr>
        <w:tc>
          <w:tcPr>
            <w:tcW w:w="9752" w:type="dxa"/>
            <w:gridSpan w:val="2"/>
            <w:tcBorders>
              <w:top w:val="nil"/>
              <w:left w:val="nil"/>
              <w:bottom w:val="nil"/>
              <w:right w:val="nil"/>
            </w:tcBorders>
          </w:tcPr>
          <w:p w14:paraId="6E65612F" w14:textId="77777777" w:rsidR="00902CBE" w:rsidRPr="008111F7" w:rsidRDefault="00902CBE" w:rsidP="00452AF4"/>
        </w:tc>
      </w:tr>
      <w:tr w:rsidR="00902CBE" w:rsidRPr="008111F7" w14:paraId="0C6C5F63" w14:textId="77777777" w:rsidTr="00452AF4">
        <w:trPr>
          <w:trHeight w:val="240"/>
          <w:jc w:val="center"/>
        </w:trPr>
        <w:tc>
          <w:tcPr>
            <w:tcW w:w="4876" w:type="dxa"/>
            <w:tcBorders>
              <w:top w:val="nil"/>
              <w:left w:val="nil"/>
              <w:bottom w:val="nil"/>
              <w:right w:val="nil"/>
            </w:tcBorders>
          </w:tcPr>
          <w:p w14:paraId="4D93BFF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83961DE" w14:textId="77777777" w:rsidR="00902CBE" w:rsidRPr="008111F7" w:rsidRDefault="00902CBE" w:rsidP="00452AF4">
            <w:pPr>
              <w:pStyle w:val="AmColumnHeading"/>
            </w:pPr>
            <w:r w:rsidRPr="008111F7">
              <w:t>Alteração</w:t>
            </w:r>
          </w:p>
        </w:tc>
      </w:tr>
      <w:tr w:rsidR="00902CBE" w:rsidRPr="008111F7" w14:paraId="2B4BF796" w14:textId="77777777" w:rsidTr="00452AF4">
        <w:trPr>
          <w:jc w:val="center"/>
        </w:trPr>
        <w:tc>
          <w:tcPr>
            <w:tcW w:w="4876" w:type="dxa"/>
            <w:tcBorders>
              <w:top w:val="nil"/>
              <w:left w:val="nil"/>
              <w:bottom w:val="nil"/>
              <w:right w:val="nil"/>
            </w:tcBorders>
          </w:tcPr>
          <w:p w14:paraId="3494155C" w14:textId="77777777" w:rsidR="00902CBE" w:rsidRPr="008111F7" w:rsidRDefault="00902CBE" w:rsidP="00452AF4">
            <w:pPr>
              <w:pStyle w:val="Normal6a"/>
            </w:pPr>
            <w:r w:rsidRPr="008111F7">
              <w:t>19.</w:t>
            </w:r>
            <w:r w:rsidRPr="008111F7">
              <w:tab/>
              <w:t>Insta os Estados-Membros a reforçarem a sua oferta de EFP e a modernizarem os seus sistemas de aprendizagem ao longo da vida, nomeadamente explorando opções de contas individuais de formação ou fundos de formação em linha com os modelos nacionais;</w:t>
            </w:r>
          </w:p>
        </w:tc>
        <w:tc>
          <w:tcPr>
            <w:tcW w:w="4876" w:type="dxa"/>
            <w:tcBorders>
              <w:top w:val="nil"/>
              <w:left w:val="nil"/>
              <w:bottom w:val="nil"/>
              <w:right w:val="nil"/>
            </w:tcBorders>
          </w:tcPr>
          <w:p w14:paraId="30042D56" w14:textId="77777777" w:rsidR="00902CBE" w:rsidRPr="008111F7" w:rsidRDefault="00902CBE" w:rsidP="00452AF4">
            <w:pPr>
              <w:pStyle w:val="Normal6a"/>
            </w:pPr>
            <w:r w:rsidRPr="008111F7">
              <w:t>19.</w:t>
            </w:r>
            <w:r w:rsidRPr="008111F7">
              <w:tab/>
              <w:t xml:space="preserve">Insta os Estados-Membros a reforçarem a sua oferta de EFP e a modernizarem os seus sistemas de aprendizagem ao longo da vida, nomeadamente explorando opções de contas individuais de formação ou fundos de formação em linha com os modelos nacionais; </w:t>
            </w:r>
            <w:r w:rsidRPr="008111F7">
              <w:rPr>
                <w:b/>
                <w:i/>
              </w:rPr>
              <w:t>exorta a Comissão a tirar partido da Declaração de Herning</w:t>
            </w:r>
            <w:r w:rsidRPr="008111F7">
              <w:rPr>
                <w:b/>
                <w:i/>
                <w:vertAlign w:val="superscript"/>
              </w:rPr>
              <w:t>30-A</w:t>
            </w:r>
            <w:r w:rsidRPr="008111F7">
              <w:t xml:space="preserve"> </w:t>
            </w:r>
            <w:r w:rsidRPr="008111F7">
              <w:rPr>
                <w:b/>
                <w:i/>
              </w:rPr>
              <w:t xml:space="preserve">na futura Estratégia de EFP da UE para melhorar a atratividade, a qualidade, a </w:t>
            </w:r>
            <w:r w:rsidRPr="008111F7">
              <w:rPr>
                <w:b/>
                <w:i/>
              </w:rPr>
              <w:lastRenderedPageBreak/>
              <w:t>portabilidade e a inclusividade destas oportunidades para os jovens e demonstrar de forma concreta as oportunidades de carreira que oferecem, em especial no contexto da dupla transição e da procura do mercado de trabalho; congratula-se, neste contexto, com o anúncio da criação de um Observatório Europeu de Informações sobre Competências, nomeadamente para melhorar a capacidade de previsão de competências;</w:t>
            </w:r>
          </w:p>
        </w:tc>
      </w:tr>
      <w:tr w:rsidR="00902CBE" w:rsidRPr="008111F7" w14:paraId="10E58F7D" w14:textId="77777777" w:rsidTr="00452AF4">
        <w:trPr>
          <w:jc w:val="center"/>
        </w:trPr>
        <w:tc>
          <w:tcPr>
            <w:tcW w:w="4876" w:type="dxa"/>
            <w:tcBorders>
              <w:top w:val="nil"/>
              <w:left w:val="nil"/>
              <w:bottom w:val="nil"/>
              <w:right w:val="nil"/>
            </w:tcBorders>
          </w:tcPr>
          <w:p w14:paraId="1C6609F0" w14:textId="77777777" w:rsidR="00902CBE" w:rsidRPr="008111F7" w:rsidRDefault="00902CBE" w:rsidP="00452AF4"/>
        </w:tc>
        <w:tc>
          <w:tcPr>
            <w:tcW w:w="4876" w:type="dxa"/>
            <w:tcBorders>
              <w:top w:val="nil"/>
              <w:left w:val="nil"/>
              <w:bottom w:val="nil"/>
              <w:right w:val="nil"/>
            </w:tcBorders>
          </w:tcPr>
          <w:p w14:paraId="11980ADE" w14:textId="77777777" w:rsidR="00902CBE" w:rsidRPr="008111F7" w:rsidRDefault="00902CBE" w:rsidP="00452AF4">
            <w:pPr>
              <w:pStyle w:val="Normal6a"/>
            </w:pPr>
            <w:r w:rsidRPr="008111F7">
              <w:rPr>
                <w:b/>
                <w:i/>
              </w:rPr>
              <w:t>_________________</w:t>
            </w:r>
          </w:p>
        </w:tc>
      </w:tr>
      <w:tr w:rsidR="00902CBE" w:rsidRPr="008111F7" w14:paraId="3F1DC16F" w14:textId="77777777" w:rsidTr="00452AF4">
        <w:trPr>
          <w:jc w:val="center"/>
        </w:trPr>
        <w:tc>
          <w:tcPr>
            <w:tcW w:w="4876" w:type="dxa"/>
            <w:tcBorders>
              <w:top w:val="nil"/>
              <w:left w:val="nil"/>
              <w:bottom w:val="nil"/>
              <w:right w:val="nil"/>
            </w:tcBorders>
          </w:tcPr>
          <w:p w14:paraId="51BE61A9" w14:textId="77777777" w:rsidR="00902CBE" w:rsidRPr="008111F7" w:rsidRDefault="00902CBE" w:rsidP="00452AF4"/>
        </w:tc>
        <w:tc>
          <w:tcPr>
            <w:tcW w:w="4876" w:type="dxa"/>
            <w:tcBorders>
              <w:top w:val="nil"/>
              <w:left w:val="nil"/>
              <w:bottom w:val="nil"/>
              <w:right w:val="nil"/>
            </w:tcBorders>
          </w:tcPr>
          <w:p w14:paraId="0FB57387" w14:textId="77777777" w:rsidR="00902CBE" w:rsidRPr="008111F7" w:rsidRDefault="00902CBE" w:rsidP="00452AF4">
            <w:pPr>
              <w:pStyle w:val="Normal6a"/>
            </w:pPr>
            <w:r w:rsidRPr="008111F7">
              <w:rPr>
                <w:b/>
                <w:i/>
                <w:vertAlign w:val="superscript"/>
              </w:rPr>
              <w:t>30-A</w:t>
            </w:r>
            <w:r w:rsidRPr="008111F7">
              <w:t xml:space="preserve"> </w:t>
            </w:r>
            <w:r w:rsidRPr="008111F7">
              <w:rPr>
                <w:b/>
                <w:i/>
              </w:rPr>
              <w:t>Declaração de Herning sobre ensino e formação profissionais atrativos e inclusivos para uma maior competitividade e empregos de qualidade 2026-2030 (setembro de 2025).</w:t>
            </w:r>
          </w:p>
        </w:tc>
      </w:tr>
    </w:tbl>
    <w:p w14:paraId="73928C6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82207EA" w14:textId="77777777" w:rsidR="00902CBE" w:rsidRPr="008111F7" w:rsidRDefault="00902CBE" w:rsidP="00902CBE">
      <w:r w:rsidRPr="008111F7">
        <w:rPr>
          <w:rStyle w:val="HideTWBExt"/>
        </w:rPr>
        <w:t>&lt;/Amend&gt;</w:t>
      </w:r>
    </w:p>
    <w:p w14:paraId="5F81F55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267</w:t>
      </w:r>
      <w:r w:rsidRPr="008111F7">
        <w:rPr>
          <w:rStyle w:val="HideTWBExt"/>
        </w:rPr>
        <w:t>&lt;/NumAm&gt;</w:t>
      </w:r>
    </w:p>
    <w:p w14:paraId="17ADB2FF"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7DB89070" w14:textId="77777777" w:rsidR="00902CBE" w:rsidRPr="008111F7" w:rsidRDefault="00902CBE" w:rsidP="00902CBE">
      <w:pPr>
        <w:pStyle w:val="NormalBold"/>
      </w:pPr>
      <w:r w:rsidRPr="008111F7">
        <w:rPr>
          <w:rStyle w:val="HideTWBExt"/>
          <w:b w:val="0"/>
        </w:rPr>
        <w:t>&lt;/RepeatBlock-By&gt;</w:t>
      </w:r>
    </w:p>
    <w:p w14:paraId="2C8A148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842FC13"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3A162E" w14:textId="77777777" w:rsidTr="00452AF4">
        <w:trPr>
          <w:trHeight w:hRule="exact" w:val="240"/>
          <w:jc w:val="center"/>
        </w:trPr>
        <w:tc>
          <w:tcPr>
            <w:tcW w:w="9752" w:type="dxa"/>
            <w:gridSpan w:val="2"/>
            <w:tcBorders>
              <w:top w:val="nil"/>
              <w:left w:val="nil"/>
              <w:bottom w:val="nil"/>
              <w:right w:val="nil"/>
            </w:tcBorders>
          </w:tcPr>
          <w:p w14:paraId="4CCD4E1A" w14:textId="77777777" w:rsidR="00902CBE" w:rsidRPr="008111F7" w:rsidRDefault="00902CBE" w:rsidP="00452AF4"/>
        </w:tc>
      </w:tr>
      <w:tr w:rsidR="00902CBE" w:rsidRPr="008111F7" w14:paraId="3DB53047" w14:textId="77777777" w:rsidTr="00452AF4">
        <w:trPr>
          <w:trHeight w:val="240"/>
          <w:jc w:val="center"/>
        </w:trPr>
        <w:tc>
          <w:tcPr>
            <w:tcW w:w="4876" w:type="dxa"/>
            <w:tcBorders>
              <w:top w:val="nil"/>
              <w:left w:val="nil"/>
              <w:bottom w:val="nil"/>
              <w:right w:val="nil"/>
            </w:tcBorders>
          </w:tcPr>
          <w:p w14:paraId="7E71E1A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1EA1F06" w14:textId="77777777" w:rsidR="00902CBE" w:rsidRPr="008111F7" w:rsidRDefault="00902CBE" w:rsidP="00452AF4">
            <w:pPr>
              <w:pStyle w:val="AmColumnHeading"/>
            </w:pPr>
            <w:r w:rsidRPr="008111F7">
              <w:t>Alteração</w:t>
            </w:r>
          </w:p>
        </w:tc>
      </w:tr>
      <w:tr w:rsidR="00902CBE" w:rsidRPr="008111F7" w14:paraId="6484D735" w14:textId="77777777" w:rsidTr="00452AF4">
        <w:trPr>
          <w:jc w:val="center"/>
        </w:trPr>
        <w:tc>
          <w:tcPr>
            <w:tcW w:w="4876" w:type="dxa"/>
            <w:tcBorders>
              <w:top w:val="nil"/>
              <w:left w:val="nil"/>
              <w:bottom w:val="nil"/>
              <w:right w:val="nil"/>
            </w:tcBorders>
          </w:tcPr>
          <w:p w14:paraId="6B09DA73" w14:textId="77777777" w:rsidR="00902CBE" w:rsidRPr="008111F7" w:rsidRDefault="00902CBE" w:rsidP="00452AF4">
            <w:pPr>
              <w:pStyle w:val="Normal6a"/>
            </w:pPr>
            <w:r w:rsidRPr="008111F7">
              <w:t>19.</w:t>
            </w:r>
            <w:r w:rsidRPr="008111F7">
              <w:tab/>
              <w:t xml:space="preserve">Insta os Estados-Membros a </w:t>
            </w:r>
            <w:r w:rsidRPr="008111F7">
              <w:rPr>
                <w:b/>
                <w:i/>
              </w:rPr>
              <w:t>reforçarem a sua oferta</w:t>
            </w:r>
            <w:r w:rsidRPr="008111F7">
              <w:t xml:space="preserve"> de EFP </w:t>
            </w:r>
            <w:r w:rsidRPr="008111F7">
              <w:rPr>
                <w:b/>
                <w:i/>
              </w:rPr>
              <w:t>e a modernizarem os seus sistemas de aprendizagem ao longo da vida, nomeadamente explorando opções de contas individuais</w:t>
            </w:r>
            <w:r w:rsidRPr="008111F7">
              <w:t xml:space="preserve"> de formação </w:t>
            </w:r>
            <w:r w:rsidRPr="008111F7">
              <w:rPr>
                <w:b/>
                <w:i/>
              </w:rPr>
              <w:t>ou fundos de formação em linha com os modelos nacionais</w:t>
            </w:r>
            <w:r w:rsidRPr="008111F7">
              <w:t>;</w:t>
            </w:r>
          </w:p>
        </w:tc>
        <w:tc>
          <w:tcPr>
            <w:tcW w:w="4876" w:type="dxa"/>
            <w:tcBorders>
              <w:top w:val="nil"/>
              <w:left w:val="nil"/>
              <w:bottom w:val="nil"/>
              <w:right w:val="nil"/>
            </w:tcBorders>
          </w:tcPr>
          <w:p w14:paraId="740E52A1" w14:textId="77777777" w:rsidR="00902CBE" w:rsidRPr="008111F7" w:rsidRDefault="00902CBE" w:rsidP="00452AF4">
            <w:pPr>
              <w:pStyle w:val="Normal6a"/>
            </w:pPr>
            <w:r w:rsidRPr="008111F7">
              <w:t>19.</w:t>
            </w:r>
            <w:r w:rsidRPr="008111F7">
              <w:tab/>
              <w:t xml:space="preserve">Insta os Estados-Membros a </w:t>
            </w:r>
            <w:r w:rsidRPr="008111F7">
              <w:rPr>
                <w:b/>
                <w:i/>
              </w:rPr>
              <w:t>investirem em sistemas</w:t>
            </w:r>
            <w:r w:rsidRPr="008111F7">
              <w:t xml:space="preserve"> de EFP </w:t>
            </w:r>
            <w:r w:rsidRPr="008111F7">
              <w:rPr>
                <w:b/>
                <w:i/>
              </w:rPr>
              <w:t>de elevada qualidade a todos os níveis, incluindo o ensino superior orientado para a formação profissional, capazes de responder eficazmente às necessidades do mercado de trabalho; solicita igualmente que valorizem e reforcem os mecanismos paritários</w:t>
            </w:r>
            <w:r w:rsidRPr="008111F7">
              <w:t xml:space="preserve"> de formação </w:t>
            </w:r>
            <w:r w:rsidRPr="008111F7">
              <w:rPr>
                <w:b/>
                <w:i/>
              </w:rPr>
              <w:t>nas empresas geridos pelos parceiros sociais, enquanto instrumento essencial para garantir a continuidade dos percursos formativos ao longo da vida ativa e prevenir a obsolescência prematura das competências</w:t>
            </w:r>
            <w:r w:rsidRPr="008111F7">
              <w:t>;</w:t>
            </w:r>
          </w:p>
        </w:tc>
      </w:tr>
    </w:tbl>
    <w:p w14:paraId="5740FBAC"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7303D324" w14:textId="77777777" w:rsidR="00902CBE" w:rsidRPr="008111F7" w:rsidRDefault="00902CBE" w:rsidP="00902CBE">
      <w:r w:rsidRPr="008111F7">
        <w:rPr>
          <w:rStyle w:val="HideTWBExt"/>
        </w:rPr>
        <w:t>&lt;/Amend&gt;</w:t>
      </w:r>
    </w:p>
    <w:p w14:paraId="77F5615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268</w:t>
      </w:r>
      <w:r w:rsidRPr="008111F7">
        <w:rPr>
          <w:rStyle w:val="HideTWBExt"/>
        </w:rPr>
        <w:t>&lt;/NumAm&gt;</w:t>
      </w:r>
    </w:p>
    <w:p w14:paraId="1BA35996"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64B09E64" w14:textId="77777777" w:rsidR="00902CBE" w:rsidRPr="008111F7" w:rsidRDefault="00902CBE" w:rsidP="00902CBE">
      <w:pPr>
        <w:pStyle w:val="NormalBold"/>
      </w:pPr>
      <w:r w:rsidRPr="008111F7">
        <w:rPr>
          <w:rStyle w:val="HideTWBExt"/>
          <w:b w:val="0"/>
        </w:rPr>
        <w:t>&lt;/RepeatBlock-By&gt;</w:t>
      </w:r>
    </w:p>
    <w:p w14:paraId="66B9466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CCFDD93"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E14EC5E" w14:textId="77777777" w:rsidTr="00452AF4">
        <w:trPr>
          <w:trHeight w:hRule="exact" w:val="240"/>
          <w:jc w:val="center"/>
        </w:trPr>
        <w:tc>
          <w:tcPr>
            <w:tcW w:w="9752" w:type="dxa"/>
            <w:gridSpan w:val="2"/>
            <w:tcBorders>
              <w:top w:val="nil"/>
              <w:left w:val="nil"/>
              <w:bottom w:val="nil"/>
              <w:right w:val="nil"/>
            </w:tcBorders>
          </w:tcPr>
          <w:p w14:paraId="7D7434A7" w14:textId="77777777" w:rsidR="00902CBE" w:rsidRPr="008111F7" w:rsidRDefault="00902CBE" w:rsidP="00452AF4"/>
        </w:tc>
      </w:tr>
      <w:tr w:rsidR="00902CBE" w:rsidRPr="008111F7" w14:paraId="0E2097C7" w14:textId="77777777" w:rsidTr="00452AF4">
        <w:trPr>
          <w:trHeight w:val="240"/>
          <w:jc w:val="center"/>
        </w:trPr>
        <w:tc>
          <w:tcPr>
            <w:tcW w:w="4876" w:type="dxa"/>
            <w:tcBorders>
              <w:top w:val="nil"/>
              <w:left w:val="nil"/>
              <w:bottom w:val="nil"/>
              <w:right w:val="nil"/>
            </w:tcBorders>
          </w:tcPr>
          <w:p w14:paraId="33BCBC2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A8BBEB8" w14:textId="77777777" w:rsidR="00902CBE" w:rsidRPr="008111F7" w:rsidRDefault="00902CBE" w:rsidP="00452AF4">
            <w:pPr>
              <w:pStyle w:val="AmColumnHeading"/>
            </w:pPr>
            <w:r w:rsidRPr="008111F7">
              <w:t>Alteração</w:t>
            </w:r>
          </w:p>
        </w:tc>
      </w:tr>
      <w:tr w:rsidR="00902CBE" w:rsidRPr="008111F7" w14:paraId="11344564" w14:textId="77777777" w:rsidTr="00452AF4">
        <w:trPr>
          <w:jc w:val="center"/>
        </w:trPr>
        <w:tc>
          <w:tcPr>
            <w:tcW w:w="4876" w:type="dxa"/>
            <w:tcBorders>
              <w:top w:val="nil"/>
              <w:left w:val="nil"/>
              <w:bottom w:val="nil"/>
              <w:right w:val="nil"/>
            </w:tcBorders>
          </w:tcPr>
          <w:p w14:paraId="136B553C" w14:textId="77777777" w:rsidR="00902CBE" w:rsidRPr="008111F7" w:rsidRDefault="00902CBE" w:rsidP="00452AF4">
            <w:pPr>
              <w:pStyle w:val="Normal6a"/>
            </w:pPr>
            <w:r w:rsidRPr="008111F7">
              <w:t>19.</w:t>
            </w:r>
            <w:r w:rsidRPr="008111F7">
              <w:tab/>
              <w:t xml:space="preserve">Insta os Estados-Membros a reforçarem </w:t>
            </w:r>
            <w:r w:rsidRPr="008111F7">
              <w:rPr>
                <w:b/>
                <w:i/>
              </w:rPr>
              <w:t>a sua oferta</w:t>
            </w:r>
            <w:r w:rsidRPr="008111F7">
              <w:t xml:space="preserve"> de EFP e a modernizarem os seus sistemas de aprendizagem ao longo da vida, nomeadamente </w:t>
            </w:r>
            <w:r w:rsidRPr="008111F7">
              <w:rPr>
                <w:b/>
                <w:i/>
              </w:rPr>
              <w:t>explorando opções de contas individuais de formação ou fundos de formação</w:t>
            </w:r>
            <w:r w:rsidRPr="008111F7">
              <w:t xml:space="preserve"> em linha com os modelos nacionais;</w:t>
            </w:r>
          </w:p>
        </w:tc>
        <w:tc>
          <w:tcPr>
            <w:tcW w:w="4876" w:type="dxa"/>
            <w:tcBorders>
              <w:top w:val="nil"/>
              <w:left w:val="nil"/>
              <w:bottom w:val="nil"/>
              <w:right w:val="nil"/>
            </w:tcBorders>
          </w:tcPr>
          <w:p w14:paraId="17B18B28" w14:textId="77777777" w:rsidR="00902CBE" w:rsidRPr="008111F7" w:rsidRDefault="00902CBE" w:rsidP="00452AF4">
            <w:pPr>
              <w:pStyle w:val="Normal6a"/>
            </w:pPr>
            <w:r w:rsidRPr="008111F7">
              <w:t>19.</w:t>
            </w:r>
            <w:r w:rsidRPr="008111F7">
              <w:tab/>
              <w:t xml:space="preserve">Insta os Estados-Membros a reforçarem </w:t>
            </w:r>
            <w:r w:rsidRPr="008111F7">
              <w:rPr>
                <w:b/>
                <w:i/>
              </w:rPr>
              <w:t>as suas ofertas de competências digitais e</w:t>
            </w:r>
            <w:r w:rsidRPr="008111F7">
              <w:t xml:space="preserve"> de EFP e a modernizarem os seus sistemas de aprendizagem ao longo da vida, nomeadamente </w:t>
            </w:r>
            <w:r w:rsidRPr="008111F7">
              <w:rPr>
                <w:b/>
                <w:i/>
              </w:rPr>
              <w:t>através do desenvolvimento de sinergias com outras iniciativas da UE, como o programa Erasmus+ e os Centros de Excelência Profissional, bem como através da promoção de estágios, de sistemas de ensino dual, da melhoria de competências e requalificação e da cooperação com PME e empresas locais,</w:t>
            </w:r>
            <w:r w:rsidRPr="008111F7">
              <w:t xml:space="preserve"> em linha com os modelos nacionais;</w:t>
            </w:r>
          </w:p>
        </w:tc>
      </w:tr>
    </w:tbl>
    <w:p w14:paraId="1D56C83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54C03B5" w14:textId="77777777" w:rsidR="00902CBE" w:rsidRPr="008111F7" w:rsidRDefault="00902CBE" w:rsidP="00902CBE">
      <w:r w:rsidRPr="008111F7">
        <w:rPr>
          <w:rStyle w:val="HideTWBExt"/>
        </w:rPr>
        <w:t>&lt;/Amend&gt;</w:t>
      </w:r>
    </w:p>
    <w:p w14:paraId="63B1433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269</w:t>
      </w:r>
      <w:r w:rsidRPr="008111F7">
        <w:rPr>
          <w:rStyle w:val="HideTWBExt"/>
        </w:rPr>
        <w:t>&lt;/NumAm&gt;</w:t>
      </w:r>
    </w:p>
    <w:p w14:paraId="226C9316"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3A53815E" w14:textId="77777777" w:rsidR="00902CBE" w:rsidRPr="008111F7" w:rsidRDefault="00902CBE" w:rsidP="00902CBE">
      <w:pPr>
        <w:pStyle w:val="NormalBold"/>
      </w:pPr>
      <w:r w:rsidRPr="008111F7">
        <w:rPr>
          <w:rStyle w:val="HideTWBExt"/>
          <w:b w:val="0"/>
        </w:rPr>
        <w:t>&lt;/RepeatBlock-By&gt;</w:t>
      </w:r>
    </w:p>
    <w:p w14:paraId="3096CCD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43D17D8"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3334422" w14:textId="77777777" w:rsidTr="00452AF4">
        <w:trPr>
          <w:trHeight w:hRule="exact" w:val="240"/>
          <w:jc w:val="center"/>
        </w:trPr>
        <w:tc>
          <w:tcPr>
            <w:tcW w:w="9752" w:type="dxa"/>
            <w:gridSpan w:val="2"/>
            <w:tcBorders>
              <w:top w:val="nil"/>
              <w:left w:val="nil"/>
              <w:bottom w:val="nil"/>
              <w:right w:val="nil"/>
            </w:tcBorders>
          </w:tcPr>
          <w:p w14:paraId="56C874BC" w14:textId="77777777" w:rsidR="00902CBE" w:rsidRPr="008111F7" w:rsidRDefault="00902CBE" w:rsidP="00452AF4"/>
        </w:tc>
      </w:tr>
      <w:tr w:rsidR="00902CBE" w:rsidRPr="008111F7" w14:paraId="16621CA6" w14:textId="77777777" w:rsidTr="00452AF4">
        <w:trPr>
          <w:trHeight w:val="240"/>
          <w:jc w:val="center"/>
        </w:trPr>
        <w:tc>
          <w:tcPr>
            <w:tcW w:w="4876" w:type="dxa"/>
            <w:tcBorders>
              <w:top w:val="nil"/>
              <w:left w:val="nil"/>
              <w:bottom w:val="nil"/>
              <w:right w:val="nil"/>
            </w:tcBorders>
          </w:tcPr>
          <w:p w14:paraId="40C9C58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7AB016B" w14:textId="77777777" w:rsidR="00902CBE" w:rsidRPr="008111F7" w:rsidRDefault="00902CBE" w:rsidP="00452AF4">
            <w:pPr>
              <w:pStyle w:val="AmColumnHeading"/>
            </w:pPr>
            <w:r w:rsidRPr="008111F7">
              <w:t>Alteração</w:t>
            </w:r>
          </w:p>
        </w:tc>
      </w:tr>
      <w:tr w:rsidR="00902CBE" w:rsidRPr="008111F7" w14:paraId="0B5E0B44" w14:textId="77777777" w:rsidTr="00452AF4">
        <w:trPr>
          <w:jc w:val="center"/>
        </w:trPr>
        <w:tc>
          <w:tcPr>
            <w:tcW w:w="4876" w:type="dxa"/>
            <w:tcBorders>
              <w:top w:val="nil"/>
              <w:left w:val="nil"/>
              <w:bottom w:val="nil"/>
              <w:right w:val="nil"/>
            </w:tcBorders>
          </w:tcPr>
          <w:p w14:paraId="4CF1B750" w14:textId="77777777" w:rsidR="00902CBE" w:rsidRPr="008111F7" w:rsidRDefault="00902CBE" w:rsidP="00452AF4">
            <w:pPr>
              <w:pStyle w:val="Normal6a"/>
            </w:pPr>
            <w:r w:rsidRPr="008111F7">
              <w:t>19.</w:t>
            </w:r>
            <w:r w:rsidRPr="008111F7">
              <w:tab/>
              <w:t xml:space="preserve">Insta os Estados-Membros a reforçarem a sua oferta de EFP e a modernizarem os seus sistemas de aprendizagem ao longo da vida, nomeadamente explorando opções de contas individuais de formação ou fundos de formação em linha com os modelos </w:t>
            </w:r>
            <w:r w:rsidRPr="008111F7">
              <w:lastRenderedPageBreak/>
              <w:t>nacionais;</w:t>
            </w:r>
          </w:p>
        </w:tc>
        <w:tc>
          <w:tcPr>
            <w:tcW w:w="4876" w:type="dxa"/>
            <w:tcBorders>
              <w:top w:val="nil"/>
              <w:left w:val="nil"/>
              <w:bottom w:val="nil"/>
              <w:right w:val="nil"/>
            </w:tcBorders>
          </w:tcPr>
          <w:p w14:paraId="70125BF0" w14:textId="77777777" w:rsidR="00902CBE" w:rsidRPr="008111F7" w:rsidRDefault="00902CBE" w:rsidP="00452AF4">
            <w:pPr>
              <w:pStyle w:val="Normal6a"/>
            </w:pPr>
            <w:r w:rsidRPr="008111F7">
              <w:lastRenderedPageBreak/>
              <w:t>19.</w:t>
            </w:r>
            <w:r w:rsidRPr="008111F7">
              <w:tab/>
              <w:t xml:space="preserve">Insta os Estados-Membros a reforçarem a sua oferta de EFP e a modernizarem os seus sistemas de aprendizagem ao longo da vida, nomeadamente explorando opções de contas individuais de formação ou fundos de formação em linha com os modelos </w:t>
            </w:r>
            <w:r w:rsidRPr="008111F7">
              <w:lastRenderedPageBreak/>
              <w:t xml:space="preserve">nacionais; </w:t>
            </w:r>
            <w:r w:rsidRPr="008111F7">
              <w:rPr>
                <w:b/>
                <w:i/>
              </w:rPr>
              <w:t>salienta que estes investimentos devem dar especial prioridade às especializações digitais, técnicas e industriais, bem como às competências que correspondam às necessidades reais dos mercados de trabalho regionais e locais;</w:t>
            </w:r>
          </w:p>
        </w:tc>
      </w:tr>
    </w:tbl>
    <w:p w14:paraId="31E2D39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65DC4848" w14:textId="77777777" w:rsidR="00902CBE" w:rsidRPr="008111F7" w:rsidRDefault="00902CBE" w:rsidP="00902CBE">
      <w:r w:rsidRPr="008111F7">
        <w:rPr>
          <w:rStyle w:val="HideTWBExt"/>
        </w:rPr>
        <w:t>&lt;/Amend&gt;</w:t>
      </w:r>
    </w:p>
    <w:p w14:paraId="1C0E206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270</w:t>
      </w:r>
      <w:r w:rsidRPr="008111F7">
        <w:rPr>
          <w:rStyle w:val="HideTWBExt"/>
        </w:rPr>
        <w:t>&lt;/NumAm&gt;</w:t>
      </w:r>
    </w:p>
    <w:p w14:paraId="64FD08C5"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5A465E1B"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58952B44" w14:textId="77777777" w:rsidR="00902CBE" w:rsidRPr="008111F7" w:rsidRDefault="00902CBE" w:rsidP="00902CBE">
      <w:pPr>
        <w:pStyle w:val="NormalBold"/>
      </w:pPr>
      <w:r w:rsidRPr="008111F7">
        <w:rPr>
          <w:rStyle w:val="HideTWBExt"/>
          <w:b w:val="0"/>
        </w:rPr>
        <w:t>&lt;/RepeatBlock-By&gt;</w:t>
      </w:r>
    </w:p>
    <w:p w14:paraId="6DA9BA6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60CE12"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E9880CF" w14:textId="77777777" w:rsidTr="00452AF4">
        <w:trPr>
          <w:trHeight w:hRule="exact" w:val="240"/>
          <w:jc w:val="center"/>
        </w:trPr>
        <w:tc>
          <w:tcPr>
            <w:tcW w:w="9752" w:type="dxa"/>
            <w:gridSpan w:val="2"/>
            <w:tcBorders>
              <w:top w:val="nil"/>
              <w:left w:val="nil"/>
              <w:bottom w:val="nil"/>
              <w:right w:val="nil"/>
            </w:tcBorders>
          </w:tcPr>
          <w:p w14:paraId="53CE5B7C" w14:textId="77777777" w:rsidR="00902CBE" w:rsidRPr="008111F7" w:rsidRDefault="00902CBE" w:rsidP="00452AF4"/>
        </w:tc>
      </w:tr>
      <w:tr w:rsidR="00902CBE" w:rsidRPr="008111F7" w14:paraId="483A40F1" w14:textId="77777777" w:rsidTr="00452AF4">
        <w:trPr>
          <w:trHeight w:val="240"/>
          <w:jc w:val="center"/>
        </w:trPr>
        <w:tc>
          <w:tcPr>
            <w:tcW w:w="4876" w:type="dxa"/>
            <w:tcBorders>
              <w:top w:val="nil"/>
              <w:left w:val="nil"/>
              <w:bottom w:val="nil"/>
              <w:right w:val="nil"/>
            </w:tcBorders>
          </w:tcPr>
          <w:p w14:paraId="2B925A1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8971CD8" w14:textId="77777777" w:rsidR="00902CBE" w:rsidRPr="008111F7" w:rsidRDefault="00902CBE" w:rsidP="00452AF4">
            <w:pPr>
              <w:pStyle w:val="AmColumnHeading"/>
            </w:pPr>
            <w:r w:rsidRPr="008111F7">
              <w:t>Alteração</w:t>
            </w:r>
          </w:p>
        </w:tc>
      </w:tr>
      <w:tr w:rsidR="00902CBE" w:rsidRPr="008111F7" w14:paraId="2A180984" w14:textId="77777777" w:rsidTr="00452AF4">
        <w:trPr>
          <w:jc w:val="center"/>
        </w:trPr>
        <w:tc>
          <w:tcPr>
            <w:tcW w:w="4876" w:type="dxa"/>
            <w:tcBorders>
              <w:top w:val="nil"/>
              <w:left w:val="nil"/>
              <w:bottom w:val="nil"/>
              <w:right w:val="nil"/>
            </w:tcBorders>
          </w:tcPr>
          <w:p w14:paraId="7DDA3969" w14:textId="77777777" w:rsidR="00902CBE" w:rsidRPr="008111F7" w:rsidRDefault="00902CBE" w:rsidP="00452AF4">
            <w:pPr>
              <w:pStyle w:val="Normal6a"/>
            </w:pPr>
            <w:r w:rsidRPr="008111F7">
              <w:t>19.</w:t>
            </w:r>
            <w:r w:rsidRPr="008111F7">
              <w:tab/>
              <w:t>Insta os Estados-Membros a reforçarem a sua oferta de EFP e a modernizarem os seus sistemas de aprendizagem ao longo da vida, nomeadamente explorando opções de contas individuais de formação ou fundos de formação em linha com os modelos nacionais;</w:t>
            </w:r>
          </w:p>
        </w:tc>
        <w:tc>
          <w:tcPr>
            <w:tcW w:w="4876" w:type="dxa"/>
            <w:tcBorders>
              <w:top w:val="nil"/>
              <w:left w:val="nil"/>
              <w:bottom w:val="nil"/>
              <w:right w:val="nil"/>
            </w:tcBorders>
          </w:tcPr>
          <w:p w14:paraId="37D96582" w14:textId="77777777" w:rsidR="00902CBE" w:rsidRPr="008111F7" w:rsidRDefault="00902CBE" w:rsidP="00452AF4">
            <w:pPr>
              <w:pStyle w:val="Normal6a"/>
            </w:pPr>
            <w:r w:rsidRPr="008111F7">
              <w:t>19.</w:t>
            </w:r>
            <w:r w:rsidRPr="008111F7">
              <w:tab/>
              <w:t xml:space="preserve">Insta os Estados-Membros a reforçarem a sua oferta de EFP e a modernizarem os seus sistemas de aprendizagem ao longo da vida, </w:t>
            </w:r>
            <w:r w:rsidRPr="008111F7">
              <w:rPr>
                <w:b/>
                <w:i/>
              </w:rPr>
              <w:t>garantindo a sua inclusão e a sua capacidade de resposta às necessidades do mercado de trabalho e da sociedade,</w:t>
            </w:r>
            <w:r w:rsidRPr="008111F7">
              <w:t xml:space="preserve"> nomeadamente </w:t>
            </w:r>
            <w:r w:rsidRPr="008111F7">
              <w:rPr>
                <w:b/>
                <w:i/>
              </w:rPr>
              <w:t>no contexto das transições ecológica e digital,</w:t>
            </w:r>
            <w:r w:rsidRPr="008111F7">
              <w:t xml:space="preserve"> explorando opções de contas individuais de formação ou fundos de formação em linha com os modelos nacionais</w:t>
            </w:r>
            <w:r w:rsidRPr="008111F7">
              <w:rPr>
                <w:b/>
                <w:i/>
              </w:rPr>
              <w:t>, garantindo simultaneamente normas mínimas de qualidade, acessibilidade e equidade em toda a União</w:t>
            </w:r>
            <w:r w:rsidRPr="008111F7">
              <w:t>;</w:t>
            </w:r>
          </w:p>
        </w:tc>
      </w:tr>
    </w:tbl>
    <w:p w14:paraId="7731C5E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B81E431" w14:textId="77777777" w:rsidR="00902CBE" w:rsidRPr="008111F7" w:rsidRDefault="00902CBE" w:rsidP="00902CBE">
      <w:r w:rsidRPr="008111F7">
        <w:rPr>
          <w:rStyle w:val="HideTWBExt"/>
        </w:rPr>
        <w:t>&lt;/Amend&gt;</w:t>
      </w:r>
    </w:p>
    <w:p w14:paraId="7FD93DF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271</w:t>
      </w:r>
      <w:r w:rsidRPr="008111F7">
        <w:rPr>
          <w:rStyle w:val="HideTWBExt"/>
        </w:rPr>
        <w:t>&lt;/NumAm&gt;</w:t>
      </w:r>
    </w:p>
    <w:p w14:paraId="4C2BC0EA"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4594BF3A" w14:textId="77777777" w:rsidR="00902CBE" w:rsidRPr="008111F7" w:rsidRDefault="00902CBE" w:rsidP="00902CBE">
      <w:pPr>
        <w:pStyle w:val="NormalBold"/>
      </w:pPr>
      <w:r w:rsidRPr="008111F7">
        <w:rPr>
          <w:rStyle w:val="HideTWBExt"/>
          <w:b w:val="0"/>
        </w:rPr>
        <w:t>&lt;/RepeatBlock-By&gt;</w:t>
      </w:r>
    </w:p>
    <w:p w14:paraId="7678F55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9686884"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F8CD18" w14:textId="77777777" w:rsidTr="00452AF4">
        <w:trPr>
          <w:trHeight w:hRule="exact" w:val="240"/>
          <w:jc w:val="center"/>
        </w:trPr>
        <w:tc>
          <w:tcPr>
            <w:tcW w:w="9752" w:type="dxa"/>
            <w:gridSpan w:val="2"/>
            <w:tcBorders>
              <w:top w:val="nil"/>
              <w:left w:val="nil"/>
              <w:bottom w:val="nil"/>
              <w:right w:val="nil"/>
            </w:tcBorders>
          </w:tcPr>
          <w:p w14:paraId="557E5111" w14:textId="77777777" w:rsidR="00902CBE" w:rsidRPr="008111F7" w:rsidRDefault="00902CBE" w:rsidP="00452AF4"/>
        </w:tc>
      </w:tr>
      <w:tr w:rsidR="00902CBE" w:rsidRPr="008111F7" w14:paraId="64A3BAA8" w14:textId="77777777" w:rsidTr="00452AF4">
        <w:trPr>
          <w:trHeight w:val="240"/>
          <w:jc w:val="center"/>
        </w:trPr>
        <w:tc>
          <w:tcPr>
            <w:tcW w:w="4876" w:type="dxa"/>
            <w:tcBorders>
              <w:top w:val="nil"/>
              <w:left w:val="nil"/>
              <w:bottom w:val="nil"/>
              <w:right w:val="nil"/>
            </w:tcBorders>
          </w:tcPr>
          <w:p w14:paraId="08E0FC58"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3A3D81A7" w14:textId="77777777" w:rsidR="00902CBE" w:rsidRPr="008111F7" w:rsidRDefault="00902CBE" w:rsidP="00452AF4">
            <w:pPr>
              <w:pStyle w:val="AmColumnHeading"/>
            </w:pPr>
            <w:r w:rsidRPr="008111F7">
              <w:t>Alteração</w:t>
            </w:r>
          </w:p>
        </w:tc>
      </w:tr>
      <w:tr w:rsidR="00902CBE" w:rsidRPr="008111F7" w14:paraId="063F9783" w14:textId="77777777" w:rsidTr="00452AF4">
        <w:trPr>
          <w:jc w:val="center"/>
        </w:trPr>
        <w:tc>
          <w:tcPr>
            <w:tcW w:w="4876" w:type="dxa"/>
            <w:tcBorders>
              <w:top w:val="nil"/>
              <w:left w:val="nil"/>
              <w:bottom w:val="nil"/>
              <w:right w:val="nil"/>
            </w:tcBorders>
          </w:tcPr>
          <w:p w14:paraId="783CBACF" w14:textId="77777777" w:rsidR="00902CBE" w:rsidRPr="008111F7" w:rsidRDefault="00902CBE" w:rsidP="00452AF4">
            <w:pPr>
              <w:pStyle w:val="Normal6a"/>
            </w:pPr>
            <w:r w:rsidRPr="008111F7">
              <w:t>19.</w:t>
            </w:r>
            <w:r w:rsidRPr="008111F7">
              <w:tab/>
              <w:t xml:space="preserve">Insta os Estados-Membros a reforçarem a sua oferta de EFP e a </w:t>
            </w:r>
            <w:r w:rsidRPr="008111F7">
              <w:rPr>
                <w:b/>
                <w:i/>
              </w:rPr>
              <w:t>modernizarem os seus sistemas de aprendizagem ao longo da vida, nomeadamente explorando opções de contas individuais de formação ou fundos de formação em linha com os modelos nacionais</w:t>
            </w:r>
          </w:p>
        </w:tc>
        <w:tc>
          <w:tcPr>
            <w:tcW w:w="4876" w:type="dxa"/>
            <w:tcBorders>
              <w:top w:val="nil"/>
              <w:left w:val="nil"/>
              <w:bottom w:val="nil"/>
              <w:right w:val="nil"/>
            </w:tcBorders>
          </w:tcPr>
          <w:p w14:paraId="4CD79A19" w14:textId="77777777" w:rsidR="00902CBE" w:rsidRPr="008111F7" w:rsidRDefault="00902CBE" w:rsidP="00452AF4">
            <w:pPr>
              <w:pStyle w:val="Normal6a"/>
            </w:pPr>
            <w:r w:rsidRPr="008111F7">
              <w:t>19.</w:t>
            </w:r>
            <w:r w:rsidRPr="008111F7">
              <w:tab/>
              <w:t xml:space="preserve">Insta os Estados-Membros a reforçarem a sua oferta de EFP e a </w:t>
            </w:r>
            <w:r w:rsidRPr="008111F7">
              <w:rPr>
                <w:b/>
                <w:i/>
              </w:rPr>
              <w:t>adotarem incentivos fiscais direcionados aos jovens, tais como isenções de imposto sobre o rendimento para os jovens trabalhadores e a eliminação do imposto sobre as empresas para os jovens empresários, a fim de reter o capital humano nacional e conter a fuga de cérebros; recorda que o financiamento da UE para estes regimes deve beneficiar exclusivamente os jovens cidadãos dos Estados-Membros</w:t>
            </w:r>
          </w:p>
        </w:tc>
      </w:tr>
    </w:tbl>
    <w:p w14:paraId="50A43BA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479259CD" w14:textId="77777777" w:rsidR="00902CBE" w:rsidRPr="008111F7" w:rsidRDefault="00902CBE" w:rsidP="00902CBE">
      <w:r w:rsidRPr="008111F7">
        <w:rPr>
          <w:rStyle w:val="HideTWBExt"/>
        </w:rPr>
        <w:t>&lt;/Amend&gt;</w:t>
      </w:r>
    </w:p>
    <w:p w14:paraId="235BEF7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272</w:t>
      </w:r>
      <w:r w:rsidRPr="008111F7">
        <w:rPr>
          <w:rStyle w:val="HideTWBExt"/>
        </w:rPr>
        <w:t>&lt;/NumAm&gt;</w:t>
      </w:r>
    </w:p>
    <w:p w14:paraId="18FD70F5"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4DE3359A" w14:textId="77777777" w:rsidR="00902CBE" w:rsidRPr="008111F7" w:rsidRDefault="00902CBE" w:rsidP="00902CBE">
      <w:pPr>
        <w:pStyle w:val="NormalBold"/>
      </w:pPr>
      <w:r w:rsidRPr="008111F7">
        <w:rPr>
          <w:rStyle w:val="HideTWBExt"/>
          <w:b w:val="0"/>
        </w:rPr>
        <w:t>&lt;/RepeatBlock-By&gt;</w:t>
      </w:r>
    </w:p>
    <w:p w14:paraId="208C438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007E2DE" w14:textId="77777777" w:rsidR="00902CBE" w:rsidRPr="008111F7" w:rsidRDefault="00902CBE" w:rsidP="00902CBE">
      <w:pPr>
        <w:pStyle w:val="NormalBold"/>
      </w:pPr>
      <w:r w:rsidRPr="008111F7">
        <w:rPr>
          <w:rStyle w:val="HideTWBExt"/>
        </w:rPr>
        <w:t>&lt;Article&gt;</w:t>
      </w:r>
      <w:r w:rsidRPr="008111F7">
        <w:t>N.º 19</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AB4F5B2" w14:textId="77777777" w:rsidTr="00452AF4">
        <w:trPr>
          <w:trHeight w:hRule="exact" w:val="240"/>
          <w:jc w:val="center"/>
        </w:trPr>
        <w:tc>
          <w:tcPr>
            <w:tcW w:w="9752" w:type="dxa"/>
            <w:gridSpan w:val="2"/>
            <w:tcBorders>
              <w:top w:val="nil"/>
              <w:left w:val="nil"/>
              <w:bottom w:val="nil"/>
              <w:right w:val="nil"/>
            </w:tcBorders>
          </w:tcPr>
          <w:p w14:paraId="09974168" w14:textId="77777777" w:rsidR="00902CBE" w:rsidRPr="008111F7" w:rsidRDefault="00902CBE" w:rsidP="00452AF4"/>
        </w:tc>
      </w:tr>
      <w:tr w:rsidR="00902CBE" w:rsidRPr="008111F7" w14:paraId="6767D4A8" w14:textId="77777777" w:rsidTr="00452AF4">
        <w:trPr>
          <w:trHeight w:val="240"/>
          <w:jc w:val="center"/>
        </w:trPr>
        <w:tc>
          <w:tcPr>
            <w:tcW w:w="4876" w:type="dxa"/>
            <w:tcBorders>
              <w:top w:val="nil"/>
              <w:left w:val="nil"/>
              <w:bottom w:val="nil"/>
              <w:right w:val="nil"/>
            </w:tcBorders>
          </w:tcPr>
          <w:p w14:paraId="5B42690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DC3462C" w14:textId="77777777" w:rsidR="00902CBE" w:rsidRPr="008111F7" w:rsidRDefault="00902CBE" w:rsidP="00452AF4">
            <w:pPr>
              <w:pStyle w:val="AmColumnHeading"/>
            </w:pPr>
            <w:r w:rsidRPr="008111F7">
              <w:t>Alteração</w:t>
            </w:r>
          </w:p>
        </w:tc>
      </w:tr>
      <w:tr w:rsidR="00902CBE" w:rsidRPr="008111F7" w14:paraId="758FC482" w14:textId="77777777" w:rsidTr="00452AF4">
        <w:trPr>
          <w:jc w:val="center"/>
        </w:trPr>
        <w:tc>
          <w:tcPr>
            <w:tcW w:w="4876" w:type="dxa"/>
            <w:tcBorders>
              <w:top w:val="nil"/>
              <w:left w:val="nil"/>
              <w:bottom w:val="nil"/>
              <w:right w:val="nil"/>
            </w:tcBorders>
          </w:tcPr>
          <w:p w14:paraId="15562699" w14:textId="77777777" w:rsidR="00902CBE" w:rsidRPr="008111F7" w:rsidRDefault="00902CBE" w:rsidP="00452AF4">
            <w:pPr>
              <w:pStyle w:val="Normal6a"/>
            </w:pPr>
            <w:r w:rsidRPr="008111F7">
              <w:t>19.</w:t>
            </w:r>
            <w:r w:rsidRPr="008111F7">
              <w:tab/>
              <w:t>Insta os Estados-Membros a reforçarem a sua oferta de EFP e a modernizarem os seus sistemas de aprendizagem ao longo da vida, nomeadamente explorando opções de contas individuais de formação ou fundos de formação em linha com os modelos nacionais;</w:t>
            </w:r>
          </w:p>
        </w:tc>
        <w:tc>
          <w:tcPr>
            <w:tcW w:w="4876" w:type="dxa"/>
            <w:tcBorders>
              <w:top w:val="nil"/>
              <w:left w:val="nil"/>
              <w:bottom w:val="nil"/>
              <w:right w:val="nil"/>
            </w:tcBorders>
          </w:tcPr>
          <w:p w14:paraId="25136ED6" w14:textId="77777777" w:rsidR="00902CBE" w:rsidRPr="008111F7" w:rsidRDefault="00902CBE" w:rsidP="00452AF4">
            <w:pPr>
              <w:pStyle w:val="Normal6a"/>
            </w:pPr>
            <w:r w:rsidRPr="008111F7">
              <w:t>19.</w:t>
            </w:r>
            <w:r w:rsidRPr="008111F7">
              <w:tab/>
              <w:t>Insta os Estados-Membros a reforçarem a sua oferta de EFP e a modernizarem os seus sistemas de aprendizagem ao longo da vida, nomeadamente explorando opções de contas individuais de formação ou fundos de formação em linha com os modelos nacionais</w:t>
            </w:r>
            <w:r w:rsidRPr="008111F7">
              <w:rPr>
                <w:b/>
                <w:bCs/>
                <w:i/>
                <w:iCs/>
              </w:rPr>
              <w:t>, sem que estas substituam a responsabilidade pública de proporcionar uma educação gratuita, pública e universal</w:t>
            </w:r>
            <w:r w:rsidRPr="008111F7">
              <w:t>;</w:t>
            </w:r>
          </w:p>
        </w:tc>
      </w:tr>
    </w:tbl>
    <w:p w14:paraId="277294F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71CA2E6F" w14:textId="77777777" w:rsidR="00902CBE" w:rsidRPr="008111F7" w:rsidRDefault="00902CBE" w:rsidP="00902CBE">
      <w:r w:rsidRPr="008111F7">
        <w:rPr>
          <w:rStyle w:val="HideTWBExt"/>
        </w:rPr>
        <w:t>&lt;/Amend&gt;</w:t>
      </w:r>
    </w:p>
    <w:p w14:paraId="4078AF0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273</w:t>
      </w:r>
      <w:r w:rsidRPr="008111F7">
        <w:rPr>
          <w:rStyle w:val="HideTWBExt"/>
        </w:rPr>
        <w:t>&lt;/NumAm&gt;</w:t>
      </w:r>
    </w:p>
    <w:p w14:paraId="70DF2CA7" w14:textId="77777777" w:rsidR="00902CBE" w:rsidRPr="008111F7" w:rsidRDefault="00902CBE" w:rsidP="00902CBE">
      <w:pPr>
        <w:pStyle w:val="NormalBold"/>
      </w:pPr>
      <w:r w:rsidRPr="008111F7">
        <w:rPr>
          <w:rStyle w:val="HideTWBExt"/>
          <w:b w:val="0"/>
        </w:rPr>
        <w:t>&lt;RepeatBlock-By&gt;&lt;Members&gt;</w:t>
      </w:r>
      <w:r w:rsidRPr="008111F7">
        <w:t>Martine Kemp, Regina Doherty, Liesbet Sommen, Niels Geuking</w:t>
      </w:r>
      <w:r w:rsidRPr="008111F7">
        <w:rPr>
          <w:rStyle w:val="HideTWBExt"/>
          <w:b w:val="0"/>
        </w:rPr>
        <w:t>&lt;/Members&gt;</w:t>
      </w:r>
    </w:p>
    <w:p w14:paraId="3CC0FAB4" w14:textId="77777777" w:rsidR="00902CBE" w:rsidRPr="008111F7" w:rsidRDefault="00902CBE" w:rsidP="00902CBE">
      <w:pPr>
        <w:pStyle w:val="NormalBold"/>
      </w:pPr>
      <w:r w:rsidRPr="008111F7">
        <w:rPr>
          <w:rStyle w:val="HideTWBExt"/>
          <w:b w:val="0"/>
        </w:rPr>
        <w:t>&lt;/RepeatBlock-By&gt;</w:t>
      </w:r>
    </w:p>
    <w:p w14:paraId="525EA4E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3EA1AA0" w14:textId="77777777" w:rsidR="00902CBE" w:rsidRPr="008111F7" w:rsidRDefault="00902CBE" w:rsidP="00902CBE">
      <w:pPr>
        <w:pStyle w:val="NormalBold"/>
      </w:pPr>
      <w:r w:rsidRPr="008111F7">
        <w:rPr>
          <w:rStyle w:val="HideTWBExt"/>
        </w:rPr>
        <w:lastRenderedPageBreak/>
        <w:t>&lt;Article&gt;</w:t>
      </w:r>
      <w:r w:rsidRPr="008111F7">
        <w:t>N.º 19 – parágrafo 1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98C4CF1" w14:textId="77777777" w:rsidTr="00452AF4">
        <w:trPr>
          <w:trHeight w:hRule="exact" w:val="240"/>
          <w:jc w:val="center"/>
        </w:trPr>
        <w:tc>
          <w:tcPr>
            <w:tcW w:w="9752" w:type="dxa"/>
            <w:gridSpan w:val="2"/>
            <w:tcBorders>
              <w:top w:val="nil"/>
              <w:left w:val="nil"/>
              <w:bottom w:val="nil"/>
              <w:right w:val="nil"/>
            </w:tcBorders>
          </w:tcPr>
          <w:p w14:paraId="170C2FA3" w14:textId="77777777" w:rsidR="00902CBE" w:rsidRPr="008111F7" w:rsidRDefault="00902CBE" w:rsidP="00452AF4"/>
        </w:tc>
      </w:tr>
      <w:tr w:rsidR="00902CBE" w:rsidRPr="008111F7" w14:paraId="0CA51A65" w14:textId="77777777" w:rsidTr="00452AF4">
        <w:trPr>
          <w:trHeight w:val="240"/>
          <w:jc w:val="center"/>
        </w:trPr>
        <w:tc>
          <w:tcPr>
            <w:tcW w:w="4876" w:type="dxa"/>
            <w:tcBorders>
              <w:top w:val="nil"/>
              <w:left w:val="nil"/>
              <w:bottom w:val="nil"/>
              <w:right w:val="nil"/>
            </w:tcBorders>
          </w:tcPr>
          <w:p w14:paraId="2670936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7D33500" w14:textId="77777777" w:rsidR="00902CBE" w:rsidRPr="008111F7" w:rsidRDefault="00902CBE" w:rsidP="00452AF4">
            <w:pPr>
              <w:pStyle w:val="AmColumnHeading"/>
            </w:pPr>
            <w:r w:rsidRPr="008111F7">
              <w:t>Alteração</w:t>
            </w:r>
          </w:p>
        </w:tc>
      </w:tr>
      <w:tr w:rsidR="00902CBE" w:rsidRPr="008111F7" w14:paraId="31C9D895" w14:textId="77777777" w:rsidTr="00452AF4">
        <w:trPr>
          <w:jc w:val="center"/>
        </w:trPr>
        <w:tc>
          <w:tcPr>
            <w:tcW w:w="4876" w:type="dxa"/>
            <w:tcBorders>
              <w:top w:val="nil"/>
              <w:left w:val="nil"/>
              <w:bottom w:val="nil"/>
              <w:right w:val="nil"/>
            </w:tcBorders>
          </w:tcPr>
          <w:p w14:paraId="34F23C8E" w14:textId="77777777" w:rsidR="00902CBE" w:rsidRPr="008111F7" w:rsidRDefault="00902CBE" w:rsidP="00452AF4">
            <w:pPr>
              <w:pStyle w:val="Normal6a"/>
            </w:pPr>
          </w:p>
        </w:tc>
        <w:tc>
          <w:tcPr>
            <w:tcW w:w="4876" w:type="dxa"/>
            <w:tcBorders>
              <w:top w:val="nil"/>
              <w:left w:val="nil"/>
              <w:bottom w:val="nil"/>
              <w:right w:val="nil"/>
            </w:tcBorders>
          </w:tcPr>
          <w:p w14:paraId="4C09DF57" w14:textId="77777777" w:rsidR="00902CBE" w:rsidRPr="008111F7" w:rsidRDefault="00902CBE" w:rsidP="00452AF4">
            <w:pPr>
              <w:pStyle w:val="Normal6a"/>
            </w:pPr>
            <w:r w:rsidRPr="008111F7">
              <w:rPr>
                <w:b/>
                <w:i/>
              </w:rPr>
              <w:t>Salienta a necessidade de percursos de formação flexíveis e pertinentes para o mercado de trabalho e destaca o potencial dos formatos de aprendizagem curtos e modulares, nomeadamente as microcredenciais, para apoiar a melhoria de competências e a requalificação, colmatar as lacunas em termos de competências e envolver os jovens de difícil acesso;</w:t>
            </w:r>
          </w:p>
        </w:tc>
      </w:tr>
    </w:tbl>
    <w:p w14:paraId="2786AD0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A8209B" w14:textId="77777777" w:rsidR="00902CBE" w:rsidRPr="008111F7" w:rsidRDefault="00902CBE" w:rsidP="00902CBE">
      <w:r w:rsidRPr="008111F7">
        <w:rPr>
          <w:rStyle w:val="HideTWBExt"/>
        </w:rPr>
        <w:t>&lt;/Amend&gt;</w:t>
      </w:r>
    </w:p>
    <w:p w14:paraId="52D3EDB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274</w:t>
      </w:r>
      <w:r w:rsidRPr="008111F7">
        <w:rPr>
          <w:rStyle w:val="HideTWBExt"/>
        </w:rPr>
        <w:t>&lt;/NumAm&gt;</w:t>
      </w:r>
    </w:p>
    <w:p w14:paraId="275309FA"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37B291C4" w14:textId="77777777" w:rsidR="00902CBE" w:rsidRPr="008111F7" w:rsidRDefault="00902CBE" w:rsidP="00902CBE">
      <w:pPr>
        <w:pStyle w:val="NormalBold"/>
      </w:pPr>
      <w:r w:rsidRPr="008111F7">
        <w:rPr>
          <w:rStyle w:val="HideTWBExt"/>
          <w:b w:val="0"/>
        </w:rPr>
        <w:t>&lt;/RepeatBlock-By&gt;</w:t>
      </w:r>
    </w:p>
    <w:p w14:paraId="588ECCC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953513F" w14:textId="77777777" w:rsidR="00902CBE" w:rsidRPr="008111F7" w:rsidRDefault="00902CBE" w:rsidP="00902CBE">
      <w:pPr>
        <w:pStyle w:val="NormalBold"/>
      </w:pPr>
      <w:r w:rsidRPr="008111F7">
        <w:rPr>
          <w:rStyle w:val="HideTWBExt"/>
        </w:rPr>
        <w:t>&lt;Article&gt;</w:t>
      </w:r>
      <w:r w:rsidRPr="008111F7">
        <w:t>N.º 19-A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C4BBD7B" w14:textId="77777777" w:rsidTr="00452AF4">
        <w:trPr>
          <w:trHeight w:hRule="exact" w:val="240"/>
          <w:jc w:val="center"/>
        </w:trPr>
        <w:tc>
          <w:tcPr>
            <w:tcW w:w="9752" w:type="dxa"/>
            <w:gridSpan w:val="2"/>
            <w:tcBorders>
              <w:top w:val="nil"/>
              <w:left w:val="nil"/>
              <w:bottom w:val="nil"/>
              <w:right w:val="nil"/>
            </w:tcBorders>
          </w:tcPr>
          <w:p w14:paraId="0C60E55C" w14:textId="77777777" w:rsidR="00902CBE" w:rsidRPr="008111F7" w:rsidRDefault="00902CBE" w:rsidP="00452AF4"/>
        </w:tc>
      </w:tr>
      <w:tr w:rsidR="00902CBE" w:rsidRPr="008111F7" w14:paraId="2E1C3B03" w14:textId="77777777" w:rsidTr="00452AF4">
        <w:trPr>
          <w:trHeight w:val="240"/>
          <w:jc w:val="center"/>
        </w:trPr>
        <w:tc>
          <w:tcPr>
            <w:tcW w:w="4876" w:type="dxa"/>
            <w:tcBorders>
              <w:top w:val="nil"/>
              <w:left w:val="nil"/>
              <w:bottom w:val="nil"/>
              <w:right w:val="nil"/>
            </w:tcBorders>
          </w:tcPr>
          <w:p w14:paraId="00B1075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272EDDF" w14:textId="77777777" w:rsidR="00902CBE" w:rsidRPr="008111F7" w:rsidRDefault="00902CBE" w:rsidP="00452AF4">
            <w:pPr>
              <w:pStyle w:val="AmColumnHeading"/>
            </w:pPr>
            <w:r w:rsidRPr="008111F7">
              <w:t>Alteração</w:t>
            </w:r>
          </w:p>
        </w:tc>
      </w:tr>
      <w:tr w:rsidR="00902CBE" w:rsidRPr="008111F7" w14:paraId="1A5630CA" w14:textId="77777777" w:rsidTr="00452AF4">
        <w:trPr>
          <w:jc w:val="center"/>
        </w:trPr>
        <w:tc>
          <w:tcPr>
            <w:tcW w:w="4876" w:type="dxa"/>
            <w:tcBorders>
              <w:top w:val="nil"/>
              <w:left w:val="nil"/>
              <w:bottom w:val="nil"/>
              <w:right w:val="nil"/>
            </w:tcBorders>
          </w:tcPr>
          <w:p w14:paraId="0C10AD82" w14:textId="77777777" w:rsidR="00902CBE" w:rsidRPr="008111F7" w:rsidRDefault="00902CBE" w:rsidP="00452AF4">
            <w:pPr>
              <w:pStyle w:val="Normal6a"/>
            </w:pPr>
          </w:p>
        </w:tc>
        <w:tc>
          <w:tcPr>
            <w:tcW w:w="4876" w:type="dxa"/>
            <w:tcBorders>
              <w:top w:val="nil"/>
              <w:left w:val="nil"/>
              <w:bottom w:val="nil"/>
              <w:right w:val="nil"/>
            </w:tcBorders>
          </w:tcPr>
          <w:p w14:paraId="76DD1406" w14:textId="77777777" w:rsidR="00902CBE" w:rsidRPr="008111F7" w:rsidRDefault="00902CBE" w:rsidP="00452AF4">
            <w:pPr>
              <w:pStyle w:val="Normal6a"/>
            </w:pPr>
            <w:r w:rsidRPr="008111F7">
              <w:rPr>
                <w:b/>
                <w:i/>
              </w:rPr>
              <w:t>19-A.</w:t>
            </w:r>
            <w:r w:rsidRPr="008111F7">
              <w:tab/>
            </w:r>
            <w:r w:rsidRPr="008111F7">
              <w:rPr>
                <w:b/>
                <w:i/>
              </w:rPr>
              <w:t>Insta a Comissão e os Estados-Membros a apoiarem, nomeadamente através do FSE+, dos fundos de coesão e de outros instrumentos adequados da UE, a criação, o reforço e a interligação de redes que promovam competências relacionadas com o empreendedorismo, a inovação e a atividade por conta própria entre os jovens, em especial nas zonas montanhosas, insulares e remotas da União;</w:t>
            </w:r>
            <w:r w:rsidRPr="008111F7">
              <w:t xml:space="preserve"> </w:t>
            </w:r>
            <w:r w:rsidRPr="008111F7">
              <w:rPr>
                <w:b/>
                <w:i/>
              </w:rPr>
              <w:t>salienta que o objetivo deve ser desenvolver competências, prestar orientação, trocar boas práticas e proporcionar aos jovens o acesso a oportunidades reais de integração profissional e de participação no mundo empresarial;</w:t>
            </w:r>
          </w:p>
        </w:tc>
      </w:tr>
    </w:tbl>
    <w:p w14:paraId="779A885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7E6CDB46" w14:textId="77777777" w:rsidR="00902CBE" w:rsidRPr="008111F7" w:rsidRDefault="00902CBE" w:rsidP="00902CBE">
      <w:r w:rsidRPr="008111F7">
        <w:rPr>
          <w:rStyle w:val="HideTWBExt"/>
        </w:rPr>
        <w:t>&lt;/Amend&gt;</w:t>
      </w:r>
    </w:p>
    <w:p w14:paraId="3B733BE3"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275</w:t>
      </w:r>
      <w:r w:rsidRPr="008111F7">
        <w:rPr>
          <w:rStyle w:val="HideTWBExt"/>
        </w:rPr>
        <w:t>&lt;/NumAm&gt;</w:t>
      </w:r>
    </w:p>
    <w:p w14:paraId="4ECD480F" w14:textId="77777777" w:rsidR="00902CBE" w:rsidRPr="008111F7" w:rsidRDefault="00902CBE" w:rsidP="00902CBE">
      <w:pPr>
        <w:pStyle w:val="NormalBold"/>
      </w:pPr>
      <w:r w:rsidRPr="008111F7">
        <w:rPr>
          <w:rStyle w:val="HideTWBExt"/>
          <w:b w:val="0"/>
        </w:rPr>
        <w:t>&lt;RepeatBlock-By&gt;&lt;Members&gt;</w:t>
      </w:r>
      <w:r w:rsidRPr="008111F7">
        <w:t>Martine Kemp, Regina Doherty, Liesbet Sommen, Niels Geuking</w:t>
      </w:r>
      <w:r w:rsidRPr="008111F7">
        <w:rPr>
          <w:rStyle w:val="HideTWBExt"/>
          <w:b w:val="0"/>
        </w:rPr>
        <w:t>&lt;/Members&gt;</w:t>
      </w:r>
    </w:p>
    <w:p w14:paraId="34524410" w14:textId="77777777" w:rsidR="00902CBE" w:rsidRPr="008111F7" w:rsidRDefault="00902CBE" w:rsidP="00902CBE">
      <w:pPr>
        <w:pStyle w:val="NormalBold"/>
      </w:pPr>
      <w:r w:rsidRPr="008111F7">
        <w:rPr>
          <w:rStyle w:val="HideTWBExt"/>
          <w:b w:val="0"/>
        </w:rPr>
        <w:t>&lt;/RepeatBlock-By&gt;</w:t>
      </w:r>
    </w:p>
    <w:p w14:paraId="5309E0C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D00BFEE" w14:textId="77777777" w:rsidR="00902CBE" w:rsidRPr="008111F7" w:rsidRDefault="00902CBE" w:rsidP="00902CBE">
      <w:pPr>
        <w:pStyle w:val="NormalBold"/>
      </w:pPr>
      <w:r w:rsidRPr="008111F7">
        <w:rPr>
          <w:rStyle w:val="HideTWBExt"/>
        </w:rPr>
        <w:t>&lt;Article&gt;</w:t>
      </w:r>
      <w:r w:rsidRPr="008111F7">
        <w:t>N.º 19-A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33F82C4" w14:textId="77777777" w:rsidTr="00452AF4">
        <w:trPr>
          <w:trHeight w:hRule="exact" w:val="240"/>
          <w:jc w:val="center"/>
        </w:trPr>
        <w:tc>
          <w:tcPr>
            <w:tcW w:w="9752" w:type="dxa"/>
            <w:gridSpan w:val="2"/>
            <w:tcBorders>
              <w:top w:val="nil"/>
              <w:left w:val="nil"/>
              <w:bottom w:val="nil"/>
              <w:right w:val="nil"/>
            </w:tcBorders>
          </w:tcPr>
          <w:p w14:paraId="60CFE98C" w14:textId="77777777" w:rsidR="00902CBE" w:rsidRPr="008111F7" w:rsidRDefault="00902CBE" w:rsidP="00452AF4"/>
        </w:tc>
      </w:tr>
      <w:tr w:rsidR="00902CBE" w:rsidRPr="008111F7" w14:paraId="5F195CA1" w14:textId="77777777" w:rsidTr="00452AF4">
        <w:trPr>
          <w:trHeight w:val="240"/>
          <w:jc w:val="center"/>
        </w:trPr>
        <w:tc>
          <w:tcPr>
            <w:tcW w:w="4876" w:type="dxa"/>
            <w:tcBorders>
              <w:top w:val="nil"/>
              <w:left w:val="nil"/>
              <w:bottom w:val="nil"/>
              <w:right w:val="nil"/>
            </w:tcBorders>
          </w:tcPr>
          <w:p w14:paraId="56886A0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A594E30" w14:textId="77777777" w:rsidR="00902CBE" w:rsidRPr="008111F7" w:rsidRDefault="00902CBE" w:rsidP="00452AF4">
            <w:pPr>
              <w:pStyle w:val="AmColumnHeading"/>
            </w:pPr>
            <w:r w:rsidRPr="008111F7">
              <w:t>Alteração</w:t>
            </w:r>
          </w:p>
        </w:tc>
      </w:tr>
      <w:tr w:rsidR="00902CBE" w:rsidRPr="008111F7" w14:paraId="3AB52D7E" w14:textId="77777777" w:rsidTr="00452AF4">
        <w:trPr>
          <w:jc w:val="center"/>
        </w:trPr>
        <w:tc>
          <w:tcPr>
            <w:tcW w:w="4876" w:type="dxa"/>
            <w:tcBorders>
              <w:top w:val="nil"/>
              <w:left w:val="nil"/>
              <w:bottom w:val="nil"/>
              <w:right w:val="nil"/>
            </w:tcBorders>
          </w:tcPr>
          <w:p w14:paraId="6B037A7B" w14:textId="77777777" w:rsidR="00902CBE" w:rsidRPr="008111F7" w:rsidRDefault="00902CBE" w:rsidP="00452AF4">
            <w:pPr>
              <w:pStyle w:val="Normal6a"/>
            </w:pPr>
          </w:p>
        </w:tc>
        <w:tc>
          <w:tcPr>
            <w:tcW w:w="4876" w:type="dxa"/>
            <w:tcBorders>
              <w:top w:val="nil"/>
              <w:left w:val="nil"/>
              <w:bottom w:val="nil"/>
              <w:right w:val="nil"/>
            </w:tcBorders>
          </w:tcPr>
          <w:p w14:paraId="7F7EB365" w14:textId="77777777" w:rsidR="00902CBE" w:rsidRPr="008111F7" w:rsidRDefault="00902CBE" w:rsidP="00452AF4">
            <w:pPr>
              <w:pStyle w:val="Normal6a"/>
            </w:pPr>
            <w:r w:rsidRPr="008111F7">
              <w:rPr>
                <w:b/>
                <w:i/>
              </w:rPr>
              <w:t>19-A.</w:t>
            </w:r>
            <w:r w:rsidRPr="008111F7">
              <w:tab/>
            </w:r>
            <w:r w:rsidRPr="008111F7">
              <w:rPr>
                <w:b/>
                <w:i/>
              </w:rPr>
              <w:t>Insta os Estados-Membros a darem prioridade à implementação da Garantia para a Juventude reforçada em setores que enfrentam escassez de mão de obra e de competências, em estreita cooperação com os empregadores e os parceiros sociais, a fim de assegurar uma integração mais rápida e mais sustentável dos jovens no mercado de trabalho aberto; salienta que as ofertas devem ser orientadas para a procura, alinhadas com as necessidades do mercado de trabalho regional e contribuir para a competitividade da União e para as transições ecológica e digital;</w:t>
            </w:r>
          </w:p>
        </w:tc>
      </w:tr>
    </w:tbl>
    <w:p w14:paraId="539F01B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6123D4D" w14:textId="77777777" w:rsidR="00902CBE" w:rsidRPr="008111F7" w:rsidRDefault="00902CBE" w:rsidP="00902CBE">
      <w:r w:rsidRPr="008111F7">
        <w:rPr>
          <w:rStyle w:val="HideTWBExt"/>
        </w:rPr>
        <w:t>&lt;/Amend&gt;</w:t>
      </w:r>
    </w:p>
    <w:p w14:paraId="743046C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276</w:t>
      </w:r>
      <w:r w:rsidRPr="008111F7">
        <w:rPr>
          <w:rStyle w:val="HideTWBExt"/>
        </w:rPr>
        <w:t>&lt;/NumAm&gt;</w:t>
      </w:r>
    </w:p>
    <w:p w14:paraId="7B194278"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1317FCB1" w14:textId="77777777" w:rsidR="00902CBE" w:rsidRPr="008111F7" w:rsidRDefault="00902CBE" w:rsidP="00902CBE">
      <w:pPr>
        <w:pStyle w:val="NormalBold"/>
      </w:pPr>
      <w:r w:rsidRPr="008111F7">
        <w:rPr>
          <w:rStyle w:val="HideTWBExt"/>
          <w:b w:val="0"/>
        </w:rPr>
        <w:t>&lt;/RepeatBlock-By&gt;</w:t>
      </w:r>
    </w:p>
    <w:p w14:paraId="1A45D8F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4A113DD" w14:textId="77777777" w:rsidR="00902CBE" w:rsidRPr="008111F7" w:rsidRDefault="00902CBE" w:rsidP="00902CBE">
      <w:pPr>
        <w:pStyle w:val="NormalBold"/>
      </w:pPr>
      <w:r w:rsidRPr="008111F7">
        <w:rPr>
          <w:rStyle w:val="HideTWBExt"/>
        </w:rPr>
        <w:t>&lt;Article&gt;</w:t>
      </w:r>
      <w:r w:rsidRPr="008111F7">
        <w:t>N.º 19-A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F62C464" w14:textId="77777777" w:rsidTr="00452AF4">
        <w:trPr>
          <w:trHeight w:hRule="exact" w:val="240"/>
          <w:jc w:val="center"/>
        </w:trPr>
        <w:tc>
          <w:tcPr>
            <w:tcW w:w="9752" w:type="dxa"/>
            <w:gridSpan w:val="2"/>
            <w:tcBorders>
              <w:top w:val="nil"/>
              <w:left w:val="nil"/>
              <w:bottom w:val="nil"/>
              <w:right w:val="nil"/>
            </w:tcBorders>
          </w:tcPr>
          <w:p w14:paraId="3283A521" w14:textId="77777777" w:rsidR="00902CBE" w:rsidRPr="008111F7" w:rsidRDefault="00902CBE" w:rsidP="00452AF4"/>
        </w:tc>
      </w:tr>
      <w:tr w:rsidR="00902CBE" w:rsidRPr="008111F7" w14:paraId="567B1017" w14:textId="77777777" w:rsidTr="00452AF4">
        <w:trPr>
          <w:trHeight w:val="240"/>
          <w:jc w:val="center"/>
        </w:trPr>
        <w:tc>
          <w:tcPr>
            <w:tcW w:w="4876" w:type="dxa"/>
            <w:tcBorders>
              <w:top w:val="nil"/>
              <w:left w:val="nil"/>
              <w:bottom w:val="nil"/>
              <w:right w:val="nil"/>
            </w:tcBorders>
          </w:tcPr>
          <w:p w14:paraId="0B1535A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7B71A5C" w14:textId="77777777" w:rsidR="00902CBE" w:rsidRPr="008111F7" w:rsidRDefault="00902CBE" w:rsidP="00452AF4">
            <w:pPr>
              <w:pStyle w:val="AmColumnHeading"/>
            </w:pPr>
            <w:r w:rsidRPr="008111F7">
              <w:t>Alteração</w:t>
            </w:r>
          </w:p>
        </w:tc>
      </w:tr>
      <w:tr w:rsidR="00902CBE" w:rsidRPr="008111F7" w14:paraId="75D85FEA" w14:textId="77777777" w:rsidTr="00452AF4">
        <w:trPr>
          <w:jc w:val="center"/>
        </w:trPr>
        <w:tc>
          <w:tcPr>
            <w:tcW w:w="4876" w:type="dxa"/>
            <w:tcBorders>
              <w:top w:val="nil"/>
              <w:left w:val="nil"/>
              <w:bottom w:val="nil"/>
              <w:right w:val="nil"/>
            </w:tcBorders>
          </w:tcPr>
          <w:p w14:paraId="4A2525EF" w14:textId="77777777" w:rsidR="00902CBE" w:rsidRPr="008111F7" w:rsidRDefault="00902CBE" w:rsidP="00452AF4">
            <w:pPr>
              <w:pStyle w:val="Normal6a"/>
            </w:pPr>
          </w:p>
        </w:tc>
        <w:tc>
          <w:tcPr>
            <w:tcW w:w="4876" w:type="dxa"/>
            <w:tcBorders>
              <w:top w:val="nil"/>
              <w:left w:val="nil"/>
              <w:bottom w:val="nil"/>
              <w:right w:val="nil"/>
            </w:tcBorders>
          </w:tcPr>
          <w:p w14:paraId="0E2D2B07" w14:textId="77777777" w:rsidR="00902CBE" w:rsidRPr="008111F7" w:rsidRDefault="00902CBE" w:rsidP="00452AF4">
            <w:pPr>
              <w:pStyle w:val="Normal6a"/>
            </w:pPr>
            <w:r w:rsidRPr="008111F7">
              <w:rPr>
                <w:b/>
                <w:i/>
              </w:rPr>
              <w:t>19-A.</w:t>
            </w:r>
            <w:r w:rsidRPr="008111F7">
              <w:tab/>
            </w:r>
            <w:r w:rsidRPr="008111F7">
              <w:rPr>
                <w:b/>
                <w:i/>
              </w:rPr>
              <w:t>Insta os Estados-Membros a melhorarem a qualidade e a inclusividade do ensino escolar, para que todos os aprendentes adquiram competências básicas, digitais, CTEM e transversais essenciais, incluindo competências não técnicas, necessárias para progredir com êxito no ensino e formação profissionais (EFP) e para se adaptarem às necessidades do mercado de trabalho;</w:t>
            </w:r>
          </w:p>
        </w:tc>
      </w:tr>
    </w:tbl>
    <w:p w14:paraId="08E492F1"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3E5CFA3" w14:textId="77777777" w:rsidR="00902CBE" w:rsidRPr="008111F7" w:rsidRDefault="00902CBE" w:rsidP="00902CBE">
      <w:r w:rsidRPr="008111F7">
        <w:rPr>
          <w:rStyle w:val="HideTWBExt"/>
        </w:rPr>
        <w:t>&lt;/Amend&gt;</w:t>
      </w:r>
    </w:p>
    <w:p w14:paraId="6ACE080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277</w:t>
      </w:r>
      <w:r w:rsidRPr="008111F7">
        <w:rPr>
          <w:rStyle w:val="HideTWBExt"/>
        </w:rPr>
        <w:t>&lt;/NumAm&gt;</w:t>
      </w:r>
    </w:p>
    <w:p w14:paraId="7D161AED"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5413ED02" w14:textId="77777777" w:rsidR="00902CBE" w:rsidRPr="008111F7" w:rsidRDefault="00902CBE" w:rsidP="00902CBE">
      <w:pPr>
        <w:pStyle w:val="NormalBold"/>
      </w:pPr>
      <w:r w:rsidRPr="008111F7">
        <w:rPr>
          <w:rStyle w:val="HideTWBExt"/>
          <w:b w:val="0"/>
        </w:rPr>
        <w:t>&lt;/RepeatBlock-By&gt;</w:t>
      </w:r>
    </w:p>
    <w:p w14:paraId="1B7849C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0B25DC2" w14:textId="77777777" w:rsidR="00902CBE" w:rsidRPr="008111F7" w:rsidRDefault="00902CBE" w:rsidP="00902CBE">
      <w:pPr>
        <w:pStyle w:val="NormalBold"/>
      </w:pPr>
      <w:r w:rsidRPr="008111F7">
        <w:rPr>
          <w:rStyle w:val="HideTWBExt"/>
        </w:rPr>
        <w:t>&lt;Article&gt;</w:t>
      </w:r>
      <w:r w:rsidRPr="008111F7">
        <w:t>N.º 19-B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23D5D15" w14:textId="77777777" w:rsidTr="00452AF4">
        <w:trPr>
          <w:trHeight w:hRule="exact" w:val="240"/>
          <w:jc w:val="center"/>
        </w:trPr>
        <w:tc>
          <w:tcPr>
            <w:tcW w:w="9752" w:type="dxa"/>
            <w:gridSpan w:val="2"/>
            <w:tcBorders>
              <w:top w:val="nil"/>
              <w:left w:val="nil"/>
              <w:bottom w:val="nil"/>
              <w:right w:val="nil"/>
            </w:tcBorders>
          </w:tcPr>
          <w:p w14:paraId="05C3C3DB" w14:textId="77777777" w:rsidR="00902CBE" w:rsidRPr="008111F7" w:rsidRDefault="00902CBE" w:rsidP="00452AF4"/>
        </w:tc>
      </w:tr>
      <w:tr w:rsidR="00902CBE" w:rsidRPr="008111F7" w14:paraId="06DE729E" w14:textId="77777777" w:rsidTr="00452AF4">
        <w:trPr>
          <w:trHeight w:val="240"/>
          <w:jc w:val="center"/>
        </w:trPr>
        <w:tc>
          <w:tcPr>
            <w:tcW w:w="4876" w:type="dxa"/>
            <w:tcBorders>
              <w:top w:val="nil"/>
              <w:left w:val="nil"/>
              <w:bottom w:val="nil"/>
              <w:right w:val="nil"/>
            </w:tcBorders>
          </w:tcPr>
          <w:p w14:paraId="4728D52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4853F6A" w14:textId="77777777" w:rsidR="00902CBE" w:rsidRPr="008111F7" w:rsidRDefault="00902CBE" w:rsidP="00452AF4">
            <w:pPr>
              <w:pStyle w:val="AmColumnHeading"/>
            </w:pPr>
            <w:r w:rsidRPr="008111F7">
              <w:t>Alteração</w:t>
            </w:r>
          </w:p>
        </w:tc>
      </w:tr>
      <w:tr w:rsidR="00902CBE" w:rsidRPr="008111F7" w14:paraId="3667D74A" w14:textId="77777777" w:rsidTr="00452AF4">
        <w:trPr>
          <w:jc w:val="center"/>
        </w:trPr>
        <w:tc>
          <w:tcPr>
            <w:tcW w:w="4876" w:type="dxa"/>
            <w:tcBorders>
              <w:top w:val="nil"/>
              <w:left w:val="nil"/>
              <w:bottom w:val="nil"/>
              <w:right w:val="nil"/>
            </w:tcBorders>
          </w:tcPr>
          <w:p w14:paraId="1EDFD837" w14:textId="77777777" w:rsidR="00902CBE" w:rsidRPr="008111F7" w:rsidRDefault="00902CBE" w:rsidP="00452AF4">
            <w:pPr>
              <w:pStyle w:val="Normal6a"/>
            </w:pPr>
          </w:p>
        </w:tc>
        <w:tc>
          <w:tcPr>
            <w:tcW w:w="4876" w:type="dxa"/>
            <w:tcBorders>
              <w:top w:val="nil"/>
              <w:left w:val="nil"/>
              <w:bottom w:val="nil"/>
              <w:right w:val="nil"/>
            </w:tcBorders>
          </w:tcPr>
          <w:p w14:paraId="0C766E08" w14:textId="77777777" w:rsidR="00902CBE" w:rsidRPr="008111F7" w:rsidRDefault="00902CBE" w:rsidP="00452AF4">
            <w:pPr>
              <w:pStyle w:val="Normal6a"/>
            </w:pPr>
            <w:r w:rsidRPr="008111F7">
              <w:rPr>
                <w:b/>
                <w:i/>
              </w:rPr>
              <w:t>19-B.</w:t>
            </w:r>
            <w:r w:rsidRPr="008111F7">
              <w:tab/>
            </w:r>
            <w:r w:rsidRPr="008111F7">
              <w:rPr>
                <w:b/>
                <w:i/>
              </w:rPr>
              <w:t>Sublinha a importância do empreendedorismo social enquanto instrumento de promoção do emprego dos jovens, nomeadamente dos jovens que se encontram em situação de vulnerabilidade ou que não trabalham, não estudam nem seguem qualquer formação (NEET);</w:t>
            </w:r>
            <w:r w:rsidRPr="008111F7">
              <w:t xml:space="preserve"> </w:t>
            </w:r>
            <w:r w:rsidRPr="008111F7">
              <w:rPr>
                <w:b/>
                <w:i/>
              </w:rPr>
              <w:t>salienta que as empresas sociais podem contribuir para o desenvolvimento de competências, a integração social e a criação de empregos sustentáveis com impacto local;</w:t>
            </w:r>
            <w:r w:rsidRPr="008111F7">
              <w:t xml:space="preserve"> </w:t>
            </w:r>
            <w:r w:rsidRPr="008111F7">
              <w:rPr>
                <w:b/>
                <w:i/>
              </w:rPr>
              <w:t>insta a Comissão e os Estados-Membros a reforçarem o seu apoio às empresas sociais no contexto da Garantia para a Juventude reforçada, nomeadamente através de financiamento adequado, formação, orientação e acesso a redes de cooperação;</w:t>
            </w:r>
          </w:p>
        </w:tc>
      </w:tr>
    </w:tbl>
    <w:p w14:paraId="48BAF61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77ECF41" w14:textId="77777777" w:rsidR="00902CBE" w:rsidRPr="008111F7" w:rsidRDefault="00902CBE" w:rsidP="00902CBE">
      <w:r w:rsidRPr="008111F7">
        <w:rPr>
          <w:rStyle w:val="HideTWBExt"/>
        </w:rPr>
        <w:t>&lt;/Amend&gt;</w:t>
      </w:r>
    </w:p>
    <w:p w14:paraId="70A49F6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278</w:t>
      </w:r>
      <w:r w:rsidRPr="008111F7">
        <w:rPr>
          <w:rStyle w:val="HideTWBExt"/>
        </w:rPr>
        <w:t>&lt;/NumAm&gt;</w:t>
      </w:r>
    </w:p>
    <w:p w14:paraId="76845DB3"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4F0BA538" w14:textId="77777777" w:rsidR="00902CBE" w:rsidRPr="008111F7" w:rsidRDefault="00902CBE" w:rsidP="00902CBE">
      <w:pPr>
        <w:pStyle w:val="NormalBold"/>
      </w:pPr>
      <w:r w:rsidRPr="008111F7">
        <w:rPr>
          <w:rStyle w:val="HideTWBExt"/>
          <w:b w:val="0"/>
        </w:rPr>
        <w:t>&lt;/RepeatBlock-By&gt;</w:t>
      </w:r>
    </w:p>
    <w:p w14:paraId="0CCE45A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05348F2" w14:textId="77777777" w:rsidR="00902CBE" w:rsidRPr="008111F7" w:rsidRDefault="00902CBE" w:rsidP="00902CBE">
      <w:pPr>
        <w:pStyle w:val="NormalBold"/>
      </w:pPr>
      <w:r w:rsidRPr="008111F7">
        <w:rPr>
          <w:rStyle w:val="HideTWBExt"/>
        </w:rPr>
        <w:t>&lt;Article&gt;</w:t>
      </w:r>
      <w:r w:rsidRPr="008111F7">
        <w:t>N.º 19-B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03BDC5A" w14:textId="77777777" w:rsidTr="00452AF4">
        <w:trPr>
          <w:trHeight w:hRule="exact" w:val="240"/>
          <w:jc w:val="center"/>
        </w:trPr>
        <w:tc>
          <w:tcPr>
            <w:tcW w:w="9752" w:type="dxa"/>
            <w:gridSpan w:val="2"/>
            <w:tcBorders>
              <w:top w:val="nil"/>
              <w:left w:val="nil"/>
              <w:bottom w:val="nil"/>
              <w:right w:val="nil"/>
            </w:tcBorders>
          </w:tcPr>
          <w:p w14:paraId="762262F9" w14:textId="77777777" w:rsidR="00902CBE" w:rsidRPr="008111F7" w:rsidRDefault="00902CBE" w:rsidP="00452AF4"/>
        </w:tc>
      </w:tr>
      <w:tr w:rsidR="00902CBE" w:rsidRPr="008111F7" w14:paraId="2608022D" w14:textId="77777777" w:rsidTr="00452AF4">
        <w:trPr>
          <w:trHeight w:val="240"/>
          <w:jc w:val="center"/>
        </w:trPr>
        <w:tc>
          <w:tcPr>
            <w:tcW w:w="4876" w:type="dxa"/>
            <w:tcBorders>
              <w:top w:val="nil"/>
              <w:left w:val="nil"/>
              <w:bottom w:val="nil"/>
              <w:right w:val="nil"/>
            </w:tcBorders>
          </w:tcPr>
          <w:p w14:paraId="33811FC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BAC8F72" w14:textId="77777777" w:rsidR="00902CBE" w:rsidRPr="008111F7" w:rsidRDefault="00902CBE" w:rsidP="00452AF4">
            <w:pPr>
              <w:pStyle w:val="AmColumnHeading"/>
            </w:pPr>
            <w:r w:rsidRPr="008111F7">
              <w:t>Alteração</w:t>
            </w:r>
          </w:p>
        </w:tc>
      </w:tr>
      <w:tr w:rsidR="00902CBE" w:rsidRPr="008111F7" w14:paraId="2FEE4F24" w14:textId="77777777" w:rsidTr="00452AF4">
        <w:trPr>
          <w:jc w:val="center"/>
        </w:trPr>
        <w:tc>
          <w:tcPr>
            <w:tcW w:w="4876" w:type="dxa"/>
            <w:tcBorders>
              <w:top w:val="nil"/>
              <w:left w:val="nil"/>
              <w:bottom w:val="nil"/>
              <w:right w:val="nil"/>
            </w:tcBorders>
          </w:tcPr>
          <w:p w14:paraId="1C483245" w14:textId="77777777" w:rsidR="00902CBE" w:rsidRPr="008111F7" w:rsidRDefault="00902CBE" w:rsidP="00452AF4">
            <w:pPr>
              <w:pStyle w:val="Normal6a"/>
            </w:pPr>
          </w:p>
        </w:tc>
        <w:tc>
          <w:tcPr>
            <w:tcW w:w="4876" w:type="dxa"/>
            <w:tcBorders>
              <w:top w:val="nil"/>
              <w:left w:val="nil"/>
              <w:bottom w:val="nil"/>
              <w:right w:val="nil"/>
            </w:tcBorders>
          </w:tcPr>
          <w:p w14:paraId="18BD4434" w14:textId="77777777" w:rsidR="00902CBE" w:rsidRPr="008111F7" w:rsidRDefault="00902CBE" w:rsidP="00452AF4">
            <w:pPr>
              <w:pStyle w:val="Normal6a"/>
            </w:pPr>
            <w:r w:rsidRPr="008111F7">
              <w:rPr>
                <w:b/>
                <w:i/>
              </w:rPr>
              <w:t>19-B.</w:t>
            </w:r>
            <w:r w:rsidRPr="008111F7">
              <w:tab/>
            </w:r>
            <w:r w:rsidRPr="008111F7">
              <w:rPr>
                <w:b/>
                <w:i/>
              </w:rPr>
              <w:t xml:space="preserve">Insta os Estados-Membros a assegurarem que o EFP, incluindo os sistemas de ensino dual que combinam a </w:t>
            </w:r>
            <w:r w:rsidRPr="008111F7">
              <w:rPr>
                <w:b/>
                <w:i/>
              </w:rPr>
              <w:lastRenderedPageBreak/>
              <w:t>aprendizagem em sala de aula e a experiência de trabalho prática, seja um percurso respeitado e apelativo, a par do ensino académico; apela aos Estados-Membros para que promovam princípios de aprendizagem dual, a fim de facilitar transições harmoniosas para um emprego estável;</w:t>
            </w:r>
          </w:p>
        </w:tc>
      </w:tr>
    </w:tbl>
    <w:p w14:paraId="645EE02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6CA54B2" w14:textId="77777777" w:rsidR="00902CBE" w:rsidRPr="008111F7" w:rsidRDefault="00902CBE" w:rsidP="00902CBE">
      <w:r w:rsidRPr="008111F7">
        <w:rPr>
          <w:rStyle w:val="HideTWBExt"/>
        </w:rPr>
        <w:t>&lt;/Amend&gt;</w:t>
      </w:r>
    </w:p>
    <w:p w14:paraId="453AAF8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279</w:t>
      </w:r>
      <w:r w:rsidRPr="008111F7">
        <w:rPr>
          <w:rStyle w:val="HideTWBExt"/>
        </w:rPr>
        <w:t>&lt;/NumAm&gt;</w:t>
      </w:r>
    </w:p>
    <w:p w14:paraId="776CD85C"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25B5271A" w14:textId="77777777" w:rsidR="00902CBE" w:rsidRPr="008111F7" w:rsidRDefault="00902CBE" w:rsidP="00902CBE">
      <w:pPr>
        <w:pStyle w:val="NormalBold"/>
      </w:pPr>
      <w:r w:rsidRPr="008111F7">
        <w:rPr>
          <w:rStyle w:val="HideTWBExt"/>
          <w:b w:val="0"/>
        </w:rPr>
        <w:t>&lt;/RepeatBlock-By&gt;</w:t>
      </w:r>
    </w:p>
    <w:p w14:paraId="31A9D6A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B9CA613" w14:textId="77777777" w:rsidR="00902CBE" w:rsidRPr="008111F7" w:rsidRDefault="00902CBE" w:rsidP="00902CBE">
      <w:pPr>
        <w:pStyle w:val="NormalBold"/>
      </w:pPr>
      <w:r w:rsidRPr="008111F7">
        <w:rPr>
          <w:rStyle w:val="HideTWBExt"/>
        </w:rPr>
        <w:t>&lt;Article&gt;</w:t>
      </w:r>
      <w:r w:rsidRPr="008111F7">
        <w:t>N.º 19-C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398C1E7" w14:textId="77777777" w:rsidTr="00452AF4">
        <w:trPr>
          <w:trHeight w:hRule="exact" w:val="240"/>
          <w:jc w:val="center"/>
        </w:trPr>
        <w:tc>
          <w:tcPr>
            <w:tcW w:w="9752" w:type="dxa"/>
            <w:gridSpan w:val="2"/>
            <w:tcBorders>
              <w:top w:val="nil"/>
              <w:left w:val="nil"/>
              <w:bottom w:val="nil"/>
              <w:right w:val="nil"/>
            </w:tcBorders>
          </w:tcPr>
          <w:p w14:paraId="239C05D7" w14:textId="77777777" w:rsidR="00902CBE" w:rsidRPr="008111F7" w:rsidRDefault="00902CBE" w:rsidP="00452AF4"/>
        </w:tc>
      </w:tr>
      <w:tr w:rsidR="00902CBE" w:rsidRPr="008111F7" w14:paraId="007690E9" w14:textId="77777777" w:rsidTr="00452AF4">
        <w:trPr>
          <w:trHeight w:val="240"/>
          <w:jc w:val="center"/>
        </w:trPr>
        <w:tc>
          <w:tcPr>
            <w:tcW w:w="4876" w:type="dxa"/>
            <w:tcBorders>
              <w:top w:val="nil"/>
              <w:left w:val="nil"/>
              <w:bottom w:val="nil"/>
              <w:right w:val="nil"/>
            </w:tcBorders>
          </w:tcPr>
          <w:p w14:paraId="0653889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DACFD19" w14:textId="77777777" w:rsidR="00902CBE" w:rsidRPr="008111F7" w:rsidRDefault="00902CBE" w:rsidP="00452AF4">
            <w:pPr>
              <w:pStyle w:val="AmColumnHeading"/>
            </w:pPr>
            <w:r w:rsidRPr="008111F7">
              <w:t>Alteração</w:t>
            </w:r>
          </w:p>
        </w:tc>
      </w:tr>
      <w:tr w:rsidR="00902CBE" w:rsidRPr="008111F7" w14:paraId="2720D93B" w14:textId="77777777" w:rsidTr="00452AF4">
        <w:trPr>
          <w:jc w:val="center"/>
        </w:trPr>
        <w:tc>
          <w:tcPr>
            <w:tcW w:w="4876" w:type="dxa"/>
            <w:tcBorders>
              <w:top w:val="nil"/>
              <w:left w:val="nil"/>
              <w:bottom w:val="nil"/>
              <w:right w:val="nil"/>
            </w:tcBorders>
          </w:tcPr>
          <w:p w14:paraId="5FA1F28A" w14:textId="77777777" w:rsidR="00902CBE" w:rsidRPr="008111F7" w:rsidRDefault="00902CBE" w:rsidP="00452AF4">
            <w:pPr>
              <w:pStyle w:val="Normal6a"/>
            </w:pPr>
          </w:p>
        </w:tc>
        <w:tc>
          <w:tcPr>
            <w:tcW w:w="4876" w:type="dxa"/>
            <w:tcBorders>
              <w:top w:val="nil"/>
              <w:left w:val="nil"/>
              <w:bottom w:val="nil"/>
              <w:right w:val="nil"/>
            </w:tcBorders>
          </w:tcPr>
          <w:p w14:paraId="62E2854D" w14:textId="77777777" w:rsidR="00902CBE" w:rsidRPr="008111F7" w:rsidRDefault="00902CBE" w:rsidP="00452AF4">
            <w:pPr>
              <w:pStyle w:val="Normal6a"/>
            </w:pPr>
            <w:r w:rsidRPr="008111F7">
              <w:rPr>
                <w:b/>
                <w:i/>
              </w:rPr>
              <w:t>19-C.</w:t>
            </w:r>
            <w:r w:rsidRPr="008111F7">
              <w:tab/>
            </w:r>
            <w:r w:rsidRPr="008111F7">
              <w:rPr>
                <w:b/>
                <w:i/>
              </w:rPr>
              <w:t>Insta a Comissão e os Estados-Membros a assegurarem um acompanhamento contínuo e uma análise prospetiva das necessidades em matéria de competências, a fim de alinhar os sistemas de ensino e formação com a evolução do mercado de trabalho, em particular para os jovens, e tendo sempre em mente o desenvolvimento holístico dos jovens (competências para a vida);</w:t>
            </w:r>
          </w:p>
        </w:tc>
      </w:tr>
    </w:tbl>
    <w:p w14:paraId="323A626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4DD1B0D" w14:textId="77777777" w:rsidR="00902CBE" w:rsidRPr="008111F7" w:rsidRDefault="00902CBE" w:rsidP="00902CBE">
      <w:r w:rsidRPr="008111F7">
        <w:rPr>
          <w:rStyle w:val="HideTWBExt"/>
        </w:rPr>
        <w:t>&lt;/Amend&gt;</w:t>
      </w:r>
    </w:p>
    <w:p w14:paraId="1567782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280</w:t>
      </w:r>
      <w:r w:rsidRPr="008111F7">
        <w:rPr>
          <w:rStyle w:val="HideTWBExt"/>
        </w:rPr>
        <w:t>&lt;/NumAm&gt;</w:t>
      </w:r>
    </w:p>
    <w:p w14:paraId="3D786B3F"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4FB737E3" w14:textId="77777777" w:rsidR="00902CBE" w:rsidRPr="008111F7" w:rsidRDefault="00902CBE" w:rsidP="00902CBE">
      <w:pPr>
        <w:pStyle w:val="NormalBold"/>
      </w:pPr>
      <w:r w:rsidRPr="008111F7">
        <w:rPr>
          <w:rStyle w:val="HideTWBExt"/>
          <w:b w:val="0"/>
        </w:rPr>
        <w:t>&lt;/RepeatBlock-By&gt;</w:t>
      </w:r>
    </w:p>
    <w:p w14:paraId="42E7DDC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434CF3F" w14:textId="77777777" w:rsidR="00902CBE" w:rsidRPr="008111F7" w:rsidRDefault="00902CBE" w:rsidP="00902CBE">
      <w:pPr>
        <w:pStyle w:val="NormalBold"/>
      </w:pPr>
      <w:r w:rsidRPr="008111F7">
        <w:rPr>
          <w:rStyle w:val="HideTWBExt"/>
        </w:rPr>
        <w:t>&lt;Article&gt;</w:t>
      </w:r>
      <w:r w:rsidRPr="008111F7">
        <w:t>N.º 19-D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FA6364A" w14:textId="77777777" w:rsidTr="00452AF4">
        <w:trPr>
          <w:trHeight w:hRule="exact" w:val="240"/>
          <w:jc w:val="center"/>
        </w:trPr>
        <w:tc>
          <w:tcPr>
            <w:tcW w:w="9752" w:type="dxa"/>
            <w:gridSpan w:val="2"/>
            <w:tcBorders>
              <w:top w:val="nil"/>
              <w:left w:val="nil"/>
              <w:bottom w:val="nil"/>
              <w:right w:val="nil"/>
            </w:tcBorders>
          </w:tcPr>
          <w:p w14:paraId="08FF928F" w14:textId="77777777" w:rsidR="00902CBE" w:rsidRPr="008111F7" w:rsidRDefault="00902CBE" w:rsidP="00452AF4"/>
        </w:tc>
      </w:tr>
      <w:tr w:rsidR="00902CBE" w:rsidRPr="008111F7" w14:paraId="7B69AA20" w14:textId="77777777" w:rsidTr="00452AF4">
        <w:trPr>
          <w:trHeight w:val="240"/>
          <w:jc w:val="center"/>
        </w:trPr>
        <w:tc>
          <w:tcPr>
            <w:tcW w:w="4876" w:type="dxa"/>
            <w:tcBorders>
              <w:top w:val="nil"/>
              <w:left w:val="nil"/>
              <w:bottom w:val="nil"/>
              <w:right w:val="nil"/>
            </w:tcBorders>
          </w:tcPr>
          <w:p w14:paraId="367D938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A91189B" w14:textId="77777777" w:rsidR="00902CBE" w:rsidRPr="008111F7" w:rsidRDefault="00902CBE" w:rsidP="00452AF4">
            <w:pPr>
              <w:pStyle w:val="AmColumnHeading"/>
            </w:pPr>
            <w:r w:rsidRPr="008111F7">
              <w:t>Alteração</w:t>
            </w:r>
          </w:p>
        </w:tc>
      </w:tr>
      <w:tr w:rsidR="00902CBE" w:rsidRPr="008111F7" w14:paraId="18B7AC4A" w14:textId="77777777" w:rsidTr="00452AF4">
        <w:trPr>
          <w:jc w:val="center"/>
        </w:trPr>
        <w:tc>
          <w:tcPr>
            <w:tcW w:w="4876" w:type="dxa"/>
            <w:tcBorders>
              <w:top w:val="nil"/>
              <w:left w:val="nil"/>
              <w:bottom w:val="nil"/>
              <w:right w:val="nil"/>
            </w:tcBorders>
          </w:tcPr>
          <w:p w14:paraId="1FB09A31" w14:textId="77777777" w:rsidR="00902CBE" w:rsidRPr="008111F7" w:rsidRDefault="00902CBE" w:rsidP="00452AF4">
            <w:pPr>
              <w:pStyle w:val="Normal6a"/>
            </w:pPr>
          </w:p>
        </w:tc>
        <w:tc>
          <w:tcPr>
            <w:tcW w:w="4876" w:type="dxa"/>
            <w:tcBorders>
              <w:top w:val="nil"/>
              <w:left w:val="nil"/>
              <w:bottom w:val="nil"/>
              <w:right w:val="nil"/>
            </w:tcBorders>
          </w:tcPr>
          <w:p w14:paraId="55181A59" w14:textId="77777777" w:rsidR="00902CBE" w:rsidRPr="008111F7" w:rsidRDefault="00902CBE" w:rsidP="00452AF4">
            <w:pPr>
              <w:pStyle w:val="Normal6a"/>
            </w:pPr>
            <w:r w:rsidRPr="008111F7">
              <w:rPr>
                <w:b/>
                <w:i/>
              </w:rPr>
              <w:t>19-D.</w:t>
            </w:r>
            <w:r w:rsidRPr="008111F7">
              <w:tab/>
            </w:r>
            <w:r w:rsidRPr="008111F7">
              <w:rPr>
                <w:b/>
                <w:i/>
              </w:rPr>
              <w:t xml:space="preserve">Insta a Comissão e os Estados-Membros a promoverem um acesso equitativo a oportunidades de formação e </w:t>
            </w:r>
            <w:r w:rsidRPr="008111F7">
              <w:rPr>
                <w:b/>
                <w:i/>
              </w:rPr>
              <w:lastRenderedPageBreak/>
              <w:t>reconversão profissional para os jovens, incluindo os futuros pais e as jovens mulheres com responsabilidades de prestação de cuidados, facilitando o acesso a formação individual e gratuita durante o horário de trabalho e eliminando os obstáculos relacionados com limitações de tempo, responsabilidades de prestação de cuidados e custos financeiros;</w:t>
            </w:r>
          </w:p>
        </w:tc>
      </w:tr>
    </w:tbl>
    <w:p w14:paraId="59595232"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2B334A9" w14:textId="77777777" w:rsidR="00902CBE" w:rsidRPr="008111F7" w:rsidRDefault="00902CBE" w:rsidP="00902CBE">
      <w:r w:rsidRPr="008111F7">
        <w:rPr>
          <w:rStyle w:val="HideTWBExt"/>
        </w:rPr>
        <w:t>&lt;/Amend&gt;</w:t>
      </w:r>
    </w:p>
    <w:p w14:paraId="13E1025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281</w:t>
      </w:r>
      <w:r w:rsidRPr="008111F7">
        <w:rPr>
          <w:rStyle w:val="HideTWBExt"/>
        </w:rPr>
        <w:t>&lt;/NumAm&gt;</w:t>
      </w:r>
    </w:p>
    <w:p w14:paraId="3A233346" w14:textId="77777777" w:rsidR="00902CBE" w:rsidRPr="008111F7" w:rsidRDefault="00902CBE" w:rsidP="00902CBE">
      <w:pPr>
        <w:pStyle w:val="NormalBold"/>
      </w:pPr>
      <w:r w:rsidRPr="008111F7">
        <w:rPr>
          <w:rStyle w:val="HideTWBExt"/>
          <w:b w:val="0"/>
        </w:rPr>
        <w:t>&lt;RepeatBlock-By&gt;&lt;Members&gt;</w:t>
      </w:r>
      <w:r w:rsidRPr="008111F7">
        <w:t>Niels Geuking, Romana Tomc, Sérgio Humberto</w:t>
      </w:r>
      <w:r w:rsidRPr="008111F7">
        <w:rPr>
          <w:rStyle w:val="HideTWBExt"/>
          <w:b w:val="0"/>
        </w:rPr>
        <w:t>&lt;/Members&gt;</w:t>
      </w:r>
    </w:p>
    <w:p w14:paraId="7372C756" w14:textId="77777777" w:rsidR="00902CBE" w:rsidRPr="008111F7" w:rsidRDefault="00902CBE" w:rsidP="00902CBE">
      <w:pPr>
        <w:pStyle w:val="NormalBold"/>
      </w:pPr>
      <w:r w:rsidRPr="008111F7">
        <w:rPr>
          <w:rStyle w:val="HideTWBExt"/>
          <w:b w:val="0"/>
        </w:rPr>
        <w:t>&lt;/RepeatBlock-By&gt;</w:t>
      </w:r>
    </w:p>
    <w:p w14:paraId="1556365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76E6F82" w14:textId="77777777" w:rsidR="00902CBE" w:rsidRPr="008111F7" w:rsidRDefault="00902CBE" w:rsidP="00902CBE">
      <w:pPr>
        <w:pStyle w:val="NormalBold"/>
      </w:pPr>
      <w:r w:rsidRPr="008111F7">
        <w:rPr>
          <w:rStyle w:val="HideTWBExt"/>
        </w:rPr>
        <w:t>&lt;Article&gt;</w:t>
      </w:r>
      <w:r w:rsidRPr="008111F7">
        <w:t>N.º 19-E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F68191F" w14:textId="77777777" w:rsidTr="00452AF4">
        <w:trPr>
          <w:trHeight w:hRule="exact" w:val="240"/>
          <w:jc w:val="center"/>
        </w:trPr>
        <w:tc>
          <w:tcPr>
            <w:tcW w:w="9752" w:type="dxa"/>
            <w:gridSpan w:val="2"/>
            <w:tcBorders>
              <w:top w:val="nil"/>
              <w:left w:val="nil"/>
              <w:bottom w:val="nil"/>
              <w:right w:val="nil"/>
            </w:tcBorders>
          </w:tcPr>
          <w:p w14:paraId="52B89CE7" w14:textId="77777777" w:rsidR="00902CBE" w:rsidRPr="008111F7" w:rsidRDefault="00902CBE" w:rsidP="00452AF4"/>
        </w:tc>
      </w:tr>
      <w:tr w:rsidR="00902CBE" w:rsidRPr="008111F7" w14:paraId="3BB70199" w14:textId="77777777" w:rsidTr="00452AF4">
        <w:trPr>
          <w:trHeight w:val="240"/>
          <w:jc w:val="center"/>
        </w:trPr>
        <w:tc>
          <w:tcPr>
            <w:tcW w:w="4876" w:type="dxa"/>
            <w:tcBorders>
              <w:top w:val="nil"/>
              <w:left w:val="nil"/>
              <w:bottom w:val="nil"/>
              <w:right w:val="nil"/>
            </w:tcBorders>
          </w:tcPr>
          <w:p w14:paraId="27986D8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DAE1DB9" w14:textId="77777777" w:rsidR="00902CBE" w:rsidRPr="008111F7" w:rsidRDefault="00902CBE" w:rsidP="00452AF4">
            <w:pPr>
              <w:pStyle w:val="AmColumnHeading"/>
            </w:pPr>
            <w:r w:rsidRPr="008111F7">
              <w:t>Alteração</w:t>
            </w:r>
          </w:p>
        </w:tc>
      </w:tr>
      <w:tr w:rsidR="00902CBE" w:rsidRPr="008111F7" w14:paraId="30539042" w14:textId="77777777" w:rsidTr="00452AF4">
        <w:trPr>
          <w:jc w:val="center"/>
        </w:trPr>
        <w:tc>
          <w:tcPr>
            <w:tcW w:w="4876" w:type="dxa"/>
            <w:tcBorders>
              <w:top w:val="nil"/>
              <w:left w:val="nil"/>
              <w:bottom w:val="nil"/>
              <w:right w:val="nil"/>
            </w:tcBorders>
          </w:tcPr>
          <w:p w14:paraId="76C517AE" w14:textId="77777777" w:rsidR="00902CBE" w:rsidRPr="008111F7" w:rsidRDefault="00902CBE" w:rsidP="00452AF4">
            <w:pPr>
              <w:pStyle w:val="Normal6a"/>
            </w:pPr>
          </w:p>
        </w:tc>
        <w:tc>
          <w:tcPr>
            <w:tcW w:w="4876" w:type="dxa"/>
            <w:tcBorders>
              <w:top w:val="nil"/>
              <w:left w:val="nil"/>
              <w:bottom w:val="nil"/>
              <w:right w:val="nil"/>
            </w:tcBorders>
          </w:tcPr>
          <w:p w14:paraId="022A6AE5" w14:textId="77777777" w:rsidR="00902CBE" w:rsidRPr="008111F7" w:rsidRDefault="00902CBE" w:rsidP="00452AF4">
            <w:pPr>
              <w:pStyle w:val="Normal6a"/>
            </w:pPr>
            <w:r w:rsidRPr="008111F7">
              <w:rPr>
                <w:b/>
                <w:i/>
              </w:rPr>
              <w:t>19-E.</w:t>
            </w:r>
            <w:r w:rsidRPr="008111F7">
              <w:tab/>
            </w:r>
            <w:r w:rsidRPr="008111F7">
              <w:rPr>
                <w:b/>
                <w:i/>
              </w:rPr>
              <w:t>Insta a Comissão e os Estados-Membros a assegurarem que cada criança e jovem em estruturas de acolhimento ou em escolas tenha acesso diariamente a uma refeição quente gratuita</w:t>
            </w:r>
            <w:r w:rsidRPr="008111F7">
              <w:rPr>
                <w:b/>
                <w:i/>
                <w:vertAlign w:val="superscript"/>
              </w:rPr>
              <w:t>4-A</w:t>
            </w:r>
            <w:r w:rsidRPr="008111F7">
              <w:rPr>
                <w:b/>
                <w:i/>
              </w:rPr>
              <w:t>;</w:t>
            </w:r>
          </w:p>
        </w:tc>
      </w:tr>
      <w:tr w:rsidR="00902CBE" w:rsidRPr="008111F7" w14:paraId="35900731" w14:textId="77777777" w:rsidTr="00452AF4">
        <w:trPr>
          <w:jc w:val="center"/>
        </w:trPr>
        <w:tc>
          <w:tcPr>
            <w:tcW w:w="4876" w:type="dxa"/>
            <w:tcBorders>
              <w:top w:val="nil"/>
              <w:left w:val="nil"/>
              <w:bottom w:val="nil"/>
              <w:right w:val="nil"/>
            </w:tcBorders>
          </w:tcPr>
          <w:p w14:paraId="10D20F3F" w14:textId="77777777" w:rsidR="00902CBE" w:rsidRPr="008111F7" w:rsidRDefault="00902CBE" w:rsidP="00452AF4"/>
        </w:tc>
        <w:tc>
          <w:tcPr>
            <w:tcW w:w="4876" w:type="dxa"/>
            <w:tcBorders>
              <w:top w:val="nil"/>
              <w:left w:val="nil"/>
              <w:bottom w:val="nil"/>
              <w:right w:val="nil"/>
            </w:tcBorders>
          </w:tcPr>
          <w:p w14:paraId="659F9124" w14:textId="77777777" w:rsidR="00902CBE" w:rsidRPr="008111F7" w:rsidRDefault="00902CBE" w:rsidP="00452AF4">
            <w:pPr>
              <w:pStyle w:val="Normal6a"/>
            </w:pPr>
            <w:r w:rsidRPr="008111F7">
              <w:rPr>
                <w:b/>
                <w:i/>
              </w:rPr>
              <w:t>_________________</w:t>
            </w:r>
          </w:p>
        </w:tc>
      </w:tr>
      <w:tr w:rsidR="00902CBE" w:rsidRPr="008111F7" w14:paraId="797F7912" w14:textId="77777777" w:rsidTr="00452AF4">
        <w:trPr>
          <w:jc w:val="center"/>
        </w:trPr>
        <w:tc>
          <w:tcPr>
            <w:tcW w:w="4876" w:type="dxa"/>
            <w:tcBorders>
              <w:top w:val="nil"/>
              <w:left w:val="nil"/>
              <w:bottom w:val="nil"/>
              <w:right w:val="nil"/>
            </w:tcBorders>
          </w:tcPr>
          <w:p w14:paraId="7170B8F7" w14:textId="77777777" w:rsidR="00902CBE" w:rsidRPr="008111F7" w:rsidRDefault="00902CBE" w:rsidP="00452AF4"/>
        </w:tc>
        <w:tc>
          <w:tcPr>
            <w:tcW w:w="4876" w:type="dxa"/>
            <w:tcBorders>
              <w:top w:val="nil"/>
              <w:left w:val="nil"/>
              <w:bottom w:val="nil"/>
              <w:right w:val="nil"/>
            </w:tcBorders>
          </w:tcPr>
          <w:p w14:paraId="0C74D797" w14:textId="77777777" w:rsidR="00902CBE" w:rsidRPr="008111F7" w:rsidRDefault="00902CBE" w:rsidP="00452AF4">
            <w:pPr>
              <w:pStyle w:val="Normal6a"/>
            </w:pPr>
            <w:r w:rsidRPr="008111F7">
              <w:rPr>
                <w:b/>
                <w:i/>
                <w:vertAlign w:val="superscript"/>
              </w:rPr>
              <w:t>4-A</w:t>
            </w:r>
            <w:r w:rsidRPr="008111F7">
              <w:t xml:space="preserve"> </w:t>
            </w:r>
            <w:r w:rsidRPr="008111F7">
              <w:rPr>
                <w:b/>
                <w:i/>
              </w:rPr>
              <w:t>https://commission.europa.eu/publications/school-fruit-vegetables-and-milk-scheme-eu-school-scheme_en</w:t>
            </w:r>
          </w:p>
        </w:tc>
      </w:tr>
    </w:tbl>
    <w:p w14:paraId="2A5490B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9417D67" w14:textId="77777777" w:rsidR="00902CBE" w:rsidRPr="008111F7" w:rsidRDefault="00902CBE" w:rsidP="00902CBE">
      <w:r w:rsidRPr="008111F7">
        <w:rPr>
          <w:rStyle w:val="HideTWBExt"/>
        </w:rPr>
        <w:t>&lt;/Amend&gt;</w:t>
      </w:r>
    </w:p>
    <w:p w14:paraId="10C1ADB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282</w:t>
      </w:r>
      <w:r w:rsidRPr="008111F7">
        <w:rPr>
          <w:rStyle w:val="HideTWBExt"/>
        </w:rPr>
        <w:t>&lt;/NumAm&gt;</w:t>
      </w:r>
    </w:p>
    <w:p w14:paraId="71326646"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58A83FE" w14:textId="77777777" w:rsidR="00902CBE" w:rsidRPr="008111F7" w:rsidRDefault="00902CBE" w:rsidP="00902CBE">
      <w:pPr>
        <w:pStyle w:val="NormalBold"/>
      </w:pPr>
      <w:r w:rsidRPr="008111F7">
        <w:rPr>
          <w:rStyle w:val="HideTWBExt"/>
          <w:b w:val="0"/>
        </w:rPr>
        <w:t>&lt;/RepeatBlock-By&gt;</w:t>
      </w:r>
    </w:p>
    <w:p w14:paraId="1DF664C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0857818" w14:textId="77777777" w:rsidR="00902CBE" w:rsidRPr="008111F7" w:rsidRDefault="00902CBE" w:rsidP="00902CBE">
      <w:pPr>
        <w:pStyle w:val="NormalBold"/>
      </w:pPr>
      <w:r w:rsidRPr="008111F7">
        <w:rPr>
          <w:rStyle w:val="HideTWBExt"/>
        </w:rPr>
        <w:t>&lt;Article&gt;</w:t>
      </w:r>
      <w:r w:rsidRPr="008111F7">
        <w:t>N.º 20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14FC85" w14:textId="77777777" w:rsidTr="00452AF4">
        <w:trPr>
          <w:trHeight w:hRule="exact" w:val="240"/>
          <w:jc w:val="center"/>
        </w:trPr>
        <w:tc>
          <w:tcPr>
            <w:tcW w:w="9752" w:type="dxa"/>
            <w:gridSpan w:val="2"/>
            <w:tcBorders>
              <w:top w:val="nil"/>
              <w:left w:val="nil"/>
              <w:bottom w:val="nil"/>
              <w:right w:val="nil"/>
            </w:tcBorders>
          </w:tcPr>
          <w:p w14:paraId="6B5CFAF8" w14:textId="77777777" w:rsidR="00902CBE" w:rsidRPr="008111F7" w:rsidRDefault="00902CBE" w:rsidP="00452AF4"/>
        </w:tc>
      </w:tr>
      <w:tr w:rsidR="00902CBE" w:rsidRPr="008111F7" w14:paraId="31C74D7A" w14:textId="77777777" w:rsidTr="00452AF4">
        <w:trPr>
          <w:trHeight w:val="240"/>
          <w:jc w:val="center"/>
        </w:trPr>
        <w:tc>
          <w:tcPr>
            <w:tcW w:w="4876" w:type="dxa"/>
            <w:tcBorders>
              <w:top w:val="nil"/>
              <w:left w:val="nil"/>
              <w:bottom w:val="nil"/>
              <w:right w:val="nil"/>
            </w:tcBorders>
          </w:tcPr>
          <w:p w14:paraId="6528610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91FBDF5" w14:textId="77777777" w:rsidR="00902CBE" w:rsidRPr="008111F7" w:rsidRDefault="00902CBE" w:rsidP="00452AF4">
            <w:pPr>
              <w:pStyle w:val="AmColumnHeading"/>
            </w:pPr>
            <w:r w:rsidRPr="008111F7">
              <w:t>Alteração</w:t>
            </w:r>
          </w:p>
        </w:tc>
      </w:tr>
      <w:tr w:rsidR="00902CBE" w:rsidRPr="008111F7" w14:paraId="216431F2" w14:textId="77777777" w:rsidTr="00452AF4">
        <w:trPr>
          <w:jc w:val="center"/>
        </w:trPr>
        <w:tc>
          <w:tcPr>
            <w:tcW w:w="4876" w:type="dxa"/>
            <w:tcBorders>
              <w:top w:val="nil"/>
              <w:left w:val="nil"/>
              <w:bottom w:val="nil"/>
              <w:right w:val="nil"/>
            </w:tcBorders>
          </w:tcPr>
          <w:p w14:paraId="45F40342" w14:textId="77777777" w:rsidR="00902CBE" w:rsidRPr="008111F7" w:rsidRDefault="00902CBE" w:rsidP="00452AF4">
            <w:pPr>
              <w:pStyle w:val="Normal6a"/>
            </w:pPr>
            <w:r w:rsidRPr="008111F7">
              <w:t>20.</w:t>
            </w:r>
            <w:r w:rsidRPr="008111F7">
              <w:tab/>
              <w:t xml:space="preserve">Solicita que exista, tanto a nível da </w:t>
            </w:r>
            <w:r w:rsidRPr="008111F7">
              <w:lastRenderedPageBreak/>
              <w:t>UE como a nível nacional, uma maior sinergia entre a Garantia para a Juventude e os instrumentos da Garantia para a Infância, em particular para prestar apoio contínuo aos menores necessitados, dos 15 aos 18 anos e quando se tornam jovens adultos; salienta que essa abordagem integrada deve ter por objetivo evitar o fenómeno do «precipício na prestação de cuidados»;</w:t>
            </w:r>
          </w:p>
        </w:tc>
        <w:tc>
          <w:tcPr>
            <w:tcW w:w="4876" w:type="dxa"/>
            <w:tcBorders>
              <w:top w:val="nil"/>
              <w:left w:val="nil"/>
              <w:bottom w:val="nil"/>
              <w:right w:val="nil"/>
            </w:tcBorders>
          </w:tcPr>
          <w:p w14:paraId="3D2DCED2" w14:textId="77777777" w:rsidR="00902CBE" w:rsidRPr="008111F7" w:rsidRDefault="00902CBE" w:rsidP="00452AF4">
            <w:pPr>
              <w:pStyle w:val="Normal6a"/>
            </w:pPr>
            <w:r w:rsidRPr="008111F7">
              <w:lastRenderedPageBreak/>
              <w:t>20.</w:t>
            </w:r>
            <w:r w:rsidRPr="008111F7">
              <w:tab/>
              <w:t xml:space="preserve">Solicita que exista, tanto a nível da </w:t>
            </w:r>
            <w:r w:rsidRPr="008111F7">
              <w:lastRenderedPageBreak/>
              <w:t>UE como a nível nacional, uma maior sinergia entre a Garantia para a Juventude e os instrumentos da Garantia para a Infância, em particular para prestar apoio contínuo aos menores necessitados, dos 15 aos 18 anos e quando se tornam jovens adultos; salienta que essa abordagem integrada deve ter por objetivo evitar o fenómeno do «precipício na prestação de cuidados»</w:t>
            </w:r>
            <w:r w:rsidRPr="008111F7">
              <w:rPr>
                <w:b/>
                <w:i/>
                <w:vertAlign w:val="superscript"/>
              </w:rPr>
              <w:t>31-A</w:t>
            </w:r>
            <w:r w:rsidRPr="008111F7">
              <w:rPr>
                <w:b/>
                <w:i/>
              </w:rPr>
              <w:t>, em que aqueles que saíram de estruturas de acolhimento se deparam com uma total falta de apoio após chegarem à idade adulta</w:t>
            </w:r>
            <w:r w:rsidRPr="008111F7">
              <w:t xml:space="preserve">; </w:t>
            </w:r>
            <w:r w:rsidRPr="008111F7">
              <w:rPr>
                <w:b/>
                <w:i/>
              </w:rPr>
              <w:t>salienta a necessidade de reforçar a cooperação com os serviços sociais e os prestadores de cuidados alternativos, a fim de assegurar que as crianças que saem de estruturas de acolhimento não percam oportunidades educativas, nomeadamente através de percursos de apoio precoces e contínuos; salienta a necessidade de reforçar a cooperação com os serviços sociais e os prestadores de cuidados alternativos, a fim de assegurar que as crianças que saem de estruturas de acolhimento não percam oportunidades educativas, nomeadamente através de percursos de apoio precoces e contínuos; insta os Estados-Membros e os serviços públicos de emprego a alargarem as medidas de divulgação e os serviços de apoio a todos os contextos de prestação de serviços de acolhimento, incluindo casas de pequenos grupos e ambientes institucionais, a fim de garantir a igualdade de acesso à educação, à formação e a oportunidades futuras para todas as crianças em causa; salienta o potencial de sinergias entre a Garantia para a Juventude e outros programas, como o ALMA, o Erasmus+ e o Quadro Estratégico da UE para os Ciganos;</w:t>
            </w:r>
          </w:p>
        </w:tc>
      </w:tr>
      <w:tr w:rsidR="00902CBE" w:rsidRPr="008111F7" w14:paraId="0BBBD6D0" w14:textId="77777777" w:rsidTr="00452AF4">
        <w:trPr>
          <w:jc w:val="center"/>
        </w:trPr>
        <w:tc>
          <w:tcPr>
            <w:tcW w:w="4876" w:type="dxa"/>
            <w:tcBorders>
              <w:top w:val="nil"/>
              <w:left w:val="nil"/>
              <w:bottom w:val="nil"/>
              <w:right w:val="nil"/>
            </w:tcBorders>
          </w:tcPr>
          <w:p w14:paraId="1BDCDAB9" w14:textId="77777777" w:rsidR="00902CBE" w:rsidRPr="008111F7" w:rsidRDefault="00902CBE" w:rsidP="00452AF4"/>
        </w:tc>
        <w:tc>
          <w:tcPr>
            <w:tcW w:w="4876" w:type="dxa"/>
            <w:tcBorders>
              <w:top w:val="nil"/>
              <w:left w:val="nil"/>
              <w:bottom w:val="nil"/>
              <w:right w:val="nil"/>
            </w:tcBorders>
          </w:tcPr>
          <w:p w14:paraId="02BF9B77" w14:textId="77777777" w:rsidR="00902CBE" w:rsidRPr="008111F7" w:rsidRDefault="00902CBE" w:rsidP="00452AF4">
            <w:pPr>
              <w:pStyle w:val="Normal6a"/>
            </w:pPr>
            <w:r w:rsidRPr="008111F7">
              <w:rPr>
                <w:b/>
                <w:i/>
              </w:rPr>
              <w:t>_________________</w:t>
            </w:r>
          </w:p>
        </w:tc>
      </w:tr>
      <w:tr w:rsidR="00902CBE" w:rsidRPr="008111F7" w14:paraId="736B33FC" w14:textId="77777777" w:rsidTr="00452AF4">
        <w:trPr>
          <w:jc w:val="center"/>
        </w:trPr>
        <w:tc>
          <w:tcPr>
            <w:tcW w:w="4876" w:type="dxa"/>
            <w:tcBorders>
              <w:top w:val="nil"/>
              <w:left w:val="nil"/>
              <w:bottom w:val="nil"/>
              <w:right w:val="nil"/>
            </w:tcBorders>
          </w:tcPr>
          <w:p w14:paraId="402C8DFB" w14:textId="77777777" w:rsidR="00902CBE" w:rsidRPr="008111F7" w:rsidRDefault="00902CBE" w:rsidP="00452AF4"/>
        </w:tc>
        <w:tc>
          <w:tcPr>
            <w:tcW w:w="4876" w:type="dxa"/>
            <w:tcBorders>
              <w:top w:val="nil"/>
              <w:left w:val="nil"/>
              <w:bottom w:val="nil"/>
              <w:right w:val="nil"/>
            </w:tcBorders>
          </w:tcPr>
          <w:p w14:paraId="084FAB4C" w14:textId="77777777" w:rsidR="00902CBE" w:rsidRPr="008111F7" w:rsidRDefault="00902CBE" w:rsidP="00452AF4">
            <w:pPr>
              <w:pStyle w:val="Normal6a"/>
            </w:pPr>
            <w:r w:rsidRPr="008111F7">
              <w:rPr>
                <w:b/>
                <w:i/>
                <w:vertAlign w:val="superscript"/>
              </w:rPr>
              <w:t>31-A</w:t>
            </w:r>
            <w:r w:rsidRPr="008111F7">
              <w:t xml:space="preserve"> </w:t>
            </w:r>
            <w:r w:rsidRPr="008111F7">
              <w:rPr>
                <w:b/>
                <w:i/>
              </w:rPr>
              <w:t xml:space="preserve">Field, A, Sen, R, Johnston, C e Ellis, K 2021, «Turning 18 in Specialised Residential Therapeutic Care: Independence or a Cliff Edge?», Children </w:t>
            </w:r>
            <w:r w:rsidRPr="008111F7">
              <w:rPr>
                <w:b/>
                <w:i/>
              </w:rPr>
              <w:lastRenderedPageBreak/>
              <w:t>&amp; Society, vol. 35, n.º 5, p. 784. https://doi.org/10.1111/chso.12450.</w:t>
            </w:r>
          </w:p>
        </w:tc>
      </w:tr>
    </w:tbl>
    <w:p w14:paraId="72B63F4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4A6AD5C" w14:textId="77777777" w:rsidR="00902CBE" w:rsidRPr="008111F7" w:rsidRDefault="00902CBE" w:rsidP="00902CBE">
      <w:r w:rsidRPr="008111F7">
        <w:rPr>
          <w:rStyle w:val="HideTWBExt"/>
        </w:rPr>
        <w:t>&lt;/Amend&gt;</w:t>
      </w:r>
    </w:p>
    <w:p w14:paraId="71F2188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283</w:t>
      </w:r>
      <w:r w:rsidRPr="008111F7">
        <w:rPr>
          <w:rStyle w:val="HideTWBExt"/>
        </w:rPr>
        <w:t>&lt;/NumAm&gt;</w:t>
      </w:r>
    </w:p>
    <w:p w14:paraId="6FA39249"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712FF0FA" w14:textId="77777777" w:rsidR="00902CBE" w:rsidRPr="008111F7" w:rsidRDefault="00902CBE" w:rsidP="00902CBE">
      <w:pPr>
        <w:pStyle w:val="NormalBold"/>
      </w:pPr>
      <w:r w:rsidRPr="008111F7">
        <w:rPr>
          <w:rStyle w:val="HideTWBExt"/>
          <w:b w:val="0"/>
        </w:rPr>
        <w:t>&lt;/RepeatBlock-By&gt;</w:t>
      </w:r>
    </w:p>
    <w:p w14:paraId="573CADC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DE31749" w14:textId="77777777" w:rsidR="00902CBE" w:rsidRPr="008111F7" w:rsidRDefault="00902CBE" w:rsidP="00902CBE">
      <w:pPr>
        <w:pStyle w:val="NormalBold"/>
      </w:pPr>
      <w:r w:rsidRPr="008111F7">
        <w:rPr>
          <w:rStyle w:val="HideTWBExt"/>
        </w:rPr>
        <w:t>&lt;Article&gt;</w:t>
      </w:r>
      <w:r w:rsidRPr="008111F7">
        <w:t>N.º 20</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5E5CADB" w14:textId="77777777" w:rsidTr="00452AF4">
        <w:trPr>
          <w:trHeight w:hRule="exact" w:val="240"/>
          <w:jc w:val="center"/>
        </w:trPr>
        <w:tc>
          <w:tcPr>
            <w:tcW w:w="9752" w:type="dxa"/>
            <w:gridSpan w:val="2"/>
            <w:tcBorders>
              <w:top w:val="nil"/>
              <w:left w:val="nil"/>
              <w:bottom w:val="nil"/>
              <w:right w:val="nil"/>
            </w:tcBorders>
          </w:tcPr>
          <w:p w14:paraId="1C01389E" w14:textId="77777777" w:rsidR="00902CBE" w:rsidRPr="008111F7" w:rsidRDefault="00902CBE" w:rsidP="00452AF4"/>
        </w:tc>
      </w:tr>
      <w:tr w:rsidR="00902CBE" w:rsidRPr="008111F7" w14:paraId="1449C862" w14:textId="77777777" w:rsidTr="00452AF4">
        <w:trPr>
          <w:trHeight w:val="240"/>
          <w:jc w:val="center"/>
        </w:trPr>
        <w:tc>
          <w:tcPr>
            <w:tcW w:w="4876" w:type="dxa"/>
            <w:tcBorders>
              <w:top w:val="nil"/>
              <w:left w:val="nil"/>
              <w:bottom w:val="nil"/>
              <w:right w:val="nil"/>
            </w:tcBorders>
          </w:tcPr>
          <w:p w14:paraId="0BA41C0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1D35AA9" w14:textId="77777777" w:rsidR="00902CBE" w:rsidRPr="008111F7" w:rsidRDefault="00902CBE" w:rsidP="00452AF4">
            <w:pPr>
              <w:pStyle w:val="AmColumnHeading"/>
            </w:pPr>
            <w:r w:rsidRPr="008111F7">
              <w:t>Alteração</w:t>
            </w:r>
          </w:p>
        </w:tc>
      </w:tr>
      <w:tr w:rsidR="00902CBE" w:rsidRPr="008111F7" w14:paraId="528DE9ED" w14:textId="77777777" w:rsidTr="00452AF4">
        <w:trPr>
          <w:jc w:val="center"/>
        </w:trPr>
        <w:tc>
          <w:tcPr>
            <w:tcW w:w="4876" w:type="dxa"/>
            <w:tcBorders>
              <w:top w:val="nil"/>
              <w:left w:val="nil"/>
              <w:bottom w:val="nil"/>
              <w:right w:val="nil"/>
            </w:tcBorders>
          </w:tcPr>
          <w:p w14:paraId="6D9919E9" w14:textId="77777777" w:rsidR="00902CBE" w:rsidRPr="008111F7" w:rsidRDefault="00902CBE" w:rsidP="00452AF4">
            <w:pPr>
              <w:pStyle w:val="Normal6a"/>
            </w:pPr>
            <w:r w:rsidRPr="008111F7">
              <w:t>20.</w:t>
            </w:r>
            <w:r w:rsidRPr="008111F7">
              <w:tab/>
              <w:t>Solicita que exista</w:t>
            </w:r>
            <w:r w:rsidRPr="008111F7">
              <w:rPr>
                <w:b/>
                <w:i/>
              </w:rPr>
              <w:t>, tanto a nível da UE como a nível nacional,</w:t>
            </w:r>
            <w:r w:rsidRPr="008111F7">
              <w:t xml:space="preserve"> uma maior sinergia entre a Garantia para a Juventude e os instrumentos da Garantia para a Infância, em particular para prestar apoio contínuo aos </w:t>
            </w:r>
            <w:r w:rsidRPr="008111F7">
              <w:rPr>
                <w:b/>
                <w:i/>
              </w:rPr>
              <w:t>menores necessitados, dos 15 aos 18 anos e quando se tornam</w:t>
            </w:r>
            <w:r w:rsidRPr="008111F7">
              <w:t xml:space="preserve"> jovens adultos; salienta que essa abordagem integrada deve ter por objetivo evitar o fenómeno do «precipício na prestação de cuidados»;</w:t>
            </w:r>
          </w:p>
        </w:tc>
        <w:tc>
          <w:tcPr>
            <w:tcW w:w="4876" w:type="dxa"/>
            <w:tcBorders>
              <w:top w:val="nil"/>
              <w:left w:val="nil"/>
              <w:bottom w:val="nil"/>
              <w:right w:val="nil"/>
            </w:tcBorders>
          </w:tcPr>
          <w:p w14:paraId="2583F655" w14:textId="77777777" w:rsidR="00902CBE" w:rsidRPr="008111F7" w:rsidRDefault="00902CBE" w:rsidP="00452AF4">
            <w:pPr>
              <w:pStyle w:val="Normal6a"/>
            </w:pPr>
            <w:r w:rsidRPr="008111F7">
              <w:t>20.</w:t>
            </w:r>
            <w:r w:rsidRPr="008111F7">
              <w:tab/>
              <w:t xml:space="preserve">Solicita que exista uma maior sinergia entre a Garantia para a Juventude </w:t>
            </w:r>
            <w:r w:rsidRPr="008111F7">
              <w:rPr>
                <w:b/>
                <w:i/>
              </w:rPr>
              <w:t>reforçada</w:t>
            </w:r>
            <w:r w:rsidRPr="008111F7">
              <w:t xml:space="preserve"> e os instrumentos da Garantia para a Infância </w:t>
            </w:r>
            <w:r w:rsidRPr="008111F7">
              <w:rPr>
                <w:b/>
                <w:i/>
              </w:rPr>
              <w:t>tanto a nível da União como a nível nacional</w:t>
            </w:r>
            <w:r w:rsidRPr="008111F7">
              <w:t xml:space="preserve">, em particular para prestar apoio contínuo aos </w:t>
            </w:r>
            <w:r w:rsidRPr="008111F7">
              <w:rPr>
                <w:b/>
                <w:i/>
              </w:rPr>
              <w:t>jovens e</w:t>
            </w:r>
            <w:r w:rsidRPr="008111F7">
              <w:t xml:space="preserve"> jovens adultos </w:t>
            </w:r>
            <w:r w:rsidRPr="008111F7">
              <w:rPr>
                <w:b/>
                <w:i/>
              </w:rPr>
              <w:t>necessitados</w:t>
            </w:r>
            <w:r w:rsidRPr="008111F7">
              <w:t>; salienta que essa abordagem integrada deve ter por objetivo evitar o fenómeno do «precipício na prestação de cuidados»</w:t>
            </w:r>
            <w:r w:rsidRPr="008111F7">
              <w:rPr>
                <w:b/>
                <w:i/>
              </w:rPr>
              <w:t>, em que os jovens que saem de estruturas de acolhimento se deparam com uma súbita falta de apoio social, educativo e em termos de habitação e emprego após chegarem à idade adulta</w:t>
            </w:r>
            <w:r w:rsidRPr="008111F7">
              <w:t>;</w:t>
            </w:r>
          </w:p>
        </w:tc>
      </w:tr>
    </w:tbl>
    <w:p w14:paraId="29541B2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AA1F917" w14:textId="77777777" w:rsidR="00902CBE" w:rsidRPr="008111F7" w:rsidRDefault="00902CBE" w:rsidP="00902CBE">
      <w:r w:rsidRPr="008111F7">
        <w:rPr>
          <w:rStyle w:val="HideTWBExt"/>
        </w:rPr>
        <w:t>&lt;/Amend&gt;</w:t>
      </w:r>
    </w:p>
    <w:p w14:paraId="0D90B08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284</w:t>
      </w:r>
      <w:r w:rsidRPr="008111F7">
        <w:rPr>
          <w:rStyle w:val="HideTWBExt"/>
        </w:rPr>
        <w:t>&lt;/NumAm&gt;</w:t>
      </w:r>
    </w:p>
    <w:p w14:paraId="02D14C4B"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2688887" w14:textId="77777777" w:rsidR="00902CBE" w:rsidRPr="008111F7" w:rsidRDefault="00902CBE" w:rsidP="00902CBE">
      <w:pPr>
        <w:pStyle w:val="NormalBold"/>
      </w:pPr>
      <w:r w:rsidRPr="008111F7">
        <w:rPr>
          <w:rStyle w:val="HideTWBExt"/>
          <w:b w:val="0"/>
        </w:rPr>
        <w:t>&lt;/RepeatBlock-By&gt;</w:t>
      </w:r>
    </w:p>
    <w:p w14:paraId="6F4A6E1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56F8C42" w14:textId="77777777" w:rsidR="00902CBE" w:rsidRPr="008111F7" w:rsidRDefault="00902CBE" w:rsidP="00902CBE">
      <w:pPr>
        <w:pStyle w:val="NormalBold"/>
      </w:pPr>
      <w:r w:rsidRPr="008111F7">
        <w:rPr>
          <w:rStyle w:val="HideTWBExt"/>
        </w:rPr>
        <w:t>&lt;Article&gt;</w:t>
      </w:r>
      <w:r w:rsidRPr="008111F7">
        <w:t>N.º 20-A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F2F8080" w14:textId="77777777" w:rsidTr="00452AF4">
        <w:trPr>
          <w:trHeight w:hRule="exact" w:val="240"/>
          <w:jc w:val="center"/>
        </w:trPr>
        <w:tc>
          <w:tcPr>
            <w:tcW w:w="9752" w:type="dxa"/>
            <w:gridSpan w:val="2"/>
            <w:tcBorders>
              <w:top w:val="nil"/>
              <w:left w:val="nil"/>
              <w:bottom w:val="nil"/>
              <w:right w:val="nil"/>
            </w:tcBorders>
          </w:tcPr>
          <w:p w14:paraId="73647027" w14:textId="77777777" w:rsidR="00902CBE" w:rsidRPr="008111F7" w:rsidRDefault="00902CBE" w:rsidP="00452AF4"/>
        </w:tc>
      </w:tr>
      <w:tr w:rsidR="00902CBE" w:rsidRPr="008111F7" w14:paraId="0134EBD2" w14:textId="77777777" w:rsidTr="00452AF4">
        <w:trPr>
          <w:trHeight w:val="240"/>
          <w:jc w:val="center"/>
        </w:trPr>
        <w:tc>
          <w:tcPr>
            <w:tcW w:w="4876" w:type="dxa"/>
            <w:tcBorders>
              <w:top w:val="nil"/>
              <w:left w:val="nil"/>
              <w:bottom w:val="nil"/>
              <w:right w:val="nil"/>
            </w:tcBorders>
          </w:tcPr>
          <w:p w14:paraId="0C61A3E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8DA13C3" w14:textId="77777777" w:rsidR="00902CBE" w:rsidRPr="008111F7" w:rsidRDefault="00902CBE" w:rsidP="00452AF4">
            <w:pPr>
              <w:pStyle w:val="AmColumnHeading"/>
            </w:pPr>
            <w:r w:rsidRPr="008111F7">
              <w:t>Alteração</w:t>
            </w:r>
          </w:p>
        </w:tc>
      </w:tr>
      <w:tr w:rsidR="00902CBE" w:rsidRPr="008111F7" w14:paraId="4F8A21F3" w14:textId="77777777" w:rsidTr="00452AF4">
        <w:trPr>
          <w:jc w:val="center"/>
        </w:trPr>
        <w:tc>
          <w:tcPr>
            <w:tcW w:w="4876" w:type="dxa"/>
            <w:tcBorders>
              <w:top w:val="nil"/>
              <w:left w:val="nil"/>
              <w:bottom w:val="nil"/>
              <w:right w:val="nil"/>
            </w:tcBorders>
          </w:tcPr>
          <w:p w14:paraId="664791CE" w14:textId="77777777" w:rsidR="00902CBE" w:rsidRPr="008111F7" w:rsidRDefault="00902CBE" w:rsidP="00452AF4">
            <w:pPr>
              <w:pStyle w:val="Normal6a"/>
            </w:pPr>
          </w:p>
        </w:tc>
        <w:tc>
          <w:tcPr>
            <w:tcW w:w="4876" w:type="dxa"/>
            <w:tcBorders>
              <w:top w:val="nil"/>
              <w:left w:val="nil"/>
              <w:bottom w:val="nil"/>
              <w:right w:val="nil"/>
            </w:tcBorders>
          </w:tcPr>
          <w:p w14:paraId="62B186B8" w14:textId="77777777" w:rsidR="00902CBE" w:rsidRPr="008111F7" w:rsidRDefault="00902CBE" w:rsidP="00452AF4">
            <w:pPr>
              <w:pStyle w:val="Normal6a"/>
            </w:pPr>
            <w:r w:rsidRPr="008111F7">
              <w:rPr>
                <w:b/>
                <w:i/>
              </w:rPr>
              <w:t>20-A.</w:t>
            </w:r>
            <w:r w:rsidRPr="008111F7">
              <w:tab/>
            </w:r>
            <w:r w:rsidRPr="008111F7">
              <w:rPr>
                <w:b/>
                <w:i/>
              </w:rPr>
              <w:t xml:space="preserve">Lamenta que, apesar dos esforços envidados, nenhum Estado-Membro esteja atualmente perto de alcançar as metas a nível da UE estabelecidas no </w:t>
            </w:r>
            <w:r w:rsidRPr="008111F7">
              <w:rPr>
                <w:b/>
                <w:i/>
              </w:rPr>
              <w:lastRenderedPageBreak/>
              <w:t>Quadro Estratégico da UE para a Igualdade, a Inclusão e a Participação dos Ciganos, em particular o objetivo de reduzir para metade, até 2030, o fosso nas taxas de NEET entre os jovens ciganos e a população em geral; salienta que a identificação dos ciganos, em particular os provenientes de zonas rurais e isoladas, como grupo-alvo prioritário no âmbito da Garantia para a Juventude e a coordenação destes dois instrumentos em sinergia podem proporcionar melhorias mensuráveis nos resultados em matéria de educação, formação e emprego;</w:t>
            </w:r>
          </w:p>
        </w:tc>
      </w:tr>
    </w:tbl>
    <w:p w14:paraId="014550B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B35D2AB" w14:textId="77777777" w:rsidR="00902CBE" w:rsidRPr="008111F7" w:rsidRDefault="00902CBE" w:rsidP="00902CBE">
      <w:r w:rsidRPr="008111F7">
        <w:rPr>
          <w:rStyle w:val="HideTWBExt"/>
        </w:rPr>
        <w:t>&lt;/Amend&gt;</w:t>
      </w:r>
    </w:p>
    <w:p w14:paraId="0D06389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285</w:t>
      </w:r>
      <w:r w:rsidRPr="008111F7">
        <w:rPr>
          <w:rStyle w:val="HideTWBExt"/>
        </w:rPr>
        <w:t>&lt;/NumAm&gt;</w:t>
      </w:r>
    </w:p>
    <w:p w14:paraId="42B5793B"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6F8A2C0" w14:textId="77777777" w:rsidR="00902CBE" w:rsidRPr="008111F7" w:rsidRDefault="00902CBE" w:rsidP="00902CBE">
      <w:pPr>
        <w:pStyle w:val="NormalBold"/>
      </w:pPr>
      <w:r w:rsidRPr="008111F7">
        <w:rPr>
          <w:rStyle w:val="HideTWBExt"/>
          <w:b w:val="0"/>
        </w:rPr>
        <w:t>&lt;/RepeatBlock-By&gt;</w:t>
      </w:r>
    </w:p>
    <w:p w14:paraId="4B88832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F1D56F9" w14:textId="77777777" w:rsidR="00902CBE" w:rsidRPr="008111F7" w:rsidRDefault="00902CBE" w:rsidP="00902CBE">
      <w:pPr>
        <w:pStyle w:val="NormalBold"/>
      </w:pPr>
      <w:r w:rsidRPr="008111F7">
        <w:rPr>
          <w:rStyle w:val="HideTWBExt"/>
        </w:rPr>
        <w:t>&lt;Article&gt;</w:t>
      </w:r>
      <w:r w:rsidRPr="008111F7">
        <w:t>N.º 20-A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072AD80" w14:textId="77777777" w:rsidTr="00452AF4">
        <w:trPr>
          <w:trHeight w:hRule="exact" w:val="240"/>
          <w:jc w:val="center"/>
        </w:trPr>
        <w:tc>
          <w:tcPr>
            <w:tcW w:w="9752" w:type="dxa"/>
            <w:gridSpan w:val="2"/>
            <w:tcBorders>
              <w:top w:val="nil"/>
              <w:left w:val="nil"/>
              <w:bottom w:val="nil"/>
              <w:right w:val="nil"/>
            </w:tcBorders>
          </w:tcPr>
          <w:p w14:paraId="339E7170" w14:textId="77777777" w:rsidR="00902CBE" w:rsidRPr="008111F7" w:rsidRDefault="00902CBE" w:rsidP="00452AF4"/>
        </w:tc>
      </w:tr>
      <w:tr w:rsidR="00902CBE" w:rsidRPr="008111F7" w14:paraId="78C4ABC2" w14:textId="77777777" w:rsidTr="00452AF4">
        <w:trPr>
          <w:trHeight w:val="240"/>
          <w:jc w:val="center"/>
        </w:trPr>
        <w:tc>
          <w:tcPr>
            <w:tcW w:w="4876" w:type="dxa"/>
            <w:tcBorders>
              <w:top w:val="nil"/>
              <w:left w:val="nil"/>
              <w:bottom w:val="nil"/>
              <w:right w:val="nil"/>
            </w:tcBorders>
          </w:tcPr>
          <w:p w14:paraId="2A77033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2C2DDD3" w14:textId="77777777" w:rsidR="00902CBE" w:rsidRPr="008111F7" w:rsidRDefault="00902CBE" w:rsidP="00452AF4">
            <w:pPr>
              <w:pStyle w:val="AmColumnHeading"/>
            </w:pPr>
            <w:r w:rsidRPr="008111F7">
              <w:t>Alteração</w:t>
            </w:r>
          </w:p>
        </w:tc>
      </w:tr>
      <w:tr w:rsidR="00902CBE" w:rsidRPr="008111F7" w14:paraId="0F969843" w14:textId="77777777" w:rsidTr="00452AF4">
        <w:trPr>
          <w:jc w:val="center"/>
        </w:trPr>
        <w:tc>
          <w:tcPr>
            <w:tcW w:w="4876" w:type="dxa"/>
            <w:tcBorders>
              <w:top w:val="nil"/>
              <w:left w:val="nil"/>
              <w:bottom w:val="nil"/>
              <w:right w:val="nil"/>
            </w:tcBorders>
          </w:tcPr>
          <w:p w14:paraId="2BFE35F4" w14:textId="77777777" w:rsidR="00902CBE" w:rsidRPr="008111F7" w:rsidRDefault="00902CBE" w:rsidP="00452AF4">
            <w:pPr>
              <w:pStyle w:val="Normal6a"/>
            </w:pPr>
          </w:p>
        </w:tc>
        <w:tc>
          <w:tcPr>
            <w:tcW w:w="4876" w:type="dxa"/>
            <w:tcBorders>
              <w:top w:val="nil"/>
              <w:left w:val="nil"/>
              <w:bottom w:val="nil"/>
              <w:right w:val="nil"/>
            </w:tcBorders>
          </w:tcPr>
          <w:p w14:paraId="52688A83" w14:textId="77777777" w:rsidR="00902CBE" w:rsidRPr="008111F7" w:rsidRDefault="00902CBE" w:rsidP="00452AF4">
            <w:pPr>
              <w:pStyle w:val="Normal6a"/>
            </w:pPr>
            <w:r w:rsidRPr="008111F7">
              <w:rPr>
                <w:b/>
                <w:i/>
              </w:rPr>
              <w:t>20-A.</w:t>
            </w:r>
            <w:r w:rsidRPr="008111F7">
              <w:tab/>
            </w:r>
            <w:r w:rsidRPr="008111F7">
              <w:rPr>
                <w:b/>
                <w:i/>
              </w:rPr>
              <w:t>Reitera a necessidade de aumento urgente do financiamento da Garantia para a Infância, com um orçamento específico de, pelo menos, 20 mil milhões de EUR; insiste em que este orçamento específico deve ser consagrado no próximo QFP e executado através do FSE autónomo e separado, com a obrigação vinculativa de cada Estado-Membro afetar pelo menos 5 % da sua dotação nacional do FSE à luta contra a pobreza infantil;</w:t>
            </w:r>
          </w:p>
        </w:tc>
      </w:tr>
    </w:tbl>
    <w:p w14:paraId="1F5BFF8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767D3C9" w14:textId="77777777" w:rsidR="00902CBE" w:rsidRPr="008111F7" w:rsidRDefault="00902CBE" w:rsidP="00902CBE">
      <w:r w:rsidRPr="008111F7">
        <w:rPr>
          <w:rStyle w:val="HideTWBExt"/>
        </w:rPr>
        <w:t>&lt;/Amend&gt;</w:t>
      </w:r>
    </w:p>
    <w:p w14:paraId="1231DF9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286</w:t>
      </w:r>
      <w:r w:rsidRPr="008111F7">
        <w:rPr>
          <w:rStyle w:val="HideTWBExt"/>
        </w:rPr>
        <w:t>&lt;/NumAm&gt;</w:t>
      </w:r>
    </w:p>
    <w:p w14:paraId="1E5B81BE" w14:textId="77777777" w:rsidR="00902CBE" w:rsidRPr="008111F7" w:rsidRDefault="00902CBE" w:rsidP="00902CBE">
      <w:pPr>
        <w:pStyle w:val="NormalBold"/>
      </w:pPr>
      <w:r w:rsidRPr="008111F7">
        <w:rPr>
          <w:rStyle w:val="HideTWBExt"/>
          <w:b w:val="0"/>
        </w:rPr>
        <w:t>&lt;RepeatBlock-By&gt;&lt;Members&gt;</w:t>
      </w:r>
      <w:r w:rsidRPr="008111F7">
        <w:t>Martine Kemp, Regina Doherty, Liesbet Sommen, Niels Geuking</w:t>
      </w:r>
      <w:r w:rsidRPr="008111F7">
        <w:rPr>
          <w:rStyle w:val="HideTWBExt"/>
          <w:b w:val="0"/>
        </w:rPr>
        <w:t>&lt;/Members&gt;</w:t>
      </w:r>
    </w:p>
    <w:p w14:paraId="378D205A" w14:textId="77777777" w:rsidR="00902CBE" w:rsidRPr="008111F7" w:rsidRDefault="00902CBE" w:rsidP="00902CBE">
      <w:pPr>
        <w:pStyle w:val="NormalBold"/>
      </w:pPr>
      <w:r w:rsidRPr="008111F7">
        <w:rPr>
          <w:rStyle w:val="HideTWBExt"/>
          <w:b w:val="0"/>
        </w:rPr>
        <w:t>&lt;/RepeatBlock-By&gt;</w:t>
      </w:r>
    </w:p>
    <w:p w14:paraId="3C1EFDBA"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0BF8AB08" w14:textId="77777777" w:rsidR="00902CBE" w:rsidRPr="008111F7" w:rsidRDefault="00902CBE" w:rsidP="00902CBE">
      <w:pPr>
        <w:pStyle w:val="NormalBold"/>
      </w:pPr>
      <w:r w:rsidRPr="008111F7">
        <w:rPr>
          <w:rStyle w:val="HideTWBExt"/>
        </w:rPr>
        <w:t>&lt;Article&gt;</w:t>
      </w:r>
      <w:r w:rsidRPr="008111F7">
        <w:t>N.º 20-A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EEC27BF" w14:textId="77777777" w:rsidTr="00452AF4">
        <w:trPr>
          <w:trHeight w:hRule="exact" w:val="240"/>
          <w:jc w:val="center"/>
        </w:trPr>
        <w:tc>
          <w:tcPr>
            <w:tcW w:w="9752" w:type="dxa"/>
            <w:gridSpan w:val="2"/>
            <w:tcBorders>
              <w:top w:val="nil"/>
              <w:left w:val="nil"/>
              <w:bottom w:val="nil"/>
              <w:right w:val="nil"/>
            </w:tcBorders>
          </w:tcPr>
          <w:p w14:paraId="5DC5F8F1" w14:textId="77777777" w:rsidR="00902CBE" w:rsidRPr="008111F7" w:rsidRDefault="00902CBE" w:rsidP="00452AF4"/>
        </w:tc>
      </w:tr>
      <w:tr w:rsidR="00902CBE" w:rsidRPr="008111F7" w14:paraId="1C1D7A74" w14:textId="77777777" w:rsidTr="00452AF4">
        <w:trPr>
          <w:trHeight w:val="240"/>
          <w:jc w:val="center"/>
        </w:trPr>
        <w:tc>
          <w:tcPr>
            <w:tcW w:w="4876" w:type="dxa"/>
            <w:tcBorders>
              <w:top w:val="nil"/>
              <w:left w:val="nil"/>
              <w:bottom w:val="nil"/>
              <w:right w:val="nil"/>
            </w:tcBorders>
          </w:tcPr>
          <w:p w14:paraId="14BD76F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389E4DB" w14:textId="77777777" w:rsidR="00902CBE" w:rsidRPr="008111F7" w:rsidRDefault="00902CBE" w:rsidP="00452AF4">
            <w:pPr>
              <w:pStyle w:val="AmColumnHeading"/>
            </w:pPr>
            <w:r w:rsidRPr="008111F7">
              <w:t>Alteração</w:t>
            </w:r>
          </w:p>
        </w:tc>
      </w:tr>
      <w:tr w:rsidR="00902CBE" w:rsidRPr="008111F7" w14:paraId="5DADBB35" w14:textId="77777777" w:rsidTr="00452AF4">
        <w:trPr>
          <w:jc w:val="center"/>
        </w:trPr>
        <w:tc>
          <w:tcPr>
            <w:tcW w:w="4876" w:type="dxa"/>
            <w:tcBorders>
              <w:top w:val="nil"/>
              <w:left w:val="nil"/>
              <w:bottom w:val="nil"/>
              <w:right w:val="nil"/>
            </w:tcBorders>
          </w:tcPr>
          <w:p w14:paraId="31EF8643" w14:textId="77777777" w:rsidR="00902CBE" w:rsidRPr="008111F7" w:rsidRDefault="00902CBE" w:rsidP="00452AF4">
            <w:pPr>
              <w:pStyle w:val="Normal6a"/>
            </w:pPr>
          </w:p>
        </w:tc>
        <w:tc>
          <w:tcPr>
            <w:tcW w:w="4876" w:type="dxa"/>
            <w:tcBorders>
              <w:top w:val="nil"/>
              <w:left w:val="nil"/>
              <w:bottom w:val="nil"/>
              <w:right w:val="nil"/>
            </w:tcBorders>
          </w:tcPr>
          <w:p w14:paraId="4CFE952D" w14:textId="77777777" w:rsidR="00902CBE" w:rsidRPr="008111F7" w:rsidRDefault="00902CBE" w:rsidP="00452AF4">
            <w:pPr>
              <w:pStyle w:val="Normal6a"/>
            </w:pPr>
            <w:r w:rsidRPr="008111F7">
              <w:rPr>
                <w:b/>
                <w:i/>
              </w:rPr>
              <w:t>20-A.</w:t>
            </w:r>
            <w:r w:rsidRPr="008111F7">
              <w:tab/>
            </w:r>
            <w:r w:rsidRPr="008111F7">
              <w:rPr>
                <w:b/>
                <w:i/>
              </w:rPr>
              <w:t>Salienta a necessidade de reforçar as sinergias e complementaridades com outros programas e instrumentos da UE, nomeadamente o Erasmus+, o Corpo Europeu de Solidariedade e a EURES, a fim de proporcionar percursos mais abrangentes e integrados para os jovens, combinando oportunidades de educação, formação, mobilidade e emprego;</w:t>
            </w:r>
          </w:p>
        </w:tc>
      </w:tr>
    </w:tbl>
    <w:p w14:paraId="6CF3D49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1308E9C" w14:textId="77777777" w:rsidR="00902CBE" w:rsidRPr="008111F7" w:rsidRDefault="00902CBE" w:rsidP="00902CBE">
      <w:r w:rsidRPr="008111F7">
        <w:rPr>
          <w:rStyle w:val="HideTWBExt"/>
        </w:rPr>
        <w:t>&lt;/Amend&gt;</w:t>
      </w:r>
    </w:p>
    <w:p w14:paraId="00C34A1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287</w:t>
      </w:r>
      <w:r w:rsidRPr="008111F7">
        <w:rPr>
          <w:rStyle w:val="HideTWBExt"/>
        </w:rPr>
        <w:t>&lt;/NumAm&gt;</w:t>
      </w:r>
    </w:p>
    <w:p w14:paraId="5EFF02EA" w14:textId="77777777" w:rsidR="00902CBE" w:rsidRPr="008111F7" w:rsidRDefault="00902CBE" w:rsidP="00902CBE">
      <w:pPr>
        <w:pStyle w:val="NormalBold"/>
      </w:pPr>
      <w:r w:rsidRPr="008111F7">
        <w:rPr>
          <w:rStyle w:val="HideTWBExt"/>
          <w:b w:val="0"/>
        </w:rPr>
        <w:t>&lt;RepeatBlock-By&gt;&lt;Members&gt;</w:t>
      </w:r>
      <w:r w:rsidRPr="008111F7">
        <w:t>Niels Geuking, Pascal Arimont, Romana Tomc, David Casa, Isabelle Le Callennec, Liesbet Sommen, Sérgio Humberto, Martine Kemp</w:t>
      </w:r>
      <w:r w:rsidRPr="008111F7">
        <w:rPr>
          <w:rStyle w:val="HideTWBExt"/>
          <w:b w:val="0"/>
        </w:rPr>
        <w:t>&lt;/Members&gt;</w:t>
      </w:r>
    </w:p>
    <w:p w14:paraId="781FB6AE" w14:textId="77777777" w:rsidR="00902CBE" w:rsidRPr="008111F7" w:rsidRDefault="00902CBE" w:rsidP="00902CBE">
      <w:pPr>
        <w:pStyle w:val="NormalBold"/>
      </w:pPr>
      <w:r w:rsidRPr="008111F7">
        <w:rPr>
          <w:rStyle w:val="HideTWBExt"/>
          <w:b w:val="0"/>
        </w:rPr>
        <w:t>&lt;/RepeatBlock-By&gt;</w:t>
      </w:r>
    </w:p>
    <w:p w14:paraId="73B0172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5766E85" w14:textId="77777777" w:rsidR="00902CBE" w:rsidRPr="008111F7" w:rsidRDefault="00902CBE" w:rsidP="00902CBE">
      <w:pPr>
        <w:pStyle w:val="NormalBold"/>
      </w:pPr>
      <w:r w:rsidRPr="008111F7">
        <w:rPr>
          <w:rStyle w:val="HideTWBExt"/>
        </w:rPr>
        <w:t>&lt;Article&gt;</w:t>
      </w:r>
      <w:r w:rsidRPr="008111F7">
        <w:t>N.º 20-A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D8AA576" w14:textId="77777777" w:rsidTr="00452AF4">
        <w:trPr>
          <w:trHeight w:hRule="exact" w:val="240"/>
          <w:jc w:val="center"/>
        </w:trPr>
        <w:tc>
          <w:tcPr>
            <w:tcW w:w="9752" w:type="dxa"/>
            <w:gridSpan w:val="2"/>
            <w:tcBorders>
              <w:top w:val="nil"/>
              <w:left w:val="nil"/>
              <w:bottom w:val="nil"/>
              <w:right w:val="nil"/>
            </w:tcBorders>
          </w:tcPr>
          <w:p w14:paraId="6B7AB550" w14:textId="77777777" w:rsidR="00902CBE" w:rsidRPr="008111F7" w:rsidRDefault="00902CBE" w:rsidP="00452AF4"/>
        </w:tc>
      </w:tr>
      <w:tr w:rsidR="00902CBE" w:rsidRPr="008111F7" w14:paraId="4CE85FD0" w14:textId="77777777" w:rsidTr="00452AF4">
        <w:trPr>
          <w:trHeight w:val="240"/>
          <w:jc w:val="center"/>
        </w:trPr>
        <w:tc>
          <w:tcPr>
            <w:tcW w:w="4876" w:type="dxa"/>
            <w:tcBorders>
              <w:top w:val="nil"/>
              <w:left w:val="nil"/>
              <w:bottom w:val="nil"/>
              <w:right w:val="nil"/>
            </w:tcBorders>
          </w:tcPr>
          <w:p w14:paraId="2AFA932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9ED3A74" w14:textId="77777777" w:rsidR="00902CBE" w:rsidRPr="008111F7" w:rsidRDefault="00902CBE" w:rsidP="00452AF4">
            <w:pPr>
              <w:pStyle w:val="AmColumnHeading"/>
            </w:pPr>
            <w:r w:rsidRPr="008111F7">
              <w:t>Alteração</w:t>
            </w:r>
          </w:p>
        </w:tc>
      </w:tr>
      <w:tr w:rsidR="00902CBE" w:rsidRPr="008111F7" w14:paraId="6E7669C2" w14:textId="77777777" w:rsidTr="00452AF4">
        <w:trPr>
          <w:jc w:val="center"/>
        </w:trPr>
        <w:tc>
          <w:tcPr>
            <w:tcW w:w="4876" w:type="dxa"/>
            <w:tcBorders>
              <w:top w:val="nil"/>
              <w:left w:val="nil"/>
              <w:bottom w:val="nil"/>
              <w:right w:val="nil"/>
            </w:tcBorders>
          </w:tcPr>
          <w:p w14:paraId="09B08914" w14:textId="77777777" w:rsidR="00902CBE" w:rsidRPr="008111F7" w:rsidRDefault="00902CBE" w:rsidP="00452AF4">
            <w:pPr>
              <w:pStyle w:val="Normal6a"/>
            </w:pPr>
          </w:p>
        </w:tc>
        <w:tc>
          <w:tcPr>
            <w:tcW w:w="4876" w:type="dxa"/>
            <w:tcBorders>
              <w:top w:val="nil"/>
              <w:left w:val="nil"/>
              <w:bottom w:val="nil"/>
              <w:right w:val="nil"/>
            </w:tcBorders>
          </w:tcPr>
          <w:p w14:paraId="548787ED" w14:textId="77777777" w:rsidR="00902CBE" w:rsidRPr="008111F7" w:rsidRDefault="00902CBE" w:rsidP="00452AF4">
            <w:pPr>
              <w:pStyle w:val="Normal6a"/>
            </w:pPr>
            <w:r w:rsidRPr="008111F7">
              <w:rPr>
                <w:b/>
                <w:i/>
              </w:rPr>
              <w:t>20-A.</w:t>
            </w:r>
            <w:r w:rsidRPr="008111F7">
              <w:tab/>
            </w:r>
            <w:r w:rsidRPr="008111F7">
              <w:rPr>
                <w:b/>
                <w:i/>
              </w:rPr>
              <w:t>Insta a Comissão e os Estados-Membros a executarem a Garantia para a Juventude reforçada através de uma abordagem ao longo da vida centrada na família, garantindo total sinergia entre a Garantia para a Juventude e a Garantia para a Infância, bem como a iniciativa «Famílias mais Fortes» e o Contrato Europeu de Família;</w:t>
            </w:r>
          </w:p>
        </w:tc>
      </w:tr>
    </w:tbl>
    <w:p w14:paraId="4FC42F7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45CAE2F" w14:textId="77777777" w:rsidR="00902CBE" w:rsidRPr="008111F7" w:rsidRDefault="00902CBE" w:rsidP="00902CBE">
      <w:r w:rsidRPr="008111F7">
        <w:rPr>
          <w:rStyle w:val="HideTWBExt"/>
        </w:rPr>
        <w:t>&lt;/Amend&gt;</w:t>
      </w:r>
    </w:p>
    <w:p w14:paraId="3592532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288</w:t>
      </w:r>
      <w:r w:rsidRPr="008111F7">
        <w:rPr>
          <w:rStyle w:val="HideTWBExt"/>
        </w:rPr>
        <w:t>&lt;/NumAm&gt;</w:t>
      </w:r>
    </w:p>
    <w:p w14:paraId="498E0458"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68498EBD" w14:textId="77777777" w:rsidR="00902CBE" w:rsidRPr="008111F7" w:rsidRDefault="00902CBE" w:rsidP="00902CBE">
      <w:pPr>
        <w:pStyle w:val="NormalBold"/>
      </w:pPr>
      <w:r w:rsidRPr="008111F7">
        <w:rPr>
          <w:rStyle w:val="HideTWBExt"/>
          <w:b w:val="0"/>
        </w:rPr>
        <w:t>&lt;/RepeatBlock-By&gt;</w:t>
      </w:r>
    </w:p>
    <w:p w14:paraId="68F5E2A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C04A2B1" w14:textId="77777777" w:rsidR="00902CBE" w:rsidRPr="008111F7" w:rsidRDefault="00902CBE" w:rsidP="00902CBE">
      <w:pPr>
        <w:pStyle w:val="NormalBold"/>
      </w:pPr>
      <w:r w:rsidRPr="008111F7">
        <w:rPr>
          <w:rStyle w:val="HideTWBExt"/>
        </w:rPr>
        <w:t>&lt;Article&gt;</w:t>
      </w:r>
      <w:r w:rsidRPr="008111F7">
        <w:t>N.º 20-B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9506F16" w14:textId="77777777" w:rsidTr="00452AF4">
        <w:trPr>
          <w:trHeight w:hRule="exact" w:val="240"/>
          <w:jc w:val="center"/>
        </w:trPr>
        <w:tc>
          <w:tcPr>
            <w:tcW w:w="9752" w:type="dxa"/>
            <w:gridSpan w:val="2"/>
            <w:tcBorders>
              <w:top w:val="nil"/>
              <w:left w:val="nil"/>
              <w:bottom w:val="nil"/>
              <w:right w:val="nil"/>
            </w:tcBorders>
          </w:tcPr>
          <w:p w14:paraId="18E23679" w14:textId="77777777" w:rsidR="00902CBE" w:rsidRPr="008111F7" w:rsidRDefault="00902CBE" w:rsidP="00452AF4"/>
        </w:tc>
      </w:tr>
      <w:tr w:rsidR="00902CBE" w:rsidRPr="008111F7" w14:paraId="68210901" w14:textId="77777777" w:rsidTr="00452AF4">
        <w:trPr>
          <w:trHeight w:val="240"/>
          <w:jc w:val="center"/>
        </w:trPr>
        <w:tc>
          <w:tcPr>
            <w:tcW w:w="4876" w:type="dxa"/>
            <w:tcBorders>
              <w:top w:val="nil"/>
              <w:left w:val="nil"/>
              <w:bottom w:val="nil"/>
              <w:right w:val="nil"/>
            </w:tcBorders>
          </w:tcPr>
          <w:p w14:paraId="5DC2827F"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0A15245F" w14:textId="77777777" w:rsidR="00902CBE" w:rsidRPr="008111F7" w:rsidRDefault="00902CBE" w:rsidP="00452AF4">
            <w:pPr>
              <w:pStyle w:val="AmColumnHeading"/>
            </w:pPr>
            <w:r w:rsidRPr="008111F7">
              <w:t>Alteração</w:t>
            </w:r>
          </w:p>
        </w:tc>
      </w:tr>
      <w:tr w:rsidR="00902CBE" w:rsidRPr="008111F7" w14:paraId="2C6FF521" w14:textId="77777777" w:rsidTr="00452AF4">
        <w:trPr>
          <w:jc w:val="center"/>
        </w:trPr>
        <w:tc>
          <w:tcPr>
            <w:tcW w:w="4876" w:type="dxa"/>
            <w:tcBorders>
              <w:top w:val="nil"/>
              <w:left w:val="nil"/>
              <w:bottom w:val="nil"/>
              <w:right w:val="nil"/>
            </w:tcBorders>
          </w:tcPr>
          <w:p w14:paraId="566369EB" w14:textId="77777777" w:rsidR="00902CBE" w:rsidRPr="008111F7" w:rsidRDefault="00902CBE" w:rsidP="00452AF4">
            <w:pPr>
              <w:pStyle w:val="Normal6a"/>
            </w:pPr>
          </w:p>
        </w:tc>
        <w:tc>
          <w:tcPr>
            <w:tcW w:w="4876" w:type="dxa"/>
            <w:tcBorders>
              <w:top w:val="nil"/>
              <w:left w:val="nil"/>
              <w:bottom w:val="nil"/>
              <w:right w:val="nil"/>
            </w:tcBorders>
          </w:tcPr>
          <w:p w14:paraId="3EE32E31" w14:textId="77777777" w:rsidR="00902CBE" w:rsidRPr="008111F7" w:rsidRDefault="00902CBE" w:rsidP="00452AF4">
            <w:pPr>
              <w:pStyle w:val="Normal6a"/>
            </w:pPr>
            <w:r w:rsidRPr="008111F7">
              <w:rPr>
                <w:b/>
                <w:i/>
              </w:rPr>
              <w:t>20-B.</w:t>
            </w:r>
            <w:r w:rsidRPr="008111F7">
              <w:tab/>
            </w:r>
            <w:r w:rsidRPr="008111F7">
              <w:rPr>
                <w:b/>
                <w:i/>
              </w:rPr>
              <w:t>Considera que uma maior interoperabilidade entre os programas e planos de ação da UE reforçaria a ação global dos Estados-Membros, assegurando simultaneamente o valor acrescentado de cada programa e os seus esforços específicos de forma complementar; insta os Estados-Membros a reforçarem as ligações entre os seus regimes da Garantia para a Juventude reforçada e outros programas nacionais para a juventude, definindo prioridades para os beneficiários da Garantia para a Juventude reforçada; insta, neste contexto, os Estados-Membros a desenvolverem um plano nacional de cooperação para a juventude e a avaliarem e apresentarem regularmente relatórios sobre a abordagem integrada e transversal de apoio aos jovens;</w:t>
            </w:r>
          </w:p>
        </w:tc>
      </w:tr>
    </w:tbl>
    <w:p w14:paraId="5E1BB8F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893F4F5" w14:textId="77777777" w:rsidR="00902CBE" w:rsidRPr="008111F7" w:rsidRDefault="00902CBE" w:rsidP="00902CBE">
      <w:r w:rsidRPr="008111F7">
        <w:rPr>
          <w:rStyle w:val="HideTWBExt"/>
        </w:rPr>
        <w:t>&lt;/Amend&gt;</w:t>
      </w:r>
    </w:p>
    <w:p w14:paraId="1978145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289</w:t>
      </w:r>
      <w:r w:rsidRPr="008111F7">
        <w:rPr>
          <w:rStyle w:val="HideTWBExt"/>
        </w:rPr>
        <w:t>&lt;/NumAm&gt;</w:t>
      </w:r>
    </w:p>
    <w:p w14:paraId="2EB23ABB"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683F6F2" w14:textId="77777777" w:rsidR="00902CBE" w:rsidRPr="008111F7" w:rsidRDefault="00902CBE" w:rsidP="00902CBE">
      <w:pPr>
        <w:pStyle w:val="NormalBold"/>
      </w:pPr>
      <w:r w:rsidRPr="008111F7">
        <w:rPr>
          <w:rStyle w:val="HideTWBExt"/>
          <w:b w:val="0"/>
        </w:rPr>
        <w:t>&lt;/RepeatBlock-By&gt;</w:t>
      </w:r>
    </w:p>
    <w:p w14:paraId="0FA561A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6A119CA" w14:textId="77777777" w:rsidR="00902CBE" w:rsidRPr="008111F7" w:rsidRDefault="00902CBE" w:rsidP="00902CBE">
      <w:pPr>
        <w:pStyle w:val="NormalBold"/>
      </w:pPr>
      <w:r w:rsidRPr="008111F7">
        <w:rPr>
          <w:rStyle w:val="HideTWBExt"/>
        </w:rPr>
        <w:t>&lt;Article&gt;</w:t>
      </w:r>
      <w:r w:rsidRPr="008111F7">
        <w:t>N.º 20-B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D6D67CE" w14:textId="77777777" w:rsidTr="00452AF4">
        <w:trPr>
          <w:trHeight w:hRule="exact" w:val="240"/>
          <w:jc w:val="center"/>
        </w:trPr>
        <w:tc>
          <w:tcPr>
            <w:tcW w:w="9752" w:type="dxa"/>
            <w:gridSpan w:val="2"/>
            <w:tcBorders>
              <w:top w:val="nil"/>
              <w:left w:val="nil"/>
              <w:bottom w:val="nil"/>
              <w:right w:val="nil"/>
            </w:tcBorders>
          </w:tcPr>
          <w:p w14:paraId="7D674274" w14:textId="77777777" w:rsidR="00902CBE" w:rsidRPr="008111F7" w:rsidRDefault="00902CBE" w:rsidP="00452AF4"/>
        </w:tc>
      </w:tr>
      <w:tr w:rsidR="00902CBE" w:rsidRPr="008111F7" w14:paraId="6E9B9836" w14:textId="77777777" w:rsidTr="00452AF4">
        <w:trPr>
          <w:trHeight w:val="240"/>
          <w:jc w:val="center"/>
        </w:trPr>
        <w:tc>
          <w:tcPr>
            <w:tcW w:w="4876" w:type="dxa"/>
            <w:tcBorders>
              <w:top w:val="nil"/>
              <w:left w:val="nil"/>
              <w:bottom w:val="nil"/>
              <w:right w:val="nil"/>
            </w:tcBorders>
          </w:tcPr>
          <w:p w14:paraId="693439D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39C4F51" w14:textId="77777777" w:rsidR="00902CBE" w:rsidRPr="008111F7" w:rsidRDefault="00902CBE" w:rsidP="00452AF4">
            <w:pPr>
              <w:pStyle w:val="AmColumnHeading"/>
            </w:pPr>
            <w:r w:rsidRPr="008111F7">
              <w:t>Alteração</w:t>
            </w:r>
          </w:p>
        </w:tc>
      </w:tr>
      <w:tr w:rsidR="00902CBE" w:rsidRPr="008111F7" w14:paraId="764B1BB5" w14:textId="77777777" w:rsidTr="00452AF4">
        <w:trPr>
          <w:jc w:val="center"/>
        </w:trPr>
        <w:tc>
          <w:tcPr>
            <w:tcW w:w="4876" w:type="dxa"/>
            <w:tcBorders>
              <w:top w:val="nil"/>
              <w:left w:val="nil"/>
              <w:bottom w:val="nil"/>
              <w:right w:val="nil"/>
            </w:tcBorders>
          </w:tcPr>
          <w:p w14:paraId="622B3BE3" w14:textId="77777777" w:rsidR="00902CBE" w:rsidRPr="008111F7" w:rsidRDefault="00902CBE" w:rsidP="00452AF4">
            <w:pPr>
              <w:pStyle w:val="Normal6a"/>
            </w:pPr>
          </w:p>
        </w:tc>
        <w:tc>
          <w:tcPr>
            <w:tcW w:w="4876" w:type="dxa"/>
            <w:tcBorders>
              <w:top w:val="nil"/>
              <w:left w:val="nil"/>
              <w:bottom w:val="nil"/>
              <w:right w:val="nil"/>
            </w:tcBorders>
          </w:tcPr>
          <w:p w14:paraId="2FA55F70" w14:textId="77777777" w:rsidR="00902CBE" w:rsidRPr="008111F7" w:rsidRDefault="00902CBE" w:rsidP="00452AF4">
            <w:pPr>
              <w:pStyle w:val="Normal6a"/>
            </w:pPr>
            <w:r w:rsidRPr="008111F7">
              <w:rPr>
                <w:b/>
                <w:i/>
              </w:rPr>
              <w:t>20-B.</w:t>
            </w:r>
            <w:r w:rsidRPr="008111F7">
              <w:tab/>
            </w:r>
            <w:r w:rsidRPr="008111F7">
              <w:rPr>
                <w:b/>
                <w:i/>
              </w:rPr>
              <w:t xml:space="preserve">Insta os Estados-Membros a estabelecerem um percurso específico para as pessoas necessitadas que saem de estruturas de acolhimento no âmbito da implementação da Garantia para a Juventude reforçada, incluindo a identificação precoce e a inscrição automática nos serviços da Garantia para a Juventude reforçada, a gestão coordenada de processos entre os serviços sociais e os serviços dos SPE e a continuidade do acesso ao apoio ao </w:t>
            </w:r>
            <w:r w:rsidRPr="008111F7">
              <w:rPr>
                <w:b/>
                <w:i/>
              </w:rPr>
              <w:lastRenderedPageBreak/>
              <w:t>emprego, à proteção social, ao apoio à habitação e a outros serviços necessários para uma integração eficaz no mercado de trabalho;</w:t>
            </w:r>
          </w:p>
        </w:tc>
      </w:tr>
    </w:tbl>
    <w:p w14:paraId="3A72EEA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63A7F44" w14:textId="77777777" w:rsidR="00902CBE" w:rsidRPr="008111F7" w:rsidRDefault="00902CBE" w:rsidP="00902CBE">
      <w:r w:rsidRPr="008111F7">
        <w:rPr>
          <w:rStyle w:val="HideTWBExt"/>
        </w:rPr>
        <w:t>&lt;/Amend&gt;</w:t>
      </w:r>
    </w:p>
    <w:p w14:paraId="5A2340F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290</w:t>
      </w:r>
      <w:r w:rsidRPr="008111F7">
        <w:rPr>
          <w:rStyle w:val="HideTWBExt"/>
        </w:rPr>
        <w:t>&lt;/NumAm&gt;</w:t>
      </w:r>
    </w:p>
    <w:p w14:paraId="158062E2"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795E2415" w14:textId="77777777" w:rsidR="00902CBE" w:rsidRPr="008111F7" w:rsidRDefault="00902CBE" w:rsidP="00902CBE">
      <w:pPr>
        <w:pStyle w:val="NormalBold"/>
      </w:pPr>
      <w:r w:rsidRPr="008111F7">
        <w:rPr>
          <w:rStyle w:val="HideTWBExt"/>
          <w:b w:val="0"/>
        </w:rPr>
        <w:t>&lt;/RepeatBlock-By&gt;</w:t>
      </w:r>
    </w:p>
    <w:p w14:paraId="2B9B2B5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ADBAB28" w14:textId="77777777" w:rsidR="00902CBE" w:rsidRPr="008111F7" w:rsidRDefault="00902CBE" w:rsidP="00902CBE">
      <w:pPr>
        <w:pStyle w:val="NormalBold"/>
      </w:pPr>
      <w:r w:rsidRPr="008111F7">
        <w:rPr>
          <w:rStyle w:val="HideTWBExt"/>
        </w:rPr>
        <w:t>&lt;Article&gt;</w:t>
      </w:r>
      <w:r w:rsidRPr="008111F7">
        <w:t>N.º 20-B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F7218E" w14:textId="77777777" w:rsidTr="00452AF4">
        <w:trPr>
          <w:trHeight w:hRule="exact" w:val="240"/>
          <w:jc w:val="center"/>
        </w:trPr>
        <w:tc>
          <w:tcPr>
            <w:tcW w:w="9752" w:type="dxa"/>
            <w:gridSpan w:val="2"/>
            <w:tcBorders>
              <w:top w:val="nil"/>
              <w:left w:val="nil"/>
              <w:bottom w:val="nil"/>
              <w:right w:val="nil"/>
            </w:tcBorders>
          </w:tcPr>
          <w:p w14:paraId="584220F4" w14:textId="77777777" w:rsidR="00902CBE" w:rsidRPr="008111F7" w:rsidRDefault="00902CBE" w:rsidP="00452AF4"/>
        </w:tc>
      </w:tr>
      <w:tr w:rsidR="00902CBE" w:rsidRPr="008111F7" w14:paraId="2167C633" w14:textId="77777777" w:rsidTr="00452AF4">
        <w:trPr>
          <w:trHeight w:val="240"/>
          <w:jc w:val="center"/>
        </w:trPr>
        <w:tc>
          <w:tcPr>
            <w:tcW w:w="4876" w:type="dxa"/>
            <w:tcBorders>
              <w:top w:val="nil"/>
              <w:left w:val="nil"/>
              <w:bottom w:val="nil"/>
              <w:right w:val="nil"/>
            </w:tcBorders>
          </w:tcPr>
          <w:p w14:paraId="52CF3A8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304FCEB" w14:textId="77777777" w:rsidR="00902CBE" w:rsidRPr="008111F7" w:rsidRDefault="00902CBE" w:rsidP="00452AF4">
            <w:pPr>
              <w:pStyle w:val="AmColumnHeading"/>
            </w:pPr>
            <w:r w:rsidRPr="008111F7">
              <w:t>Alteração</w:t>
            </w:r>
          </w:p>
        </w:tc>
      </w:tr>
      <w:tr w:rsidR="00902CBE" w:rsidRPr="008111F7" w14:paraId="7423B059" w14:textId="77777777" w:rsidTr="00452AF4">
        <w:trPr>
          <w:jc w:val="center"/>
        </w:trPr>
        <w:tc>
          <w:tcPr>
            <w:tcW w:w="4876" w:type="dxa"/>
            <w:tcBorders>
              <w:top w:val="nil"/>
              <w:left w:val="nil"/>
              <w:bottom w:val="nil"/>
              <w:right w:val="nil"/>
            </w:tcBorders>
          </w:tcPr>
          <w:p w14:paraId="252B4BB3" w14:textId="77777777" w:rsidR="00902CBE" w:rsidRPr="008111F7" w:rsidRDefault="00902CBE" w:rsidP="00452AF4">
            <w:pPr>
              <w:pStyle w:val="Normal6a"/>
            </w:pPr>
          </w:p>
        </w:tc>
        <w:tc>
          <w:tcPr>
            <w:tcW w:w="4876" w:type="dxa"/>
            <w:tcBorders>
              <w:top w:val="nil"/>
              <w:left w:val="nil"/>
              <w:bottom w:val="nil"/>
              <w:right w:val="nil"/>
            </w:tcBorders>
          </w:tcPr>
          <w:p w14:paraId="0903DC36" w14:textId="77777777" w:rsidR="00902CBE" w:rsidRPr="008111F7" w:rsidRDefault="00902CBE" w:rsidP="00452AF4">
            <w:pPr>
              <w:pStyle w:val="Normal6a"/>
            </w:pPr>
            <w:r w:rsidRPr="008111F7">
              <w:rPr>
                <w:b/>
                <w:i/>
              </w:rPr>
              <w:t>20-B.</w:t>
            </w:r>
            <w:r w:rsidRPr="008111F7">
              <w:tab/>
            </w:r>
            <w:r w:rsidRPr="008111F7">
              <w:rPr>
                <w:b/>
                <w:i/>
              </w:rPr>
              <w:t>Solicita que os jovens, em especial os jovens pais, sejam devidamente apoiados na participação nas medidas da Garantia para a Juventude através do acesso a estruturas de acolhimento de crianças de elevada qualidade e a preços comportáveis, a horários de trabalho favoráveis à família e, se for caso disso, a assistência financeira, a fim de assegurar que as responsabilidades familiares não resultem na exclusão do mercado de trabalho;</w:t>
            </w:r>
          </w:p>
        </w:tc>
      </w:tr>
    </w:tbl>
    <w:p w14:paraId="1831310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232CC8F" w14:textId="77777777" w:rsidR="00902CBE" w:rsidRPr="008111F7" w:rsidRDefault="00902CBE" w:rsidP="00902CBE">
      <w:r w:rsidRPr="008111F7">
        <w:rPr>
          <w:rStyle w:val="HideTWBExt"/>
        </w:rPr>
        <w:t>&lt;/Amend&gt;</w:t>
      </w:r>
    </w:p>
    <w:p w14:paraId="44D4CD9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291</w:t>
      </w:r>
      <w:r w:rsidRPr="008111F7">
        <w:rPr>
          <w:rStyle w:val="HideTWBExt"/>
        </w:rPr>
        <w:t>&lt;/NumAm&gt;</w:t>
      </w:r>
    </w:p>
    <w:p w14:paraId="32E09983"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6D6E0723" w14:textId="77777777" w:rsidR="00902CBE" w:rsidRPr="008111F7" w:rsidRDefault="00902CBE" w:rsidP="00902CBE">
      <w:pPr>
        <w:pStyle w:val="NormalBold"/>
      </w:pPr>
      <w:r w:rsidRPr="008111F7">
        <w:rPr>
          <w:rStyle w:val="HideTWBExt"/>
          <w:b w:val="0"/>
        </w:rPr>
        <w:t>&lt;/RepeatBlock-By&gt;</w:t>
      </w:r>
    </w:p>
    <w:p w14:paraId="3114ADA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1575EF4" w14:textId="77777777" w:rsidR="00902CBE" w:rsidRPr="008111F7" w:rsidRDefault="00902CBE" w:rsidP="00902CBE">
      <w:pPr>
        <w:pStyle w:val="NormalBold"/>
      </w:pPr>
      <w:r w:rsidRPr="008111F7">
        <w:rPr>
          <w:rStyle w:val="HideTWBExt"/>
        </w:rPr>
        <w:t>&lt;Article&gt;</w:t>
      </w:r>
      <w:r w:rsidRPr="008111F7">
        <w:t>N.º 20-C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307C87" w14:textId="77777777" w:rsidTr="00452AF4">
        <w:trPr>
          <w:trHeight w:hRule="exact" w:val="240"/>
          <w:jc w:val="center"/>
        </w:trPr>
        <w:tc>
          <w:tcPr>
            <w:tcW w:w="9752" w:type="dxa"/>
            <w:gridSpan w:val="2"/>
            <w:tcBorders>
              <w:top w:val="nil"/>
              <w:left w:val="nil"/>
              <w:bottom w:val="nil"/>
              <w:right w:val="nil"/>
            </w:tcBorders>
          </w:tcPr>
          <w:p w14:paraId="0FE2645A" w14:textId="77777777" w:rsidR="00902CBE" w:rsidRPr="008111F7" w:rsidRDefault="00902CBE" w:rsidP="00452AF4"/>
        </w:tc>
      </w:tr>
      <w:tr w:rsidR="00902CBE" w:rsidRPr="008111F7" w14:paraId="747829ED" w14:textId="77777777" w:rsidTr="00452AF4">
        <w:trPr>
          <w:trHeight w:val="240"/>
          <w:jc w:val="center"/>
        </w:trPr>
        <w:tc>
          <w:tcPr>
            <w:tcW w:w="4876" w:type="dxa"/>
            <w:tcBorders>
              <w:top w:val="nil"/>
              <w:left w:val="nil"/>
              <w:bottom w:val="nil"/>
              <w:right w:val="nil"/>
            </w:tcBorders>
          </w:tcPr>
          <w:p w14:paraId="0E26365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AFFDAC2" w14:textId="77777777" w:rsidR="00902CBE" w:rsidRPr="008111F7" w:rsidRDefault="00902CBE" w:rsidP="00452AF4">
            <w:pPr>
              <w:pStyle w:val="AmColumnHeading"/>
            </w:pPr>
            <w:r w:rsidRPr="008111F7">
              <w:t>Alteração</w:t>
            </w:r>
          </w:p>
        </w:tc>
      </w:tr>
      <w:tr w:rsidR="00902CBE" w:rsidRPr="008111F7" w14:paraId="18BC5E44" w14:textId="77777777" w:rsidTr="00452AF4">
        <w:trPr>
          <w:jc w:val="center"/>
        </w:trPr>
        <w:tc>
          <w:tcPr>
            <w:tcW w:w="4876" w:type="dxa"/>
            <w:tcBorders>
              <w:top w:val="nil"/>
              <w:left w:val="nil"/>
              <w:bottom w:val="nil"/>
              <w:right w:val="nil"/>
            </w:tcBorders>
          </w:tcPr>
          <w:p w14:paraId="40ED6734" w14:textId="77777777" w:rsidR="00902CBE" w:rsidRPr="008111F7" w:rsidRDefault="00902CBE" w:rsidP="00452AF4">
            <w:pPr>
              <w:pStyle w:val="Normal6a"/>
            </w:pPr>
          </w:p>
        </w:tc>
        <w:tc>
          <w:tcPr>
            <w:tcW w:w="4876" w:type="dxa"/>
            <w:tcBorders>
              <w:top w:val="nil"/>
              <w:left w:val="nil"/>
              <w:bottom w:val="nil"/>
              <w:right w:val="nil"/>
            </w:tcBorders>
          </w:tcPr>
          <w:p w14:paraId="6E9D0457" w14:textId="77777777" w:rsidR="00902CBE" w:rsidRPr="008111F7" w:rsidRDefault="00902CBE" w:rsidP="00452AF4">
            <w:pPr>
              <w:pStyle w:val="Normal6a"/>
            </w:pPr>
            <w:r w:rsidRPr="008111F7">
              <w:rPr>
                <w:b/>
                <w:i/>
              </w:rPr>
              <w:t>20-C.</w:t>
            </w:r>
            <w:r w:rsidRPr="008111F7">
              <w:tab/>
            </w:r>
            <w:r w:rsidRPr="008111F7">
              <w:rPr>
                <w:b/>
                <w:i/>
              </w:rPr>
              <w:t xml:space="preserve">Apela a um apoio específico e acessível em matéria de saúde mental no âmbito da Garantia para a Juventude para as jovens mães e os jovens pais, que estão particularmente em risco de </w:t>
            </w:r>
            <w:r w:rsidRPr="008111F7">
              <w:rPr>
                <w:b/>
                <w:i/>
              </w:rPr>
              <w:lastRenderedPageBreak/>
              <w:t>depressão pós-natal, sobrecarga e mau equilíbrio entre a vida profissional e a vida familiar, a fim de evitar interrupções duradouras das suas trajetórias de emprego;</w:t>
            </w:r>
          </w:p>
        </w:tc>
      </w:tr>
    </w:tbl>
    <w:p w14:paraId="0D79167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95FC32C" w14:textId="77777777" w:rsidR="00902CBE" w:rsidRPr="008111F7" w:rsidRDefault="00902CBE" w:rsidP="00902CBE">
      <w:r w:rsidRPr="008111F7">
        <w:rPr>
          <w:rStyle w:val="HideTWBExt"/>
        </w:rPr>
        <w:t>&lt;/Amend&gt;</w:t>
      </w:r>
    </w:p>
    <w:p w14:paraId="64CC0AE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292</w:t>
      </w:r>
      <w:r w:rsidRPr="008111F7">
        <w:rPr>
          <w:rStyle w:val="HideTWBExt"/>
        </w:rPr>
        <w:t>&lt;/NumAm&gt;</w:t>
      </w:r>
    </w:p>
    <w:p w14:paraId="02CC1046"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69990FAA" w14:textId="77777777" w:rsidR="00902CBE" w:rsidRPr="008111F7" w:rsidRDefault="00902CBE" w:rsidP="00902CBE">
      <w:pPr>
        <w:pStyle w:val="NormalBold"/>
      </w:pPr>
      <w:r w:rsidRPr="008111F7">
        <w:rPr>
          <w:rStyle w:val="HideTWBExt"/>
          <w:b w:val="0"/>
        </w:rPr>
        <w:t>&lt;/RepeatBlock-By&gt;</w:t>
      </w:r>
    </w:p>
    <w:p w14:paraId="2FFADC7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5E91E7E" w14:textId="77777777" w:rsidR="00902CBE" w:rsidRPr="008111F7" w:rsidRDefault="00902CBE" w:rsidP="00902CBE">
      <w:pPr>
        <w:pStyle w:val="NormalBold"/>
      </w:pPr>
      <w:r w:rsidRPr="008111F7">
        <w:rPr>
          <w:rStyle w:val="HideTWBExt"/>
        </w:rPr>
        <w:t>&lt;Article&gt;</w:t>
      </w:r>
      <w:r w:rsidRPr="008111F7">
        <w:t>N.º 20-D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ED21C3C" w14:textId="77777777" w:rsidTr="00452AF4">
        <w:trPr>
          <w:trHeight w:hRule="exact" w:val="240"/>
          <w:jc w:val="center"/>
        </w:trPr>
        <w:tc>
          <w:tcPr>
            <w:tcW w:w="9752" w:type="dxa"/>
            <w:gridSpan w:val="2"/>
            <w:tcBorders>
              <w:top w:val="nil"/>
              <w:left w:val="nil"/>
              <w:bottom w:val="nil"/>
              <w:right w:val="nil"/>
            </w:tcBorders>
          </w:tcPr>
          <w:p w14:paraId="1B43B060" w14:textId="77777777" w:rsidR="00902CBE" w:rsidRPr="008111F7" w:rsidRDefault="00902CBE" w:rsidP="00452AF4"/>
        </w:tc>
      </w:tr>
      <w:tr w:rsidR="00902CBE" w:rsidRPr="008111F7" w14:paraId="6C772690" w14:textId="77777777" w:rsidTr="00452AF4">
        <w:trPr>
          <w:trHeight w:val="240"/>
          <w:jc w:val="center"/>
        </w:trPr>
        <w:tc>
          <w:tcPr>
            <w:tcW w:w="4876" w:type="dxa"/>
            <w:tcBorders>
              <w:top w:val="nil"/>
              <w:left w:val="nil"/>
              <w:bottom w:val="nil"/>
              <w:right w:val="nil"/>
            </w:tcBorders>
          </w:tcPr>
          <w:p w14:paraId="2D91D69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EE2C39C" w14:textId="77777777" w:rsidR="00902CBE" w:rsidRPr="008111F7" w:rsidRDefault="00902CBE" w:rsidP="00452AF4">
            <w:pPr>
              <w:pStyle w:val="AmColumnHeading"/>
            </w:pPr>
            <w:r w:rsidRPr="008111F7">
              <w:t>Alteração</w:t>
            </w:r>
          </w:p>
        </w:tc>
      </w:tr>
      <w:tr w:rsidR="00902CBE" w:rsidRPr="008111F7" w14:paraId="2BEED402" w14:textId="77777777" w:rsidTr="00452AF4">
        <w:trPr>
          <w:jc w:val="center"/>
        </w:trPr>
        <w:tc>
          <w:tcPr>
            <w:tcW w:w="4876" w:type="dxa"/>
            <w:tcBorders>
              <w:top w:val="nil"/>
              <w:left w:val="nil"/>
              <w:bottom w:val="nil"/>
              <w:right w:val="nil"/>
            </w:tcBorders>
          </w:tcPr>
          <w:p w14:paraId="320F5BEC" w14:textId="77777777" w:rsidR="00902CBE" w:rsidRPr="008111F7" w:rsidRDefault="00902CBE" w:rsidP="00452AF4">
            <w:pPr>
              <w:pStyle w:val="Normal6a"/>
            </w:pPr>
          </w:p>
        </w:tc>
        <w:tc>
          <w:tcPr>
            <w:tcW w:w="4876" w:type="dxa"/>
            <w:tcBorders>
              <w:top w:val="nil"/>
              <w:left w:val="nil"/>
              <w:bottom w:val="nil"/>
              <w:right w:val="nil"/>
            </w:tcBorders>
          </w:tcPr>
          <w:p w14:paraId="12463F15" w14:textId="77777777" w:rsidR="00902CBE" w:rsidRPr="008111F7" w:rsidRDefault="00902CBE" w:rsidP="00452AF4">
            <w:pPr>
              <w:pStyle w:val="Normal6a"/>
            </w:pPr>
            <w:r w:rsidRPr="008111F7">
              <w:rPr>
                <w:b/>
                <w:i/>
              </w:rPr>
              <w:t>20-D.</w:t>
            </w:r>
            <w:r w:rsidRPr="008111F7">
              <w:tab/>
            </w:r>
            <w:r w:rsidRPr="008111F7">
              <w:rPr>
                <w:b/>
                <w:i/>
              </w:rPr>
              <w:t>Insta os Estados-Membros a prestarem apoio acessível e desestigmatizante em matéria de saúde mental no âmbito da Garantia para a Juventude, como o acompanhamento e a mentoria pelos pares, aos jovens excluídos do mercado de trabalho devido à ansiedade, à depressão ou ao esgotamento profissional, conduzindo à capacitação e à complementaridade com os cuidados médicos;</w:t>
            </w:r>
          </w:p>
        </w:tc>
      </w:tr>
    </w:tbl>
    <w:p w14:paraId="0448203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E092031" w14:textId="77777777" w:rsidR="00902CBE" w:rsidRPr="008111F7" w:rsidRDefault="00902CBE" w:rsidP="00902CBE">
      <w:r w:rsidRPr="008111F7">
        <w:rPr>
          <w:rStyle w:val="HideTWBExt"/>
        </w:rPr>
        <w:t>&lt;/Amend&gt;</w:t>
      </w:r>
    </w:p>
    <w:p w14:paraId="21F9B5E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293</w:t>
      </w:r>
      <w:r w:rsidRPr="008111F7">
        <w:rPr>
          <w:rStyle w:val="HideTWBExt"/>
        </w:rPr>
        <w:t>&lt;/NumAm&gt;</w:t>
      </w:r>
    </w:p>
    <w:p w14:paraId="03C55544"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4464B119" w14:textId="77777777" w:rsidR="00902CBE" w:rsidRPr="008111F7" w:rsidRDefault="00902CBE" w:rsidP="00902CBE">
      <w:pPr>
        <w:pStyle w:val="NormalBold"/>
      </w:pPr>
      <w:r w:rsidRPr="008111F7">
        <w:rPr>
          <w:rStyle w:val="HideTWBExt"/>
          <w:b w:val="0"/>
        </w:rPr>
        <w:t>&lt;/RepeatBlock-By&gt;</w:t>
      </w:r>
    </w:p>
    <w:p w14:paraId="65EAEA0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021794C"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E4D545E" w14:textId="77777777" w:rsidTr="00452AF4">
        <w:trPr>
          <w:trHeight w:hRule="exact" w:val="240"/>
          <w:jc w:val="center"/>
        </w:trPr>
        <w:tc>
          <w:tcPr>
            <w:tcW w:w="9752" w:type="dxa"/>
            <w:gridSpan w:val="2"/>
            <w:tcBorders>
              <w:top w:val="nil"/>
              <w:left w:val="nil"/>
              <w:bottom w:val="nil"/>
              <w:right w:val="nil"/>
            </w:tcBorders>
          </w:tcPr>
          <w:p w14:paraId="1F370F29" w14:textId="77777777" w:rsidR="00902CBE" w:rsidRPr="008111F7" w:rsidRDefault="00902CBE" w:rsidP="00452AF4"/>
        </w:tc>
      </w:tr>
      <w:tr w:rsidR="00902CBE" w:rsidRPr="008111F7" w14:paraId="2473EFCC" w14:textId="77777777" w:rsidTr="00452AF4">
        <w:trPr>
          <w:trHeight w:val="240"/>
          <w:jc w:val="center"/>
        </w:trPr>
        <w:tc>
          <w:tcPr>
            <w:tcW w:w="4876" w:type="dxa"/>
            <w:tcBorders>
              <w:top w:val="nil"/>
              <w:left w:val="nil"/>
              <w:bottom w:val="nil"/>
              <w:right w:val="nil"/>
            </w:tcBorders>
          </w:tcPr>
          <w:p w14:paraId="17AA4C0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B346782" w14:textId="77777777" w:rsidR="00902CBE" w:rsidRPr="008111F7" w:rsidRDefault="00902CBE" w:rsidP="00452AF4">
            <w:pPr>
              <w:pStyle w:val="AmColumnHeading"/>
            </w:pPr>
            <w:r w:rsidRPr="008111F7">
              <w:t>Alteração</w:t>
            </w:r>
          </w:p>
        </w:tc>
      </w:tr>
      <w:tr w:rsidR="00902CBE" w:rsidRPr="008111F7" w14:paraId="4963D518" w14:textId="77777777" w:rsidTr="00452AF4">
        <w:trPr>
          <w:jc w:val="center"/>
        </w:trPr>
        <w:tc>
          <w:tcPr>
            <w:tcW w:w="4876" w:type="dxa"/>
            <w:tcBorders>
              <w:top w:val="nil"/>
              <w:left w:val="nil"/>
              <w:bottom w:val="nil"/>
              <w:right w:val="nil"/>
            </w:tcBorders>
          </w:tcPr>
          <w:p w14:paraId="0EC32B78" w14:textId="77777777" w:rsidR="00902CBE" w:rsidRPr="008111F7" w:rsidRDefault="00902CBE" w:rsidP="00452AF4">
            <w:pPr>
              <w:pStyle w:val="Normal6a"/>
            </w:pPr>
            <w:r w:rsidRPr="008111F7">
              <w:t>21.</w:t>
            </w:r>
            <w:r w:rsidRPr="008111F7">
              <w:tab/>
            </w:r>
            <w:r w:rsidRPr="008111F7">
              <w:rPr>
                <w:b/>
                <w:i/>
              </w:rPr>
              <w:t>Exorta os Estados-Membros a reforçarem as medidas de divulgação destinadas aos NEET vulneráveis a nível nacional e local e a fazerem da ativação desse grupo a prioridade principal da sua</w:t>
            </w:r>
            <w:r w:rsidRPr="008111F7">
              <w:t xml:space="preserve"> </w:t>
            </w:r>
            <w:r w:rsidRPr="008111F7">
              <w:lastRenderedPageBreak/>
              <w:t>implantação da Garantia para a Juventude reforçada;</w:t>
            </w:r>
          </w:p>
        </w:tc>
        <w:tc>
          <w:tcPr>
            <w:tcW w:w="4876" w:type="dxa"/>
            <w:tcBorders>
              <w:top w:val="nil"/>
              <w:left w:val="nil"/>
              <w:bottom w:val="nil"/>
              <w:right w:val="nil"/>
            </w:tcBorders>
          </w:tcPr>
          <w:p w14:paraId="70676392" w14:textId="77777777" w:rsidR="00902CBE" w:rsidRPr="008111F7" w:rsidRDefault="00902CBE" w:rsidP="00452AF4">
            <w:pPr>
              <w:pStyle w:val="Normal6a"/>
            </w:pPr>
            <w:r w:rsidRPr="008111F7">
              <w:lastRenderedPageBreak/>
              <w:t>21.</w:t>
            </w:r>
            <w:r w:rsidRPr="008111F7">
              <w:tab/>
            </w:r>
            <w:r w:rsidRPr="008111F7">
              <w:rPr>
                <w:b/>
                <w:i/>
              </w:rPr>
              <w:t xml:space="preserve">Salienta a importância de abordagens personalizadas e diferenciadas para a reintegração dos jovens NEET no mercado de trabalho ou no ensino e nos programas de formação; </w:t>
            </w:r>
            <w:r w:rsidRPr="008111F7">
              <w:rPr>
                <w:b/>
                <w:i/>
              </w:rPr>
              <w:lastRenderedPageBreak/>
              <w:t>solicita que os sistemas nacionais de</w:t>
            </w:r>
            <w:r w:rsidRPr="008111F7">
              <w:t xml:space="preserve"> implantação da Garantia para a Juventude reforçada </w:t>
            </w:r>
            <w:r w:rsidRPr="008111F7">
              <w:rPr>
                <w:b/>
                <w:i/>
              </w:rPr>
              <w:t>prevejam uma definição inicial rigorosa do perfil dos beneficiários, destinada a identificar o nível de empregabilidade e os obstáculos específicos à participação, e a construir, com base nisso, percursos de acompanhamento diferenciados em função do perfil</w:t>
            </w:r>
            <w:r w:rsidRPr="008111F7">
              <w:t xml:space="preserve">; </w:t>
            </w:r>
            <w:r w:rsidRPr="008111F7">
              <w:rPr>
                <w:b/>
                <w:i/>
              </w:rPr>
              <w:t>salienta o papel insubstituível dos intervenientes intermédios (institutos de formação profissional, organizações do terceiro setor e serviços de proximidade) no acompanhamento prestado aos jovens mais afastados do mercado de trabalho, que muitas vezes não entram em contacto com os serviços públicos de emprego através dos canais comuns; solicita que as vias de ativação para as mulheres NEET sejam acompanhadas de medidas integradas de apoio à conciliação entre a vida profissional e a vida familiar, tendo em conta o facto de a prestação de cuidados não remunerados serem a principal causa estrutural das disparidades de género na condição de NEET;</w:t>
            </w:r>
          </w:p>
        </w:tc>
      </w:tr>
    </w:tbl>
    <w:p w14:paraId="15F2D9B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20969C05" w14:textId="77777777" w:rsidR="00902CBE" w:rsidRPr="008111F7" w:rsidRDefault="00902CBE" w:rsidP="00902CBE">
      <w:r w:rsidRPr="008111F7">
        <w:rPr>
          <w:rStyle w:val="HideTWBExt"/>
        </w:rPr>
        <w:t>&lt;/Amend&gt;</w:t>
      </w:r>
    </w:p>
    <w:p w14:paraId="086DDAB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294</w:t>
      </w:r>
      <w:r w:rsidRPr="008111F7">
        <w:rPr>
          <w:rStyle w:val="HideTWBExt"/>
        </w:rPr>
        <w:t>&lt;/NumAm&gt;</w:t>
      </w:r>
    </w:p>
    <w:p w14:paraId="796BB17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383CAB1" w14:textId="77777777" w:rsidR="00902CBE" w:rsidRPr="008111F7" w:rsidRDefault="00902CBE" w:rsidP="00902CBE">
      <w:pPr>
        <w:pStyle w:val="NormalBold"/>
      </w:pPr>
      <w:r w:rsidRPr="008111F7">
        <w:rPr>
          <w:rStyle w:val="HideTWBExt"/>
          <w:b w:val="0"/>
        </w:rPr>
        <w:t>&lt;/RepeatBlock-By&gt;</w:t>
      </w:r>
    </w:p>
    <w:p w14:paraId="6203C56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5BA2B0F"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4B5EF39" w14:textId="77777777" w:rsidTr="00452AF4">
        <w:trPr>
          <w:trHeight w:hRule="exact" w:val="240"/>
          <w:jc w:val="center"/>
        </w:trPr>
        <w:tc>
          <w:tcPr>
            <w:tcW w:w="9752" w:type="dxa"/>
            <w:gridSpan w:val="2"/>
            <w:tcBorders>
              <w:top w:val="nil"/>
              <w:left w:val="nil"/>
              <w:bottom w:val="nil"/>
              <w:right w:val="nil"/>
            </w:tcBorders>
          </w:tcPr>
          <w:p w14:paraId="1212C255" w14:textId="77777777" w:rsidR="00902CBE" w:rsidRPr="008111F7" w:rsidRDefault="00902CBE" w:rsidP="00452AF4"/>
        </w:tc>
      </w:tr>
      <w:tr w:rsidR="00902CBE" w:rsidRPr="008111F7" w14:paraId="0036246F" w14:textId="77777777" w:rsidTr="00452AF4">
        <w:trPr>
          <w:trHeight w:val="240"/>
          <w:jc w:val="center"/>
        </w:trPr>
        <w:tc>
          <w:tcPr>
            <w:tcW w:w="4876" w:type="dxa"/>
            <w:tcBorders>
              <w:top w:val="nil"/>
              <w:left w:val="nil"/>
              <w:bottom w:val="nil"/>
              <w:right w:val="nil"/>
            </w:tcBorders>
          </w:tcPr>
          <w:p w14:paraId="02A74E5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774A04A" w14:textId="77777777" w:rsidR="00902CBE" w:rsidRPr="008111F7" w:rsidRDefault="00902CBE" w:rsidP="00452AF4">
            <w:pPr>
              <w:pStyle w:val="AmColumnHeading"/>
            </w:pPr>
            <w:r w:rsidRPr="008111F7">
              <w:t>Alteração</w:t>
            </w:r>
          </w:p>
        </w:tc>
      </w:tr>
      <w:tr w:rsidR="00902CBE" w:rsidRPr="008111F7" w14:paraId="2A9E875D" w14:textId="77777777" w:rsidTr="00452AF4">
        <w:trPr>
          <w:jc w:val="center"/>
        </w:trPr>
        <w:tc>
          <w:tcPr>
            <w:tcW w:w="4876" w:type="dxa"/>
            <w:tcBorders>
              <w:top w:val="nil"/>
              <w:left w:val="nil"/>
              <w:bottom w:val="nil"/>
              <w:right w:val="nil"/>
            </w:tcBorders>
          </w:tcPr>
          <w:p w14:paraId="38206FDF" w14:textId="77777777" w:rsidR="00902CBE" w:rsidRPr="008111F7" w:rsidRDefault="00902CBE" w:rsidP="00452AF4">
            <w:pPr>
              <w:pStyle w:val="Normal6a"/>
            </w:pPr>
            <w:r w:rsidRPr="008111F7">
              <w:t>21.</w:t>
            </w:r>
            <w:r w:rsidRPr="008111F7">
              <w:tab/>
              <w:t xml:space="preserve">Exorta os Estados-Membros a reforçarem as medidas de divulgação destinadas aos NEET vulneráveis a nível nacional e local e a fazerem da ativação desse grupo a prioridade principal da sua implantação da Garantia para a Juventude </w:t>
            </w:r>
            <w:r w:rsidRPr="008111F7">
              <w:lastRenderedPageBreak/>
              <w:t>reforçada;</w:t>
            </w:r>
          </w:p>
        </w:tc>
        <w:tc>
          <w:tcPr>
            <w:tcW w:w="4876" w:type="dxa"/>
            <w:tcBorders>
              <w:top w:val="nil"/>
              <w:left w:val="nil"/>
              <w:bottom w:val="nil"/>
              <w:right w:val="nil"/>
            </w:tcBorders>
          </w:tcPr>
          <w:p w14:paraId="4F7084AC" w14:textId="77777777" w:rsidR="00902CBE" w:rsidRPr="008111F7" w:rsidRDefault="00902CBE" w:rsidP="00452AF4">
            <w:pPr>
              <w:pStyle w:val="Normal6a"/>
            </w:pPr>
            <w:r w:rsidRPr="008111F7">
              <w:lastRenderedPageBreak/>
              <w:t>21.</w:t>
            </w:r>
            <w:r w:rsidRPr="008111F7">
              <w:tab/>
              <w:t xml:space="preserve">Exorta os Estados-Membros a reforçarem as medidas de divulgação destinadas aos NEET vulneráveis a nível nacional e local e a fazerem da ativação desse grupo a prioridade principal da sua implantação da Garantia para a Juventude </w:t>
            </w:r>
            <w:r w:rsidRPr="008111F7">
              <w:lastRenderedPageBreak/>
              <w:t xml:space="preserve">reforçada; </w:t>
            </w:r>
            <w:r w:rsidRPr="008111F7">
              <w:rPr>
                <w:b/>
                <w:i/>
              </w:rPr>
              <w:t>solicita, em particular, que se invista em infraestruturas de divulgação descentralizadas e de base comunitária, combinadas com a prestação integrada de serviços, e que se afaste de um modelo tradicional que depende exclusivamente de um sistema de registo; salienta que muitas medidas se revelaram eficazes para alcançar os NEET de difícil acesso e devem agora ser reforçadas a nível nacional, incluindo mediadores ciganos, especialistas em ativação, unidades móveis dos SPE, serviços virtuais, trabalho aberto com jovens, divulgação direta nas ruas, utilização das redes sociais, programas de mentoria, animadores de juventude, presença em clubes desportivos, locais de lazer, centros comerciais e programas de embaixadores;</w:t>
            </w:r>
          </w:p>
        </w:tc>
      </w:tr>
    </w:tbl>
    <w:p w14:paraId="1EBBBC3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2FB9F6" w14:textId="77777777" w:rsidR="00902CBE" w:rsidRPr="008111F7" w:rsidRDefault="00902CBE" w:rsidP="00902CBE">
      <w:r w:rsidRPr="008111F7">
        <w:rPr>
          <w:rStyle w:val="HideTWBExt"/>
        </w:rPr>
        <w:t>&lt;/Amend&gt;</w:t>
      </w:r>
    </w:p>
    <w:p w14:paraId="08603CB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295</w:t>
      </w:r>
      <w:r w:rsidRPr="008111F7">
        <w:rPr>
          <w:rStyle w:val="HideTWBExt"/>
        </w:rPr>
        <w:t>&lt;/NumAm&gt;</w:t>
      </w:r>
    </w:p>
    <w:p w14:paraId="6F05738B"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3F2E9781"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7976FB03" w14:textId="77777777" w:rsidR="00902CBE" w:rsidRPr="008111F7" w:rsidRDefault="00902CBE" w:rsidP="00902CBE">
      <w:pPr>
        <w:pStyle w:val="NormalBold"/>
      </w:pPr>
      <w:r w:rsidRPr="008111F7">
        <w:rPr>
          <w:rStyle w:val="HideTWBExt"/>
          <w:b w:val="0"/>
        </w:rPr>
        <w:t>&lt;/RepeatBlock-By&gt;</w:t>
      </w:r>
    </w:p>
    <w:p w14:paraId="6488A96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9D7FCC8"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52961B" w14:textId="77777777" w:rsidTr="00452AF4">
        <w:trPr>
          <w:trHeight w:hRule="exact" w:val="240"/>
          <w:jc w:val="center"/>
        </w:trPr>
        <w:tc>
          <w:tcPr>
            <w:tcW w:w="9752" w:type="dxa"/>
            <w:gridSpan w:val="2"/>
            <w:tcBorders>
              <w:top w:val="nil"/>
              <w:left w:val="nil"/>
              <w:bottom w:val="nil"/>
              <w:right w:val="nil"/>
            </w:tcBorders>
          </w:tcPr>
          <w:p w14:paraId="1E09641E" w14:textId="77777777" w:rsidR="00902CBE" w:rsidRPr="008111F7" w:rsidRDefault="00902CBE" w:rsidP="00452AF4"/>
        </w:tc>
      </w:tr>
      <w:tr w:rsidR="00902CBE" w:rsidRPr="008111F7" w14:paraId="537EA60E" w14:textId="77777777" w:rsidTr="00452AF4">
        <w:trPr>
          <w:trHeight w:val="240"/>
          <w:jc w:val="center"/>
        </w:trPr>
        <w:tc>
          <w:tcPr>
            <w:tcW w:w="4876" w:type="dxa"/>
            <w:tcBorders>
              <w:top w:val="nil"/>
              <w:left w:val="nil"/>
              <w:bottom w:val="nil"/>
              <w:right w:val="nil"/>
            </w:tcBorders>
          </w:tcPr>
          <w:p w14:paraId="2055876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C37CB4B" w14:textId="77777777" w:rsidR="00902CBE" w:rsidRPr="008111F7" w:rsidRDefault="00902CBE" w:rsidP="00452AF4">
            <w:pPr>
              <w:pStyle w:val="AmColumnHeading"/>
            </w:pPr>
            <w:r w:rsidRPr="008111F7">
              <w:t>Alteração</w:t>
            </w:r>
          </w:p>
        </w:tc>
      </w:tr>
      <w:tr w:rsidR="00902CBE" w:rsidRPr="008111F7" w14:paraId="48F5C80E" w14:textId="77777777" w:rsidTr="00452AF4">
        <w:trPr>
          <w:jc w:val="center"/>
        </w:trPr>
        <w:tc>
          <w:tcPr>
            <w:tcW w:w="4876" w:type="dxa"/>
            <w:tcBorders>
              <w:top w:val="nil"/>
              <w:left w:val="nil"/>
              <w:bottom w:val="nil"/>
              <w:right w:val="nil"/>
            </w:tcBorders>
          </w:tcPr>
          <w:p w14:paraId="3CB54E90" w14:textId="77777777" w:rsidR="00902CBE" w:rsidRPr="008111F7" w:rsidRDefault="00902CBE" w:rsidP="00452AF4">
            <w:pPr>
              <w:pStyle w:val="Normal6a"/>
            </w:pPr>
            <w:r w:rsidRPr="008111F7">
              <w:t>21.</w:t>
            </w:r>
            <w:r w:rsidRPr="008111F7">
              <w:tab/>
              <w:t xml:space="preserve">Exorta os Estados-Membros a reforçarem as medidas de divulgação destinadas aos NEET vulneráveis a nível nacional e local e a fazerem da </w:t>
            </w:r>
            <w:r w:rsidRPr="008111F7">
              <w:rPr>
                <w:b/>
                <w:i/>
              </w:rPr>
              <w:t>ativação</w:t>
            </w:r>
            <w:r w:rsidRPr="008111F7">
              <w:t xml:space="preserve"> desse grupo a prioridade principal da sua implantação da Garantia para a Juventude reforçada;</w:t>
            </w:r>
          </w:p>
        </w:tc>
        <w:tc>
          <w:tcPr>
            <w:tcW w:w="4876" w:type="dxa"/>
            <w:tcBorders>
              <w:top w:val="nil"/>
              <w:left w:val="nil"/>
              <w:bottom w:val="nil"/>
              <w:right w:val="nil"/>
            </w:tcBorders>
          </w:tcPr>
          <w:p w14:paraId="1293BE3C" w14:textId="77777777" w:rsidR="00902CBE" w:rsidRPr="008111F7" w:rsidRDefault="00902CBE" w:rsidP="00452AF4">
            <w:pPr>
              <w:pStyle w:val="Normal6a"/>
            </w:pPr>
            <w:r w:rsidRPr="008111F7">
              <w:t>21.</w:t>
            </w:r>
            <w:r w:rsidRPr="008111F7">
              <w:tab/>
              <w:t xml:space="preserve">Exorta os Estados-Membros a reforçarem as medidas de divulgação destinadas aos NEET vulneráveis a nível nacional e local e a fazerem da </w:t>
            </w:r>
            <w:r w:rsidRPr="008111F7">
              <w:rPr>
                <w:b/>
                <w:i/>
              </w:rPr>
              <w:t>inclusão social e de uma transição apoiada do ensino para o mercado de trabalho</w:t>
            </w:r>
            <w:r w:rsidRPr="008111F7">
              <w:t xml:space="preserve"> desse grupo a prioridade principal da sua implantação da Garantia para a Juventude reforçada</w:t>
            </w:r>
            <w:r w:rsidRPr="008111F7">
              <w:rPr>
                <w:b/>
                <w:i/>
              </w:rPr>
              <w:t>, também através de ações de formação em sensibilidade cultural e social dirigidas a todos os prestadores de serviços</w:t>
            </w:r>
            <w:r w:rsidRPr="008111F7">
              <w:t xml:space="preserve">; </w:t>
            </w:r>
            <w:r w:rsidRPr="008111F7">
              <w:rPr>
                <w:b/>
                <w:i/>
              </w:rPr>
              <w:t xml:space="preserve">salienta a necessidade de ir além da dependência de sistemas baseados no registo, evoluindo para abordagens de proximidade proativas, descentralizadas e </w:t>
            </w:r>
            <w:r w:rsidRPr="008111F7">
              <w:rPr>
                <w:b/>
                <w:i/>
              </w:rPr>
              <w:lastRenderedPageBreak/>
              <w:t>de base comunitária, aproximando os serviços dos jovens e reforçando a capacidade dos serviços públicos de emprego para envolver eficazmente os mais vulneráveis;</w:t>
            </w:r>
          </w:p>
        </w:tc>
      </w:tr>
    </w:tbl>
    <w:p w14:paraId="1808AD2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FE6C858" w14:textId="77777777" w:rsidR="00902CBE" w:rsidRPr="008111F7" w:rsidRDefault="00902CBE" w:rsidP="00902CBE">
      <w:r w:rsidRPr="008111F7">
        <w:rPr>
          <w:rStyle w:val="HideTWBExt"/>
        </w:rPr>
        <w:t>&lt;/Amend&gt;</w:t>
      </w:r>
    </w:p>
    <w:p w14:paraId="74FA21B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296</w:t>
      </w:r>
      <w:r w:rsidRPr="008111F7">
        <w:rPr>
          <w:rStyle w:val="HideTWBExt"/>
        </w:rPr>
        <w:t>&lt;/NumAm&gt;</w:t>
      </w:r>
    </w:p>
    <w:p w14:paraId="3AEC899A"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1F67B93B" w14:textId="77777777" w:rsidR="00902CBE" w:rsidRPr="008111F7" w:rsidRDefault="00902CBE" w:rsidP="00902CBE">
      <w:pPr>
        <w:pStyle w:val="NormalBold"/>
      </w:pPr>
      <w:r w:rsidRPr="008111F7">
        <w:rPr>
          <w:rStyle w:val="HideTWBExt"/>
          <w:b w:val="0"/>
        </w:rPr>
        <w:t>&lt;/RepeatBlock-By&gt;</w:t>
      </w:r>
    </w:p>
    <w:p w14:paraId="6939CF9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9DCE449"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C947D87" w14:textId="77777777" w:rsidTr="00452AF4">
        <w:trPr>
          <w:trHeight w:hRule="exact" w:val="240"/>
          <w:jc w:val="center"/>
        </w:trPr>
        <w:tc>
          <w:tcPr>
            <w:tcW w:w="9752" w:type="dxa"/>
            <w:gridSpan w:val="2"/>
            <w:tcBorders>
              <w:top w:val="nil"/>
              <w:left w:val="nil"/>
              <w:bottom w:val="nil"/>
              <w:right w:val="nil"/>
            </w:tcBorders>
          </w:tcPr>
          <w:p w14:paraId="5A2EB2F6" w14:textId="77777777" w:rsidR="00902CBE" w:rsidRPr="008111F7" w:rsidRDefault="00902CBE" w:rsidP="00452AF4"/>
        </w:tc>
      </w:tr>
      <w:tr w:rsidR="00902CBE" w:rsidRPr="008111F7" w14:paraId="3A61F65B" w14:textId="77777777" w:rsidTr="00452AF4">
        <w:trPr>
          <w:trHeight w:val="240"/>
          <w:jc w:val="center"/>
        </w:trPr>
        <w:tc>
          <w:tcPr>
            <w:tcW w:w="4876" w:type="dxa"/>
            <w:tcBorders>
              <w:top w:val="nil"/>
              <w:left w:val="nil"/>
              <w:bottom w:val="nil"/>
              <w:right w:val="nil"/>
            </w:tcBorders>
          </w:tcPr>
          <w:p w14:paraId="77A08F0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59C5B28" w14:textId="77777777" w:rsidR="00902CBE" w:rsidRPr="008111F7" w:rsidRDefault="00902CBE" w:rsidP="00452AF4">
            <w:pPr>
              <w:pStyle w:val="AmColumnHeading"/>
            </w:pPr>
            <w:r w:rsidRPr="008111F7">
              <w:t>Alteração</w:t>
            </w:r>
          </w:p>
        </w:tc>
      </w:tr>
      <w:tr w:rsidR="00902CBE" w:rsidRPr="008111F7" w14:paraId="31C4A103" w14:textId="77777777" w:rsidTr="00452AF4">
        <w:trPr>
          <w:jc w:val="center"/>
        </w:trPr>
        <w:tc>
          <w:tcPr>
            <w:tcW w:w="4876" w:type="dxa"/>
            <w:tcBorders>
              <w:top w:val="nil"/>
              <w:left w:val="nil"/>
              <w:bottom w:val="nil"/>
              <w:right w:val="nil"/>
            </w:tcBorders>
          </w:tcPr>
          <w:p w14:paraId="5B34DF51" w14:textId="77777777" w:rsidR="00902CBE" w:rsidRPr="008111F7" w:rsidRDefault="00902CBE" w:rsidP="00452AF4">
            <w:pPr>
              <w:pStyle w:val="Normal6a"/>
            </w:pPr>
            <w:r w:rsidRPr="008111F7">
              <w:t>21.</w:t>
            </w:r>
            <w:r w:rsidRPr="008111F7">
              <w:tab/>
              <w:t>Exorta os Estados-Membros a reforçarem as medidas de divulgação destinadas aos NEET vulneráveis a nível nacional e local e a fazerem da ativação desse grupo a prioridade principal da sua implantação da Garantia para a Juventude reforçada;</w:t>
            </w:r>
          </w:p>
        </w:tc>
        <w:tc>
          <w:tcPr>
            <w:tcW w:w="4876" w:type="dxa"/>
            <w:tcBorders>
              <w:top w:val="nil"/>
              <w:left w:val="nil"/>
              <w:bottom w:val="nil"/>
              <w:right w:val="nil"/>
            </w:tcBorders>
          </w:tcPr>
          <w:p w14:paraId="16681399" w14:textId="77777777" w:rsidR="00902CBE" w:rsidRPr="008111F7" w:rsidRDefault="00902CBE" w:rsidP="00452AF4">
            <w:pPr>
              <w:pStyle w:val="Normal6a"/>
            </w:pPr>
            <w:r w:rsidRPr="008111F7">
              <w:t>21.</w:t>
            </w:r>
            <w:r w:rsidRPr="008111F7">
              <w:tab/>
              <w:t xml:space="preserve">Exorta os Estados-Membros a reforçarem as medidas de divulgação destinadas aos NEET vulneráveis a nível nacional e local e a fazerem da ativação desse grupo a prioridade principal da sua implantação da Garantia para a Juventude reforçada; </w:t>
            </w:r>
            <w:r w:rsidRPr="008111F7">
              <w:rPr>
                <w:b/>
                <w:i/>
              </w:rPr>
              <w:t>salienta a necessidade de assegurar a plena acessibilidade dos programas da Garantia para a Juventude aos jovens com deficiência, nomeadamente através de infraestruturas de formação acessíveis, serviços de apoio personalizado e uma cooperação reforçada com as organizações que representam as pessoas com deficiência, a fim de garantir a igualdade de oportunidades no acesso ao emprego, à formação e à aprendizagem;</w:t>
            </w:r>
          </w:p>
        </w:tc>
      </w:tr>
    </w:tbl>
    <w:p w14:paraId="5F61AE0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15F313E" w14:textId="77777777" w:rsidR="00902CBE" w:rsidRPr="008111F7" w:rsidRDefault="00902CBE" w:rsidP="00902CBE">
      <w:r w:rsidRPr="008111F7">
        <w:rPr>
          <w:rStyle w:val="HideTWBExt"/>
        </w:rPr>
        <w:t>&lt;/Amend&gt;</w:t>
      </w:r>
    </w:p>
    <w:p w14:paraId="0C03BFF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297</w:t>
      </w:r>
      <w:r w:rsidRPr="008111F7">
        <w:rPr>
          <w:rStyle w:val="HideTWBExt"/>
        </w:rPr>
        <w:t>&lt;/NumAm&gt;</w:t>
      </w:r>
    </w:p>
    <w:p w14:paraId="06E85D7F"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B5780CB" w14:textId="77777777" w:rsidR="00902CBE" w:rsidRPr="008111F7" w:rsidRDefault="00902CBE" w:rsidP="00902CBE">
      <w:pPr>
        <w:pStyle w:val="NormalBold"/>
      </w:pPr>
      <w:r w:rsidRPr="008111F7">
        <w:rPr>
          <w:rStyle w:val="HideTWBExt"/>
          <w:b w:val="0"/>
        </w:rPr>
        <w:t>&lt;/RepeatBlock-By&gt;</w:t>
      </w:r>
    </w:p>
    <w:p w14:paraId="06F4B34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48F7CB7"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137D621" w14:textId="77777777" w:rsidTr="00452AF4">
        <w:trPr>
          <w:trHeight w:hRule="exact" w:val="240"/>
          <w:jc w:val="center"/>
        </w:trPr>
        <w:tc>
          <w:tcPr>
            <w:tcW w:w="9752" w:type="dxa"/>
            <w:gridSpan w:val="2"/>
            <w:tcBorders>
              <w:top w:val="nil"/>
              <w:left w:val="nil"/>
              <w:bottom w:val="nil"/>
              <w:right w:val="nil"/>
            </w:tcBorders>
          </w:tcPr>
          <w:p w14:paraId="3FB08053" w14:textId="77777777" w:rsidR="00902CBE" w:rsidRPr="008111F7" w:rsidRDefault="00902CBE" w:rsidP="00452AF4"/>
        </w:tc>
      </w:tr>
      <w:tr w:rsidR="00902CBE" w:rsidRPr="008111F7" w14:paraId="1CB75E69" w14:textId="77777777" w:rsidTr="00452AF4">
        <w:trPr>
          <w:trHeight w:val="240"/>
          <w:jc w:val="center"/>
        </w:trPr>
        <w:tc>
          <w:tcPr>
            <w:tcW w:w="4876" w:type="dxa"/>
            <w:tcBorders>
              <w:top w:val="nil"/>
              <w:left w:val="nil"/>
              <w:bottom w:val="nil"/>
              <w:right w:val="nil"/>
            </w:tcBorders>
          </w:tcPr>
          <w:p w14:paraId="061E9200"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5DD3AD97" w14:textId="77777777" w:rsidR="00902CBE" w:rsidRPr="008111F7" w:rsidRDefault="00902CBE" w:rsidP="00452AF4">
            <w:pPr>
              <w:pStyle w:val="AmColumnHeading"/>
            </w:pPr>
            <w:r w:rsidRPr="008111F7">
              <w:t>Alteração</w:t>
            </w:r>
          </w:p>
        </w:tc>
      </w:tr>
      <w:tr w:rsidR="00902CBE" w:rsidRPr="008111F7" w14:paraId="4A7BBB12" w14:textId="77777777" w:rsidTr="00452AF4">
        <w:trPr>
          <w:jc w:val="center"/>
        </w:trPr>
        <w:tc>
          <w:tcPr>
            <w:tcW w:w="4876" w:type="dxa"/>
            <w:tcBorders>
              <w:top w:val="nil"/>
              <w:left w:val="nil"/>
              <w:bottom w:val="nil"/>
              <w:right w:val="nil"/>
            </w:tcBorders>
          </w:tcPr>
          <w:p w14:paraId="41ADB2D8" w14:textId="77777777" w:rsidR="00902CBE" w:rsidRPr="008111F7" w:rsidRDefault="00902CBE" w:rsidP="00452AF4">
            <w:pPr>
              <w:pStyle w:val="Normal6a"/>
            </w:pPr>
            <w:r w:rsidRPr="008111F7">
              <w:t>21.</w:t>
            </w:r>
            <w:r w:rsidRPr="008111F7">
              <w:tab/>
              <w:t xml:space="preserve">Exorta os Estados-Membros a reforçarem as medidas de divulgação destinadas aos NEET </w:t>
            </w:r>
            <w:r w:rsidRPr="008111F7">
              <w:rPr>
                <w:b/>
                <w:i/>
              </w:rPr>
              <w:t>vulneráveis</w:t>
            </w:r>
            <w:r w:rsidRPr="008111F7">
              <w:t xml:space="preserve"> </w:t>
            </w:r>
            <w:r w:rsidRPr="008111F7">
              <w:rPr>
                <w:b/>
                <w:i/>
              </w:rPr>
              <w:t>a nível nacional</w:t>
            </w:r>
            <w:r w:rsidRPr="008111F7">
              <w:t xml:space="preserve"> </w:t>
            </w:r>
            <w:r w:rsidRPr="008111F7">
              <w:rPr>
                <w:b/>
                <w:i/>
              </w:rPr>
              <w:t>e local</w:t>
            </w:r>
            <w:r w:rsidRPr="008111F7">
              <w:t xml:space="preserve"> e a fazerem da </w:t>
            </w:r>
            <w:r w:rsidRPr="008111F7">
              <w:rPr>
                <w:b/>
                <w:i/>
              </w:rPr>
              <w:t>ativação desse grupo</w:t>
            </w:r>
            <w:r w:rsidRPr="008111F7">
              <w:t xml:space="preserve"> a prioridade principal da </w:t>
            </w:r>
            <w:r w:rsidRPr="008111F7">
              <w:rPr>
                <w:b/>
                <w:i/>
              </w:rPr>
              <w:t>sua</w:t>
            </w:r>
            <w:r w:rsidRPr="008111F7">
              <w:t xml:space="preserve"> implantação da Garantia para a Juventude reforçada;</w:t>
            </w:r>
          </w:p>
        </w:tc>
        <w:tc>
          <w:tcPr>
            <w:tcW w:w="4876" w:type="dxa"/>
            <w:tcBorders>
              <w:top w:val="nil"/>
              <w:left w:val="nil"/>
              <w:bottom w:val="nil"/>
              <w:right w:val="nil"/>
            </w:tcBorders>
          </w:tcPr>
          <w:p w14:paraId="3FB2D3FF" w14:textId="77777777" w:rsidR="00902CBE" w:rsidRPr="008111F7" w:rsidRDefault="00902CBE" w:rsidP="00452AF4">
            <w:pPr>
              <w:pStyle w:val="Normal6a"/>
            </w:pPr>
            <w:r w:rsidRPr="008111F7">
              <w:t>21.</w:t>
            </w:r>
            <w:r w:rsidRPr="008111F7">
              <w:tab/>
              <w:t xml:space="preserve">Exorta os Estados-Membros a reforçarem as medidas de divulgação </w:t>
            </w:r>
            <w:r w:rsidRPr="008111F7">
              <w:rPr>
                <w:b/>
                <w:i/>
              </w:rPr>
              <w:t>nacional, regional e local</w:t>
            </w:r>
            <w:r w:rsidRPr="008111F7">
              <w:t xml:space="preserve"> destinadas aos NEET </w:t>
            </w:r>
            <w:r w:rsidRPr="008111F7">
              <w:rPr>
                <w:b/>
                <w:i/>
              </w:rPr>
              <w:t>de difícil acesso</w:t>
            </w:r>
            <w:r w:rsidRPr="008111F7">
              <w:t xml:space="preserve"> e a fazerem da </w:t>
            </w:r>
            <w:r w:rsidRPr="008111F7">
              <w:rPr>
                <w:b/>
                <w:i/>
              </w:rPr>
              <w:t>sua integração no mercado de trabalho</w:t>
            </w:r>
            <w:r w:rsidRPr="008111F7">
              <w:t xml:space="preserve"> a prioridade principal da implantação da Garantia para a Juventude reforçada; </w:t>
            </w:r>
            <w:r w:rsidRPr="008111F7">
              <w:rPr>
                <w:b/>
                <w:i/>
              </w:rPr>
              <w:t>apela à adoção de medidas de divulgação específicas e de apoio específico para os NEET vulneráveis, adaptadas para superar quaisquer obstáculos específicos que enfrentem, como a discriminação, os problemas de saúde, as responsabilidades de prestação de cuidados e o fenómeno dos sem-abrigo;</w:t>
            </w:r>
          </w:p>
        </w:tc>
      </w:tr>
    </w:tbl>
    <w:p w14:paraId="07C48EC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AA6886B" w14:textId="77777777" w:rsidR="00902CBE" w:rsidRPr="008111F7" w:rsidRDefault="00902CBE" w:rsidP="00902CBE">
      <w:r w:rsidRPr="008111F7">
        <w:rPr>
          <w:rStyle w:val="HideTWBExt"/>
        </w:rPr>
        <w:t>&lt;/Amend&gt;</w:t>
      </w:r>
    </w:p>
    <w:p w14:paraId="37EB921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298</w:t>
      </w:r>
      <w:r w:rsidRPr="008111F7">
        <w:rPr>
          <w:rStyle w:val="HideTWBExt"/>
        </w:rPr>
        <w:t>&lt;/NumAm&gt;</w:t>
      </w:r>
    </w:p>
    <w:p w14:paraId="634F4574"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73286494" w14:textId="77777777" w:rsidR="00902CBE" w:rsidRPr="008111F7" w:rsidRDefault="00902CBE" w:rsidP="00902CBE">
      <w:pPr>
        <w:pStyle w:val="NormalBold"/>
      </w:pPr>
      <w:r w:rsidRPr="008111F7">
        <w:rPr>
          <w:rStyle w:val="HideTWBExt"/>
          <w:b w:val="0"/>
        </w:rPr>
        <w:t>&lt;/RepeatBlock-By&gt;</w:t>
      </w:r>
    </w:p>
    <w:p w14:paraId="6FA7821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8379896"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6466F9D" w14:textId="77777777" w:rsidTr="00452AF4">
        <w:trPr>
          <w:trHeight w:hRule="exact" w:val="240"/>
          <w:jc w:val="center"/>
        </w:trPr>
        <w:tc>
          <w:tcPr>
            <w:tcW w:w="9752" w:type="dxa"/>
            <w:gridSpan w:val="2"/>
            <w:tcBorders>
              <w:top w:val="nil"/>
              <w:left w:val="nil"/>
              <w:bottom w:val="nil"/>
              <w:right w:val="nil"/>
            </w:tcBorders>
          </w:tcPr>
          <w:p w14:paraId="57E56452" w14:textId="77777777" w:rsidR="00902CBE" w:rsidRPr="008111F7" w:rsidRDefault="00902CBE" w:rsidP="00452AF4"/>
        </w:tc>
      </w:tr>
      <w:tr w:rsidR="00902CBE" w:rsidRPr="008111F7" w14:paraId="17D0D40D" w14:textId="77777777" w:rsidTr="00452AF4">
        <w:trPr>
          <w:trHeight w:val="240"/>
          <w:jc w:val="center"/>
        </w:trPr>
        <w:tc>
          <w:tcPr>
            <w:tcW w:w="4876" w:type="dxa"/>
            <w:tcBorders>
              <w:top w:val="nil"/>
              <w:left w:val="nil"/>
              <w:bottom w:val="nil"/>
              <w:right w:val="nil"/>
            </w:tcBorders>
          </w:tcPr>
          <w:p w14:paraId="27349B0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82B14FC" w14:textId="77777777" w:rsidR="00902CBE" w:rsidRPr="008111F7" w:rsidRDefault="00902CBE" w:rsidP="00452AF4">
            <w:pPr>
              <w:pStyle w:val="AmColumnHeading"/>
            </w:pPr>
            <w:r w:rsidRPr="008111F7">
              <w:t>Alteração</w:t>
            </w:r>
          </w:p>
        </w:tc>
      </w:tr>
      <w:tr w:rsidR="00902CBE" w:rsidRPr="008111F7" w14:paraId="1AE03672" w14:textId="77777777" w:rsidTr="00452AF4">
        <w:trPr>
          <w:jc w:val="center"/>
        </w:trPr>
        <w:tc>
          <w:tcPr>
            <w:tcW w:w="4876" w:type="dxa"/>
            <w:tcBorders>
              <w:top w:val="nil"/>
              <w:left w:val="nil"/>
              <w:bottom w:val="nil"/>
              <w:right w:val="nil"/>
            </w:tcBorders>
          </w:tcPr>
          <w:p w14:paraId="4163BBA8" w14:textId="77777777" w:rsidR="00902CBE" w:rsidRPr="008111F7" w:rsidRDefault="00902CBE" w:rsidP="00452AF4">
            <w:pPr>
              <w:pStyle w:val="Normal6a"/>
            </w:pPr>
            <w:r w:rsidRPr="008111F7">
              <w:t>21.</w:t>
            </w:r>
            <w:r w:rsidRPr="008111F7">
              <w:tab/>
              <w:t>Exorta os Estados-Membros a reforçarem as medidas de divulgação destinadas aos NEET vulneráveis a nível nacional e local e a fazerem da ativação desse grupo a prioridade principal da sua implantação da Garantia para a Juventude reforçada;</w:t>
            </w:r>
          </w:p>
        </w:tc>
        <w:tc>
          <w:tcPr>
            <w:tcW w:w="4876" w:type="dxa"/>
            <w:tcBorders>
              <w:top w:val="nil"/>
              <w:left w:val="nil"/>
              <w:bottom w:val="nil"/>
              <w:right w:val="nil"/>
            </w:tcBorders>
          </w:tcPr>
          <w:p w14:paraId="2A22FA11" w14:textId="77777777" w:rsidR="00902CBE" w:rsidRPr="008111F7" w:rsidRDefault="00902CBE" w:rsidP="00452AF4">
            <w:pPr>
              <w:pStyle w:val="Normal6a"/>
            </w:pPr>
            <w:r w:rsidRPr="008111F7">
              <w:t>21.</w:t>
            </w:r>
            <w:r w:rsidRPr="008111F7">
              <w:tab/>
              <w:t xml:space="preserve">Exorta os Estados-Membros a reforçarem as medidas de divulgação destinadas aos NEET vulneráveis a nível nacional e local e a fazerem da ativação desse grupo a prioridade principal da sua implantação da Garantia para a Juventude reforçada; </w:t>
            </w:r>
            <w:r w:rsidRPr="008111F7">
              <w:rPr>
                <w:b/>
                <w:i/>
              </w:rPr>
              <w:t>insta, neste contexto, os Estados-Membros a criarem mecanismos que permitam uma transição harmoniosa da proteção de menores para os serviços de juventude, educação, formação e emprego;</w:t>
            </w:r>
          </w:p>
        </w:tc>
      </w:tr>
    </w:tbl>
    <w:p w14:paraId="269565D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C70CC4F" w14:textId="77777777" w:rsidR="00902CBE" w:rsidRPr="008111F7" w:rsidRDefault="00902CBE" w:rsidP="00902CBE">
      <w:r w:rsidRPr="008111F7">
        <w:rPr>
          <w:rStyle w:val="HideTWBExt"/>
        </w:rPr>
        <w:t>&lt;/Amend&gt;</w:t>
      </w:r>
    </w:p>
    <w:p w14:paraId="366D293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299</w:t>
      </w:r>
      <w:r w:rsidRPr="008111F7">
        <w:rPr>
          <w:rStyle w:val="HideTWBExt"/>
        </w:rPr>
        <w:t>&lt;/NumAm&gt;</w:t>
      </w:r>
    </w:p>
    <w:p w14:paraId="14D3826B" w14:textId="77777777" w:rsidR="00902CBE" w:rsidRPr="008111F7" w:rsidRDefault="00902CBE" w:rsidP="00902CBE">
      <w:pPr>
        <w:pStyle w:val="NormalBold"/>
      </w:pPr>
      <w:r w:rsidRPr="008111F7">
        <w:rPr>
          <w:rStyle w:val="HideTWBExt"/>
          <w:b w:val="0"/>
        </w:rPr>
        <w:lastRenderedPageBreak/>
        <w:t>&lt;RepeatBlock-By&gt;&lt;Members&gt;</w:t>
      </w:r>
      <w:r w:rsidRPr="008111F7">
        <w:t>Kathleen Funchion</w:t>
      </w:r>
      <w:r w:rsidRPr="008111F7">
        <w:rPr>
          <w:rStyle w:val="HideTWBExt"/>
          <w:b w:val="0"/>
        </w:rPr>
        <w:t>&lt;/Members&gt;</w:t>
      </w:r>
    </w:p>
    <w:p w14:paraId="113F0F60" w14:textId="77777777" w:rsidR="00902CBE" w:rsidRPr="008111F7" w:rsidRDefault="00902CBE" w:rsidP="00902CBE">
      <w:pPr>
        <w:pStyle w:val="NormalBold"/>
      </w:pPr>
      <w:r w:rsidRPr="008111F7">
        <w:rPr>
          <w:rStyle w:val="HideTWBExt"/>
          <w:b w:val="0"/>
        </w:rPr>
        <w:t>&lt;/RepeatBlock-By&gt;</w:t>
      </w:r>
    </w:p>
    <w:p w14:paraId="3B3D9AC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568D53C" w14:textId="77777777" w:rsidR="00902CBE" w:rsidRPr="008111F7" w:rsidRDefault="00902CBE" w:rsidP="00902CBE">
      <w:pPr>
        <w:pStyle w:val="NormalBold"/>
      </w:pPr>
      <w:r w:rsidRPr="008111F7">
        <w:rPr>
          <w:rStyle w:val="HideTWBExt"/>
        </w:rPr>
        <w:t>&lt;Article&gt;</w:t>
      </w:r>
      <w:r w:rsidRPr="008111F7">
        <w:t>N.º 21</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F523999" w14:textId="77777777" w:rsidTr="00452AF4">
        <w:trPr>
          <w:trHeight w:hRule="exact" w:val="240"/>
          <w:jc w:val="center"/>
        </w:trPr>
        <w:tc>
          <w:tcPr>
            <w:tcW w:w="9752" w:type="dxa"/>
            <w:gridSpan w:val="2"/>
            <w:tcBorders>
              <w:top w:val="nil"/>
              <w:left w:val="nil"/>
              <w:bottom w:val="nil"/>
              <w:right w:val="nil"/>
            </w:tcBorders>
          </w:tcPr>
          <w:p w14:paraId="61C93710" w14:textId="77777777" w:rsidR="00902CBE" w:rsidRPr="008111F7" w:rsidRDefault="00902CBE" w:rsidP="00452AF4"/>
        </w:tc>
      </w:tr>
      <w:tr w:rsidR="00902CBE" w:rsidRPr="008111F7" w14:paraId="0E137607" w14:textId="77777777" w:rsidTr="00452AF4">
        <w:trPr>
          <w:trHeight w:val="240"/>
          <w:jc w:val="center"/>
        </w:trPr>
        <w:tc>
          <w:tcPr>
            <w:tcW w:w="4876" w:type="dxa"/>
            <w:tcBorders>
              <w:top w:val="nil"/>
              <w:left w:val="nil"/>
              <w:bottom w:val="nil"/>
              <w:right w:val="nil"/>
            </w:tcBorders>
          </w:tcPr>
          <w:p w14:paraId="1078AC2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0711A88" w14:textId="77777777" w:rsidR="00902CBE" w:rsidRPr="008111F7" w:rsidRDefault="00902CBE" w:rsidP="00452AF4">
            <w:pPr>
              <w:pStyle w:val="AmColumnHeading"/>
            </w:pPr>
            <w:r w:rsidRPr="008111F7">
              <w:t>Alteração</w:t>
            </w:r>
          </w:p>
        </w:tc>
      </w:tr>
      <w:tr w:rsidR="00902CBE" w:rsidRPr="008111F7" w14:paraId="3DDC2C8A" w14:textId="77777777" w:rsidTr="00452AF4">
        <w:trPr>
          <w:jc w:val="center"/>
        </w:trPr>
        <w:tc>
          <w:tcPr>
            <w:tcW w:w="4876" w:type="dxa"/>
            <w:tcBorders>
              <w:top w:val="nil"/>
              <w:left w:val="nil"/>
              <w:bottom w:val="nil"/>
              <w:right w:val="nil"/>
            </w:tcBorders>
          </w:tcPr>
          <w:p w14:paraId="1BA39AE0" w14:textId="77777777" w:rsidR="00902CBE" w:rsidRPr="008111F7" w:rsidRDefault="00902CBE" w:rsidP="00452AF4">
            <w:pPr>
              <w:pStyle w:val="Normal6a"/>
            </w:pPr>
            <w:r w:rsidRPr="008111F7">
              <w:t>21.</w:t>
            </w:r>
            <w:r w:rsidRPr="008111F7">
              <w:tab/>
              <w:t>Exorta os Estados-Membros a reforçarem as medidas de divulgação destinadas aos NEET vulneráveis a nível nacional e local e a fazerem da ativação desse grupo a prioridade principal da sua implantação da Garantia para a Juventude reforçada</w:t>
            </w:r>
            <w:r w:rsidRPr="008111F7">
              <w:rPr>
                <w:b/>
                <w:i/>
              </w:rPr>
              <w:t>;</w:t>
            </w:r>
          </w:p>
        </w:tc>
        <w:tc>
          <w:tcPr>
            <w:tcW w:w="4876" w:type="dxa"/>
            <w:tcBorders>
              <w:top w:val="nil"/>
              <w:left w:val="nil"/>
              <w:bottom w:val="nil"/>
              <w:right w:val="nil"/>
            </w:tcBorders>
          </w:tcPr>
          <w:p w14:paraId="6E79486B" w14:textId="77777777" w:rsidR="00902CBE" w:rsidRPr="008111F7" w:rsidRDefault="00902CBE" w:rsidP="00452AF4">
            <w:pPr>
              <w:pStyle w:val="Normal6a"/>
            </w:pPr>
            <w:r w:rsidRPr="008111F7">
              <w:t>21.</w:t>
            </w:r>
            <w:r w:rsidRPr="008111F7">
              <w:tab/>
              <w:t>Exorta os Estados-Membros a reforçarem as medidas de divulgação destinadas aos NEET vulneráveis a nível nacional e local e a fazerem da ativação desse grupo a prioridade principal da sua implantação da Garantia para a Juventude reforçada</w:t>
            </w:r>
            <w:r w:rsidRPr="008111F7">
              <w:rPr>
                <w:b/>
                <w:i/>
              </w:rPr>
              <w:t>, neste contexto, apela a esforços no sentido de assegurar a inclusão social e uma transição apoiada deste grupo do ensino para o mercado de trabalho.</w:t>
            </w:r>
          </w:p>
        </w:tc>
      </w:tr>
    </w:tbl>
    <w:p w14:paraId="42A58F8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47F6536" w14:textId="77777777" w:rsidR="00902CBE" w:rsidRPr="008111F7" w:rsidRDefault="00902CBE" w:rsidP="00902CBE">
      <w:r w:rsidRPr="008111F7">
        <w:rPr>
          <w:rStyle w:val="HideTWBExt"/>
        </w:rPr>
        <w:t>&lt;/Amend&gt;</w:t>
      </w:r>
    </w:p>
    <w:p w14:paraId="197251D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300</w:t>
      </w:r>
      <w:r w:rsidRPr="008111F7">
        <w:rPr>
          <w:rStyle w:val="HideTWBExt"/>
        </w:rPr>
        <w:t>&lt;/NumAm&gt;</w:t>
      </w:r>
    </w:p>
    <w:p w14:paraId="51BB63ED"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CF5505E" w14:textId="77777777" w:rsidR="00902CBE" w:rsidRPr="008111F7" w:rsidRDefault="00902CBE" w:rsidP="00902CBE">
      <w:pPr>
        <w:pStyle w:val="NormalBold"/>
      </w:pPr>
      <w:r w:rsidRPr="008111F7">
        <w:rPr>
          <w:rStyle w:val="HideTWBExt"/>
          <w:b w:val="0"/>
        </w:rPr>
        <w:t>&lt;/RepeatBlock-By&gt;</w:t>
      </w:r>
    </w:p>
    <w:p w14:paraId="0A18F4C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A7231FA" w14:textId="77777777" w:rsidR="00902CBE" w:rsidRPr="008111F7" w:rsidRDefault="00902CBE" w:rsidP="00902CBE">
      <w:pPr>
        <w:pStyle w:val="NormalBold"/>
      </w:pPr>
      <w:r w:rsidRPr="008111F7">
        <w:rPr>
          <w:rStyle w:val="HideTWBExt"/>
        </w:rPr>
        <w:t>&lt;Article&gt;</w:t>
      </w:r>
      <w:r w:rsidRPr="008111F7">
        <w:t>N.º 21-A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77E533" w14:textId="77777777" w:rsidTr="00452AF4">
        <w:trPr>
          <w:trHeight w:hRule="exact" w:val="240"/>
          <w:jc w:val="center"/>
        </w:trPr>
        <w:tc>
          <w:tcPr>
            <w:tcW w:w="9752" w:type="dxa"/>
            <w:gridSpan w:val="2"/>
            <w:tcBorders>
              <w:top w:val="nil"/>
              <w:left w:val="nil"/>
              <w:bottom w:val="nil"/>
              <w:right w:val="nil"/>
            </w:tcBorders>
          </w:tcPr>
          <w:p w14:paraId="09F447EC" w14:textId="77777777" w:rsidR="00902CBE" w:rsidRPr="008111F7" w:rsidRDefault="00902CBE" w:rsidP="00452AF4"/>
        </w:tc>
      </w:tr>
      <w:tr w:rsidR="00902CBE" w:rsidRPr="008111F7" w14:paraId="77DC10BA" w14:textId="77777777" w:rsidTr="00452AF4">
        <w:trPr>
          <w:trHeight w:val="240"/>
          <w:jc w:val="center"/>
        </w:trPr>
        <w:tc>
          <w:tcPr>
            <w:tcW w:w="4876" w:type="dxa"/>
            <w:tcBorders>
              <w:top w:val="nil"/>
              <w:left w:val="nil"/>
              <w:bottom w:val="nil"/>
              <w:right w:val="nil"/>
            </w:tcBorders>
          </w:tcPr>
          <w:p w14:paraId="41A0C5C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FCFF44D" w14:textId="77777777" w:rsidR="00902CBE" w:rsidRPr="008111F7" w:rsidRDefault="00902CBE" w:rsidP="00452AF4">
            <w:pPr>
              <w:pStyle w:val="AmColumnHeading"/>
            </w:pPr>
            <w:r w:rsidRPr="008111F7">
              <w:t>Alteração</w:t>
            </w:r>
          </w:p>
        </w:tc>
      </w:tr>
      <w:tr w:rsidR="00902CBE" w:rsidRPr="008111F7" w14:paraId="4C800AA9" w14:textId="77777777" w:rsidTr="00452AF4">
        <w:trPr>
          <w:jc w:val="center"/>
        </w:trPr>
        <w:tc>
          <w:tcPr>
            <w:tcW w:w="4876" w:type="dxa"/>
            <w:tcBorders>
              <w:top w:val="nil"/>
              <w:left w:val="nil"/>
              <w:bottom w:val="nil"/>
              <w:right w:val="nil"/>
            </w:tcBorders>
          </w:tcPr>
          <w:p w14:paraId="507A98D8" w14:textId="77777777" w:rsidR="00902CBE" w:rsidRPr="008111F7" w:rsidRDefault="00902CBE" w:rsidP="00452AF4">
            <w:pPr>
              <w:pStyle w:val="Normal6a"/>
            </w:pPr>
          </w:p>
        </w:tc>
        <w:tc>
          <w:tcPr>
            <w:tcW w:w="4876" w:type="dxa"/>
            <w:tcBorders>
              <w:top w:val="nil"/>
              <w:left w:val="nil"/>
              <w:bottom w:val="nil"/>
              <w:right w:val="nil"/>
            </w:tcBorders>
          </w:tcPr>
          <w:p w14:paraId="0A467841" w14:textId="77777777" w:rsidR="00902CBE" w:rsidRPr="008111F7" w:rsidRDefault="00902CBE" w:rsidP="00452AF4">
            <w:pPr>
              <w:pStyle w:val="Normal6a"/>
            </w:pPr>
            <w:r w:rsidRPr="008111F7">
              <w:rPr>
                <w:b/>
                <w:i/>
              </w:rPr>
              <w:t>21-A.</w:t>
            </w:r>
            <w:r w:rsidRPr="008111F7">
              <w:tab/>
            </w:r>
            <w:r w:rsidRPr="008111F7">
              <w:rPr>
                <w:b/>
                <w:i/>
              </w:rPr>
              <w:t xml:space="preserve">Salienta que a intensificação destes esforços de divulgação tem de permitir chegar aos jovens vulneráveis que, até à data, têm sido invisíveis para os regimes da Garantia para a Juventude reforçada; observa que os jovens vulneráveis não se identificam necessariamente com a categoria NEET e insta, a este respeito, os prestadores de serviços da Garantia para a Juventude a alargarem o alcance para além desta categorização; considera que a participação de intermediários entre pares, ONG e organizações da comunidade local é essencial para chegar diretamente aos NEET nas suas comunidades; observa que, para os jovens em situações de dificuldade mais agudas, </w:t>
            </w:r>
            <w:r w:rsidRPr="008111F7">
              <w:rPr>
                <w:b/>
                <w:i/>
              </w:rPr>
              <w:lastRenderedPageBreak/>
              <w:t>a abordagem deve ser voluntária e ter um limiar baixo, sem necessidade de registo, documentação ou compromisso, mas sim baseada na compreensão dos problemas encontrados e na sensibilidade aos seus valores e práticas;</w:t>
            </w:r>
          </w:p>
        </w:tc>
      </w:tr>
    </w:tbl>
    <w:p w14:paraId="6725E64F"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4015AA3" w14:textId="77777777" w:rsidR="00902CBE" w:rsidRPr="008111F7" w:rsidRDefault="00902CBE" w:rsidP="00902CBE">
      <w:r w:rsidRPr="008111F7">
        <w:rPr>
          <w:rStyle w:val="HideTWBExt"/>
        </w:rPr>
        <w:t>&lt;/Amend&gt;</w:t>
      </w:r>
    </w:p>
    <w:p w14:paraId="486276F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301</w:t>
      </w:r>
      <w:r w:rsidRPr="008111F7">
        <w:rPr>
          <w:rStyle w:val="HideTWBExt"/>
        </w:rPr>
        <w:t>&lt;/NumAm&gt;</w:t>
      </w:r>
    </w:p>
    <w:p w14:paraId="047ADFEA"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78ECC2FC" w14:textId="77777777" w:rsidR="00902CBE" w:rsidRPr="008111F7" w:rsidRDefault="00902CBE" w:rsidP="00902CBE">
      <w:pPr>
        <w:pStyle w:val="NormalBold"/>
      </w:pPr>
      <w:r w:rsidRPr="008111F7">
        <w:rPr>
          <w:rStyle w:val="HideTWBExt"/>
          <w:b w:val="0"/>
        </w:rPr>
        <w:t>&lt;/RepeatBlock-By&gt;</w:t>
      </w:r>
    </w:p>
    <w:p w14:paraId="2E01397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006E7F3" w14:textId="77777777" w:rsidR="00902CBE" w:rsidRPr="008111F7" w:rsidRDefault="00902CBE" w:rsidP="00902CBE">
      <w:pPr>
        <w:pStyle w:val="NormalBold"/>
      </w:pPr>
      <w:r w:rsidRPr="008111F7">
        <w:rPr>
          <w:rStyle w:val="HideTWBExt"/>
        </w:rPr>
        <w:t>&lt;Article&gt;</w:t>
      </w:r>
      <w:r w:rsidRPr="008111F7">
        <w:t>N.º 21-A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A406893" w14:textId="77777777" w:rsidTr="00452AF4">
        <w:trPr>
          <w:trHeight w:hRule="exact" w:val="240"/>
          <w:jc w:val="center"/>
        </w:trPr>
        <w:tc>
          <w:tcPr>
            <w:tcW w:w="9752" w:type="dxa"/>
            <w:gridSpan w:val="2"/>
            <w:tcBorders>
              <w:top w:val="nil"/>
              <w:left w:val="nil"/>
              <w:bottom w:val="nil"/>
              <w:right w:val="nil"/>
            </w:tcBorders>
          </w:tcPr>
          <w:p w14:paraId="23FCF499" w14:textId="77777777" w:rsidR="00902CBE" w:rsidRPr="008111F7" w:rsidRDefault="00902CBE" w:rsidP="00452AF4"/>
        </w:tc>
      </w:tr>
      <w:tr w:rsidR="00902CBE" w:rsidRPr="008111F7" w14:paraId="501B151B" w14:textId="77777777" w:rsidTr="00452AF4">
        <w:trPr>
          <w:trHeight w:val="240"/>
          <w:jc w:val="center"/>
        </w:trPr>
        <w:tc>
          <w:tcPr>
            <w:tcW w:w="4876" w:type="dxa"/>
            <w:tcBorders>
              <w:top w:val="nil"/>
              <w:left w:val="nil"/>
              <w:bottom w:val="nil"/>
              <w:right w:val="nil"/>
            </w:tcBorders>
          </w:tcPr>
          <w:p w14:paraId="53F8B27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6E3114B" w14:textId="77777777" w:rsidR="00902CBE" w:rsidRPr="008111F7" w:rsidRDefault="00902CBE" w:rsidP="00452AF4">
            <w:pPr>
              <w:pStyle w:val="AmColumnHeading"/>
            </w:pPr>
            <w:r w:rsidRPr="008111F7">
              <w:t>Alteração</w:t>
            </w:r>
          </w:p>
        </w:tc>
      </w:tr>
      <w:tr w:rsidR="00902CBE" w:rsidRPr="008111F7" w14:paraId="462050E5" w14:textId="77777777" w:rsidTr="00452AF4">
        <w:trPr>
          <w:jc w:val="center"/>
        </w:trPr>
        <w:tc>
          <w:tcPr>
            <w:tcW w:w="4876" w:type="dxa"/>
            <w:tcBorders>
              <w:top w:val="nil"/>
              <w:left w:val="nil"/>
              <w:bottom w:val="nil"/>
              <w:right w:val="nil"/>
            </w:tcBorders>
          </w:tcPr>
          <w:p w14:paraId="3A0582C1" w14:textId="77777777" w:rsidR="00902CBE" w:rsidRPr="008111F7" w:rsidRDefault="00902CBE" w:rsidP="00452AF4">
            <w:pPr>
              <w:pStyle w:val="Normal6a"/>
            </w:pPr>
          </w:p>
        </w:tc>
        <w:tc>
          <w:tcPr>
            <w:tcW w:w="4876" w:type="dxa"/>
            <w:tcBorders>
              <w:top w:val="nil"/>
              <w:left w:val="nil"/>
              <w:bottom w:val="nil"/>
              <w:right w:val="nil"/>
            </w:tcBorders>
          </w:tcPr>
          <w:p w14:paraId="0075E6B5" w14:textId="77777777" w:rsidR="00902CBE" w:rsidRPr="008111F7" w:rsidRDefault="00902CBE" w:rsidP="00452AF4">
            <w:pPr>
              <w:pStyle w:val="Normal6a"/>
            </w:pPr>
            <w:r w:rsidRPr="008111F7">
              <w:rPr>
                <w:b/>
                <w:i/>
              </w:rPr>
              <w:t>21-A.</w:t>
            </w:r>
            <w:r w:rsidRPr="008111F7">
              <w:tab/>
            </w:r>
            <w:r w:rsidRPr="008111F7">
              <w:rPr>
                <w:b/>
                <w:i/>
              </w:rPr>
              <w:t>Insta os Estados-Membros a afetarem recursos específicos ao desenvolvimento de ações de divulgação proativas, descentralizadas e baseadas na comunidade e a reduzirem a dependência exclusiva de sistemas passivos, baseados no registo e exclusivamente digitais; salienta que essa divulgação é essencial para alcançar e reforçar a confiança dos NEET vulneráveis e de difícil acesso nos seus contextos locais, bem como para reduzir o risco de exclusão decorrente do estigma, da desconfiança institucional e da desigualdade digital;</w:t>
            </w:r>
          </w:p>
        </w:tc>
      </w:tr>
    </w:tbl>
    <w:p w14:paraId="60CC424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7185280" w14:textId="77777777" w:rsidR="00902CBE" w:rsidRPr="008111F7" w:rsidRDefault="00902CBE" w:rsidP="00902CBE">
      <w:r w:rsidRPr="008111F7">
        <w:rPr>
          <w:rStyle w:val="HideTWBExt"/>
        </w:rPr>
        <w:t>&lt;/Amend&gt;</w:t>
      </w:r>
    </w:p>
    <w:p w14:paraId="01E71F4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302</w:t>
      </w:r>
      <w:r w:rsidRPr="008111F7">
        <w:rPr>
          <w:rStyle w:val="HideTWBExt"/>
        </w:rPr>
        <w:t>&lt;/NumAm&gt;</w:t>
      </w:r>
    </w:p>
    <w:p w14:paraId="1AA7368B"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1BE426E0" w14:textId="77777777" w:rsidR="00902CBE" w:rsidRPr="008111F7" w:rsidRDefault="00902CBE" w:rsidP="00902CBE">
      <w:pPr>
        <w:pStyle w:val="NormalBold"/>
      </w:pPr>
      <w:r w:rsidRPr="008111F7">
        <w:rPr>
          <w:rStyle w:val="HideTWBExt"/>
          <w:b w:val="0"/>
        </w:rPr>
        <w:t>&lt;/RepeatBlock-By&gt;</w:t>
      </w:r>
    </w:p>
    <w:p w14:paraId="1AB4289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C85A15E" w14:textId="77777777" w:rsidR="00902CBE" w:rsidRPr="008111F7" w:rsidRDefault="00902CBE" w:rsidP="00902CBE">
      <w:pPr>
        <w:pStyle w:val="NormalBold"/>
      </w:pPr>
      <w:r w:rsidRPr="008111F7">
        <w:rPr>
          <w:rStyle w:val="HideTWBExt"/>
        </w:rPr>
        <w:t>&lt;Article&gt;</w:t>
      </w:r>
      <w:r w:rsidRPr="008111F7">
        <w:t>N.º 21-A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88CC4AA" w14:textId="77777777" w:rsidTr="00452AF4">
        <w:trPr>
          <w:trHeight w:hRule="exact" w:val="240"/>
          <w:jc w:val="center"/>
        </w:trPr>
        <w:tc>
          <w:tcPr>
            <w:tcW w:w="9752" w:type="dxa"/>
            <w:gridSpan w:val="2"/>
            <w:tcBorders>
              <w:top w:val="nil"/>
              <w:left w:val="nil"/>
              <w:bottom w:val="nil"/>
              <w:right w:val="nil"/>
            </w:tcBorders>
          </w:tcPr>
          <w:p w14:paraId="7D8C4054" w14:textId="77777777" w:rsidR="00902CBE" w:rsidRPr="008111F7" w:rsidRDefault="00902CBE" w:rsidP="00452AF4"/>
        </w:tc>
      </w:tr>
      <w:tr w:rsidR="00902CBE" w:rsidRPr="008111F7" w14:paraId="640A801B" w14:textId="77777777" w:rsidTr="00452AF4">
        <w:trPr>
          <w:trHeight w:val="240"/>
          <w:jc w:val="center"/>
        </w:trPr>
        <w:tc>
          <w:tcPr>
            <w:tcW w:w="4876" w:type="dxa"/>
            <w:tcBorders>
              <w:top w:val="nil"/>
              <w:left w:val="nil"/>
              <w:bottom w:val="nil"/>
              <w:right w:val="nil"/>
            </w:tcBorders>
          </w:tcPr>
          <w:p w14:paraId="1B6161D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1F30B70" w14:textId="77777777" w:rsidR="00902CBE" w:rsidRPr="008111F7" w:rsidRDefault="00902CBE" w:rsidP="00452AF4">
            <w:pPr>
              <w:pStyle w:val="AmColumnHeading"/>
            </w:pPr>
            <w:r w:rsidRPr="008111F7">
              <w:t>Alteração</w:t>
            </w:r>
          </w:p>
        </w:tc>
      </w:tr>
      <w:tr w:rsidR="00902CBE" w:rsidRPr="008111F7" w14:paraId="5357991A" w14:textId="77777777" w:rsidTr="00452AF4">
        <w:trPr>
          <w:jc w:val="center"/>
        </w:trPr>
        <w:tc>
          <w:tcPr>
            <w:tcW w:w="4876" w:type="dxa"/>
            <w:tcBorders>
              <w:top w:val="nil"/>
              <w:left w:val="nil"/>
              <w:bottom w:val="nil"/>
              <w:right w:val="nil"/>
            </w:tcBorders>
          </w:tcPr>
          <w:p w14:paraId="01E18367" w14:textId="77777777" w:rsidR="00902CBE" w:rsidRPr="008111F7" w:rsidRDefault="00902CBE" w:rsidP="00452AF4">
            <w:pPr>
              <w:pStyle w:val="Normal6a"/>
            </w:pPr>
          </w:p>
        </w:tc>
        <w:tc>
          <w:tcPr>
            <w:tcW w:w="4876" w:type="dxa"/>
            <w:tcBorders>
              <w:top w:val="nil"/>
              <w:left w:val="nil"/>
              <w:bottom w:val="nil"/>
              <w:right w:val="nil"/>
            </w:tcBorders>
          </w:tcPr>
          <w:p w14:paraId="437AA6A3" w14:textId="77777777" w:rsidR="00902CBE" w:rsidRPr="008111F7" w:rsidRDefault="00902CBE" w:rsidP="00452AF4">
            <w:pPr>
              <w:pStyle w:val="Normal6a"/>
            </w:pPr>
            <w:r w:rsidRPr="008111F7">
              <w:rPr>
                <w:b/>
                <w:i/>
              </w:rPr>
              <w:t>21-A.</w:t>
            </w:r>
            <w:r w:rsidRPr="008111F7">
              <w:tab/>
            </w:r>
            <w:r w:rsidRPr="008111F7">
              <w:rPr>
                <w:b/>
                <w:i/>
              </w:rPr>
              <w:t>Convida os Estados-Membros a apoiarem os NEET vulneráveis, como os jovens em zonas rurais, os jovens pais e, em especial, as jovens mães e as mulheres NEET, através de medidas específicas, proporcionando uma divulgação precoce, acesso a estruturas de acolhimento de crianças, oportunidades flexíveis de aprendizagem e de trabalho e apoio social e ao emprego coordenado, a fim de assegurar a integração sustentável no mercado de trabalho, a igualdade de género e a prevenção da exclusão a longo prazo;</w:t>
            </w:r>
          </w:p>
        </w:tc>
      </w:tr>
    </w:tbl>
    <w:p w14:paraId="62995BC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062B943" w14:textId="77777777" w:rsidR="00902CBE" w:rsidRPr="008111F7" w:rsidRDefault="00902CBE" w:rsidP="00902CBE">
      <w:r w:rsidRPr="008111F7">
        <w:rPr>
          <w:rStyle w:val="HideTWBExt"/>
        </w:rPr>
        <w:t>&lt;/Amend&gt;</w:t>
      </w:r>
    </w:p>
    <w:p w14:paraId="5F56129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303</w:t>
      </w:r>
      <w:r w:rsidRPr="008111F7">
        <w:rPr>
          <w:rStyle w:val="HideTWBExt"/>
        </w:rPr>
        <w:t>&lt;/NumAm&gt;</w:t>
      </w:r>
    </w:p>
    <w:p w14:paraId="0413DFD5"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097EB1F8" w14:textId="77777777" w:rsidR="00902CBE" w:rsidRPr="008111F7" w:rsidRDefault="00902CBE" w:rsidP="00902CBE">
      <w:pPr>
        <w:pStyle w:val="NormalBold"/>
      </w:pPr>
      <w:r w:rsidRPr="008111F7">
        <w:rPr>
          <w:rStyle w:val="HideTWBExt"/>
          <w:b w:val="0"/>
        </w:rPr>
        <w:t>&lt;/RepeatBlock-By&gt;</w:t>
      </w:r>
    </w:p>
    <w:p w14:paraId="5C7E246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E483F50" w14:textId="77777777" w:rsidR="00902CBE" w:rsidRPr="008111F7" w:rsidRDefault="00902CBE" w:rsidP="00902CBE">
      <w:pPr>
        <w:pStyle w:val="NormalBold"/>
      </w:pPr>
      <w:r w:rsidRPr="008111F7">
        <w:rPr>
          <w:rStyle w:val="HideTWBExt"/>
        </w:rPr>
        <w:t>&lt;Article&gt;</w:t>
      </w:r>
      <w:r w:rsidRPr="008111F7">
        <w:t>N.º 21-A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5CA6FE7" w14:textId="77777777" w:rsidTr="00452AF4">
        <w:trPr>
          <w:trHeight w:hRule="exact" w:val="240"/>
          <w:jc w:val="center"/>
        </w:trPr>
        <w:tc>
          <w:tcPr>
            <w:tcW w:w="9752" w:type="dxa"/>
            <w:gridSpan w:val="2"/>
            <w:tcBorders>
              <w:top w:val="nil"/>
              <w:left w:val="nil"/>
              <w:bottom w:val="nil"/>
              <w:right w:val="nil"/>
            </w:tcBorders>
          </w:tcPr>
          <w:p w14:paraId="64B1D878" w14:textId="77777777" w:rsidR="00902CBE" w:rsidRPr="008111F7" w:rsidRDefault="00902CBE" w:rsidP="00452AF4"/>
        </w:tc>
      </w:tr>
      <w:tr w:rsidR="00902CBE" w:rsidRPr="008111F7" w14:paraId="433C940A" w14:textId="77777777" w:rsidTr="00452AF4">
        <w:trPr>
          <w:trHeight w:val="240"/>
          <w:jc w:val="center"/>
        </w:trPr>
        <w:tc>
          <w:tcPr>
            <w:tcW w:w="4876" w:type="dxa"/>
            <w:tcBorders>
              <w:top w:val="nil"/>
              <w:left w:val="nil"/>
              <w:bottom w:val="nil"/>
              <w:right w:val="nil"/>
            </w:tcBorders>
          </w:tcPr>
          <w:p w14:paraId="1233B18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42D91BB" w14:textId="77777777" w:rsidR="00902CBE" w:rsidRPr="008111F7" w:rsidRDefault="00902CBE" w:rsidP="00452AF4">
            <w:pPr>
              <w:pStyle w:val="AmColumnHeading"/>
            </w:pPr>
            <w:r w:rsidRPr="008111F7">
              <w:t>Alteração</w:t>
            </w:r>
          </w:p>
        </w:tc>
      </w:tr>
      <w:tr w:rsidR="00902CBE" w:rsidRPr="008111F7" w14:paraId="03730F24" w14:textId="77777777" w:rsidTr="00452AF4">
        <w:trPr>
          <w:jc w:val="center"/>
        </w:trPr>
        <w:tc>
          <w:tcPr>
            <w:tcW w:w="4876" w:type="dxa"/>
            <w:tcBorders>
              <w:top w:val="nil"/>
              <w:left w:val="nil"/>
              <w:bottom w:val="nil"/>
              <w:right w:val="nil"/>
            </w:tcBorders>
          </w:tcPr>
          <w:p w14:paraId="06082D10" w14:textId="77777777" w:rsidR="00902CBE" w:rsidRPr="008111F7" w:rsidRDefault="00902CBE" w:rsidP="00452AF4">
            <w:pPr>
              <w:pStyle w:val="Normal6a"/>
            </w:pPr>
          </w:p>
        </w:tc>
        <w:tc>
          <w:tcPr>
            <w:tcW w:w="4876" w:type="dxa"/>
            <w:tcBorders>
              <w:top w:val="nil"/>
              <w:left w:val="nil"/>
              <w:bottom w:val="nil"/>
              <w:right w:val="nil"/>
            </w:tcBorders>
          </w:tcPr>
          <w:p w14:paraId="02B561BC" w14:textId="77777777" w:rsidR="00902CBE" w:rsidRPr="008111F7" w:rsidRDefault="00902CBE" w:rsidP="00452AF4">
            <w:pPr>
              <w:pStyle w:val="Normal6a"/>
            </w:pPr>
            <w:r w:rsidRPr="008111F7">
              <w:rPr>
                <w:b/>
                <w:i/>
              </w:rPr>
              <w:t>21-A.</w:t>
            </w:r>
            <w:r w:rsidRPr="008111F7">
              <w:tab/>
            </w:r>
            <w:r w:rsidRPr="008111F7">
              <w:rPr>
                <w:b/>
                <w:i/>
              </w:rPr>
              <w:t>Reconhece a crise da habitação e o seu impacto desproporcionado nos jovens. Insta a Comissão, os Estados-Membros e os órgãos de poder local e regional a assegurarem que as iniciativas políticas destinadas a resolver esta crise sejam sujeitas a «controlos da juventude», a fim de garantir que têm em conta as necessidades dos jovens.</w:t>
            </w:r>
          </w:p>
        </w:tc>
      </w:tr>
    </w:tbl>
    <w:p w14:paraId="7018812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71F213A" w14:textId="77777777" w:rsidR="00902CBE" w:rsidRPr="008111F7" w:rsidRDefault="00902CBE" w:rsidP="00902CBE">
      <w:r w:rsidRPr="008111F7">
        <w:rPr>
          <w:rStyle w:val="HideTWBExt"/>
        </w:rPr>
        <w:t>&lt;/Amend&gt;</w:t>
      </w:r>
    </w:p>
    <w:p w14:paraId="4263287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304</w:t>
      </w:r>
      <w:r w:rsidRPr="008111F7">
        <w:rPr>
          <w:rStyle w:val="HideTWBExt"/>
        </w:rPr>
        <w:t>&lt;/NumAm&gt;</w:t>
      </w:r>
    </w:p>
    <w:p w14:paraId="7113B178"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B8C45CD" w14:textId="77777777" w:rsidR="00902CBE" w:rsidRPr="008111F7" w:rsidRDefault="00902CBE" w:rsidP="00902CBE">
      <w:pPr>
        <w:pStyle w:val="NormalBold"/>
      </w:pPr>
      <w:r w:rsidRPr="008111F7">
        <w:rPr>
          <w:rStyle w:val="HideTWBExt"/>
          <w:b w:val="0"/>
        </w:rPr>
        <w:t>&lt;/RepeatBlock-By&gt;</w:t>
      </w:r>
    </w:p>
    <w:p w14:paraId="6F5E910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9EEA54B" w14:textId="77777777" w:rsidR="00902CBE" w:rsidRPr="008111F7" w:rsidRDefault="00902CBE" w:rsidP="00902CBE">
      <w:pPr>
        <w:pStyle w:val="NormalBold"/>
      </w:pPr>
      <w:r w:rsidRPr="008111F7">
        <w:rPr>
          <w:rStyle w:val="HideTWBExt"/>
        </w:rPr>
        <w:t>&lt;Article&gt;</w:t>
      </w:r>
      <w:r w:rsidRPr="008111F7">
        <w:t>N.º 21-B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8D63A6E" w14:textId="77777777" w:rsidTr="00452AF4">
        <w:trPr>
          <w:trHeight w:hRule="exact" w:val="240"/>
          <w:jc w:val="center"/>
        </w:trPr>
        <w:tc>
          <w:tcPr>
            <w:tcW w:w="9752" w:type="dxa"/>
            <w:gridSpan w:val="2"/>
            <w:tcBorders>
              <w:top w:val="nil"/>
              <w:left w:val="nil"/>
              <w:bottom w:val="nil"/>
              <w:right w:val="nil"/>
            </w:tcBorders>
          </w:tcPr>
          <w:p w14:paraId="7347E983" w14:textId="77777777" w:rsidR="00902CBE" w:rsidRPr="008111F7" w:rsidRDefault="00902CBE" w:rsidP="00452AF4"/>
        </w:tc>
      </w:tr>
      <w:tr w:rsidR="00902CBE" w:rsidRPr="008111F7" w14:paraId="235957E4" w14:textId="77777777" w:rsidTr="00452AF4">
        <w:trPr>
          <w:trHeight w:val="240"/>
          <w:jc w:val="center"/>
        </w:trPr>
        <w:tc>
          <w:tcPr>
            <w:tcW w:w="4876" w:type="dxa"/>
            <w:tcBorders>
              <w:top w:val="nil"/>
              <w:left w:val="nil"/>
              <w:bottom w:val="nil"/>
              <w:right w:val="nil"/>
            </w:tcBorders>
          </w:tcPr>
          <w:p w14:paraId="3D8C60E8"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4D6E810B" w14:textId="77777777" w:rsidR="00902CBE" w:rsidRPr="008111F7" w:rsidRDefault="00902CBE" w:rsidP="00452AF4">
            <w:pPr>
              <w:pStyle w:val="AmColumnHeading"/>
            </w:pPr>
            <w:r w:rsidRPr="008111F7">
              <w:t>Alteração</w:t>
            </w:r>
          </w:p>
        </w:tc>
      </w:tr>
      <w:tr w:rsidR="00902CBE" w:rsidRPr="008111F7" w14:paraId="0A288E67" w14:textId="77777777" w:rsidTr="00452AF4">
        <w:trPr>
          <w:jc w:val="center"/>
        </w:trPr>
        <w:tc>
          <w:tcPr>
            <w:tcW w:w="4876" w:type="dxa"/>
            <w:tcBorders>
              <w:top w:val="nil"/>
              <w:left w:val="nil"/>
              <w:bottom w:val="nil"/>
              <w:right w:val="nil"/>
            </w:tcBorders>
          </w:tcPr>
          <w:p w14:paraId="358D97F3" w14:textId="77777777" w:rsidR="00902CBE" w:rsidRPr="008111F7" w:rsidRDefault="00902CBE" w:rsidP="00452AF4">
            <w:pPr>
              <w:pStyle w:val="Normal6a"/>
            </w:pPr>
          </w:p>
        </w:tc>
        <w:tc>
          <w:tcPr>
            <w:tcW w:w="4876" w:type="dxa"/>
            <w:tcBorders>
              <w:top w:val="nil"/>
              <w:left w:val="nil"/>
              <w:bottom w:val="nil"/>
              <w:right w:val="nil"/>
            </w:tcBorders>
          </w:tcPr>
          <w:p w14:paraId="140B221E" w14:textId="77777777" w:rsidR="00902CBE" w:rsidRPr="008111F7" w:rsidRDefault="00902CBE" w:rsidP="00452AF4">
            <w:pPr>
              <w:pStyle w:val="Normal6a"/>
            </w:pPr>
            <w:r w:rsidRPr="008111F7">
              <w:rPr>
                <w:b/>
                <w:i/>
              </w:rPr>
              <w:t>21-B.</w:t>
            </w:r>
            <w:r w:rsidRPr="008111F7">
              <w:tab/>
            </w:r>
            <w:r w:rsidRPr="008111F7">
              <w:rPr>
                <w:b/>
                <w:i/>
              </w:rPr>
              <w:t>Insta a Comissão e os Estados-Membros a prestarem apoio personalizado e direcionado às jovens mães ao abrigo dos regimes da Garantia para a Juventude reforçada; salienta que o contributo das jovens mães para o mercado de trabalho deve ser entendido de forma mais ampla do que o emprego por si só e deve reconhecer o trabalho de prestação de cuidados; lamenta que o estigma e a discriminação, as responsabilidades de prestação de cuidados desproporcionadas e as pressões financeiras possam reduzir a probabilidade de as jovens mães terem uma educação, formação e oportunidades de emprego intensivas; sublinha a importância de estruturas públicas de acolhimento de crianças gratuitas ou a preços acessíveis para facilitar o acesso das jovens mães à educação, à formação e ao emprego; apela à adoção de medidas específicas, como regimes de trabalho flexíveis e apoio financeiro específico neste contexto;</w:t>
            </w:r>
          </w:p>
        </w:tc>
      </w:tr>
    </w:tbl>
    <w:p w14:paraId="50EBAD0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C5ACF4B" w14:textId="77777777" w:rsidR="00902CBE" w:rsidRPr="008111F7" w:rsidRDefault="00902CBE" w:rsidP="00902CBE">
      <w:r w:rsidRPr="008111F7">
        <w:rPr>
          <w:rStyle w:val="HideTWBExt"/>
        </w:rPr>
        <w:t>&lt;/Amend&gt;</w:t>
      </w:r>
    </w:p>
    <w:p w14:paraId="01736B7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305</w:t>
      </w:r>
      <w:r w:rsidRPr="008111F7">
        <w:rPr>
          <w:rStyle w:val="HideTWBExt"/>
        </w:rPr>
        <w:t>&lt;/NumAm&gt;</w:t>
      </w:r>
    </w:p>
    <w:p w14:paraId="43ED6E6B"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6B1EAB3" w14:textId="77777777" w:rsidR="00902CBE" w:rsidRPr="008111F7" w:rsidRDefault="00902CBE" w:rsidP="00902CBE">
      <w:pPr>
        <w:pStyle w:val="NormalBold"/>
      </w:pPr>
      <w:r w:rsidRPr="008111F7">
        <w:rPr>
          <w:rStyle w:val="HideTWBExt"/>
          <w:b w:val="0"/>
        </w:rPr>
        <w:t>&lt;/RepeatBlock-By&gt;</w:t>
      </w:r>
    </w:p>
    <w:p w14:paraId="72857C3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5FB23C0" w14:textId="77777777" w:rsidR="00902CBE" w:rsidRPr="008111F7" w:rsidRDefault="00902CBE" w:rsidP="00902CBE">
      <w:pPr>
        <w:pStyle w:val="NormalBold"/>
      </w:pPr>
      <w:r w:rsidRPr="008111F7">
        <w:rPr>
          <w:rStyle w:val="HideTWBExt"/>
        </w:rPr>
        <w:t>&lt;Article&gt;</w:t>
      </w:r>
      <w:r w:rsidRPr="008111F7">
        <w:t>N.º 21-B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6E30C9B" w14:textId="77777777" w:rsidTr="00452AF4">
        <w:trPr>
          <w:trHeight w:hRule="exact" w:val="240"/>
          <w:jc w:val="center"/>
        </w:trPr>
        <w:tc>
          <w:tcPr>
            <w:tcW w:w="9752" w:type="dxa"/>
            <w:gridSpan w:val="2"/>
            <w:tcBorders>
              <w:top w:val="nil"/>
              <w:left w:val="nil"/>
              <w:bottom w:val="nil"/>
              <w:right w:val="nil"/>
            </w:tcBorders>
          </w:tcPr>
          <w:p w14:paraId="0E97213E" w14:textId="77777777" w:rsidR="00902CBE" w:rsidRPr="008111F7" w:rsidRDefault="00902CBE" w:rsidP="00452AF4"/>
        </w:tc>
      </w:tr>
      <w:tr w:rsidR="00902CBE" w:rsidRPr="008111F7" w14:paraId="44C1C240" w14:textId="77777777" w:rsidTr="00452AF4">
        <w:trPr>
          <w:trHeight w:val="240"/>
          <w:jc w:val="center"/>
        </w:trPr>
        <w:tc>
          <w:tcPr>
            <w:tcW w:w="4876" w:type="dxa"/>
            <w:tcBorders>
              <w:top w:val="nil"/>
              <w:left w:val="nil"/>
              <w:bottom w:val="nil"/>
              <w:right w:val="nil"/>
            </w:tcBorders>
          </w:tcPr>
          <w:p w14:paraId="5F67824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0FDD42F" w14:textId="77777777" w:rsidR="00902CBE" w:rsidRPr="008111F7" w:rsidRDefault="00902CBE" w:rsidP="00452AF4">
            <w:pPr>
              <w:pStyle w:val="AmColumnHeading"/>
            </w:pPr>
            <w:r w:rsidRPr="008111F7">
              <w:t>Alteração</w:t>
            </w:r>
          </w:p>
        </w:tc>
      </w:tr>
      <w:tr w:rsidR="00902CBE" w:rsidRPr="008111F7" w14:paraId="76F9EF8A" w14:textId="77777777" w:rsidTr="00452AF4">
        <w:trPr>
          <w:jc w:val="center"/>
        </w:trPr>
        <w:tc>
          <w:tcPr>
            <w:tcW w:w="4876" w:type="dxa"/>
            <w:tcBorders>
              <w:top w:val="nil"/>
              <w:left w:val="nil"/>
              <w:bottom w:val="nil"/>
              <w:right w:val="nil"/>
            </w:tcBorders>
          </w:tcPr>
          <w:p w14:paraId="5845ED69" w14:textId="77777777" w:rsidR="00902CBE" w:rsidRPr="008111F7" w:rsidRDefault="00902CBE" w:rsidP="00452AF4">
            <w:pPr>
              <w:pStyle w:val="Normal6a"/>
            </w:pPr>
          </w:p>
        </w:tc>
        <w:tc>
          <w:tcPr>
            <w:tcW w:w="4876" w:type="dxa"/>
            <w:tcBorders>
              <w:top w:val="nil"/>
              <w:left w:val="nil"/>
              <w:bottom w:val="nil"/>
              <w:right w:val="nil"/>
            </w:tcBorders>
          </w:tcPr>
          <w:p w14:paraId="0DB1BF06" w14:textId="77777777" w:rsidR="00902CBE" w:rsidRPr="008111F7" w:rsidRDefault="00902CBE" w:rsidP="00452AF4">
            <w:pPr>
              <w:pStyle w:val="Normal6a"/>
            </w:pPr>
            <w:r w:rsidRPr="008111F7">
              <w:rPr>
                <w:b/>
                <w:i/>
              </w:rPr>
              <w:t>21-B.</w:t>
            </w:r>
            <w:r w:rsidRPr="008111F7">
              <w:tab/>
            </w:r>
            <w:r w:rsidRPr="008111F7">
              <w:rPr>
                <w:b/>
                <w:i/>
              </w:rPr>
              <w:t xml:space="preserve">Insta os Estados-Membros a ministrarem formação sobre preconceitos inconscientes e não discriminação aos investigadores, funcionários públicos, pessoal dos serviços de emprego e outros profissionais envolvidos no levantamento e na identificação de grupos vulneráveis </w:t>
            </w:r>
            <w:r w:rsidRPr="008111F7">
              <w:rPr>
                <w:b/>
                <w:i/>
              </w:rPr>
              <w:lastRenderedPageBreak/>
              <w:t>ao abrigo da Garantia para a Juventude; incentiva os Estados-Membros a desenvolverem programas de formação e sensibilização para os empregadores que participam em regimes da Garantia para a Juventude, a fim de combater a discriminação e os preconceitos nas práticas de recrutamento e no local de trabalho, nomeadamente com base na etnia, no género, nas deficiências físicas e intelectuais do desenvolvimento ou no contexto socioeconómico;</w:t>
            </w:r>
          </w:p>
        </w:tc>
      </w:tr>
    </w:tbl>
    <w:p w14:paraId="6D67815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6D991FD" w14:textId="77777777" w:rsidR="00902CBE" w:rsidRPr="008111F7" w:rsidRDefault="00902CBE" w:rsidP="00902CBE">
      <w:r w:rsidRPr="008111F7">
        <w:rPr>
          <w:rStyle w:val="HideTWBExt"/>
        </w:rPr>
        <w:t>&lt;/Amend&gt;</w:t>
      </w:r>
    </w:p>
    <w:p w14:paraId="28C3006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306</w:t>
      </w:r>
      <w:r w:rsidRPr="008111F7">
        <w:rPr>
          <w:rStyle w:val="HideTWBExt"/>
        </w:rPr>
        <w:t>&lt;/NumAm&gt;</w:t>
      </w:r>
    </w:p>
    <w:p w14:paraId="5BF2F1D0"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1233B193" w14:textId="77777777" w:rsidR="00902CBE" w:rsidRPr="008111F7" w:rsidRDefault="00902CBE" w:rsidP="00902CBE">
      <w:pPr>
        <w:pStyle w:val="NormalBold"/>
      </w:pPr>
      <w:r w:rsidRPr="008111F7">
        <w:rPr>
          <w:rStyle w:val="HideTWBExt"/>
          <w:b w:val="0"/>
        </w:rPr>
        <w:t>&lt;/RepeatBlock-By&gt;</w:t>
      </w:r>
    </w:p>
    <w:p w14:paraId="6430154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AD9D43" w14:textId="77777777" w:rsidR="00902CBE" w:rsidRPr="008111F7" w:rsidRDefault="00902CBE" w:rsidP="00902CBE">
      <w:pPr>
        <w:pStyle w:val="NormalBold"/>
      </w:pPr>
      <w:r w:rsidRPr="008111F7">
        <w:rPr>
          <w:rStyle w:val="HideTWBExt"/>
        </w:rPr>
        <w:t>&lt;Article&gt;</w:t>
      </w:r>
      <w:r w:rsidRPr="008111F7">
        <w:t>N.º 21-B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A143F4B" w14:textId="77777777" w:rsidTr="00452AF4">
        <w:trPr>
          <w:trHeight w:hRule="exact" w:val="240"/>
          <w:jc w:val="center"/>
        </w:trPr>
        <w:tc>
          <w:tcPr>
            <w:tcW w:w="9752" w:type="dxa"/>
            <w:gridSpan w:val="2"/>
            <w:tcBorders>
              <w:top w:val="nil"/>
              <w:left w:val="nil"/>
              <w:bottom w:val="nil"/>
              <w:right w:val="nil"/>
            </w:tcBorders>
          </w:tcPr>
          <w:p w14:paraId="5676E3F6" w14:textId="77777777" w:rsidR="00902CBE" w:rsidRPr="008111F7" w:rsidRDefault="00902CBE" w:rsidP="00452AF4"/>
        </w:tc>
      </w:tr>
      <w:tr w:rsidR="00902CBE" w:rsidRPr="008111F7" w14:paraId="6E51F8DD" w14:textId="77777777" w:rsidTr="00452AF4">
        <w:trPr>
          <w:trHeight w:val="240"/>
          <w:jc w:val="center"/>
        </w:trPr>
        <w:tc>
          <w:tcPr>
            <w:tcW w:w="4876" w:type="dxa"/>
            <w:tcBorders>
              <w:top w:val="nil"/>
              <w:left w:val="nil"/>
              <w:bottom w:val="nil"/>
              <w:right w:val="nil"/>
            </w:tcBorders>
          </w:tcPr>
          <w:p w14:paraId="65CCDB7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F0B448E" w14:textId="77777777" w:rsidR="00902CBE" w:rsidRPr="008111F7" w:rsidRDefault="00902CBE" w:rsidP="00452AF4">
            <w:pPr>
              <w:pStyle w:val="AmColumnHeading"/>
            </w:pPr>
            <w:r w:rsidRPr="008111F7">
              <w:t>Alteração</w:t>
            </w:r>
          </w:p>
        </w:tc>
      </w:tr>
      <w:tr w:rsidR="00902CBE" w:rsidRPr="008111F7" w14:paraId="095D9E83" w14:textId="77777777" w:rsidTr="00452AF4">
        <w:trPr>
          <w:jc w:val="center"/>
        </w:trPr>
        <w:tc>
          <w:tcPr>
            <w:tcW w:w="4876" w:type="dxa"/>
            <w:tcBorders>
              <w:top w:val="nil"/>
              <w:left w:val="nil"/>
              <w:bottom w:val="nil"/>
              <w:right w:val="nil"/>
            </w:tcBorders>
          </w:tcPr>
          <w:p w14:paraId="59C52B19" w14:textId="77777777" w:rsidR="00902CBE" w:rsidRPr="008111F7" w:rsidRDefault="00902CBE" w:rsidP="00452AF4">
            <w:pPr>
              <w:pStyle w:val="Normal6a"/>
            </w:pPr>
          </w:p>
        </w:tc>
        <w:tc>
          <w:tcPr>
            <w:tcW w:w="4876" w:type="dxa"/>
            <w:tcBorders>
              <w:top w:val="nil"/>
              <w:left w:val="nil"/>
              <w:bottom w:val="nil"/>
              <w:right w:val="nil"/>
            </w:tcBorders>
          </w:tcPr>
          <w:p w14:paraId="7C133ED0" w14:textId="77777777" w:rsidR="00902CBE" w:rsidRPr="008111F7" w:rsidRDefault="00902CBE" w:rsidP="00452AF4">
            <w:pPr>
              <w:pStyle w:val="Normal6a"/>
            </w:pPr>
            <w:r w:rsidRPr="008111F7">
              <w:rPr>
                <w:b/>
                <w:i/>
              </w:rPr>
              <w:t>21-B.</w:t>
            </w:r>
            <w:r w:rsidRPr="008111F7">
              <w:tab/>
            </w:r>
            <w:r w:rsidRPr="008111F7">
              <w:rPr>
                <w:b/>
                <w:i/>
              </w:rPr>
              <w:t>Salienta o impacto único e negativo que a crise da habitação tem nas nossas línguas regionais, minoritárias e menos utilizadas e a forma como pode afetar de forma desproporcionada os jovens que desejam permanecer nas suas comunidades; por conseguinte, insta as autoridades locais, regionais, nacionais e da UE a adotarem medidas de habitação adaptadas e controlos dos jovens para as zonas onde estas línguas são faladas, incluindo isenções específicas, sempre que necessário, para salvaguardar os jovens nessas comunidades;</w:t>
            </w:r>
          </w:p>
        </w:tc>
      </w:tr>
    </w:tbl>
    <w:p w14:paraId="6796BF4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D34459C" w14:textId="77777777" w:rsidR="00902CBE" w:rsidRPr="008111F7" w:rsidRDefault="00902CBE" w:rsidP="00902CBE">
      <w:r w:rsidRPr="008111F7">
        <w:rPr>
          <w:rStyle w:val="HideTWBExt"/>
        </w:rPr>
        <w:t>&lt;/Amend&gt;</w:t>
      </w:r>
    </w:p>
    <w:p w14:paraId="66B1714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307</w:t>
      </w:r>
      <w:r w:rsidRPr="008111F7">
        <w:rPr>
          <w:rStyle w:val="HideTWBExt"/>
        </w:rPr>
        <w:t>&lt;/NumAm&gt;</w:t>
      </w:r>
    </w:p>
    <w:p w14:paraId="405388AF"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5FAF7DE2" w14:textId="77777777" w:rsidR="00902CBE" w:rsidRPr="008111F7" w:rsidRDefault="00902CBE" w:rsidP="00902CBE">
      <w:pPr>
        <w:pStyle w:val="NormalBold"/>
      </w:pPr>
      <w:r w:rsidRPr="008111F7">
        <w:rPr>
          <w:rStyle w:val="HideTWBExt"/>
          <w:b w:val="0"/>
        </w:rPr>
        <w:t>&lt;/RepeatBlock-By&gt;</w:t>
      </w:r>
    </w:p>
    <w:p w14:paraId="6A7D3EE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1E35B7E" w14:textId="77777777" w:rsidR="00902CBE" w:rsidRPr="008111F7" w:rsidRDefault="00902CBE" w:rsidP="00902CBE">
      <w:pPr>
        <w:pStyle w:val="NormalBold"/>
      </w:pPr>
      <w:r w:rsidRPr="008111F7">
        <w:rPr>
          <w:rStyle w:val="HideTWBExt"/>
        </w:rPr>
        <w:lastRenderedPageBreak/>
        <w:t>&lt;Article&gt;</w:t>
      </w:r>
      <w:r w:rsidRPr="008111F7">
        <w:t>N.º 21-B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63B796A" w14:textId="77777777" w:rsidTr="00452AF4">
        <w:trPr>
          <w:trHeight w:hRule="exact" w:val="240"/>
          <w:jc w:val="center"/>
        </w:trPr>
        <w:tc>
          <w:tcPr>
            <w:tcW w:w="9752" w:type="dxa"/>
            <w:gridSpan w:val="2"/>
            <w:tcBorders>
              <w:top w:val="nil"/>
              <w:left w:val="nil"/>
              <w:bottom w:val="nil"/>
              <w:right w:val="nil"/>
            </w:tcBorders>
          </w:tcPr>
          <w:p w14:paraId="6A39CB5C" w14:textId="77777777" w:rsidR="00902CBE" w:rsidRPr="008111F7" w:rsidRDefault="00902CBE" w:rsidP="00452AF4"/>
        </w:tc>
      </w:tr>
      <w:tr w:rsidR="00902CBE" w:rsidRPr="008111F7" w14:paraId="36704DB7" w14:textId="77777777" w:rsidTr="00452AF4">
        <w:trPr>
          <w:trHeight w:val="240"/>
          <w:jc w:val="center"/>
        </w:trPr>
        <w:tc>
          <w:tcPr>
            <w:tcW w:w="4876" w:type="dxa"/>
            <w:tcBorders>
              <w:top w:val="nil"/>
              <w:left w:val="nil"/>
              <w:bottom w:val="nil"/>
              <w:right w:val="nil"/>
            </w:tcBorders>
          </w:tcPr>
          <w:p w14:paraId="72ADAE0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BFAFAB3" w14:textId="77777777" w:rsidR="00902CBE" w:rsidRPr="008111F7" w:rsidRDefault="00902CBE" w:rsidP="00452AF4">
            <w:pPr>
              <w:pStyle w:val="AmColumnHeading"/>
            </w:pPr>
            <w:r w:rsidRPr="008111F7">
              <w:t>Alteração</w:t>
            </w:r>
          </w:p>
        </w:tc>
      </w:tr>
      <w:tr w:rsidR="00902CBE" w:rsidRPr="008111F7" w14:paraId="4EE9A0EC" w14:textId="77777777" w:rsidTr="00452AF4">
        <w:trPr>
          <w:jc w:val="center"/>
        </w:trPr>
        <w:tc>
          <w:tcPr>
            <w:tcW w:w="4876" w:type="dxa"/>
            <w:tcBorders>
              <w:top w:val="nil"/>
              <w:left w:val="nil"/>
              <w:bottom w:val="nil"/>
              <w:right w:val="nil"/>
            </w:tcBorders>
          </w:tcPr>
          <w:p w14:paraId="0D623129" w14:textId="77777777" w:rsidR="00902CBE" w:rsidRPr="008111F7" w:rsidRDefault="00902CBE" w:rsidP="00452AF4">
            <w:pPr>
              <w:pStyle w:val="Normal6a"/>
            </w:pPr>
          </w:p>
        </w:tc>
        <w:tc>
          <w:tcPr>
            <w:tcW w:w="4876" w:type="dxa"/>
            <w:tcBorders>
              <w:top w:val="nil"/>
              <w:left w:val="nil"/>
              <w:bottom w:val="nil"/>
              <w:right w:val="nil"/>
            </w:tcBorders>
          </w:tcPr>
          <w:p w14:paraId="0B04B6E8" w14:textId="77777777" w:rsidR="00902CBE" w:rsidRPr="008111F7" w:rsidRDefault="00902CBE" w:rsidP="00452AF4">
            <w:pPr>
              <w:pStyle w:val="Normal6a"/>
            </w:pPr>
            <w:r w:rsidRPr="008111F7">
              <w:rPr>
                <w:b/>
                <w:i/>
              </w:rPr>
              <w:t>21-B.</w:t>
            </w:r>
            <w:r w:rsidRPr="008111F7">
              <w:tab/>
            </w:r>
            <w:r w:rsidRPr="008111F7">
              <w:rPr>
                <w:b/>
                <w:i/>
              </w:rPr>
              <w:t>Insta os Estados-Membros a disponibilizarem aos jovens pais, no âmbito dos regimes da Garantia para a Juventude, estruturas de acolhimento de crianças durante todo o dia, incluindo refeições e horários flexíveis, a fim de eliminar os obstáculos à participação no mercado de trabalho;</w:t>
            </w:r>
          </w:p>
        </w:tc>
      </w:tr>
    </w:tbl>
    <w:p w14:paraId="73CF51E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384FDE6" w14:textId="77777777" w:rsidR="00902CBE" w:rsidRPr="008111F7" w:rsidRDefault="00902CBE" w:rsidP="00902CBE">
      <w:r w:rsidRPr="008111F7">
        <w:rPr>
          <w:rStyle w:val="HideTWBExt"/>
        </w:rPr>
        <w:t>&lt;/Amend&gt;</w:t>
      </w:r>
    </w:p>
    <w:p w14:paraId="7574A82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308</w:t>
      </w:r>
      <w:r w:rsidRPr="008111F7">
        <w:rPr>
          <w:rStyle w:val="HideTWBExt"/>
        </w:rPr>
        <w:t>&lt;/NumAm&gt;</w:t>
      </w:r>
    </w:p>
    <w:p w14:paraId="17633A42"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4BEAD0C" w14:textId="77777777" w:rsidR="00902CBE" w:rsidRPr="008111F7" w:rsidRDefault="00902CBE" w:rsidP="00902CBE">
      <w:pPr>
        <w:pStyle w:val="NormalBold"/>
      </w:pPr>
      <w:r w:rsidRPr="008111F7">
        <w:rPr>
          <w:rStyle w:val="HideTWBExt"/>
          <w:b w:val="0"/>
        </w:rPr>
        <w:t>&lt;/RepeatBlock-By&gt;</w:t>
      </w:r>
    </w:p>
    <w:p w14:paraId="3201929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16217B5" w14:textId="77777777" w:rsidR="00902CBE" w:rsidRPr="008111F7" w:rsidRDefault="00902CBE" w:rsidP="00902CBE">
      <w:pPr>
        <w:pStyle w:val="NormalBold"/>
      </w:pPr>
      <w:r w:rsidRPr="008111F7">
        <w:rPr>
          <w:rStyle w:val="HideTWBExt"/>
        </w:rPr>
        <w:t>&lt;Article&gt;</w:t>
      </w:r>
      <w:r w:rsidRPr="008111F7">
        <w:t>N.º 21-C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CD2B41E" w14:textId="77777777" w:rsidTr="00452AF4">
        <w:trPr>
          <w:trHeight w:hRule="exact" w:val="240"/>
          <w:jc w:val="center"/>
        </w:trPr>
        <w:tc>
          <w:tcPr>
            <w:tcW w:w="9752" w:type="dxa"/>
            <w:gridSpan w:val="2"/>
            <w:tcBorders>
              <w:top w:val="nil"/>
              <w:left w:val="nil"/>
              <w:bottom w:val="nil"/>
              <w:right w:val="nil"/>
            </w:tcBorders>
          </w:tcPr>
          <w:p w14:paraId="2B34349A" w14:textId="77777777" w:rsidR="00902CBE" w:rsidRPr="008111F7" w:rsidRDefault="00902CBE" w:rsidP="00452AF4"/>
        </w:tc>
      </w:tr>
      <w:tr w:rsidR="00902CBE" w:rsidRPr="008111F7" w14:paraId="2407CA73" w14:textId="77777777" w:rsidTr="00452AF4">
        <w:trPr>
          <w:trHeight w:val="240"/>
          <w:jc w:val="center"/>
        </w:trPr>
        <w:tc>
          <w:tcPr>
            <w:tcW w:w="4876" w:type="dxa"/>
            <w:tcBorders>
              <w:top w:val="nil"/>
              <w:left w:val="nil"/>
              <w:bottom w:val="nil"/>
              <w:right w:val="nil"/>
            </w:tcBorders>
          </w:tcPr>
          <w:p w14:paraId="0A549C6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B011822" w14:textId="77777777" w:rsidR="00902CBE" w:rsidRPr="008111F7" w:rsidRDefault="00902CBE" w:rsidP="00452AF4">
            <w:pPr>
              <w:pStyle w:val="AmColumnHeading"/>
            </w:pPr>
            <w:r w:rsidRPr="008111F7">
              <w:t>Alteração</w:t>
            </w:r>
          </w:p>
        </w:tc>
      </w:tr>
      <w:tr w:rsidR="00902CBE" w:rsidRPr="008111F7" w14:paraId="1CA4EACC" w14:textId="77777777" w:rsidTr="00452AF4">
        <w:trPr>
          <w:jc w:val="center"/>
        </w:trPr>
        <w:tc>
          <w:tcPr>
            <w:tcW w:w="4876" w:type="dxa"/>
            <w:tcBorders>
              <w:top w:val="nil"/>
              <w:left w:val="nil"/>
              <w:bottom w:val="nil"/>
              <w:right w:val="nil"/>
            </w:tcBorders>
          </w:tcPr>
          <w:p w14:paraId="59EE63D6" w14:textId="77777777" w:rsidR="00902CBE" w:rsidRPr="008111F7" w:rsidRDefault="00902CBE" w:rsidP="00452AF4">
            <w:pPr>
              <w:pStyle w:val="Normal6a"/>
            </w:pPr>
          </w:p>
        </w:tc>
        <w:tc>
          <w:tcPr>
            <w:tcW w:w="4876" w:type="dxa"/>
            <w:tcBorders>
              <w:top w:val="nil"/>
              <w:left w:val="nil"/>
              <w:bottom w:val="nil"/>
              <w:right w:val="nil"/>
            </w:tcBorders>
          </w:tcPr>
          <w:p w14:paraId="2978DC37" w14:textId="77777777" w:rsidR="00902CBE" w:rsidRPr="008111F7" w:rsidRDefault="00902CBE" w:rsidP="00452AF4">
            <w:pPr>
              <w:pStyle w:val="Normal6a"/>
            </w:pPr>
            <w:r w:rsidRPr="008111F7">
              <w:rPr>
                <w:b/>
                <w:i/>
              </w:rPr>
              <w:t>21-C.</w:t>
            </w:r>
            <w:r w:rsidRPr="008111F7">
              <w:tab/>
            </w:r>
            <w:r w:rsidRPr="008111F7">
              <w:rPr>
                <w:b/>
                <w:i/>
              </w:rPr>
              <w:t>Apela à adoção de medidas específicas da Garantia para a Juventude reforçada para apoiar os NEET que estão encarcerados ou que abandonaram os sistemas de custódia, bem como às pessoas que lutam contra a dependência; apela a programas adaptados e a um apoio sustentado para reduzir o estigma e facilitar a sua melhoria de competências e a sua reintegração eficaz e sustentável na sociedade e no emprego; salienta o impacto preventivo da participação inclusiva e ativa na educação, na formação e no emprego na redução dos riscos de abuso de substâncias e de álcool e na redução das taxas de criminalidade e de detenção dos jovens;</w:t>
            </w:r>
          </w:p>
        </w:tc>
      </w:tr>
    </w:tbl>
    <w:p w14:paraId="7DD04C2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B066F47" w14:textId="77777777" w:rsidR="00902CBE" w:rsidRPr="008111F7" w:rsidRDefault="00902CBE" w:rsidP="00902CBE">
      <w:r w:rsidRPr="008111F7">
        <w:rPr>
          <w:rStyle w:val="HideTWBExt"/>
        </w:rPr>
        <w:t>&lt;/Amend&gt;</w:t>
      </w:r>
    </w:p>
    <w:p w14:paraId="6C6D7A7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309</w:t>
      </w:r>
      <w:r w:rsidRPr="008111F7">
        <w:rPr>
          <w:rStyle w:val="HideTWBExt"/>
        </w:rPr>
        <w:t>&lt;/NumAm&gt;</w:t>
      </w:r>
    </w:p>
    <w:p w14:paraId="3EFF2A07" w14:textId="77777777" w:rsidR="00902CBE" w:rsidRPr="008111F7" w:rsidRDefault="00902CBE" w:rsidP="00902CBE">
      <w:pPr>
        <w:pStyle w:val="NormalBold"/>
      </w:pPr>
      <w:r w:rsidRPr="008111F7">
        <w:rPr>
          <w:rStyle w:val="HideTWBExt"/>
          <w:b w:val="0"/>
        </w:rPr>
        <w:lastRenderedPageBreak/>
        <w:t>&lt;RepeatBlock-By&gt;&lt;Members&gt;</w:t>
      </w:r>
      <w:r w:rsidRPr="008111F7">
        <w:t>Hristo Petrov, Irena Joveva, Martin Hojsík, Elisabetta Gualmini</w:t>
      </w:r>
      <w:r w:rsidRPr="008111F7">
        <w:rPr>
          <w:rStyle w:val="HideTWBExt"/>
          <w:b w:val="0"/>
        </w:rPr>
        <w:t>&lt;/Members&gt;</w:t>
      </w:r>
    </w:p>
    <w:p w14:paraId="5DFC1473" w14:textId="77777777" w:rsidR="00902CBE" w:rsidRPr="008111F7" w:rsidRDefault="00902CBE" w:rsidP="00902CBE">
      <w:pPr>
        <w:pStyle w:val="NormalBold"/>
      </w:pPr>
      <w:r w:rsidRPr="008111F7">
        <w:rPr>
          <w:rStyle w:val="HideTWBExt"/>
          <w:b w:val="0"/>
        </w:rPr>
        <w:t>&lt;/RepeatBlock-By&gt;</w:t>
      </w:r>
    </w:p>
    <w:p w14:paraId="2AA96BA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09494E7" w14:textId="77777777" w:rsidR="00902CBE" w:rsidRPr="008111F7" w:rsidRDefault="00902CBE" w:rsidP="00902CBE">
      <w:pPr>
        <w:pStyle w:val="NormalBold"/>
      </w:pPr>
      <w:r w:rsidRPr="008111F7">
        <w:rPr>
          <w:rStyle w:val="HideTWBExt"/>
        </w:rPr>
        <w:t>&lt;Article&gt;</w:t>
      </w:r>
      <w:r w:rsidRPr="008111F7">
        <w:t>N.º 21-C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990EC8D" w14:textId="77777777" w:rsidTr="00452AF4">
        <w:trPr>
          <w:trHeight w:hRule="exact" w:val="240"/>
          <w:jc w:val="center"/>
        </w:trPr>
        <w:tc>
          <w:tcPr>
            <w:tcW w:w="9752" w:type="dxa"/>
            <w:gridSpan w:val="2"/>
            <w:tcBorders>
              <w:top w:val="nil"/>
              <w:left w:val="nil"/>
              <w:bottom w:val="nil"/>
              <w:right w:val="nil"/>
            </w:tcBorders>
          </w:tcPr>
          <w:p w14:paraId="1F213F95" w14:textId="77777777" w:rsidR="00902CBE" w:rsidRPr="008111F7" w:rsidRDefault="00902CBE" w:rsidP="00452AF4"/>
        </w:tc>
      </w:tr>
      <w:tr w:rsidR="00902CBE" w:rsidRPr="008111F7" w14:paraId="44CC0DE6" w14:textId="77777777" w:rsidTr="00452AF4">
        <w:trPr>
          <w:trHeight w:val="240"/>
          <w:jc w:val="center"/>
        </w:trPr>
        <w:tc>
          <w:tcPr>
            <w:tcW w:w="4876" w:type="dxa"/>
            <w:tcBorders>
              <w:top w:val="nil"/>
              <w:left w:val="nil"/>
              <w:bottom w:val="nil"/>
              <w:right w:val="nil"/>
            </w:tcBorders>
          </w:tcPr>
          <w:p w14:paraId="27CFCA9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99CF0BA" w14:textId="77777777" w:rsidR="00902CBE" w:rsidRPr="008111F7" w:rsidRDefault="00902CBE" w:rsidP="00452AF4">
            <w:pPr>
              <w:pStyle w:val="AmColumnHeading"/>
            </w:pPr>
            <w:r w:rsidRPr="008111F7">
              <w:t>Alteração</w:t>
            </w:r>
          </w:p>
        </w:tc>
      </w:tr>
      <w:tr w:rsidR="00902CBE" w:rsidRPr="008111F7" w14:paraId="103A6567" w14:textId="77777777" w:rsidTr="00452AF4">
        <w:trPr>
          <w:jc w:val="center"/>
        </w:trPr>
        <w:tc>
          <w:tcPr>
            <w:tcW w:w="4876" w:type="dxa"/>
            <w:tcBorders>
              <w:top w:val="nil"/>
              <w:left w:val="nil"/>
              <w:bottom w:val="nil"/>
              <w:right w:val="nil"/>
            </w:tcBorders>
          </w:tcPr>
          <w:p w14:paraId="633E13D5" w14:textId="77777777" w:rsidR="00902CBE" w:rsidRPr="008111F7" w:rsidRDefault="00902CBE" w:rsidP="00452AF4">
            <w:pPr>
              <w:pStyle w:val="Normal6a"/>
            </w:pPr>
          </w:p>
        </w:tc>
        <w:tc>
          <w:tcPr>
            <w:tcW w:w="4876" w:type="dxa"/>
            <w:tcBorders>
              <w:top w:val="nil"/>
              <w:left w:val="nil"/>
              <w:bottom w:val="nil"/>
              <w:right w:val="nil"/>
            </w:tcBorders>
          </w:tcPr>
          <w:p w14:paraId="5F8BC611" w14:textId="77777777" w:rsidR="00902CBE" w:rsidRPr="008111F7" w:rsidRDefault="00902CBE" w:rsidP="00452AF4">
            <w:pPr>
              <w:pStyle w:val="Normal6a"/>
            </w:pPr>
            <w:r w:rsidRPr="008111F7">
              <w:rPr>
                <w:b/>
                <w:i/>
              </w:rPr>
              <w:t>21-C.</w:t>
            </w:r>
            <w:r w:rsidRPr="008111F7">
              <w:tab/>
            </w:r>
            <w:r w:rsidRPr="008111F7">
              <w:rPr>
                <w:b/>
                <w:i/>
              </w:rPr>
              <w:t>Sugere a sistematização da rotulagem da Garantia para a Juventude reforçada nos regimes nacionais e locais, a fim de melhorar a visibilidade e sensibilizar as administrações, as autoridades locais e os beneficiários; salienta que é essencial que os beneficiários estejam cientes de que fazem parte de um regime da Garantia para a Juventude reforçada, a fim de compreender o apoio global de que dispõem; exorta a Comissão a desenvolver, em conjunto com os Estados-Membros, um conjunto de regras de visibilidade para os regimes da Garantia para a Juventude reforçada;</w:t>
            </w:r>
          </w:p>
        </w:tc>
      </w:tr>
    </w:tbl>
    <w:p w14:paraId="2B50D11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6736EA6" w14:textId="77777777" w:rsidR="00902CBE" w:rsidRPr="008111F7" w:rsidRDefault="00902CBE" w:rsidP="00902CBE">
      <w:r w:rsidRPr="008111F7">
        <w:rPr>
          <w:rStyle w:val="HideTWBExt"/>
        </w:rPr>
        <w:t>&lt;/Amend&gt;</w:t>
      </w:r>
    </w:p>
    <w:p w14:paraId="22B56FA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310</w:t>
      </w:r>
      <w:r w:rsidRPr="008111F7">
        <w:rPr>
          <w:rStyle w:val="HideTWBExt"/>
        </w:rPr>
        <w:t>&lt;/NumAm&gt;</w:t>
      </w:r>
    </w:p>
    <w:p w14:paraId="258A3CFB"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435229B2" w14:textId="77777777" w:rsidR="00902CBE" w:rsidRPr="008111F7" w:rsidRDefault="00902CBE" w:rsidP="00902CBE">
      <w:pPr>
        <w:pStyle w:val="NormalBold"/>
      </w:pPr>
      <w:r w:rsidRPr="008111F7">
        <w:rPr>
          <w:rStyle w:val="HideTWBExt"/>
          <w:b w:val="0"/>
        </w:rPr>
        <w:t>&lt;/RepeatBlock-By&gt;</w:t>
      </w:r>
    </w:p>
    <w:p w14:paraId="42167A9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368CB8A" w14:textId="77777777" w:rsidR="00902CBE" w:rsidRPr="008111F7" w:rsidRDefault="00902CBE" w:rsidP="00902CBE">
      <w:pPr>
        <w:pStyle w:val="NormalBold"/>
      </w:pPr>
      <w:r w:rsidRPr="008111F7">
        <w:rPr>
          <w:rStyle w:val="HideTWBExt"/>
        </w:rPr>
        <w:t>&lt;Article&gt;</w:t>
      </w:r>
      <w:r w:rsidRPr="008111F7">
        <w:t>N.º 21-C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2D81606" w14:textId="77777777" w:rsidTr="00452AF4">
        <w:trPr>
          <w:trHeight w:hRule="exact" w:val="240"/>
          <w:jc w:val="center"/>
        </w:trPr>
        <w:tc>
          <w:tcPr>
            <w:tcW w:w="9752" w:type="dxa"/>
            <w:gridSpan w:val="2"/>
            <w:tcBorders>
              <w:top w:val="nil"/>
              <w:left w:val="nil"/>
              <w:bottom w:val="nil"/>
              <w:right w:val="nil"/>
            </w:tcBorders>
          </w:tcPr>
          <w:p w14:paraId="1655562F" w14:textId="77777777" w:rsidR="00902CBE" w:rsidRPr="008111F7" w:rsidRDefault="00902CBE" w:rsidP="00452AF4"/>
        </w:tc>
      </w:tr>
      <w:tr w:rsidR="00902CBE" w:rsidRPr="008111F7" w14:paraId="2744D74C" w14:textId="77777777" w:rsidTr="00452AF4">
        <w:trPr>
          <w:trHeight w:val="240"/>
          <w:jc w:val="center"/>
        </w:trPr>
        <w:tc>
          <w:tcPr>
            <w:tcW w:w="4876" w:type="dxa"/>
            <w:tcBorders>
              <w:top w:val="nil"/>
              <w:left w:val="nil"/>
              <w:bottom w:val="nil"/>
              <w:right w:val="nil"/>
            </w:tcBorders>
          </w:tcPr>
          <w:p w14:paraId="16D1D2E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A959369" w14:textId="77777777" w:rsidR="00902CBE" w:rsidRPr="008111F7" w:rsidRDefault="00902CBE" w:rsidP="00452AF4">
            <w:pPr>
              <w:pStyle w:val="AmColumnHeading"/>
            </w:pPr>
            <w:r w:rsidRPr="008111F7">
              <w:t>Alteração</w:t>
            </w:r>
          </w:p>
        </w:tc>
      </w:tr>
      <w:tr w:rsidR="00902CBE" w:rsidRPr="008111F7" w14:paraId="58ED7688" w14:textId="77777777" w:rsidTr="00452AF4">
        <w:trPr>
          <w:jc w:val="center"/>
        </w:trPr>
        <w:tc>
          <w:tcPr>
            <w:tcW w:w="4876" w:type="dxa"/>
            <w:tcBorders>
              <w:top w:val="nil"/>
              <w:left w:val="nil"/>
              <w:bottom w:val="nil"/>
              <w:right w:val="nil"/>
            </w:tcBorders>
          </w:tcPr>
          <w:p w14:paraId="17044246" w14:textId="77777777" w:rsidR="00902CBE" w:rsidRPr="008111F7" w:rsidRDefault="00902CBE" w:rsidP="00452AF4">
            <w:pPr>
              <w:pStyle w:val="Normal6a"/>
            </w:pPr>
          </w:p>
        </w:tc>
        <w:tc>
          <w:tcPr>
            <w:tcW w:w="4876" w:type="dxa"/>
            <w:tcBorders>
              <w:top w:val="nil"/>
              <w:left w:val="nil"/>
              <w:bottom w:val="nil"/>
              <w:right w:val="nil"/>
            </w:tcBorders>
          </w:tcPr>
          <w:p w14:paraId="196F2BBB" w14:textId="77777777" w:rsidR="00902CBE" w:rsidRPr="008111F7" w:rsidRDefault="00902CBE" w:rsidP="00452AF4">
            <w:pPr>
              <w:pStyle w:val="Normal6a"/>
            </w:pPr>
            <w:r w:rsidRPr="008111F7">
              <w:rPr>
                <w:b/>
                <w:i/>
              </w:rPr>
              <w:t>21-C.</w:t>
            </w:r>
            <w:r w:rsidRPr="008111F7">
              <w:tab/>
            </w:r>
            <w:r w:rsidRPr="008111F7">
              <w:rPr>
                <w:b/>
                <w:i/>
              </w:rPr>
              <w:t xml:space="preserve">Convida os Estados-Membros a apoiarem eficazmente as mulheres NEET, sensibilizando os decisores políticos para os desafios e obstáculos específicos das mulheres, recolhendo e analisando dados sobre NEET desagregados por género para conceber medidas específicas de divulgação e ativação e promovendo oportunidades de EFP para as mulheres NEET, a fim de permitir a requalificação, o emprego e a integração sustentável no </w:t>
            </w:r>
            <w:r w:rsidRPr="008111F7">
              <w:rPr>
                <w:b/>
                <w:i/>
              </w:rPr>
              <w:lastRenderedPageBreak/>
              <w:t>mercado de trabalho;</w:t>
            </w:r>
          </w:p>
        </w:tc>
      </w:tr>
    </w:tbl>
    <w:p w14:paraId="28E911D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05DC45D" w14:textId="77777777" w:rsidR="00902CBE" w:rsidRPr="008111F7" w:rsidRDefault="00902CBE" w:rsidP="00902CBE">
      <w:r w:rsidRPr="008111F7">
        <w:rPr>
          <w:rStyle w:val="HideTWBExt"/>
        </w:rPr>
        <w:t>&lt;/Amend&gt;</w:t>
      </w:r>
    </w:p>
    <w:p w14:paraId="132F8A1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311</w:t>
      </w:r>
      <w:r w:rsidRPr="008111F7">
        <w:rPr>
          <w:rStyle w:val="HideTWBExt"/>
        </w:rPr>
        <w:t>&lt;/NumAm&gt;</w:t>
      </w:r>
    </w:p>
    <w:p w14:paraId="21D27366"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1A1C302" w14:textId="77777777" w:rsidR="00902CBE" w:rsidRPr="008111F7" w:rsidRDefault="00902CBE" w:rsidP="00902CBE">
      <w:pPr>
        <w:pStyle w:val="NormalBold"/>
      </w:pPr>
      <w:r w:rsidRPr="008111F7">
        <w:rPr>
          <w:rStyle w:val="HideTWBExt"/>
          <w:b w:val="0"/>
        </w:rPr>
        <w:t>&lt;/RepeatBlock-By&gt;</w:t>
      </w:r>
    </w:p>
    <w:p w14:paraId="55C2EAF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1BD956C" w14:textId="77777777" w:rsidR="00902CBE" w:rsidRPr="008111F7" w:rsidRDefault="00902CBE" w:rsidP="00902CBE">
      <w:pPr>
        <w:pStyle w:val="NormalBold"/>
      </w:pPr>
      <w:r w:rsidRPr="008111F7">
        <w:rPr>
          <w:rStyle w:val="HideTWBExt"/>
        </w:rPr>
        <w:t>&lt;Article&gt;</w:t>
      </w:r>
      <w:r w:rsidRPr="008111F7">
        <w:t>N.º 21-D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1AAC525" w14:textId="77777777" w:rsidTr="00452AF4">
        <w:trPr>
          <w:trHeight w:hRule="exact" w:val="240"/>
          <w:jc w:val="center"/>
        </w:trPr>
        <w:tc>
          <w:tcPr>
            <w:tcW w:w="9752" w:type="dxa"/>
            <w:gridSpan w:val="2"/>
            <w:tcBorders>
              <w:top w:val="nil"/>
              <w:left w:val="nil"/>
              <w:bottom w:val="nil"/>
              <w:right w:val="nil"/>
            </w:tcBorders>
          </w:tcPr>
          <w:p w14:paraId="511A1BD6" w14:textId="77777777" w:rsidR="00902CBE" w:rsidRPr="008111F7" w:rsidRDefault="00902CBE" w:rsidP="00452AF4"/>
        </w:tc>
      </w:tr>
      <w:tr w:rsidR="00902CBE" w:rsidRPr="008111F7" w14:paraId="062154FA" w14:textId="77777777" w:rsidTr="00452AF4">
        <w:trPr>
          <w:trHeight w:val="240"/>
          <w:jc w:val="center"/>
        </w:trPr>
        <w:tc>
          <w:tcPr>
            <w:tcW w:w="4876" w:type="dxa"/>
            <w:tcBorders>
              <w:top w:val="nil"/>
              <w:left w:val="nil"/>
              <w:bottom w:val="nil"/>
              <w:right w:val="nil"/>
            </w:tcBorders>
          </w:tcPr>
          <w:p w14:paraId="3F5A059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B945F84" w14:textId="77777777" w:rsidR="00902CBE" w:rsidRPr="008111F7" w:rsidRDefault="00902CBE" w:rsidP="00452AF4">
            <w:pPr>
              <w:pStyle w:val="AmColumnHeading"/>
            </w:pPr>
            <w:r w:rsidRPr="008111F7">
              <w:t>Alteração</w:t>
            </w:r>
          </w:p>
        </w:tc>
      </w:tr>
      <w:tr w:rsidR="00902CBE" w:rsidRPr="008111F7" w14:paraId="561CD1B9" w14:textId="77777777" w:rsidTr="00452AF4">
        <w:trPr>
          <w:jc w:val="center"/>
        </w:trPr>
        <w:tc>
          <w:tcPr>
            <w:tcW w:w="4876" w:type="dxa"/>
            <w:tcBorders>
              <w:top w:val="nil"/>
              <w:left w:val="nil"/>
              <w:bottom w:val="nil"/>
              <w:right w:val="nil"/>
            </w:tcBorders>
          </w:tcPr>
          <w:p w14:paraId="47C59E69" w14:textId="77777777" w:rsidR="00902CBE" w:rsidRPr="008111F7" w:rsidRDefault="00902CBE" w:rsidP="00452AF4">
            <w:pPr>
              <w:pStyle w:val="Normal6a"/>
            </w:pPr>
          </w:p>
        </w:tc>
        <w:tc>
          <w:tcPr>
            <w:tcW w:w="4876" w:type="dxa"/>
            <w:tcBorders>
              <w:top w:val="nil"/>
              <w:left w:val="nil"/>
              <w:bottom w:val="nil"/>
              <w:right w:val="nil"/>
            </w:tcBorders>
          </w:tcPr>
          <w:p w14:paraId="035B06B4" w14:textId="77777777" w:rsidR="00902CBE" w:rsidRPr="008111F7" w:rsidRDefault="00902CBE" w:rsidP="00452AF4">
            <w:pPr>
              <w:pStyle w:val="Normal6a"/>
            </w:pPr>
            <w:r w:rsidRPr="008111F7">
              <w:rPr>
                <w:b/>
                <w:i/>
              </w:rPr>
              <w:t>21-D.</w:t>
            </w:r>
            <w:r w:rsidRPr="008111F7">
              <w:tab/>
            </w:r>
            <w:r w:rsidRPr="008111F7">
              <w:rPr>
                <w:b/>
                <w:i/>
              </w:rPr>
              <w:t>Insta os Estados-Membros a explorarem medidas para assegurar a continuidade da cobertura e do apoio ao abrigo da Garantia para a Juventude aos jovens que trabalham sazonal ou temporariamente no estrangeiro, tendo em conta que muitos passam apenas parte do ano a trabalhar no estrangeiro e regressam a casa sem rendimentos durante o resto do ano; salienta a importância de assegurar o reconhecimento das competências adquiridas no estrangeiro e o rápido reatamento das relações com os serviços de emprego após o regresso; insta ainda os Estados-Membros a recolherem e atualizarem de forma sistemática anualmente dados sobre o número de jovens que realizam trabalho sazonal ou temporário no estrangeiro, a fim de melhor informar as respostas políticas e assegurar um apoio personalizado;</w:t>
            </w:r>
          </w:p>
        </w:tc>
      </w:tr>
    </w:tbl>
    <w:p w14:paraId="2AA6981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425D484" w14:textId="77777777" w:rsidR="00902CBE" w:rsidRPr="008111F7" w:rsidRDefault="00902CBE" w:rsidP="00902CBE">
      <w:r w:rsidRPr="008111F7">
        <w:rPr>
          <w:rStyle w:val="HideTWBExt"/>
        </w:rPr>
        <w:t>&lt;/Amend&gt;</w:t>
      </w:r>
    </w:p>
    <w:p w14:paraId="3D36048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312</w:t>
      </w:r>
      <w:r w:rsidRPr="008111F7">
        <w:rPr>
          <w:rStyle w:val="HideTWBExt"/>
        </w:rPr>
        <w:t>&lt;/NumAm&gt;</w:t>
      </w:r>
    </w:p>
    <w:p w14:paraId="5C595F66"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6BADC583" w14:textId="77777777" w:rsidR="00902CBE" w:rsidRPr="008111F7" w:rsidRDefault="00902CBE" w:rsidP="00902CBE">
      <w:pPr>
        <w:pStyle w:val="NormalBold"/>
      </w:pPr>
      <w:r w:rsidRPr="008111F7">
        <w:rPr>
          <w:rStyle w:val="HideTWBExt"/>
          <w:b w:val="0"/>
        </w:rPr>
        <w:t>&lt;/RepeatBlock-By&gt;</w:t>
      </w:r>
    </w:p>
    <w:p w14:paraId="047F1D4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B936C89" w14:textId="77777777" w:rsidR="00902CBE" w:rsidRPr="008111F7" w:rsidRDefault="00902CBE" w:rsidP="00902CBE">
      <w:pPr>
        <w:pStyle w:val="NormalBold"/>
      </w:pPr>
      <w:r w:rsidRPr="008111F7">
        <w:rPr>
          <w:rStyle w:val="HideTWBExt"/>
        </w:rPr>
        <w:t>&lt;Article&gt;</w:t>
      </w:r>
      <w:r w:rsidRPr="008111F7">
        <w:t>N.º 21-D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1AE75E" w14:textId="77777777" w:rsidTr="00452AF4">
        <w:trPr>
          <w:trHeight w:hRule="exact" w:val="240"/>
          <w:jc w:val="center"/>
        </w:trPr>
        <w:tc>
          <w:tcPr>
            <w:tcW w:w="9752" w:type="dxa"/>
            <w:gridSpan w:val="2"/>
            <w:tcBorders>
              <w:top w:val="nil"/>
              <w:left w:val="nil"/>
              <w:bottom w:val="nil"/>
              <w:right w:val="nil"/>
            </w:tcBorders>
          </w:tcPr>
          <w:p w14:paraId="01B796A5" w14:textId="77777777" w:rsidR="00902CBE" w:rsidRPr="008111F7" w:rsidRDefault="00902CBE" w:rsidP="00452AF4"/>
        </w:tc>
      </w:tr>
      <w:tr w:rsidR="00902CBE" w:rsidRPr="008111F7" w14:paraId="242CD9E9" w14:textId="77777777" w:rsidTr="00452AF4">
        <w:trPr>
          <w:trHeight w:val="240"/>
          <w:jc w:val="center"/>
        </w:trPr>
        <w:tc>
          <w:tcPr>
            <w:tcW w:w="4876" w:type="dxa"/>
            <w:tcBorders>
              <w:top w:val="nil"/>
              <w:left w:val="nil"/>
              <w:bottom w:val="nil"/>
              <w:right w:val="nil"/>
            </w:tcBorders>
          </w:tcPr>
          <w:p w14:paraId="522B0087"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56C023DE" w14:textId="77777777" w:rsidR="00902CBE" w:rsidRPr="008111F7" w:rsidRDefault="00902CBE" w:rsidP="00452AF4">
            <w:pPr>
              <w:pStyle w:val="AmColumnHeading"/>
            </w:pPr>
            <w:r w:rsidRPr="008111F7">
              <w:t>Alteração</w:t>
            </w:r>
          </w:p>
        </w:tc>
      </w:tr>
      <w:tr w:rsidR="00902CBE" w:rsidRPr="008111F7" w14:paraId="26748B02" w14:textId="77777777" w:rsidTr="00452AF4">
        <w:trPr>
          <w:jc w:val="center"/>
        </w:trPr>
        <w:tc>
          <w:tcPr>
            <w:tcW w:w="4876" w:type="dxa"/>
            <w:tcBorders>
              <w:top w:val="nil"/>
              <w:left w:val="nil"/>
              <w:bottom w:val="nil"/>
              <w:right w:val="nil"/>
            </w:tcBorders>
          </w:tcPr>
          <w:p w14:paraId="67B08673" w14:textId="77777777" w:rsidR="00902CBE" w:rsidRPr="008111F7" w:rsidRDefault="00902CBE" w:rsidP="00452AF4">
            <w:pPr>
              <w:pStyle w:val="Normal6a"/>
            </w:pPr>
          </w:p>
        </w:tc>
        <w:tc>
          <w:tcPr>
            <w:tcW w:w="4876" w:type="dxa"/>
            <w:tcBorders>
              <w:top w:val="nil"/>
              <w:left w:val="nil"/>
              <w:bottom w:val="nil"/>
              <w:right w:val="nil"/>
            </w:tcBorders>
          </w:tcPr>
          <w:p w14:paraId="7A22DC90" w14:textId="77777777" w:rsidR="00902CBE" w:rsidRPr="008111F7" w:rsidRDefault="00902CBE" w:rsidP="00452AF4">
            <w:pPr>
              <w:pStyle w:val="Normal6a"/>
            </w:pPr>
            <w:r w:rsidRPr="008111F7">
              <w:rPr>
                <w:b/>
                <w:i/>
              </w:rPr>
              <w:t>21-D.</w:t>
            </w:r>
            <w:r w:rsidRPr="008111F7">
              <w:tab/>
            </w:r>
            <w:r w:rsidRPr="008111F7">
              <w:rPr>
                <w:b/>
                <w:i/>
              </w:rPr>
              <w:t>Sublinha que a integração bem-sucedida no mercado de trabalho dos NEET vulneráveis depende do seu acesso a condições de vida básicas adequadas; insta a Comissão e os Estados-Membros a assegurarem que a implementação da Garantia para a Juventude reforçada esteja estruturalmente ligada às políticas de habitação, prestação de cuidados, proteção social e saúde, a fim de eliminar os múltiplos obstáculos com que se deparam os NEET vulneráveis no acesso a emprego, educação e formação de qualidade; insta os Estados-Membros a assegurarem que as ofertas da Garantia para a Juventude reforçada para os NEET vulneráveis sejam apoiadas por um acesso adequado a serviços facilitadores essenciais, incluindo assistência à habitação, acolhimento de crianças, transportes e cuidados de saúde;</w:t>
            </w:r>
          </w:p>
        </w:tc>
      </w:tr>
    </w:tbl>
    <w:p w14:paraId="6005879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F2FB114" w14:textId="77777777" w:rsidR="00902CBE" w:rsidRPr="008111F7" w:rsidRDefault="00902CBE" w:rsidP="00902CBE">
      <w:r w:rsidRPr="008111F7">
        <w:rPr>
          <w:rStyle w:val="HideTWBExt"/>
        </w:rPr>
        <w:t>&lt;/Amend&gt;</w:t>
      </w:r>
    </w:p>
    <w:p w14:paraId="28E404D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313</w:t>
      </w:r>
      <w:r w:rsidRPr="008111F7">
        <w:rPr>
          <w:rStyle w:val="HideTWBExt"/>
        </w:rPr>
        <w:t>&lt;/NumAm&gt;</w:t>
      </w:r>
    </w:p>
    <w:p w14:paraId="4E9AB9F2"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20DC4CD6" w14:textId="77777777" w:rsidR="00902CBE" w:rsidRPr="008111F7" w:rsidRDefault="00902CBE" w:rsidP="00902CBE">
      <w:pPr>
        <w:pStyle w:val="NormalBold"/>
      </w:pPr>
      <w:r w:rsidRPr="008111F7">
        <w:rPr>
          <w:rStyle w:val="HideTWBExt"/>
          <w:b w:val="0"/>
        </w:rPr>
        <w:t>&lt;/RepeatBlock-By&gt;</w:t>
      </w:r>
    </w:p>
    <w:p w14:paraId="3E7C720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72E560C" w14:textId="77777777" w:rsidR="00902CBE" w:rsidRPr="008111F7" w:rsidRDefault="00902CBE" w:rsidP="00902CBE">
      <w:pPr>
        <w:pStyle w:val="NormalBold"/>
      </w:pPr>
      <w:r w:rsidRPr="008111F7">
        <w:rPr>
          <w:rStyle w:val="HideTWBExt"/>
        </w:rPr>
        <w:t>&lt;Article&gt;</w:t>
      </w:r>
      <w:r w:rsidRPr="008111F7">
        <w:t>N.º 21-D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E7D0F1D" w14:textId="77777777" w:rsidTr="00452AF4">
        <w:trPr>
          <w:trHeight w:hRule="exact" w:val="240"/>
          <w:jc w:val="center"/>
        </w:trPr>
        <w:tc>
          <w:tcPr>
            <w:tcW w:w="9752" w:type="dxa"/>
            <w:gridSpan w:val="2"/>
            <w:tcBorders>
              <w:top w:val="nil"/>
              <w:left w:val="nil"/>
              <w:bottom w:val="nil"/>
              <w:right w:val="nil"/>
            </w:tcBorders>
          </w:tcPr>
          <w:p w14:paraId="57A7E15A" w14:textId="77777777" w:rsidR="00902CBE" w:rsidRPr="008111F7" w:rsidRDefault="00902CBE" w:rsidP="00452AF4"/>
        </w:tc>
      </w:tr>
      <w:tr w:rsidR="00902CBE" w:rsidRPr="008111F7" w14:paraId="29362977" w14:textId="77777777" w:rsidTr="00452AF4">
        <w:trPr>
          <w:trHeight w:val="240"/>
          <w:jc w:val="center"/>
        </w:trPr>
        <w:tc>
          <w:tcPr>
            <w:tcW w:w="4876" w:type="dxa"/>
            <w:tcBorders>
              <w:top w:val="nil"/>
              <w:left w:val="nil"/>
              <w:bottom w:val="nil"/>
              <w:right w:val="nil"/>
            </w:tcBorders>
          </w:tcPr>
          <w:p w14:paraId="7EB9A81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371A0E4" w14:textId="77777777" w:rsidR="00902CBE" w:rsidRPr="008111F7" w:rsidRDefault="00902CBE" w:rsidP="00452AF4">
            <w:pPr>
              <w:pStyle w:val="AmColumnHeading"/>
            </w:pPr>
            <w:r w:rsidRPr="008111F7">
              <w:t>Alteração</w:t>
            </w:r>
          </w:p>
        </w:tc>
      </w:tr>
      <w:tr w:rsidR="00902CBE" w:rsidRPr="008111F7" w14:paraId="00E697EC" w14:textId="77777777" w:rsidTr="00452AF4">
        <w:trPr>
          <w:jc w:val="center"/>
        </w:trPr>
        <w:tc>
          <w:tcPr>
            <w:tcW w:w="4876" w:type="dxa"/>
            <w:tcBorders>
              <w:top w:val="nil"/>
              <w:left w:val="nil"/>
              <w:bottom w:val="nil"/>
              <w:right w:val="nil"/>
            </w:tcBorders>
          </w:tcPr>
          <w:p w14:paraId="1DE17D85" w14:textId="77777777" w:rsidR="00902CBE" w:rsidRPr="008111F7" w:rsidRDefault="00902CBE" w:rsidP="00452AF4">
            <w:pPr>
              <w:pStyle w:val="Normal6a"/>
            </w:pPr>
          </w:p>
        </w:tc>
        <w:tc>
          <w:tcPr>
            <w:tcW w:w="4876" w:type="dxa"/>
            <w:tcBorders>
              <w:top w:val="nil"/>
              <w:left w:val="nil"/>
              <w:bottom w:val="nil"/>
              <w:right w:val="nil"/>
            </w:tcBorders>
          </w:tcPr>
          <w:p w14:paraId="6E990F23" w14:textId="77777777" w:rsidR="00902CBE" w:rsidRPr="008111F7" w:rsidRDefault="00902CBE" w:rsidP="00452AF4">
            <w:pPr>
              <w:pStyle w:val="Normal6a"/>
            </w:pPr>
            <w:r w:rsidRPr="008111F7">
              <w:rPr>
                <w:b/>
                <w:i/>
              </w:rPr>
              <w:t>21-D.</w:t>
            </w:r>
            <w:r w:rsidRPr="008111F7">
              <w:tab/>
            </w:r>
            <w:r w:rsidRPr="008111F7">
              <w:rPr>
                <w:b/>
                <w:i/>
              </w:rPr>
              <w:t>Convida os Estados-Membros a promoverem a igualdade de género, o equilíbrio entre a vida profissional e a vida privada e a prevenirem a exclusão social a longo prazo, reduzindo simultaneamente os custos sociais e económicos associados ao abandono precoce e ao prolongamento do estatuto de NEET;</w:t>
            </w:r>
          </w:p>
        </w:tc>
      </w:tr>
    </w:tbl>
    <w:p w14:paraId="295EE2E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8343554" w14:textId="77777777" w:rsidR="00902CBE" w:rsidRPr="008111F7" w:rsidRDefault="00902CBE" w:rsidP="00902CBE">
      <w:r w:rsidRPr="008111F7">
        <w:rPr>
          <w:rStyle w:val="HideTWBExt"/>
        </w:rPr>
        <w:lastRenderedPageBreak/>
        <w:t>&lt;/Amend&gt;</w:t>
      </w:r>
    </w:p>
    <w:p w14:paraId="2D16617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314</w:t>
      </w:r>
      <w:r w:rsidRPr="008111F7">
        <w:rPr>
          <w:rStyle w:val="HideTWBExt"/>
        </w:rPr>
        <w:t>&lt;/NumAm&gt;</w:t>
      </w:r>
    </w:p>
    <w:p w14:paraId="4EA6463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BE044A1" w14:textId="77777777" w:rsidR="00902CBE" w:rsidRPr="008111F7" w:rsidRDefault="00902CBE" w:rsidP="00902CBE">
      <w:pPr>
        <w:pStyle w:val="NormalBold"/>
      </w:pPr>
      <w:r w:rsidRPr="008111F7">
        <w:rPr>
          <w:rStyle w:val="HideTWBExt"/>
          <w:b w:val="0"/>
        </w:rPr>
        <w:t>&lt;/RepeatBlock-By&gt;</w:t>
      </w:r>
    </w:p>
    <w:p w14:paraId="45B5CB7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A4BCBE1" w14:textId="77777777" w:rsidR="00902CBE" w:rsidRPr="008111F7" w:rsidRDefault="00902CBE" w:rsidP="00902CBE">
      <w:pPr>
        <w:pStyle w:val="NormalBold"/>
      </w:pPr>
      <w:r w:rsidRPr="008111F7">
        <w:rPr>
          <w:rStyle w:val="HideTWBExt"/>
        </w:rPr>
        <w:t>&lt;Article&gt;</w:t>
      </w:r>
      <w:r w:rsidRPr="008111F7">
        <w:t>N.º 21-E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51D221E" w14:textId="77777777" w:rsidTr="00452AF4">
        <w:trPr>
          <w:trHeight w:hRule="exact" w:val="240"/>
          <w:jc w:val="center"/>
        </w:trPr>
        <w:tc>
          <w:tcPr>
            <w:tcW w:w="9752" w:type="dxa"/>
            <w:gridSpan w:val="2"/>
            <w:tcBorders>
              <w:top w:val="nil"/>
              <w:left w:val="nil"/>
              <w:bottom w:val="nil"/>
              <w:right w:val="nil"/>
            </w:tcBorders>
          </w:tcPr>
          <w:p w14:paraId="78D9584B" w14:textId="77777777" w:rsidR="00902CBE" w:rsidRPr="008111F7" w:rsidRDefault="00902CBE" w:rsidP="00452AF4"/>
        </w:tc>
      </w:tr>
      <w:tr w:rsidR="00902CBE" w:rsidRPr="008111F7" w14:paraId="0EA7B46D" w14:textId="77777777" w:rsidTr="00452AF4">
        <w:trPr>
          <w:trHeight w:val="240"/>
          <w:jc w:val="center"/>
        </w:trPr>
        <w:tc>
          <w:tcPr>
            <w:tcW w:w="4876" w:type="dxa"/>
            <w:tcBorders>
              <w:top w:val="nil"/>
              <w:left w:val="nil"/>
              <w:bottom w:val="nil"/>
              <w:right w:val="nil"/>
            </w:tcBorders>
          </w:tcPr>
          <w:p w14:paraId="09B2AFE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7129340" w14:textId="77777777" w:rsidR="00902CBE" w:rsidRPr="008111F7" w:rsidRDefault="00902CBE" w:rsidP="00452AF4">
            <w:pPr>
              <w:pStyle w:val="AmColumnHeading"/>
            </w:pPr>
            <w:r w:rsidRPr="008111F7">
              <w:t>Alteração</w:t>
            </w:r>
          </w:p>
        </w:tc>
      </w:tr>
      <w:tr w:rsidR="00902CBE" w:rsidRPr="008111F7" w14:paraId="4D564B88" w14:textId="77777777" w:rsidTr="00452AF4">
        <w:trPr>
          <w:jc w:val="center"/>
        </w:trPr>
        <w:tc>
          <w:tcPr>
            <w:tcW w:w="4876" w:type="dxa"/>
            <w:tcBorders>
              <w:top w:val="nil"/>
              <w:left w:val="nil"/>
              <w:bottom w:val="nil"/>
              <w:right w:val="nil"/>
            </w:tcBorders>
          </w:tcPr>
          <w:p w14:paraId="52C17996" w14:textId="77777777" w:rsidR="00902CBE" w:rsidRPr="008111F7" w:rsidRDefault="00902CBE" w:rsidP="00452AF4">
            <w:pPr>
              <w:pStyle w:val="Normal6a"/>
            </w:pPr>
          </w:p>
        </w:tc>
        <w:tc>
          <w:tcPr>
            <w:tcW w:w="4876" w:type="dxa"/>
            <w:tcBorders>
              <w:top w:val="nil"/>
              <w:left w:val="nil"/>
              <w:bottom w:val="nil"/>
              <w:right w:val="nil"/>
            </w:tcBorders>
          </w:tcPr>
          <w:p w14:paraId="63624DFA" w14:textId="77777777" w:rsidR="00902CBE" w:rsidRPr="008111F7" w:rsidRDefault="00902CBE" w:rsidP="00452AF4">
            <w:pPr>
              <w:pStyle w:val="Normal6a"/>
            </w:pPr>
            <w:r w:rsidRPr="008111F7">
              <w:rPr>
                <w:b/>
                <w:i/>
              </w:rPr>
              <w:t>21-E.</w:t>
            </w:r>
            <w:r w:rsidRPr="008111F7">
              <w:tab/>
            </w:r>
            <w:r w:rsidRPr="008111F7">
              <w:rPr>
                <w:b/>
                <w:i/>
              </w:rPr>
              <w:t>Destaca a necessidade de esforços adicionais de levantamento para identificar as lacunas atuais e adaptar as estratégias de divulgação, bem como para propor medidas e investimentos específicos para os diferentes subgrupos de NEET; insta, em particular, os Estados-Membros a realizarem uma análise abrangente e regional das características das populações NEET, bem como dos critérios que aumentam as possibilidades de se tornarem NEET, como o género, a idade, a deficiência ou o nível de educação, a fim de assegurar que as medidas sejam adaptadas às necessidades destes jovens; sugere que esta análise deve incluir a consulta dos grupos-alvo e das partes interessadas pertinentes, como a sociedade civil e os parceiros sociais;</w:t>
            </w:r>
          </w:p>
        </w:tc>
      </w:tr>
    </w:tbl>
    <w:p w14:paraId="029C86D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9ED7ED5" w14:textId="77777777" w:rsidR="00902CBE" w:rsidRPr="008111F7" w:rsidRDefault="00902CBE" w:rsidP="00902CBE">
      <w:r w:rsidRPr="008111F7">
        <w:rPr>
          <w:rStyle w:val="HideTWBExt"/>
        </w:rPr>
        <w:t>&lt;/Amend&gt;</w:t>
      </w:r>
    </w:p>
    <w:p w14:paraId="0776E43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315</w:t>
      </w:r>
      <w:r w:rsidRPr="008111F7">
        <w:rPr>
          <w:rStyle w:val="HideTWBExt"/>
        </w:rPr>
        <w:t>&lt;/NumAm&gt;</w:t>
      </w:r>
    </w:p>
    <w:p w14:paraId="771DCDEC"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D71BC90" w14:textId="77777777" w:rsidR="00902CBE" w:rsidRPr="008111F7" w:rsidRDefault="00902CBE" w:rsidP="00902CBE">
      <w:pPr>
        <w:pStyle w:val="NormalBold"/>
      </w:pPr>
      <w:r w:rsidRPr="008111F7">
        <w:rPr>
          <w:rStyle w:val="HideTWBExt"/>
          <w:b w:val="0"/>
        </w:rPr>
        <w:t>&lt;/RepeatBlock-By&gt;</w:t>
      </w:r>
    </w:p>
    <w:p w14:paraId="1F5BB47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C26C5AC" w14:textId="77777777" w:rsidR="00902CBE" w:rsidRPr="008111F7" w:rsidRDefault="00902CBE" w:rsidP="00902CBE">
      <w:pPr>
        <w:pStyle w:val="NormalBold"/>
      </w:pPr>
      <w:r w:rsidRPr="008111F7">
        <w:rPr>
          <w:rStyle w:val="HideTWBExt"/>
        </w:rPr>
        <w:t>&lt;Article&gt;</w:t>
      </w:r>
      <w:r w:rsidRPr="008111F7">
        <w:t>N.º 21-E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3E386F3" w14:textId="77777777" w:rsidTr="00452AF4">
        <w:trPr>
          <w:trHeight w:hRule="exact" w:val="240"/>
          <w:jc w:val="center"/>
        </w:trPr>
        <w:tc>
          <w:tcPr>
            <w:tcW w:w="9752" w:type="dxa"/>
            <w:gridSpan w:val="2"/>
            <w:tcBorders>
              <w:top w:val="nil"/>
              <w:left w:val="nil"/>
              <w:bottom w:val="nil"/>
              <w:right w:val="nil"/>
            </w:tcBorders>
          </w:tcPr>
          <w:p w14:paraId="167A10CF" w14:textId="77777777" w:rsidR="00902CBE" w:rsidRPr="008111F7" w:rsidRDefault="00902CBE" w:rsidP="00452AF4"/>
        </w:tc>
      </w:tr>
      <w:tr w:rsidR="00902CBE" w:rsidRPr="008111F7" w14:paraId="0321DA52" w14:textId="77777777" w:rsidTr="00452AF4">
        <w:trPr>
          <w:trHeight w:val="240"/>
          <w:jc w:val="center"/>
        </w:trPr>
        <w:tc>
          <w:tcPr>
            <w:tcW w:w="4876" w:type="dxa"/>
            <w:tcBorders>
              <w:top w:val="nil"/>
              <w:left w:val="nil"/>
              <w:bottom w:val="nil"/>
              <w:right w:val="nil"/>
            </w:tcBorders>
          </w:tcPr>
          <w:p w14:paraId="2ABD097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1221239" w14:textId="77777777" w:rsidR="00902CBE" w:rsidRPr="008111F7" w:rsidRDefault="00902CBE" w:rsidP="00452AF4">
            <w:pPr>
              <w:pStyle w:val="AmColumnHeading"/>
            </w:pPr>
            <w:r w:rsidRPr="008111F7">
              <w:t>Alteração</w:t>
            </w:r>
          </w:p>
        </w:tc>
      </w:tr>
      <w:tr w:rsidR="00902CBE" w:rsidRPr="008111F7" w14:paraId="1B1BC498" w14:textId="77777777" w:rsidTr="00452AF4">
        <w:trPr>
          <w:jc w:val="center"/>
        </w:trPr>
        <w:tc>
          <w:tcPr>
            <w:tcW w:w="4876" w:type="dxa"/>
            <w:tcBorders>
              <w:top w:val="nil"/>
              <w:left w:val="nil"/>
              <w:bottom w:val="nil"/>
              <w:right w:val="nil"/>
            </w:tcBorders>
          </w:tcPr>
          <w:p w14:paraId="44C12573" w14:textId="77777777" w:rsidR="00902CBE" w:rsidRPr="008111F7" w:rsidRDefault="00902CBE" w:rsidP="00452AF4">
            <w:pPr>
              <w:pStyle w:val="Normal6a"/>
            </w:pPr>
          </w:p>
        </w:tc>
        <w:tc>
          <w:tcPr>
            <w:tcW w:w="4876" w:type="dxa"/>
            <w:tcBorders>
              <w:top w:val="nil"/>
              <w:left w:val="nil"/>
              <w:bottom w:val="nil"/>
              <w:right w:val="nil"/>
            </w:tcBorders>
          </w:tcPr>
          <w:p w14:paraId="40C68652" w14:textId="77777777" w:rsidR="00902CBE" w:rsidRPr="008111F7" w:rsidRDefault="00902CBE" w:rsidP="00452AF4">
            <w:pPr>
              <w:pStyle w:val="Normal6a"/>
            </w:pPr>
            <w:r w:rsidRPr="008111F7">
              <w:rPr>
                <w:b/>
                <w:i/>
              </w:rPr>
              <w:t>21-E.</w:t>
            </w:r>
            <w:r w:rsidRPr="008111F7">
              <w:tab/>
            </w:r>
            <w:r w:rsidRPr="008111F7">
              <w:rPr>
                <w:b/>
                <w:i/>
              </w:rPr>
              <w:t xml:space="preserve">Insta os Estados-Membros a desenvolverem ou reforçarem modelos de prestação de «balcão único» para os serviços da Garantia para a Juventude </w:t>
            </w:r>
            <w:r w:rsidRPr="008111F7">
              <w:rPr>
                <w:b/>
                <w:i/>
              </w:rPr>
              <w:lastRenderedPageBreak/>
              <w:t>reforçada, a fim de reduzir a fragmentação e os encargos administrativos e melhorar as taxas de participação dos NEET vulneráveis e de difícil acesso; sublinha a importância de centros com múltiplas agências de baixo limiar para os jovens, que centralizem o apoio da Garantia para a Juventude reforçada, bem como o emprego, a educação, a formação e os serviços sociais num local acessível; salienta que este modelo se revelou bem-sucedido em vários Estados-Membros na eliminação de obstáculos e na prestação do apoio holístico necessário para uma integração eficaz no mercado de trabalho;</w:t>
            </w:r>
          </w:p>
        </w:tc>
      </w:tr>
    </w:tbl>
    <w:p w14:paraId="1351B5A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0B3084F" w14:textId="77777777" w:rsidR="00902CBE" w:rsidRPr="008111F7" w:rsidRDefault="00902CBE" w:rsidP="00902CBE">
      <w:r w:rsidRPr="008111F7">
        <w:rPr>
          <w:rStyle w:val="HideTWBExt"/>
        </w:rPr>
        <w:t>&lt;/Amend&gt;</w:t>
      </w:r>
    </w:p>
    <w:p w14:paraId="2977EAD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316</w:t>
      </w:r>
      <w:r w:rsidRPr="008111F7">
        <w:rPr>
          <w:rStyle w:val="HideTWBExt"/>
        </w:rPr>
        <w:t>&lt;/NumAm&gt;</w:t>
      </w:r>
    </w:p>
    <w:p w14:paraId="787A135F"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7E4623B6" w14:textId="77777777" w:rsidR="00902CBE" w:rsidRPr="008111F7" w:rsidRDefault="00902CBE" w:rsidP="00902CBE">
      <w:pPr>
        <w:pStyle w:val="NormalBold"/>
      </w:pPr>
      <w:r w:rsidRPr="008111F7">
        <w:rPr>
          <w:rStyle w:val="HideTWBExt"/>
          <w:b w:val="0"/>
        </w:rPr>
        <w:t>&lt;/RepeatBlock-By&gt;</w:t>
      </w:r>
    </w:p>
    <w:p w14:paraId="63D4F53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BD09280" w14:textId="77777777" w:rsidR="00902CBE" w:rsidRPr="008111F7" w:rsidRDefault="00902CBE" w:rsidP="00902CBE">
      <w:pPr>
        <w:pStyle w:val="NormalBold"/>
      </w:pPr>
      <w:r w:rsidRPr="008111F7">
        <w:rPr>
          <w:rStyle w:val="HideTWBExt"/>
        </w:rPr>
        <w:t>&lt;Article&gt;</w:t>
      </w:r>
      <w:r w:rsidRPr="008111F7">
        <w:t>N.º 21-E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BE8D258" w14:textId="77777777" w:rsidTr="00452AF4">
        <w:trPr>
          <w:trHeight w:hRule="exact" w:val="240"/>
          <w:jc w:val="center"/>
        </w:trPr>
        <w:tc>
          <w:tcPr>
            <w:tcW w:w="9752" w:type="dxa"/>
            <w:gridSpan w:val="2"/>
            <w:tcBorders>
              <w:top w:val="nil"/>
              <w:left w:val="nil"/>
              <w:bottom w:val="nil"/>
              <w:right w:val="nil"/>
            </w:tcBorders>
          </w:tcPr>
          <w:p w14:paraId="0B912FF0" w14:textId="77777777" w:rsidR="00902CBE" w:rsidRPr="008111F7" w:rsidRDefault="00902CBE" w:rsidP="00452AF4"/>
        </w:tc>
      </w:tr>
      <w:tr w:rsidR="00902CBE" w:rsidRPr="008111F7" w14:paraId="4F4A37E2" w14:textId="77777777" w:rsidTr="00452AF4">
        <w:trPr>
          <w:trHeight w:val="240"/>
          <w:jc w:val="center"/>
        </w:trPr>
        <w:tc>
          <w:tcPr>
            <w:tcW w:w="4876" w:type="dxa"/>
            <w:tcBorders>
              <w:top w:val="nil"/>
              <w:left w:val="nil"/>
              <w:bottom w:val="nil"/>
              <w:right w:val="nil"/>
            </w:tcBorders>
          </w:tcPr>
          <w:p w14:paraId="0DDA50B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B58232D" w14:textId="77777777" w:rsidR="00902CBE" w:rsidRPr="008111F7" w:rsidRDefault="00902CBE" w:rsidP="00452AF4">
            <w:pPr>
              <w:pStyle w:val="AmColumnHeading"/>
            </w:pPr>
            <w:r w:rsidRPr="008111F7">
              <w:t>Alteração</w:t>
            </w:r>
          </w:p>
        </w:tc>
      </w:tr>
      <w:tr w:rsidR="00902CBE" w:rsidRPr="008111F7" w14:paraId="7358D8A0" w14:textId="77777777" w:rsidTr="00452AF4">
        <w:trPr>
          <w:jc w:val="center"/>
        </w:trPr>
        <w:tc>
          <w:tcPr>
            <w:tcW w:w="4876" w:type="dxa"/>
            <w:tcBorders>
              <w:top w:val="nil"/>
              <w:left w:val="nil"/>
              <w:bottom w:val="nil"/>
              <w:right w:val="nil"/>
            </w:tcBorders>
          </w:tcPr>
          <w:p w14:paraId="6D4EBE54" w14:textId="77777777" w:rsidR="00902CBE" w:rsidRPr="008111F7" w:rsidRDefault="00902CBE" w:rsidP="00452AF4">
            <w:pPr>
              <w:pStyle w:val="Normal6a"/>
            </w:pPr>
          </w:p>
        </w:tc>
        <w:tc>
          <w:tcPr>
            <w:tcW w:w="4876" w:type="dxa"/>
            <w:tcBorders>
              <w:top w:val="nil"/>
              <w:left w:val="nil"/>
              <w:bottom w:val="nil"/>
              <w:right w:val="nil"/>
            </w:tcBorders>
          </w:tcPr>
          <w:p w14:paraId="00E88592" w14:textId="77777777" w:rsidR="00902CBE" w:rsidRPr="008111F7" w:rsidRDefault="00902CBE" w:rsidP="00452AF4">
            <w:pPr>
              <w:pStyle w:val="Normal6a"/>
            </w:pPr>
            <w:r w:rsidRPr="008111F7">
              <w:rPr>
                <w:b/>
                <w:i/>
              </w:rPr>
              <w:t>21-E.</w:t>
            </w:r>
            <w:r w:rsidRPr="008111F7">
              <w:tab/>
            </w:r>
            <w:r w:rsidRPr="008111F7">
              <w:rPr>
                <w:b/>
                <w:i/>
              </w:rPr>
              <w:t>Incentivar a criação de uma «Mentoria para a Juventude» em todas as regiões da UE, a fim de permitir que particulares e voluntários com formação façam a mentoria e orientem os jovens de difícil acesso no ensino, na formação e na progressão na carreira, que cheguem aos jovens onde se encontram; salienta que esses programas de mentoria devem complementar, mas não substituir, o aconselhamento profissional dos SPE;</w:t>
            </w:r>
          </w:p>
        </w:tc>
      </w:tr>
    </w:tbl>
    <w:p w14:paraId="327B60D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2401BDC" w14:textId="77777777" w:rsidR="00902CBE" w:rsidRPr="008111F7" w:rsidRDefault="00902CBE" w:rsidP="00902CBE">
      <w:r w:rsidRPr="008111F7">
        <w:rPr>
          <w:rStyle w:val="HideTWBExt"/>
        </w:rPr>
        <w:t>&lt;/Amend&gt;</w:t>
      </w:r>
    </w:p>
    <w:p w14:paraId="7E7934E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317</w:t>
      </w:r>
      <w:r w:rsidRPr="008111F7">
        <w:rPr>
          <w:rStyle w:val="HideTWBExt"/>
        </w:rPr>
        <w:t>&lt;/NumAm&gt;</w:t>
      </w:r>
    </w:p>
    <w:p w14:paraId="0AEED138" w14:textId="77777777" w:rsidR="00902CBE" w:rsidRPr="008111F7" w:rsidRDefault="00902CBE" w:rsidP="00902CBE">
      <w:pPr>
        <w:pStyle w:val="NormalBold"/>
      </w:pPr>
      <w:r w:rsidRPr="008111F7">
        <w:rPr>
          <w:rStyle w:val="HideTWBExt"/>
          <w:b w:val="0"/>
        </w:rPr>
        <w:lastRenderedPageBreak/>
        <w:t>&lt;RepeatBlock-By&gt;&lt;Members&gt;</w:t>
      </w:r>
      <w:r w:rsidRPr="008111F7">
        <w:t>Hristo Petrov, Irena Joveva, Martin Hojsík, Elisabetta Gualmini</w:t>
      </w:r>
      <w:r w:rsidRPr="008111F7">
        <w:rPr>
          <w:rStyle w:val="HideTWBExt"/>
          <w:b w:val="0"/>
        </w:rPr>
        <w:t>&lt;/Members&gt;</w:t>
      </w:r>
    </w:p>
    <w:p w14:paraId="06DD026D" w14:textId="77777777" w:rsidR="00902CBE" w:rsidRPr="008111F7" w:rsidRDefault="00902CBE" w:rsidP="00902CBE">
      <w:pPr>
        <w:pStyle w:val="NormalBold"/>
      </w:pPr>
      <w:r w:rsidRPr="008111F7">
        <w:rPr>
          <w:rStyle w:val="HideTWBExt"/>
          <w:b w:val="0"/>
        </w:rPr>
        <w:t>&lt;/RepeatBlock-By&gt;</w:t>
      </w:r>
    </w:p>
    <w:p w14:paraId="67B2C21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FCD2341" w14:textId="77777777" w:rsidR="00902CBE" w:rsidRPr="008111F7" w:rsidRDefault="00902CBE" w:rsidP="00902CBE">
      <w:pPr>
        <w:pStyle w:val="NormalBold"/>
      </w:pPr>
      <w:r w:rsidRPr="008111F7">
        <w:rPr>
          <w:rStyle w:val="HideTWBExt"/>
        </w:rPr>
        <w:t>&lt;Article&gt;</w:t>
      </w:r>
      <w:r w:rsidRPr="008111F7">
        <w:t>N.º 21-F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6DAD057" w14:textId="77777777" w:rsidTr="00452AF4">
        <w:trPr>
          <w:trHeight w:hRule="exact" w:val="240"/>
          <w:jc w:val="center"/>
        </w:trPr>
        <w:tc>
          <w:tcPr>
            <w:tcW w:w="9752" w:type="dxa"/>
            <w:gridSpan w:val="2"/>
            <w:tcBorders>
              <w:top w:val="nil"/>
              <w:left w:val="nil"/>
              <w:bottom w:val="nil"/>
              <w:right w:val="nil"/>
            </w:tcBorders>
          </w:tcPr>
          <w:p w14:paraId="0BCE5D37" w14:textId="77777777" w:rsidR="00902CBE" w:rsidRPr="008111F7" w:rsidRDefault="00902CBE" w:rsidP="00452AF4"/>
        </w:tc>
      </w:tr>
      <w:tr w:rsidR="00902CBE" w:rsidRPr="008111F7" w14:paraId="4798C318" w14:textId="77777777" w:rsidTr="00452AF4">
        <w:trPr>
          <w:trHeight w:val="240"/>
          <w:jc w:val="center"/>
        </w:trPr>
        <w:tc>
          <w:tcPr>
            <w:tcW w:w="4876" w:type="dxa"/>
            <w:tcBorders>
              <w:top w:val="nil"/>
              <w:left w:val="nil"/>
              <w:bottom w:val="nil"/>
              <w:right w:val="nil"/>
            </w:tcBorders>
          </w:tcPr>
          <w:p w14:paraId="1377466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1D51BCF" w14:textId="77777777" w:rsidR="00902CBE" w:rsidRPr="008111F7" w:rsidRDefault="00902CBE" w:rsidP="00452AF4">
            <w:pPr>
              <w:pStyle w:val="AmColumnHeading"/>
            </w:pPr>
            <w:r w:rsidRPr="008111F7">
              <w:t>Alteração</w:t>
            </w:r>
          </w:p>
        </w:tc>
      </w:tr>
      <w:tr w:rsidR="00902CBE" w:rsidRPr="008111F7" w14:paraId="0D227AC7" w14:textId="77777777" w:rsidTr="00452AF4">
        <w:trPr>
          <w:jc w:val="center"/>
        </w:trPr>
        <w:tc>
          <w:tcPr>
            <w:tcW w:w="4876" w:type="dxa"/>
            <w:tcBorders>
              <w:top w:val="nil"/>
              <w:left w:val="nil"/>
              <w:bottom w:val="nil"/>
              <w:right w:val="nil"/>
            </w:tcBorders>
          </w:tcPr>
          <w:p w14:paraId="4A8142F7" w14:textId="77777777" w:rsidR="00902CBE" w:rsidRPr="008111F7" w:rsidRDefault="00902CBE" w:rsidP="00452AF4">
            <w:pPr>
              <w:pStyle w:val="Normal6a"/>
            </w:pPr>
          </w:p>
        </w:tc>
        <w:tc>
          <w:tcPr>
            <w:tcW w:w="4876" w:type="dxa"/>
            <w:tcBorders>
              <w:top w:val="nil"/>
              <w:left w:val="nil"/>
              <w:bottom w:val="nil"/>
              <w:right w:val="nil"/>
            </w:tcBorders>
          </w:tcPr>
          <w:p w14:paraId="5BF2D000" w14:textId="77777777" w:rsidR="00902CBE" w:rsidRPr="008111F7" w:rsidRDefault="00902CBE" w:rsidP="00452AF4">
            <w:pPr>
              <w:pStyle w:val="Normal6a"/>
            </w:pPr>
            <w:r w:rsidRPr="008111F7">
              <w:rPr>
                <w:b/>
                <w:i/>
              </w:rPr>
              <w:t>21-F.</w:t>
            </w:r>
            <w:r w:rsidRPr="008111F7">
              <w:tab/>
            </w:r>
            <w:r w:rsidRPr="008111F7">
              <w:rPr>
                <w:b/>
                <w:i/>
              </w:rPr>
              <w:t>Insta a Comissão a prestar assistência técnica específica aos Estados-Membros no desenvolvimento de ferramentas digitais para identificar as necessidades dos beneficiários da Garantia para a Juventude com base nas boas práticas em matéria de apoio individualizado; sublinha, a este respeito, a utilização promissora de ferramentas de definição de perfis baseadas na IA em alguns Estados-Membros, mas salienta a necessidade de supervisão humana para evitar erros de classificação; recomenda igualmente que os Estados-Membros disponibilizem ferramentas automatizadas de autoavaliação que avaliem os fatores que determinam o apoio disponível, observando que os canais em linha podem ser mais fáceis de utilizar por alguns jovens para o contacto inicial;</w:t>
            </w:r>
          </w:p>
        </w:tc>
      </w:tr>
    </w:tbl>
    <w:p w14:paraId="7ECCD18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28FDCFA" w14:textId="77777777" w:rsidR="00902CBE" w:rsidRPr="008111F7" w:rsidRDefault="00902CBE" w:rsidP="00902CBE">
      <w:r w:rsidRPr="008111F7">
        <w:rPr>
          <w:rStyle w:val="HideTWBExt"/>
        </w:rPr>
        <w:t>&lt;/Amend&gt;</w:t>
      </w:r>
    </w:p>
    <w:p w14:paraId="2DE1FDB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318</w:t>
      </w:r>
      <w:r w:rsidRPr="008111F7">
        <w:rPr>
          <w:rStyle w:val="HideTWBExt"/>
        </w:rPr>
        <w:t>&lt;/NumAm&gt;</w:t>
      </w:r>
    </w:p>
    <w:p w14:paraId="51CEFE51"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CFF430B" w14:textId="77777777" w:rsidR="00902CBE" w:rsidRPr="008111F7" w:rsidRDefault="00902CBE" w:rsidP="00902CBE">
      <w:pPr>
        <w:pStyle w:val="NormalBold"/>
      </w:pPr>
      <w:r w:rsidRPr="008111F7">
        <w:rPr>
          <w:rStyle w:val="HideTWBExt"/>
          <w:b w:val="0"/>
        </w:rPr>
        <w:t>&lt;/RepeatBlock-By&gt;</w:t>
      </w:r>
    </w:p>
    <w:p w14:paraId="37BBB9C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7D25398" w14:textId="77777777" w:rsidR="00902CBE" w:rsidRPr="008111F7" w:rsidRDefault="00902CBE" w:rsidP="00902CBE">
      <w:pPr>
        <w:pStyle w:val="NormalBold"/>
      </w:pPr>
      <w:r w:rsidRPr="008111F7">
        <w:rPr>
          <w:rStyle w:val="HideTWBExt"/>
        </w:rPr>
        <w:t>&lt;Article&gt;</w:t>
      </w:r>
      <w:r w:rsidRPr="008111F7">
        <w:t>N.º 21-F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7680F1B" w14:textId="77777777" w:rsidTr="00452AF4">
        <w:trPr>
          <w:trHeight w:hRule="exact" w:val="240"/>
          <w:jc w:val="center"/>
        </w:trPr>
        <w:tc>
          <w:tcPr>
            <w:tcW w:w="9752" w:type="dxa"/>
            <w:gridSpan w:val="2"/>
            <w:tcBorders>
              <w:top w:val="nil"/>
              <w:left w:val="nil"/>
              <w:bottom w:val="nil"/>
              <w:right w:val="nil"/>
            </w:tcBorders>
          </w:tcPr>
          <w:p w14:paraId="1ADDBB53" w14:textId="77777777" w:rsidR="00902CBE" w:rsidRPr="008111F7" w:rsidRDefault="00902CBE" w:rsidP="00452AF4"/>
        </w:tc>
      </w:tr>
      <w:tr w:rsidR="00902CBE" w:rsidRPr="008111F7" w14:paraId="5573A75D" w14:textId="77777777" w:rsidTr="00452AF4">
        <w:trPr>
          <w:trHeight w:val="240"/>
          <w:jc w:val="center"/>
        </w:trPr>
        <w:tc>
          <w:tcPr>
            <w:tcW w:w="4876" w:type="dxa"/>
            <w:tcBorders>
              <w:top w:val="nil"/>
              <w:left w:val="nil"/>
              <w:bottom w:val="nil"/>
              <w:right w:val="nil"/>
            </w:tcBorders>
          </w:tcPr>
          <w:p w14:paraId="7E18623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87D996D" w14:textId="77777777" w:rsidR="00902CBE" w:rsidRPr="008111F7" w:rsidRDefault="00902CBE" w:rsidP="00452AF4">
            <w:pPr>
              <w:pStyle w:val="AmColumnHeading"/>
            </w:pPr>
            <w:r w:rsidRPr="008111F7">
              <w:t>Alteração</w:t>
            </w:r>
          </w:p>
        </w:tc>
      </w:tr>
      <w:tr w:rsidR="00902CBE" w:rsidRPr="008111F7" w14:paraId="1B8E031E" w14:textId="77777777" w:rsidTr="00452AF4">
        <w:trPr>
          <w:jc w:val="center"/>
        </w:trPr>
        <w:tc>
          <w:tcPr>
            <w:tcW w:w="4876" w:type="dxa"/>
            <w:tcBorders>
              <w:top w:val="nil"/>
              <w:left w:val="nil"/>
              <w:bottom w:val="nil"/>
              <w:right w:val="nil"/>
            </w:tcBorders>
          </w:tcPr>
          <w:p w14:paraId="50E88089" w14:textId="77777777" w:rsidR="00902CBE" w:rsidRPr="008111F7" w:rsidRDefault="00902CBE" w:rsidP="00452AF4">
            <w:pPr>
              <w:pStyle w:val="Normal6a"/>
            </w:pPr>
          </w:p>
        </w:tc>
        <w:tc>
          <w:tcPr>
            <w:tcW w:w="4876" w:type="dxa"/>
            <w:tcBorders>
              <w:top w:val="nil"/>
              <w:left w:val="nil"/>
              <w:bottom w:val="nil"/>
              <w:right w:val="nil"/>
            </w:tcBorders>
          </w:tcPr>
          <w:p w14:paraId="0297FB3D" w14:textId="77777777" w:rsidR="00902CBE" w:rsidRPr="008111F7" w:rsidRDefault="00902CBE" w:rsidP="00452AF4">
            <w:pPr>
              <w:pStyle w:val="Normal6a"/>
            </w:pPr>
            <w:r w:rsidRPr="008111F7">
              <w:rPr>
                <w:b/>
                <w:i/>
              </w:rPr>
              <w:t>21-F.</w:t>
            </w:r>
            <w:r w:rsidRPr="008111F7">
              <w:tab/>
            </w:r>
            <w:r w:rsidRPr="008111F7">
              <w:rPr>
                <w:b/>
                <w:i/>
              </w:rPr>
              <w:t xml:space="preserve">Insta os Estados-Membros a assegurarem uma ligação estrutural entre regimes da Garantia para a Juventude reforçada e sistemas de proteção social, assegurando um apoio individual contínuo e adequado ao rendimento dos jovens necessitados antes, durante e após </w:t>
            </w:r>
            <w:r w:rsidRPr="008111F7">
              <w:rPr>
                <w:b/>
                <w:i/>
              </w:rPr>
              <w:lastRenderedPageBreak/>
              <w:t>as ofertas da Garantia para a Juventude reforçada, a fim de evitar lacunas na cobertura, reduzir os riscos de pobreza durante as transições e assegurar que os NEET vulneráveis possam participar de forma significativa no emprego, na educação e na formação;</w:t>
            </w:r>
          </w:p>
        </w:tc>
      </w:tr>
    </w:tbl>
    <w:p w14:paraId="321A52F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6EDBFFF" w14:textId="77777777" w:rsidR="00902CBE" w:rsidRPr="008111F7" w:rsidRDefault="00902CBE" w:rsidP="00902CBE">
      <w:r w:rsidRPr="008111F7">
        <w:rPr>
          <w:rStyle w:val="HideTWBExt"/>
        </w:rPr>
        <w:t>&lt;/Amend&gt;</w:t>
      </w:r>
    </w:p>
    <w:p w14:paraId="489E012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319</w:t>
      </w:r>
      <w:r w:rsidRPr="008111F7">
        <w:rPr>
          <w:rStyle w:val="HideTWBExt"/>
        </w:rPr>
        <w:t>&lt;/NumAm&gt;</w:t>
      </w:r>
    </w:p>
    <w:p w14:paraId="709E2441"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7DE1C693" w14:textId="77777777" w:rsidR="00902CBE" w:rsidRPr="008111F7" w:rsidRDefault="00902CBE" w:rsidP="00902CBE">
      <w:pPr>
        <w:pStyle w:val="NormalBold"/>
      </w:pPr>
      <w:r w:rsidRPr="008111F7">
        <w:rPr>
          <w:rStyle w:val="HideTWBExt"/>
          <w:b w:val="0"/>
        </w:rPr>
        <w:t>&lt;/RepeatBlock-By&gt;</w:t>
      </w:r>
    </w:p>
    <w:p w14:paraId="598BE41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6B96B51" w14:textId="77777777" w:rsidR="00902CBE" w:rsidRPr="008111F7" w:rsidRDefault="00902CBE" w:rsidP="00902CBE">
      <w:pPr>
        <w:pStyle w:val="NormalBold"/>
      </w:pPr>
      <w:r w:rsidRPr="008111F7">
        <w:rPr>
          <w:rStyle w:val="HideTWBExt"/>
        </w:rPr>
        <w:t>&lt;Article&gt;</w:t>
      </w:r>
      <w:r w:rsidRPr="008111F7">
        <w:t>N.º 21-G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B103A13" w14:textId="77777777" w:rsidTr="00452AF4">
        <w:trPr>
          <w:trHeight w:hRule="exact" w:val="240"/>
          <w:jc w:val="center"/>
        </w:trPr>
        <w:tc>
          <w:tcPr>
            <w:tcW w:w="9752" w:type="dxa"/>
            <w:gridSpan w:val="2"/>
            <w:tcBorders>
              <w:top w:val="nil"/>
              <w:left w:val="nil"/>
              <w:bottom w:val="nil"/>
              <w:right w:val="nil"/>
            </w:tcBorders>
          </w:tcPr>
          <w:p w14:paraId="7256E807" w14:textId="77777777" w:rsidR="00902CBE" w:rsidRPr="008111F7" w:rsidRDefault="00902CBE" w:rsidP="00452AF4"/>
        </w:tc>
      </w:tr>
      <w:tr w:rsidR="00902CBE" w:rsidRPr="008111F7" w14:paraId="7547FD09" w14:textId="77777777" w:rsidTr="00452AF4">
        <w:trPr>
          <w:trHeight w:val="240"/>
          <w:jc w:val="center"/>
        </w:trPr>
        <w:tc>
          <w:tcPr>
            <w:tcW w:w="4876" w:type="dxa"/>
            <w:tcBorders>
              <w:top w:val="nil"/>
              <w:left w:val="nil"/>
              <w:bottom w:val="nil"/>
              <w:right w:val="nil"/>
            </w:tcBorders>
          </w:tcPr>
          <w:p w14:paraId="0890A32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FD0B8A2" w14:textId="77777777" w:rsidR="00902CBE" w:rsidRPr="008111F7" w:rsidRDefault="00902CBE" w:rsidP="00452AF4">
            <w:pPr>
              <w:pStyle w:val="AmColumnHeading"/>
            </w:pPr>
            <w:r w:rsidRPr="008111F7">
              <w:t>Alteração</w:t>
            </w:r>
          </w:p>
        </w:tc>
      </w:tr>
      <w:tr w:rsidR="00902CBE" w:rsidRPr="008111F7" w14:paraId="600C8AD1" w14:textId="77777777" w:rsidTr="00452AF4">
        <w:trPr>
          <w:jc w:val="center"/>
        </w:trPr>
        <w:tc>
          <w:tcPr>
            <w:tcW w:w="4876" w:type="dxa"/>
            <w:tcBorders>
              <w:top w:val="nil"/>
              <w:left w:val="nil"/>
              <w:bottom w:val="nil"/>
              <w:right w:val="nil"/>
            </w:tcBorders>
          </w:tcPr>
          <w:p w14:paraId="65C32878" w14:textId="77777777" w:rsidR="00902CBE" w:rsidRPr="008111F7" w:rsidRDefault="00902CBE" w:rsidP="00452AF4">
            <w:pPr>
              <w:pStyle w:val="Normal6a"/>
            </w:pPr>
          </w:p>
        </w:tc>
        <w:tc>
          <w:tcPr>
            <w:tcW w:w="4876" w:type="dxa"/>
            <w:tcBorders>
              <w:top w:val="nil"/>
              <w:left w:val="nil"/>
              <w:bottom w:val="nil"/>
              <w:right w:val="nil"/>
            </w:tcBorders>
          </w:tcPr>
          <w:p w14:paraId="0AF47A82" w14:textId="77777777" w:rsidR="00902CBE" w:rsidRPr="008111F7" w:rsidRDefault="00902CBE" w:rsidP="00452AF4">
            <w:pPr>
              <w:pStyle w:val="Normal6a"/>
            </w:pPr>
            <w:r w:rsidRPr="008111F7">
              <w:rPr>
                <w:b/>
                <w:i/>
              </w:rPr>
              <w:t>21-G.</w:t>
            </w:r>
            <w:r w:rsidRPr="008111F7">
              <w:tab/>
            </w:r>
            <w:r w:rsidRPr="008111F7">
              <w:rPr>
                <w:b/>
                <w:i/>
              </w:rPr>
              <w:t>Insta a Comissão e os Estados-Membros a assegurarem a igualdade de acesso ao rendimento mínimo adequado para os jovens em situação de necessidade; insta os Estados-Membros a eliminarem as restrições baseadas na idade nos sistemas de proteção social e a garantirem que os jovens tenham acesso a prestações sociais adequadas, com base em testes de recursos individuais e não baseados no agregado familiar;</w:t>
            </w:r>
          </w:p>
        </w:tc>
      </w:tr>
    </w:tbl>
    <w:p w14:paraId="5C36599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C185571" w14:textId="77777777" w:rsidR="00902CBE" w:rsidRPr="008111F7" w:rsidRDefault="00902CBE" w:rsidP="00902CBE">
      <w:r w:rsidRPr="008111F7">
        <w:rPr>
          <w:rStyle w:val="HideTWBExt"/>
        </w:rPr>
        <w:t>&lt;/Amend&gt;</w:t>
      </w:r>
    </w:p>
    <w:p w14:paraId="15C97E4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320</w:t>
      </w:r>
      <w:r w:rsidRPr="008111F7">
        <w:rPr>
          <w:rStyle w:val="HideTWBExt"/>
        </w:rPr>
        <w:t>&lt;/NumAm&gt;</w:t>
      </w:r>
    </w:p>
    <w:p w14:paraId="6DFE137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473D22AE" w14:textId="77777777" w:rsidR="00902CBE" w:rsidRPr="008111F7" w:rsidRDefault="00902CBE" w:rsidP="00902CBE">
      <w:pPr>
        <w:pStyle w:val="NormalBold"/>
      </w:pPr>
      <w:r w:rsidRPr="008111F7">
        <w:rPr>
          <w:rStyle w:val="HideTWBExt"/>
          <w:b w:val="0"/>
        </w:rPr>
        <w:t>&lt;/RepeatBlock-By&gt;</w:t>
      </w:r>
    </w:p>
    <w:p w14:paraId="0F68497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ED68B42" w14:textId="77777777" w:rsidR="00902CBE" w:rsidRPr="008111F7" w:rsidRDefault="00902CBE" w:rsidP="00902CBE">
      <w:pPr>
        <w:pStyle w:val="NormalBold"/>
      </w:pPr>
      <w:r w:rsidRPr="008111F7">
        <w:rPr>
          <w:rStyle w:val="HideTWBExt"/>
        </w:rPr>
        <w:t>&lt;Article&gt;</w:t>
      </w:r>
      <w:r w:rsidRPr="008111F7">
        <w:t>N.º 21-H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FF9CD58" w14:textId="77777777" w:rsidTr="00452AF4">
        <w:trPr>
          <w:trHeight w:hRule="exact" w:val="240"/>
          <w:jc w:val="center"/>
        </w:trPr>
        <w:tc>
          <w:tcPr>
            <w:tcW w:w="9752" w:type="dxa"/>
            <w:gridSpan w:val="2"/>
            <w:tcBorders>
              <w:top w:val="nil"/>
              <w:left w:val="nil"/>
              <w:bottom w:val="nil"/>
              <w:right w:val="nil"/>
            </w:tcBorders>
          </w:tcPr>
          <w:p w14:paraId="77A92B94" w14:textId="77777777" w:rsidR="00902CBE" w:rsidRPr="008111F7" w:rsidRDefault="00902CBE" w:rsidP="00452AF4"/>
        </w:tc>
      </w:tr>
      <w:tr w:rsidR="00902CBE" w:rsidRPr="008111F7" w14:paraId="0F158D76" w14:textId="77777777" w:rsidTr="00452AF4">
        <w:trPr>
          <w:trHeight w:val="240"/>
          <w:jc w:val="center"/>
        </w:trPr>
        <w:tc>
          <w:tcPr>
            <w:tcW w:w="4876" w:type="dxa"/>
            <w:tcBorders>
              <w:top w:val="nil"/>
              <w:left w:val="nil"/>
              <w:bottom w:val="nil"/>
              <w:right w:val="nil"/>
            </w:tcBorders>
          </w:tcPr>
          <w:p w14:paraId="1D47771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9B1A50B" w14:textId="77777777" w:rsidR="00902CBE" w:rsidRPr="008111F7" w:rsidRDefault="00902CBE" w:rsidP="00452AF4">
            <w:pPr>
              <w:pStyle w:val="AmColumnHeading"/>
            </w:pPr>
            <w:r w:rsidRPr="008111F7">
              <w:t>Alteração</w:t>
            </w:r>
          </w:p>
        </w:tc>
      </w:tr>
      <w:tr w:rsidR="00902CBE" w:rsidRPr="008111F7" w14:paraId="56014D3C" w14:textId="77777777" w:rsidTr="00452AF4">
        <w:trPr>
          <w:jc w:val="center"/>
        </w:trPr>
        <w:tc>
          <w:tcPr>
            <w:tcW w:w="4876" w:type="dxa"/>
            <w:tcBorders>
              <w:top w:val="nil"/>
              <w:left w:val="nil"/>
              <w:bottom w:val="nil"/>
              <w:right w:val="nil"/>
            </w:tcBorders>
          </w:tcPr>
          <w:p w14:paraId="48E0A203" w14:textId="77777777" w:rsidR="00902CBE" w:rsidRPr="008111F7" w:rsidRDefault="00902CBE" w:rsidP="00452AF4">
            <w:pPr>
              <w:pStyle w:val="Normal6a"/>
            </w:pPr>
          </w:p>
        </w:tc>
        <w:tc>
          <w:tcPr>
            <w:tcW w:w="4876" w:type="dxa"/>
            <w:tcBorders>
              <w:top w:val="nil"/>
              <w:left w:val="nil"/>
              <w:bottom w:val="nil"/>
              <w:right w:val="nil"/>
            </w:tcBorders>
          </w:tcPr>
          <w:p w14:paraId="6CB42521" w14:textId="77777777" w:rsidR="00902CBE" w:rsidRPr="008111F7" w:rsidRDefault="00902CBE" w:rsidP="00452AF4">
            <w:pPr>
              <w:pStyle w:val="Normal6a"/>
            </w:pPr>
            <w:r w:rsidRPr="008111F7">
              <w:rPr>
                <w:b/>
                <w:i/>
              </w:rPr>
              <w:t>21-H.</w:t>
            </w:r>
            <w:r w:rsidRPr="008111F7">
              <w:tab/>
            </w:r>
            <w:r w:rsidRPr="008111F7">
              <w:rPr>
                <w:b/>
                <w:i/>
              </w:rPr>
              <w:t xml:space="preserve">Insta a Comissão a apresentar uma proposta de diretiva relativa a regimes de rendimento mínimo </w:t>
            </w:r>
            <w:r w:rsidRPr="008111F7">
              <w:rPr>
                <w:b/>
                <w:i/>
              </w:rPr>
              <w:lastRenderedPageBreak/>
              <w:t>adequados, garantindo um apoio ao rendimento que garanta uma vida digna para todas as pessoas necessitadas, independentemente da idade;</w:t>
            </w:r>
          </w:p>
        </w:tc>
      </w:tr>
    </w:tbl>
    <w:p w14:paraId="0AFCE68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242920" w14:textId="77777777" w:rsidR="00902CBE" w:rsidRPr="008111F7" w:rsidRDefault="00902CBE" w:rsidP="00902CBE">
      <w:r w:rsidRPr="008111F7">
        <w:rPr>
          <w:rStyle w:val="HideTWBExt"/>
        </w:rPr>
        <w:t>&lt;/Amend&gt;</w:t>
      </w:r>
    </w:p>
    <w:p w14:paraId="7EA59C1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321</w:t>
      </w:r>
      <w:r w:rsidRPr="008111F7">
        <w:rPr>
          <w:rStyle w:val="HideTWBExt"/>
        </w:rPr>
        <w:t>&lt;/NumAm&gt;</w:t>
      </w:r>
    </w:p>
    <w:p w14:paraId="32612892"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45E2E32" w14:textId="77777777" w:rsidR="00902CBE" w:rsidRPr="008111F7" w:rsidRDefault="00902CBE" w:rsidP="00902CBE">
      <w:pPr>
        <w:pStyle w:val="NormalBold"/>
      </w:pPr>
      <w:r w:rsidRPr="008111F7">
        <w:rPr>
          <w:rStyle w:val="HideTWBExt"/>
          <w:b w:val="0"/>
        </w:rPr>
        <w:t>&lt;/RepeatBlock-By&gt;</w:t>
      </w:r>
    </w:p>
    <w:p w14:paraId="3C1F271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22C02B7" w14:textId="77777777" w:rsidR="00902CBE" w:rsidRPr="008111F7" w:rsidRDefault="00902CBE" w:rsidP="00902CBE">
      <w:pPr>
        <w:pStyle w:val="NormalBold"/>
      </w:pPr>
      <w:r w:rsidRPr="008111F7">
        <w:rPr>
          <w:rStyle w:val="HideTWBExt"/>
        </w:rPr>
        <w:t>&lt;Article&gt;</w:t>
      </w:r>
      <w:r w:rsidRPr="008111F7">
        <w:t>N.º 22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D693D8C" w14:textId="77777777" w:rsidTr="00452AF4">
        <w:trPr>
          <w:trHeight w:hRule="exact" w:val="240"/>
          <w:jc w:val="center"/>
        </w:trPr>
        <w:tc>
          <w:tcPr>
            <w:tcW w:w="9752" w:type="dxa"/>
            <w:gridSpan w:val="2"/>
            <w:tcBorders>
              <w:top w:val="nil"/>
              <w:left w:val="nil"/>
              <w:bottom w:val="nil"/>
              <w:right w:val="nil"/>
            </w:tcBorders>
          </w:tcPr>
          <w:p w14:paraId="3D70DA08" w14:textId="77777777" w:rsidR="00902CBE" w:rsidRPr="008111F7" w:rsidRDefault="00902CBE" w:rsidP="00452AF4"/>
        </w:tc>
      </w:tr>
      <w:tr w:rsidR="00902CBE" w:rsidRPr="008111F7" w14:paraId="68E8AA16" w14:textId="77777777" w:rsidTr="00452AF4">
        <w:trPr>
          <w:trHeight w:val="240"/>
          <w:jc w:val="center"/>
        </w:trPr>
        <w:tc>
          <w:tcPr>
            <w:tcW w:w="4876" w:type="dxa"/>
            <w:tcBorders>
              <w:top w:val="nil"/>
              <w:left w:val="nil"/>
              <w:bottom w:val="nil"/>
              <w:right w:val="nil"/>
            </w:tcBorders>
          </w:tcPr>
          <w:p w14:paraId="396AF92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7E43596" w14:textId="77777777" w:rsidR="00902CBE" w:rsidRPr="008111F7" w:rsidRDefault="00902CBE" w:rsidP="00452AF4">
            <w:pPr>
              <w:pStyle w:val="AmColumnHeading"/>
            </w:pPr>
            <w:r w:rsidRPr="008111F7">
              <w:t>Alteração</w:t>
            </w:r>
          </w:p>
        </w:tc>
      </w:tr>
      <w:tr w:rsidR="00902CBE" w:rsidRPr="008111F7" w14:paraId="3A04566D" w14:textId="77777777" w:rsidTr="00452AF4">
        <w:trPr>
          <w:jc w:val="center"/>
        </w:trPr>
        <w:tc>
          <w:tcPr>
            <w:tcW w:w="4876" w:type="dxa"/>
            <w:tcBorders>
              <w:top w:val="nil"/>
              <w:left w:val="nil"/>
              <w:bottom w:val="nil"/>
              <w:right w:val="nil"/>
            </w:tcBorders>
          </w:tcPr>
          <w:p w14:paraId="40D1EBBA" w14:textId="77777777" w:rsidR="00902CBE" w:rsidRPr="008111F7" w:rsidRDefault="00902CBE" w:rsidP="00452AF4">
            <w:pPr>
              <w:pStyle w:val="Normal6a"/>
            </w:pPr>
            <w:r w:rsidRPr="008111F7">
              <w:t>22.</w:t>
            </w:r>
            <w:r w:rsidRPr="008111F7">
              <w:tab/>
              <w:t>Insta os Estados-Membros, em linha com a Recomendação do Conselho de 2012, a reforçarem os seus sistemas de validação da aprendizagem não formal e informal; defende a adaptação desses sistemas para chegar aos NEET vulneráveis, reforçando as capacidades dos responsáveis pela validação ou oferecendo disposições específicas, assegurando simultaneamente a qualidade dos procedimentos;</w:t>
            </w:r>
          </w:p>
        </w:tc>
        <w:tc>
          <w:tcPr>
            <w:tcW w:w="4876" w:type="dxa"/>
            <w:tcBorders>
              <w:top w:val="nil"/>
              <w:left w:val="nil"/>
              <w:bottom w:val="nil"/>
              <w:right w:val="nil"/>
            </w:tcBorders>
          </w:tcPr>
          <w:p w14:paraId="504D2153" w14:textId="77777777" w:rsidR="00902CBE" w:rsidRPr="008111F7" w:rsidRDefault="00902CBE" w:rsidP="00452AF4">
            <w:pPr>
              <w:pStyle w:val="Normal6a"/>
            </w:pPr>
            <w:r w:rsidRPr="008111F7">
              <w:t>22.</w:t>
            </w:r>
            <w:r w:rsidRPr="008111F7">
              <w:tab/>
              <w:t>Insta os Estados-Membros, em linha com a Recomendação do Conselho de 2012</w:t>
            </w:r>
            <w:r w:rsidRPr="008111F7">
              <w:rPr>
                <w:b/>
                <w:i/>
                <w:vertAlign w:val="superscript"/>
              </w:rPr>
              <w:t>32-A</w:t>
            </w:r>
            <w:r w:rsidRPr="008111F7">
              <w:t>, a reforçarem os seus sistemas de validação da aprendizagem não formal e informal; defende a adaptação desses sistemas para chegar aos NEET vulneráveis, reforçando as capacidades dos responsáveis pela validação</w:t>
            </w:r>
            <w:r w:rsidRPr="008111F7">
              <w:rPr>
                <w:b/>
                <w:i/>
              </w:rPr>
              <w:t>, diversificando a certificação que pode ser obtida mediante validação</w:t>
            </w:r>
            <w:r w:rsidRPr="008111F7">
              <w:t xml:space="preserve"> ou oferecendo disposições específicas, assegurando simultaneamente a qualidade dos procedimentos; </w:t>
            </w:r>
            <w:r w:rsidRPr="008111F7">
              <w:rPr>
                <w:b/>
                <w:i/>
              </w:rPr>
              <w:t>destaca as boas práticas de validação identificadas no inventário europeu de validação da aprendizagem não formal e informal</w:t>
            </w:r>
            <w:r w:rsidRPr="008111F7">
              <w:rPr>
                <w:b/>
                <w:i/>
                <w:vertAlign w:val="superscript"/>
              </w:rPr>
              <w:t>33-A</w:t>
            </w:r>
            <w:r w:rsidRPr="008111F7">
              <w:rPr>
                <w:b/>
                <w:i/>
              </w:rPr>
              <w:t>, em particular a ligação com o Quadro Europeu de Qualificações e a participação dos empregadores nestes procedimentos para assegurar o reconhecimento das qualificações certificadas;</w:t>
            </w:r>
          </w:p>
        </w:tc>
      </w:tr>
      <w:tr w:rsidR="00902CBE" w:rsidRPr="008111F7" w14:paraId="627B9854" w14:textId="77777777" w:rsidTr="00452AF4">
        <w:trPr>
          <w:jc w:val="center"/>
        </w:trPr>
        <w:tc>
          <w:tcPr>
            <w:tcW w:w="4876" w:type="dxa"/>
            <w:tcBorders>
              <w:top w:val="nil"/>
              <w:left w:val="nil"/>
              <w:bottom w:val="nil"/>
              <w:right w:val="nil"/>
            </w:tcBorders>
          </w:tcPr>
          <w:p w14:paraId="5374754E" w14:textId="77777777" w:rsidR="00902CBE" w:rsidRPr="008111F7" w:rsidRDefault="00902CBE" w:rsidP="00452AF4"/>
        </w:tc>
        <w:tc>
          <w:tcPr>
            <w:tcW w:w="4876" w:type="dxa"/>
            <w:tcBorders>
              <w:top w:val="nil"/>
              <w:left w:val="nil"/>
              <w:bottom w:val="nil"/>
              <w:right w:val="nil"/>
            </w:tcBorders>
          </w:tcPr>
          <w:p w14:paraId="35C505C8" w14:textId="77777777" w:rsidR="00902CBE" w:rsidRPr="008111F7" w:rsidRDefault="00902CBE" w:rsidP="00452AF4">
            <w:pPr>
              <w:pStyle w:val="Normal6a"/>
            </w:pPr>
            <w:r w:rsidRPr="008111F7">
              <w:rPr>
                <w:b/>
                <w:i/>
              </w:rPr>
              <w:t>_________________</w:t>
            </w:r>
          </w:p>
        </w:tc>
      </w:tr>
      <w:tr w:rsidR="00902CBE" w:rsidRPr="008111F7" w14:paraId="2494F6DF" w14:textId="77777777" w:rsidTr="00452AF4">
        <w:trPr>
          <w:jc w:val="center"/>
        </w:trPr>
        <w:tc>
          <w:tcPr>
            <w:tcW w:w="4876" w:type="dxa"/>
            <w:tcBorders>
              <w:top w:val="nil"/>
              <w:left w:val="nil"/>
              <w:bottom w:val="nil"/>
              <w:right w:val="nil"/>
            </w:tcBorders>
          </w:tcPr>
          <w:p w14:paraId="3A8FC414" w14:textId="77777777" w:rsidR="00902CBE" w:rsidRPr="008111F7" w:rsidRDefault="00902CBE" w:rsidP="00452AF4"/>
        </w:tc>
        <w:tc>
          <w:tcPr>
            <w:tcW w:w="4876" w:type="dxa"/>
            <w:tcBorders>
              <w:top w:val="nil"/>
              <w:left w:val="nil"/>
              <w:bottom w:val="nil"/>
              <w:right w:val="nil"/>
            </w:tcBorders>
          </w:tcPr>
          <w:p w14:paraId="38620CE1" w14:textId="77777777" w:rsidR="00902CBE" w:rsidRPr="008111F7" w:rsidRDefault="00902CBE" w:rsidP="00452AF4">
            <w:pPr>
              <w:pStyle w:val="Normal6a"/>
            </w:pPr>
            <w:r w:rsidRPr="008111F7">
              <w:rPr>
                <w:b/>
                <w:i/>
                <w:vertAlign w:val="superscript"/>
              </w:rPr>
              <w:t>32-A</w:t>
            </w:r>
            <w:r w:rsidRPr="008111F7">
              <w:t xml:space="preserve"> </w:t>
            </w:r>
            <w:r w:rsidRPr="008111F7">
              <w:rPr>
                <w:b/>
                <w:i/>
              </w:rPr>
              <w:t>JO C 398 de 22.12.2012, p. 1.</w:t>
            </w:r>
          </w:p>
        </w:tc>
      </w:tr>
      <w:tr w:rsidR="00902CBE" w:rsidRPr="008111F7" w14:paraId="40A458A3" w14:textId="77777777" w:rsidTr="00452AF4">
        <w:trPr>
          <w:jc w:val="center"/>
        </w:trPr>
        <w:tc>
          <w:tcPr>
            <w:tcW w:w="4876" w:type="dxa"/>
            <w:tcBorders>
              <w:top w:val="nil"/>
              <w:left w:val="nil"/>
              <w:bottom w:val="nil"/>
              <w:right w:val="nil"/>
            </w:tcBorders>
          </w:tcPr>
          <w:p w14:paraId="01CF8868" w14:textId="77777777" w:rsidR="00902CBE" w:rsidRPr="008111F7" w:rsidRDefault="00902CBE" w:rsidP="00452AF4"/>
        </w:tc>
        <w:tc>
          <w:tcPr>
            <w:tcW w:w="4876" w:type="dxa"/>
            <w:tcBorders>
              <w:top w:val="nil"/>
              <w:left w:val="nil"/>
              <w:bottom w:val="nil"/>
              <w:right w:val="nil"/>
            </w:tcBorders>
          </w:tcPr>
          <w:p w14:paraId="11B0A486" w14:textId="77777777" w:rsidR="00902CBE" w:rsidRPr="008111F7" w:rsidRDefault="00902CBE" w:rsidP="00452AF4">
            <w:pPr>
              <w:pStyle w:val="Normal6a"/>
            </w:pPr>
            <w:r w:rsidRPr="008111F7">
              <w:rPr>
                <w:b/>
                <w:i/>
                <w:vertAlign w:val="superscript"/>
              </w:rPr>
              <w:t>33-A</w:t>
            </w:r>
            <w:r w:rsidRPr="008111F7">
              <w:t xml:space="preserve"> </w:t>
            </w:r>
            <w:r w:rsidRPr="008111F7">
              <w:rPr>
                <w:b/>
                <w:i/>
              </w:rPr>
              <w:t>https://www.cedefop.europa.eu/en/country-reports/european-inventory-on-validation.</w:t>
            </w:r>
          </w:p>
        </w:tc>
      </w:tr>
    </w:tbl>
    <w:p w14:paraId="7BE9394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D4777B7" w14:textId="77777777" w:rsidR="00902CBE" w:rsidRPr="008111F7" w:rsidRDefault="00902CBE" w:rsidP="00902CBE">
      <w:r w:rsidRPr="008111F7">
        <w:rPr>
          <w:rStyle w:val="HideTWBExt"/>
        </w:rPr>
        <w:lastRenderedPageBreak/>
        <w:t>&lt;/Amend&gt;</w:t>
      </w:r>
    </w:p>
    <w:p w14:paraId="42AF367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322</w:t>
      </w:r>
      <w:r w:rsidRPr="008111F7">
        <w:rPr>
          <w:rStyle w:val="HideTWBExt"/>
        </w:rPr>
        <w:t>&lt;/NumAm&gt;</w:t>
      </w:r>
    </w:p>
    <w:p w14:paraId="56C96831"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 Martine Kemp</w:t>
      </w:r>
      <w:r w:rsidRPr="008111F7">
        <w:rPr>
          <w:rStyle w:val="HideTWBExt"/>
          <w:b w:val="0"/>
        </w:rPr>
        <w:t>&lt;/Members&gt;</w:t>
      </w:r>
    </w:p>
    <w:p w14:paraId="07AF0E66" w14:textId="77777777" w:rsidR="00902CBE" w:rsidRPr="008111F7" w:rsidRDefault="00902CBE" w:rsidP="00902CBE">
      <w:pPr>
        <w:pStyle w:val="NormalBold"/>
      </w:pPr>
      <w:r w:rsidRPr="008111F7">
        <w:rPr>
          <w:rStyle w:val="HideTWBExt"/>
          <w:b w:val="0"/>
        </w:rPr>
        <w:t>&lt;/RepeatBlock-By&gt;</w:t>
      </w:r>
    </w:p>
    <w:p w14:paraId="61C8166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411365A" w14:textId="77777777" w:rsidR="00902CBE" w:rsidRPr="008111F7" w:rsidRDefault="00902CBE" w:rsidP="00902CBE">
      <w:pPr>
        <w:pStyle w:val="NormalBold"/>
      </w:pPr>
      <w:r w:rsidRPr="008111F7">
        <w:rPr>
          <w:rStyle w:val="HideTWBExt"/>
        </w:rPr>
        <w:t>&lt;Article&gt;</w:t>
      </w:r>
      <w:r w:rsidRPr="008111F7">
        <w:t>N.º 22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F2822CC" w14:textId="77777777" w:rsidTr="00452AF4">
        <w:trPr>
          <w:trHeight w:hRule="exact" w:val="240"/>
          <w:jc w:val="center"/>
        </w:trPr>
        <w:tc>
          <w:tcPr>
            <w:tcW w:w="9752" w:type="dxa"/>
            <w:gridSpan w:val="2"/>
            <w:tcBorders>
              <w:top w:val="nil"/>
              <w:left w:val="nil"/>
              <w:bottom w:val="nil"/>
              <w:right w:val="nil"/>
            </w:tcBorders>
          </w:tcPr>
          <w:p w14:paraId="335F03F8" w14:textId="77777777" w:rsidR="00902CBE" w:rsidRPr="008111F7" w:rsidRDefault="00902CBE" w:rsidP="00452AF4"/>
        </w:tc>
      </w:tr>
      <w:tr w:rsidR="00902CBE" w:rsidRPr="008111F7" w14:paraId="484A5F8F" w14:textId="77777777" w:rsidTr="00452AF4">
        <w:trPr>
          <w:trHeight w:val="240"/>
          <w:jc w:val="center"/>
        </w:trPr>
        <w:tc>
          <w:tcPr>
            <w:tcW w:w="4876" w:type="dxa"/>
            <w:tcBorders>
              <w:top w:val="nil"/>
              <w:left w:val="nil"/>
              <w:bottom w:val="nil"/>
              <w:right w:val="nil"/>
            </w:tcBorders>
          </w:tcPr>
          <w:p w14:paraId="21CBE6E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666940C" w14:textId="77777777" w:rsidR="00902CBE" w:rsidRPr="008111F7" w:rsidRDefault="00902CBE" w:rsidP="00452AF4">
            <w:pPr>
              <w:pStyle w:val="AmColumnHeading"/>
            </w:pPr>
            <w:r w:rsidRPr="008111F7">
              <w:t>Alteração</w:t>
            </w:r>
          </w:p>
        </w:tc>
      </w:tr>
      <w:tr w:rsidR="00902CBE" w:rsidRPr="008111F7" w14:paraId="7A4DA9CD" w14:textId="77777777" w:rsidTr="00452AF4">
        <w:trPr>
          <w:jc w:val="center"/>
        </w:trPr>
        <w:tc>
          <w:tcPr>
            <w:tcW w:w="4876" w:type="dxa"/>
            <w:tcBorders>
              <w:top w:val="nil"/>
              <w:left w:val="nil"/>
              <w:bottom w:val="nil"/>
              <w:right w:val="nil"/>
            </w:tcBorders>
          </w:tcPr>
          <w:p w14:paraId="6840CA90" w14:textId="77777777" w:rsidR="00902CBE" w:rsidRPr="008111F7" w:rsidRDefault="00902CBE" w:rsidP="00452AF4">
            <w:pPr>
              <w:pStyle w:val="Normal6a"/>
            </w:pPr>
            <w:r w:rsidRPr="008111F7">
              <w:t>22.</w:t>
            </w:r>
            <w:r w:rsidRPr="008111F7">
              <w:tab/>
              <w:t>Insta os Estados-Membros, em linha com a Recomendação do Conselho de 2012, a reforçarem os seus sistemas de validação da aprendizagem não formal e informal; defende a adaptação desses sistemas para chegar aos NEET vulneráveis, reforçando as capacidades dos responsáveis pela validação ou oferecendo disposições específicas, assegurando simultaneamente a qualidade dos procedimentos;</w:t>
            </w:r>
          </w:p>
        </w:tc>
        <w:tc>
          <w:tcPr>
            <w:tcW w:w="4876" w:type="dxa"/>
            <w:tcBorders>
              <w:top w:val="nil"/>
              <w:left w:val="nil"/>
              <w:bottom w:val="nil"/>
              <w:right w:val="nil"/>
            </w:tcBorders>
          </w:tcPr>
          <w:p w14:paraId="18A7D972" w14:textId="77777777" w:rsidR="00902CBE" w:rsidRPr="008111F7" w:rsidRDefault="00902CBE" w:rsidP="00452AF4">
            <w:pPr>
              <w:pStyle w:val="Normal6a"/>
            </w:pPr>
            <w:r w:rsidRPr="008111F7">
              <w:t>22.</w:t>
            </w:r>
            <w:r w:rsidRPr="008111F7">
              <w:tab/>
              <w:t xml:space="preserve">Insta </w:t>
            </w:r>
            <w:r w:rsidRPr="008111F7">
              <w:rPr>
                <w:b/>
                <w:i/>
              </w:rPr>
              <w:t>a Comissão e</w:t>
            </w:r>
            <w:r w:rsidRPr="008111F7">
              <w:t xml:space="preserve"> os Estados-Membros, em linha com a Recomendação do Conselho de 2012 </w:t>
            </w:r>
            <w:r w:rsidRPr="008111F7">
              <w:rPr>
                <w:b/>
                <w:i/>
              </w:rPr>
              <w:t>e o Quadro Europeu de Qualificações (QEQ)</w:t>
            </w:r>
            <w:r w:rsidRPr="008111F7">
              <w:t xml:space="preserve">, a reforçarem </w:t>
            </w:r>
            <w:r w:rsidRPr="008111F7">
              <w:rPr>
                <w:b/>
                <w:i/>
              </w:rPr>
              <w:t>e desenvolverem ainda mais</w:t>
            </w:r>
            <w:r w:rsidRPr="008111F7">
              <w:t xml:space="preserve"> os seus sistemas de </w:t>
            </w:r>
            <w:r w:rsidRPr="008111F7">
              <w:rPr>
                <w:b/>
                <w:i/>
              </w:rPr>
              <w:t>reconhecimento formal e</w:t>
            </w:r>
            <w:r w:rsidRPr="008111F7">
              <w:t xml:space="preserve"> validação </w:t>
            </w:r>
            <w:r w:rsidRPr="008111F7">
              <w:rPr>
                <w:b/>
                <w:i/>
              </w:rPr>
              <w:t>das competências adquiridas pelos jovens, em especial os jovens pais e os cuidadores através</w:t>
            </w:r>
            <w:r w:rsidRPr="008111F7">
              <w:t xml:space="preserve"> da aprendizagem não formal e informal</w:t>
            </w:r>
            <w:r w:rsidRPr="008111F7">
              <w:rPr>
                <w:b/>
                <w:i/>
              </w:rPr>
              <w:t>, como educação e prestação informal de cuidados, trabalho de voluntariado e para a juventude, em especial nos casos em que estas competências podem ajudar a colmatar a escassez de mão de obra e de competências em setores essenciais</w:t>
            </w:r>
            <w:r w:rsidRPr="008111F7">
              <w:t>; defende a adaptação desses sistemas para chegar aos NEET vulneráveis, reforçando as capacidades dos responsáveis pela validação ou oferecendo disposições específicas, assegurando simultaneamente a qualidade dos procedimentos;</w:t>
            </w:r>
          </w:p>
        </w:tc>
      </w:tr>
    </w:tbl>
    <w:p w14:paraId="107810F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92E9D94" w14:textId="77777777" w:rsidR="00902CBE" w:rsidRPr="008111F7" w:rsidRDefault="00902CBE" w:rsidP="00902CBE">
      <w:r w:rsidRPr="008111F7">
        <w:rPr>
          <w:rStyle w:val="HideTWBExt"/>
        </w:rPr>
        <w:t>&lt;/Amend&gt;</w:t>
      </w:r>
    </w:p>
    <w:p w14:paraId="52375ED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323</w:t>
      </w:r>
      <w:r w:rsidRPr="008111F7">
        <w:rPr>
          <w:rStyle w:val="HideTWBExt"/>
        </w:rPr>
        <w:t>&lt;/NumAm&gt;</w:t>
      </w:r>
    </w:p>
    <w:p w14:paraId="313E1D32"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36F2DEC2" w14:textId="77777777" w:rsidR="00902CBE" w:rsidRPr="008111F7" w:rsidRDefault="00902CBE" w:rsidP="00902CBE">
      <w:pPr>
        <w:pStyle w:val="NormalBold"/>
      </w:pPr>
      <w:r w:rsidRPr="008111F7">
        <w:rPr>
          <w:rStyle w:val="HideTWBExt"/>
          <w:b w:val="0"/>
        </w:rPr>
        <w:t>&lt;/RepeatBlock-By&gt;</w:t>
      </w:r>
    </w:p>
    <w:p w14:paraId="1E5878E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3238AF0" w14:textId="77777777" w:rsidR="00902CBE" w:rsidRPr="008111F7" w:rsidRDefault="00902CBE" w:rsidP="00902CBE">
      <w:pPr>
        <w:pStyle w:val="NormalBold"/>
      </w:pPr>
      <w:r w:rsidRPr="008111F7">
        <w:rPr>
          <w:rStyle w:val="HideTWBExt"/>
        </w:rPr>
        <w:t>&lt;Article&gt;</w:t>
      </w:r>
      <w:r w:rsidRPr="008111F7">
        <w:t>N.º 22</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6EC2A72" w14:textId="77777777" w:rsidTr="00452AF4">
        <w:trPr>
          <w:trHeight w:hRule="exact" w:val="240"/>
          <w:jc w:val="center"/>
        </w:trPr>
        <w:tc>
          <w:tcPr>
            <w:tcW w:w="9752" w:type="dxa"/>
            <w:gridSpan w:val="2"/>
            <w:tcBorders>
              <w:top w:val="nil"/>
              <w:left w:val="nil"/>
              <w:bottom w:val="nil"/>
              <w:right w:val="nil"/>
            </w:tcBorders>
          </w:tcPr>
          <w:p w14:paraId="45960289" w14:textId="77777777" w:rsidR="00902CBE" w:rsidRPr="008111F7" w:rsidRDefault="00902CBE" w:rsidP="00452AF4"/>
        </w:tc>
      </w:tr>
      <w:tr w:rsidR="00902CBE" w:rsidRPr="008111F7" w14:paraId="2CF5ADCC" w14:textId="77777777" w:rsidTr="00452AF4">
        <w:trPr>
          <w:trHeight w:val="240"/>
          <w:jc w:val="center"/>
        </w:trPr>
        <w:tc>
          <w:tcPr>
            <w:tcW w:w="4876" w:type="dxa"/>
            <w:tcBorders>
              <w:top w:val="nil"/>
              <w:left w:val="nil"/>
              <w:bottom w:val="nil"/>
              <w:right w:val="nil"/>
            </w:tcBorders>
          </w:tcPr>
          <w:p w14:paraId="4D2527B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5724CB6" w14:textId="77777777" w:rsidR="00902CBE" w:rsidRPr="008111F7" w:rsidRDefault="00902CBE" w:rsidP="00452AF4">
            <w:pPr>
              <w:pStyle w:val="AmColumnHeading"/>
            </w:pPr>
            <w:r w:rsidRPr="008111F7">
              <w:t>Alteração</w:t>
            </w:r>
          </w:p>
        </w:tc>
      </w:tr>
      <w:tr w:rsidR="00902CBE" w:rsidRPr="008111F7" w14:paraId="29691910" w14:textId="77777777" w:rsidTr="00452AF4">
        <w:trPr>
          <w:jc w:val="center"/>
        </w:trPr>
        <w:tc>
          <w:tcPr>
            <w:tcW w:w="4876" w:type="dxa"/>
            <w:tcBorders>
              <w:top w:val="nil"/>
              <w:left w:val="nil"/>
              <w:bottom w:val="nil"/>
              <w:right w:val="nil"/>
            </w:tcBorders>
          </w:tcPr>
          <w:p w14:paraId="6819301E" w14:textId="77777777" w:rsidR="00902CBE" w:rsidRPr="008111F7" w:rsidRDefault="00902CBE" w:rsidP="00452AF4">
            <w:pPr>
              <w:pStyle w:val="Normal6a"/>
            </w:pPr>
            <w:r w:rsidRPr="008111F7">
              <w:t>22.</w:t>
            </w:r>
            <w:r w:rsidRPr="008111F7">
              <w:tab/>
              <w:t xml:space="preserve">Insta os Estados-Membros, em linha com a Recomendação do Conselho </w:t>
            </w:r>
            <w:r w:rsidRPr="008111F7">
              <w:lastRenderedPageBreak/>
              <w:t xml:space="preserve">de 2012, a </w:t>
            </w:r>
            <w:r w:rsidRPr="008111F7">
              <w:rPr>
                <w:b/>
                <w:i/>
              </w:rPr>
              <w:t>reforçarem os seus sistemas</w:t>
            </w:r>
            <w:r w:rsidRPr="008111F7">
              <w:t xml:space="preserve"> de validação </w:t>
            </w:r>
            <w:r w:rsidRPr="008111F7">
              <w:rPr>
                <w:b/>
                <w:i/>
              </w:rPr>
              <w:t>da</w:t>
            </w:r>
            <w:r w:rsidRPr="008111F7">
              <w:t xml:space="preserve"> aprendizagem não formal e informal; defende a adaptação desses sistemas para chegar aos NEET vulneráveis, reforçando as capacidades dos responsáveis pela validação </w:t>
            </w:r>
            <w:r w:rsidRPr="008111F7">
              <w:rPr>
                <w:b/>
                <w:i/>
              </w:rPr>
              <w:t>ou oferecendo</w:t>
            </w:r>
            <w:r w:rsidRPr="008111F7">
              <w:t xml:space="preserve"> </w:t>
            </w:r>
            <w:r w:rsidRPr="008111F7">
              <w:rPr>
                <w:b/>
                <w:i/>
              </w:rPr>
              <w:t>disposições específicas, assegurando simultaneamente a qualidade dos procedimentos</w:t>
            </w:r>
            <w:r w:rsidRPr="008111F7">
              <w:t>;</w:t>
            </w:r>
          </w:p>
        </w:tc>
        <w:tc>
          <w:tcPr>
            <w:tcW w:w="4876" w:type="dxa"/>
            <w:tcBorders>
              <w:top w:val="nil"/>
              <w:left w:val="nil"/>
              <w:bottom w:val="nil"/>
              <w:right w:val="nil"/>
            </w:tcBorders>
          </w:tcPr>
          <w:p w14:paraId="2957D3E7" w14:textId="77777777" w:rsidR="00902CBE" w:rsidRPr="008111F7" w:rsidRDefault="00902CBE" w:rsidP="00452AF4">
            <w:pPr>
              <w:pStyle w:val="Normal6a"/>
            </w:pPr>
            <w:r w:rsidRPr="008111F7">
              <w:lastRenderedPageBreak/>
              <w:t>22.</w:t>
            </w:r>
            <w:r w:rsidRPr="008111F7">
              <w:tab/>
              <w:t xml:space="preserve">Insta </w:t>
            </w:r>
            <w:r w:rsidRPr="008111F7">
              <w:rPr>
                <w:b/>
                <w:i/>
              </w:rPr>
              <w:t>a Comissão e</w:t>
            </w:r>
            <w:r w:rsidRPr="008111F7">
              <w:t xml:space="preserve"> os Estados-Membros, em linha com a Recomendação </w:t>
            </w:r>
            <w:r w:rsidRPr="008111F7">
              <w:lastRenderedPageBreak/>
              <w:t xml:space="preserve">do Conselho de 2012, a </w:t>
            </w:r>
            <w:r w:rsidRPr="008111F7">
              <w:rPr>
                <w:b/>
                <w:i/>
              </w:rPr>
              <w:t>criarem um sistema</w:t>
            </w:r>
            <w:r w:rsidRPr="008111F7">
              <w:t xml:space="preserve"> de validação </w:t>
            </w:r>
            <w:r w:rsidRPr="008111F7">
              <w:rPr>
                <w:b/>
                <w:i/>
              </w:rPr>
              <w:t>a nível da União para a</w:t>
            </w:r>
            <w:r w:rsidRPr="008111F7">
              <w:t xml:space="preserve"> aprendizagem não formal e informal; defende a adaptação desses sistemas para chegar aos NEET</w:t>
            </w:r>
            <w:r w:rsidRPr="008111F7">
              <w:rPr>
                <w:b/>
                <w:i/>
              </w:rPr>
              <w:t>, em especial aos de difícil acesso ou</w:t>
            </w:r>
            <w:r w:rsidRPr="008111F7">
              <w:t xml:space="preserve"> vulneráveis, </w:t>
            </w:r>
            <w:r w:rsidRPr="008111F7">
              <w:rPr>
                <w:b/>
                <w:i/>
              </w:rPr>
              <w:t>aumentando a sensibilização e acessibilidade dos procedimentos e</w:t>
            </w:r>
            <w:r w:rsidRPr="008111F7">
              <w:t xml:space="preserve"> reforçando as capacidades dos responsáveis pela validação;</w:t>
            </w:r>
          </w:p>
        </w:tc>
      </w:tr>
    </w:tbl>
    <w:p w14:paraId="3FF353FA"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E97D80" w14:textId="77777777" w:rsidR="00902CBE" w:rsidRPr="008111F7" w:rsidRDefault="00902CBE" w:rsidP="00902CBE">
      <w:r w:rsidRPr="008111F7">
        <w:rPr>
          <w:rStyle w:val="HideTWBExt"/>
        </w:rPr>
        <w:t>&lt;/Amend&gt;</w:t>
      </w:r>
    </w:p>
    <w:p w14:paraId="117157C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324</w:t>
      </w:r>
      <w:r w:rsidRPr="008111F7">
        <w:rPr>
          <w:rStyle w:val="HideTWBExt"/>
        </w:rPr>
        <w:t>&lt;/NumAm&gt;</w:t>
      </w:r>
    </w:p>
    <w:p w14:paraId="44418339"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20540D4E" w14:textId="77777777" w:rsidR="00902CBE" w:rsidRPr="008111F7" w:rsidRDefault="00902CBE" w:rsidP="00902CBE">
      <w:pPr>
        <w:pStyle w:val="NormalBold"/>
      </w:pPr>
      <w:r w:rsidRPr="008111F7">
        <w:rPr>
          <w:rStyle w:val="HideTWBExt"/>
          <w:b w:val="0"/>
        </w:rPr>
        <w:t>&lt;/RepeatBlock-By&gt;</w:t>
      </w:r>
    </w:p>
    <w:p w14:paraId="538F3CE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91F71E2" w14:textId="77777777" w:rsidR="00902CBE" w:rsidRPr="008111F7" w:rsidRDefault="00902CBE" w:rsidP="00902CBE">
      <w:pPr>
        <w:pStyle w:val="NormalBold"/>
      </w:pPr>
      <w:r w:rsidRPr="008111F7">
        <w:rPr>
          <w:rStyle w:val="HideTWBExt"/>
        </w:rPr>
        <w:t>&lt;Article&gt;</w:t>
      </w:r>
      <w:r w:rsidRPr="008111F7">
        <w:t>N.º 22-A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9816272" w14:textId="77777777" w:rsidTr="00452AF4">
        <w:trPr>
          <w:trHeight w:hRule="exact" w:val="240"/>
          <w:jc w:val="center"/>
        </w:trPr>
        <w:tc>
          <w:tcPr>
            <w:tcW w:w="9752" w:type="dxa"/>
            <w:gridSpan w:val="2"/>
            <w:tcBorders>
              <w:top w:val="nil"/>
              <w:left w:val="nil"/>
              <w:bottom w:val="nil"/>
              <w:right w:val="nil"/>
            </w:tcBorders>
          </w:tcPr>
          <w:p w14:paraId="0660C565" w14:textId="77777777" w:rsidR="00902CBE" w:rsidRPr="008111F7" w:rsidRDefault="00902CBE" w:rsidP="00452AF4"/>
        </w:tc>
      </w:tr>
      <w:tr w:rsidR="00902CBE" w:rsidRPr="008111F7" w14:paraId="1AF71AAB" w14:textId="77777777" w:rsidTr="00452AF4">
        <w:trPr>
          <w:trHeight w:val="240"/>
          <w:jc w:val="center"/>
        </w:trPr>
        <w:tc>
          <w:tcPr>
            <w:tcW w:w="4876" w:type="dxa"/>
            <w:tcBorders>
              <w:top w:val="nil"/>
              <w:left w:val="nil"/>
              <w:bottom w:val="nil"/>
              <w:right w:val="nil"/>
            </w:tcBorders>
          </w:tcPr>
          <w:p w14:paraId="03AA967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25A3D86" w14:textId="77777777" w:rsidR="00902CBE" w:rsidRPr="008111F7" w:rsidRDefault="00902CBE" w:rsidP="00452AF4">
            <w:pPr>
              <w:pStyle w:val="AmColumnHeading"/>
            </w:pPr>
            <w:r w:rsidRPr="008111F7">
              <w:t>Alteração</w:t>
            </w:r>
          </w:p>
        </w:tc>
      </w:tr>
      <w:tr w:rsidR="00902CBE" w:rsidRPr="008111F7" w14:paraId="1084C1B8" w14:textId="77777777" w:rsidTr="00452AF4">
        <w:trPr>
          <w:jc w:val="center"/>
        </w:trPr>
        <w:tc>
          <w:tcPr>
            <w:tcW w:w="4876" w:type="dxa"/>
            <w:tcBorders>
              <w:top w:val="nil"/>
              <w:left w:val="nil"/>
              <w:bottom w:val="nil"/>
              <w:right w:val="nil"/>
            </w:tcBorders>
          </w:tcPr>
          <w:p w14:paraId="14C6D58F" w14:textId="77777777" w:rsidR="00902CBE" w:rsidRPr="008111F7" w:rsidRDefault="00902CBE" w:rsidP="00452AF4">
            <w:pPr>
              <w:pStyle w:val="Normal6a"/>
            </w:pPr>
          </w:p>
        </w:tc>
        <w:tc>
          <w:tcPr>
            <w:tcW w:w="4876" w:type="dxa"/>
            <w:tcBorders>
              <w:top w:val="nil"/>
              <w:left w:val="nil"/>
              <w:bottom w:val="nil"/>
              <w:right w:val="nil"/>
            </w:tcBorders>
          </w:tcPr>
          <w:p w14:paraId="2AFB94B6" w14:textId="77777777" w:rsidR="00902CBE" w:rsidRPr="008111F7" w:rsidRDefault="00902CBE" w:rsidP="00452AF4">
            <w:pPr>
              <w:pStyle w:val="Normal6a"/>
            </w:pPr>
            <w:r w:rsidRPr="008111F7">
              <w:rPr>
                <w:b/>
                <w:i/>
              </w:rPr>
              <w:t>22-A.</w:t>
            </w:r>
            <w:r w:rsidRPr="008111F7">
              <w:tab/>
            </w:r>
            <w:r w:rsidRPr="008111F7">
              <w:rPr>
                <w:b/>
                <w:i/>
              </w:rPr>
              <w:t xml:space="preserve">Salienta o potencial das microcredenciais como instrumento complementar dos regimes formais de certificação de competências no âmbito da Garantia para a Juventude reforçada; insta a Comissão Europeia e os Estados-Membros a desenvolverem um quadro de referência europeu para as microcredenciais no ensino e formação profissionais, combinando uma via estável – associada aos repositórios nacionais de qualificações e ao Quadro Europeu de Qualificações – com uma via dinâmica, atualizável de acordo com os perfis de competências emergentes comunicados pelo mercado de trabalho; salienta que as microcredenciais devem cumprir normas de qualidade verificáveis, prever mecanismos explícitos de reconhecimento dos empregadores e integrar-se nos sistemas nacionais de identificação, validação e certificação de competências; solicita que os dados sobre a conceção, disponibilização, utilização e </w:t>
            </w:r>
            <w:r w:rsidRPr="008111F7">
              <w:rPr>
                <w:b/>
                <w:i/>
              </w:rPr>
              <w:lastRenderedPageBreak/>
              <w:t>reconhecimento das microcredenciais sejam sistematicamente recolhidos e analisados a nível europeu enquanto ferramenta de informação sobre o mercado de trabalho e de avaliação da pertinência dos sistemas de formação;</w:t>
            </w:r>
          </w:p>
        </w:tc>
      </w:tr>
    </w:tbl>
    <w:p w14:paraId="50085AC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6B8F6134" w14:textId="77777777" w:rsidR="00902CBE" w:rsidRPr="008111F7" w:rsidRDefault="00902CBE" w:rsidP="00902CBE">
      <w:r w:rsidRPr="008111F7">
        <w:rPr>
          <w:rStyle w:val="HideTWBExt"/>
        </w:rPr>
        <w:t>&lt;/Amend&gt;</w:t>
      </w:r>
    </w:p>
    <w:p w14:paraId="2E63283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325</w:t>
      </w:r>
      <w:r w:rsidRPr="008111F7">
        <w:rPr>
          <w:rStyle w:val="HideTWBExt"/>
        </w:rPr>
        <w:t>&lt;/NumAm&gt;</w:t>
      </w:r>
    </w:p>
    <w:p w14:paraId="2D0A3E90"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7D0EF4D3" w14:textId="77777777" w:rsidR="00902CBE" w:rsidRPr="008111F7" w:rsidRDefault="00902CBE" w:rsidP="00902CBE">
      <w:pPr>
        <w:pStyle w:val="NormalBold"/>
      </w:pPr>
      <w:r w:rsidRPr="008111F7">
        <w:rPr>
          <w:rStyle w:val="HideTWBExt"/>
          <w:b w:val="0"/>
        </w:rPr>
        <w:t>&lt;/RepeatBlock-By&gt;</w:t>
      </w:r>
    </w:p>
    <w:p w14:paraId="41D32CA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D65C396" w14:textId="77777777" w:rsidR="00902CBE" w:rsidRPr="008111F7" w:rsidRDefault="00902CBE" w:rsidP="00902CBE">
      <w:pPr>
        <w:pStyle w:val="NormalBold"/>
      </w:pPr>
      <w:r w:rsidRPr="008111F7">
        <w:rPr>
          <w:rStyle w:val="HideTWBExt"/>
        </w:rPr>
        <w:t>&lt;Article&gt;</w:t>
      </w:r>
      <w:r w:rsidRPr="008111F7">
        <w:t>N.º 22-A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8134FC0" w14:textId="77777777" w:rsidTr="00452AF4">
        <w:trPr>
          <w:trHeight w:hRule="exact" w:val="240"/>
          <w:jc w:val="center"/>
        </w:trPr>
        <w:tc>
          <w:tcPr>
            <w:tcW w:w="9752" w:type="dxa"/>
            <w:gridSpan w:val="2"/>
            <w:tcBorders>
              <w:top w:val="nil"/>
              <w:left w:val="nil"/>
              <w:bottom w:val="nil"/>
              <w:right w:val="nil"/>
            </w:tcBorders>
          </w:tcPr>
          <w:p w14:paraId="240D2A0F" w14:textId="77777777" w:rsidR="00902CBE" w:rsidRPr="008111F7" w:rsidRDefault="00902CBE" w:rsidP="00452AF4"/>
        </w:tc>
      </w:tr>
      <w:tr w:rsidR="00902CBE" w:rsidRPr="008111F7" w14:paraId="77F594D1" w14:textId="77777777" w:rsidTr="00452AF4">
        <w:trPr>
          <w:trHeight w:val="240"/>
          <w:jc w:val="center"/>
        </w:trPr>
        <w:tc>
          <w:tcPr>
            <w:tcW w:w="4876" w:type="dxa"/>
            <w:tcBorders>
              <w:top w:val="nil"/>
              <w:left w:val="nil"/>
              <w:bottom w:val="nil"/>
              <w:right w:val="nil"/>
            </w:tcBorders>
          </w:tcPr>
          <w:p w14:paraId="07E74B7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F4728D0" w14:textId="77777777" w:rsidR="00902CBE" w:rsidRPr="008111F7" w:rsidRDefault="00902CBE" w:rsidP="00452AF4">
            <w:pPr>
              <w:pStyle w:val="AmColumnHeading"/>
            </w:pPr>
            <w:r w:rsidRPr="008111F7">
              <w:t>Alteração</w:t>
            </w:r>
          </w:p>
        </w:tc>
      </w:tr>
      <w:tr w:rsidR="00902CBE" w:rsidRPr="008111F7" w14:paraId="2ADC5A8F" w14:textId="77777777" w:rsidTr="00452AF4">
        <w:trPr>
          <w:jc w:val="center"/>
        </w:trPr>
        <w:tc>
          <w:tcPr>
            <w:tcW w:w="4876" w:type="dxa"/>
            <w:tcBorders>
              <w:top w:val="nil"/>
              <w:left w:val="nil"/>
              <w:bottom w:val="nil"/>
              <w:right w:val="nil"/>
            </w:tcBorders>
          </w:tcPr>
          <w:p w14:paraId="235B0D4A" w14:textId="77777777" w:rsidR="00902CBE" w:rsidRPr="008111F7" w:rsidRDefault="00902CBE" w:rsidP="00452AF4">
            <w:pPr>
              <w:pStyle w:val="Normal6a"/>
            </w:pPr>
          </w:p>
        </w:tc>
        <w:tc>
          <w:tcPr>
            <w:tcW w:w="4876" w:type="dxa"/>
            <w:tcBorders>
              <w:top w:val="nil"/>
              <w:left w:val="nil"/>
              <w:bottom w:val="nil"/>
              <w:right w:val="nil"/>
            </w:tcBorders>
          </w:tcPr>
          <w:p w14:paraId="771990FE" w14:textId="77777777" w:rsidR="00902CBE" w:rsidRPr="008111F7" w:rsidRDefault="00902CBE" w:rsidP="00452AF4">
            <w:pPr>
              <w:pStyle w:val="Normal6a"/>
            </w:pPr>
            <w:r w:rsidRPr="008111F7">
              <w:rPr>
                <w:b/>
                <w:i/>
              </w:rPr>
              <w:t>22-A.</w:t>
            </w:r>
            <w:r w:rsidRPr="008111F7">
              <w:tab/>
            </w:r>
            <w:r w:rsidRPr="008111F7">
              <w:rPr>
                <w:b/>
                <w:i/>
              </w:rPr>
              <w:t>Insta a Comissão e os Estados-Membros a equiparem os NEET para uma participação significativa nas transições ecológica e digital, através do desenvolvimento de competências horizontalmente integradas e requalificação no âmbito da Garantia para a Juventude reforçada;</w:t>
            </w:r>
          </w:p>
        </w:tc>
      </w:tr>
    </w:tbl>
    <w:p w14:paraId="628AE43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561B14E" w14:textId="77777777" w:rsidR="00902CBE" w:rsidRPr="008111F7" w:rsidRDefault="00902CBE" w:rsidP="00902CBE">
      <w:r w:rsidRPr="008111F7">
        <w:rPr>
          <w:rStyle w:val="HideTWBExt"/>
        </w:rPr>
        <w:t>&lt;/Amend&gt;</w:t>
      </w:r>
    </w:p>
    <w:p w14:paraId="513D93B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326</w:t>
      </w:r>
      <w:r w:rsidRPr="008111F7">
        <w:rPr>
          <w:rStyle w:val="HideTWBExt"/>
        </w:rPr>
        <w:t>&lt;/NumAm&gt;</w:t>
      </w:r>
    </w:p>
    <w:p w14:paraId="4259DD0B"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C81B848" w14:textId="77777777" w:rsidR="00902CBE" w:rsidRPr="008111F7" w:rsidRDefault="00902CBE" w:rsidP="00902CBE">
      <w:pPr>
        <w:pStyle w:val="NormalBold"/>
      </w:pPr>
      <w:r w:rsidRPr="008111F7">
        <w:rPr>
          <w:rStyle w:val="HideTWBExt"/>
          <w:b w:val="0"/>
        </w:rPr>
        <w:t>&lt;/RepeatBlock-By&gt;</w:t>
      </w:r>
    </w:p>
    <w:p w14:paraId="678747F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BE1D10F" w14:textId="77777777" w:rsidR="00902CBE" w:rsidRPr="008111F7" w:rsidRDefault="00902CBE" w:rsidP="00902CBE">
      <w:pPr>
        <w:pStyle w:val="NormalBold"/>
      </w:pPr>
      <w:r w:rsidRPr="008111F7">
        <w:rPr>
          <w:rStyle w:val="HideTWBExt"/>
        </w:rPr>
        <w:t>&lt;Article&gt;</w:t>
      </w:r>
      <w:r w:rsidRPr="008111F7">
        <w:t>N.º 22-B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AFD72DC" w14:textId="77777777" w:rsidTr="00452AF4">
        <w:trPr>
          <w:trHeight w:hRule="exact" w:val="240"/>
          <w:jc w:val="center"/>
        </w:trPr>
        <w:tc>
          <w:tcPr>
            <w:tcW w:w="9752" w:type="dxa"/>
            <w:gridSpan w:val="2"/>
            <w:tcBorders>
              <w:top w:val="nil"/>
              <w:left w:val="nil"/>
              <w:bottom w:val="nil"/>
              <w:right w:val="nil"/>
            </w:tcBorders>
          </w:tcPr>
          <w:p w14:paraId="311E1AF8" w14:textId="77777777" w:rsidR="00902CBE" w:rsidRPr="008111F7" w:rsidRDefault="00902CBE" w:rsidP="00452AF4"/>
        </w:tc>
      </w:tr>
      <w:tr w:rsidR="00902CBE" w:rsidRPr="008111F7" w14:paraId="520A48D3" w14:textId="77777777" w:rsidTr="00452AF4">
        <w:trPr>
          <w:trHeight w:val="240"/>
          <w:jc w:val="center"/>
        </w:trPr>
        <w:tc>
          <w:tcPr>
            <w:tcW w:w="4876" w:type="dxa"/>
            <w:tcBorders>
              <w:top w:val="nil"/>
              <w:left w:val="nil"/>
              <w:bottom w:val="nil"/>
              <w:right w:val="nil"/>
            </w:tcBorders>
          </w:tcPr>
          <w:p w14:paraId="182C48C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5F1A315" w14:textId="77777777" w:rsidR="00902CBE" w:rsidRPr="008111F7" w:rsidRDefault="00902CBE" w:rsidP="00452AF4">
            <w:pPr>
              <w:pStyle w:val="AmColumnHeading"/>
            </w:pPr>
            <w:r w:rsidRPr="008111F7">
              <w:t>Alteração</w:t>
            </w:r>
          </w:p>
        </w:tc>
      </w:tr>
      <w:tr w:rsidR="00902CBE" w:rsidRPr="008111F7" w14:paraId="17DECDC6" w14:textId="77777777" w:rsidTr="00452AF4">
        <w:trPr>
          <w:jc w:val="center"/>
        </w:trPr>
        <w:tc>
          <w:tcPr>
            <w:tcW w:w="4876" w:type="dxa"/>
            <w:tcBorders>
              <w:top w:val="nil"/>
              <w:left w:val="nil"/>
              <w:bottom w:val="nil"/>
              <w:right w:val="nil"/>
            </w:tcBorders>
          </w:tcPr>
          <w:p w14:paraId="6F98AB94" w14:textId="77777777" w:rsidR="00902CBE" w:rsidRPr="008111F7" w:rsidRDefault="00902CBE" w:rsidP="00452AF4">
            <w:pPr>
              <w:pStyle w:val="Normal6a"/>
            </w:pPr>
          </w:p>
        </w:tc>
        <w:tc>
          <w:tcPr>
            <w:tcW w:w="4876" w:type="dxa"/>
            <w:tcBorders>
              <w:top w:val="nil"/>
              <w:left w:val="nil"/>
              <w:bottom w:val="nil"/>
              <w:right w:val="nil"/>
            </w:tcBorders>
          </w:tcPr>
          <w:p w14:paraId="4EFB404E" w14:textId="77777777" w:rsidR="00902CBE" w:rsidRPr="008111F7" w:rsidRDefault="00902CBE" w:rsidP="00452AF4">
            <w:pPr>
              <w:pStyle w:val="Normal6a"/>
            </w:pPr>
            <w:r w:rsidRPr="008111F7">
              <w:rPr>
                <w:b/>
                <w:i/>
              </w:rPr>
              <w:t>22-B.</w:t>
            </w:r>
            <w:r w:rsidRPr="008111F7">
              <w:tab/>
            </w:r>
            <w:r w:rsidRPr="008111F7">
              <w:rPr>
                <w:b/>
                <w:i/>
              </w:rPr>
              <w:t xml:space="preserve">Salienta que a Garantia para a Juventude reforçada não consegue alcançar os seus objetivos sem colmatar eficazmente as lacunas em matéria de competências básicas e o fosso digital; insta a Comissão e os Estados-Membros a tomarem medidas coordenadas para </w:t>
            </w:r>
            <w:r w:rsidRPr="008111F7">
              <w:rPr>
                <w:b/>
                <w:i/>
              </w:rPr>
              <w:lastRenderedPageBreak/>
              <w:t>colmatar as lacunas persistentes em matéria de numeracia funcional, literacia e competências digitais que impedem o acesso dos jovens a uma educação, formação e emprego de qualidade; insta os Estados-Membros a reforçarem sistemas de educação e formação inclusivos e acessíveis, com especial destaque para a intervenção precoce e o apoio às pessoas oriundas de meios socioeconómicos desfavorecidos;</w:t>
            </w:r>
          </w:p>
        </w:tc>
      </w:tr>
    </w:tbl>
    <w:p w14:paraId="5988EBD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CB5DF4" w14:textId="77777777" w:rsidR="00902CBE" w:rsidRPr="008111F7" w:rsidRDefault="00902CBE" w:rsidP="00902CBE">
      <w:r w:rsidRPr="008111F7">
        <w:rPr>
          <w:rStyle w:val="HideTWBExt"/>
        </w:rPr>
        <w:t>&lt;/Amend&gt;</w:t>
      </w:r>
    </w:p>
    <w:p w14:paraId="620FE94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327</w:t>
      </w:r>
      <w:r w:rsidRPr="008111F7">
        <w:rPr>
          <w:rStyle w:val="HideTWBExt"/>
        </w:rPr>
        <w:t>&lt;/NumAm&gt;</w:t>
      </w:r>
    </w:p>
    <w:p w14:paraId="1776258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2A89D3B4" w14:textId="77777777" w:rsidR="00902CBE" w:rsidRPr="008111F7" w:rsidRDefault="00902CBE" w:rsidP="00902CBE">
      <w:pPr>
        <w:pStyle w:val="NormalBold"/>
      </w:pPr>
      <w:r w:rsidRPr="008111F7">
        <w:rPr>
          <w:rStyle w:val="HideTWBExt"/>
          <w:b w:val="0"/>
        </w:rPr>
        <w:t>&lt;/RepeatBlock-By&gt;</w:t>
      </w:r>
    </w:p>
    <w:p w14:paraId="048B745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4F9E552" w14:textId="77777777" w:rsidR="00902CBE" w:rsidRPr="008111F7" w:rsidRDefault="00902CBE" w:rsidP="00902CBE">
      <w:pPr>
        <w:pStyle w:val="NormalBold"/>
      </w:pPr>
      <w:r w:rsidRPr="008111F7">
        <w:rPr>
          <w:rStyle w:val="HideTWBExt"/>
        </w:rPr>
        <w:t>&lt;Article&gt;</w:t>
      </w:r>
      <w:r w:rsidRPr="008111F7">
        <w:t>N.º 22-C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278F6E2" w14:textId="77777777" w:rsidTr="00452AF4">
        <w:trPr>
          <w:trHeight w:hRule="exact" w:val="240"/>
          <w:jc w:val="center"/>
        </w:trPr>
        <w:tc>
          <w:tcPr>
            <w:tcW w:w="9752" w:type="dxa"/>
            <w:gridSpan w:val="2"/>
            <w:tcBorders>
              <w:top w:val="nil"/>
              <w:left w:val="nil"/>
              <w:bottom w:val="nil"/>
              <w:right w:val="nil"/>
            </w:tcBorders>
          </w:tcPr>
          <w:p w14:paraId="31DF66D6" w14:textId="77777777" w:rsidR="00902CBE" w:rsidRPr="008111F7" w:rsidRDefault="00902CBE" w:rsidP="00452AF4"/>
        </w:tc>
      </w:tr>
      <w:tr w:rsidR="00902CBE" w:rsidRPr="008111F7" w14:paraId="009A3C37" w14:textId="77777777" w:rsidTr="00452AF4">
        <w:trPr>
          <w:trHeight w:val="240"/>
          <w:jc w:val="center"/>
        </w:trPr>
        <w:tc>
          <w:tcPr>
            <w:tcW w:w="4876" w:type="dxa"/>
            <w:tcBorders>
              <w:top w:val="nil"/>
              <w:left w:val="nil"/>
              <w:bottom w:val="nil"/>
              <w:right w:val="nil"/>
            </w:tcBorders>
          </w:tcPr>
          <w:p w14:paraId="55A41F7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4579FCD" w14:textId="77777777" w:rsidR="00902CBE" w:rsidRPr="008111F7" w:rsidRDefault="00902CBE" w:rsidP="00452AF4">
            <w:pPr>
              <w:pStyle w:val="AmColumnHeading"/>
            </w:pPr>
            <w:r w:rsidRPr="008111F7">
              <w:t>Alteração</w:t>
            </w:r>
          </w:p>
        </w:tc>
      </w:tr>
      <w:tr w:rsidR="00902CBE" w:rsidRPr="008111F7" w14:paraId="2BEA7DB4" w14:textId="77777777" w:rsidTr="00452AF4">
        <w:trPr>
          <w:jc w:val="center"/>
        </w:trPr>
        <w:tc>
          <w:tcPr>
            <w:tcW w:w="4876" w:type="dxa"/>
            <w:tcBorders>
              <w:top w:val="nil"/>
              <w:left w:val="nil"/>
              <w:bottom w:val="nil"/>
              <w:right w:val="nil"/>
            </w:tcBorders>
          </w:tcPr>
          <w:p w14:paraId="3804BB0F" w14:textId="77777777" w:rsidR="00902CBE" w:rsidRPr="008111F7" w:rsidRDefault="00902CBE" w:rsidP="00452AF4">
            <w:pPr>
              <w:pStyle w:val="Normal6a"/>
            </w:pPr>
          </w:p>
        </w:tc>
        <w:tc>
          <w:tcPr>
            <w:tcW w:w="4876" w:type="dxa"/>
            <w:tcBorders>
              <w:top w:val="nil"/>
              <w:left w:val="nil"/>
              <w:bottom w:val="nil"/>
              <w:right w:val="nil"/>
            </w:tcBorders>
          </w:tcPr>
          <w:p w14:paraId="28890751" w14:textId="77777777" w:rsidR="00902CBE" w:rsidRPr="008111F7" w:rsidRDefault="00902CBE" w:rsidP="00452AF4">
            <w:pPr>
              <w:pStyle w:val="Normal6a"/>
            </w:pPr>
            <w:r w:rsidRPr="008111F7">
              <w:rPr>
                <w:b/>
                <w:i/>
              </w:rPr>
              <w:t>22-C.</w:t>
            </w:r>
            <w:r w:rsidRPr="008111F7">
              <w:tab/>
            </w:r>
            <w:r w:rsidRPr="008111F7">
              <w:rPr>
                <w:b/>
                <w:i/>
              </w:rPr>
              <w:t>Insta a Comissão a realizar uma avaliação do impacto da inteligência artificial no emprego dos jovens e nos regimes da Garantia para a Juventude reforçada, prestando especial atenção aos cargos de início de carreira, bem como às condições de trabalho e de emprego; insta, a este respeito, a Comissão a ter cuidadosamente em conta a situação dos jovens trabalhadores em qualquer futura iniciativa sobre a IA no local de trabalho; sublinha a necessidade de incluir a IA nos programas de ensino e formação, a fim de preparar os jovens para o mercado de trabalho na era digital;</w:t>
            </w:r>
          </w:p>
        </w:tc>
      </w:tr>
    </w:tbl>
    <w:p w14:paraId="5DE51C9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9876BAF" w14:textId="77777777" w:rsidR="00902CBE" w:rsidRPr="008111F7" w:rsidRDefault="00902CBE" w:rsidP="00902CBE">
      <w:r w:rsidRPr="008111F7">
        <w:rPr>
          <w:rStyle w:val="HideTWBExt"/>
        </w:rPr>
        <w:t>&lt;/Amend&gt;</w:t>
      </w:r>
    </w:p>
    <w:p w14:paraId="2E7BA47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328</w:t>
      </w:r>
      <w:r w:rsidRPr="008111F7">
        <w:rPr>
          <w:rStyle w:val="HideTWBExt"/>
        </w:rPr>
        <w:t>&lt;/NumAm&gt;</w:t>
      </w:r>
    </w:p>
    <w:p w14:paraId="58619B42"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338E22FF" w14:textId="77777777" w:rsidR="00902CBE" w:rsidRPr="008111F7" w:rsidRDefault="00902CBE" w:rsidP="00902CBE">
      <w:pPr>
        <w:pStyle w:val="NormalBold"/>
      </w:pPr>
      <w:r w:rsidRPr="008111F7">
        <w:rPr>
          <w:rStyle w:val="HideTWBExt"/>
          <w:b w:val="0"/>
        </w:rPr>
        <w:t>&lt;/RepeatBlock-By&gt;</w:t>
      </w:r>
    </w:p>
    <w:p w14:paraId="6EE15951"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562C599B" w14:textId="77777777" w:rsidR="00902CBE" w:rsidRPr="008111F7" w:rsidRDefault="00902CBE" w:rsidP="00902CBE">
      <w:pPr>
        <w:pStyle w:val="NormalBold"/>
      </w:pPr>
      <w:r w:rsidRPr="008111F7">
        <w:rPr>
          <w:rStyle w:val="HideTWBExt"/>
        </w:rPr>
        <w:t>&lt;Article&gt;</w:t>
      </w:r>
      <w:r w:rsidRPr="008111F7">
        <w:t>N.º 23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310C16C" w14:textId="77777777" w:rsidTr="00452AF4">
        <w:trPr>
          <w:trHeight w:hRule="exact" w:val="240"/>
          <w:jc w:val="center"/>
        </w:trPr>
        <w:tc>
          <w:tcPr>
            <w:tcW w:w="9752" w:type="dxa"/>
            <w:gridSpan w:val="2"/>
            <w:tcBorders>
              <w:top w:val="nil"/>
              <w:left w:val="nil"/>
              <w:bottom w:val="nil"/>
              <w:right w:val="nil"/>
            </w:tcBorders>
          </w:tcPr>
          <w:p w14:paraId="7E767FC6" w14:textId="77777777" w:rsidR="00902CBE" w:rsidRPr="008111F7" w:rsidRDefault="00902CBE" w:rsidP="00452AF4"/>
        </w:tc>
      </w:tr>
      <w:tr w:rsidR="00902CBE" w:rsidRPr="008111F7" w14:paraId="1CCC8229" w14:textId="77777777" w:rsidTr="00452AF4">
        <w:trPr>
          <w:trHeight w:val="240"/>
          <w:jc w:val="center"/>
        </w:trPr>
        <w:tc>
          <w:tcPr>
            <w:tcW w:w="4876" w:type="dxa"/>
            <w:tcBorders>
              <w:top w:val="nil"/>
              <w:left w:val="nil"/>
              <w:bottom w:val="nil"/>
              <w:right w:val="nil"/>
            </w:tcBorders>
          </w:tcPr>
          <w:p w14:paraId="54D914B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6FB9694" w14:textId="77777777" w:rsidR="00902CBE" w:rsidRPr="008111F7" w:rsidRDefault="00902CBE" w:rsidP="00452AF4">
            <w:pPr>
              <w:pStyle w:val="AmColumnHeading"/>
            </w:pPr>
            <w:r w:rsidRPr="008111F7">
              <w:t>Alteração</w:t>
            </w:r>
          </w:p>
        </w:tc>
      </w:tr>
      <w:tr w:rsidR="00902CBE" w:rsidRPr="008111F7" w14:paraId="7997865F" w14:textId="77777777" w:rsidTr="00452AF4">
        <w:trPr>
          <w:jc w:val="center"/>
        </w:trPr>
        <w:tc>
          <w:tcPr>
            <w:tcW w:w="4876" w:type="dxa"/>
            <w:tcBorders>
              <w:top w:val="nil"/>
              <w:left w:val="nil"/>
              <w:bottom w:val="nil"/>
              <w:right w:val="nil"/>
            </w:tcBorders>
          </w:tcPr>
          <w:p w14:paraId="6CAA22ED" w14:textId="77777777" w:rsidR="00902CBE" w:rsidRPr="008111F7" w:rsidRDefault="00902CBE" w:rsidP="00452AF4">
            <w:pPr>
              <w:pStyle w:val="Normal6a"/>
            </w:pPr>
            <w:r w:rsidRPr="008111F7">
              <w:t>23.</w:t>
            </w:r>
            <w:r w:rsidRPr="008111F7">
              <w:tab/>
              <w:t>Insta os Estados-Membros a reequilibrarem as ofertas disponibilizadas ao abrigo dos regimes da Garantia para a Juventude reforçada para o desenvolvimento de competências, através da redução da dependência do emprego e de postos de trabalho subsidiados como medida por defeito;</w:t>
            </w:r>
          </w:p>
        </w:tc>
        <w:tc>
          <w:tcPr>
            <w:tcW w:w="4876" w:type="dxa"/>
            <w:tcBorders>
              <w:top w:val="nil"/>
              <w:left w:val="nil"/>
              <w:bottom w:val="nil"/>
              <w:right w:val="nil"/>
            </w:tcBorders>
          </w:tcPr>
          <w:p w14:paraId="560ADB9A" w14:textId="77777777" w:rsidR="00902CBE" w:rsidRPr="008111F7" w:rsidRDefault="00902CBE" w:rsidP="00452AF4">
            <w:pPr>
              <w:pStyle w:val="Normal6a"/>
            </w:pPr>
            <w:r w:rsidRPr="008111F7">
              <w:t>23.</w:t>
            </w:r>
            <w:r w:rsidRPr="008111F7">
              <w:tab/>
              <w:t xml:space="preserve">Insta os Estados-Membros a reequilibrarem as ofertas disponibilizadas ao abrigo dos regimes da Garantia para a Juventude reforçada para o desenvolvimento de competências, através da redução da dependência do emprego e de postos de trabalho subsidiados como medida por defeito; </w:t>
            </w:r>
            <w:r w:rsidRPr="008111F7">
              <w:rPr>
                <w:b/>
                <w:i/>
              </w:rPr>
              <w:t>recorda que a escolha entre as quatro principais categorias de ofertas deve basear-se nas aspirações e necessidades individuais dos beneficiários; considera que os estágios e aprendizagens ao abrigo dos regimes da Garantia para a Juventude reforçada devem estar associados a compromissos de recrutamento e que as ofertas educativas beneficiariam se fossem alargadas para além do grupo etário dos 15 aos 18 anos;</w:t>
            </w:r>
          </w:p>
        </w:tc>
      </w:tr>
    </w:tbl>
    <w:p w14:paraId="450AEC2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F11DDD8" w14:textId="77777777" w:rsidR="00902CBE" w:rsidRPr="008111F7" w:rsidRDefault="00902CBE" w:rsidP="00902CBE">
      <w:r w:rsidRPr="008111F7">
        <w:rPr>
          <w:rStyle w:val="HideTWBExt"/>
        </w:rPr>
        <w:t>&lt;/Amend&gt;</w:t>
      </w:r>
    </w:p>
    <w:p w14:paraId="4C74498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329</w:t>
      </w:r>
      <w:r w:rsidRPr="008111F7">
        <w:rPr>
          <w:rStyle w:val="HideTWBExt"/>
        </w:rPr>
        <w:t>&lt;/NumAm&gt;</w:t>
      </w:r>
    </w:p>
    <w:p w14:paraId="24357A0A"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32979BBD" w14:textId="77777777" w:rsidR="00902CBE" w:rsidRPr="008111F7" w:rsidRDefault="00902CBE" w:rsidP="00902CBE">
      <w:pPr>
        <w:pStyle w:val="NormalBold"/>
      </w:pPr>
      <w:r w:rsidRPr="008111F7">
        <w:rPr>
          <w:rStyle w:val="HideTWBExt"/>
          <w:b w:val="0"/>
        </w:rPr>
        <w:t>&lt;/RepeatBlock-By&gt;</w:t>
      </w:r>
    </w:p>
    <w:p w14:paraId="7D3E6DC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F06A6D6" w14:textId="77777777" w:rsidR="00902CBE" w:rsidRPr="008111F7" w:rsidRDefault="00902CBE" w:rsidP="00902CBE">
      <w:pPr>
        <w:pStyle w:val="NormalBold"/>
      </w:pPr>
      <w:r w:rsidRPr="008111F7">
        <w:rPr>
          <w:rStyle w:val="HideTWBExt"/>
        </w:rPr>
        <w:t>&lt;Article&gt;</w:t>
      </w:r>
      <w:r w:rsidRPr="008111F7">
        <w:t>N.º 23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7D72FDE" w14:textId="77777777" w:rsidTr="00452AF4">
        <w:trPr>
          <w:trHeight w:hRule="exact" w:val="240"/>
          <w:jc w:val="center"/>
        </w:trPr>
        <w:tc>
          <w:tcPr>
            <w:tcW w:w="9752" w:type="dxa"/>
            <w:gridSpan w:val="2"/>
            <w:tcBorders>
              <w:top w:val="nil"/>
              <w:left w:val="nil"/>
              <w:bottom w:val="nil"/>
              <w:right w:val="nil"/>
            </w:tcBorders>
          </w:tcPr>
          <w:p w14:paraId="1D3B5276" w14:textId="77777777" w:rsidR="00902CBE" w:rsidRPr="008111F7" w:rsidRDefault="00902CBE" w:rsidP="00452AF4"/>
        </w:tc>
      </w:tr>
      <w:tr w:rsidR="00902CBE" w:rsidRPr="008111F7" w14:paraId="5F9092D9" w14:textId="77777777" w:rsidTr="00452AF4">
        <w:trPr>
          <w:trHeight w:val="240"/>
          <w:jc w:val="center"/>
        </w:trPr>
        <w:tc>
          <w:tcPr>
            <w:tcW w:w="4876" w:type="dxa"/>
            <w:tcBorders>
              <w:top w:val="nil"/>
              <w:left w:val="nil"/>
              <w:bottom w:val="nil"/>
              <w:right w:val="nil"/>
            </w:tcBorders>
          </w:tcPr>
          <w:p w14:paraId="6554178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618C6D4" w14:textId="77777777" w:rsidR="00902CBE" w:rsidRPr="008111F7" w:rsidRDefault="00902CBE" w:rsidP="00452AF4">
            <w:pPr>
              <w:pStyle w:val="AmColumnHeading"/>
            </w:pPr>
            <w:r w:rsidRPr="008111F7">
              <w:t>Alteração</w:t>
            </w:r>
          </w:p>
        </w:tc>
      </w:tr>
      <w:tr w:rsidR="00902CBE" w:rsidRPr="008111F7" w14:paraId="0665241A" w14:textId="77777777" w:rsidTr="00452AF4">
        <w:trPr>
          <w:jc w:val="center"/>
        </w:trPr>
        <w:tc>
          <w:tcPr>
            <w:tcW w:w="4876" w:type="dxa"/>
            <w:tcBorders>
              <w:top w:val="nil"/>
              <w:left w:val="nil"/>
              <w:bottom w:val="nil"/>
              <w:right w:val="nil"/>
            </w:tcBorders>
          </w:tcPr>
          <w:p w14:paraId="485E74E2" w14:textId="77777777" w:rsidR="00902CBE" w:rsidRPr="008111F7" w:rsidRDefault="00902CBE" w:rsidP="00452AF4">
            <w:pPr>
              <w:pStyle w:val="Normal6a"/>
            </w:pPr>
            <w:r w:rsidRPr="008111F7">
              <w:t>23.</w:t>
            </w:r>
            <w:r w:rsidRPr="008111F7">
              <w:tab/>
              <w:t>Insta os Estados-Membros a reequilibrarem as ofertas disponibilizadas ao abrigo dos regimes da Garantia para a Juventude reforçada para o desenvolvimento de competências, através da redução da dependência do emprego e de postos de trabalho subsidiados como medida por defeito;</w:t>
            </w:r>
          </w:p>
        </w:tc>
        <w:tc>
          <w:tcPr>
            <w:tcW w:w="4876" w:type="dxa"/>
            <w:tcBorders>
              <w:top w:val="nil"/>
              <w:left w:val="nil"/>
              <w:bottom w:val="nil"/>
              <w:right w:val="nil"/>
            </w:tcBorders>
          </w:tcPr>
          <w:p w14:paraId="6AB6EB13" w14:textId="77777777" w:rsidR="00902CBE" w:rsidRPr="008111F7" w:rsidRDefault="00902CBE" w:rsidP="00452AF4">
            <w:pPr>
              <w:pStyle w:val="Normal6a"/>
            </w:pPr>
            <w:r w:rsidRPr="008111F7">
              <w:t>23.</w:t>
            </w:r>
            <w:r w:rsidRPr="008111F7">
              <w:tab/>
              <w:t xml:space="preserve">Insta os Estados-Membros a reequilibrarem as ofertas disponibilizadas ao abrigo dos regimes da Garantia para a Juventude reforçada para o desenvolvimento de competências </w:t>
            </w:r>
            <w:r w:rsidRPr="008111F7">
              <w:rPr>
                <w:b/>
                <w:i/>
              </w:rPr>
              <w:t>sustentáveis</w:t>
            </w:r>
            <w:r w:rsidRPr="008111F7">
              <w:t xml:space="preserve">, através da redução da dependência </w:t>
            </w:r>
            <w:r w:rsidRPr="008111F7">
              <w:rPr>
                <w:b/>
                <w:i/>
              </w:rPr>
              <w:t>da colocação no mercado de trabalho primário através</w:t>
            </w:r>
            <w:r w:rsidRPr="008111F7">
              <w:t xml:space="preserve"> do emprego e de postos de trabalho subsidiados como medida por defeito </w:t>
            </w:r>
            <w:r w:rsidRPr="008111F7">
              <w:rPr>
                <w:b/>
                <w:i/>
              </w:rPr>
              <w:t xml:space="preserve">e promovendo, em vez disso, a empregabilidade a longo prazo </w:t>
            </w:r>
            <w:r w:rsidRPr="008111F7">
              <w:rPr>
                <w:b/>
                <w:i/>
              </w:rPr>
              <w:lastRenderedPageBreak/>
              <w:t>através de ensino de qualidade, nomeadamente da resiliência mental e de IA, de aprendizagens e estágios de elevada qualidade e com remuneração justa e de regimes que incentivem o compromisso do empregador para com emprego subsequente, tais como vales de estágio</w:t>
            </w:r>
            <w:r w:rsidRPr="008111F7">
              <w:t>;</w:t>
            </w:r>
          </w:p>
        </w:tc>
      </w:tr>
    </w:tbl>
    <w:p w14:paraId="7126B802"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56E1843" w14:textId="77777777" w:rsidR="00902CBE" w:rsidRPr="008111F7" w:rsidRDefault="00902CBE" w:rsidP="00902CBE">
      <w:r w:rsidRPr="008111F7">
        <w:rPr>
          <w:rStyle w:val="HideTWBExt"/>
        </w:rPr>
        <w:t>&lt;/Amend&gt;</w:t>
      </w:r>
    </w:p>
    <w:p w14:paraId="436EA46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330</w:t>
      </w:r>
      <w:r w:rsidRPr="008111F7">
        <w:rPr>
          <w:rStyle w:val="HideTWBExt"/>
        </w:rPr>
        <w:t>&lt;/NumAm&gt;</w:t>
      </w:r>
    </w:p>
    <w:p w14:paraId="06A6A8FE"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42ADBF03" w14:textId="77777777" w:rsidR="00902CBE" w:rsidRPr="008111F7" w:rsidRDefault="00902CBE" w:rsidP="00902CBE">
      <w:pPr>
        <w:pStyle w:val="NormalBold"/>
      </w:pPr>
      <w:r w:rsidRPr="008111F7">
        <w:rPr>
          <w:rStyle w:val="HideTWBExt"/>
          <w:b w:val="0"/>
        </w:rPr>
        <w:t>&lt;/RepeatBlock-By&gt;</w:t>
      </w:r>
    </w:p>
    <w:p w14:paraId="1E85AC6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933F537" w14:textId="77777777" w:rsidR="00902CBE" w:rsidRPr="008111F7" w:rsidRDefault="00902CBE" w:rsidP="00902CBE">
      <w:pPr>
        <w:pStyle w:val="NormalBold"/>
      </w:pPr>
      <w:r w:rsidRPr="008111F7">
        <w:rPr>
          <w:rStyle w:val="HideTWBExt"/>
        </w:rPr>
        <w:t>&lt;Article&gt;</w:t>
      </w:r>
      <w:r w:rsidRPr="008111F7">
        <w:t>N.º 23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E62E1B7" w14:textId="77777777" w:rsidTr="00452AF4">
        <w:trPr>
          <w:trHeight w:hRule="exact" w:val="240"/>
          <w:jc w:val="center"/>
        </w:trPr>
        <w:tc>
          <w:tcPr>
            <w:tcW w:w="9752" w:type="dxa"/>
            <w:gridSpan w:val="2"/>
            <w:tcBorders>
              <w:top w:val="nil"/>
              <w:left w:val="nil"/>
              <w:bottom w:val="nil"/>
              <w:right w:val="nil"/>
            </w:tcBorders>
          </w:tcPr>
          <w:p w14:paraId="2952F3E2" w14:textId="77777777" w:rsidR="00902CBE" w:rsidRPr="008111F7" w:rsidRDefault="00902CBE" w:rsidP="00452AF4"/>
        </w:tc>
      </w:tr>
      <w:tr w:rsidR="00902CBE" w:rsidRPr="008111F7" w14:paraId="3BA94F3B" w14:textId="77777777" w:rsidTr="00452AF4">
        <w:trPr>
          <w:trHeight w:val="240"/>
          <w:jc w:val="center"/>
        </w:trPr>
        <w:tc>
          <w:tcPr>
            <w:tcW w:w="4876" w:type="dxa"/>
            <w:tcBorders>
              <w:top w:val="nil"/>
              <w:left w:val="nil"/>
              <w:bottom w:val="nil"/>
              <w:right w:val="nil"/>
            </w:tcBorders>
          </w:tcPr>
          <w:p w14:paraId="627A27A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35053BE" w14:textId="77777777" w:rsidR="00902CBE" w:rsidRPr="008111F7" w:rsidRDefault="00902CBE" w:rsidP="00452AF4">
            <w:pPr>
              <w:pStyle w:val="AmColumnHeading"/>
            </w:pPr>
            <w:r w:rsidRPr="008111F7">
              <w:t>Alteração</w:t>
            </w:r>
          </w:p>
        </w:tc>
      </w:tr>
      <w:tr w:rsidR="00902CBE" w:rsidRPr="008111F7" w14:paraId="63AC79D6" w14:textId="77777777" w:rsidTr="00452AF4">
        <w:trPr>
          <w:jc w:val="center"/>
        </w:trPr>
        <w:tc>
          <w:tcPr>
            <w:tcW w:w="4876" w:type="dxa"/>
            <w:tcBorders>
              <w:top w:val="nil"/>
              <w:left w:val="nil"/>
              <w:bottom w:val="nil"/>
              <w:right w:val="nil"/>
            </w:tcBorders>
          </w:tcPr>
          <w:p w14:paraId="69514E8B" w14:textId="77777777" w:rsidR="00902CBE" w:rsidRPr="008111F7" w:rsidRDefault="00902CBE" w:rsidP="00452AF4">
            <w:pPr>
              <w:pStyle w:val="Normal6a"/>
            </w:pPr>
            <w:r w:rsidRPr="008111F7">
              <w:t>23.</w:t>
            </w:r>
            <w:r w:rsidRPr="008111F7">
              <w:tab/>
              <w:t>Insta os Estados-Membros a reequilibrarem as ofertas disponibilizadas ao abrigo dos regimes da Garantia para a Juventude reforçada para o desenvolvimento de competências, através da redução da dependência do emprego e de postos de trabalho subsidiados como medida por defeito;</w:t>
            </w:r>
          </w:p>
        </w:tc>
        <w:tc>
          <w:tcPr>
            <w:tcW w:w="4876" w:type="dxa"/>
            <w:tcBorders>
              <w:top w:val="nil"/>
              <w:left w:val="nil"/>
              <w:bottom w:val="nil"/>
              <w:right w:val="nil"/>
            </w:tcBorders>
          </w:tcPr>
          <w:p w14:paraId="6F3F1F9B" w14:textId="77777777" w:rsidR="00902CBE" w:rsidRPr="008111F7" w:rsidRDefault="00902CBE" w:rsidP="00452AF4">
            <w:pPr>
              <w:pStyle w:val="Normal6a"/>
            </w:pPr>
            <w:r w:rsidRPr="008111F7">
              <w:t>23.</w:t>
            </w:r>
            <w:r w:rsidRPr="008111F7">
              <w:tab/>
              <w:t xml:space="preserve">Insta os Estados-Membros a reequilibrarem as ofertas disponibilizadas ao abrigo dos regimes da Garantia para a Juventude reforçada para o desenvolvimento de competências, através da redução da dependência do emprego e de postos de trabalho subsidiados como medida por defeito; </w:t>
            </w:r>
            <w:r w:rsidRPr="008111F7">
              <w:rPr>
                <w:b/>
                <w:i/>
              </w:rPr>
              <w:t>salienta a necessidade de dar prioridade a percursos de formação e profissionais de elevada qualidade que dotem os jovens das competências que são procuradas no mercado de trabalho, em particular nos setores técnico, digital e industrial, onde persiste a escassez de competências em muitos Estados-Membros;</w:t>
            </w:r>
          </w:p>
        </w:tc>
      </w:tr>
    </w:tbl>
    <w:p w14:paraId="6ACB02B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9354AD5" w14:textId="77777777" w:rsidR="00902CBE" w:rsidRPr="008111F7" w:rsidRDefault="00902CBE" w:rsidP="00902CBE">
      <w:r w:rsidRPr="008111F7">
        <w:rPr>
          <w:rStyle w:val="HideTWBExt"/>
        </w:rPr>
        <w:t>&lt;/Amend&gt;</w:t>
      </w:r>
    </w:p>
    <w:p w14:paraId="3AEAEC1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331</w:t>
      </w:r>
      <w:r w:rsidRPr="008111F7">
        <w:rPr>
          <w:rStyle w:val="HideTWBExt"/>
        </w:rPr>
        <w:t>&lt;/NumAm&gt;</w:t>
      </w:r>
    </w:p>
    <w:p w14:paraId="6170F2F1"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452502A8" w14:textId="77777777" w:rsidR="00902CBE" w:rsidRPr="008111F7" w:rsidRDefault="00902CBE" w:rsidP="00902CBE">
      <w:pPr>
        <w:pStyle w:val="NormalBold"/>
      </w:pPr>
      <w:r w:rsidRPr="008111F7">
        <w:rPr>
          <w:rStyle w:val="HideTWBExt"/>
          <w:b w:val="0"/>
        </w:rPr>
        <w:t>&lt;/RepeatBlock-By&gt;</w:t>
      </w:r>
    </w:p>
    <w:p w14:paraId="37E3D19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9EBFFD8" w14:textId="77777777" w:rsidR="00902CBE" w:rsidRPr="008111F7" w:rsidRDefault="00902CBE" w:rsidP="00902CBE">
      <w:pPr>
        <w:pStyle w:val="NormalBold"/>
      </w:pPr>
      <w:r w:rsidRPr="008111F7">
        <w:rPr>
          <w:rStyle w:val="HideTWBExt"/>
        </w:rPr>
        <w:t>&lt;Article&gt;</w:t>
      </w:r>
      <w:r w:rsidRPr="008111F7">
        <w:t>N.º 23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795152D" w14:textId="77777777" w:rsidTr="00452AF4">
        <w:trPr>
          <w:trHeight w:hRule="exact" w:val="240"/>
          <w:jc w:val="center"/>
        </w:trPr>
        <w:tc>
          <w:tcPr>
            <w:tcW w:w="9752" w:type="dxa"/>
            <w:gridSpan w:val="2"/>
            <w:tcBorders>
              <w:top w:val="nil"/>
              <w:left w:val="nil"/>
              <w:bottom w:val="nil"/>
              <w:right w:val="nil"/>
            </w:tcBorders>
          </w:tcPr>
          <w:p w14:paraId="2DC2DC95" w14:textId="77777777" w:rsidR="00902CBE" w:rsidRPr="008111F7" w:rsidRDefault="00902CBE" w:rsidP="00452AF4"/>
        </w:tc>
      </w:tr>
      <w:tr w:rsidR="00902CBE" w:rsidRPr="008111F7" w14:paraId="4CB47077" w14:textId="77777777" w:rsidTr="00452AF4">
        <w:trPr>
          <w:trHeight w:val="240"/>
          <w:jc w:val="center"/>
        </w:trPr>
        <w:tc>
          <w:tcPr>
            <w:tcW w:w="4876" w:type="dxa"/>
            <w:tcBorders>
              <w:top w:val="nil"/>
              <w:left w:val="nil"/>
              <w:bottom w:val="nil"/>
              <w:right w:val="nil"/>
            </w:tcBorders>
          </w:tcPr>
          <w:p w14:paraId="1D5A190B"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247F8F98" w14:textId="77777777" w:rsidR="00902CBE" w:rsidRPr="008111F7" w:rsidRDefault="00902CBE" w:rsidP="00452AF4">
            <w:pPr>
              <w:pStyle w:val="AmColumnHeading"/>
            </w:pPr>
            <w:r w:rsidRPr="008111F7">
              <w:t>Alteração</w:t>
            </w:r>
          </w:p>
        </w:tc>
      </w:tr>
      <w:tr w:rsidR="00902CBE" w:rsidRPr="008111F7" w14:paraId="07240795" w14:textId="77777777" w:rsidTr="00452AF4">
        <w:trPr>
          <w:jc w:val="center"/>
        </w:trPr>
        <w:tc>
          <w:tcPr>
            <w:tcW w:w="4876" w:type="dxa"/>
            <w:tcBorders>
              <w:top w:val="nil"/>
              <w:left w:val="nil"/>
              <w:bottom w:val="nil"/>
              <w:right w:val="nil"/>
            </w:tcBorders>
          </w:tcPr>
          <w:p w14:paraId="414B728D" w14:textId="77777777" w:rsidR="00902CBE" w:rsidRPr="008111F7" w:rsidRDefault="00902CBE" w:rsidP="00452AF4">
            <w:pPr>
              <w:pStyle w:val="Normal6a"/>
            </w:pPr>
            <w:r w:rsidRPr="008111F7">
              <w:t>23.</w:t>
            </w:r>
            <w:r w:rsidRPr="008111F7">
              <w:tab/>
              <w:t xml:space="preserve">Insta os Estados-Membros a </w:t>
            </w:r>
            <w:r w:rsidRPr="008111F7">
              <w:rPr>
                <w:b/>
                <w:i/>
              </w:rPr>
              <w:t>reequilibrarem as</w:t>
            </w:r>
            <w:r w:rsidRPr="008111F7">
              <w:t xml:space="preserve"> ofertas </w:t>
            </w:r>
            <w:r w:rsidRPr="008111F7">
              <w:rPr>
                <w:b/>
                <w:i/>
              </w:rPr>
              <w:t>disponibilizadas ao abrigo dos regimes da Garantia para a Juventude reforçada para o</w:t>
            </w:r>
            <w:r w:rsidRPr="008111F7">
              <w:t xml:space="preserve"> desenvolvimento de competências, </w:t>
            </w:r>
            <w:r w:rsidRPr="008111F7">
              <w:rPr>
                <w:b/>
                <w:i/>
              </w:rPr>
              <w:t>através da redução da dependência do</w:t>
            </w:r>
            <w:r w:rsidRPr="008111F7">
              <w:t xml:space="preserve"> emprego e </w:t>
            </w:r>
            <w:r w:rsidRPr="008111F7">
              <w:rPr>
                <w:b/>
                <w:bCs/>
                <w:i/>
                <w:iCs/>
              </w:rPr>
              <w:t>de</w:t>
            </w:r>
            <w:r w:rsidRPr="008111F7">
              <w:t xml:space="preserve"> postos de trabalho subsidiados </w:t>
            </w:r>
            <w:r w:rsidRPr="008111F7">
              <w:rPr>
                <w:b/>
                <w:i/>
              </w:rPr>
              <w:t>como medida por defeito</w:t>
            </w:r>
            <w:r w:rsidRPr="008111F7">
              <w:t>;</w:t>
            </w:r>
          </w:p>
        </w:tc>
        <w:tc>
          <w:tcPr>
            <w:tcW w:w="4876" w:type="dxa"/>
            <w:tcBorders>
              <w:top w:val="nil"/>
              <w:left w:val="nil"/>
              <w:bottom w:val="nil"/>
              <w:right w:val="nil"/>
            </w:tcBorders>
          </w:tcPr>
          <w:p w14:paraId="06766597" w14:textId="77777777" w:rsidR="00902CBE" w:rsidRPr="008111F7" w:rsidRDefault="00902CBE" w:rsidP="00452AF4">
            <w:pPr>
              <w:pStyle w:val="Normal6a"/>
            </w:pPr>
            <w:r w:rsidRPr="008111F7">
              <w:t>23.</w:t>
            </w:r>
            <w:r w:rsidRPr="008111F7">
              <w:tab/>
              <w:t xml:space="preserve">Insta os Estados-Membros a </w:t>
            </w:r>
            <w:r w:rsidRPr="008111F7">
              <w:rPr>
                <w:b/>
                <w:i/>
              </w:rPr>
              <w:t>assegurarem a disponibilização suficiente de</w:t>
            </w:r>
            <w:r w:rsidRPr="008111F7">
              <w:t xml:space="preserve"> ofertas </w:t>
            </w:r>
            <w:r w:rsidRPr="008111F7">
              <w:rPr>
                <w:b/>
                <w:i/>
              </w:rPr>
              <w:t>de</w:t>
            </w:r>
            <w:r w:rsidRPr="008111F7">
              <w:t xml:space="preserve"> desenvolvimento de competências, </w:t>
            </w:r>
            <w:r w:rsidRPr="008111F7">
              <w:rPr>
                <w:b/>
                <w:i/>
              </w:rPr>
              <w:t>combinadas com</w:t>
            </w:r>
            <w:r w:rsidRPr="008111F7">
              <w:t xml:space="preserve"> emprego e postos de trabalho subsidiados</w:t>
            </w:r>
            <w:r w:rsidRPr="008111F7">
              <w:rPr>
                <w:b/>
                <w:i/>
              </w:rPr>
              <w:t>, ao abrigo dos regimes da Garantia para a Juventude reforçada</w:t>
            </w:r>
            <w:r w:rsidRPr="008111F7">
              <w:t xml:space="preserve">; </w:t>
            </w:r>
            <w:r w:rsidRPr="008111F7">
              <w:rPr>
                <w:b/>
                <w:i/>
              </w:rPr>
              <w:t>insta os Estados-Membros a assegurarem que os estágios oferecidos no âmbito da Garantia para a Juventude reforçada, incluindo os realizados no âmbito das políticas ativas do mercado de trabalho (PAMT), respeitem o direito da União aplicável aos trabalhadores;</w:t>
            </w:r>
          </w:p>
        </w:tc>
      </w:tr>
    </w:tbl>
    <w:p w14:paraId="0C439BA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8B7E656" w14:textId="77777777" w:rsidR="00902CBE" w:rsidRPr="008111F7" w:rsidRDefault="00902CBE" w:rsidP="00902CBE">
      <w:r w:rsidRPr="008111F7">
        <w:rPr>
          <w:rStyle w:val="HideTWBExt"/>
        </w:rPr>
        <w:t>&lt;/Amend&gt;</w:t>
      </w:r>
    </w:p>
    <w:p w14:paraId="7C0E770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332</w:t>
      </w:r>
      <w:r w:rsidRPr="008111F7">
        <w:rPr>
          <w:rStyle w:val="HideTWBExt"/>
        </w:rPr>
        <w:t>&lt;/NumAm&gt;</w:t>
      </w:r>
    </w:p>
    <w:p w14:paraId="51F8E6DD"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54BD836D" w14:textId="77777777" w:rsidR="00902CBE" w:rsidRPr="008111F7" w:rsidRDefault="00902CBE" w:rsidP="00902CBE">
      <w:pPr>
        <w:pStyle w:val="NormalBold"/>
      </w:pPr>
      <w:r w:rsidRPr="008111F7">
        <w:rPr>
          <w:rStyle w:val="HideTWBExt"/>
          <w:b w:val="0"/>
        </w:rPr>
        <w:t>&lt;/RepeatBlock-By&gt;</w:t>
      </w:r>
    </w:p>
    <w:p w14:paraId="0567CFF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AA197EF" w14:textId="77777777" w:rsidR="00902CBE" w:rsidRPr="008111F7" w:rsidRDefault="00902CBE" w:rsidP="00902CBE">
      <w:pPr>
        <w:pStyle w:val="NormalBold"/>
      </w:pPr>
      <w:r w:rsidRPr="008111F7">
        <w:rPr>
          <w:rStyle w:val="HideTWBExt"/>
        </w:rPr>
        <w:t>&lt;Article&gt;</w:t>
      </w:r>
      <w:r w:rsidRPr="008111F7">
        <w:t>N.º 23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5676589" w14:textId="77777777" w:rsidTr="00452AF4">
        <w:trPr>
          <w:trHeight w:hRule="exact" w:val="240"/>
          <w:jc w:val="center"/>
        </w:trPr>
        <w:tc>
          <w:tcPr>
            <w:tcW w:w="9752" w:type="dxa"/>
            <w:gridSpan w:val="2"/>
            <w:tcBorders>
              <w:top w:val="nil"/>
              <w:left w:val="nil"/>
              <w:bottom w:val="nil"/>
              <w:right w:val="nil"/>
            </w:tcBorders>
          </w:tcPr>
          <w:p w14:paraId="244E92ED" w14:textId="77777777" w:rsidR="00902CBE" w:rsidRPr="008111F7" w:rsidRDefault="00902CBE" w:rsidP="00452AF4"/>
        </w:tc>
      </w:tr>
      <w:tr w:rsidR="00902CBE" w:rsidRPr="008111F7" w14:paraId="6BB17C8A" w14:textId="77777777" w:rsidTr="00452AF4">
        <w:trPr>
          <w:trHeight w:val="240"/>
          <w:jc w:val="center"/>
        </w:trPr>
        <w:tc>
          <w:tcPr>
            <w:tcW w:w="4876" w:type="dxa"/>
            <w:tcBorders>
              <w:top w:val="nil"/>
              <w:left w:val="nil"/>
              <w:bottom w:val="nil"/>
              <w:right w:val="nil"/>
            </w:tcBorders>
          </w:tcPr>
          <w:p w14:paraId="1AAF380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F041BF6" w14:textId="77777777" w:rsidR="00902CBE" w:rsidRPr="008111F7" w:rsidRDefault="00902CBE" w:rsidP="00452AF4">
            <w:pPr>
              <w:pStyle w:val="AmColumnHeading"/>
            </w:pPr>
            <w:r w:rsidRPr="008111F7">
              <w:t>Alteração</w:t>
            </w:r>
          </w:p>
        </w:tc>
      </w:tr>
      <w:tr w:rsidR="00902CBE" w:rsidRPr="008111F7" w14:paraId="11BBB85A" w14:textId="77777777" w:rsidTr="00452AF4">
        <w:trPr>
          <w:jc w:val="center"/>
        </w:trPr>
        <w:tc>
          <w:tcPr>
            <w:tcW w:w="4876" w:type="dxa"/>
            <w:tcBorders>
              <w:top w:val="nil"/>
              <w:left w:val="nil"/>
              <w:bottom w:val="nil"/>
              <w:right w:val="nil"/>
            </w:tcBorders>
          </w:tcPr>
          <w:p w14:paraId="1303A19D" w14:textId="77777777" w:rsidR="00902CBE" w:rsidRPr="008111F7" w:rsidRDefault="00902CBE" w:rsidP="00452AF4">
            <w:pPr>
              <w:pStyle w:val="Normal6a"/>
            </w:pPr>
            <w:r w:rsidRPr="008111F7">
              <w:t>23.</w:t>
            </w:r>
            <w:r w:rsidRPr="008111F7">
              <w:tab/>
              <w:t xml:space="preserve">Insta os Estados-Membros a reequilibrarem as ofertas disponibilizadas ao abrigo dos regimes da Garantia para a Juventude reforçada para o desenvolvimento de competências, </w:t>
            </w:r>
            <w:r w:rsidRPr="008111F7">
              <w:rPr>
                <w:b/>
                <w:bCs/>
                <w:i/>
                <w:iCs/>
              </w:rPr>
              <w:t>através da redução da dependência do emprego e de postos de trabalho subsidiados como medida por defeito</w:t>
            </w:r>
            <w:r w:rsidRPr="008111F7">
              <w:t>;</w:t>
            </w:r>
          </w:p>
        </w:tc>
        <w:tc>
          <w:tcPr>
            <w:tcW w:w="4876" w:type="dxa"/>
            <w:tcBorders>
              <w:top w:val="nil"/>
              <w:left w:val="nil"/>
              <w:bottom w:val="nil"/>
              <w:right w:val="nil"/>
            </w:tcBorders>
          </w:tcPr>
          <w:p w14:paraId="0D5BB1AB" w14:textId="77777777" w:rsidR="00902CBE" w:rsidRPr="008111F7" w:rsidRDefault="00902CBE" w:rsidP="00452AF4">
            <w:pPr>
              <w:pStyle w:val="Normal6a"/>
            </w:pPr>
            <w:r w:rsidRPr="008111F7">
              <w:t>23.</w:t>
            </w:r>
            <w:r w:rsidRPr="008111F7">
              <w:tab/>
              <w:t xml:space="preserve">Insta os Estados-Membros a reequilibrarem as ofertas disponibilizadas ao abrigo dos regimes da Garantia para a Juventude reforçada para o desenvolvimento de competências, </w:t>
            </w:r>
            <w:r w:rsidRPr="008111F7">
              <w:rPr>
                <w:b/>
                <w:bCs/>
                <w:i/>
                <w:iCs/>
              </w:rPr>
              <w:t>garantindo empregos de qualidade que sejam estáveis, integralmente remunerados e com plenos direitos laborais e sociais</w:t>
            </w:r>
            <w:r w:rsidRPr="008111F7">
              <w:t>;</w:t>
            </w:r>
          </w:p>
        </w:tc>
      </w:tr>
    </w:tbl>
    <w:p w14:paraId="699C164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240EB958" w14:textId="77777777" w:rsidR="00902CBE" w:rsidRPr="008111F7" w:rsidRDefault="00902CBE" w:rsidP="00902CBE">
      <w:r w:rsidRPr="008111F7">
        <w:rPr>
          <w:rStyle w:val="HideTWBExt"/>
        </w:rPr>
        <w:t>&lt;/Amend&gt;</w:t>
      </w:r>
    </w:p>
    <w:p w14:paraId="512DEED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333</w:t>
      </w:r>
      <w:r w:rsidRPr="008111F7">
        <w:rPr>
          <w:rStyle w:val="HideTWBExt"/>
        </w:rPr>
        <w:t>&lt;/NumAm&gt;</w:t>
      </w:r>
    </w:p>
    <w:p w14:paraId="6A31B3F5"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0FD19AC5"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772B2618" w14:textId="77777777" w:rsidR="00902CBE" w:rsidRPr="008111F7" w:rsidRDefault="00902CBE" w:rsidP="00902CBE">
      <w:pPr>
        <w:pStyle w:val="NormalBold"/>
      </w:pPr>
      <w:r w:rsidRPr="008111F7">
        <w:rPr>
          <w:rStyle w:val="HideTWBExt"/>
          <w:b w:val="0"/>
        </w:rPr>
        <w:t>&lt;/RepeatBlock-By&gt;</w:t>
      </w:r>
    </w:p>
    <w:p w14:paraId="4D615F3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B8E2ABA" w14:textId="77777777" w:rsidR="00902CBE" w:rsidRPr="008111F7" w:rsidRDefault="00902CBE" w:rsidP="00902CBE">
      <w:pPr>
        <w:pStyle w:val="NormalBold"/>
      </w:pPr>
      <w:r w:rsidRPr="008111F7">
        <w:rPr>
          <w:rStyle w:val="HideTWBExt"/>
        </w:rPr>
        <w:t>&lt;Article&gt;</w:t>
      </w:r>
      <w:r w:rsidRPr="008111F7">
        <w:t>N.º 23</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24C5954" w14:textId="77777777" w:rsidTr="00452AF4">
        <w:trPr>
          <w:trHeight w:hRule="exact" w:val="240"/>
          <w:jc w:val="center"/>
        </w:trPr>
        <w:tc>
          <w:tcPr>
            <w:tcW w:w="9752" w:type="dxa"/>
            <w:gridSpan w:val="2"/>
            <w:tcBorders>
              <w:top w:val="nil"/>
              <w:left w:val="nil"/>
              <w:bottom w:val="nil"/>
              <w:right w:val="nil"/>
            </w:tcBorders>
          </w:tcPr>
          <w:p w14:paraId="0809FD70" w14:textId="77777777" w:rsidR="00902CBE" w:rsidRPr="008111F7" w:rsidRDefault="00902CBE" w:rsidP="00452AF4"/>
        </w:tc>
      </w:tr>
      <w:tr w:rsidR="00902CBE" w:rsidRPr="008111F7" w14:paraId="61389C62" w14:textId="77777777" w:rsidTr="00452AF4">
        <w:trPr>
          <w:trHeight w:val="240"/>
          <w:jc w:val="center"/>
        </w:trPr>
        <w:tc>
          <w:tcPr>
            <w:tcW w:w="4876" w:type="dxa"/>
            <w:tcBorders>
              <w:top w:val="nil"/>
              <w:left w:val="nil"/>
              <w:bottom w:val="nil"/>
              <w:right w:val="nil"/>
            </w:tcBorders>
          </w:tcPr>
          <w:p w14:paraId="460BA25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760A221" w14:textId="77777777" w:rsidR="00902CBE" w:rsidRPr="008111F7" w:rsidRDefault="00902CBE" w:rsidP="00452AF4">
            <w:pPr>
              <w:pStyle w:val="AmColumnHeading"/>
            </w:pPr>
            <w:r w:rsidRPr="008111F7">
              <w:t>Alteração</w:t>
            </w:r>
          </w:p>
        </w:tc>
      </w:tr>
      <w:tr w:rsidR="00902CBE" w:rsidRPr="008111F7" w14:paraId="7C029F30" w14:textId="77777777" w:rsidTr="00452AF4">
        <w:trPr>
          <w:jc w:val="center"/>
        </w:trPr>
        <w:tc>
          <w:tcPr>
            <w:tcW w:w="4876" w:type="dxa"/>
            <w:tcBorders>
              <w:top w:val="nil"/>
              <w:left w:val="nil"/>
              <w:bottom w:val="nil"/>
              <w:right w:val="nil"/>
            </w:tcBorders>
          </w:tcPr>
          <w:p w14:paraId="53D457FB" w14:textId="77777777" w:rsidR="00902CBE" w:rsidRPr="008111F7" w:rsidRDefault="00902CBE" w:rsidP="00452AF4">
            <w:pPr>
              <w:pStyle w:val="Normal6a"/>
            </w:pPr>
            <w:r w:rsidRPr="008111F7">
              <w:t>23.</w:t>
            </w:r>
            <w:r w:rsidRPr="008111F7">
              <w:tab/>
              <w:t xml:space="preserve">Insta os Estados-Membros a </w:t>
            </w:r>
            <w:r w:rsidRPr="008111F7">
              <w:rPr>
                <w:b/>
                <w:i/>
              </w:rPr>
              <w:t>reequilibrarem as</w:t>
            </w:r>
            <w:r w:rsidRPr="008111F7">
              <w:t xml:space="preserve"> ofertas disponibilizadas ao abrigo dos regimes da Garantia para a Juventude reforçada </w:t>
            </w:r>
            <w:r w:rsidRPr="008111F7">
              <w:rPr>
                <w:b/>
                <w:i/>
              </w:rPr>
              <w:t>para o</w:t>
            </w:r>
            <w:r w:rsidRPr="008111F7">
              <w:t xml:space="preserve"> desenvolvimento de competências</w:t>
            </w:r>
            <w:r w:rsidRPr="008111F7">
              <w:rPr>
                <w:b/>
                <w:i/>
              </w:rPr>
              <w:t>, através da redução da dependência do emprego e de postos de trabalho subsidiados como medida por defeito</w:t>
            </w:r>
            <w:r w:rsidRPr="008111F7">
              <w:t>;</w:t>
            </w:r>
          </w:p>
        </w:tc>
        <w:tc>
          <w:tcPr>
            <w:tcW w:w="4876" w:type="dxa"/>
            <w:tcBorders>
              <w:top w:val="nil"/>
              <w:left w:val="nil"/>
              <w:bottom w:val="nil"/>
              <w:right w:val="nil"/>
            </w:tcBorders>
          </w:tcPr>
          <w:p w14:paraId="1440261B" w14:textId="77777777" w:rsidR="00902CBE" w:rsidRPr="008111F7" w:rsidRDefault="00902CBE" w:rsidP="00452AF4">
            <w:pPr>
              <w:pStyle w:val="Normal6a"/>
            </w:pPr>
            <w:r w:rsidRPr="008111F7">
              <w:t>23.</w:t>
            </w:r>
            <w:r w:rsidRPr="008111F7">
              <w:tab/>
              <w:t xml:space="preserve">Insta os Estados-Membros a </w:t>
            </w:r>
            <w:r w:rsidRPr="008111F7">
              <w:rPr>
                <w:b/>
                <w:i/>
              </w:rPr>
              <w:t>reforçarem a qualidade das</w:t>
            </w:r>
            <w:r w:rsidRPr="008111F7">
              <w:t xml:space="preserve"> ofertas disponibilizadas ao abrigo dos regimes da Garantia para a Juventude reforçada</w:t>
            </w:r>
            <w:r w:rsidRPr="008111F7">
              <w:rPr>
                <w:b/>
                <w:i/>
              </w:rPr>
              <w:t>, melhorando o acesso a oportunidades de</w:t>
            </w:r>
            <w:r w:rsidRPr="008111F7">
              <w:t xml:space="preserve"> desenvolvimento de competências </w:t>
            </w:r>
            <w:r w:rsidRPr="008111F7">
              <w:rPr>
                <w:b/>
                <w:i/>
              </w:rPr>
              <w:t>e de formação</w:t>
            </w:r>
            <w:r w:rsidRPr="008111F7">
              <w:t>;</w:t>
            </w:r>
          </w:p>
        </w:tc>
      </w:tr>
    </w:tbl>
    <w:p w14:paraId="0BA1FC4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0583C22" w14:textId="77777777" w:rsidR="00902CBE" w:rsidRPr="008111F7" w:rsidRDefault="00902CBE" w:rsidP="00902CBE">
      <w:r w:rsidRPr="008111F7">
        <w:rPr>
          <w:rStyle w:val="HideTWBExt"/>
        </w:rPr>
        <w:t>&lt;/Amend&gt;</w:t>
      </w:r>
    </w:p>
    <w:p w14:paraId="680246D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334</w:t>
      </w:r>
      <w:r w:rsidRPr="008111F7">
        <w:rPr>
          <w:rStyle w:val="HideTWBExt"/>
        </w:rPr>
        <w:t>&lt;/NumAm&gt;</w:t>
      </w:r>
    </w:p>
    <w:p w14:paraId="3A6409B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AD544AA" w14:textId="77777777" w:rsidR="00902CBE" w:rsidRPr="008111F7" w:rsidRDefault="00902CBE" w:rsidP="00902CBE">
      <w:pPr>
        <w:pStyle w:val="NormalBold"/>
      </w:pPr>
      <w:r w:rsidRPr="008111F7">
        <w:rPr>
          <w:rStyle w:val="HideTWBExt"/>
          <w:b w:val="0"/>
        </w:rPr>
        <w:t>&lt;/RepeatBlock-By&gt;</w:t>
      </w:r>
    </w:p>
    <w:p w14:paraId="52B7F46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6286B5C" w14:textId="77777777" w:rsidR="00902CBE" w:rsidRPr="008111F7" w:rsidRDefault="00902CBE" w:rsidP="00902CBE">
      <w:pPr>
        <w:pStyle w:val="NormalBold"/>
      </w:pPr>
      <w:r w:rsidRPr="008111F7">
        <w:rPr>
          <w:rStyle w:val="HideTWBExt"/>
        </w:rPr>
        <w:t>&lt;Article&gt;</w:t>
      </w:r>
      <w:r w:rsidRPr="008111F7">
        <w:t>N.º 23-A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C7FB5C1" w14:textId="77777777" w:rsidTr="00452AF4">
        <w:trPr>
          <w:trHeight w:hRule="exact" w:val="240"/>
          <w:jc w:val="center"/>
        </w:trPr>
        <w:tc>
          <w:tcPr>
            <w:tcW w:w="9752" w:type="dxa"/>
            <w:gridSpan w:val="2"/>
            <w:tcBorders>
              <w:top w:val="nil"/>
              <w:left w:val="nil"/>
              <w:bottom w:val="nil"/>
              <w:right w:val="nil"/>
            </w:tcBorders>
          </w:tcPr>
          <w:p w14:paraId="07AB94FF" w14:textId="77777777" w:rsidR="00902CBE" w:rsidRPr="008111F7" w:rsidRDefault="00902CBE" w:rsidP="00452AF4"/>
        </w:tc>
      </w:tr>
      <w:tr w:rsidR="00902CBE" w:rsidRPr="008111F7" w14:paraId="13013EDA" w14:textId="77777777" w:rsidTr="00452AF4">
        <w:trPr>
          <w:trHeight w:val="240"/>
          <w:jc w:val="center"/>
        </w:trPr>
        <w:tc>
          <w:tcPr>
            <w:tcW w:w="4876" w:type="dxa"/>
            <w:tcBorders>
              <w:top w:val="nil"/>
              <w:left w:val="nil"/>
              <w:bottom w:val="nil"/>
              <w:right w:val="nil"/>
            </w:tcBorders>
          </w:tcPr>
          <w:p w14:paraId="2A6C930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250DB7E" w14:textId="77777777" w:rsidR="00902CBE" w:rsidRPr="008111F7" w:rsidRDefault="00902CBE" w:rsidP="00452AF4">
            <w:pPr>
              <w:pStyle w:val="AmColumnHeading"/>
            </w:pPr>
            <w:r w:rsidRPr="008111F7">
              <w:t>Alteração</w:t>
            </w:r>
          </w:p>
        </w:tc>
      </w:tr>
      <w:tr w:rsidR="00902CBE" w:rsidRPr="008111F7" w14:paraId="0D1828D6" w14:textId="77777777" w:rsidTr="00452AF4">
        <w:trPr>
          <w:jc w:val="center"/>
        </w:trPr>
        <w:tc>
          <w:tcPr>
            <w:tcW w:w="4876" w:type="dxa"/>
            <w:tcBorders>
              <w:top w:val="nil"/>
              <w:left w:val="nil"/>
              <w:bottom w:val="nil"/>
              <w:right w:val="nil"/>
            </w:tcBorders>
          </w:tcPr>
          <w:p w14:paraId="31D4EF03" w14:textId="77777777" w:rsidR="00902CBE" w:rsidRPr="008111F7" w:rsidRDefault="00902CBE" w:rsidP="00452AF4">
            <w:pPr>
              <w:pStyle w:val="Normal6a"/>
            </w:pPr>
          </w:p>
        </w:tc>
        <w:tc>
          <w:tcPr>
            <w:tcW w:w="4876" w:type="dxa"/>
            <w:tcBorders>
              <w:top w:val="nil"/>
              <w:left w:val="nil"/>
              <w:bottom w:val="nil"/>
              <w:right w:val="nil"/>
            </w:tcBorders>
          </w:tcPr>
          <w:p w14:paraId="50E21A4F" w14:textId="77777777" w:rsidR="00902CBE" w:rsidRPr="008111F7" w:rsidRDefault="00902CBE" w:rsidP="00452AF4">
            <w:pPr>
              <w:pStyle w:val="Normal6a"/>
            </w:pPr>
            <w:r w:rsidRPr="008111F7">
              <w:rPr>
                <w:b/>
                <w:i/>
              </w:rPr>
              <w:t>23-A.</w:t>
            </w:r>
            <w:r w:rsidRPr="008111F7">
              <w:tab/>
            </w:r>
            <w:r w:rsidRPr="008111F7">
              <w:rPr>
                <w:b/>
                <w:i/>
              </w:rPr>
              <w:t>Salienta o valor dos incentivos específicos e monitorizados, como as subvenções salariais, para impulsionar a participação no mercado de trabalho dos NEET vulneráveis; recomenda uma análise ex ante e ex post dos incentivos financeiros concedidos aos empregadores, a fim de evitar subsidiar o emprego que teria existido sem assistência pública e assegurar que as colocações ao abrigo de regimes da Garantia para a Juventude reforçada não substituam os contratos permanentes; salienta a responsabilidade social das empresas, que deve também incluir medidas para os NEET e parcerias com as escolas para introduzir os jovens numa variedade de oportunidades de carreira; salienta a necessidade de apoiar as PME, que necessitam de mais informações e apoio para participarem em regimes da Garantia para a Juventude reforçada;</w:t>
            </w:r>
          </w:p>
        </w:tc>
      </w:tr>
    </w:tbl>
    <w:p w14:paraId="72E34EF0"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5584C0B" w14:textId="77777777" w:rsidR="00902CBE" w:rsidRPr="008111F7" w:rsidRDefault="00902CBE" w:rsidP="00902CBE">
      <w:r w:rsidRPr="008111F7">
        <w:rPr>
          <w:rStyle w:val="HideTWBExt"/>
        </w:rPr>
        <w:t>&lt;/Amend&gt;</w:t>
      </w:r>
    </w:p>
    <w:p w14:paraId="46E3A75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335</w:t>
      </w:r>
      <w:r w:rsidRPr="008111F7">
        <w:rPr>
          <w:rStyle w:val="HideTWBExt"/>
        </w:rPr>
        <w:t>&lt;/NumAm&gt;</w:t>
      </w:r>
    </w:p>
    <w:p w14:paraId="2697379B"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123CF2FA" w14:textId="77777777" w:rsidR="00902CBE" w:rsidRPr="008111F7" w:rsidRDefault="00902CBE" w:rsidP="00902CBE">
      <w:pPr>
        <w:pStyle w:val="NormalBold"/>
      </w:pPr>
      <w:r w:rsidRPr="008111F7">
        <w:rPr>
          <w:rStyle w:val="HideTWBExt"/>
          <w:b w:val="0"/>
        </w:rPr>
        <w:t>&lt;/RepeatBlock-By&gt;</w:t>
      </w:r>
    </w:p>
    <w:p w14:paraId="4742271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FE2F8D2" w14:textId="77777777" w:rsidR="00902CBE" w:rsidRPr="008111F7" w:rsidRDefault="00902CBE" w:rsidP="00902CBE">
      <w:pPr>
        <w:pStyle w:val="NormalBold"/>
      </w:pPr>
      <w:r w:rsidRPr="008111F7">
        <w:rPr>
          <w:rStyle w:val="HideTWBExt"/>
        </w:rPr>
        <w:t>&lt;Article&gt;</w:t>
      </w:r>
      <w:r w:rsidRPr="008111F7">
        <w:t>N.º 23-A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0C9A3FA" w14:textId="77777777" w:rsidTr="00452AF4">
        <w:trPr>
          <w:trHeight w:hRule="exact" w:val="240"/>
          <w:jc w:val="center"/>
        </w:trPr>
        <w:tc>
          <w:tcPr>
            <w:tcW w:w="9752" w:type="dxa"/>
            <w:gridSpan w:val="2"/>
            <w:tcBorders>
              <w:top w:val="nil"/>
              <w:left w:val="nil"/>
              <w:bottom w:val="nil"/>
              <w:right w:val="nil"/>
            </w:tcBorders>
          </w:tcPr>
          <w:p w14:paraId="51706B1A" w14:textId="77777777" w:rsidR="00902CBE" w:rsidRPr="008111F7" w:rsidRDefault="00902CBE" w:rsidP="00452AF4"/>
        </w:tc>
      </w:tr>
      <w:tr w:rsidR="00902CBE" w:rsidRPr="008111F7" w14:paraId="1A992A70" w14:textId="77777777" w:rsidTr="00452AF4">
        <w:trPr>
          <w:trHeight w:val="240"/>
          <w:jc w:val="center"/>
        </w:trPr>
        <w:tc>
          <w:tcPr>
            <w:tcW w:w="4876" w:type="dxa"/>
            <w:tcBorders>
              <w:top w:val="nil"/>
              <w:left w:val="nil"/>
              <w:bottom w:val="nil"/>
              <w:right w:val="nil"/>
            </w:tcBorders>
          </w:tcPr>
          <w:p w14:paraId="32A49E5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05C28E1" w14:textId="77777777" w:rsidR="00902CBE" w:rsidRPr="008111F7" w:rsidRDefault="00902CBE" w:rsidP="00452AF4">
            <w:pPr>
              <w:pStyle w:val="AmColumnHeading"/>
            </w:pPr>
            <w:r w:rsidRPr="008111F7">
              <w:t>Alteração</w:t>
            </w:r>
          </w:p>
        </w:tc>
      </w:tr>
      <w:tr w:rsidR="00902CBE" w:rsidRPr="008111F7" w14:paraId="6234D91D" w14:textId="77777777" w:rsidTr="00452AF4">
        <w:trPr>
          <w:jc w:val="center"/>
        </w:trPr>
        <w:tc>
          <w:tcPr>
            <w:tcW w:w="4876" w:type="dxa"/>
            <w:tcBorders>
              <w:top w:val="nil"/>
              <w:left w:val="nil"/>
              <w:bottom w:val="nil"/>
              <w:right w:val="nil"/>
            </w:tcBorders>
          </w:tcPr>
          <w:p w14:paraId="00FDD758" w14:textId="77777777" w:rsidR="00902CBE" w:rsidRPr="008111F7" w:rsidRDefault="00902CBE" w:rsidP="00452AF4">
            <w:pPr>
              <w:pStyle w:val="Normal6a"/>
            </w:pPr>
          </w:p>
        </w:tc>
        <w:tc>
          <w:tcPr>
            <w:tcW w:w="4876" w:type="dxa"/>
            <w:tcBorders>
              <w:top w:val="nil"/>
              <w:left w:val="nil"/>
              <w:bottom w:val="nil"/>
              <w:right w:val="nil"/>
            </w:tcBorders>
          </w:tcPr>
          <w:p w14:paraId="253AF77A" w14:textId="77777777" w:rsidR="00902CBE" w:rsidRPr="008111F7" w:rsidRDefault="00902CBE" w:rsidP="00452AF4">
            <w:pPr>
              <w:pStyle w:val="Normal6a"/>
            </w:pPr>
            <w:r w:rsidRPr="008111F7">
              <w:rPr>
                <w:b/>
                <w:i/>
              </w:rPr>
              <w:t>23-A.</w:t>
            </w:r>
            <w:r w:rsidRPr="008111F7">
              <w:tab/>
            </w:r>
            <w:r w:rsidRPr="008111F7">
              <w:rPr>
                <w:b/>
                <w:i/>
              </w:rPr>
              <w:t>Salienta a importância de promover e assegurar o reconhecimento e a integração equitativos dos programas de aprendizagem e do ensino e formação profissionais nos sistemas de ensino, em conformidade com o Quadro Europeu para a Qualidade e a Eficácia da Aprendizagem; destaca o seu papel fundamental no apoio ao desenvolvimento profissional dos jovens e na resposta à escassez de competências e à inadequação do mercado de trabalho; insta os Estados-Membros a promoverem e alargarem ativamente o acesso a aprendizagens de elevada qualidade e ao EFP através de ofertas da Garantia para a Juventude reforçada, a fim de aumentar a participação dos NEET nestes percursos;</w:t>
            </w:r>
          </w:p>
        </w:tc>
      </w:tr>
    </w:tbl>
    <w:p w14:paraId="207A120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6135D16" w14:textId="77777777" w:rsidR="00902CBE" w:rsidRPr="008111F7" w:rsidRDefault="00902CBE" w:rsidP="00902CBE">
      <w:r w:rsidRPr="008111F7">
        <w:rPr>
          <w:rStyle w:val="HideTWBExt"/>
        </w:rPr>
        <w:t>&lt;/Amend&gt;</w:t>
      </w:r>
    </w:p>
    <w:p w14:paraId="417D0C7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336</w:t>
      </w:r>
      <w:r w:rsidRPr="008111F7">
        <w:rPr>
          <w:rStyle w:val="HideTWBExt"/>
        </w:rPr>
        <w:t>&lt;/NumAm&gt;</w:t>
      </w:r>
    </w:p>
    <w:p w14:paraId="75537D01"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1EEF786A" w14:textId="77777777" w:rsidR="00902CBE" w:rsidRPr="008111F7" w:rsidRDefault="00902CBE" w:rsidP="00902CBE">
      <w:pPr>
        <w:pStyle w:val="NormalBold"/>
      </w:pPr>
      <w:r w:rsidRPr="008111F7">
        <w:rPr>
          <w:rStyle w:val="HideTWBExt"/>
          <w:b w:val="0"/>
        </w:rPr>
        <w:t>&lt;/RepeatBlock-By&gt;</w:t>
      </w:r>
    </w:p>
    <w:p w14:paraId="63EB477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421423F" w14:textId="77777777" w:rsidR="00902CBE" w:rsidRPr="008111F7" w:rsidRDefault="00902CBE" w:rsidP="00902CBE">
      <w:pPr>
        <w:pStyle w:val="NormalBold"/>
      </w:pPr>
      <w:r w:rsidRPr="008111F7">
        <w:rPr>
          <w:rStyle w:val="HideTWBExt"/>
        </w:rPr>
        <w:t>&lt;Article&gt;</w:t>
      </w:r>
      <w:r w:rsidRPr="008111F7">
        <w:t>N.º 23-A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DC08677" w14:textId="77777777" w:rsidTr="00452AF4">
        <w:trPr>
          <w:trHeight w:hRule="exact" w:val="240"/>
          <w:jc w:val="center"/>
        </w:trPr>
        <w:tc>
          <w:tcPr>
            <w:tcW w:w="9752" w:type="dxa"/>
            <w:gridSpan w:val="2"/>
            <w:tcBorders>
              <w:top w:val="nil"/>
              <w:left w:val="nil"/>
              <w:bottom w:val="nil"/>
              <w:right w:val="nil"/>
            </w:tcBorders>
          </w:tcPr>
          <w:p w14:paraId="1AF75690" w14:textId="77777777" w:rsidR="00902CBE" w:rsidRPr="008111F7" w:rsidRDefault="00902CBE" w:rsidP="00452AF4"/>
        </w:tc>
      </w:tr>
      <w:tr w:rsidR="00902CBE" w:rsidRPr="008111F7" w14:paraId="2EA27A86" w14:textId="77777777" w:rsidTr="00452AF4">
        <w:trPr>
          <w:trHeight w:val="240"/>
          <w:jc w:val="center"/>
        </w:trPr>
        <w:tc>
          <w:tcPr>
            <w:tcW w:w="4876" w:type="dxa"/>
            <w:tcBorders>
              <w:top w:val="nil"/>
              <w:left w:val="nil"/>
              <w:bottom w:val="nil"/>
              <w:right w:val="nil"/>
            </w:tcBorders>
          </w:tcPr>
          <w:p w14:paraId="7DF346E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8F3737D" w14:textId="77777777" w:rsidR="00902CBE" w:rsidRPr="008111F7" w:rsidRDefault="00902CBE" w:rsidP="00452AF4">
            <w:pPr>
              <w:pStyle w:val="AmColumnHeading"/>
            </w:pPr>
            <w:r w:rsidRPr="008111F7">
              <w:t>Alteração</w:t>
            </w:r>
          </w:p>
        </w:tc>
      </w:tr>
      <w:tr w:rsidR="00902CBE" w:rsidRPr="008111F7" w14:paraId="42E004A9" w14:textId="77777777" w:rsidTr="00452AF4">
        <w:trPr>
          <w:jc w:val="center"/>
        </w:trPr>
        <w:tc>
          <w:tcPr>
            <w:tcW w:w="4876" w:type="dxa"/>
            <w:tcBorders>
              <w:top w:val="nil"/>
              <w:left w:val="nil"/>
              <w:bottom w:val="nil"/>
              <w:right w:val="nil"/>
            </w:tcBorders>
          </w:tcPr>
          <w:p w14:paraId="2A4320C0" w14:textId="77777777" w:rsidR="00902CBE" w:rsidRPr="008111F7" w:rsidRDefault="00902CBE" w:rsidP="00452AF4">
            <w:pPr>
              <w:pStyle w:val="Normal6a"/>
            </w:pPr>
          </w:p>
        </w:tc>
        <w:tc>
          <w:tcPr>
            <w:tcW w:w="4876" w:type="dxa"/>
            <w:tcBorders>
              <w:top w:val="nil"/>
              <w:left w:val="nil"/>
              <w:bottom w:val="nil"/>
              <w:right w:val="nil"/>
            </w:tcBorders>
          </w:tcPr>
          <w:p w14:paraId="6C4C36D2" w14:textId="77777777" w:rsidR="00902CBE" w:rsidRPr="008111F7" w:rsidRDefault="00902CBE" w:rsidP="00452AF4">
            <w:pPr>
              <w:pStyle w:val="Normal6a"/>
            </w:pPr>
            <w:r w:rsidRPr="008111F7">
              <w:rPr>
                <w:b/>
                <w:i/>
              </w:rPr>
              <w:t>23-B.</w:t>
            </w:r>
            <w:r w:rsidRPr="008111F7">
              <w:tab/>
            </w:r>
            <w:r w:rsidRPr="008111F7">
              <w:rPr>
                <w:b/>
                <w:i/>
              </w:rPr>
              <w:t xml:space="preserve">Insta os Estados-Membros a personalizarem cada vez mais as ofertas de formação e/ou de emprego de qualidade, propostas ao abrigo dos </w:t>
            </w:r>
            <w:r w:rsidRPr="008111F7">
              <w:rPr>
                <w:b/>
                <w:i/>
              </w:rPr>
              <w:lastRenderedPageBreak/>
              <w:t>regimes da Garantia para a Juventude reforçada, a fim de poderem chegar aos grupos mais vulneráveis e/ou inativos, com especial destaque para os jovens que vivem em zonas remotas com desvantagens territoriais;</w:t>
            </w:r>
          </w:p>
        </w:tc>
      </w:tr>
    </w:tbl>
    <w:p w14:paraId="271F904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00EFA9B3" w14:textId="77777777" w:rsidR="00902CBE" w:rsidRPr="008111F7" w:rsidRDefault="00902CBE" w:rsidP="00902CBE">
      <w:r w:rsidRPr="008111F7">
        <w:rPr>
          <w:rStyle w:val="HideTWBExt"/>
        </w:rPr>
        <w:t>&lt;/Amend&gt;</w:t>
      </w:r>
    </w:p>
    <w:p w14:paraId="04A608F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337</w:t>
      </w:r>
      <w:r w:rsidRPr="008111F7">
        <w:rPr>
          <w:rStyle w:val="HideTWBExt"/>
        </w:rPr>
        <w:t>&lt;/NumAm&gt;</w:t>
      </w:r>
    </w:p>
    <w:p w14:paraId="70B2FD04"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Maravillas Abadía Jover, Sérgio Humberto, Martine Kemp</w:t>
      </w:r>
      <w:r w:rsidRPr="008111F7">
        <w:rPr>
          <w:rStyle w:val="HideTWBExt"/>
          <w:b w:val="0"/>
        </w:rPr>
        <w:t>&lt;/Members&gt;</w:t>
      </w:r>
    </w:p>
    <w:p w14:paraId="1DA16403" w14:textId="77777777" w:rsidR="00902CBE" w:rsidRPr="008111F7" w:rsidRDefault="00902CBE" w:rsidP="00902CBE">
      <w:pPr>
        <w:pStyle w:val="NormalBold"/>
      </w:pPr>
      <w:r w:rsidRPr="008111F7">
        <w:rPr>
          <w:rStyle w:val="HideTWBExt"/>
          <w:b w:val="0"/>
        </w:rPr>
        <w:t>&lt;/RepeatBlock-By&gt;</w:t>
      </w:r>
    </w:p>
    <w:p w14:paraId="53868DB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BF8BD3D" w14:textId="77777777" w:rsidR="00902CBE" w:rsidRPr="008111F7" w:rsidRDefault="00902CBE" w:rsidP="00902CBE">
      <w:pPr>
        <w:pStyle w:val="NormalBold"/>
      </w:pPr>
      <w:r w:rsidRPr="008111F7">
        <w:rPr>
          <w:rStyle w:val="HideTWBExt"/>
        </w:rPr>
        <w:t>&lt;Article&gt;</w:t>
      </w:r>
      <w:r w:rsidRPr="008111F7">
        <w:t>N.º 23-A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5621C6B" w14:textId="77777777" w:rsidTr="00452AF4">
        <w:trPr>
          <w:trHeight w:hRule="exact" w:val="240"/>
          <w:jc w:val="center"/>
        </w:trPr>
        <w:tc>
          <w:tcPr>
            <w:tcW w:w="9752" w:type="dxa"/>
            <w:gridSpan w:val="2"/>
            <w:tcBorders>
              <w:top w:val="nil"/>
              <w:left w:val="nil"/>
              <w:bottom w:val="nil"/>
              <w:right w:val="nil"/>
            </w:tcBorders>
          </w:tcPr>
          <w:p w14:paraId="4080B9BB" w14:textId="77777777" w:rsidR="00902CBE" w:rsidRPr="008111F7" w:rsidRDefault="00902CBE" w:rsidP="00452AF4"/>
        </w:tc>
      </w:tr>
      <w:tr w:rsidR="00902CBE" w:rsidRPr="008111F7" w14:paraId="68EC4826" w14:textId="77777777" w:rsidTr="00452AF4">
        <w:trPr>
          <w:trHeight w:val="240"/>
          <w:jc w:val="center"/>
        </w:trPr>
        <w:tc>
          <w:tcPr>
            <w:tcW w:w="4876" w:type="dxa"/>
            <w:tcBorders>
              <w:top w:val="nil"/>
              <w:left w:val="nil"/>
              <w:bottom w:val="nil"/>
              <w:right w:val="nil"/>
            </w:tcBorders>
          </w:tcPr>
          <w:p w14:paraId="3FE8F46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6F53B2E" w14:textId="77777777" w:rsidR="00902CBE" w:rsidRPr="008111F7" w:rsidRDefault="00902CBE" w:rsidP="00452AF4">
            <w:pPr>
              <w:pStyle w:val="AmColumnHeading"/>
            </w:pPr>
            <w:r w:rsidRPr="008111F7">
              <w:t>Alteração</w:t>
            </w:r>
          </w:p>
        </w:tc>
      </w:tr>
      <w:tr w:rsidR="00902CBE" w:rsidRPr="008111F7" w14:paraId="206A7F57" w14:textId="77777777" w:rsidTr="00452AF4">
        <w:trPr>
          <w:jc w:val="center"/>
        </w:trPr>
        <w:tc>
          <w:tcPr>
            <w:tcW w:w="4876" w:type="dxa"/>
            <w:tcBorders>
              <w:top w:val="nil"/>
              <w:left w:val="nil"/>
              <w:bottom w:val="nil"/>
              <w:right w:val="nil"/>
            </w:tcBorders>
          </w:tcPr>
          <w:p w14:paraId="4B98BDFC" w14:textId="77777777" w:rsidR="00902CBE" w:rsidRPr="008111F7" w:rsidRDefault="00902CBE" w:rsidP="00452AF4">
            <w:pPr>
              <w:pStyle w:val="Normal6a"/>
            </w:pPr>
          </w:p>
        </w:tc>
        <w:tc>
          <w:tcPr>
            <w:tcW w:w="4876" w:type="dxa"/>
            <w:tcBorders>
              <w:top w:val="nil"/>
              <w:left w:val="nil"/>
              <w:bottom w:val="nil"/>
              <w:right w:val="nil"/>
            </w:tcBorders>
          </w:tcPr>
          <w:p w14:paraId="3DBD40C4" w14:textId="77777777" w:rsidR="00902CBE" w:rsidRPr="008111F7" w:rsidRDefault="00902CBE" w:rsidP="00452AF4">
            <w:pPr>
              <w:pStyle w:val="Normal6a"/>
            </w:pPr>
            <w:r w:rsidRPr="008111F7">
              <w:rPr>
                <w:b/>
                <w:i/>
              </w:rPr>
              <w:t>23-A.</w:t>
            </w:r>
            <w:r w:rsidRPr="008111F7">
              <w:tab/>
            </w:r>
            <w:r w:rsidRPr="008111F7">
              <w:rPr>
                <w:b/>
                <w:i/>
              </w:rPr>
              <w:t>Insta os Estados-Membros a não darem prioridade aos objetivos quantitativos (colocação rápida no emprego) em detrimento de critérios de qualidade centrados nas perspetivas de carreira a longo prazo, no acesso à formação e nas oportunidades de progresso económico;</w:t>
            </w:r>
          </w:p>
        </w:tc>
      </w:tr>
    </w:tbl>
    <w:p w14:paraId="30A3E1C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A1A7454" w14:textId="77777777" w:rsidR="00902CBE" w:rsidRPr="008111F7" w:rsidRDefault="00902CBE" w:rsidP="00902CBE">
      <w:r w:rsidRPr="008111F7">
        <w:rPr>
          <w:rStyle w:val="HideTWBExt"/>
        </w:rPr>
        <w:t>&lt;/Amend&gt;</w:t>
      </w:r>
    </w:p>
    <w:p w14:paraId="6E06B3D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338</w:t>
      </w:r>
      <w:r w:rsidRPr="008111F7">
        <w:rPr>
          <w:rStyle w:val="HideTWBExt"/>
        </w:rPr>
        <w:t>&lt;/NumAm&gt;</w:t>
      </w:r>
    </w:p>
    <w:p w14:paraId="122E79D4"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1C04865F" w14:textId="77777777" w:rsidR="00902CBE" w:rsidRPr="008111F7" w:rsidRDefault="00902CBE" w:rsidP="00902CBE">
      <w:pPr>
        <w:pStyle w:val="NormalBold"/>
      </w:pPr>
      <w:r w:rsidRPr="008111F7">
        <w:rPr>
          <w:rStyle w:val="HideTWBExt"/>
          <w:b w:val="0"/>
        </w:rPr>
        <w:t>&lt;/RepeatBlock-By&gt;</w:t>
      </w:r>
    </w:p>
    <w:p w14:paraId="74A3A182"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477DE81" w14:textId="77777777" w:rsidR="00902CBE" w:rsidRPr="008111F7" w:rsidRDefault="00902CBE" w:rsidP="00902CBE">
      <w:pPr>
        <w:pStyle w:val="NormalBold"/>
      </w:pPr>
      <w:r w:rsidRPr="008111F7">
        <w:rPr>
          <w:rStyle w:val="HideTWBExt"/>
        </w:rPr>
        <w:t>&lt;Article&gt;</w:t>
      </w:r>
      <w:r w:rsidRPr="008111F7">
        <w:t>N.º 23-B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F5992F2" w14:textId="77777777" w:rsidTr="00452AF4">
        <w:trPr>
          <w:trHeight w:hRule="exact" w:val="240"/>
          <w:jc w:val="center"/>
        </w:trPr>
        <w:tc>
          <w:tcPr>
            <w:tcW w:w="9752" w:type="dxa"/>
            <w:gridSpan w:val="2"/>
            <w:tcBorders>
              <w:top w:val="nil"/>
              <w:left w:val="nil"/>
              <w:bottom w:val="nil"/>
              <w:right w:val="nil"/>
            </w:tcBorders>
          </w:tcPr>
          <w:p w14:paraId="459FD274" w14:textId="77777777" w:rsidR="00902CBE" w:rsidRPr="008111F7" w:rsidRDefault="00902CBE" w:rsidP="00452AF4"/>
        </w:tc>
      </w:tr>
      <w:tr w:rsidR="00902CBE" w:rsidRPr="008111F7" w14:paraId="500C2495" w14:textId="77777777" w:rsidTr="00452AF4">
        <w:trPr>
          <w:trHeight w:val="240"/>
          <w:jc w:val="center"/>
        </w:trPr>
        <w:tc>
          <w:tcPr>
            <w:tcW w:w="4876" w:type="dxa"/>
            <w:tcBorders>
              <w:top w:val="nil"/>
              <w:left w:val="nil"/>
              <w:bottom w:val="nil"/>
              <w:right w:val="nil"/>
            </w:tcBorders>
          </w:tcPr>
          <w:p w14:paraId="4A67097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DE39D08" w14:textId="77777777" w:rsidR="00902CBE" w:rsidRPr="008111F7" w:rsidRDefault="00902CBE" w:rsidP="00452AF4">
            <w:pPr>
              <w:pStyle w:val="AmColumnHeading"/>
            </w:pPr>
            <w:r w:rsidRPr="008111F7">
              <w:t>Alteração</w:t>
            </w:r>
          </w:p>
        </w:tc>
      </w:tr>
      <w:tr w:rsidR="00902CBE" w:rsidRPr="008111F7" w14:paraId="3320525F" w14:textId="77777777" w:rsidTr="00452AF4">
        <w:trPr>
          <w:jc w:val="center"/>
        </w:trPr>
        <w:tc>
          <w:tcPr>
            <w:tcW w:w="4876" w:type="dxa"/>
            <w:tcBorders>
              <w:top w:val="nil"/>
              <w:left w:val="nil"/>
              <w:bottom w:val="nil"/>
              <w:right w:val="nil"/>
            </w:tcBorders>
          </w:tcPr>
          <w:p w14:paraId="7CE43886" w14:textId="77777777" w:rsidR="00902CBE" w:rsidRPr="008111F7" w:rsidRDefault="00902CBE" w:rsidP="00452AF4">
            <w:pPr>
              <w:pStyle w:val="Normal6a"/>
            </w:pPr>
          </w:p>
        </w:tc>
        <w:tc>
          <w:tcPr>
            <w:tcW w:w="4876" w:type="dxa"/>
            <w:tcBorders>
              <w:top w:val="nil"/>
              <w:left w:val="nil"/>
              <w:bottom w:val="nil"/>
              <w:right w:val="nil"/>
            </w:tcBorders>
          </w:tcPr>
          <w:p w14:paraId="5A59690F" w14:textId="77777777" w:rsidR="00902CBE" w:rsidRPr="008111F7" w:rsidRDefault="00902CBE" w:rsidP="00452AF4">
            <w:pPr>
              <w:pStyle w:val="Normal6a"/>
            </w:pPr>
            <w:r w:rsidRPr="008111F7">
              <w:rPr>
                <w:b/>
                <w:i/>
              </w:rPr>
              <w:t>23-B.</w:t>
            </w:r>
            <w:r w:rsidRPr="008111F7">
              <w:tab/>
            </w:r>
            <w:r w:rsidRPr="008111F7">
              <w:rPr>
                <w:b/>
                <w:i/>
              </w:rPr>
              <w:t xml:space="preserve">Insta os Estados-Membros a assegurarem que as ofertas de estágio ao abrigo da Garantia para a Juventude reforçada garantam a igualdade de tratamento em matéria de condições de trabalho, nomeadamente remuneração e proteção social, e sejam acessíveis e </w:t>
            </w:r>
            <w:r w:rsidRPr="008111F7">
              <w:rPr>
                <w:b/>
                <w:i/>
              </w:rPr>
              <w:lastRenderedPageBreak/>
              <w:t>adaptadas às necessidades individuais dos NEET, incluindo os que se encontram em situações vulneráveis e enfrentam obstáculos adicionais, como deficiência, condições de saúde ou responsabilidades de prestação de cuidados; salienta a necessidade de assegurar que nenhum estágio no âmbito da Garantia para a Juventude reforçada contribua para o dumping social, o dumping salarial ou a pobreza no trabalho entre jovens e que todas as ofertas sejam concebidas e aplicadas para garantir a acessibilidade e a inclusividade;</w:t>
            </w:r>
          </w:p>
        </w:tc>
      </w:tr>
    </w:tbl>
    <w:p w14:paraId="7A04CBE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50EF1AD" w14:textId="77777777" w:rsidR="00902CBE" w:rsidRPr="008111F7" w:rsidRDefault="00902CBE" w:rsidP="00902CBE">
      <w:r w:rsidRPr="008111F7">
        <w:rPr>
          <w:rStyle w:val="HideTWBExt"/>
        </w:rPr>
        <w:t>&lt;/Amend&gt;</w:t>
      </w:r>
    </w:p>
    <w:p w14:paraId="6BA16DA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339</w:t>
      </w:r>
      <w:r w:rsidRPr="008111F7">
        <w:rPr>
          <w:rStyle w:val="HideTWBExt"/>
        </w:rPr>
        <w:t>&lt;/NumAm&gt;</w:t>
      </w:r>
    </w:p>
    <w:p w14:paraId="2AF8D0F3"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Maravillas Abadía Jover, Sérgio Humberto</w:t>
      </w:r>
      <w:r w:rsidRPr="008111F7">
        <w:rPr>
          <w:rStyle w:val="HideTWBExt"/>
          <w:b w:val="0"/>
        </w:rPr>
        <w:t>&lt;/Members&gt;</w:t>
      </w:r>
    </w:p>
    <w:p w14:paraId="2674D684" w14:textId="77777777" w:rsidR="00902CBE" w:rsidRPr="008111F7" w:rsidRDefault="00902CBE" w:rsidP="00902CBE">
      <w:pPr>
        <w:pStyle w:val="NormalBold"/>
      </w:pPr>
      <w:r w:rsidRPr="008111F7">
        <w:rPr>
          <w:rStyle w:val="HideTWBExt"/>
          <w:b w:val="0"/>
        </w:rPr>
        <w:t>&lt;/RepeatBlock-By&gt;</w:t>
      </w:r>
    </w:p>
    <w:p w14:paraId="6B56506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9587AED" w14:textId="77777777" w:rsidR="00902CBE" w:rsidRPr="008111F7" w:rsidRDefault="00902CBE" w:rsidP="00902CBE">
      <w:pPr>
        <w:pStyle w:val="NormalBold"/>
      </w:pPr>
      <w:r w:rsidRPr="008111F7">
        <w:rPr>
          <w:rStyle w:val="HideTWBExt"/>
        </w:rPr>
        <w:t>&lt;Article&gt;</w:t>
      </w:r>
      <w:r w:rsidRPr="008111F7">
        <w:t>N.º 23-B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DEB58DE" w14:textId="77777777" w:rsidTr="00452AF4">
        <w:trPr>
          <w:trHeight w:hRule="exact" w:val="240"/>
          <w:jc w:val="center"/>
        </w:trPr>
        <w:tc>
          <w:tcPr>
            <w:tcW w:w="9752" w:type="dxa"/>
            <w:gridSpan w:val="2"/>
            <w:tcBorders>
              <w:top w:val="nil"/>
              <w:left w:val="nil"/>
              <w:bottom w:val="nil"/>
              <w:right w:val="nil"/>
            </w:tcBorders>
          </w:tcPr>
          <w:p w14:paraId="0270D6C1" w14:textId="77777777" w:rsidR="00902CBE" w:rsidRPr="008111F7" w:rsidRDefault="00902CBE" w:rsidP="00452AF4"/>
        </w:tc>
      </w:tr>
      <w:tr w:rsidR="00902CBE" w:rsidRPr="008111F7" w14:paraId="5803C312" w14:textId="77777777" w:rsidTr="00452AF4">
        <w:trPr>
          <w:trHeight w:val="240"/>
          <w:jc w:val="center"/>
        </w:trPr>
        <w:tc>
          <w:tcPr>
            <w:tcW w:w="4876" w:type="dxa"/>
            <w:tcBorders>
              <w:top w:val="nil"/>
              <w:left w:val="nil"/>
              <w:bottom w:val="nil"/>
              <w:right w:val="nil"/>
            </w:tcBorders>
          </w:tcPr>
          <w:p w14:paraId="08BD23A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B0E8B53" w14:textId="77777777" w:rsidR="00902CBE" w:rsidRPr="008111F7" w:rsidRDefault="00902CBE" w:rsidP="00452AF4">
            <w:pPr>
              <w:pStyle w:val="AmColumnHeading"/>
            </w:pPr>
            <w:r w:rsidRPr="008111F7">
              <w:t>Alteração</w:t>
            </w:r>
          </w:p>
        </w:tc>
      </w:tr>
      <w:tr w:rsidR="00902CBE" w:rsidRPr="008111F7" w14:paraId="1013D88C" w14:textId="77777777" w:rsidTr="00452AF4">
        <w:trPr>
          <w:jc w:val="center"/>
        </w:trPr>
        <w:tc>
          <w:tcPr>
            <w:tcW w:w="4876" w:type="dxa"/>
            <w:tcBorders>
              <w:top w:val="nil"/>
              <w:left w:val="nil"/>
              <w:bottom w:val="nil"/>
              <w:right w:val="nil"/>
            </w:tcBorders>
          </w:tcPr>
          <w:p w14:paraId="235F742A" w14:textId="77777777" w:rsidR="00902CBE" w:rsidRPr="008111F7" w:rsidRDefault="00902CBE" w:rsidP="00452AF4">
            <w:pPr>
              <w:pStyle w:val="Normal6a"/>
            </w:pPr>
          </w:p>
        </w:tc>
        <w:tc>
          <w:tcPr>
            <w:tcW w:w="4876" w:type="dxa"/>
            <w:tcBorders>
              <w:top w:val="nil"/>
              <w:left w:val="nil"/>
              <w:bottom w:val="nil"/>
              <w:right w:val="nil"/>
            </w:tcBorders>
          </w:tcPr>
          <w:p w14:paraId="1FF834F2" w14:textId="77777777" w:rsidR="00902CBE" w:rsidRPr="008111F7" w:rsidRDefault="00902CBE" w:rsidP="00452AF4">
            <w:pPr>
              <w:pStyle w:val="Normal6a"/>
            </w:pPr>
            <w:r w:rsidRPr="008111F7">
              <w:rPr>
                <w:b/>
                <w:i/>
              </w:rPr>
              <w:t>23-B.</w:t>
            </w:r>
            <w:r w:rsidRPr="008111F7">
              <w:tab/>
            </w:r>
            <w:r w:rsidRPr="008111F7">
              <w:rPr>
                <w:b/>
                <w:i/>
              </w:rPr>
              <w:t>Insta os Estados-Membros a promoverem o progresso económico e carreiras sustentáveis e de longo prazo;</w:t>
            </w:r>
          </w:p>
        </w:tc>
      </w:tr>
    </w:tbl>
    <w:p w14:paraId="646721E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38CEA8B" w14:textId="77777777" w:rsidR="00902CBE" w:rsidRPr="008111F7" w:rsidRDefault="00902CBE" w:rsidP="00902CBE">
      <w:r w:rsidRPr="008111F7">
        <w:rPr>
          <w:rStyle w:val="HideTWBExt"/>
        </w:rPr>
        <w:t>&lt;/Amend&gt;</w:t>
      </w:r>
    </w:p>
    <w:p w14:paraId="5219D2D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340</w:t>
      </w:r>
      <w:r w:rsidRPr="008111F7">
        <w:rPr>
          <w:rStyle w:val="HideTWBExt"/>
        </w:rPr>
        <w:t>&lt;/NumAm&gt;</w:t>
      </w:r>
    </w:p>
    <w:p w14:paraId="43BA6DA1"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620C8610" w14:textId="77777777" w:rsidR="00902CBE" w:rsidRPr="008111F7" w:rsidRDefault="00902CBE" w:rsidP="00902CBE">
      <w:pPr>
        <w:pStyle w:val="NormalBold"/>
      </w:pPr>
      <w:r w:rsidRPr="008111F7">
        <w:rPr>
          <w:rStyle w:val="HideTWBExt"/>
          <w:b w:val="0"/>
        </w:rPr>
        <w:t>&lt;/RepeatBlock-By&gt;</w:t>
      </w:r>
    </w:p>
    <w:p w14:paraId="1580061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B76072D" w14:textId="77777777" w:rsidR="00902CBE" w:rsidRPr="008111F7" w:rsidRDefault="00902CBE" w:rsidP="00902CBE">
      <w:pPr>
        <w:pStyle w:val="NormalBold"/>
      </w:pPr>
      <w:r w:rsidRPr="008111F7">
        <w:rPr>
          <w:rStyle w:val="HideTWBExt"/>
        </w:rPr>
        <w:t>&lt;Article&gt;</w:t>
      </w:r>
      <w:r w:rsidRPr="008111F7">
        <w:t>N.º 23-C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B2A7A0B" w14:textId="77777777" w:rsidTr="00452AF4">
        <w:trPr>
          <w:trHeight w:hRule="exact" w:val="240"/>
          <w:jc w:val="center"/>
        </w:trPr>
        <w:tc>
          <w:tcPr>
            <w:tcW w:w="9752" w:type="dxa"/>
            <w:gridSpan w:val="2"/>
            <w:tcBorders>
              <w:top w:val="nil"/>
              <w:left w:val="nil"/>
              <w:bottom w:val="nil"/>
              <w:right w:val="nil"/>
            </w:tcBorders>
          </w:tcPr>
          <w:p w14:paraId="29FE485A" w14:textId="77777777" w:rsidR="00902CBE" w:rsidRPr="008111F7" w:rsidRDefault="00902CBE" w:rsidP="00452AF4"/>
        </w:tc>
      </w:tr>
      <w:tr w:rsidR="00902CBE" w:rsidRPr="008111F7" w14:paraId="01E4F01D" w14:textId="77777777" w:rsidTr="00452AF4">
        <w:trPr>
          <w:trHeight w:val="240"/>
          <w:jc w:val="center"/>
        </w:trPr>
        <w:tc>
          <w:tcPr>
            <w:tcW w:w="4876" w:type="dxa"/>
            <w:tcBorders>
              <w:top w:val="nil"/>
              <w:left w:val="nil"/>
              <w:bottom w:val="nil"/>
              <w:right w:val="nil"/>
            </w:tcBorders>
          </w:tcPr>
          <w:p w14:paraId="4798A73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6533A00" w14:textId="77777777" w:rsidR="00902CBE" w:rsidRPr="008111F7" w:rsidRDefault="00902CBE" w:rsidP="00452AF4">
            <w:pPr>
              <w:pStyle w:val="AmColumnHeading"/>
            </w:pPr>
            <w:r w:rsidRPr="008111F7">
              <w:t>Alteração</w:t>
            </w:r>
          </w:p>
        </w:tc>
      </w:tr>
      <w:tr w:rsidR="00902CBE" w:rsidRPr="008111F7" w14:paraId="6A18C15C" w14:textId="77777777" w:rsidTr="00452AF4">
        <w:trPr>
          <w:jc w:val="center"/>
        </w:trPr>
        <w:tc>
          <w:tcPr>
            <w:tcW w:w="4876" w:type="dxa"/>
            <w:tcBorders>
              <w:top w:val="nil"/>
              <w:left w:val="nil"/>
              <w:bottom w:val="nil"/>
              <w:right w:val="nil"/>
            </w:tcBorders>
          </w:tcPr>
          <w:p w14:paraId="46DC4168" w14:textId="77777777" w:rsidR="00902CBE" w:rsidRPr="008111F7" w:rsidRDefault="00902CBE" w:rsidP="00452AF4">
            <w:pPr>
              <w:pStyle w:val="Normal6a"/>
            </w:pPr>
          </w:p>
        </w:tc>
        <w:tc>
          <w:tcPr>
            <w:tcW w:w="4876" w:type="dxa"/>
            <w:tcBorders>
              <w:top w:val="nil"/>
              <w:left w:val="nil"/>
              <w:bottom w:val="nil"/>
              <w:right w:val="nil"/>
            </w:tcBorders>
          </w:tcPr>
          <w:p w14:paraId="0AC60775" w14:textId="77777777" w:rsidR="00902CBE" w:rsidRPr="008111F7" w:rsidRDefault="00902CBE" w:rsidP="00452AF4">
            <w:pPr>
              <w:pStyle w:val="Normal6a"/>
            </w:pPr>
            <w:r w:rsidRPr="008111F7">
              <w:rPr>
                <w:b/>
                <w:i/>
              </w:rPr>
              <w:t>23-C.</w:t>
            </w:r>
            <w:r w:rsidRPr="008111F7">
              <w:tab/>
            </w:r>
            <w:r w:rsidRPr="008111F7">
              <w:rPr>
                <w:b/>
                <w:i/>
              </w:rPr>
              <w:t xml:space="preserve">Insta os Estados-Membros a assegurarem que a formação e a educação da Garantia para a Juventude não se centrem em perfis profissionais </w:t>
            </w:r>
            <w:r w:rsidRPr="008111F7">
              <w:rPr>
                <w:b/>
                <w:i/>
              </w:rPr>
              <w:lastRenderedPageBreak/>
              <w:t>estáticos, mas sim no pensamento crítico transversal das «competências humanas», na criatividade, na inteligência emocional e nas capacidades interpessoais que a IA não pode substituir;</w:t>
            </w:r>
          </w:p>
        </w:tc>
      </w:tr>
    </w:tbl>
    <w:p w14:paraId="52BEC68E"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BD41125" w14:textId="77777777" w:rsidR="00902CBE" w:rsidRPr="008111F7" w:rsidRDefault="00902CBE" w:rsidP="00902CBE">
      <w:r w:rsidRPr="008111F7">
        <w:rPr>
          <w:rStyle w:val="HideTWBExt"/>
        </w:rPr>
        <w:t>&lt;/Amend&gt;</w:t>
      </w:r>
    </w:p>
    <w:p w14:paraId="712E340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341</w:t>
      </w:r>
      <w:r w:rsidRPr="008111F7">
        <w:rPr>
          <w:rStyle w:val="HideTWBExt"/>
        </w:rPr>
        <w:t>&lt;/NumAm&gt;</w:t>
      </w:r>
    </w:p>
    <w:p w14:paraId="148FB6A2" w14:textId="77777777" w:rsidR="00902CBE" w:rsidRPr="008111F7" w:rsidRDefault="00902CBE" w:rsidP="00902CBE">
      <w:pPr>
        <w:pStyle w:val="NormalBold"/>
      </w:pPr>
      <w:r w:rsidRPr="008111F7">
        <w:rPr>
          <w:rStyle w:val="HideTWBExt"/>
          <w:b w:val="0"/>
        </w:rPr>
        <w:t>&lt;RepeatBlock-By&gt;&lt;Members&gt;</w:t>
      </w:r>
      <w:r w:rsidRPr="008111F7">
        <w:t>Niels Geuking, Pascal Arimont, Romana Tomc, Miriam Lexmann, Liesbet Sommen, Sérgio Humberto</w:t>
      </w:r>
      <w:r w:rsidRPr="008111F7">
        <w:rPr>
          <w:rStyle w:val="HideTWBExt"/>
          <w:b w:val="0"/>
        </w:rPr>
        <w:t>&lt;/Members&gt;</w:t>
      </w:r>
    </w:p>
    <w:p w14:paraId="685E2B82" w14:textId="77777777" w:rsidR="00902CBE" w:rsidRPr="008111F7" w:rsidRDefault="00902CBE" w:rsidP="00902CBE">
      <w:pPr>
        <w:pStyle w:val="NormalBold"/>
      </w:pPr>
      <w:r w:rsidRPr="008111F7">
        <w:rPr>
          <w:rStyle w:val="HideTWBExt"/>
          <w:b w:val="0"/>
        </w:rPr>
        <w:t>&lt;/RepeatBlock-By&gt;</w:t>
      </w:r>
    </w:p>
    <w:p w14:paraId="7FB7FF1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0C18ED6" w14:textId="77777777" w:rsidR="00902CBE" w:rsidRPr="008111F7" w:rsidRDefault="00902CBE" w:rsidP="00902CBE">
      <w:pPr>
        <w:pStyle w:val="NormalBold"/>
      </w:pPr>
      <w:r w:rsidRPr="008111F7">
        <w:rPr>
          <w:rStyle w:val="HideTWBExt"/>
        </w:rPr>
        <w:t>&lt;Article&gt;</w:t>
      </w:r>
      <w:r w:rsidRPr="008111F7">
        <w:t>N.º 23-D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64A359C" w14:textId="77777777" w:rsidTr="00452AF4">
        <w:trPr>
          <w:trHeight w:hRule="exact" w:val="240"/>
          <w:jc w:val="center"/>
        </w:trPr>
        <w:tc>
          <w:tcPr>
            <w:tcW w:w="9752" w:type="dxa"/>
            <w:gridSpan w:val="2"/>
            <w:tcBorders>
              <w:top w:val="nil"/>
              <w:left w:val="nil"/>
              <w:bottom w:val="nil"/>
              <w:right w:val="nil"/>
            </w:tcBorders>
          </w:tcPr>
          <w:p w14:paraId="2C91893A" w14:textId="77777777" w:rsidR="00902CBE" w:rsidRPr="008111F7" w:rsidRDefault="00902CBE" w:rsidP="00452AF4"/>
        </w:tc>
      </w:tr>
      <w:tr w:rsidR="00902CBE" w:rsidRPr="008111F7" w14:paraId="2777DBFB" w14:textId="77777777" w:rsidTr="00452AF4">
        <w:trPr>
          <w:trHeight w:val="240"/>
          <w:jc w:val="center"/>
        </w:trPr>
        <w:tc>
          <w:tcPr>
            <w:tcW w:w="4876" w:type="dxa"/>
            <w:tcBorders>
              <w:top w:val="nil"/>
              <w:left w:val="nil"/>
              <w:bottom w:val="nil"/>
              <w:right w:val="nil"/>
            </w:tcBorders>
          </w:tcPr>
          <w:p w14:paraId="47F77CB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C782030" w14:textId="77777777" w:rsidR="00902CBE" w:rsidRPr="008111F7" w:rsidRDefault="00902CBE" w:rsidP="00452AF4">
            <w:pPr>
              <w:pStyle w:val="AmColumnHeading"/>
            </w:pPr>
            <w:r w:rsidRPr="008111F7">
              <w:t>Alteração</w:t>
            </w:r>
          </w:p>
        </w:tc>
      </w:tr>
      <w:tr w:rsidR="00902CBE" w:rsidRPr="008111F7" w14:paraId="66E219AC" w14:textId="77777777" w:rsidTr="00452AF4">
        <w:trPr>
          <w:jc w:val="center"/>
        </w:trPr>
        <w:tc>
          <w:tcPr>
            <w:tcW w:w="4876" w:type="dxa"/>
            <w:tcBorders>
              <w:top w:val="nil"/>
              <w:left w:val="nil"/>
              <w:bottom w:val="nil"/>
              <w:right w:val="nil"/>
            </w:tcBorders>
          </w:tcPr>
          <w:p w14:paraId="3C3F007A" w14:textId="77777777" w:rsidR="00902CBE" w:rsidRPr="008111F7" w:rsidRDefault="00902CBE" w:rsidP="00452AF4">
            <w:pPr>
              <w:pStyle w:val="Normal6a"/>
            </w:pPr>
          </w:p>
        </w:tc>
        <w:tc>
          <w:tcPr>
            <w:tcW w:w="4876" w:type="dxa"/>
            <w:tcBorders>
              <w:top w:val="nil"/>
              <w:left w:val="nil"/>
              <w:bottom w:val="nil"/>
              <w:right w:val="nil"/>
            </w:tcBorders>
          </w:tcPr>
          <w:p w14:paraId="58022F6C" w14:textId="77777777" w:rsidR="00902CBE" w:rsidRPr="008111F7" w:rsidRDefault="00902CBE" w:rsidP="00452AF4">
            <w:pPr>
              <w:pStyle w:val="Normal6a"/>
            </w:pPr>
            <w:r w:rsidRPr="008111F7">
              <w:rPr>
                <w:b/>
                <w:i/>
              </w:rPr>
              <w:t>23-D.</w:t>
            </w:r>
            <w:r w:rsidRPr="008111F7">
              <w:tab/>
            </w:r>
            <w:r w:rsidRPr="008111F7">
              <w:rPr>
                <w:b/>
                <w:i/>
              </w:rPr>
              <w:t>Apela a uma mobilidade para fins de aprendizagem acessível aos jovens, a fim de promover a aprendizagem ao longo da vida; apela a um financiamento específico para alcançar e incluir as pessoas com menos oportunidades, em particular os NEET, muitas vezes ignorados por medidas gerais de inclusão;</w:t>
            </w:r>
          </w:p>
        </w:tc>
      </w:tr>
    </w:tbl>
    <w:p w14:paraId="0AFFDAB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476624B" w14:textId="77777777" w:rsidR="00902CBE" w:rsidRPr="008111F7" w:rsidRDefault="00902CBE" w:rsidP="00902CBE">
      <w:r w:rsidRPr="008111F7">
        <w:rPr>
          <w:rStyle w:val="HideTWBExt"/>
        </w:rPr>
        <w:t>&lt;/Amend&gt;</w:t>
      </w:r>
    </w:p>
    <w:p w14:paraId="100CFE1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342</w:t>
      </w:r>
      <w:r w:rsidRPr="008111F7">
        <w:rPr>
          <w:rStyle w:val="HideTWBExt"/>
        </w:rPr>
        <w:t>&lt;/NumAm&gt;</w:t>
      </w:r>
    </w:p>
    <w:p w14:paraId="5D7C1CDB"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7D6BE45B" w14:textId="77777777" w:rsidR="00902CBE" w:rsidRPr="008111F7" w:rsidRDefault="00902CBE" w:rsidP="00902CBE">
      <w:pPr>
        <w:pStyle w:val="NormalBold"/>
      </w:pPr>
      <w:r w:rsidRPr="008111F7">
        <w:rPr>
          <w:rStyle w:val="HideTWBExt"/>
          <w:b w:val="0"/>
        </w:rPr>
        <w:t>&lt;/RepeatBlock-By&gt;</w:t>
      </w:r>
    </w:p>
    <w:p w14:paraId="2F247F5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636891F" w14:textId="77777777" w:rsidR="00902CBE" w:rsidRPr="008111F7" w:rsidRDefault="00902CBE" w:rsidP="00902CBE">
      <w:pPr>
        <w:pStyle w:val="NormalBold"/>
      </w:pPr>
      <w:r w:rsidRPr="008111F7">
        <w:rPr>
          <w:rStyle w:val="HideTWBExt"/>
        </w:rPr>
        <w:t>&lt;Article&gt;</w:t>
      </w:r>
      <w:r w:rsidRPr="008111F7">
        <w:t>N.º 23-E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1C127B4" w14:textId="77777777" w:rsidTr="00452AF4">
        <w:trPr>
          <w:trHeight w:hRule="exact" w:val="240"/>
          <w:jc w:val="center"/>
        </w:trPr>
        <w:tc>
          <w:tcPr>
            <w:tcW w:w="9752" w:type="dxa"/>
            <w:gridSpan w:val="2"/>
            <w:tcBorders>
              <w:top w:val="nil"/>
              <w:left w:val="nil"/>
              <w:bottom w:val="nil"/>
              <w:right w:val="nil"/>
            </w:tcBorders>
          </w:tcPr>
          <w:p w14:paraId="1537338B" w14:textId="77777777" w:rsidR="00902CBE" w:rsidRPr="008111F7" w:rsidRDefault="00902CBE" w:rsidP="00452AF4"/>
        </w:tc>
      </w:tr>
      <w:tr w:rsidR="00902CBE" w:rsidRPr="008111F7" w14:paraId="763F8860" w14:textId="77777777" w:rsidTr="00452AF4">
        <w:trPr>
          <w:trHeight w:val="240"/>
          <w:jc w:val="center"/>
        </w:trPr>
        <w:tc>
          <w:tcPr>
            <w:tcW w:w="4876" w:type="dxa"/>
            <w:tcBorders>
              <w:top w:val="nil"/>
              <w:left w:val="nil"/>
              <w:bottom w:val="nil"/>
              <w:right w:val="nil"/>
            </w:tcBorders>
          </w:tcPr>
          <w:p w14:paraId="6A1CCD7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E02A34C" w14:textId="77777777" w:rsidR="00902CBE" w:rsidRPr="008111F7" w:rsidRDefault="00902CBE" w:rsidP="00452AF4">
            <w:pPr>
              <w:pStyle w:val="AmColumnHeading"/>
            </w:pPr>
            <w:r w:rsidRPr="008111F7">
              <w:t>Alteração</w:t>
            </w:r>
          </w:p>
        </w:tc>
      </w:tr>
      <w:tr w:rsidR="00902CBE" w:rsidRPr="008111F7" w14:paraId="72C1F99E" w14:textId="77777777" w:rsidTr="00452AF4">
        <w:trPr>
          <w:jc w:val="center"/>
        </w:trPr>
        <w:tc>
          <w:tcPr>
            <w:tcW w:w="4876" w:type="dxa"/>
            <w:tcBorders>
              <w:top w:val="nil"/>
              <w:left w:val="nil"/>
              <w:bottom w:val="nil"/>
              <w:right w:val="nil"/>
            </w:tcBorders>
          </w:tcPr>
          <w:p w14:paraId="7E5FCF1F" w14:textId="77777777" w:rsidR="00902CBE" w:rsidRPr="008111F7" w:rsidRDefault="00902CBE" w:rsidP="00452AF4">
            <w:pPr>
              <w:pStyle w:val="Normal6a"/>
            </w:pPr>
          </w:p>
        </w:tc>
        <w:tc>
          <w:tcPr>
            <w:tcW w:w="4876" w:type="dxa"/>
            <w:tcBorders>
              <w:top w:val="nil"/>
              <w:left w:val="nil"/>
              <w:bottom w:val="nil"/>
              <w:right w:val="nil"/>
            </w:tcBorders>
          </w:tcPr>
          <w:p w14:paraId="3C99C908" w14:textId="77777777" w:rsidR="00902CBE" w:rsidRPr="008111F7" w:rsidRDefault="00902CBE" w:rsidP="00452AF4">
            <w:pPr>
              <w:pStyle w:val="Normal6a"/>
            </w:pPr>
            <w:r w:rsidRPr="008111F7">
              <w:rPr>
                <w:b/>
                <w:i/>
              </w:rPr>
              <w:t>23-E.</w:t>
            </w:r>
            <w:r w:rsidRPr="008111F7">
              <w:tab/>
            </w:r>
            <w:r w:rsidRPr="008111F7">
              <w:rPr>
                <w:b/>
                <w:i/>
              </w:rPr>
              <w:t xml:space="preserve">Convida os Estados-Membros a introduzirem ou alargarem as subvenções de mobilidade para apoiar os jovens que prosseguem estudos, programas de aprendizagem ou formação profissional noutras regiões que não o seu local de residência; observa que, tal como demonstrado pelas boas práticas </w:t>
            </w:r>
            <w:r w:rsidRPr="008111F7">
              <w:rPr>
                <w:b/>
                <w:i/>
              </w:rPr>
              <w:lastRenderedPageBreak/>
              <w:t>nacionais, a subvenção de mobilidade pode cobrir até duas viagens mensais de regresso ao domicílio familiar durante o primeiro ano de formação, promovendo assim a mobilidade geográfica, reduzindo as disparidades regionais na prestação de formação e aumentando a participação em programas de EFP de elevada qualidade;</w:t>
            </w:r>
          </w:p>
        </w:tc>
      </w:tr>
    </w:tbl>
    <w:p w14:paraId="169207B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B3E4E0B" w14:textId="77777777" w:rsidR="00902CBE" w:rsidRPr="008111F7" w:rsidRDefault="00902CBE" w:rsidP="00902CBE">
      <w:r w:rsidRPr="008111F7">
        <w:rPr>
          <w:rStyle w:val="HideTWBExt"/>
        </w:rPr>
        <w:t>&lt;/Amend&gt;</w:t>
      </w:r>
    </w:p>
    <w:p w14:paraId="20BC136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343</w:t>
      </w:r>
      <w:r w:rsidRPr="008111F7">
        <w:rPr>
          <w:rStyle w:val="HideTWBExt"/>
        </w:rPr>
        <w:t>&lt;/NumAm&gt;</w:t>
      </w:r>
    </w:p>
    <w:p w14:paraId="6A402450" w14:textId="77777777" w:rsidR="00902CBE" w:rsidRPr="008111F7" w:rsidRDefault="00902CBE" w:rsidP="00902CBE">
      <w:pPr>
        <w:pStyle w:val="NormalBold"/>
      </w:pPr>
      <w:r w:rsidRPr="008111F7">
        <w:rPr>
          <w:rStyle w:val="HideTWBExt"/>
          <w:b w:val="0"/>
        </w:rPr>
        <w:t>&lt;RepeatBlock-By&gt;&lt;Members&gt;</w:t>
      </w:r>
      <w:r w:rsidRPr="008111F7">
        <w:t>Niels Geuking, Romana Tomc, Sérgio Humberto</w:t>
      </w:r>
      <w:r w:rsidRPr="008111F7">
        <w:rPr>
          <w:rStyle w:val="HideTWBExt"/>
          <w:b w:val="0"/>
        </w:rPr>
        <w:t>&lt;/Members&gt;</w:t>
      </w:r>
    </w:p>
    <w:p w14:paraId="39BDF41E" w14:textId="77777777" w:rsidR="00902CBE" w:rsidRPr="008111F7" w:rsidRDefault="00902CBE" w:rsidP="00902CBE">
      <w:pPr>
        <w:pStyle w:val="NormalBold"/>
      </w:pPr>
      <w:r w:rsidRPr="008111F7">
        <w:rPr>
          <w:rStyle w:val="HideTWBExt"/>
          <w:b w:val="0"/>
        </w:rPr>
        <w:t>&lt;/RepeatBlock-By&gt;</w:t>
      </w:r>
    </w:p>
    <w:p w14:paraId="474B01A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8C67CC" w14:textId="77777777" w:rsidR="00902CBE" w:rsidRPr="008111F7" w:rsidRDefault="00902CBE" w:rsidP="00902CBE">
      <w:pPr>
        <w:pStyle w:val="NormalBold"/>
      </w:pPr>
      <w:r w:rsidRPr="008111F7">
        <w:rPr>
          <w:rStyle w:val="HideTWBExt"/>
        </w:rPr>
        <w:t>&lt;Article&gt;</w:t>
      </w:r>
      <w:r w:rsidRPr="008111F7">
        <w:t>N.º 23-F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58B80AC" w14:textId="77777777" w:rsidTr="00452AF4">
        <w:trPr>
          <w:trHeight w:hRule="exact" w:val="240"/>
          <w:jc w:val="center"/>
        </w:trPr>
        <w:tc>
          <w:tcPr>
            <w:tcW w:w="9752" w:type="dxa"/>
            <w:gridSpan w:val="2"/>
            <w:tcBorders>
              <w:top w:val="nil"/>
              <w:left w:val="nil"/>
              <w:bottom w:val="nil"/>
              <w:right w:val="nil"/>
            </w:tcBorders>
          </w:tcPr>
          <w:p w14:paraId="5C76D30D" w14:textId="77777777" w:rsidR="00902CBE" w:rsidRPr="008111F7" w:rsidRDefault="00902CBE" w:rsidP="00452AF4"/>
        </w:tc>
      </w:tr>
      <w:tr w:rsidR="00902CBE" w:rsidRPr="008111F7" w14:paraId="3509D0E6" w14:textId="77777777" w:rsidTr="00452AF4">
        <w:trPr>
          <w:trHeight w:val="240"/>
          <w:jc w:val="center"/>
        </w:trPr>
        <w:tc>
          <w:tcPr>
            <w:tcW w:w="4876" w:type="dxa"/>
            <w:tcBorders>
              <w:top w:val="nil"/>
              <w:left w:val="nil"/>
              <w:bottom w:val="nil"/>
              <w:right w:val="nil"/>
            </w:tcBorders>
          </w:tcPr>
          <w:p w14:paraId="63D4365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F35FBCD" w14:textId="77777777" w:rsidR="00902CBE" w:rsidRPr="008111F7" w:rsidRDefault="00902CBE" w:rsidP="00452AF4">
            <w:pPr>
              <w:pStyle w:val="AmColumnHeading"/>
            </w:pPr>
            <w:r w:rsidRPr="008111F7">
              <w:t>Alteração</w:t>
            </w:r>
          </w:p>
        </w:tc>
      </w:tr>
      <w:tr w:rsidR="00902CBE" w:rsidRPr="008111F7" w14:paraId="4155AC57" w14:textId="77777777" w:rsidTr="00452AF4">
        <w:trPr>
          <w:jc w:val="center"/>
        </w:trPr>
        <w:tc>
          <w:tcPr>
            <w:tcW w:w="4876" w:type="dxa"/>
            <w:tcBorders>
              <w:top w:val="nil"/>
              <w:left w:val="nil"/>
              <w:bottom w:val="nil"/>
              <w:right w:val="nil"/>
            </w:tcBorders>
          </w:tcPr>
          <w:p w14:paraId="549FD0D5" w14:textId="77777777" w:rsidR="00902CBE" w:rsidRPr="008111F7" w:rsidRDefault="00902CBE" w:rsidP="00452AF4">
            <w:pPr>
              <w:pStyle w:val="Normal6a"/>
            </w:pPr>
          </w:p>
        </w:tc>
        <w:tc>
          <w:tcPr>
            <w:tcW w:w="4876" w:type="dxa"/>
            <w:tcBorders>
              <w:top w:val="nil"/>
              <w:left w:val="nil"/>
              <w:bottom w:val="nil"/>
              <w:right w:val="nil"/>
            </w:tcBorders>
          </w:tcPr>
          <w:p w14:paraId="121B6DF3" w14:textId="77777777" w:rsidR="00902CBE" w:rsidRPr="008111F7" w:rsidRDefault="00902CBE" w:rsidP="00452AF4">
            <w:pPr>
              <w:pStyle w:val="Normal6a"/>
            </w:pPr>
            <w:r w:rsidRPr="008111F7">
              <w:rPr>
                <w:b/>
                <w:i/>
              </w:rPr>
              <w:t>23-F.</w:t>
            </w:r>
            <w:r w:rsidRPr="008111F7">
              <w:tab/>
            </w:r>
            <w:r w:rsidRPr="008111F7">
              <w:rPr>
                <w:b/>
                <w:i/>
              </w:rPr>
              <w:t>Incentiva os Estados-Membros a introduzirem «bónus de conclusão orçamental» para os jovens que concluam com êxito programas de aprendizagem, estágios ou programas de EFP certificados, como incentivo para reduzir as taxas de abandono escolar e promover a obtenção de qualificações;</w:t>
            </w:r>
          </w:p>
        </w:tc>
      </w:tr>
    </w:tbl>
    <w:p w14:paraId="0EC14DC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8D1089C" w14:textId="77777777" w:rsidR="00902CBE" w:rsidRPr="008111F7" w:rsidRDefault="00902CBE" w:rsidP="00902CBE">
      <w:r w:rsidRPr="008111F7">
        <w:rPr>
          <w:rStyle w:val="HideTWBExt"/>
        </w:rPr>
        <w:t>&lt;/Amend&gt;</w:t>
      </w:r>
    </w:p>
    <w:p w14:paraId="6585BDD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344</w:t>
      </w:r>
      <w:r w:rsidRPr="008111F7">
        <w:rPr>
          <w:rStyle w:val="HideTWBExt"/>
        </w:rPr>
        <w:t>&lt;/NumAm&gt;</w:t>
      </w:r>
    </w:p>
    <w:p w14:paraId="56D1F831"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502B4405" w14:textId="77777777" w:rsidR="00902CBE" w:rsidRPr="008111F7" w:rsidRDefault="00902CBE" w:rsidP="00902CBE">
      <w:pPr>
        <w:pStyle w:val="NormalBold"/>
      </w:pPr>
      <w:r w:rsidRPr="008111F7">
        <w:rPr>
          <w:rStyle w:val="HideTWBExt"/>
          <w:b w:val="0"/>
        </w:rPr>
        <w:t>&lt;/RepeatBlock-By&gt;</w:t>
      </w:r>
    </w:p>
    <w:p w14:paraId="26DD53F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3EA6CD8" w14:textId="77777777" w:rsidR="00902CBE" w:rsidRPr="008111F7" w:rsidRDefault="00902CBE" w:rsidP="00902CBE">
      <w:pPr>
        <w:pStyle w:val="NormalBold"/>
      </w:pPr>
      <w:r w:rsidRPr="008111F7">
        <w:rPr>
          <w:rStyle w:val="HideTWBExt"/>
        </w:rPr>
        <w:t>&lt;Article&gt;</w:t>
      </w:r>
      <w:r w:rsidRPr="008111F7">
        <w:t>N.º 23-G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3AD50E9" w14:textId="77777777" w:rsidTr="00452AF4">
        <w:trPr>
          <w:trHeight w:hRule="exact" w:val="240"/>
          <w:jc w:val="center"/>
        </w:trPr>
        <w:tc>
          <w:tcPr>
            <w:tcW w:w="9752" w:type="dxa"/>
            <w:gridSpan w:val="2"/>
            <w:tcBorders>
              <w:top w:val="nil"/>
              <w:left w:val="nil"/>
              <w:bottom w:val="nil"/>
              <w:right w:val="nil"/>
            </w:tcBorders>
          </w:tcPr>
          <w:p w14:paraId="235E4C99" w14:textId="77777777" w:rsidR="00902CBE" w:rsidRPr="008111F7" w:rsidRDefault="00902CBE" w:rsidP="00452AF4"/>
        </w:tc>
      </w:tr>
      <w:tr w:rsidR="00902CBE" w:rsidRPr="008111F7" w14:paraId="61A20A7F" w14:textId="77777777" w:rsidTr="00452AF4">
        <w:trPr>
          <w:trHeight w:val="240"/>
          <w:jc w:val="center"/>
        </w:trPr>
        <w:tc>
          <w:tcPr>
            <w:tcW w:w="4876" w:type="dxa"/>
            <w:tcBorders>
              <w:top w:val="nil"/>
              <w:left w:val="nil"/>
              <w:bottom w:val="nil"/>
              <w:right w:val="nil"/>
            </w:tcBorders>
          </w:tcPr>
          <w:p w14:paraId="5B05F7D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F022DC1" w14:textId="77777777" w:rsidR="00902CBE" w:rsidRPr="008111F7" w:rsidRDefault="00902CBE" w:rsidP="00452AF4">
            <w:pPr>
              <w:pStyle w:val="AmColumnHeading"/>
            </w:pPr>
            <w:r w:rsidRPr="008111F7">
              <w:t>Alteração</w:t>
            </w:r>
          </w:p>
        </w:tc>
      </w:tr>
      <w:tr w:rsidR="00902CBE" w:rsidRPr="008111F7" w14:paraId="5540EF02" w14:textId="77777777" w:rsidTr="00452AF4">
        <w:trPr>
          <w:jc w:val="center"/>
        </w:trPr>
        <w:tc>
          <w:tcPr>
            <w:tcW w:w="4876" w:type="dxa"/>
            <w:tcBorders>
              <w:top w:val="nil"/>
              <w:left w:val="nil"/>
              <w:bottom w:val="nil"/>
              <w:right w:val="nil"/>
            </w:tcBorders>
          </w:tcPr>
          <w:p w14:paraId="20798B9F" w14:textId="77777777" w:rsidR="00902CBE" w:rsidRPr="008111F7" w:rsidRDefault="00902CBE" w:rsidP="00452AF4">
            <w:pPr>
              <w:pStyle w:val="Normal6a"/>
            </w:pPr>
          </w:p>
        </w:tc>
        <w:tc>
          <w:tcPr>
            <w:tcW w:w="4876" w:type="dxa"/>
            <w:tcBorders>
              <w:top w:val="nil"/>
              <w:left w:val="nil"/>
              <w:bottom w:val="nil"/>
              <w:right w:val="nil"/>
            </w:tcBorders>
          </w:tcPr>
          <w:p w14:paraId="71EE124C" w14:textId="77777777" w:rsidR="00902CBE" w:rsidRPr="008111F7" w:rsidRDefault="00902CBE" w:rsidP="00452AF4">
            <w:pPr>
              <w:pStyle w:val="Normal6a"/>
            </w:pPr>
            <w:r w:rsidRPr="008111F7">
              <w:rPr>
                <w:b/>
                <w:i/>
              </w:rPr>
              <w:t>23-G.</w:t>
            </w:r>
            <w:r w:rsidRPr="008111F7">
              <w:tab/>
            </w:r>
            <w:r w:rsidRPr="008111F7">
              <w:rPr>
                <w:b/>
                <w:i/>
              </w:rPr>
              <w:t xml:space="preserve">Insta a Comissão e os Estados-Membros a aliviarem a pressão sobre o mercado da habitação, proporcionando incentivos à construção de habitação socialmente acessível para jovens até aos </w:t>
            </w:r>
            <w:r w:rsidRPr="008111F7">
              <w:rPr>
                <w:b/>
                <w:i/>
              </w:rPr>
              <w:lastRenderedPageBreak/>
              <w:t>30 anos, «habitação para jovens», com base em normas de conceção inclusivas e universais;</w:t>
            </w:r>
          </w:p>
        </w:tc>
      </w:tr>
    </w:tbl>
    <w:p w14:paraId="371E143E"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7FB534F" w14:textId="77777777" w:rsidR="00902CBE" w:rsidRPr="008111F7" w:rsidRDefault="00902CBE" w:rsidP="00902CBE">
      <w:r w:rsidRPr="008111F7">
        <w:rPr>
          <w:rStyle w:val="HideTWBExt"/>
        </w:rPr>
        <w:t>&lt;/Amend&gt;</w:t>
      </w:r>
    </w:p>
    <w:p w14:paraId="23BCF01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345</w:t>
      </w:r>
      <w:r w:rsidRPr="008111F7">
        <w:rPr>
          <w:rStyle w:val="HideTWBExt"/>
        </w:rPr>
        <w:t>&lt;/NumAm&gt;</w:t>
      </w:r>
    </w:p>
    <w:p w14:paraId="2254648D"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1AA22ACD" w14:textId="77777777" w:rsidR="00902CBE" w:rsidRPr="008111F7" w:rsidRDefault="00902CBE" w:rsidP="00902CBE">
      <w:pPr>
        <w:pStyle w:val="NormalBold"/>
      </w:pPr>
      <w:r w:rsidRPr="008111F7">
        <w:rPr>
          <w:rStyle w:val="HideTWBExt"/>
          <w:b w:val="0"/>
        </w:rPr>
        <w:t>&lt;/RepeatBlock-By&gt;</w:t>
      </w:r>
    </w:p>
    <w:p w14:paraId="5A50A91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3733D5B"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E8F1C2B" w14:textId="77777777" w:rsidTr="00452AF4">
        <w:trPr>
          <w:trHeight w:hRule="exact" w:val="240"/>
          <w:jc w:val="center"/>
        </w:trPr>
        <w:tc>
          <w:tcPr>
            <w:tcW w:w="9752" w:type="dxa"/>
            <w:gridSpan w:val="2"/>
            <w:tcBorders>
              <w:top w:val="nil"/>
              <w:left w:val="nil"/>
              <w:bottom w:val="nil"/>
              <w:right w:val="nil"/>
            </w:tcBorders>
          </w:tcPr>
          <w:p w14:paraId="5705A4C6" w14:textId="77777777" w:rsidR="00902CBE" w:rsidRPr="008111F7" w:rsidRDefault="00902CBE" w:rsidP="00452AF4"/>
        </w:tc>
      </w:tr>
      <w:tr w:rsidR="00902CBE" w:rsidRPr="008111F7" w14:paraId="4E03AAF0" w14:textId="77777777" w:rsidTr="00452AF4">
        <w:trPr>
          <w:trHeight w:val="240"/>
          <w:jc w:val="center"/>
        </w:trPr>
        <w:tc>
          <w:tcPr>
            <w:tcW w:w="4876" w:type="dxa"/>
            <w:tcBorders>
              <w:top w:val="nil"/>
              <w:left w:val="nil"/>
              <w:bottom w:val="nil"/>
              <w:right w:val="nil"/>
            </w:tcBorders>
          </w:tcPr>
          <w:p w14:paraId="2338681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5FE760D" w14:textId="77777777" w:rsidR="00902CBE" w:rsidRPr="008111F7" w:rsidRDefault="00902CBE" w:rsidP="00452AF4">
            <w:pPr>
              <w:pStyle w:val="AmColumnHeading"/>
            </w:pPr>
            <w:r w:rsidRPr="008111F7">
              <w:t>Alteração</w:t>
            </w:r>
          </w:p>
        </w:tc>
      </w:tr>
      <w:tr w:rsidR="00902CBE" w:rsidRPr="008111F7" w14:paraId="1EADA194" w14:textId="77777777" w:rsidTr="00452AF4">
        <w:trPr>
          <w:jc w:val="center"/>
        </w:trPr>
        <w:tc>
          <w:tcPr>
            <w:tcW w:w="4876" w:type="dxa"/>
            <w:tcBorders>
              <w:top w:val="nil"/>
              <w:left w:val="nil"/>
              <w:bottom w:val="nil"/>
              <w:right w:val="nil"/>
            </w:tcBorders>
          </w:tcPr>
          <w:p w14:paraId="7DC18756" w14:textId="77777777" w:rsidR="00902CBE" w:rsidRPr="008111F7" w:rsidRDefault="00902CBE" w:rsidP="00452AF4">
            <w:pPr>
              <w:pStyle w:val="Normal6a"/>
            </w:pPr>
            <w:r w:rsidRPr="008111F7">
              <w:rPr>
                <w:b/>
                <w:i/>
              </w:rPr>
              <w:t>24.</w:t>
            </w:r>
            <w:r w:rsidRPr="008111F7">
              <w:tab/>
            </w:r>
            <w:r w:rsidRPr="008111F7">
              <w:rPr>
                <w:b/>
                <w:i/>
              </w:rPr>
              <w:t>Recomenda a criação de uma quinta vertente para os regimes da Garantia para a Juventude reforçada, centrada nas oportunidades de voluntariado; salienta que o voluntariado tem potencial para melhorar as competências e a empregabilidade dos NEET e para acolher os jovens vulneráveis de forma mais flexível;</w:t>
            </w:r>
          </w:p>
        </w:tc>
        <w:tc>
          <w:tcPr>
            <w:tcW w:w="4876" w:type="dxa"/>
            <w:tcBorders>
              <w:top w:val="nil"/>
              <w:left w:val="nil"/>
              <w:bottom w:val="nil"/>
              <w:right w:val="nil"/>
            </w:tcBorders>
          </w:tcPr>
          <w:p w14:paraId="0471D965" w14:textId="77777777" w:rsidR="00902CBE" w:rsidRPr="008111F7" w:rsidRDefault="00902CBE" w:rsidP="00452AF4">
            <w:pPr>
              <w:pStyle w:val="Normal6a"/>
            </w:pPr>
            <w:r w:rsidRPr="008111F7">
              <w:rPr>
                <w:b/>
                <w:i/>
              </w:rPr>
              <w:t>Suprimido</w:t>
            </w:r>
          </w:p>
        </w:tc>
      </w:tr>
    </w:tbl>
    <w:p w14:paraId="061C72D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0C6EBEA2" w14:textId="77777777" w:rsidR="00902CBE" w:rsidRPr="008111F7" w:rsidRDefault="00902CBE" w:rsidP="00902CBE">
      <w:r w:rsidRPr="008111F7">
        <w:rPr>
          <w:rStyle w:val="HideTWBExt"/>
        </w:rPr>
        <w:t>&lt;/Amend&gt;</w:t>
      </w:r>
    </w:p>
    <w:p w14:paraId="035401A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346</w:t>
      </w:r>
      <w:r w:rsidRPr="008111F7">
        <w:rPr>
          <w:rStyle w:val="HideTWBExt"/>
        </w:rPr>
        <w:t>&lt;/NumAm&gt;</w:t>
      </w:r>
    </w:p>
    <w:p w14:paraId="48D0CF04"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DA2BAC1" w14:textId="77777777" w:rsidR="00902CBE" w:rsidRPr="008111F7" w:rsidRDefault="00902CBE" w:rsidP="00902CBE">
      <w:pPr>
        <w:pStyle w:val="NormalBold"/>
      </w:pPr>
      <w:r w:rsidRPr="008111F7">
        <w:rPr>
          <w:rStyle w:val="HideTWBExt"/>
          <w:b w:val="0"/>
        </w:rPr>
        <w:t>&lt;/RepeatBlock-By&gt;</w:t>
      </w:r>
    </w:p>
    <w:p w14:paraId="36E3309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4CCE135"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FF018EA" w14:textId="77777777" w:rsidTr="00452AF4">
        <w:trPr>
          <w:trHeight w:hRule="exact" w:val="240"/>
          <w:jc w:val="center"/>
        </w:trPr>
        <w:tc>
          <w:tcPr>
            <w:tcW w:w="9752" w:type="dxa"/>
            <w:gridSpan w:val="2"/>
            <w:tcBorders>
              <w:top w:val="nil"/>
              <w:left w:val="nil"/>
              <w:bottom w:val="nil"/>
              <w:right w:val="nil"/>
            </w:tcBorders>
          </w:tcPr>
          <w:p w14:paraId="02E896DC" w14:textId="77777777" w:rsidR="00902CBE" w:rsidRPr="008111F7" w:rsidRDefault="00902CBE" w:rsidP="00452AF4"/>
        </w:tc>
      </w:tr>
      <w:tr w:rsidR="00902CBE" w:rsidRPr="008111F7" w14:paraId="7B254647" w14:textId="77777777" w:rsidTr="00452AF4">
        <w:trPr>
          <w:trHeight w:val="240"/>
          <w:jc w:val="center"/>
        </w:trPr>
        <w:tc>
          <w:tcPr>
            <w:tcW w:w="4876" w:type="dxa"/>
            <w:tcBorders>
              <w:top w:val="nil"/>
              <w:left w:val="nil"/>
              <w:bottom w:val="nil"/>
              <w:right w:val="nil"/>
            </w:tcBorders>
          </w:tcPr>
          <w:p w14:paraId="28F89C2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48C7304" w14:textId="77777777" w:rsidR="00902CBE" w:rsidRPr="008111F7" w:rsidRDefault="00902CBE" w:rsidP="00452AF4">
            <w:pPr>
              <w:pStyle w:val="AmColumnHeading"/>
            </w:pPr>
            <w:r w:rsidRPr="008111F7">
              <w:t>Alteração</w:t>
            </w:r>
          </w:p>
        </w:tc>
      </w:tr>
      <w:tr w:rsidR="00902CBE" w:rsidRPr="008111F7" w14:paraId="72FAD73F" w14:textId="77777777" w:rsidTr="00452AF4">
        <w:trPr>
          <w:jc w:val="center"/>
        </w:trPr>
        <w:tc>
          <w:tcPr>
            <w:tcW w:w="4876" w:type="dxa"/>
            <w:tcBorders>
              <w:top w:val="nil"/>
              <w:left w:val="nil"/>
              <w:bottom w:val="nil"/>
              <w:right w:val="nil"/>
            </w:tcBorders>
          </w:tcPr>
          <w:p w14:paraId="60060C39" w14:textId="77777777" w:rsidR="00902CBE" w:rsidRPr="008111F7" w:rsidRDefault="00902CBE" w:rsidP="00452AF4">
            <w:pPr>
              <w:pStyle w:val="Normal6a"/>
            </w:pPr>
            <w:r w:rsidRPr="008111F7">
              <w:rPr>
                <w:b/>
                <w:i/>
              </w:rPr>
              <w:t>24.</w:t>
            </w:r>
            <w:r w:rsidRPr="008111F7">
              <w:tab/>
            </w:r>
            <w:r w:rsidRPr="008111F7">
              <w:rPr>
                <w:b/>
                <w:i/>
              </w:rPr>
              <w:t xml:space="preserve">Recomenda a criação de uma quinta vertente para os regimes da Garantia para a Juventude reforçada, centrada nas oportunidades de voluntariado; salienta que o voluntariado tem potencial para melhorar as competências e a empregabilidade dos NEET e para acolher os jovens </w:t>
            </w:r>
            <w:r w:rsidRPr="008111F7">
              <w:rPr>
                <w:b/>
                <w:i/>
              </w:rPr>
              <w:lastRenderedPageBreak/>
              <w:t>vulneráveis de forma mais flexível;</w:t>
            </w:r>
          </w:p>
        </w:tc>
        <w:tc>
          <w:tcPr>
            <w:tcW w:w="4876" w:type="dxa"/>
            <w:tcBorders>
              <w:top w:val="nil"/>
              <w:left w:val="nil"/>
              <w:bottom w:val="nil"/>
              <w:right w:val="nil"/>
            </w:tcBorders>
          </w:tcPr>
          <w:p w14:paraId="630FDF6A" w14:textId="77777777" w:rsidR="00902CBE" w:rsidRPr="008111F7" w:rsidRDefault="00902CBE" w:rsidP="00452AF4">
            <w:pPr>
              <w:pStyle w:val="Normal6a"/>
            </w:pPr>
            <w:r w:rsidRPr="008111F7">
              <w:rPr>
                <w:b/>
                <w:i/>
              </w:rPr>
              <w:lastRenderedPageBreak/>
              <w:t>Suprimido</w:t>
            </w:r>
          </w:p>
        </w:tc>
      </w:tr>
    </w:tbl>
    <w:p w14:paraId="1C2081C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61E71F3" w14:textId="77777777" w:rsidR="00902CBE" w:rsidRPr="008111F7" w:rsidRDefault="00902CBE" w:rsidP="00902CBE">
      <w:r w:rsidRPr="008111F7">
        <w:rPr>
          <w:rStyle w:val="HideTWBExt"/>
        </w:rPr>
        <w:t>&lt;/Amend&gt;</w:t>
      </w:r>
    </w:p>
    <w:p w14:paraId="23D5FFB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347</w:t>
      </w:r>
      <w:r w:rsidRPr="008111F7">
        <w:rPr>
          <w:rStyle w:val="HideTWBExt"/>
        </w:rPr>
        <w:t>&lt;/NumAm&gt;</w:t>
      </w:r>
    </w:p>
    <w:p w14:paraId="63C0DDCF"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790A3A78"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1871F97E" w14:textId="77777777" w:rsidR="00902CBE" w:rsidRPr="008111F7" w:rsidRDefault="00902CBE" w:rsidP="00902CBE">
      <w:pPr>
        <w:pStyle w:val="NormalBold"/>
      </w:pPr>
      <w:r w:rsidRPr="008111F7">
        <w:rPr>
          <w:rStyle w:val="HideTWBExt"/>
          <w:b w:val="0"/>
        </w:rPr>
        <w:t>&lt;/RepeatBlock-By&gt;</w:t>
      </w:r>
    </w:p>
    <w:p w14:paraId="677D1FD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63AE5AD"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43AA93F" w14:textId="77777777" w:rsidTr="00452AF4">
        <w:trPr>
          <w:trHeight w:hRule="exact" w:val="240"/>
          <w:jc w:val="center"/>
        </w:trPr>
        <w:tc>
          <w:tcPr>
            <w:tcW w:w="9752" w:type="dxa"/>
            <w:gridSpan w:val="2"/>
            <w:tcBorders>
              <w:top w:val="nil"/>
              <w:left w:val="nil"/>
              <w:bottom w:val="nil"/>
              <w:right w:val="nil"/>
            </w:tcBorders>
          </w:tcPr>
          <w:p w14:paraId="5C89F9A2" w14:textId="77777777" w:rsidR="00902CBE" w:rsidRPr="008111F7" w:rsidRDefault="00902CBE" w:rsidP="00452AF4"/>
        </w:tc>
      </w:tr>
      <w:tr w:rsidR="00902CBE" w:rsidRPr="008111F7" w14:paraId="29F534FB" w14:textId="77777777" w:rsidTr="00452AF4">
        <w:trPr>
          <w:trHeight w:val="240"/>
          <w:jc w:val="center"/>
        </w:trPr>
        <w:tc>
          <w:tcPr>
            <w:tcW w:w="4876" w:type="dxa"/>
            <w:tcBorders>
              <w:top w:val="nil"/>
              <w:left w:val="nil"/>
              <w:bottom w:val="nil"/>
              <w:right w:val="nil"/>
            </w:tcBorders>
          </w:tcPr>
          <w:p w14:paraId="497BB73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A30B750" w14:textId="77777777" w:rsidR="00902CBE" w:rsidRPr="008111F7" w:rsidRDefault="00902CBE" w:rsidP="00452AF4">
            <w:pPr>
              <w:pStyle w:val="AmColumnHeading"/>
            </w:pPr>
            <w:r w:rsidRPr="008111F7">
              <w:t>Alteração</w:t>
            </w:r>
          </w:p>
        </w:tc>
      </w:tr>
      <w:tr w:rsidR="00902CBE" w:rsidRPr="008111F7" w14:paraId="2C485ED8" w14:textId="77777777" w:rsidTr="00452AF4">
        <w:trPr>
          <w:jc w:val="center"/>
        </w:trPr>
        <w:tc>
          <w:tcPr>
            <w:tcW w:w="4876" w:type="dxa"/>
            <w:tcBorders>
              <w:top w:val="nil"/>
              <w:left w:val="nil"/>
              <w:bottom w:val="nil"/>
              <w:right w:val="nil"/>
            </w:tcBorders>
          </w:tcPr>
          <w:p w14:paraId="3EFE4E83" w14:textId="77777777" w:rsidR="00902CBE" w:rsidRPr="008111F7" w:rsidRDefault="00902CBE" w:rsidP="00452AF4">
            <w:pPr>
              <w:pStyle w:val="Normal6a"/>
            </w:pPr>
            <w:r w:rsidRPr="008111F7">
              <w:rPr>
                <w:b/>
                <w:i/>
              </w:rPr>
              <w:t>24.</w:t>
            </w:r>
            <w:r w:rsidRPr="008111F7">
              <w:tab/>
            </w:r>
            <w:r w:rsidRPr="008111F7">
              <w:rPr>
                <w:b/>
                <w:i/>
              </w:rPr>
              <w:t>Recomenda a criação de uma quinta vertente para os regimes da Garantia para a Juventude reforçada, centrada nas oportunidades de voluntariado; salienta que o voluntariado tem potencial para melhorar as competências e a empregabilidade dos NEET e para acolher os jovens vulneráveis de forma mais flexível;</w:t>
            </w:r>
          </w:p>
        </w:tc>
        <w:tc>
          <w:tcPr>
            <w:tcW w:w="4876" w:type="dxa"/>
            <w:tcBorders>
              <w:top w:val="nil"/>
              <w:left w:val="nil"/>
              <w:bottom w:val="nil"/>
              <w:right w:val="nil"/>
            </w:tcBorders>
          </w:tcPr>
          <w:p w14:paraId="3D16BC73" w14:textId="77777777" w:rsidR="00902CBE" w:rsidRPr="008111F7" w:rsidRDefault="00902CBE" w:rsidP="00452AF4">
            <w:pPr>
              <w:pStyle w:val="Normal6a"/>
            </w:pPr>
            <w:r w:rsidRPr="008111F7">
              <w:rPr>
                <w:b/>
                <w:i/>
              </w:rPr>
              <w:t>Suprimido</w:t>
            </w:r>
          </w:p>
        </w:tc>
      </w:tr>
    </w:tbl>
    <w:p w14:paraId="6F6B60D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56F89FA" w14:textId="77777777" w:rsidR="00902CBE" w:rsidRPr="008111F7" w:rsidRDefault="00902CBE" w:rsidP="00902CBE">
      <w:r w:rsidRPr="008111F7">
        <w:rPr>
          <w:rStyle w:val="HideTWBExt"/>
        </w:rPr>
        <w:t>&lt;/Amend&gt;</w:t>
      </w:r>
    </w:p>
    <w:p w14:paraId="259D816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348</w:t>
      </w:r>
      <w:r w:rsidRPr="008111F7">
        <w:rPr>
          <w:rStyle w:val="HideTWBExt"/>
        </w:rPr>
        <w:t>&lt;/NumAm&gt;</w:t>
      </w:r>
    </w:p>
    <w:p w14:paraId="267A8DBC"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469C310D" w14:textId="77777777" w:rsidR="00902CBE" w:rsidRPr="008111F7" w:rsidRDefault="00902CBE" w:rsidP="00902CBE">
      <w:pPr>
        <w:pStyle w:val="NormalBold"/>
      </w:pPr>
      <w:r w:rsidRPr="008111F7">
        <w:rPr>
          <w:rStyle w:val="HideTWBExt"/>
          <w:b w:val="0"/>
        </w:rPr>
        <w:t>&lt;/RepeatBlock-By&gt;</w:t>
      </w:r>
    </w:p>
    <w:p w14:paraId="71128BB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F8632E8"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30FA5DA" w14:textId="77777777" w:rsidTr="00452AF4">
        <w:trPr>
          <w:trHeight w:hRule="exact" w:val="240"/>
          <w:jc w:val="center"/>
        </w:trPr>
        <w:tc>
          <w:tcPr>
            <w:tcW w:w="9752" w:type="dxa"/>
            <w:gridSpan w:val="2"/>
            <w:tcBorders>
              <w:top w:val="nil"/>
              <w:left w:val="nil"/>
              <w:bottom w:val="nil"/>
              <w:right w:val="nil"/>
            </w:tcBorders>
          </w:tcPr>
          <w:p w14:paraId="0A5BE93E" w14:textId="77777777" w:rsidR="00902CBE" w:rsidRPr="008111F7" w:rsidRDefault="00902CBE" w:rsidP="00452AF4"/>
        </w:tc>
      </w:tr>
      <w:tr w:rsidR="00902CBE" w:rsidRPr="008111F7" w14:paraId="7327694C" w14:textId="77777777" w:rsidTr="00452AF4">
        <w:trPr>
          <w:trHeight w:val="240"/>
          <w:jc w:val="center"/>
        </w:trPr>
        <w:tc>
          <w:tcPr>
            <w:tcW w:w="4876" w:type="dxa"/>
            <w:tcBorders>
              <w:top w:val="nil"/>
              <w:left w:val="nil"/>
              <w:bottom w:val="nil"/>
              <w:right w:val="nil"/>
            </w:tcBorders>
          </w:tcPr>
          <w:p w14:paraId="0A5A43C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3E63FB9" w14:textId="77777777" w:rsidR="00902CBE" w:rsidRPr="008111F7" w:rsidRDefault="00902CBE" w:rsidP="00452AF4">
            <w:pPr>
              <w:pStyle w:val="AmColumnHeading"/>
            </w:pPr>
            <w:r w:rsidRPr="008111F7">
              <w:t>Alteração</w:t>
            </w:r>
          </w:p>
        </w:tc>
      </w:tr>
      <w:tr w:rsidR="00902CBE" w:rsidRPr="008111F7" w14:paraId="1B9EB5A2" w14:textId="77777777" w:rsidTr="00452AF4">
        <w:trPr>
          <w:jc w:val="center"/>
        </w:trPr>
        <w:tc>
          <w:tcPr>
            <w:tcW w:w="4876" w:type="dxa"/>
            <w:tcBorders>
              <w:top w:val="nil"/>
              <w:left w:val="nil"/>
              <w:bottom w:val="nil"/>
              <w:right w:val="nil"/>
            </w:tcBorders>
          </w:tcPr>
          <w:p w14:paraId="49FF7601" w14:textId="77777777" w:rsidR="00902CBE" w:rsidRPr="008111F7" w:rsidRDefault="00902CBE" w:rsidP="00452AF4">
            <w:pPr>
              <w:pStyle w:val="Normal6a"/>
            </w:pPr>
            <w:r w:rsidRPr="008111F7">
              <w:rPr>
                <w:b/>
                <w:i/>
              </w:rPr>
              <w:t>24.</w:t>
            </w:r>
            <w:r w:rsidRPr="008111F7">
              <w:tab/>
            </w:r>
            <w:r w:rsidRPr="008111F7">
              <w:rPr>
                <w:b/>
                <w:i/>
              </w:rPr>
              <w:t>Recomenda a criação de uma quinta vertente para os regimes da Garantia para a Juventude reforçada, centrada nas oportunidades de voluntariado; salienta que o voluntariado tem potencial para melhorar as competências e a empregabilidade dos NEET e para acolher os jovens vulneráveis de forma mais flexível;</w:t>
            </w:r>
          </w:p>
        </w:tc>
        <w:tc>
          <w:tcPr>
            <w:tcW w:w="4876" w:type="dxa"/>
            <w:tcBorders>
              <w:top w:val="nil"/>
              <w:left w:val="nil"/>
              <w:bottom w:val="nil"/>
              <w:right w:val="nil"/>
            </w:tcBorders>
          </w:tcPr>
          <w:p w14:paraId="685EE5B1" w14:textId="77777777" w:rsidR="00902CBE" w:rsidRPr="008111F7" w:rsidRDefault="00902CBE" w:rsidP="00452AF4">
            <w:pPr>
              <w:pStyle w:val="Normal6a"/>
            </w:pPr>
            <w:r w:rsidRPr="008111F7">
              <w:rPr>
                <w:b/>
                <w:i/>
              </w:rPr>
              <w:t>Suprimido</w:t>
            </w:r>
          </w:p>
        </w:tc>
      </w:tr>
    </w:tbl>
    <w:p w14:paraId="32AAC4C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C4B86E4" w14:textId="77777777" w:rsidR="00902CBE" w:rsidRPr="008111F7" w:rsidRDefault="00902CBE" w:rsidP="00902CBE">
      <w:r w:rsidRPr="008111F7">
        <w:rPr>
          <w:rStyle w:val="HideTWBExt"/>
        </w:rPr>
        <w:lastRenderedPageBreak/>
        <w:t>&lt;/Amend&gt;</w:t>
      </w:r>
    </w:p>
    <w:p w14:paraId="14AD7A1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349</w:t>
      </w:r>
      <w:r w:rsidRPr="008111F7">
        <w:rPr>
          <w:rStyle w:val="HideTWBExt"/>
        </w:rPr>
        <w:t>&lt;/NumAm&gt;</w:t>
      </w:r>
    </w:p>
    <w:p w14:paraId="5E30A668"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0B6CC185" w14:textId="77777777" w:rsidR="00902CBE" w:rsidRPr="008111F7" w:rsidRDefault="00902CBE" w:rsidP="00902CBE">
      <w:pPr>
        <w:pStyle w:val="NormalBold"/>
      </w:pPr>
      <w:r w:rsidRPr="008111F7">
        <w:rPr>
          <w:rStyle w:val="HideTWBExt"/>
          <w:b w:val="0"/>
        </w:rPr>
        <w:t>&lt;/RepeatBlock-By&gt;</w:t>
      </w:r>
    </w:p>
    <w:p w14:paraId="6648C7B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1225408"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871D5B1" w14:textId="77777777" w:rsidTr="00452AF4">
        <w:trPr>
          <w:trHeight w:hRule="exact" w:val="240"/>
          <w:jc w:val="center"/>
        </w:trPr>
        <w:tc>
          <w:tcPr>
            <w:tcW w:w="9752" w:type="dxa"/>
            <w:gridSpan w:val="2"/>
            <w:tcBorders>
              <w:top w:val="nil"/>
              <w:left w:val="nil"/>
              <w:bottom w:val="nil"/>
              <w:right w:val="nil"/>
            </w:tcBorders>
          </w:tcPr>
          <w:p w14:paraId="6CFE723F" w14:textId="77777777" w:rsidR="00902CBE" w:rsidRPr="008111F7" w:rsidRDefault="00902CBE" w:rsidP="00452AF4"/>
        </w:tc>
      </w:tr>
      <w:tr w:rsidR="00902CBE" w:rsidRPr="008111F7" w14:paraId="4C583636" w14:textId="77777777" w:rsidTr="00452AF4">
        <w:trPr>
          <w:trHeight w:val="240"/>
          <w:jc w:val="center"/>
        </w:trPr>
        <w:tc>
          <w:tcPr>
            <w:tcW w:w="4876" w:type="dxa"/>
            <w:tcBorders>
              <w:top w:val="nil"/>
              <w:left w:val="nil"/>
              <w:bottom w:val="nil"/>
              <w:right w:val="nil"/>
            </w:tcBorders>
          </w:tcPr>
          <w:p w14:paraId="421FDC6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B57A4C0" w14:textId="77777777" w:rsidR="00902CBE" w:rsidRPr="008111F7" w:rsidRDefault="00902CBE" w:rsidP="00452AF4">
            <w:pPr>
              <w:pStyle w:val="AmColumnHeading"/>
            </w:pPr>
            <w:r w:rsidRPr="008111F7">
              <w:t>Alteração</w:t>
            </w:r>
          </w:p>
        </w:tc>
      </w:tr>
      <w:tr w:rsidR="00902CBE" w:rsidRPr="008111F7" w14:paraId="49182CA5" w14:textId="77777777" w:rsidTr="00452AF4">
        <w:trPr>
          <w:jc w:val="center"/>
        </w:trPr>
        <w:tc>
          <w:tcPr>
            <w:tcW w:w="4876" w:type="dxa"/>
            <w:tcBorders>
              <w:top w:val="nil"/>
              <w:left w:val="nil"/>
              <w:bottom w:val="nil"/>
              <w:right w:val="nil"/>
            </w:tcBorders>
          </w:tcPr>
          <w:p w14:paraId="6F249500" w14:textId="77777777" w:rsidR="00902CBE" w:rsidRPr="008111F7" w:rsidRDefault="00902CBE" w:rsidP="00452AF4">
            <w:pPr>
              <w:pStyle w:val="Normal6a"/>
            </w:pPr>
            <w:r w:rsidRPr="008111F7">
              <w:rPr>
                <w:b/>
                <w:i/>
              </w:rPr>
              <w:t>24.</w:t>
            </w:r>
            <w:r w:rsidRPr="008111F7">
              <w:tab/>
            </w:r>
            <w:r w:rsidRPr="008111F7">
              <w:rPr>
                <w:b/>
                <w:i/>
              </w:rPr>
              <w:t>Recomenda a criação de uma quinta vertente para os regimes da Garantia para a Juventude reforçada, centrada nas oportunidades de voluntariado;</w:t>
            </w:r>
            <w:r w:rsidRPr="008111F7">
              <w:t xml:space="preserve"> </w:t>
            </w:r>
            <w:r w:rsidRPr="008111F7">
              <w:rPr>
                <w:b/>
                <w:i/>
              </w:rPr>
              <w:t>salienta que o voluntariado tem potencial para melhorar as competências e a empregabilidade dos NEET e para acolher os jovens vulneráveis de forma mais flexível;</w:t>
            </w:r>
          </w:p>
        </w:tc>
        <w:tc>
          <w:tcPr>
            <w:tcW w:w="4876" w:type="dxa"/>
            <w:tcBorders>
              <w:top w:val="nil"/>
              <w:left w:val="nil"/>
              <w:bottom w:val="nil"/>
              <w:right w:val="nil"/>
            </w:tcBorders>
          </w:tcPr>
          <w:p w14:paraId="6975039A" w14:textId="77777777" w:rsidR="00902CBE" w:rsidRPr="008111F7" w:rsidRDefault="00902CBE" w:rsidP="00452AF4">
            <w:pPr>
              <w:pStyle w:val="Normal6a"/>
            </w:pPr>
            <w:r w:rsidRPr="008111F7">
              <w:rPr>
                <w:b/>
                <w:i/>
              </w:rPr>
              <w:t>Suprimido</w:t>
            </w:r>
          </w:p>
        </w:tc>
      </w:tr>
    </w:tbl>
    <w:p w14:paraId="3F759FE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1E83C187" w14:textId="77777777" w:rsidR="00902CBE" w:rsidRPr="008111F7" w:rsidRDefault="00902CBE" w:rsidP="00902CBE">
      <w:r w:rsidRPr="008111F7">
        <w:rPr>
          <w:rStyle w:val="HideTWBExt"/>
        </w:rPr>
        <w:t>&lt;/Amend&gt;</w:t>
      </w:r>
    </w:p>
    <w:p w14:paraId="38EF98F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350</w:t>
      </w:r>
      <w:r w:rsidRPr="008111F7">
        <w:rPr>
          <w:rStyle w:val="HideTWBExt"/>
        </w:rPr>
        <w:t>&lt;/NumAm&gt;</w:t>
      </w:r>
    </w:p>
    <w:p w14:paraId="5ACC63CB"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6E1D4CB1" w14:textId="77777777" w:rsidR="00902CBE" w:rsidRPr="008111F7" w:rsidRDefault="00902CBE" w:rsidP="00902CBE">
      <w:pPr>
        <w:pStyle w:val="NormalBold"/>
      </w:pPr>
      <w:r w:rsidRPr="008111F7">
        <w:rPr>
          <w:rStyle w:val="HideTWBExt"/>
          <w:b w:val="0"/>
        </w:rPr>
        <w:t>&lt;/RepeatBlock-By&gt;</w:t>
      </w:r>
    </w:p>
    <w:p w14:paraId="75141C5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F90CB38"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6B14941" w14:textId="77777777" w:rsidTr="00452AF4">
        <w:trPr>
          <w:trHeight w:hRule="exact" w:val="240"/>
          <w:jc w:val="center"/>
        </w:trPr>
        <w:tc>
          <w:tcPr>
            <w:tcW w:w="9752" w:type="dxa"/>
            <w:gridSpan w:val="2"/>
            <w:tcBorders>
              <w:top w:val="nil"/>
              <w:left w:val="nil"/>
              <w:bottom w:val="nil"/>
              <w:right w:val="nil"/>
            </w:tcBorders>
          </w:tcPr>
          <w:p w14:paraId="10D0D613" w14:textId="77777777" w:rsidR="00902CBE" w:rsidRPr="008111F7" w:rsidRDefault="00902CBE" w:rsidP="00452AF4"/>
        </w:tc>
      </w:tr>
      <w:tr w:rsidR="00902CBE" w:rsidRPr="008111F7" w14:paraId="1239C475" w14:textId="77777777" w:rsidTr="00452AF4">
        <w:trPr>
          <w:trHeight w:val="240"/>
          <w:jc w:val="center"/>
        </w:trPr>
        <w:tc>
          <w:tcPr>
            <w:tcW w:w="4876" w:type="dxa"/>
            <w:tcBorders>
              <w:top w:val="nil"/>
              <w:left w:val="nil"/>
              <w:bottom w:val="nil"/>
              <w:right w:val="nil"/>
            </w:tcBorders>
          </w:tcPr>
          <w:p w14:paraId="4A541ED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8305BAD" w14:textId="77777777" w:rsidR="00902CBE" w:rsidRPr="008111F7" w:rsidRDefault="00902CBE" w:rsidP="00452AF4">
            <w:pPr>
              <w:pStyle w:val="AmColumnHeading"/>
            </w:pPr>
            <w:r w:rsidRPr="008111F7">
              <w:t>Alteração</w:t>
            </w:r>
          </w:p>
        </w:tc>
      </w:tr>
      <w:tr w:rsidR="00902CBE" w:rsidRPr="008111F7" w14:paraId="49BFD967" w14:textId="77777777" w:rsidTr="00452AF4">
        <w:trPr>
          <w:jc w:val="center"/>
        </w:trPr>
        <w:tc>
          <w:tcPr>
            <w:tcW w:w="4876" w:type="dxa"/>
            <w:tcBorders>
              <w:top w:val="nil"/>
              <w:left w:val="nil"/>
              <w:bottom w:val="nil"/>
              <w:right w:val="nil"/>
            </w:tcBorders>
          </w:tcPr>
          <w:p w14:paraId="4D32705B" w14:textId="77777777" w:rsidR="00902CBE" w:rsidRPr="008111F7" w:rsidRDefault="00902CBE" w:rsidP="00452AF4">
            <w:pPr>
              <w:pStyle w:val="Normal6a"/>
            </w:pPr>
            <w:r w:rsidRPr="008111F7">
              <w:t>24.</w:t>
            </w:r>
            <w:r w:rsidRPr="008111F7">
              <w:tab/>
              <w:t>Recomenda a criação de uma quinta vertente para os regimes da Garantia para a Juventude reforçada, centrada nas oportunidades de voluntariado; salienta que o voluntariado tem potencial para melhorar as competências e a empregabilidade dos NEET e para acolher os jovens vulneráveis de forma mais flexível;</w:t>
            </w:r>
          </w:p>
        </w:tc>
        <w:tc>
          <w:tcPr>
            <w:tcW w:w="4876" w:type="dxa"/>
            <w:tcBorders>
              <w:top w:val="nil"/>
              <w:left w:val="nil"/>
              <w:bottom w:val="nil"/>
              <w:right w:val="nil"/>
            </w:tcBorders>
          </w:tcPr>
          <w:p w14:paraId="230D2136" w14:textId="77777777" w:rsidR="00902CBE" w:rsidRPr="008111F7" w:rsidRDefault="00902CBE" w:rsidP="00452AF4">
            <w:pPr>
              <w:pStyle w:val="Normal6a"/>
            </w:pPr>
            <w:r w:rsidRPr="008111F7">
              <w:t>24.</w:t>
            </w:r>
            <w:r w:rsidRPr="008111F7">
              <w:tab/>
              <w:t xml:space="preserve">Recomenda a criação de uma quinta vertente para os regimes da Garantia para a Juventude reforçada, centrada nas oportunidades de voluntariado; salienta que o voluntariado tem potencial para melhorar as competências e a empregabilidade dos NEET e para acolher os jovens vulneráveis de forma mais flexível; </w:t>
            </w:r>
            <w:r w:rsidRPr="008111F7">
              <w:rPr>
                <w:b/>
                <w:i/>
              </w:rPr>
              <w:t xml:space="preserve">considera que a integração de oportunidades de voluntariado nos regimes da Garantia para a Juventude reforçada poderia ser alcançada através da criação de sinergias com o Corpo Europeu de Solidariedade; considera que estas oportunidades de voluntariado devem ser acompanhadas de recursos adicionais para os prestadores de </w:t>
            </w:r>
            <w:r w:rsidRPr="008111F7">
              <w:rPr>
                <w:b/>
                <w:i/>
              </w:rPr>
              <w:lastRenderedPageBreak/>
              <w:t>serviços da Garantia para a Juventude reforçada para a implementação destas novas oportunidades e para assegurar que os fundos existentes para oportunidades de emprego e formação não sejam reafetados;</w:t>
            </w:r>
          </w:p>
        </w:tc>
      </w:tr>
    </w:tbl>
    <w:p w14:paraId="6004148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793EC77" w14:textId="77777777" w:rsidR="00902CBE" w:rsidRPr="008111F7" w:rsidRDefault="00902CBE" w:rsidP="00902CBE">
      <w:r w:rsidRPr="008111F7">
        <w:rPr>
          <w:rStyle w:val="HideTWBExt"/>
        </w:rPr>
        <w:t>&lt;/Amend&gt;</w:t>
      </w:r>
    </w:p>
    <w:p w14:paraId="0258974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351</w:t>
      </w:r>
      <w:r w:rsidRPr="008111F7">
        <w:rPr>
          <w:rStyle w:val="HideTWBExt"/>
        </w:rPr>
        <w:t>&lt;/NumAm&gt;</w:t>
      </w:r>
    </w:p>
    <w:p w14:paraId="1BB16C72"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009A147B" w14:textId="77777777" w:rsidR="00902CBE" w:rsidRPr="008111F7" w:rsidRDefault="00902CBE" w:rsidP="00902CBE">
      <w:pPr>
        <w:pStyle w:val="NormalBold"/>
      </w:pPr>
      <w:r w:rsidRPr="008111F7">
        <w:rPr>
          <w:rStyle w:val="HideTWBExt"/>
          <w:b w:val="0"/>
        </w:rPr>
        <w:t>&lt;/RepeatBlock-By&gt;</w:t>
      </w:r>
    </w:p>
    <w:p w14:paraId="32106C9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B233972" w14:textId="77777777" w:rsidR="00902CBE" w:rsidRPr="008111F7" w:rsidRDefault="00902CBE" w:rsidP="00902CBE">
      <w:pPr>
        <w:pStyle w:val="NormalBold"/>
      </w:pPr>
      <w:r w:rsidRPr="008111F7">
        <w:rPr>
          <w:rStyle w:val="HideTWBExt"/>
        </w:rPr>
        <w:t>&lt;Article&gt;</w:t>
      </w:r>
      <w:r w:rsidRPr="008111F7">
        <w:t>N.º 24</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D767006" w14:textId="77777777" w:rsidTr="00452AF4">
        <w:trPr>
          <w:trHeight w:hRule="exact" w:val="240"/>
          <w:jc w:val="center"/>
        </w:trPr>
        <w:tc>
          <w:tcPr>
            <w:tcW w:w="9752" w:type="dxa"/>
            <w:gridSpan w:val="2"/>
            <w:tcBorders>
              <w:top w:val="nil"/>
              <w:left w:val="nil"/>
              <w:bottom w:val="nil"/>
              <w:right w:val="nil"/>
            </w:tcBorders>
          </w:tcPr>
          <w:p w14:paraId="515FA62A" w14:textId="77777777" w:rsidR="00902CBE" w:rsidRPr="008111F7" w:rsidRDefault="00902CBE" w:rsidP="00452AF4"/>
        </w:tc>
      </w:tr>
      <w:tr w:rsidR="00902CBE" w:rsidRPr="008111F7" w14:paraId="35CB2AC7" w14:textId="77777777" w:rsidTr="00452AF4">
        <w:trPr>
          <w:trHeight w:val="240"/>
          <w:jc w:val="center"/>
        </w:trPr>
        <w:tc>
          <w:tcPr>
            <w:tcW w:w="4876" w:type="dxa"/>
            <w:tcBorders>
              <w:top w:val="nil"/>
              <w:left w:val="nil"/>
              <w:bottom w:val="nil"/>
              <w:right w:val="nil"/>
            </w:tcBorders>
          </w:tcPr>
          <w:p w14:paraId="23B47D0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E2E6AFC" w14:textId="77777777" w:rsidR="00902CBE" w:rsidRPr="008111F7" w:rsidRDefault="00902CBE" w:rsidP="00452AF4">
            <w:pPr>
              <w:pStyle w:val="AmColumnHeading"/>
            </w:pPr>
            <w:r w:rsidRPr="008111F7">
              <w:t>Alteração</w:t>
            </w:r>
          </w:p>
        </w:tc>
      </w:tr>
      <w:tr w:rsidR="00902CBE" w:rsidRPr="008111F7" w14:paraId="0B92CF5C" w14:textId="77777777" w:rsidTr="00452AF4">
        <w:trPr>
          <w:jc w:val="center"/>
        </w:trPr>
        <w:tc>
          <w:tcPr>
            <w:tcW w:w="4876" w:type="dxa"/>
            <w:tcBorders>
              <w:top w:val="nil"/>
              <w:left w:val="nil"/>
              <w:bottom w:val="nil"/>
              <w:right w:val="nil"/>
            </w:tcBorders>
          </w:tcPr>
          <w:p w14:paraId="4E34D6FB" w14:textId="77777777" w:rsidR="00902CBE" w:rsidRPr="008111F7" w:rsidRDefault="00902CBE" w:rsidP="00452AF4">
            <w:pPr>
              <w:pStyle w:val="Normal6a"/>
            </w:pPr>
            <w:r w:rsidRPr="008111F7">
              <w:t>24.</w:t>
            </w:r>
            <w:r w:rsidRPr="008111F7">
              <w:tab/>
              <w:t>Recomenda a criação de uma quinta vertente para os regimes da Garantia para a Juventude reforçada, centrada nas oportunidades de voluntariado; salienta que o voluntariado tem potencial para melhorar as competências e a empregabilidade dos NEET e para acolher os jovens vulneráveis de forma mais flexível;</w:t>
            </w:r>
          </w:p>
        </w:tc>
        <w:tc>
          <w:tcPr>
            <w:tcW w:w="4876" w:type="dxa"/>
            <w:tcBorders>
              <w:top w:val="nil"/>
              <w:left w:val="nil"/>
              <w:bottom w:val="nil"/>
              <w:right w:val="nil"/>
            </w:tcBorders>
          </w:tcPr>
          <w:p w14:paraId="5C2827FC" w14:textId="77777777" w:rsidR="00902CBE" w:rsidRPr="008111F7" w:rsidRDefault="00902CBE" w:rsidP="00452AF4">
            <w:pPr>
              <w:pStyle w:val="Normal6a"/>
            </w:pPr>
            <w:r w:rsidRPr="008111F7">
              <w:t>24.</w:t>
            </w:r>
            <w:r w:rsidRPr="008111F7">
              <w:tab/>
              <w:t>Recomenda a criação de uma quinta vertente para os regimes da Garantia para a Juventude reforçada, centrada nas oportunidades de voluntariado</w:t>
            </w:r>
            <w:r w:rsidRPr="008111F7">
              <w:rPr>
                <w:b/>
                <w:i/>
              </w:rPr>
              <w:t>, em articulação com o Corpo Europeu de Solidariedade e o Erasmus+</w:t>
            </w:r>
            <w:r w:rsidRPr="008111F7">
              <w:t>; salienta que o voluntariado tem potencial para melhorar as competências e a empregabilidade dos NEET e para acolher os jovens vulneráveis de forma mais flexível;</w:t>
            </w:r>
          </w:p>
        </w:tc>
      </w:tr>
    </w:tbl>
    <w:p w14:paraId="1A29A39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A767170" w14:textId="77777777" w:rsidR="00902CBE" w:rsidRPr="008111F7" w:rsidRDefault="00902CBE" w:rsidP="00902CBE">
      <w:r w:rsidRPr="008111F7">
        <w:rPr>
          <w:rStyle w:val="HideTWBExt"/>
        </w:rPr>
        <w:t>&lt;/Amend&gt;</w:t>
      </w:r>
    </w:p>
    <w:p w14:paraId="1980820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352</w:t>
      </w:r>
      <w:r w:rsidRPr="008111F7">
        <w:rPr>
          <w:rStyle w:val="HideTWBExt"/>
        </w:rPr>
        <w:t>&lt;/NumAm&gt;</w:t>
      </w:r>
    </w:p>
    <w:p w14:paraId="72093270"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65E0E21B" w14:textId="77777777" w:rsidR="00902CBE" w:rsidRPr="008111F7" w:rsidRDefault="00902CBE" w:rsidP="00902CBE">
      <w:pPr>
        <w:pStyle w:val="NormalBold"/>
      </w:pPr>
      <w:r w:rsidRPr="008111F7">
        <w:rPr>
          <w:rStyle w:val="HideTWBExt"/>
          <w:b w:val="0"/>
        </w:rPr>
        <w:t>&lt;/RepeatBlock-By&gt;</w:t>
      </w:r>
    </w:p>
    <w:p w14:paraId="7F4F038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547CE41" w14:textId="77777777" w:rsidR="00902CBE" w:rsidRPr="008111F7" w:rsidRDefault="00902CBE" w:rsidP="00902CBE">
      <w:pPr>
        <w:pStyle w:val="NormalBold"/>
      </w:pPr>
      <w:r w:rsidRPr="008111F7">
        <w:rPr>
          <w:rStyle w:val="HideTWBExt"/>
        </w:rPr>
        <w:t>&lt;Article&gt;</w:t>
      </w:r>
      <w:r w:rsidRPr="008111F7">
        <w:t>N.º 24-A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3C9F421" w14:textId="77777777" w:rsidTr="00452AF4">
        <w:trPr>
          <w:trHeight w:hRule="exact" w:val="240"/>
          <w:jc w:val="center"/>
        </w:trPr>
        <w:tc>
          <w:tcPr>
            <w:tcW w:w="9752" w:type="dxa"/>
            <w:gridSpan w:val="2"/>
            <w:tcBorders>
              <w:top w:val="nil"/>
              <w:left w:val="nil"/>
              <w:bottom w:val="nil"/>
              <w:right w:val="nil"/>
            </w:tcBorders>
          </w:tcPr>
          <w:p w14:paraId="7EC056AC" w14:textId="77777777" w:rsidR="00902CBE" w:rsidRPr="008111F7" w:rsidRDefault="00902CBE" w:rsidP="00452AF4"/>
        </w:tc>
      </w:tr>
      <w:tr w:rsidR="00902CBE" w:rsidRPr="008111F7" w14:paraId="4D846A02" w14:textId="77777777" w:rsidTr="00452AF4">
        <w:trPr>
          <w:trHeight w:val="240"/>
          <w:jc w:val="center"/>
        </w:trPr>
        <w:tc>
          <w:tcPr>
            <w:tcW w:w="4876" w:type="dxa"/>
            <w:tcBorders>
              <w:top w:val="nil"/>
              <w:left w:val="nil"/>
              <w:bottom w:val="nil"/>
              <w:right w:val="nil"/>
            </w:tcBorders>
          </w:tcPr>
          <w:p w14:paraId="65A7625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17480F7" w14:textId="77777777" w:rsidR="00902CBE" w:rsidRPr="008111F7" w:rsidRDefault="00902CBE" w:rsidP="00452AF4">
            <w:pPr>
              <w:pStyle w:val="AmColumnHeading"/>
            </w:pPr>
            <w:r w:rsidRPr="008111F7">
              <w:t>Alteração</w:t>
            </w:r>
          </w:p>
        </w:tc>
      </w:tr>
      <w:tr w:rsidR="00902CBE" w:rsidRPr="008111F7" w14:paraId="5DAF212F" w14:textId="77777777" w:rsidTr="00452AF4">
        <w:trPr>
          <w:jc w:val="center"/>
        </w:trPr>
        <w:tc>
          <w:tcPr>
            <w:tcW w:w="4876" w:type="dxa"/>
            <w:tcBorders>
              <w:top w:val="nil"/>
              <w:left w:val="nil"/>
              <w:bottom w:val="nil"/>
              <w:right w:val="nil"/>
            </w:tcBorders>
          </w:tcPr>
          <w:p w14:paraId="6BE3A63E" w14:textId="77777777" w:rsidR="00902CBE" w:rsidRPr="008111F7" w:rsidRDefault="00902CBE" w:rsidP="00452AF4">
            <w:pPr>
              <w:pStyle w:val="Normal6a"/>
            </w:pPr>
          </w:p>
        </w:tc>
        <w:tc>
          <w:tcPr>
            <w:tcW w:w="4876" w:type="dxa"/>
            <w:tcBorders>
              <w:top w:val="nil"/>
              <w:left w:val="nil"/>
              <w:bottom w:val="nil"/>
              <w:right w:val="nil"/>
            </w:tcBorders>
          </w:tcPr>
          <w:p w14:paraId="176D785C" w14:textId="77777777" w:rsidR="00902CBE" w:rsidRPr="008111F7" w:rsidRDefault="00902CBE" w:rsidP="00452AF4">
            <w:pPr>
              <w:pStyle w:val="Normal6a"/>
            </w:pPr>
            <w:r w:rsidRPr="008111F7">
              <w:rPr>
                <w:b/>
                <w:i/>
              </w:rPr>
              <w:t>24-A.</w:t>
            </w:r>
            <w:r w:rsidRPr="008111F7">
              <w:tab/>
            </w:r>
            <w:r w:rsidRPr="008111F7">
              <w:rPr>
                <w:b/>
                <w:i/>
              </w:rPr>
              <w:t xml:space="preserve">Salienta que são necessários esforços maiores para aplicar a componente de inclusão da Garantia para a Juventude reforçada; insta os Estados-Membros a darem o exemplo, </w:t>
            </w:r>
            <w:r w:rsidRPr="008111F7">
              <w:rPr>
                <w:b/>
                <w:i/>
              </w:rPr>
              <w:lastRenderedPageBreak/>
              <w:t>promovendo o recrutamento de NEET vulneráveis na administração pública; incentiva os Estados-Membros a atribuírem aos beneficiários um gestor de processos específico ao abrigo de um contrato permanente e a desenvolverem, na medida do possível, um compromisso individual significativo para prestar eficazmente os serviços necessários e adequados durante o período de vigência do regime; insta a Comissão e os Estados-Membros a consultarem e aumentarem a participação significativa dos jovens na conceção dos modelos de intervenção que lhes são destinados e na avaliação da implementação da Garantia para a Juventude reforçada; salienta a importância de aplicar as estratégias da União da Igualdade de forma transversal e de combater a discriminação e o estigma, a fim de criar o quadro necessário para a inclusão dos NEET;</w:t>
            </w:r>
          </w:p>
        </w:tc>
      </w:tr>
    </w:tbl>
    <w:p w14:paraId="2298F80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16F9987" w14:textId="77777777" w:rsidR="00902CBE" w:rsidRPr="008111F7" w:rsidRDefault="00902CBE" w:rsidP="00902CBE">
      <w:r w:rsidRPr="008111F7">
        <w:rPr>
          <w:rStyle w:val="HideTWBExt"/>
        </w:rPr>
        <w:t>&lt;/Amend&gt;</w:t>
      </w:r>
    </w:p>
    <w:p w14:paraId="2C44C368"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353</w:t>
      </w:r>
      <w:r w:rsidRPr="008111F7">
        <w:rPr>
          <w:rStyle w:val="HideTWBExt"/>
        </w:rPr>
        <w:t>&lt;/NumAm&gt;</w:t>
      </w:r>
    </w:p>
    <w:p w14:paraId="65094831"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302370B8" w14:textId="77777777" w:rsidR="00902CBE" w:rsidRPr="008111F7" w:rsidRDefault="00902CBE" w:rsidP="00902CBE">
      <w:pPr>
        <w:pStyle w:val="NormalBold"/>
      </w:pPr>
      <w:r w:rsidRPr="008111F7">
        <w:rPr>
          <w:rStyle w:val="HideTWBExt"/>
          <w:b w:val="0"/>
        </w:rPr>
        <w:t>&lt;/RepeatBlock-By&gt;</w:t>
      </w:r>
    </w:p>
    <w:p w14:paraId="5AA8126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CD768F6" w14:textId="77777777" w:rsidR="00902CBE" w:rsidRPr="008111F7" w:rsidRDefault="00902CBE" w:rsidP="00902CBE">
      <w:pPr>
        <w:pStyle w:val="NormalBold"/>
      </w:pPr>
      <w:r w:rsidRPr="008111F7">
        <w:rPr>
          <w:rStyle w:val="HideTWBExt"/>
        </w:rPr>
        <w:t>&lt;Article&gt;</w:t>
      </w:r>
      <w:r w:rsidRPr="008111F7">
        <w:t>N.º 24-A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644973E" w14:textId="77777777" w:rsidTr="00452AF4">
        <w:trPr>
          <w:trHeight w:hRule="exact" w:val="240"/>
          <w:jc w:val="center"/>
        </w:trPr>
        <w:tc>
          <w:tcPr>
            <w:tcW w:w="9752" w:type="dxa"/>
            <w:gridSpan w:val="2"/>
            <w:tcBorders>
              <w:top w:val="nil"/>
              <w:left w:val="nil"/>
              <w:bottom w:val="nil"/>
              <w:right w:val="nil"/>
            </w:tcBorders>
          </w:tcPr>
          <w:p w14:paraId="6EE29A41" w14:textId="77777777" w:rsidR="00902CBE" w:rsidRPr="008111F7" w:rsidRDefault="00902CBE" w:rsidP="00452AF4"/>
        </w:tc>
      </w:tr>
      <w:tr w:rsidR="00902CBE" w:rsidRPr="008111F7" w14:paraId="08A29A12" w14:textId="77777777" w:rsidTr="00452AF4">
        <w:trPr>
          <w:trHeight w:val="240"/>
          <w:jc w:val="center"/>
        </w:trPr>
        <w:tc>
          <w:tcPr>
            <w:tcW w:w="4876" w:type="dxa"/>
            <w:tcBorders>
              <w:top w:val="nil"/>
              <w:left w:val="nil"/>
              <w:bottom w:val="nil"/>
              <w:right w:val="nil"/>
            </w:tcBorders>
          </w:tcPr>
          <w:p w14:paraId="106AE11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F4A18B4" w14:textId="77777777" w:rsidR="00902CBE" w:rsidRPr="008111F7" w:rsidRDefault="00902CBE" w:rsidP="00452AF4">
            <w:pPr>
              <w:pStyle w:val="AmColumnHeading"/>
            </w:pPr>
            <w:r w:rsidRPr="008111F7">
              <w:t>Alteração</w:t>
            </w:r>
          </w:p>
        </w:tc>
      </w:tr>
      <w:tr w:rsidR="00902CBE" w:rsidRPr="008111F7" w14:paraId="7F0D7DCA" w14:textId="77777777" w:rsidTr="00452AF4">
        <w:trPr>
          <w:jc w:val="center"/>
        </w:trPr>
        <w:tc>
          <w:tcPr>
            <w:tcW w:w="4876" w:type="dxa"/>
            <w:tcBorders>
              <w:top w:val="nil"/>
              <w:left w:val="nil"/>
              <w:bottom w:val="nil"/>
              <w:right w:val="nil"/>
            </w:tcBorders>
          </w:tcPr>
          <w:p w14:paraId="60FD4E92" w14:textId="77777777" w:rsidR="00902CBE" w:rsidRPr="008111F7" w:rsidRDefault="00902CBE" w:rsidP="00452AF4">
            <w:pPr>
              <w:pStyle w:val="Normal6a"/>
            </w:pPr>
          </w:p>
        </w:tc>
        <w:tc>
          <w:tcPr>
            <w:tcW w:w="4876" w:type="dxa"/>
            <w:tcBorders>
              <w:top w:val="nil"/>
              <w:left w:val="nil"/>
              <w:bottom w:val="nil"/>
              <w:right w:val="nil"/>
            </w:tcBorders>
          </w:tcPr>
          <w:p w14:paraId="70BC336B" w14:textId="77777777" w:rsidR="00902CBE" w:rsidRPr="008111F7" w:rsidRDefault="00902CBE" w:rsidP="00452AF4">
            <w:pPr>
              <w:pStyle w:val="Normal6a"/>
            </w:pPr>
            <w:r w:rsidRPr="008111F7">
              <w:rPr>
                <w:b/>
                <w:i/>
              </w:rPr>
              <w:t>24-A.</w:t>
            </w:r>
            <w:r w:rsidRPr="008111F7">
              <w:tab/>
            </w:r>
            <w:r w:rsidRPr="008111F7">
              <w:rPr>
                <w:b/>
                <w:i/>
              </w:rPr>
              <w:t>Exorta os Estados-Membros a reforçarem as medidas de divulgação destinadas aos NEET vulneráveis a nível nacional e local, reconhecendo que os trabalhadores desencorajados e os que têm responsabilidade de prestação de cuidados exigem estratégias de envolvimento fundamentalmente diferentes da juventude desempregada a curto prazo e a fazerem da ativação deste grupo a prioridade principal da sua implantação da Garantia para a Juventude reforçada;</w:t>
            </w:r>
          </w:p>
        </w:tc>
      </w:tr>
    </w:tbl>
    <w:p w14:paraId="439F9A3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CEBA56A" w14:textId="77777777" w:rsidR="00902CBE" w:rsidRPr="008111F7" w:rsidRDefault="00902CBE" w:rsidP="00902CBE">
      <w:r w:rsidRPr="008111F7">
        <w:rPr>
          <w:rStyle w:val="HideTWBExt"/>
        </w:rPr>
        <w:t>&lt;/Amend&gt;</w:t>
      </w:r>
    </w:p>
    <w:p w14:paraId="3C595C6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354</w:t>
      </w:r>
      <w:r w:rsidRPr="008111F7">
        <w:rPr>
          <w:rStyle w:val="HideTWBExt"/>
        </w:rPr>
        <w:t>&lt;/NumAm&gt;</w:t>
      </w:r>
    </w:p>
    <w:p w14:paraId="4B3B4DF6"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3D2AAF15" w14:textId="77777777" w:rsidR="00902CBE" w:rsidRPr="008111F7" w:rsidRDefault="00902CBE" w:rsidP="00902CBE">
      <w:pPr>
        <w:pStyle w:val="NormalBold"/>
      </w:pPr>
      <w:r w:rsidRPr="008111F7">
        <w:rPr>
          <w:rStyle w:val="HideTWBExt"/>
          <w:b w:val="0"/>
        </w:rPr>
        <w:t>&lt;/RepeatBlock-By&gt;</w:t>
      </w:r>
    </w:p>
    <w:p w14:paraId="298B94D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ADAD320" w14:textId="77777777" w:rsidR="00902CBE" w:rsidRPr="008111F7" w:rsidRDefault="00902CBE" w:rsidP="00902CBE">
      <w:pPr>
        <w:pStyle w:val="NormalBold"/>
      </w:pPr>
      <w:r w:rsidRPr="008111F7">
        <w:rPr>
          <w:rStyle w:val="HideTWBExt"/>
        </w:rPr>
        <w:t>&lt;Article&gt;</w:t>
      </w:r>
      <w:r w:rsidRPr="008111F7">
        <w:t>N.º 24-A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2C6DE81" w14:textId="77777777" w:rsidTr="00452AF4">
        <w:trPr>
          <w:trHeight w:hRule="exact" w:val="240"/>
          <w:jc w:val="center"/>
        </w:trPr>
        <w:tc>
          <w:tcPr>
            <w:tcW w:w="9752" w:type="dxa"/>
            <w:gridSpan w:val="2"/>
            <w:tcBorders>
              <w:top w:val="nil"/>
              <w:left w:val="nil"/>
              <w:bottom w:val="nil"/>
              <w:right w:val="nil"/>
            </w:tcBorders>
          </w:tcPr>
          <w:p w14:paraId="67E26197" w14:textId="77777777" w:rsidR="00902CBE" w:rsidRPr="008111F7" w:rsidRDefault="00902CBE" w:rsidP="00452AF4"/>
        </w:tc>
      </w:tr>
      <w:tr w:rsidR="00902CBE" w:rsidRPr="008111F7" w14:paraId="3FB22B1C" w14:textId="77777777" w:rsidTr="00452AF4">
        <w:trPr>
          <w:trHeight w:val="240"/>
          <w:jc w:val="center"/>
        </w:trPr>
        <w:tc>
          <w:tcPr>
            <w:tcW w:w="4876" w:type="dxa"/>
            <w:tcBorders>
              <w:top w:val="nil"/>
              <w:left w:val="nil"/>
              <w:bottom w:val="nil"/>
              <w:right w:val="nil"/>
            </w:tcBorders>
          </w:tcPr>
          <w:p w14:paraId="5252F65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3C174FF" w14:textId="77777777" w:rsidR="00902CBE" w:rsidRPr="008111F7" w:rsidRDefault="00902CBE" w:rsidP="00452AF4">
            <w:pPr>
              <w:pStyle w:val="AmColumnHeading"/>
            </w:pPr>
            <w:r w:rsidRPr="008111F7">
              <w:t>Alteração</w:t>
            </w:r>
          </w:p>
        </w:tc>
      </w:tr>
      <w:tr w:rsidR="00902CBE" w:rsidRPr="008111F7" w14:paraId="29F268A4" w14:textId="77777777" w:rsidTr="00452AF4">
        <w:trPr>
          <w:jc w:val="center"/>
        </w:trPr>
        <w:tc>
          <w:tcPr>
            <w:tcW w:w="4876" w:type="dxa"/>
            <w:tcBorders>
              <w:top w:val="nil"/>
              <w:left w:val="nil"/>
              <w:bottom w:val="nil"/>
              <w:right w:val="nil"/>
            </w:tcBorders>
          </w:tcPr>
          <w:p w14:paraId="312CAE29" w14:textId="77777777" w:rsidR="00902CBE" w:rsidRPr="008111F7" w:rsidRDefault="00902CBE" w:rsidP="00452AF4">
            <w:pPr>
              <w:pStyle w:val="Normal6a"/>
            </w:pPr>
          </w:p>
        </w:tc>
        <w:tc>
          <w:tcPr>
            <w:tcW w:w="4876" w:type="dxa"/>
            <w:tcBorders>
              <w:top w:val="nil"/>
              <w:left w:val="nil"/>
              <w:bottom w:val="nil"/>
              <w:right w:val="nil"/>
            </w:tcBorders>
          </w:tcPr>
          <w:p w14:paraId="1A221E55" w14:textId="77777777" w:rsidR="00902CBE" w:rsidRPr="008111F7" w:rsidRDefault="00902CBE" w:rsidP="00452AF4">
            <w:pPr>
              <w:pStyle w:val="Normal6a"/>
            </w:pPr>
            <w:r w:rsidRPr="008111F7">
              <w:rPr>
                <w:b/>
                <w:i/>
              </w:rPr>
              <w:t>24-A.</w:t>
            </w:r>
            <w:r w:rsidRPr="008111F7">
              <w:tab/>
            </w:r>
            <w:r w:rsidRPr="008111F7">
              <w:rPr>
                <w:b/>
                <w:i/>
              </w:rPr>
              <w:t>Insta a UE e os Estados-Membros a proibirem os estágios não remunerados;</w:t>
            </w:r>
          </w:p>
        </w:tc>
      </w:tr>
    </w:tbl>
    <w:p w14:paraId="53A5132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7EDD76A4" w14:textId="77777777" w:rsidR="00902CBE" w:rsidRPr="008111F7" w:rsidRDefault="00902CBE" w:rsidP="00902CBE">
      <w:r w:rsidRPr="008111F7">
        <w:rPr>
          <w:rStyle w:val="HideTWBExt"/>
        </w:rPr>
        <w:t>&lt;/Amend&gt;</w:t>
      </w:r>
    </w:p>
    <w:p w14:paraId="67654D1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355</w:t>
      </w:r>
      <w:r w:rsidRPr="008111F7">
        <w:rPr>
          <w:rStyle w:val="HideTWBExt"/>
        </w:rPr>
        <w:t>&lt;/NumAm&gt;</w:t>
      </w:r>
    </w:p>
    <w:p w14:paraId="344BC1CD"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956A9C4" w14:textId="77777777" w:rsidR="00902CBE" w:rsidRPr="008111F7" w:rsidRDefault="00902CBE" w:rsidP="00902CBE">
      <w:pPr>
        <w:pStyle w:val="NormalBold"/>
      </w:pPr>
      <w:r w:rsidRPr="008111F7">
        <w:rPr>
          <w:rStyle w:val="HideTWBExt"/>
          <w:b w:val="0"/>
        </w:rPr>
        <w:t>&lt;/RepeatBlock-By&gt;</w:t>
      </w:r>
    </w:p>
    <w:p w14:paraId="6CBBAB4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6A7A6C6" w14:textId="77777777" w:rsidR="00902CBE" w:rsidRPr="008111F7" w:rsidRDefault="00902CBE" w:rsidP="00902CBE">
      <w:pPr>
        <w:pStyle w:val="NormalBold"/>
      </w:pPr>
      <w:r w:rsidRPr="008111F7">
        <w:rPr>
          <w:rStyle w:val="HideTWBExt"/>
        </w:rPr>
        <w:t>&lt;Article&gt;</w:t>
      </w:r>
      <w:r w:rsidRPr="008111F7">
        <w:t>N.º 24-B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8273DA7" w14:textId="77777777" w:rsidTr="00452AF4">
        <w:trPr>
          <w:trHeight w:hRule="exact" w:val="240"/>
          <w:jc w:val="center"/>
        </w:trPr>
        <w:tc>
          <w:tcPr>
            <w:tcW w:w="9752" w:type="dxa"/>
            <w:gridSpan w:val="2"/>
            <w:tcBorders>
              <w:top w:val="nil"/>
              <w:left w:val="nil"/>
              <w:bottom w:val="nil"/>
              <w:right w:val="nil"/>
            </w:tcBorders>
          </w:tcPr>
          <w:p w14:paraId="18B5F93C" w14:textId="77777777" w:rsidR="00902CBE" w:rsidRPr="008111F7" w:rsidRDefault="00902CBE" w:rsidP="00452AF4"/>
        </w:tc>
      </w:tr>
      <w:tr w:rsidR="00902CBE" w:rsidRPr="008111F7" w14:paraId="3D8B6A3B" w14:textId="77777777" w:rsidTr="00452AF4">
        <w:trPr>
          <w:trHeight w:val="240"/>
          <w:jc w:val="center"/>
        </w:trPr>
        <w:tc>
          <w:tcPr>
            <w:tcW w:w="4876" w:type="dxa"/>
            <w:tcBorders>
              <w:top w:val="nil"/>
              <w:left w:val="nil"/>
              <w:bottom w:val="nil"/>
              <w:right w:val="nil"/>
            </w:tcBorders>
          </w:tcPr>
          <w:p w14:paraId="3474F4C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5DE55BA" w14:textId="77777777" w:rsidR="00902CBE" w:rsidRPr="008111F7" w:rsidRDefault="00902CBE" w:rsidP="00452AF4">
            <w:pPr>
              <w:pStyle w:val="AmColumnHeading"/>
            </w:pPr>
            <w:r w:rsidRPr="008111F7">
              <w:t>Alteração</w:t>
            </w:r>
          </w:p>
        </w:tc>
      </w:tr>
      <w:tr w:rsidR="00902CBE" w:rsidRPr="008111F7" w14:paraId="0266D547" w14:textId="77777777" w:rsidTr="00452AF4">
        <w:trPr>
          <w:jc w:val="center"/>
        </w:trPr>
        <w:tc>
          <w:tcPr>
            <w:tcW w:w="4876" w:type="dxa"/>
            <w:tcBorders>
              <w:top w:val="nil"/>
              <w:left w:val="nil"/>
              <w:bottom w:val="nil"/>
              <w:right w:val="nil"/>
            </w:tcBorders>
          </w:tcPr>
          <w:p w14:paraId="287732FA" w14:textId="77777777" w:rsidR="00902CBE" w:rsidRPr="008111F7" w:rsidRDefault="00902CBE" w:rsidP="00452AF4">
            <w:pPr>
              <w:pStyle w:val="Normal6a"/>
            </w:pPr>
          </w:p>
        </w:tc>
        <w:tc>
          <w:tcPr>
            <w:tcW w:w="4876" w:type="dxa"/>
            <w:tcBorders>
              <w:top w:val="nil"/>
              <w:left w:val="nil"/>
              <w:bottom w:val="nil"/>
              <w:right w:val="nil"/>
            </w:tcBorders>
          </w:tcPr>
          <w:p w14:paraId="7FEB569E" w14:textId="77777777" w:rsidR="00902CBE" w:rsidRPr="008111F7" w:rsidRDefault="00902CBE" w:rsidP="00452AF4">
            <w:pPr>
              <w:pStyle w:val="Normal6a"/>
            </w:pPr>
            <w:r w:rsidRPr="008111F7">
              <w:rPr>
                <w:b/>
                <w:i/>
              </w:rPr>
              <w:t>24-B.</w:t>
            </w:r>
            <w:r w:rsidRPr="008111F7">
              <w:tab/>
            </w:r>
            <w:r w:rsidRPr="008111F7">
              <w:rPr>
                <w:b/>
                <w:i/>
              </w:rPr>
              <w:t>Insta os Estados-Membros a adotarem abordagens específicas para subgrupos específicos de NEET, como as mulheres, os jovens das zonas rurais, os jovens com deficiência, os jovens que vivem em instituições e os ciganos, incluindo regimes de emprego combinados com formação; salienta a importância de programas específicos para os NEET que regressem a esta categoria, a fim de quebrar o círculo de vulnerabilidade e ajudar os jovens a sair definitivamente dos regimes da Garantia para a Juventude reforçada; considera que estas intervenções devem ter em conta o género, o estatuto socioeconómico, a saúde mental e os antecedentes dos beneficiários, a fim de dar uma resposta adequada;</w:t>
            </w:r>
          </w:p>
        </w:tc>
      </w:tr>
    </w:tbl>
    <w:p w14:paraId="3E10AB3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085D73F" w14:textId="77777777" w:rsidR="00902CBE" w:rsidRPr="008111F7" w:rsidRDefault="00902CBE" w:rsidP="00902CBE">
      <w:r w:rsidRPr="008111F7">
        <w:rPr>
          <w:rStyle w:val="HideTWBExt"/>
        </w:rPr>
        <w:lastRenderedPageBreak/>
        <w:t>&lt;/Amend&gt;</w:t>
      </w:r>
    </w:p>
    <w:p w14:paraId="185EC45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356</w:t>
      </w:r>
      <w:r w:rsidRPr="008111F7">
        <w:rPr>
          <w:rStyle w:val="HideTWBExt"/>
        </w:rPr>
        <w:t>&lt;/NumAm&gt;</w:t>
      </w:r>
    </w:p>
    <w:p w14:paraId="069DE105"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71CE39E1" w14:textId="77777777" w:rsidR="00902CBE" w:rsidRPr="008111F7" w:rsidRDefault="00902CBE" w:rsidP="00902CBE">
      <w:pPr>
        <w:pStyle w:val="NormalBold"/>
      </w:pPr>
      <w:r w:rsidRPr="008111F7">
        <w:rPr>
          <w:rStyle w:val="HideTWBExt"/>
          <w:b w:val="0"/>
        </w:rPr>
        <w:t>&lt;/RepeatBlock-By&gt;</w:t>
      </w:r>
    </w:p>
    <w:p w14:paraId="0F8F6E5E"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C89C8EB" w14:textId="77777777" w:rsidR="00902CBE" w:rsidRPr="008111F7" w:rsidRDefault="00902CBE" w:rsidP="00902CBE">
      <w:pPr>
        <w:pStyle w:val="NormalBold"/>
      </w:pPr>
      <w:r w:rsidRPr="008111F7">
        <w:rPr>
          <w:rStyle w:val="HideTWBExt"/>
        </w:rPr>
        <w:t>&lt;Article&gt;</w:t>
      </w:r>
      <w:r w:rsidRPr="008111F7">
        <w:t>N.º 24-B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2F06BF0" w14:textId="77777777" w:rsidTr="00452AF4">
        <w:trPr>
          <w:trHeight w:hRule="exact" w:val="240"/>
          <w:jc w:val="center"/>
        </w:trPr>
        <w:tc>
          <w:tcPr>
            <w:tcW w:w="9752" w:type="dxa"/>
            <w:gridSpan w:val="2"/>
            <w:tcBorders>
              <w:top w:val="nil"/>
              <w:left w:val="nil"/>
              <w:bottom w:val="nil"/>
              <w:right w:val="nil"/>
            </w:tcBorders>
          </w:tcPr>
          <w:p w14:paraId="1CED9EC3" w14:textId="77777777" w:rsidR="00902CBE" w:rsidRPr="008111F7" w:rsidRDefault="00902CBE" w:rsidP="00452AF4"/>
        </w:tc>
      </w:tr>
      <w:tr w:rsidR="00902CBE" w:rsidRPr="008111F7" w14:paraId="11E44488" w14:textId="77777777" w:rsidTr="00452AF4">
        <w:trPr>
          <w:trHeight w:val="240"/>
          <w:jc w:val="center"/>
        </w:trPr>
        <w:tc>
          <w:tcPr>
            <w:tcW w:w="4876" w:type="dxa"/>
            <w:tcBorders>
              <w:top w:val="nil"/>
              <w:left w:val="nil"/>
              <w:bottom w:val="nil"/>
              <w:right w:val="nil"/>
            </w:tcBorders>
          </w:tcPr>
          <w:p w14:paraId="3C69D2D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2CB7214" w14:textId="77777777" w:rsidR="00902CBE" w:rsidRPr="008111F7" w:rsidRDefault="00902CBE" w:rsidP="00452AF4">
            <w:pPr>
              <w:pStyle w:val="AmColumnHeading"/>
            </w:pPr>
            <w:r w:rsidRPr="008111F7">
              <w:t>Alteração</w:t>
            </w:r>
          </w:p>
        </w:tc>
      </w:tr>
      <w:tr w:rsidR="00902CBE" w:rsidRPr="008111F7" w14:paraId="55FA96FB" w14:textId="77777777" w:rsidTr="00452AF4">
        <w:trPr>
          <w:jc w:val="center"/>
        </w:trPr>
        <w:tc>
          <w:tcPr>
            <w:tcW w:w="4876" w:type="dxa"/>
            <w:tcBorders>
              <w:top w:val="nil"/>
              <w:left w:val="nil"/>
              <w:bottom w:val="nil"/>
              <w:right w:val="nil"/>
            </w:tcBorders>
          </w:tcPr>
          <w:p w14:paraId="7D25D205" w14:textId="77777777" w:rsidR="00902CBE" w:rsidRPr="008111F7" w:rsidRDefault="00902CBE" w:rsidP="00452AF4">
            <w:pPr>
              <w:pStyle w:val="Normal6a"/>
            </w:pPr>
          </w:p>
        </w:tc>
        <w:tc>
          <w:tcPr>
            <w:tcW w:w="4876" w:type="dxa"/>
            <w:tcBorders>
              <w:top w:val="nil"/>
              <w:left w:val="nil"/>
              <w:bottom w:val="nil"/>
              <w:right w:val="nil"/>
            </w:tcBorders>
          </w:tcPr>
          <w:p w14:paraId="2EF707FF" w14:textId="77777777" w:rsidR="00902CBE" w:rsidRPr="008111F7" w:rsidRDefault="00902CBE" w:rsidP="00452AF4">
            <w:pPr>
              <w:pStyle w:val="Normal6a"/>
            </w:pPr>
            <w:r w:rsidRPr="008111F7">
              <w:rPr>
                <w:b/>
                <w:i/>
              </w:rPr>
              <w:t>24-B.</w:t>
            </w:r>
            <w:r w:rsidRPr="008111F7">
              <w:tab/>
            </w:r>
            <w:r w:rsidRPr="008111F7">
              <w:rPr>
                <w:b/>
                <w:i/>
              </w:rPr>
              <w:t>Reconhece que a Garantia Europeia para a Infância é um instrumento poderoso para combater a pobreza e a exclusão infantil, assegurando que todas as crianças tenham acesso a cuidados de saúde, educação, nutrição e habitação. Se for totalmente executada, poderá transformar inúmeras vidas e dar a todas as crianças um início justo. Apela, neste contexto, a uma Garantia Europeia para a Infância plenamente financiada, com um orçamento de pelo menos 20 mil milhões de euros</w:t>
            </w:r>
          </w:p>
        </w:tc>
      </w:tr>
    </w:tbl>
    <w:p w14:paraId="097EF0C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5E6E039" w14:textId="77777777" w:rsidR="00902CBE" w:rsidRPr="008111F7" w:rsidRDefault="00902CBE" w:rsidP="00902CBE">
      <w:r w:rsidRPr="008111F7">
        <w:rPr>
          <w:rStyle w:val="HideTWBExt"/>
        </w:rPr>
        <w:t>&lt;/Amend&gt;</w:t>
      </w:r>
    </w:p>
    <w:p w14:paraId="0180DBD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357</w:t>
      </w:r>
      <w:r w:rsidRPr="008111F7">
        <w:rPr>
          <w:rStyle w:val="HideTWBExt"/>
        </w:rPr>
        <w:t>&lt;/NumAm&gt;</w:t>
      </w:r>
    </w:p>
    <w:p w14:paraId="477EE9ED"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6AE0F79F" w14:textId="77777777" w:rsidR="00902CBE" w:rsidRPr="008111F7" w:rsidRDefault="00902CBE" w:rsidP="00902CBE">
      <w:pPr>
        <w:pStyle w:val="NormalBold"/>
      </w:pPr>
      <w:r w:rsidRPr="008111F7">
        <w:rPr>
          <w:rStyle w:val="HideTWBExt"/>
          <w:b w:val="0"/>
        </w:rPr>
        <w:t>&lt;/RepeatBlock-By&gt;</w:t>
      </w:r>
    </w:p>
    <w:p w14:paraId="538881D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6EA6209" w14:textId="77777777" w:rsidR="00902CBE" w:rsidRPr="008111F7" w:rsidRDefault="00902CBE" w:rsidP="00902CBE">
      <w:pPr>
        <w:pStyle w:val="NormalBold"/>
      </w:pPr>
      <w:r w:rsidRPr="008111F7">
        <w:rPr>
          <w:rStyle w:val="HideTWBExt"/>
        </w:rPr>
        <w:t>&lt;Article&gt;</w:t>
      </w:r>
      <w:r w:rsidRPr="008111F7">
        <w:t>N.º 24-B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FF32AF1" w14:textId="77777777" w:rsidTr="00452AF4">
        <w:trPr>
          <w:trHeight w:hRule="exact" w:val="240"/>
          <w:jc w:val="center"/>
        </w:trPr>
        <w:tc>
          <w:tcPr>
            <w:tcW w:w="9752" w:type="dxa"/>
            <w:gridSpan w:val="2"/>
            <w:tcBorders>
              <w:top w:val="nil"/>
              <w:left w:val="nil"/>
              <w:bottom w:val="nil"/>
              <w:right w:val="nil"/>
            </w:tcBorders>
          </w:tcPr>
          <w:p w14:paraId="58BFC4F1" w14:textId="77777777" w:rsidR="00902CBE" w:rsidRPr="008111F7" w:rsidRDefault="00902CBE" w:rsidP="00452AF4"/>
        </w:tc>
      </w:tr>
      <w:tr w:rsidR="00902CBE" w:rsidRPr="008111F7" w14:paraId="3F755356" w14:textId="77777777" w:rsidTr="00452AF4">
        <w:trPr>
          <w:trHeight w:val="240"/>
          <w:jc w:val="center"/>
        </w:trPr>
        <w:tc>
          <w:tcPr>
            <w:tcW w:w="4876" w:type="dxa"/>
            <w:tcBorders>
              <w:top w:val="nil"/>
              <w:left w:val="nil"/>
              <w:bottom w:val="nil"/>
              <w:right w:val="nil"/>
            </w:tcBorders>
          </w:tcPr>
          <w:p w14:paraId="3EC32DC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0BFF70B" w14:textId="77777777" w:rsidR="00902CBE" w:rsidRPr="008111F7" w:rsidRDefault="00902CBE" w:rsidP="00452AF4">
            <w:pPr>
              <w:pStyle w:val="AmColumnHeading"/>
            </w:pPr>
            <w:r w:rsidRPr="008111F7">
              <w:t>Alteração</w:t>
            </w:r>
          </w:p>
        </w:tc>
      </w:tr>
      <w:tr w:rsidR="00902CBE" w:rsidRPr="008111F7" w14:paraId="664B0415" w14:textId="77777777" w:rsidTr="00452AF4">
        <w:trPr>
          <w:jc w:val="center"/>
        </w:trPr>
        <w:tc>
          <w:tcPr>
            <w:tcW w:w="4876" w:type="dxa"/>
            <w:tcBorders>
              <w:top w:val="nil"/>
              <w:left w:val="nil"/>
              <w:bottom w:val="nil"/>
              <w:right w:val="nil"/>
            </w:tcBorders>
          </w:tcPr>
          <w:p w14:paraId="130AEB21" w14:textId="77777777" w:rsidR="00902CBE" w:rsidRPr="008111F7" w:rsidRDefault="00902CBE" w:rsidP="00452AF4">
            <w:pPr>
              <w:pStyle w:val="Normal6a"/>
            </w:pPr>
          </w:p>
        </w:tc>
        <w:tc>
          <w:tcPr>
            <w:tcW w:w="4876" w:type="dxa"/>
            <w:tcBorders>
              <w:top w:val="nil"/>
              <w:left w:val="nil"/>
              <w:bottom w:val="nil"/>
              <w:right w:val="nil"/>
            </w:tcBorders>
          </w:tcPr>
          <w:p w14:paraId="24EAFF25" w14:textId="77777777" w:rsidR="00902CBE" w:rsidRPr="008111F7" w:rsidRDefault="00902CBE" w:rsidP="00452AF4">
            <w:pPr>
              <w:pStyle w:val="Normal6a"/>
            </w:pPr>
            <w:r w:rsidRPr="008111F7">
              <w:rPr>
                <w:b/>
                <w:i/>
              </w:rPr>
              <w:t>24-B.</w:t>
            </w:r>
            <w:r w:rsidRPr="008111F7">
              <w:tab/>
            </w:r>
            <w:r w:rsidRPr="008111F7">
              <w:rPr>
                <w:b/>
                <w:i/>
              </w:rPr>
              <w:t>Insta a UE a proibir todas as formas de salários de «estagiários» inferiores ao salário mínimo aplicável;</w:t>
            </w:r>
          </w:p>
        </w:tc>
      </w:tr>
    </w:tbl>
    <w:p w14:paraId="66E88B11"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022C0B88" w14:textId="77777777" w:rsidR="00902CBE" w:rsidRPr="008111F7" w:rsidRDefault="00902CBE" w:rsidP="00902CBE">
      <w:r w:rsidRPr="008111F7">
        <w:rPr>
          <w:rStyle w:val="HideTWBExt"/>
        </w:rPr>
        <w:t>&lt;/Amend&gt;</w:t>
      </w:r>
    </w:p>
    <w:p w14:paraId="1F62ECC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358</w:t>
      </w:r>
      <w:r w:rsidRPr="008111F7">
        <w:rPr>
          <w:rStyle w:val="HideTWBExt"/>
        </w:rPr>
        <w:t>&lt;/NumAm&gt;</w:t>
      </w:r>
    </w:p>
    <w:p w14:paraId="3121E65C"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7C8F1203" w14:textId="77777777" w:rsidR="00902CBE" w:rsidRPr="008111F7" w:rsidRDefault="00902CBE" w:rsidP="00902CBE">
      <w:pPr>
        <w:pStyle w:val="NormalBold"/>
      </w:pPr>
      <w:r w:rsidRPr="008111F7">
        <w:rPr>
          <w:rStyle w:val="HideTWBExt"/>
          <w:b w:val="0"/>
        </w:rPr>
        <w:t>&lt;/RepeatBlock-By&gt;</w:t>
      </w:r>
    </w:p>
    <w:p w14:paraId="17B2FEF2"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48EB3526" w14:textId="77777777" w:rsidR="00902CBE" w:rsidRPr="008111F7" w:rsidRDefault="00902CBE" w:rsidP="00902CBE">
      <w:pPr>
        <w:pStyle w:val="NormalBold"/>
      </w:pPr>
      <w:r w:rsidRPr="008111F7">
        <w:rPr>
          <w:rStyle w:val="HideTWBExt"/>
        </w:rPr>
        <w:t>&lt;Article&gt;</w:t>
      </w:r>
      <w:r w:rsidRPr="008111F7">
        <w:t>N.º 24-C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235146B" w14:textId="77777777" w:rsidTr="00452AF4">
        <w:trPr>
          <w:trHeight w:hRule="exact" w:val="240"/>
          <w:jc w:val="center"/>
        </w:trPr>
        <w:tc>
          <w:tcPr>
            <w:tcW w:w="9752" w:type="dxa"/>
            <w:gridSpan w:val="2"/>
            <w:tcBorders>
              <w:top w:val="nil"/>
              <w:left w:val="nil"/>
              <w:bottom w:val="nil"/>
              <w:right w:val="nil"/>
            </w:tcBorders>
          </w:tcPr>
          <w:p w14:paraId="0262C53B" w14:textId="77777777" w:rsidR="00902CBE" w:rsidRPr="008111F7" w:rsidRDefault="00902CBE" w:rsidP="00452AF4"/>
        </w:tc>
      </w:tr>
      <w:tr w:rsidR="00902CBE" w:rsidRPr="008111F7" w14:paraId="25B2F32C" w14:textId="77777777" w:rsidTr="00452AF4">
        <w:trPr>
          <w:trHeight w:val="240"/>
          <w:jc w:val="center"/>
        </w:trPr>
        <w:tc>
          <w:tcPr>
            <w:tcW w:w="4876" w:type="dxa"/>
            <w:tcBorders>
              <w:top w:val="nil"/>
              <w:left w:val="nil"/>
              <w:bottom w:val="nil"/>
              <w:right w:val="nil"/>
            </w:tcBorders>
          </w:tcPr>
          <w:p w14:paraId="695D184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37835C1" w14:textId="77777777" w:rsidR="00902CBE" w:rsidRPr="008111F7" w:rsidRDefault="00902CBE" w:rsidP="00452AF4">
            <w:pPr>
              <w:pStyle w:val="AmColumnHeading"/>
            </w:pPr>
            <w:r w:rsidRPr="008111F7">
              <w:t>Alteração</w:t>
            </w:r>
          </w:p>
        </w:tc>
      </w:tr>
      <w:tr w:rsidR="00902CBE" w:rsidRPr="008111F7" w14:paraId="348448D6" w14:textId="77777777" w:rsidTr="00452AF4">
        <w:trPr>
          <w:jc w:val="center"/>
        </w:trPr>
        <w:tc>
          <w:tcPr>
            <w:tcW w:w="4876" w:type="dxa"/>
            <w:tcBorders>
              <w:top w:val="nil"/>
              <w:left w:val="nil"/>
              <w:bottom w:val="nil"/>
              <w:right w:val="nil"/>
            </w:tcBorders>
          </w:tcPr>
          <w:p w14:paraId="5D27B274" w14:textId="77777777" w:rsidR="00902CBE" w:rsidRPr="008111F7" w:rsidRDefault="00902CBE" w:rsidP="00452AF4">
            <w:pPr>
              <w:pStyle w:val="Normal6a"/>
            </w:pPr>
          </w:p>
        </w:tc>
        <w:tc>
          <w:tcPr>
            <w:tcW w:w="4876" w:type="dxa"/>
            <w:tcBorders>
              <w:top w:val="nil"/>
              <w:left w:val="nil"/>
              <w:bottom w:val="nil"/>
              <w:right w:val="nil"/>
            </w:tcBorders>
          </w:tcPr>
          <w:p w14:paraId="56F5F351" w14:textId="77777777" w:rsidR="00902CBE" w:rsidRPr="008111F7" w:rsidRDefault="00902CBE" w:rsidP="00452AF4">
            <w:pPr>
              <w:pStyle w:val="Normal6a"/>
            </w:pPr>
            <w:r w:rsidRPr="008111F7">
              <w:rPr>
                <w:b/>
                <w:i/>
              </w:rPr>
              <w:t>24-C.</w:t>
            </w:r>
            <w:r w:rsidRPr="008111F7">
              <w:tab/>
            </w:r>
            <w:r w:rsidRPr="008111F7">
              <w:rPr>
                <w:b/>
                <w:i/>
              </w:rPr>
              <w:t>Observa com preocupação que as jovens mães enfrentam um risco significativamente mais elevado de exclusão do mercado de trabalho e de estatuto de NEET devido a responsabilidades de prestação de cuidados desproporcionadas; insta os Estados-Membros a prestarem apoio específico e integrado às jovens mães em risco de pobreza, nomeadamente as mães solteiras, designadamente através da prestação de serviços de educação e acolhimento na primeira infância gratuitos ou subsidiados e do acesso prioritário a serviços públicos de acolhimento de crianças; insta ainda os Estados-Membros a desenvolverem percursos de ativação adaptados que combinem formatos de educação e formação flexíveis e modulares, incluindo opções de ensino a tempo parcial e à distância, estágios remunerados e aprendizagens com regimes de trabalho flexíveis, bem como serviços de mentoria e orientação profissional; salienta que a educação e o acolhimento na primeira infância a preços comportáveis, acessíveis e de elevada qualidade são uma condição prévia para a participação efetiva e sustentável das jovens mães na educação e no mercado de trabalho e para quebrar os ciclos de pobreza intergeracional;</w:t>
            </w:r>
          </w:p>
        </w:tc>
      </w:tr>
    </w:tbl>
    <w:p w14:paraId="51EB0E7C"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1979598" w14:textId="77777777" w:rsidR="00902CBE" w:rsidRPr="008111F7" w:rsidRDefault="00902CBE" w:rsidP="00902CBE">
      <w:r w:rsidRPr="008111F7">
        <w:rPr>
          <w:rStyle w:val="HideTWBExt"/>
        </w:rPr>
        <w:t>&lt;/Amend&gt;</w:t>
      </w:r>
    </w:p>
    <w:p w14:paraId="5E49AD5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359</w:t>
      </w:r>
      <w:r w:rsidRPr="008111F7">
        <w:rPr>
          <w:rStyle w:val="HideTWBExt"/>
        </w:rPr>
        <w:t>&lt;/NumAm&gt;</w:t>
      </w:r>
    </w:p>
    <w:p w14:paraId="4B8C13F6"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7E69C08" w14:textId="77777777" w:rsidR="00902CBE" w:rsidRPr="008111F7" w:rsidRDefault="00902CBE" w:rsidP="00902CBE">
      <w:pPr>
        <w:pStyle w:val="NormalBold"/>
      </w:pPr>
      <w:r w:rsidRPr="008111F7">
        <w:rPr>
          <w:rStyle w:val="HideTWBExt"/>
          <w:b w:val="0"/>
        </w:rPr>
        <w:t>&lt;/RepeatBlock-By&gt;</w:t>
      </w:r>
    </w:p>
    <w:p w14:paraId="44FCCCA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144E6A9" w14:textId="77777777" w:rsidR="00902CBE" w:rsidRPr="008111F7" w:rsidRDefault="00902CBE" w:rsidP="00902CBE">
      <w:pPr>
        <w:pStyle w:val="NormalBold"/>
      </w:pPr>
      <w:r w:rsidRPr="008111F7">
        <w:rPr>
          <w:rStyle w:val="HideTWBExt"/>
        </w:rPr>
        <w:t>&lt;Article&gt;</w:t>
      </w:r>
      <w:r w:rsidRPr="008111F7">
        <w:t>N.º 24-D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62A6544" w14:textId="77777777" w:rsidTr="00452AF4">
        <w:trPr>
          <w:trHeight w:hRule="exact" w:val="240"/>
          <w:jc w:val="center"/>
        </w:trPr>
        <w:tc>
          <w:tcPr>
            <w:tcW w:w="9752" w:type="dxa"/>
            <w:gridSpan w:val="2"/>
            <w:tcBorders>
              <w:top w:val="nil"/>
              <w:left w:val="nil"/>
              <w:bottom w:val="nil"/>
              <w:right w:val="nil"/>
            </w:tcBorders>
          </w:tcPr>
          <w:p w14:paraId="3B51A4C1" w14:textId="77777777" w:rsidR="00902CBE" w:rsidRPr="008111F7" w:rsidRDefault="00902CBE" w:rsidP="00452AF4"/>
        </w:tc>
      </w:tr>
      <w:tr w:rsidR="00902CBE" w:rsidRPr="008111F7" w14:paraId="5166EBFC" w14:textId="77777777" w:rsidTr="00452AF4">
        <w:trPr>
          <w:trHeight w:val="240"/>
          <w:jc w:val="center"/>
        </w:trPr>
        <w:tc>
          <w:tcPr>
            <w:tcW w:w="4876" w:type="dxa"/>
            <w:tcBorders>
              <w:top w:val="nil"/>
              <w:left w:val="nil"/>
              <w:bottom w:val="nil"/>
              <w:right w:val="nil"/>
            </w:tcBorders>
          </w:tcPr>
          <w:p w14:paraId="637BC3C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E12C6F2" w14:textId="77777777" w:rsidR="00902CBE" w:rsidRPr="008111F7" w:rsidRDefault="00902CBE" w:rsidP="00452AF4">
            <w:pPr>
              <w:pStyle w:val="AmColumnHeading"/>
            </w:pPr>
            <w:r w:rsidRPr="008111F7">
              <w:t>Alteração</w:t>
            </w:r>
          </w:p>
        </w:tc>
      </w:tr>
      <w:tr w:rsidR="00902CBE" w:rsidRPr="008111F7" w14:paraId="340D6879" w14:textId="77777777" w:rsidTr="00452AF4">
        <w:trPr>
          <w:jc w:val="center"/>
        </w:trPr>
        <w:tc>
          <w:tcPr>
            <w:tcW w:w="4876" w:type="dxa"/>
            <w:tcBorders>
              <w:top w:val="nil"/>
              <w:left w:val="nil"/>
              <w:bottom w:val="nil"/>
              <w:right w:val="nil"/>
            </w:tcBorders>
          </w:tcPr>
          <w:p w14:paraId="7477F39E" w14:textId="77777777" w:rsidR="00902CBE" w:rsidRPr="008111F7" w:rsidRDefault="00902CBE" w:rsidP="00452AF4">
            <w:pPr>
              <w:pStyle w:val="Normal6a"/>
            </w:pPr>
          </w:p>
        </w:tc>
        <w:tc>
          <w:tcPr>
            <w:tcW w:w="4876" w:type="dxa"/>
            <w:tcBorders>
              <w:top w:val="nil"/>
              <w:left w:val="nil"/>
              <w:bottom w:val="nil"/>
              <w:right w:val="nil"/>
            </w:tcBorders>
          </w:tcPr>
          <w:p w14:paraId="38C9E2C5" w14:textId="77777777" w:rsidR="00902CBE" w:rsidRPr="008111F7" w:rsidRDefault="00902CBE" w:rsidP="00452AF4">
            <w:pPr>
              <w:pStyle w:val="Normal6a"/>
            </w:pPr>
            <w:r w:rsidRPr="008111F7">
              <w:rPr>
                <w:b/>
                <w:i/>
              </w:rPr>
              <w:t>24-D.</w:t>
            </w:r>
            <w:r w:rsidRPr="008111F7">
              <w:tab/>
            </w:r>
            <w:r w:rsidRPr="008111F7">
              <w:rPr>
                <w:b/>
                <w:i/>
              </w:rPr>
              <w:t>Salienta que a mentoria se trata de um mecanismo de intervenção eficaz e eficiente em termos de custos que pode ajudar a reforçar a resiliência e a combater a exclusão social entre beneficiários da Garantia para a Juventude reforçada; insta os Estados-Membros a prestarem apoio em matéria de mentoria no âmbito dos seus regimes da Garantia para a Juventude reforçada, a fim de ligar voluntários formados a jovens beneficiários numa base voluntária; salienta que esta mentoria deve estar disponível antes da colocação, durante a fase preparatória, mas também após a colocação, a fim de assegurar uma inclusão sustentável;</w:t>
            </w:r>
          </w:p>
        </w:tc>
      </w:tr>
    </w:tbl>
    <w:p w14:paraId="016DB9A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9792C3D" w14:textId="77777777" w:rsidR="00902CBE" w:rsidRPr="008111F7" w:rsidRDefault="00902CBE" w:rsidP="00902CBE">
      <w:r w:rsidRPr="008111F7">
        <w:rPr>
          <w:rStyle w:val="HideTWBExt"/>
        </w:rPr>
        <w:t>&lt;/Amend&gt;</w:t>
      </w:r>
    </w:p>
    <w:p w14:paraId="2FB5532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360</w:t>
      </w:r>
      <w:r w:rsidRPr="008111F7">
        <w:rPr>
          <w:rStyle w:val="HideTWBExt"/>
        </w:rPr>
        <w:t>&lt;/NumAm&gt;</w:t>
      </w:r>
    </w:p>
    <w:p w14:paraId="5A4482B8"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157AE7A" w14:textId="77777777" w:rsidR="00902CBE" w:rsidRPr="008111F7" w:rsidRDefault="00902CBE" w:rsidP="00902CBE">
      <w:pPr>
        <w:pStyle w:val="NormalBold"/>
      </w:pPr>
      <w:r w:rsidRPr="008111F7">
        <w:rPr>
          <w:rStyle w:val="HideTWBExt"/>
          <w:b w:val="0"/>
        </w:rPr>
        <w:t>&lt;/RepeatBlock-By&gt;</w:t>
      </w:r>
    </w:p>
    <w:p w14:paraId="6BCD4BC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DE1A3E8" w14:textId="77777777" w:rsidR="00902CBE" w:rsidRPr="008111F7" w:rsidRDefault="00902CBE" w:rsidP="00902CBE">
      <w:pPr>
        <w:pStyle w:val="NormalBold"/>
      </w:pPr>
      <w:r w:rsidRPr="008111F7">
        <w:rPr>
          <w:rStyle w:val="HideTWBExt"/>
        </w:rPr>
        <w:t>&lt;Article&gt;</w:t>
      </w:r>
      <w:r w:rsidRPr="008111F7">
        <w:t>N.º 24-E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3AE2AD0" w14:textId="77777777" w:rsidTr="00452AF4">
        <w:trPr>
          <w:trHeight w:hRule="exact" w:val="240"/>
          <w:jc w:val="center"/>
        </w:trPr>
        <w:tc>
          <w:tcPr>
            <w:tcW w:w="9752" w:type="dxa"/>
            <w:gridSpan w:val="2"/>
            <w:tcBorders>
              <w:top w:val="nil"/>
              <w:left w:val="nil"/>
              <w:bottom w:val="nil"/>
              <w:right w:val="nil"/>
            </w:tcBorders>
          </w:tcPr>
          <w:p w14:paraId="1459CA2F" w14:textId="77777777" w:rsidR="00902CBE" w:rsidRPr="008111F7" w:rsidRDefault="00902CBE" w:rsidP="00452AF4"/>
        </w:tc>
      </w:tr>
      <w:tr w:rsidR="00902CBE" w:rsidRPr="008111F7" w14:paraId="360FF222" w14:textId="77777777" w:rsidTr="00452AF4">
        <w:trPr>
          <w:trHeight w:val="240"/>
          <w:jc w:val="center"/>
        </w:trPr>
        <w:tc>
          <w:tcPr>
            <w:tcW w:w="4876" w:type="dxa"/>
            <w:tcBorders>
              <w:top w:val="nil"/>
              <w:left w:val="nil"/>
              <w:bottom w:val="nil"/>
              <w:right w:val="nil"/>
            </w:tcBorders>
          </w:tcPr>
          <w:p w14:paraId="5BAD612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575DF9B" w14:textId="77777777" w:rsidR="00902CBE" w:rsidRPr="008111F7" w:rsidRDefault="00902CBE" w:rsidP="00452AF4">
            <w:pPr>
              <w:pStyle w:val="AmColumnHeading"/>
            </w:pPr>
            <w:r w:rsidRPr="008111F7">
              <w:t>Alteração</w:t>
            </w:r>
          </w:p>
        </w:tc>
      </w:tr>
      <w:tr w:rsidR="00902CBE" w:rsidRPr="008111F7" w14:paraId="75A29B2C" w14:textId="77777777" w:rsidTr="00452AF4">
        <w:trPr>
          <w:jc w:val="center"/>
        </w:trPr>
        <w:tc>
          <w:tcPr>
            <w:tcW w:w="4876" w:type="dxa"/>
            <w:tcBorders>
              <w:top w:val="nil"/>
              <w:left w:val="nil"/>
              <w:bottom w:val="nil"/>
              <w:right w:val="nil"/>
            </w:tcBorders>
          </w:tcPr>
          <w:p w14:paraId="1CC8DE5E" w14:textId="77777777" w:rsidR="00902CBE" w:rsidRPr="008111F7" w:rsidRDefault="00902CBE" w:rsidP="00452AF4">
            <w:pPr>
              <w:pStyle w:val="Normal6a"/>
            </w:pPr>
          </w:p>
        </w:tc>
        <w:tc>
          <w:tcPr>
            <w:tcW w:w="4876" w:type="dxa"/>
            <w:tcBorders>
              <w:top w:val="nil"/>
              <w:left w:val="nil"/>
              <w:bottom w:val="nil"/>
              <w:right w:val="nil"/>
            </w:tcBorders>
          </w:tcPr>
          <w:p w14:paraId="610771B8" w14:textId="77777777" w:rsidR="00902CBE" w:rsidRPr="008111F7" w:rsidRDefault="00902CBE" w:rsidP="00452AF4">
            <w:pPr>
              <w:pStyle w:val="Normal6a"/>
            </w:pPr>
            <w:r w:rsidRPr="008111F7">
              <w:rPr>
                <w:b/>
                <w:i/>
              </w:rPr>
              <w:t>24-E.</w:t>
            </w:r>
            <w:r w:rsidRPr="008111F7">
              <w:tab/>
            </w:r>
            <w:r w:rsidRPr="008111F7">
              <w:rPr>
                <w:b/>
                <w:i/>
              </w:rPr>
              <w:t xml:space="preserve">Insta os Estados-Membros a melhorarem a qualidade das ofertas através de uma melhor correspondência entre os perfis NEET e as ofertas recebidas, bem como da melhoria do acompanhamento das colocações com indicadores de qualidade; insta os Estados-Membros a explorarem a possibilidade de certificação ou rótulos de qualidade para empregadores ou organizações que cumpram ou excedam os quadros de qualidade europeus ou nacionais; salienta a necessidade de criar um mecanismo de alerta pós-colocação para os prestadores e beneficiários da </w:t>
            </w:r>
            <w:r w:rsidRPr="008111F7">
              <w:rPr>
                <w:b/>
                <w:i/>
              </w:rPr>
              <w:lastRenderedPageBreak/>
              <w:t>Garantia para a Juventude, bem como de reforçar os controlos realizados pelas inspeções do trabalho;</w:t>
            </w:r>
          </w:p>
        </w:tc>
      </w:tr>
    </w:tbl>
    <w:p w14:paraId="7A27E66F"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7C02F7A" w14:textId="77777777" w:rsidR="00902CBE" w:rsidRPr="008111F7" w:rsidRDefault="00902CBE" w:rsidP="00902CBE">
      <w:r w:rsidRPr="008111F7">
        <w:rPr>
          <w:rStyle w:val="HideTWBExt"/>
        </w:rPr>
        <w:t>&lt;/Amend&gt;</w:t>
      </w:r>
    </w:p>
    <w:p w14:paraId="45E9EE1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361</w:t>
      </w:r>
      <w:r w:rsidRPr="008111F7">
        <w:rPr>
          <w:rStyle w:val="HideTWBExt"/>
        </w:rPr>
        <w:t>&lt;/NumAm&gt;</w:t>
      </w:r>
    </w:p>
    <w:p w14:paraId="3A5F70E6"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7A7AF627" w14:textId="77777777" w:rsidR="00902CBE" w:rsidRPr="008111F7" w:rsidRDefault="00902CBE" w:rsidP="00902CBE">
      <w:pPr>
        <w:pStyle w:val="NormalBold"/>
      </w:pPr>
      <w:r w:rsidRPr="008111F7">
        <w:rPr>
          <w:rStyle w:val="HideTWBExt"/>
          <w:b w:val="0"/>
        </w:rPr>
        <w:t>&lt;/RepeatBlock-By&gt;</w:t>
      </w:r>
    </w:p>
    <w:p w14:paraId="5A4224C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6892A93" w14:textId="77777777" w:rsidR="00902CBE" w:rsidRPr="008111F7" w:rsidRDefault="00902CBE" w:rsidP="00902CBE">
      <w:pPr>
        <w:pStyle w:val="NormalBold"/>
      </w:pPr>
      <w:r w:rsidRPr="008111F7">
        <w:rPr>
          <w:rStyle w:val="HideTWBExt"/>
        </w:rPr>
        <w:t>&lt;Article&gt;</w:t>
      </w:r>
      <w:r w:rsidRPr="008111F7">
        <w:t>N.º 25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131E3CF" w14:textId="77777777" w:rsidTr="00452AF4">
        <w:trPr>
          <w:trHeight w:hRule="exact" w:val="240"/>
          <w:jc w:val="center"/>
        </w:trPr>
        <w:tc>
          <w:tcPr>
            <w:tcW w:w="9752" w:type="dxa"/>
            <w:gridSpan w:val="2"/>
            <w:tcBorders>
              <w:top w:val="nil"/>
              <w:left w:val="nil"/>
              <w:bottom w:val="nil"/>
              <w:right w:val="nil"/>
            </w:tcBorders>
          </w:tcPr>
          <w:p w14:paraId="47332C28" w14:textId="77777777" w:rsidR="00902CBE" w:rsidRPr="008111F7" w:rsidRDefault="00902CBE" w:rsidP="00452AF4"/>
        </w:tc>
      </w:tr>
      <w:tr w:rsidR="00902CBE" w:rsidRPr="008111F7" w14:paraId="3FC6233A" w14:textId="77777777" w:rsidTr="00452AF4">
        <w:trPr>
          <w:trHeight w:val="240"/>
          <w:jc w:val="center"/>
        </w:trPr>
        <w:tc>
          <w:tcPr>
            <w:tcW w:w="4876" w:type="dxa"/>
            <w:tcBorders>
              <w:top w:val="nil"/>
              <w:left w:val="nil"/>
              <w:bottom w:val="nil"/>
              <w:right w:val="nil"/>
            </w:tcBorders>
          </w:tcPr>
          <w:p w14:paraId="41FD378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A48A3F1" w14:textId="77777777" w:rsidR="00902CBE" w:rsidRPr="008111F7" w:rsidRDefault="00902CBE" w:rsidP="00452AF4">
            <w:pPr>
              <w:pStyle w:val="AmColumnHeading"/>
            </w:pPr>
            <w:r w:rsidRPr="008111F7">
              <w:t>Alteração</w:t>
            </w:r>
          </w:p>
        </w:tc>
      </w:tr>
      <w:tr w:rsidR="00902CBE" w:rsidRPr="008111F7" w14:paraId="6A4B9557" w14:textId="77777777" w:rsidTr="00452AF4">
        <w:trPr>
          <w:jc w:val="center"/>
        </w:trPr>
        <w:tc>
          <w:tcPr>
            <w:tcW w:w="4876" w:type="dxa"/>
            <w:tcBorders>
              <w:top w:val="nil"/>
              <w:left w:val="nil"/>
              <w:bottom w:val="nil"/>
              <w:right w:val="nil"/>
            </w:tcBorders>
          </w:tcPr>
          <w:p w14:paraId="2F423745" w14:textId="77777777" w:rsidR="00902CBE" w:rsidRPr="008111F7" w:rsidRDefault="00902CBE" w:rsidP="00452AF4">
            <w:pPr>
              <w:pStyle w:val="Normal6a"/>
            </w:pPr>
            <w:r w:rsidRPr="008111F7">
              <w:rPr>
                <w:b/>
                <w:i/>
              </w:rPr>
              <w:t>25.</w:t>
            </w:r>
            <w:r w:rsidRPr="008111F7">
              <w:tab/>
            </w:r>
            <w:r w:rsidRPr="008111F7">
              <w:rPr>
                <w:b/>
                <w:i/>
              </w:rPr>
              <w:t>Exorta a Comissão a lançar um método aberto de coordenação sobre a qualidade das ofertas da Garantia para a Juventude reforçada;</w:t>
            </w:r>
          </w:p>
        </w:tc>
        <w:tc>
          <w:tcPr>
            <w:tcW w:w="4876" w:type="dxa"/>
            <w:tcBorders>
              <w:top w:val="nil"/>
              <w:left w:val="nil"/>
              <w:bottom w:val="nil"/>
              <w:right w:val="nil"/>
            </w:tcBorders>
          </w:tcPr>
          <w:p w14:paraId="1A4F2BAF" w14:textId="77777777" w:rsidR="00902CBE" w:rsidRPr="008111F7" w:rsidRDefault="00902CBE" w:rsidP="00452AF4">
            <w:pPr>
              <w:pStyle w:val="Normal6a"/>
            </w:pPr>
            <w:r w:rsidRPr="008111F7">
              <w:rPr>
                <w:b/>
                <w:i/>
              </w:rPr>
              <w:t>Suprimido</w:t>
            </w:r>
          </w:p>
        </w:tc>
      </w:tr>
    </w:tbl>
    <w:p w14:paraId="70AD105B"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3A596686" w14:textId="77777777" w:rsidR="00902CBE" w:rsidRPr="008111F7" w:rsidRDefault="00902CBE" w:rsidP="00902CBE">
      <w:r w:rsidRPr="008111F7">
        <w:rPr>
          <w:rStyle w:val="HideTWBExt"/>
        </w:rPr>
        <w:t>&lt;/Amend&gt;</w:t>
      </w:r>
    </w:p>
    <w:p w14:paraId="30C5691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362</w:t>
      </w:r>
      <w:r w:rsidRPr="008111F7">
        <w:rPr>
          <w:rStyle w:val="HideTWBExt"/>
        </w:rPr>
        <w:t>&lt;/NumAm&gt;</w:t>
      </w:r>
    </w:p>
    <w:p w14:paraId="205D1B8E"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2EF6D0A8" w14:textId="77777777" w:rsidR="00902CBE" w:rsidRPr="008111F7" w:rsidRDefault="00902CBE" w:rsidP="00902CBE">
      <w:pPr>
        <w:pStyle w:val="NormalBold"/>
      </w:pPr>
      <w:r w:rsidRPr="008111F7">
        <w:rPr>
          <w:rStyle w:val="HideTWBExt"/>
          <w:b w:val="0"/>
        </w:rPr>
        <w:t>&lt;/RepeatBlock-By&gt;</w:t>
      </w:r>
    </w:p>
    <w:p w14:paraId="4DAF8E1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2EB69D0" w14:textId="77777777" w:rsidR="00902CBE" w:rsidRPr="008111F7" w:rsidRDefault="00902CBE" w:rsidP="00902CBE">
      <w:pPr>
        <w:pStyle w:val="NormalBold"/>
      </w:pPr>
      <w:r w:rsidRPr="008111F7">
        <w:rPr>
          <w:rStyle w:val="HideTWBExt"/>
        </w:rPr>
        <w:t>&lt;Article&gt;</w:t>
      </w:r>
      <w:r w:rsidRPr="008111F7">
        <w:t>N.º 25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465BE3B" w14:textId="77777777" w:rsidTr="00452AF4">
        <w:trPr>
          <w:trHeight w:hRule="exact" w:val="240"/>
          <w:jc w:val="center"/>
        </w:trPr>
        <w:tc>
          <w:tcPr>
            <w:tcW w:w="9752" w:type="dxa"/>
            <w:gridSpan w:val="2"/>
            <w:tcBorders>
              <w:top w:val="nil"/>
              <w:left w:val="nil"/>
              <w:bottom w:val="nil"/>
              <w:right w:val="nil"/>
            </w:tcBorders>
          </w:tcPr>
          <w:p w14:paraId="7C473FC1" w14:textId="77777777" w:rsidR="00902CBE" w:rsidRPr="008111F7" w:rsidRDefault="00902CBE" w:rsidP="00452AF4"/>
        </w:tc>
      </w:tr>
      <w:tr w:rsidR="00902CBE" w:rsidRPr="008111F7" w14:paraId="30338BD8" w14:textId="77777777" w:rsidTr="00452AF4">
        <w:trPr>
          <w:trHeight w:val="240"/>
          <w:jc w:val="center"/>
        </w:trPr>
        <w:tc>
          <w:tcPr>
            <w:tcW w:w="4876" w:type="dxa"/>
            <w:tcBorders>
              <w:top w:val="nil"/>
              <w:left w:val="nil"/>
              <w:bottom w:val="nil"/>
              <w:right w:val="nil"/>
            </w:tcBorders>
          </w:tcPr>
          <w:p w14:paraId="5E3FC5A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F8EB145" w14:textId="77777777" w:rsidR="00902CBE" w:rsidRPr="008111F7" w:rsidRDefault="00902CBE" w:rsidP="00452AF4">
            <w:pPr>
              <w:pStyle w:val="AmColumnHeading"/>
            </w:pPr>
            <w:r w:rsidRPr="008111F7">
              <w:t>Alteração</w:t>
            </w:r>
          </w:p>
        </w:tc>
      </w:tr>
      <w:tr w:rsidR="00902CBE" w:rsidRPr="008111F7" w14:paraId="0D3636D9" w14:textId="77777777" w:rsidTr="00452AF4">
        <w:trPr>
          <w:jc w:val="center"/>
        </w:trPr>
        <w:tc>
          <w:tcPr>
            <w:tcW w:w="4876" w:type="dxa"/>
            <w:tcBorders>
              <w:top w:val="nil"/>
              <w:left w:val="nil"/>
              <w:bottom w:val="nil"/>
              <w:right w:val="nil"/>
            </w:tcBorders>
          </w:tcPr>
          <w:p w14:paraId="4488A6E6"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p>
        </w:tc>
        <w:tc>
          <w:tcPr>
            <w:tcW w:w="4876" w:type="dxa"/>
            <w:tcBorders>
              <w:top w:val="nil"/>
              <w:left w:val="nil"/>
              <w:bottom w:val="nil"/>
              <w:right w:val="nil"/>
            </w:tcBorders>
          </w:tcPr>
          <w:p w14:paraId="49779FB1" w14:textId="77777777" w:rsidR="00902CBE" w:rsidRPr="008111F7" w:rsidRDefault="00902CBE" w:rsidP="00452AF4">
            <w:pPr>
              <w:pStyle w:val="Normal6a"/>
            </w:pPr>
            <w:r w:rsidRPr="008111F7">
              <w:t>25.</w:t>
            </w:r>
            <w:r w:rsidRPr="008111F7">
              <w:tab/>
              <w:t xml:space="preserve">Exorta a Comissão a lançar um método aberto de coordenação </w:t>
            </w:r>
            <w:r w:rsidRPr="008111F7">
              <w:rPr>
                <w:b/>
                <w:i/>
              </w:rPr>
              <w:t>e adotar normas vinculativas</w:t>
            </w:r>
            <w:r w:rsidRPr="008111F7">
              <w:t xml:space="preserve"> sobre a qualidade das ofertas da Garantia para a Juventude reforçada; </w:t>
            </w:r>
            <w:r w:rsidRPr="008111F7">
              <w:rPr>
                <w:b/>
                <w:i/>
              </w:rPr>
              <w:t>Estas normas incluiriam critérios como:</w:t>
            </w:r>
          </w:p>
        </w:tc>
      </w:tr>
      <w:tr w:rsidR="00902CBE" w:rsidRPr="008111F7" w14:paraId="6DC270A1" w14:textId="77777777" w:rsidTr="00452AF4">
        <w:trPr>
          <w:jc w:val="center"/>
        </w:trPr>
        <w:tc>
          <w:tcPr>
            <w:tcW w:w="4876" w:type="dxa"/>
            <w:tcBorders>
              <w:top w:val="nil"/>
              <w:left w:val="nil"/>
              <w:bottom w:val="nil"/>
              <w:right w:val="nil"/>
            </w:tcBorders>
          </w:tcPr>
          <w:p w14:paraId="73E2EBBC" w14:textId="77777777" w:rsidR="00902CBE" w:rsidRPr="008111F7" w:rsidRDefault="00902CBE" w:rsidP="00452AF4">
            <w:pPr>
              <w:pStyle w:val="Normal6a"/>
            </w:pPr>
          </w:p>
        </w:tc>
        <w:tc>
          <w:tcPr>
            <w:tcW w:w="4876" w:type="dxa"/>
            <w:tcBorders>
              <w:top w:val="nil"/>
              <w:left w:val="nil"/>
              <w:bottom w:val="nil"/>
              <w:right w:val="nil"/>
            </w:tcBorders>
          </w:tcPr>
          <w:p w14:paraId="637A8162" w14:textId="77777777" w:rsidR="00902CBE" w:rsidRPr="008111F7" w:rsidRDefault="00902CBE" w:rsidP="00452AF4">
            <w:pPr>
              <w:pStyle w:val="Normal6a"/>
            </w:pPr>
            <w:r w:rsidRPr="008111F7">
              <w:rPr>
                <w:b/>
                <w:i/>
              </w:rPr>
              <w:t>— remuneração justa com base num salário digno,</w:t>
            </w:r>
          </w:p>
        </w:tc>
      </w:tr>
      <w:tr w:rsidR="00902CBE" w:rsidRPr="008111F7" w14:paraId="56B4DF20" w14:textId="77777777" w:rsidTr="00452AF4">
        <w:trPr>
          <w:jc w:val="center"/>
        </w:trPr>
        <w:tc>
          <w:tcPr>
            <w:tcW w:w="4876" w:type="dxa"/>
            <w:tcBorders>
              <w:top w:val="nil"/>
              <w:left w:val="nil"/>
              <w:bottom w:val="nil"/>
              <w:right w:val="nil"/>
            </w:tcBorders>
          </w:tcPr>
          <w:p w14:paraId="5767BD22" w14:textId="77777777" w:rsidR="00902CBE" w:rsidRPr="008111F7" w:rsidRDefault="00902CBE" w:rsidP="00452AF4">
            <w:pPr>
              <w:pStyle w:val="Normal6a"/>
            </w:pPr>
          </w:p>
        </w:tc>
        <w:tc>
          <w:tcPr>
            <w:tcW w:w="4876" w:type="dxa"/>
            <w:tcBorders>
              <w:top w:val="nil"/>
              <w:left w:val="nil"/>
              <w:bottom w:val="nil"/>
              <w:right w:val="nil"/>
            </w:tcBorders>
          </w:tcPr>
          <w:p w14:paraId="41CFA9E0" w14:textId="77777777" w:rsidR="00902CBE" w:rsidRPr="008111F7" w:rsidRDefault="00902CBE" w:rsidP="00452AF4">
            <w:pPr>
              <w:pStyle w:val="Normal6a"/>
            </w:pPr>
            <w:r w:rsidRPr="008111F7">
              <w:rPr>
                <w:b/>
                <w:i/>
              </w:rPr>
              <w:t>— acesso a condições de trabalho dignas e a um local de trabalho seguro e saudável,</w:t>
            </w:r>
          </w:p>
        </w:tc>
      </w:tr>
      <w:tr w:rsidR="00902CBE" w:rsidRPr="008111F7" w14:paraId="0C079D07" w14:textId="77777777" w:rsidTr="00452AF4">
        <w:trPr>
          <w:jc w:val="center"/>
        </w:trPr>
        <w:tc>
          <w:tcPr>
            <w:tcW w:w="4876" w:type="dxa"/>
            <w:tcBorders>
              <w:top w:val="nil"/>
              <w:left w:val="nil"/>
              <w:bottom w:val="nil"/>
              <w:right w:val="nil"/>
            </w:tcBorders>
          </w:tcPr>
          <w:p w14:paraId="73E0A5EA" w14:textId="77777777" w:rsidR="00902CBE" w:rsidRPr="008111F7" w:rsidRDefault="00902CBE" w:rsidP="00452AF4">
            <w:pPr>
              <w:pStyle w:val="Normal6a"/>
            </w:pPr>
          </w:p>
        </w:tc>
        <w:tc>
          <w:tcPr>
            <w:tcW w:w="4876" w:type="dxa"/>
            <w:tcBorders>
              <w:top w:val="nil"/>
              <w:left w:val="nil"/>
              <w:bottom w:val="nil"/>
              <w:right w:val="nil"/>
            </w:tcBorders>
          </w:tcPr>
          <w:p w14:paraId="0C49F34E" w14:textId="77777777" w:rsidR="00902CBE" w:rsidRPr="008111F7" w:rsidRDefault="00902CBE" w:rsidP="00452AF4">
            <w:pPr>
              <w:pStyle w:val="Normal6a"/>
            </w:pPr>
            <w:r w:rsidRPr="008111F7">
              <w:rPr>
                <w:b/>
                <w:i/>
              </w:rPr>
              <w:t xml:space="preserve">— acesso à formação e desenvolvimento de competências e reconhecimento das </w:t>
            </w:r>
            <w:r w:rsidRPr="008111F7">
              <w:rPr>
                <w:b/>
                <w:i/>
              </w:rPr>
              <w:lastRenderedPageBreak/>
              <w:t>competências adquiridas,</w:t>
            </w:r>
          </w:p>
        </w:tc>
      </w:tr>
      <w:tr w:rsidR="00902CBE" w:rsidRPr="008111F7" w14:paraId="3A5C6C5B" w14:textId="77777777" w:rsidTr="00452AF4">
        <w:trPr>
          <w:jc w:val="center"/>
        </w:trPr>
        <w:tc>
          <w:tcPr>
            <w:tcW w:w="4876" w:type="dxa"/>
            <w:tcBorders>
              <w:top w:val="nil"/>
              <w:left w:val="nil"/>
              <w:bottom w:val="nil"/>
              <w:right w:val="nil"/>
            </w:tcBorders>
          </w:tcPr>
          <w:p w14:paraId="1B1FD708" w14:textId="77777777" w:rsidR="00902CBE" w:rsidRPr="008111F7" w:rsidRDefault="00902CBE" w:rsidP="00452AF4">
            <w:pPr>
              <w:pStyle w:val="Normal6a"/>
            </w:pPr>
          </w:p>
        </w:tc>
        <w:tc>
          <w:tcPr>
            <w:tcW w:w="4876" w:type="dxa"/>
            <w:tcBorders>
              <w:top w:val="nil"/>
              <w:left w:val="nil"/>
              <w:bottom w:val="nil"/>
              <w:right w:val="nil"/>
            </w:tcBorders>
          </w:tcPr>
          <w:p w14:paraId="2F891E4E" w14:textId="77777777" w:rsidR="00902CBE" w:rsidRPr="008111F7" w:rsidRDefault="00902CBE" w:rsidP="00452AF4">
            <w:pPr>
              <w:pStyle w:val="Normal6a"/>
            </w:pPr>
            <w:r w:rsidRPr="008111F7">
              <w:rPr>
                <w:b/>
                <w:i/>
              </w:rPr>
              <w:t>— informação e procedimentos transparentes,</w:t>
            </w:r>
          </w:p>
        </w:tc>
      </w:tr>
      <w:tr w:rsidR="00902CBE" w:rsidRPr="008111F7" w14:paraId="1A819A24" w14:textId="77777777" w:rsidTr="00452AF4">
        <w:trPr>
          <w:jc w:val="center"/>
        </w:trPr>
        <w:tc>
          <w:tcPr>
            <w:tcW w:w="4876" w:type="dxa"/>
            <w:tcBorders>
              <w:top w:val="nil"/>
              <w:left w:val="nil"/>
              <w:bottom w:val="nil"/>
              <w:right w:val="nil"/>
            </w:tcBorders>
          </w:tcPr>
          <w:p w14:paraId="06B5A69E" w14:textId="77777777" w:rsidR="00902CBE" w:rsidRPr="008111F7" w:rsidRDefault="00902CBE" w:rsidP="00452AF4">
            <w:pPr>
              <w:pStyle w:val="Normal6a"/>
            </w:pPr>
          </w:p>
        </w:tc>
        <w:tc>
          <w:tcPr>
            <w:tcW w:w="4876" w:type="dxa"/>
            <w:tcBorders>
              <w:top w:val="nil"/>
              <w:left w:val="nil"/>
              <w:bottom w:val="nil"/>
              <w:right w:val="nil"/>
            </w:tcBorders>
          </w:tcPr>
          <w:p w14:paraId="01C5C0C9" w14:textId="77777777" w:rsidR="00902CBE" w:rsidRPr="008111F7" w:rsidRDefault="00902CBE" w:rsidP="00452AF4">
            <w:pPr>
              <w:pStyle w:val="Normal6a"/>
            </w:pPr>
            <w:r w:rsidRPr="008111F7">
              <w:rPr>
                <w:b/>
                <w:i/>
              </w:rPr>
              <w:t>— os prestadores só são elegíveis se não utilizarem financiamento público para substituir postos de trabalho,</w:t>
            </w:r>
          </w:p>
        </w:tc>
      </w:tr>
      <w:tr w:rsidR="00902CBE" w:rsidRPr="008111F7" w14:paraId="1BAFBD36" w14:textId="77777777" w:rsidTr="00452AF4">
        <w:trPr>
          <w:jc w:val="center"/>
        </w:trPr>
        <w:tc>
          <w:tcPr>
            <w:tcW w:w="4876" w:type="dxa"/>
            <w:tcBorders>
              <w:top w:val="nil"/>
              <w:left w:val="nil"/>
              <w:bottom w:val="nil"/>
              <w:right w:val="nil"/>
            </w:tcBorders>
          </w:tcPr>
          <w:p w14:paraId="7903169E" w14:textId="77777777" w:rsidR="00902CBE" w:rsidRPr="008111F7" w:rsidRDefault="00902CBE" w:rsidP="00452AF4">
            <w:pPr>
              <w:pStyle w:val="Normal6a"/>
            </w:pPr>
          </w:p>
        </w:tc>
        <w:tc>
          <w:tcPr>
            <w:tcW w:w="4876" w:type="dxa"/>
            <w:tcBorders>
              <w:top w:val="nil"/>
              <w:left w:val="nil"/>
              <w:bottom w:val="nil"/>
              <w:right w:val="nil"/>
            </w:tcBorders>
          </w:tcPr>
          <w:p w14:paraId="06879D71" w14:textId="77777777" w:rsidR="00902CBE" w:rsidRPr="008111F7" w:rsidRDefault="00902CBE" w:rsidP="00452AF4">
            <w:pPr>
              <w:pStyle w:val="Normal6a"/>
            </w:pPr>
            <w:r w:rsidRPr="008111F7">
              <w:rPr>
                <w:b/>
                <w:i/>
              </w:rPr>
              <w:t>— priorização das ofertas personalizadas e abordagem centrada nas pessoas,</w:t>
            </w:r>
          </w:p>
        </w:tc>
      </w:tr>
      <w:tr w:rsidR="00902CBE" w:rsidRPr="008111F7" w14:paraId="5D3BFD17" w14:textId="77777777" w:rsidTr="00452AF4">
        <w:trPr>
          <w:jc w:val="center"/>
        </w:trPr>
        <w:tc>
          <w:tcPr>
            <w:tcW w:w="4876" w:type="dxa"/>
            <w:tcBorders>
              <w:top w:val="nil"/>
              <w:left w:val="nil"/>
              <w:bottom w:val="nil"/>
              <w:right w:val="nil"/>
            </w:tcBorders>
          </w:tcPr>
          <w:p w14:paraId="3FFA8D32" w14:textId="77777777" w:rsidR="00902CBE" w:rsidRPr="008111F7" w:rsidRDefault="00902CBE" w:rsidP="00452AF4">
            <w:pPr>
              <w:pStyle w:val="Normal6a"/>
            </w:pPr>
          </w:p>
        </w:tc>
        <w:tc>
          <w:tcPr>
            <w:tcW w:w="4876" w:type="dxa"/>
            <w:tcBorders>
              <w:top w:val="nil"/>
              <w:left w:val="nil"/>
              <w:bottom w:val="nil"/>
              <w:right w:val="nil"/>
            </w:tcBorders>
          </w:tcPr>
          <w:p w14:paraId="0A078312" w14:textId="77777777" w:rsidR="00902CBE" w:rsidRPr="008111F7" w:rsidRDefault="00902CBE" w:rsidP="00452AF4">
            <w:pPr>
              <w:pStyle w:val="Normal6a"/>
            </w:pPr>
            <w:r w:rsidRPr="008111F7">
              <w:rPr>
                <w:b/>
                <w:i/>
              </w:rPr>
              <w:t>— redes de segurança social sólidas e acesso à proteção da segurança social,</w:t>
            </w:r>
          </w:p>
        </w:tc>
      </w:tr>
      <w:tr w:rsidR="00902CBE" w:rsidRPr="008111F7" w14:paraId="439C9CE2" w14:textId="77777777" w:rsidTr="00452AF4">
        <w:trPr>
          <w:jc w:val="center"/>
        </w:trPr>
        <w:tc>
          <w:tcPr>
            <w:tcW w:w="4876" w:type="dxa"/>
            <w:tcBorders>
              <w:top w:val="nil"/>
              <w:left w:val="nil"/>
              <w:bottom w:val="nil"/>
              <w:right w:val="nil"/>
            </w:tcBorders>
          </w:tcPr>
          <w:p w14:paraId="616933FE" w14:textId="77777777" w:rsidR="00902CBE" w:rsidRPr="008111F7" w:rsidRDefault="00902CBE" w:rsidP="00452AF4">
            <w:pPr>
              <w:pStyle w:val="Normal6a"/>
            </w:pPr>
          </w:p>
        </w:tc>
        <w:tc>
          <w:tcPr>
            <w:tcW w:w="4876" w:type="dxa"/>
            <w:tcBorders>
              <w:top w:val="nil"/>
              <w:left w:val="nil"/>
              <w:bottom w:val="nil"/>
              <w:right w:val="nil"/>
            </w:tcBorders>
          </w:tcPr>
          <w:p w14:paraId="1BFC92E8" w14:textId="77777777" w:rsidR="00902CBE" w:rsidRPr="008111F7" w:rsidRDefault="00902CBE" w:rsidP="00452AF4">
            <w:pPr>
              <w:pStyle w:val="Normal6a"/>
            </w:pPr>
            <w:r w:rsidRPr="008111F7">
              <w:rPr>
                <w:b/>
                <w:i/>
              </w:rPr>
              <w:t>— associar o financiamento público ao respeito das normas de qualidade,</w:t>
            </w:r>
          </w:p>
        </w:tc>
      </w:tr>
      <w:tr w:rsidR="00902CBE" w:rsidRPr="008111F7" w14:paraId="226ABDCB" w14:textId="77777777" w:rsidTr="00452AF4">
        <w:trPr>
          <w:jc w:val="center"/>
        </w:trPr>
        <w:tc>
          <w:tcPr>
            <w:tcW w:w="4876" w:type="dxa"/>
            <w:tcBorders>
              <w:top w:val="nil"/>
              <w:left w:val="nil"/>
              <w:bottom w:val="nil"/>
              <w:right w:val="nil"/>
            </w:tcBorders>
          </w:tcPr>
          <w:p w14:paraId="6A3B5255" w14:textId="77777777" w:rsidR="00902CBE" w:rsidRPr="008111F7" w:rsidRDefault="00902CBE" w:rsidP="00452AF4">
            <w:pPr>
              <w:pStyle w:val="Normal6a"/>
            </w:pPr>
          </w:p>
        </w:tc>
        <w:tc>
          <w:tcPr>
            <w:tcW w:w="4876" w:type="dxa"/>
            <w:tcBorders>
              <w:top w:val="nil"/>
              <w:left w:val="nil"/>
              <w:bottom w:val="nil"/>
              <w:right w:val="nil"/>
            </w:tcBorders>
          </w:tcPr>
          <w:p w14:paraId="00D2649E" w14:textId="77777777" w:rsidR="00902CBE" w:rsidRPr="008111F7" w:rsidRDefault="00902CBE" w:rsidP="00452AF4">
            <w:pPr>
              <w:pStyle w:val="Normal6a"/>
            </w:pPr>
            <w:r w:rsidRPr="008111F7">
              <w:rPr>
                <w:b/>
                <w:i/>
              </w:rPr>
              <w:t>— acompanhamento independente.</w:t>
            </w:r>
          </w:p>
        </w:tc>
      </w:tr>
    </w:tbl>
    <w:p w14:paraId="73FFD7A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901353D" w14:textId="77777777" w:rsidR="00902CBE" w:rsidRPr="008111F7" w:rsidRDefault="00902CBE" w:rsidP="00902CBE">
      <w:r w:rsidRPr="008111F7">
        <w:rPr>
          <w:rStyle w:val="HideTWBExt"/>
        </w:rPr>
        <w:t>&lt;/Amend&gt;</w:t>
      </w:r>
    </w:p>
    <w:p w14:paraId="3DC99E7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363</w:t>
      </w:r>
      <w:r w:rsidRPr="008111F7">
        <w:rPr>
          <w:rStyle w:val="HideTWBExt"/>
        </w:rPr>
        <w:t>&lt;/NumAm&gt;</w:t>
      </w:r>
    </w:p>
    <w:p w14:paraId="7AD1B869"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5A9C8B47" w14:textId="77777777" w:rsidR="00902CBE" w:rsidRPr="008111F7" w:rsidRDefault="00902CBE" w:rsidP="00902CBE">
      <w:pPr>
        <w:pStyle w:val="NormalBold"/>
      </w:pPr>
      <w:r w:rsidRPr="008111F7">
        <w:rPr>
          <w:rStyle w:val="HideTWBExt"/>
          <w:b w:val="0"/>
        </w:rPr>
        <w:t>&lt;/RepeatBlock-By&gt;</w:t>
      </w:r>
    </w:p>
    <w:p w14:paraId="42981BC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06F6EB9" w14:textId="77777777" w:rsidR="00902CBE" w:rsidRPr="008111F7" w:rsidRDefault="00902CBE" w:rsidP="00902CBE">
      <w:pPr>
        <w:pStyle w:val="NormalBold"/>
      </w:pPr>
      <w:r w:rsidRPr="008111F7">
        <w:rPr>
          <w:rStyle w:val="HideTWBExt"/>
        </w:rPr>
        <w:t>&lt;Article&gt;</w:t>
      </w:r>
      <w:r w:rsidRPr="008111F7">
        <w:t>N.º 25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E0C0F1E" w14:textId="77777777" w:rsidTr="00452AF4">
        <w:trPr>
          <w:trHeight w:hRule="exact" w:val="240"/>
          <w:jc w:val="center"/>
        </w:trPr>
        <w:tc>
          <w:tcPr>
            <w:tcW w:w="9752" w:type="dxa"/>
            <w:gridSpan w:val="2"/>
            <w:tcBorders>
              <w:top w:val="nil"/>
              <w:left w:val="nil"/>
              <w:bottom w:val="nil"/>
              <w:right w:val="nil"/>
            </w:tcBorders>
          </w:tcPr>
          <w:p w14:paraId="2DF79496" w14:textId="77777777" w:rsidR="00902CBE" w:rsidRPr="008111F7" w:rsidRDefault="00902CBE" w:rsidP="00452AF4"/>
        </w:tc>
      </w:tr>
      <w:tr w:rsidR="00902CBE" w:rsidRPr="008111F7" w14:paraId="03D09479" w14:textId="77777777" w:rsidTr="00452AF4">
        <w:trPr>
          <w:trHeight w:val="240"/>
          <w:jc w:val="center"/>
        </w:trPr>
        <w:tc>
          <w:tcPr>
            <w:tcW w:w="4876" w:type="dxa"/>
            <w:tcBorders>
              <w:top w:val="nil"/>
              <w:left w:val="nil"/>
              <w:bottom w:val="nil"/>
              <w:right w:val="nil"/>
            </w:tcBorders>
          </w:tcPr>
          <w:p w14:paraId="7FACB67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FE08810" w14:textId="77777777" w:rsidR="00902CBE" w:rsidRPr="008111F7" w:rsidRDefault="00902CBE" w:rsidP="00452AF4">
            <w:pPr>
              <w:pStyle w:val="AmColumnHeading"/>
            </w:pPr>
            <w:r w:rsidRPr="008111F7">
              <w:t>Alteração</w:t>
            </w:r>
          </w:p>
        </w:tc>
      </w:tr>
      <w:tr w:rsidR="00902CBE" w:rsidRPr="008111F7" w14:paraId="228FC608" w14:textId="77777777" w:rsidTr="00452AF4">
        <w:trPr>
          <w:jc w:val="center"/>
        </w:trPr>
        <w:tc>
          <w:tcPr>
            <w:tcW w:w="4876" w:type="dxa"/>
            <w:tcBorders>
              <w:top w:val="nil"/>
              <w:left w:val="nil"/>
              <w:bottom w:val="nil"/>
              <w:right w:val="nil"/>
            </w:tcBorders>
          </w:tcPr>
          <w:p w14:paraId="73DCA472"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p>
        </w:tc>
        <w:tc>
          <w:tcPr>
            <w:tcW w:w="4876" w:type="dxa"/>
            <w:tcBorders>
              <w:top w:val="nil"/>
              <w:left w:val="nil"/>
              <w:bottom w:val="nil"/>
              <w:right w:val="nil"/>
            </w:tcBorders>
          </w:tcPr>
          <w:p w14:paraId="729D95FB"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r w:rsidRPr="008111F7">
              <w:rPr>
                <w:b/>
                <w:i/>
              </w:rPr>
              <w:t>, destinado a reforçar ou criar quadros regionais e nacionais em consonância com quadros europeus, mas também a criar um quadro europeu de qualidade para o voluntariado</w:t>
            </w:r>
            <w:r w:rsidRPr="008111F7">
              <w:t xml:space="preserve">; </w:t>
            </w:r>
            <w:r w:rsidRPr="008111F7">
              <w:rPr>
                <w:b/>
                <w:i/>
              </w:rPr>
              <w:t xml:space="preserve">insta a Comissão a incluir medidas específicas para o emprego dos jovens na Lei do Emprego de Qualidade, em particular para assegurar a sustentabilidade das novas formas de trabalho em que os jovens estão sobrerrepresentados; apela à conclusão das negociações sobre a Diretiva Estágios, a fim de proporcionar um quadro de qualidade claro e sólido para os estágios oferecidos ao abrigo dos regimes da Garantia para a Juventude </w:t>
            </w:r>
            <w:r w:rsidRPr="008111F7">
              <w:rPr>
                <w:b/>
                <w:i/>
              </w:rPr>
              <w:lastRenderedPageBreak/>
              <w:t>reforçada;</w:t>
            </w:r>
          </w:p>
        </w:tc>
      </w:tr>
    </w:tbl>
    <w:p w14:paraId="00ACE086"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32E3054" w14:textId="77777777" w:rsidR="00902CBE" w:rsidRPr="008111F7" w:rsidRDefault="00902CBE" w:rsidP="00902CBE">
      <w:r w:rsidRPr="008111F7">
        <w:rPr>
          <w:rStyle w:val="HideTWBExt"/>
        </w:rPr>
        <w:t>&lt;/Amend&gt;</w:t>
      </w:r>
    </w:p>
    <w:p w14:paraId="3ED2DA4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364</w:t>
      </w:r>
      <w:r w:rsidRPr="008111F7">
        <w:rPr>
          <w:rStyle w:val="HideTWBExt"/>
        </w:rPr>
        <w:t>&lt;/NumAm&gt;</w:t>
      </w:r>
    </w:p>
    <w:p w14:paraId="3A0C1402"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7C685821"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4A09EE29" w14:textId="77777777" w:rsidR="00902CBE" w:rsidRPr="008111F7" w:rsidRDefault="00902CBE" w:rsidP="00902CBE">
      <w:pPr>
        <w:pStyle w:val="NormalBold"/>
      </w:pPr>
      <w:r w:rsidRPr="008111F7">
        <w:rPr>
          <w:rStyle w:val="HideTWBExt"/>
          <w:b w:val="0"/>
        </w:rPr>
        <w:t>&lt;/RepeatBlock-By&gt;</w:t>
      </w:r>
    </w:p>
    <w:p w14:paraId="7A02849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DA6868D" w14:textId="77777777" w:rsidR="00902CBE" w:rsidRPr="008111F7" w:rsidRDefault="00902CBE" w:rsidP="00902CBE">
      <w:pPr>
        <w:pStyle w:val="NormalBold"/>
      </w:pPr>
      <w:r w:rsidRPr="008111F7">
        <w:rPr>
          <w:rStyle w:val="HideTWBExt"/>
        </w:rPr>
        <w:t>&lt;Article&gt;</w:t>
      </w:r>
      <w:r w:rsidRPr="008111F7">
        <w:t>N.º 25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5988DFF" w14:textId="77777777" w:rsidTr="00452AF4">
        <w:trPr>
          <w:trHeight w:hRule="exact" w:val="240"/>
          <w:jc w:val="center"/>
        </w:trPr>
        <w:tc>
          <w:tcPr>
            <w:tcW w:w="9752" w:type="dxa"/>
            <w:gridSpan w:val="2"/>
            <w:tcBorders>
              <w:top w:val="nil"/>
              <w:left w:val="nil"/>
              <w:bottom w:val="nil"/>
              <w:right w:val="nil"/>
            </w:tcBorders>
          </w:tcPr>
          <w:p w14:paraId="0884B175" w14:textId="77777777" w:rsidR="00902CBE" w:rsidRPr="008111F7" w:rsidRDefault="00902CBE" w:rsidP="00452AF4"/>
        </w:tc>
      </w:tr>
      <w:tr w:rsidR="00902CBE" w:rsidRPr="008111F7" w14:paraId="0505FE17" w14:textId="77777777" w:rsidTr="00452AF4">
        <w:trPr>
          <w:trHeight w:val="240"/>
          <w:jc w:val="center"/>
        </w:trPr>
        <w:tc>
          <w:tcPr>
            <w:tcW w:w="4876" w:type="dxa"/>
            <w:tcBorders>
              <w:top w:val="nil"/>
              <w:left w:val="nil"/>
              <w:bottom w:val="nil"/>
              <w:right w:val="nil"/>
            </w:tcBorders>
          </w:tcPr>
          <w:p w14:paraId="288C6E3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E6C1FA0" w14:textId="77777777" w:rsidR="00902CBE" w:rsidRPr="008111F7" w:rsidRDefault="00902CBE" w:rsidP="00452AF4">
            <w:pPr>
              <w:pStyle w:val="AmColumnHeading"/>
            </w:pPr>
            <w:r w:rsidRPr="008111F7">
              <w:t>Alteração</w:t>
            </w:r>
          </w:p>
        </w:tc>
      </w:tr>
      <w:tr w:rsidR="00902CBE" w:rsidRPr="008111F7" w14:paraId="6BD9A31B" w14:textId="77777777" w:rsidTr="00452AF4">
        <w:trPr>
          <w:jc w:val="center"/>
        </w:trPr>
        <w:tc>
          <w:tcPr>
            <w:tcW w:w="4876" w:type="dxa"/>
            <w:tcBorders>
              <w:top w:val="nil"/>
              <w:left w:val="nil"/>
              <w:bottom w:val="nil"/>
              <w:right w:val="nil"/>
            </w:tcBorders>
          </w:tcPr>
          <w:p w14:paraId="51F17E56"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p>
        </w:tc>
        <w:tc>
          <w:tcPr>
            <w:tcW w:w="4876" w:type="dxa"/>
            <w:tcBorders>
              <w:top w:val="nil"/>
              <w:left w:val="nil"/>
              <w:bottom w:val="nil"/>
              <w:right w:val="nil"/>
            </w:tcBorders>
          </w:tcPr>
          <w:p w14:paraId="38889C1C"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r w:rsidRPr="008111F7">
              <w:rPr>
                <w:b/>
                <w:i/>
              </w:rPr>
              <w:t>, centrado no desenvolvimento de indicadores comuns, normas mínimas de qualidade, nomeadamente remuneração justa com base num salário digno e acesso à proteção da segurança social, e quadros de acompanhamento</w:t>
            </w:r>
            <w:r w:rsidRPr="008111F7">
              <w:t>;</w:t>
            </w:r>
          </w:p>
        </w:tc>
      </w:tr>
    </w:tbl>
    <w:p w14:paraId="175320D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B1FD6CF" w14:textId="77777777" w:rsidR="00902CBE" w:rsidRPr="008111F7" w:rsidRDefault="00902CBE" w:rsidP="00902CBE">
      <w:r w:rsidRPr="008111F7">
        <w:rPr>
          <w:rStyle w:val="HideTWBExt"/>
        </w:rPr>
        <w:t>&lt;/Amend&gt;</w:t>
      </w:r>
    </w:p>
    <w:p w14:paraId="14B893B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365</w:t>
      </w:r>
      <w:r w:rsidRPr="008111F7">
        <w:rPr>
          <w:rStyle w:val="HideTWBExt"/>
        </w:rPr>
        <w:t>&lt;/NumAm&gt;</w:t>
      </w:r>
    </w:p>
    <w:p w14:paraId="0806DE26"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0A84FA0D" w14:textId="77777777" w:rsidR="00902CBE" w:rsidRPr="008111F7" w:rsidRDefault="00902CBE" w:rsidP="00902CBE">
      <w:pPr>
        <w:pStyle w:val="NormalBold"/>
      </w:pPr>
      <w:r w:rsidRPr="008111F7">
        <w:rPr>
          <w:rStyle w:val="HideTWBExt"/>
          <w:b w:val="0"/>
        </w:rPr>
        <w:t>&lt;/RepeatBlock-By&gt;</w:t>
      </w:r>
    </w:p>
    <w:p w14:paraId="2A79789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1136D8E" w14:textId="77777777" w:rsidR="00902CBE" w:rsidRPr="008111F7" w:rsidRDefault="00902CBE" w:rsidP="00902CBE">
      <w:pPr>
        <w:pStyle w:val="NormalBold"/>
      </w:pPr>
      <w:r w:rsidRPr="008111F7">
        <w:rPr>
          <w:rStyle w:val="HideTWBExt"/>
        </w:rPr>
        <w:t>&lt;Article&gt;</w:t>
      </w:r>
      <w:r w:rsidRPr="008111F7">
        <w:t>N.º 25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6FAFD9D" w14:textId="77777777" w:rsidTr="00452AF4">
        <w:trPr>
          <w:trHeight w:hRule="exact" w:val="240"/>
          <w:jc w:val="center"/>
        </w:trPr>
        <w:tc>
          <w:tcPr>
            <w:tcW w:w="9752" w:type="dxa"/>
            <w:gridSpan w:val="2"/>
            <w:tcBorders>
              <w:top w:val="nil"/>
              <w:left w:val="nil"/>
              <w:bottom w:val="nil"/>
              <w:right w:val="nil"/>
            </w:tcBorders>
          </w:tcPr>
          <w:p w14:paraId="315EA55F" w14:textId="77777777" w:rsidR="00902CBE" w:rsidRPr="008111F7" w:rsidRDefault="00902CBE" w:rsidP="00452AF4"/>
        </w:tc>
      </w:tr>
      <w:tr w:rsidR="00902CBE" w:rsidRPr="008111F7" w14:paraId="013FF601" w14:textId="77777777" w:rsidTr="00452AF4">
        <w:trPr>
          <w:trHeight w:val="240"/>
          <w:jc w:val="center"/>
        </w:trPr>
        <w:tc>
          <w:tcPr>
            <w:tcW w:w="4876" w:type="dxa"/>
            <w:tcBorders>
              <w:top w:val="nil"/>
              <w:left w:val="nil"/>
              <w:bottom w:val="nil"/>
              <w:right w:val="nil"/>
            </w:tcBorders>
          </w:tcPr>
          <w:p w14:paraId="35E02A2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3BEFEC0" w14:textId="77777777" w:rsidR="00902CBE" w:rsidRPr="008111F7" w:rsidRDefault="00902CBE" w:rsidP="00452AF4">
            <w:pPr>
              <w:pStyle w:val="AmColumnHeading"/>
            </w:pPr>
            <w:r w:rsidRPr="008111F7">
              <w:t>Alteração</w:t>
            </w:r>
          </w:p>
        </w:tc>
      </w:tr>
      <w:tr w:rsidR="00902CBE" w:rsidRPr="008111F7" w14:paraId="46152B3D" w14:textId="77777777" w:rsidTr="00452AF4">
        <w:trPr>
          <w:jc w:val="center"/>
        </w:trPr>
        <w:tc>
          <w:tcPr>
            <w:tcW w:w="4876" w:type="dxa"/>
            <w:tcBorders>
              <w:top w:val="nil"/>
              <w:left w:val="nil"/>
              <w:bottom w:val="nil"/>
              <w:right w:val="nil"/>
            </w:tcBorders>
          </w:tcPr>
          <w:p w14:paraId="0DCD275C" w14:textId="77777777" w:rsidR="00902CBE" w:rsidRPr="008111F7" w:rsidRDefault="00902CBE" w:rsidP="00452AF4">
            <w:pPr>
              <w:pStyle w:val="Normal6a"/>
            </w:pPr>
            <w:r w:rsidRPr="008111F7">
              <w:t>25.</w:t>
            </w:r>
            <w:r w:rsidRPr="008111F7">
              <w:tab/>
              <w:t xml:space="preserve">Exorta a Comissão </w:t>
            </w:r>
            <w:r w:rsidRPr="008111F7">
              <w:rPr>
                <w:b/>
                <w:i/>
              </w:rPr>
              <w:t>a lançar um método aberto de coordenação sobre</w:t>
            </w:r>
            <w:r w:rsidRPr="008111F7">
              <w:t xml:space="preserve"> a qualidade das ofertas da Garantia para a Juventude reforçada;</w:t>
            </w:r>
          </w:p>
        </w:tc>
        <w:tc>
          <w:tcPr>
            <w:tcW w:w="4876" w:type="dxa"/>
            <w:tcBorders>
              <w:top w:val="nil"/>
              <w:left w:val="nil"/>
              <w:bottom w:val="nil"/>
              <w:right w:val="nil"/>
            </w:tcBorders>
          </w:tcPr>
          <w:p w14:paraId="126BA13C" w14:textId="77777777" w:rsidR="00902CBE" w:rsidRPr="008111F7" w:rsidRDefault="00902CBE" w:rsidP="00452AF4">
            <w:pPr>
              <w:pStyle w:val="Normal6a"/>
            </w:pPr>
            <w:r w:rsidRPr="008111F7">
              <w:t>25.</w:t>
            </w:r>
            <w:r w:rsidRPr="008111F7">
              <w:tab/>
              <w:t xml:space="preserve">Exorta a Comissão </w:t>
            </w:r>
            <w:r w:rsidRPr="008111F7">
              <w:rPr>
                <w:b/>
                <w:i/>
              </w:rPr>
              <w:t>e os Estados-Membros a assegurarem o intercâmbio regular de boas práticas, em consulta com os parceiros sociais, sobre medidas eficazes para melhorar</w:t>
            </w:r>
            <w:r w:rsidRPr="008111F7">
              <w:t xml:space="preserve"> a qualidade das ofertas da Garantia para a Juventude reforçada </w:t>
            </w:r>
            <w:r w:rsidRPr="008111F7">
              <w:rPr>
                <w:b/>
                <w:i/>
              </w:rPr>
              <w:t>e assegurar que proporcionam uma ponte estável para a educação, formação ou emprego de qualidade</w:t>
            </w:r>
            <w:r w:rsidRPr="008111F7">
              <w:t>;</w:t>
            </w:r>
          </w:p>
        </w:tc>
      </w:tr>
    </w:tbl>
    <w:p w14:paraId="35289A5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1B5CF39" w14:textId="77777777" w:rsidR="00902CBE" w:rsidRPr="008111F7" w:rsidRDefault="00902CBE" w:rsidP="00902CBE">
      <w:r w:rsidRPr="008111F7">
        <w:rPr>
          <w:rStyle w:val="HideTWBExt"/>
        </w:rPr>
        <w:t>&lt;/Amend&gt;</w:t>
      </w:r>
    </w:p>
    <w:p w14:paraId="58D1200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366</w:t>
      </w:r>
      <w:r w:rsidRPr="008111F7">
        <w:rPr>
          <w:rStyle w:val="HideTWBExt"/>
        </w:rPr>
        <w:t>&lt;/NumAm&gt;</w:t>
      </w:r>
    </w:p>
    <w:p w14:paraId="69C5E4D6"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67E8C619" w14:textId="77777777" w:rsidR="00902CBE" w:rsidRPr="008111F7" w:rsidRDefault="00902CBE" w:rsidP="00902CBE">
      <w:pPr>
        <w:pStyle w:val="NormalBold"/>
      </w:pPr>
      <w:r w:rsidRPr="008111F7">
        <w:rPr>
          <w:rStyle w:val="HideTWBExt"/>
          <w:b w:val="0"/>
        </w:rPr>
        <w:t>&lt;/RepeatBlock-By&gt;</w:t>
      </w:r>
    </w:p>
    <w:p w14:paraId="68049D8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41CF65A" w14:textId="77777777" w:rsidR="00902CBE" w:rsidRPr="008111F7" w:rsidRDefault="00902CBE" w:rsidP="00902CBE">
      <w:pPr>
        <w:pStyle w:val="NormalBold"/>
      </w:pPr>
      <w:r w:rsidRPr="008111F7">
        <w:rPr>
          <w:rStyle w:val="HideTWBExt"/>
        </w:rPr>
        <w:t>&lt;Article&gt;</w:t>
      </w:r>
      <w:r w:rsidRPr="008111F7">
        <w:t>N.º 25</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036DB73" w14:textId="77777777" w:rsidTr="00452AF4">
        <w:trPr>
          <w:trHeight w:hRule="exact" w:val="240"/>
          <w:jc w:val="center"/>
        </w:trPr>
        <w:tc>
          <w:tcPr>
            <w:tcW w:w="9752" w:type="dxa"/>
            <w:gridSpan w:val="2"/>
            <w:tcBorders>
              <w:top w:val="nil"/>
              <w:left w:val="nil"/>
              <w:bottom w:val="nil"/>
              <w:right w:val="nil"/>
            </w:tcBorders>
          </w:tcPr>
          <w:p w14:paraId="3623A327" w14:textId="77777777" w:rsidR="00902CBE" w:rsidRPr="008111F7" w:rsidRDefault="00902CBE" w:rsidP="00452AF4"/>
        </w:tc>
      </w:tr>
      <w:tr w:rsidR="00902CBE" w:rsidRPr="008111F7" w14:paraId="5CFAA3F0" w14:textId="77777777" w:rsidTr="00452AF4">
        <w:trPr>
          <w:trHeight w:val="240"/>
          <w:jc w:val="center"/>
        </w:trPr>
        <w:tc>
          <w:tcPr>
            <w:tcW w:w="4876" w:type="dxa"/>
            <w:tcBorders>
              <w:top w:val="nil"/>
              <w:left w:val="nil"/>
              <w:bottom w:val="nil"/>
              <w:right w:val="nil"/>
            </w:tcBorders>
          </w:tcPr>
          <w:p w14:paraId="238D7AC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5AD1B3D" w14:textId="77777777" w:rsidR="00902CBE" w:rsidRPr="008111F7" w:rsidRDefault="00902CBE" w:rsidP="00452AF4">
            <w:pPr>
              <w:pStyle w:val="AmColumnHeading"/>
            </w:pPr>
            <w:r w:rsidRPr="008111F7">
              <w:t>Alteração</w:t>
            </w:r>
          </w:p>
        </w:tc>
      </w:tr>
      <w:tr w:rsidR="00902CBE" w:rsidRPr="008111F7" w14:paraId="7EDF8D7B" w14:textId="77777777" w:rsidTr="00452AF4">
        <w:trPr>
          <w:jc w:val="center"/>
        </w:trPr>
        <w:tc>
          <w:tcPr>
            <w:tcW w:w="4876" w:type="dxa"/>
            <w:tcBorders>
              <w:top w:val="nil"/>
              <w:left w:val="nil"/>
              <w:bottom w:val="nil"/>
              <w:right w:val="nil"/>
            </w:tcBorders>
          </w:tcPr>
          <w:p w14:paraId="1670118C"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p>
        </w:tc>
        <w:tc>
          <w:tcPr>
            <w:tcW w:w="4876" w:type="dxa"/>
            <w:tcBorders>
              <w:top w:val="nil"/>
              <w:left w:val="nil"/>
              <w:bottom w:val="nil"/>
              <w:right w:val="nil"/>
            </w:tcBorders>
          </w:tcPr>
          <w:p w14:paraId="645DD5CA" w14:textId="77777777" w:rsidR="00902CBE" w:rsidRPr="008111F7" w:rsidRDefault="00902CBE" w:rsidP="00452AF4">
            <w:pPr>
              <w:pStyle w:val="Normal6a"/>
            </w:pPr>
            <w:r w:rsidRPr="008111F7">
              <w:t>25.</w:t>
            </w:r>
            <w:r w:rsidRPr="008111F7">
              <w:tab/>
              <w:t>Exorta a Comissão a lançar um método aberto de coordenação sobre a qualidade das ofertas da Garantia para a Juventude reforçada</w:t>
            </w:r>
            <w:r w:rsidRPr="008111F7">
              <w:rPr>
                <w:b/>
                <w:i/>
              </w:rPr>
              <w:t>, identificando indicadores comuns específicos para a avaliação</w:t>
            </w:r>
            <w:r w:rsidRPr="008111F7">
              <w:t>;</w:t>
            </w:r>
          </w:p>
        </w:tc>
      </w:tr>
    </w:tbl>
    <w:p w14:paraId="6143A57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7B308559" w14:textId="77777777" w:rsidR="00902CBE" w:rsidRPr="008111F7" w:rsidRDefault="00902CBE" w:rsidP="00902CBE">
      <w:r w:rsidRPr="008111F7">
        <w:rPr>
          <w:rStyle w:val="HideTWBExt"/>
        </w:rPr>
        <w:t>&lt;/Amend&gt;</w:t>
      </w:r>
    </w:p>
    <w:p w14:paraId="7E5C3C0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367</w:t>
      </w:r>
      <w:r w:rsidRPr="008111F7">
        <w:rPr>
          <w:rStyle w:val="HideTWBExt"/>
        </w:rPr>
        <w:t>&lt;/NumAm&gt;</w:t>
      </w:r>
    </w:p>
    <w:p w14:paraId="33787F6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30BBC984" w14:textId="77777777" w:rsidR="00902CBE" w:rsidRPr="008111F7" w:rsidRDefault="00902CBE" w:rsidP="00902CBE">
      <w:pPr>
        <w:pStyle w:val="NormalBold"/>
      </w:pPr>
      <w:r w:rsidRPr="008111F7">
        <w:rPr>
          <w:rStyle w:val="HideTWBExt"/>
          <w:b w:val="0"/>
        </w:rPr>
        <w:t>&lt;/RepeatBlock-By&gt;</w:t>
      </w:r>
    </w:p>
    <w:p w14:paraId="2F2E8A8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785DC2D" w14:textId="77777777" w:rsidR="00902CBE" w:rsidRPr="008111F7" w:rsidRDefault="00902CBE" w:rsidP="00902CBE">
      <w:pPr>
        <w:pStyle w:val="NormalBold"/>
      </w:pPr>
      <w:r w:rsidRPr="008111F7">
        <w:rPr>
          <w:rStyle w:val="HideTWBExt"/>
        </w:rPr>
        <w:t>&lt;Article&gt;</w:t>
      </w:r>
      <w:r w:rsidRPr="008111F7">
        <w:t>N.º 25-A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653F91F" w14:textId="77777777" w:rsidTr="00452AF4">
        <w:trPr>
          <w:trHeight w:hRule="exact" w:val="240"/>
          <w:jc w:val="center"/>
        </w:trPr>
        <w:tc>
          <w:tcPr>
            <w:tcW w:w="9752" w:type="dxa"/>
            <w:gridSpan w:val="2"/>
            <w:tcBorders>
              <w:top w:val="nil"/>
              <w:left w:val="nil"/>
              <w:bottom w:val="nil"/>
              <w:right w:val="nil"/>
            </w:tcBorders>
          </w:tcPr>
          <w:p w14:paraId="555C707B" w14:textId="77777777" w:rsidR="00902CBE" w:rsidRPr="008111F7" w:rsidRDefault="00902CBE" w:rsidP="00452AF4"/>
        </w:tc>
      </w:tr>
      <w:tr w:rsidR="00902CBE" w:rsidRPr="008111F7" w14:paraId="58CE47EA" w14:textId="77777777" w:rsidTr="00452AF4">
        <w:trPr>
          <w:trHeight w:val="240"/>
          <w:jc w:val="center"/>
        </w:trPr>
        <w:tc>
          <w:tcPr>
            <w:tcW w:w="4876" w:type="dxa"/>
            <w:tcBorders>
              <w:top w:val="nil"/>
              <w:left w:val="nil"/>
              <w:bottom w:val="nil"/>
              <w:right w:val="nil"/>
            </w:tcBorders>
          </w:tcPr>
          <w:p w14:paraId="6E88FD5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86AEB36" w14:textId="77777777" w:rsidR="00902CBE" w:rsidRPr="008111F7" w:rsidRDefault="00902CBE" w:rsidP="00452AF4">
            <w:pPr>
              <w:pStyle w:val="AmColumnHeading"/>
            </w:pPr>
            <w:r w:rsidRPr="008111F7">
              <w:t>Alteração</w:t>
            </w:r>
          </w:p>
        </w:tc>
      </w:tr>
      <w:tr w:rsidR="00902CBE" w:rsidRPr="008111F7" w14:paraId="15837ED9" w14:textId="77777777" w:rsidTr="00452AF4">
        <w:trPr>
          <w:jc w:val="center"/>
        </w:trPr>
        <w:tc>
          <w:tcPr>
            <w:tcW w:w="4876" w:type="dxa"/>
            <w:tcBorders>
              <w:top w:val="nil"/>
              <w:left w:val="nil"/>
              <w:bottom w:val="nil"/>
              <w:right w:val="nil"/>
            </w:tcBorders>
          </w:tcPr>
          <w:p w14:paraId="7CA9B8EA" w14:textId="77777777" w:rsidR="00902CBE" w:rsidRPr="008111F7" w:rsidRDefault="00902CBE" w:rsidP="00452AF4">
            <w:pPr>
              <w:pStyle w:val="Normal6a"/>
            </w:pPr>
          </w:p>
        </w:tc>
        <w:tc>
          <w:tcPr>
            <w:tcW w:w="4876" w:type="dxa"/>
            <w:tcBorders>
              <w:top w:val="nil"/>
              <w:left w:val="nil"/>
              <w:bottom w:val="nil"/>
              <w:right w:val="nil"/>
            </w:tcBorders>
          </w:tcPr>
          <w:p w14:paraId="1627F234" w14:textId="77777777" w:rsidR="00902CBE" w:rsidRPr="008111F7" w:rsidRDefault="00902CBE" w:rsidP="00452AF4">
            <w:pPr>
              <w:pStyle w:val="Normal6a"/>
            </w:pPr>
            <w:r w:rsidRPr="008111F7">
              <w:rPr>
                <w:b/>
                <w:i/>
              </w:rPr>
              <w:t>25-A.</w:t>
            </w:r>
            <w:r w:rsidRPr="008111F7">
              <w:tab/>
            </w:r>
            <w:r w:rsidRPr="008111F7">
              <w:rPr>
                <w:b/>
                <w:i/>
              </w:rPr>
              <w:t xml:space="preserve">Insta a Comissão e os Estados-Membros a assegurarem que os estágios oferecidos ao abrigo da Garantia para a Juventude reforçada sejam remunerados de forma justa, em conformidade com o direito da União e os quadros nacionais aplicáveis, e com base em objetivos de aprendizagem e formação claramente definidos e num acordo de estágio escrito, e não devem exceder uma duração de seis meses, nem permitir estágios múltiplos ou consecutivos realizados pela mesma pessoa com o mesmo empregador, de uma forma que corra o risco de prender os jovens em colocações sucessivas sem direitos laborais adequados ou proteção </w:t>
            </w:r>
            <w:r w:rsidRPr="008111F7">
              <w:rPr>
                <w:b/>
                <w:i/>
              </w:rPr>
              <w:lastRenderedPageBreak/>
              <w:t>social; salienta que os estágios não remunerados não devem fazer parte de políticas ativas do mercado de trabalho estruturadas; solicita que a futura Diretiva Estágios seja ambiciosa e abrangente, assegurando a plena proteção dos direitos dos estagiários, incluindo o direito de pôr termo a um estágio sem prejuízo em caso de violação dos direitos fundamentais, e apela à rápida conclusão das negociações;</w:t>
            </w:r>
          </w:p>
        </w:tc>
      </w:tr>
    </w:tbl>
    <w:p w14:paraId="70A6090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CB4FBE1" w14:textId="77777777" w:rsidR="00902CBE" w:rsidRPr="008111F7" w:rsidRDefault="00902CBE" w:rsidP="00902CBE">
      <w:r w:rsidRPr="008111F7">
        <w:rPr>
          <w:rStyle w:val="HideTWBExt"/>
        </w:rPr>
        <w:t>&lt;/Amend&gt;</w:t>
      </w:r>
    </w:p>
    <w:p w14:paraId="70559C0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368</w:t>
      </w:r>
      <w:r w:rsidRPr="008111F7">
        <w:rPr>
          <w:rStyle w:val="HideTWBExt"/>
        </w:rPr>
        <w:t>&lt;/NumAm&gt;</w:t>
      </w:r>
    </w:p>
    <w:p w14:paraId="1F50EC8E"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7E8FB5DC" w14:textId="77777777" w:rsidR="00902CBE" w:rsidRPr="008111F7" w:rsidRDefault="00902CBE" w:rsidP="00902CBE">
      <w:pPr>
        <w:pStyle w:val="NormalBold"/>
      </w:pPr>
      <w:r w:rsidRPr="008111F7">
        <w:rPr>
          <w:rStyle w:val="HideTWBExt"/>
          <w:b w:val="0"/>
        </w:rPr>
        <w:t>&lt;/RepeatBlock-By&gt;</w:t>
      </w:r>
    </w:p>
    <w:p w14:paraId="6A40B48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F5B7A56" w14:textId="77777777" w:rsidR="00902CBE" w:rsidRPr="008111F7" w:rsidRDefault="00902CBE" w:rsidP="00902CBE">
      <w:pPr>
        <w:pStyle w:val="NormalBold"/>
      </w:pPr>
      <w:r w:rsidRPr="008111F7">
        <w:rPr>
          <w:rStyle w:val="HideTWBExt"/>
        </w:rPr>
        <w:t>&lt;Article&gt;</w:t>
      </w:r>
      <w:r w:rsidRPr="008111F7">
        <w:t>N.º 25-A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2CF90A4" w14:textId="77777777" w:rsidTr="00452AF4">
        <w:trPr>
          <w:trHeight w:hRule="exact" w:val="240"/>
          <w:jc w:val="center"/>
        </w:trPr>
        <w:tc>
          <w:tcPr>
            <w:tcW w:w="9752" w:type="dxa"/>
            <w:gridSpan w:val="2"/>
            <w:tcBorders>
              <w:top w:val="nil"/>
              <w:left w:val="nil"/>
              <w:bottom w:val="nil"/>
              <w:right w:val="nil"/>
            </w:tcBorders>
          </w:tcPr>
          <w:p w14:paraId="03710B6A" w14:textId="77777777" w:rsidR="00902CBE" w:rsidRPr="008111F7" w:rsidRDefault="00902CBE" w:rsidP="00452AF4"/>
        </w:tc>
      </w:tr>
      <w:tr w:rsidR="00902CBE" w:rsidRPr="008111F7" w14:paraId="0D09D8C4" w14:textId="77777777" w:rsidTr="00452AF4">
        <w:trPr>
          <w:trHeight w:val="240"/>
          <w:jc w:val="center"/>
        </w:trPr>
        <w:tc>
          <w:tcPr>
            <w:tcW w:w="4876" w:type="dxa"/>
            <w:tcBorders>
              <w:top w:val="nil"/>
              <w:left w:val="nil"/>
              <w:bottom w:val="nil"/>
              <w:right w:val="nil"/>
            </w:tcBorders>
          </w:tcPr>
          <w:p w14:paraId="0FECA0B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3DE9514" w14:textId="77777777" w:rsidR="00902CBE" w:rsidRPr="008111F7" w:rsidRDefault="00902CBE" w:rsidP="00452AF4">
            <w:pPr>
              <w:pStyle w:val="AmColumnHeading"/>
            </w:pPr>
            <w:r w:rsidRPr="008111F7">
              <w:t>Alteração</w:t>
            </w:r>
          </w:p>
        </w:tc>
      </w:tr>
      <w:tr w:rsidR="00902CBE" w:rsidRPr="008111F7" w14:paraId="0F5DCBE6" w14:textId="77777777" w:rsidTr="00452AF4">
        <w:trPr>
          <w:jc w:val="center"/>
        </w:trPr>
        <w:tc>
          <w:tcPr>
            <w:tcW w:w="4876" w:type="dxa"/>
            <w:tcBorders>
              <w:top w:val="nil"/>
              <w:left w:val="nil"/>
              <w:bottom w:val="nil"/>
              <w:right w:val="nil"/>
            </w:tcBorders>
          </w:tcPr>
          <w:p w14:paraId="4DCD8908" w14:textId="77777777" w:rsidR="00902CBE" w:rsidRPr="008111F7" w:rsidRDefault="00902CBE" w:rsidP="00452AF4">
            <w:pPr>
              <w:pStyle w:val="Normal6a"/>
            </w:pPr>
          </w:p>
        </w:tc>
        <w:tc>
          <w:tcPr>
            <w:tcW w:w="4876" w:type="dxa"/>
            <w:tcBorders>
              <w:top w:val="nil"/>
              <w:left w:val="nil"/>
              <w:bottom w:val="nil"/>
              <w:right w:val="nil"/>
            </w:tcBorders>
          </w:tcPr>
          <w:p w14:paraId="610EC9BA" w14:textId="77777777" w:rsidR="00902CBE" w:rsidRPr="008111F7" w:rsidRDefault="00902CBE" w:rsidP="00452AF4">
            <w:pPr>
              <w:pStyle w:val="Normal6a"/>
            </w:pPr>
            <w:r w:rsidRPr="008111F7">
              <w:rPr>
                <w:b/>
                <w:i/>
              </w:rPr>
              <w:t>25-A.</w:t>
            </w:r>
            <w:r w:rsidRPr="008111F7">
              <w:tab/>
            </w:r>
            <w:r w:rsidRPr="008111F7">
              <w:rPr>
                <w:b/>
                <w:i/>
              </w:rPr>
              <w:t>Reconhece que o modelo de balcão único é a forma mais eficaz de prestar apoio adequado aos jovens beneficiários da Garantia para a Juventude reforçada e de evitar que os jovens se tornem NEET; incentiva os Estados-Membros a desenvolverem estes centros de baixo limiar em todo o país, a fim de melhorar a acessibilidade da informação para os NEET e de prestar orientação ao longo da vida, aconselhamento em matéria de educação, saúde, apoio social e trabalho com jovens num único local; incentiva os Estados-Membros que ainda não dispõem desta cultura de abordagem integrada a introduzirem o princípio do encaminhamento, a fim de encaminhar um pedido para outro serviço competente se o serviço contactado não puder tratá-lo;</w:t>
            </w:r>
          </w:p>
        </w:tc>
      </w:tr>
    </w:tbl>
    <w:p w14:paraId="1C63FC8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2DC06A2" w14:textId="77777777" w:rsidR="00902CBE" w:rsidRPr="008111F7" w:rsidRDefault="00902CBE" w:rsidP="00902CBE">
      <w:r w:rsidRPr="008111F7">
        <w:rPr>
          <w:rStyle w:val="HideTWBExt"/>
        </w:rPr>
        <w:lastRenderedPageBreak/>
        <w:t>&lt;/Amend&gt;</w:t>
      </w:r>
    </w:p>
    <w:p w14:paraId="4BCD748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369</w:t>
      </w:r>
      <w:r w:rsidRPr="008111F7">
        <w:rPr>
          <w:rStyle w:val="HideTWBExt"/>
        </w:rPr>
        <w:t>&lt;/NumAm&gt;</w:t>
      </w:r>
    </w:p>
    <w:p w14:paraId="23FC1DE9"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1A143655" w14:textId="77777777" w:rsidR="00902CBE" w:rsidRPr="008111F7" w:rsidRDefault="00902CBE" w:rsidP="00902CBE">
      <w:pPr>
        <w:pStyle w:val="NormalBold"/>
      </w:pPr>
      <w:r w:rsidRPr="008111F7">
        <w:rPr>
          <w:rStyle w:val="HideTWBExt"/>
          <w:b w:val="0"/>
        </w:rPr>
        <w:t>&lt;/RepeatBlock-By&gt;</w:t>
      </w:r>
    </w:p>
    <w:p w14:paraId="147527A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D801F04" w14:textId="77777777" w:rsidR="00902CBE" w:rsidRPr="008111F7" w:rsidRDefault="00902CBE" w:rsidP="00902CBE">
      <w:pPr>
        <w:pStyle w:val="NormalBold"/>
      </w:pPr>
      <w:r w:rsidRPr="008111F7">
        <w:rPr>
          <w:rStyle w:val="HideTWBExt"/>
        </w:rPr>
        <w:t>&lt;Article&gt;</w:t>
      </w:r>
      <w:r w:rsidRPr="008111F7">
        <w:t>N.º 25-A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3707FFD" w14:textId="77777777" w:rsidTr="00452AF4">
        <w:trPr>
          <w:trHeight w:hRule="exact" w:val="240"/>
          <w:jc w:val="center"/>
        </w:trPr>
        <w:tc>
          <w:tcPr>
            <w:tcW w:w="9752" w:type="dxa"/>
            <w:gridSpan w:val="2"/>
            <w:tcBorders>
              <w:top w:val="nil"/>
              <w:left w:val="nil"/>
              <w:bottom w:val="nil"/>
              <w:right w:val="nil"/>
            </w:tcBorders>
          </w:tcPr>
          <w:p w14:paraId="6732D05D" w14:textId="77777777" w:rsidR="00902CBE" w:rsidRPr="008111F7" w:rsidRDefault="00902CBE" w:rsidP="00452AF4"/>
        </w:tc>
      </w:tr>
      <w:tr w:rsidR="00902CBE" w:rsidRPr="008111F7" w14:paraId="44E4638B" w14:textId="77777777" w:rsidTr="00452AF4">
        <w:trPr>
          <w:trHeight w:val="240"/>
          <w:jc w:val="center"/>
        </w:trPr>
        <w:tc>
          <w:tcPr>
            <w:tcW w:w="4876" w:type="dxa"/>
            <w:tcBorders>
              <w:top w:val="nil"/>
              <w:left w:val="nil"/>
              <w:bottom w:val="nil"/>
              <w:right w:val="nil"/>
            </w:tcBorders>
          </w:tcPr>
          <w:p w14:paraId="2DEADE9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669D385" w14:textId="77777777" w:rsidR="00902CBE" w:rsidRPr="008111F7" w:rsidRDefault="00902CBE" w:rsidP="00452AF4">
            <w:pPr>
              <w:pStyle w:val="AmColumnHeading"/>
            </w:pPr>
            <w:r w:rsidRPr="008111F7">
              <w:t>Alteração</w:t>
            </w:r>
          </w:p>
        </w:tc>
      </w:tr>
      <w:tr w:rsidR="00902CBE" w:rsidRPr="008111F7" w14:paraId="243E17F4" w14:textId="77777777" w:rsidTr="00452AF4">
        <w:trPr>
          <w:jc w:val="center"/>
        </w:trPr>
        <w:tc>
          <w:tcPr>
            <w:tcW w:w="4876" w:type="dxa"/>
            <w:tcBorders>
              <w:top w:val="nil"/>
              <w:left w:val="nil"/>
              <w:bottom w:val="nil"/>
              <w:right w:val="nil"/>
            </w:tcBorders>
          </w:tcPr>
          <w:p w14:paraId="08CB9741" w14:textId="77777777" w:rsidR="00902CBE" w:rsidRPr="008111F7" w:rsidRDefault="00902CBE" w:rsidP="00452AF4">
            <w:pPr>
              <w:pStyle w:val="Normal6a"/>
            </w:pPr>
          </w:p>
        </w:tc>
        <w:tc>
          <w:tcPr>
            <w:tcW w:w="4876" w:type="dxa"/>
            <w:tcBorders>
              <w:top w:val="nil"/>
              <w:left w:val="nil"/>
              <w:bottom w:val="nil"/>
              <w:right w:val="nil"/>
            </w:tcBorders>
          </w:tcPr>
          <w:p w14:paraId="05763E3B" w14:textId="77777777" w:rsidR="00902CBE" w:rsidRPr="008111F7" w:rsidRDefault="00902CBE" w:rsidP="00452AF4">
            <w:pPr>
              <w:pStyle w:val="Normal6a"/>
            </w:pPr>
            <w:r w:rsidRPr="008111F7">
              <w:rPr>
                <w:b/>
                <w:i/>
              </w:rPr>
              <w:t>25-A.</w:t>
            </w:r>
            <w:r w:rsidRPr="008111F7">
              <w:tab/>
            </w:r>
            <w:r w:rsidRPr="008111F7">
              <w:rPr>
                <w:b/>
                <w:i/>
              </w:rPr>
              <w:t>Sublinha a ausência de uma definição jurídica de «estágio» em determinados Estados-Membros e insta os Estados-Membros e a Comissão a trabalharem no sentido de estabelecer uma definição comum. A este respeito, preconiza a adoção de uma diretiva da UE relativa aos estágios, a fim de proteger os jovens que procuram estágios contra a exploração e garantir que são suficientemente compensados e, por conseguinte, integralmente remunerados.</w:t>
            </w:r>
          </w:p>
        </w:tc>
      </w:tr>
    </w:tbl>
    <w:p w14:paraId="7D29C02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5BDBA8A" w14:textId="77777777" w:rsidR="00902CBE" w:rsidRPr="008111F7" w:rsidRDefault="00902CBE" w:rsidP="00902CBE">
      <w:r w:rsidRPr="008111F7">
        <w:rPr>
          <w:rStyle w:val="HideTWBExt"/>
        </w:rPr>
        <w:t>&lt;/Amend&gt;</w:t>
      </w:r>
    </w:p>
    <w:p w14:paraId="79F3295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370</w:t>
      </w:r>
      <w:r w:rsidRPr="008111F7">
        <w:rPr>
          <w:rStyle w:val="HideTWBExt"/>
        </w:rPr>
        <w:t>&lt;/NumAm&gt;</w:t>
      </w:r>
    </w:p>
    <w:p w14:paraId="0086E434"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w:t>
      </w:r>
      <w:r w:rsidRPr="008111F7">
        <w:rPr>
          <w:rStyle w:val="HideTWBExt"/>
          <w:b w:val="0"/>
        </w:rPr>
        <w:t>&lt;/Members&gt;</w:t>
      </w:r>
    </w:p>
    <w:p w14:paraId="51ED457A" w14:textId="77777777" w:rsidR="00902CBE" w:rsidRPr="008111F7" w:rsidRDefault="00902CBE" w:rsidP="00902CBE">
      <w:pPr>
        <w:pStyle w:val="NormalBold"/>
      </w:pPr>
      <w:r w:rsidRPr="008111F7">
        <w:rPr>
          <w:rStyle w:val="HideTWBExt"/>
          <w:b w:val="0"/>
        </w:rPr>
        <w:t>&lt;/RepeatBlock-By&gt;</w:t>
      </w:r>
    </w:p>
    <w:p w14:paraId="168F481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1CC84F4" w14:textId="77777777" w:rsidR="00902CBE" w:rsidRPr="008111F7" w:rsidRDefault="00902CBE" w:rsidP="00902CBE">
      <w:pPr>
        <w:pStyle w:val="NormalBold"/>
      </w:pPr>
      <w:r w:rsidRPr="008111F7">
        <w:rPr>
          <w:rStyle w:val="HideTWBExt"/>
        </w:rPr>
        <w:t>&lt;Article&gt;</w:t>
      </w:r>
      <w:r w:rsidRPr="008111F7">
        <w:t>N.º 25-A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DFCF53F" w14:textId="77777777" w:rsidTr="00452AF4">
        <w:trPr>
          <w:trHeight w:hRule="exact" w:val="240"/>
          <w:jc w:val="center"/>
        </w:trPr>
        <w:tc>
          <w:tcPr>
            <w:tcW w:w="9752" w:type="dxa"/>
            <w:gridSpan w:val="2"/>
            <w:tcBorders>
              <w:top w:val="nil"/>
              <w:left w:val="nil"/>
              <w:bottom w:val="nil"/>
              <w:right w:val="nil"/>
            </w:tcBorders>
          </w:tcPr>
          <w:p w14:paraId="6E1530C5" w14:textId="77777777" w:rsidR="00902CBE" w:rsidRPr="008111F7" w:rsidRDefault="00902CBE" w:rsidP="00452AF4"/>
        </w:tc>
      </w:tr>
      <w:tr w:rsidR="00902CBE" w:rsidRPr="008111F7" w14:paraId="6268BF07" w14:textId="77777777" w:rsidTr="00452AF4">
        <w:trPr>
          <w:trHeight w:val="240"/>
          <w:jc w:val="center"/>
        </w:trPr>
        <w:tc>
          <w:tcPr>
            <w:tcW w:w="4876" w:type="dxa"/>
            <w:tcBorders>
              <w:top w:val="nil"/>
              <w:left w:val="nil"/>
              <w:bottom w:val="nil"/>
              <w:right w:val="nil"/>
            </w:tcBorders>
          </w:tcPr>
          <w:p w14:paraId="2C59392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5F21050" w14:textId="77777777" w:rsidR="00902CBE" w:rsidRPr="008111F7" w:rsidRDefault="00902CBE" w:rsidP="00452AF4">
            <w:pPr>
              <w:pStyle w:val="AmColumnHeading"/>
            </w:pPr>
            <w:r w:rsidRPr="008111F7">
              <w:t>Alteração</w:t>
            </w:r>
          </w:p>
        </w:tc>
      </w:tr>
      <w:tr w:rsidR="00902CBE" w:rsidRPr="008111F7" w14:paraId="7D45414A" w14:textId="77777777" w:rsidTr="00452AF4">
        <w:trPr>
          <w:jc w:val="center"/>
        </w:trPr>
        <w:tc>
          <w:tcPr>
            <w:tcW w:w="4876" w:type="dxa"/>
            <w:tcBorders>
              <w:top w:val="nil"/>
              <w:left w:val="nil"/>
              <w:bottom w:val="nil"/>
              <w:right w:val="nil"/>
            </w:tcBorders>
          </w:tcPr>
          <w:p w14:paraId="67755405" w14:textId="77777777" w:rsidR="00902CBE" w:rsidRPr="008111F7" w:rsidRDefault="00902CBE" w:rsidP="00452AF4">
            <w:pPr>
              <w:pStyle w:val="Normal6a"/>
            </w:pPr>
          </w:p>
        </w:tc>
        <w:tc>
          <w:tcPr>
            <w:tcW w:w="4876" w:type="dxa"/>
            <w:tcBorders>
              <w:top w:val="nil"/>
              <w:left w:val="nil"/>
              <w:bottom w:val="nil"/>
              <w:right w:val="nil"/>
            </w:tcBorders>
          </w:tcPr>
          <w:p w14:paraId="1B2533E9" w14:textId="77777777" w:rsidR="00902CBE" w:rsidRPr="008111F7" w:rsidRDefault="00902CBE" w:rsidP="00452AF4">
            <w:pPr>
              <w:pStyle w:val="Normal6a"/>
            </w:pPr>
            <w:r w:rsidRPr="008111F7">
              <w:rPr>
                <w:b/>
                <w:i/>
              </w:rPr>
              <w:t>25-A.</w:t>
            </w:r>
            <w:r w:rsidRPr="008111F7">
              <w:tab/>
            </w:r>
            <w:r w:rsidRPr="008111F7">
              <w:rPr>
                <w:b/>
                <w:i/>
              </w:rPr>
              <w:t>Insta a Comissão a intensificar o apoio específico e a coordenação das políticas nos países que enfrentam o desemprego estrutural dos jovens, assegurando que os instrumentos da UE colmatem eficazmente as deficiências de longa data do mercado de trabalho;</w:t>
            </w:r>
          </w:p>
        </w:tc>
      </w:tr>
    </w:tbl>
    <w:p w14:paraId="64E6B74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2131C42" w14:textId="77777777" w:rsidR="00902CBE" w:rsidRPr="008111F7" w:rsidRDefault="00902CBE" w:rsidP="00902CBE">
      <w:r w:rsidRPr="008111F7">
        <w:rPr>
          <w:rStyle w:val="HideTWBExt"/>
        </w:rPr>
        <w:t>&lt;/Amend&gt;</w:t>
      </w:r>
    </w:p>
    <w:p w14:paraId="5D50AE9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371</w:t>
      </w:r>
      <w:r w:rsidRPr="008111F7">
        <w:rPr>
          <w:rStyle w:val="HideTWBExt"/>
        </w:rPr>
        <w:t>&lt;/NumAm&gt;</w:t>
      </w:r>
    </w:p>
    <w:p w14:paraId="7B46288C" w14:textId="77777777" w:rsidR="00902CBE" w:rsidRPr="008111F7" w:rsidRDefault="00902CBE" w:rsidP="00902CBE">
      <w:pPr>
        <w:pStyle w:val="NormalBold"/>
      </w:pPr>
      <w:r w:rsidRPr="008111F7">
        <w:rPr>
          <w:rStyle w:val="HideTWBExt"/>
          <w:b w:val="0"/>
        </w:rPr>
        <w:lastRenderedPageBreak/>
        <w:t>&lt;RepeatBlock-By&gt;&lt;Members&gt;</w:t>
      </w:r>
      <w:r w:rsidRPr="008111F7">
        <w:t>Aodhán Ó Ríordáin, Estelle Ceulemans, Vilija Blinkevičiūtė, Idoia Mendia, Romana Jerković, Gabriele Bischoff</w:t>
      </w:r>
      <w:r w:rsidRPr="008111F7">
        <w:rPr>
          <w:rStyle w:val="HideTWBExt"/>
          <w:b w:val="0"/>
        </w:rPr>
        <w:t>&lt;/Members&gt;</w:t>
      </w:r>
    </w:p>
    <w:p w14:paraId="4D8E7952" w14:textId="77777777" w:rsidR="00902CBE" w:rsidRPr="008111F7" w:rsidRDefault="00902CBE" w:rsidP="00902CBE">
      <w:pPr>
        <w:pStyle w:val="NormalBold"/>
      </w:pPr>
      <w:r w:rsidRPr="008111F7">
        <w:rPr>
          <w:rStyle w:val="HideTWBExt"/>
          <w:b w:val="0"/>
        </w:rPr>
        <w:t>&lt;/RepeatBlock-By&gt;</w:t>
      </w:r>
    </w:p>
    <w:p w14:paraId="6DD11F5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AAD5E86" w14:textId="77777777" w:rsidR="00902CBE" w:rsidRPr="008111F7" w:rsidRDefault="00902CBE" w:rsidP="00902CBE">
      <w:pPr>
        <w:pStyle w:val="NormalBold"/>
      </w:pPr>
      <w:r w:rsidRPr="008111F7">
        <w:rPr>
          <w:rStyle w:val="HideTWBExt"/>
        </w:rPr>
        <w:t>&lt;Article&gt;</w:t>
      </w:r>
      <w:r w:rsidRPr="008111F7">
        <w:t>N.º 25-B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807B0FE" w14:textId="77777777" w:rsidTr="00452AF4">
        <w:trPr>
          <w:trHeight w:hRule="exact" w:val="240"/>
          <w:jc w:val="center"/>
        </w:trPr>
        <w:tc>
          <w:tcPr>
            <w:tcW w:w="9752" w:type="dxa"/>
            <w:gridSpan w:val="2"/>
            <w:tcBorders>
              <w:top w:val="nil"/>
              <w:left w:val="nil"/>
              <w:bottom w:val="nil"/>
              <w:right w:val="nil"/>
            </w:tcBorders>
          </w:tcPr>
          <w:p w14:paraId="380FFA72" w14:textId="77777777" w:rsidR="00902CBE" w:rsidRPr="008111F7" w:rsidRDefault="00902CBE" w:rsidP="00452AF4"/>
        </w:tc>
      </w:tr>
      <w:tr w:rsidR="00902CBE" w:rsidRPr="008111F7" w14:paraId="2631CDDF" w14:textId="77777777" w:rsidTr="00452AF4">
        <w:trPr>
          <w:trHeight w:val="240"/>
          <w:jc w:val="center"/>
        </w:trPr>
        <w:tc>
          <w:tcPr>
            <w:tcW w:w="4876" w:type="dxa"/>
            <w:tcBorders>
              <w:top w:val="nil"/>
              <w:left w:val="nil"/>
              <w:bottom w:val="nil"/>
              <w:right w:val="nil"/>
            </w:tcBorders>
          </w:tcPr>
          <w:p w14:paraId="3A1DE85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86783A3" w14:textId="77777777" w:rsidR="00902CBE" w:rsidRPr="008111F7" w:rsidRDefault="00902CBE" w:rsidP="00452AF4">
            <w:pPr>
              <w:pStyle w:val="AmColumnHeading"/>
            </w:pPr>
            <w:r w:rsidRPr="008111F7">
              <w:t>Alteração</w:t>
            </w:r>
          </w:p>
        </w:tc>
      </w:tr>
      <w:tr w:rsidR="00902CBE" w:rsidRPr="008111F7" w14:paraId="6FC7D613" w14:textId="77777777" w:rsidTr="00452AF4">
        <w:trPr>
          <w:jc w:val="center"/>
        </w:trPr>
        <w:tc>
          <w:tcPr>
            <w:tcW w:w="4876" w:type="dxa"/>
            <w:tcBorders>
              <w:top w:val="nil"/>
              <w:left w:val="nil"/>
              <w:bottom w:val="nil"/>
              <w:right w:val="nil"/>
            </w:tcBorders>
          </w:tcPr>
          <w:p w14:paraId="5FB3ACB1" w14:textId="77777777" w:rsidR="00902CBE" w:rsidRPr="008111F7" w:rsidRDefault="00902CBE" w:rsidP="00452AF4">
            <w:pPr>
              <w:pStyle w:val="Normal6a"/>
            </w:pPr>
          </w:p>
        </w:tc>
        <w:tc>
          <w:tcPr>
            <w:tcW w:w="4876" w:type="dxa"/>
            <w:tcBorders>
              <w:top w:val="nil"/>
              <w:left w:val="nil"/>
              <w:bottom w:val="nil"/>
              <w:right w:val="nil"/>
            </w:tcBorders>
          </w:tcPr>
          <w:p w14:paraId="0AF4E37D" w14:textId="77777777" w:rsidR="00902CBE" w:rsidRPr="008111F7" w:rsidRDefault="00902CBE" w:rsidP="00452AF4">
            <w:pPr>
              <w:pStyle w:val="Normal6a"/>
            </w:pPr>
            <w:r w:rsidRPr="008111F7">
              <w:rPr>
                <w:b/>
                <w:i/>
              </w:rPr>
              <w:t>25-B.</w:t>
            </w:r>
            <w:r w:rsidRPr="008111F7">
              <w:tab/>
            </w:r>
            <w:r w:rsidRPr="008111F7">
              <w:rPr>
                <w:b/>
                <w:i/>
              </w:rPr>
              <w:t>Insta a Comissão a introduzir um quadro de qualidade vinculativo para a Garantia para a Juventude reforçada com mecanismos sólidos de acompanhamento e execução, em conformidade com a Recomendação do Conselho intitulada «Uma ponte para o emprego – Reforçar a Garantia para a Juventude»</w:t>
            </w:r>
            <w:r w:rsidRPr="008111F7">
              <w:rPr>
                <w:b/>
                <w:i/>
                <w:vertAlign w:val="superscript"/>
              </w:rPr>
              <w:t>1-A</w:t>
            </w:r>
            <w:r w:rsidRPr="008111F7">
              <w:rPr>
                <w:b/>
                <w:i/>
              </w:rPr>
              <w:t>; salienta que os critérios de qualidade vinculativos devem assegurar que todas as ofertas estejam alinhadas com os princípios pertinentes do Pilar Europeu dos Direitos Sociais, proporcionem verdadeiras oportunidades de aprendizagem e formação que melhorem a empregabilidade e facilitem a transição para o mercado de trabalho, e incluam o recrutamento, o reconhecimento e a certificação transparentes das competências adquiridas, bem como mecanismos de reclamação acessíveis; solicita que todas as ofertas de emprego e estágio garantam condições de trabalho dignas, uma remuneração justa, o acesso à proteção social, à formação e à orientação profissional, períodos de estágio razoáveis e a proibição da utilização abusiva de contratos atípicos; salienta que o cumprimento destas normas deve ser uma condição para a utilização do financiamento da União ao abrigo dos regimes da Garantia para a Juventude reforçada;</w:t>
            </w:r>
          </w:p>
        </w:tc>
      </w:tr>
      <w:tr w:rsidR="00902CBE" w:rsidRPr="008111F7" w14:paraId="16E3D620" w14:textId="77777777" w:rsidTr="00452AF4">
        <w:trPr>
          <w:jc w:val="center"/>
        </w:trPr>
        <w:tc>
          <w:tcPr>
            <w:tcW w:w="4876" w:type="dxa"/>
            <w:tcBorders>
              <w:top w:val="nil"/>
              <w:left w:val="nil"/>
              <w:bottom w:val="nil"/>
              <w:right w:val="nil"/>
            </w:tcBorders>
          </w:tcPr>
          <w:p w14:paraId="606C826C" w14:textId="77777777" w:rsidR="00902CBE" w:rsidRPr="008111F7" w:rsidRDefault="00902CBE" w:rsidP="00452AF4"/>
        </w:tc>
        <w:tc>
          <w:tcPr>
            <w:tcW w:w="4876" w:type="dxa"/>
            <w:tcBorders>
              <w:top w:val="nil"/>
              <w:left w:val="nil"/>
              <w:bottom w:val="nil"/>
              <w:right w:val="nil"/>
            </w:tcBorders>
          </w:tcPr>
          <w:p w14:paraId="3DD45C40" w14:textId="77777777" w:rsidR="00902CBE" w:rsidRPr="008111F7" w:rsidRDefault="00902CBE" w:rsidP="00452AF4">
            <w:pPr>
              <w:pStyle w:val="Normal6a"/>
            </w:pPr>
            <w:r w:rsidRPr="008111F7">
              <w:rPr>
                <w:b/>
                <w:i/>
              </w:rPr>
              <w:t>_________________</w:t>
            </w:r>
          </w:p>
        </w:tc>
      </w:tr>
      <w:tr w:rsidR="00902CBE" w:rsidRPr="008111F7" w14:paraId="68966231" w14:textId="77777777" w:rsidTr="00452AF4">
        <w:trPr>
          <w:jc w:val="center"/>
        </w:trPr>
        <w:tc>
          <w:tcPr>
            <w:tcW w:w="4876" w:type="dxa"/>
            <w:tcBorders>
              <w:top w:val="nil"/>
              <w:left w:val="nil"/>
              <w:bottom w:val="nil"/>
              <w:right w:val="nil"/>
            </w:tcBorders>
          </w:tcPr>
          <w:p w14:paraId="3D9A390E" w14:textId="77777777" w:rsidR="00902CBE" w:rsidRPr="008111F7" w:rsidRDefault="00902CBE" w:rsidP="00452AF4"/>
        </w:tc>
        <w:tc>
          <w:tcPr>
            <w:tcW w:w="4876" w:type="dxa"/>
            <w:tcBorders>
              <w:top w:val="nil"/>
              <w:left w:val="nil"/>
              <w:bottom w:val="nil"/>
              <w:right w:val="nil"/>
            </w:tcBorders>
          </w:tcPr>
          <w:p w14:paraId="608BA719" w14:textId="77777777" w:rsidR="00902CBE" w:rsidRPr="008111F7" w:rsidRDefault="00902CBE" w:rsidP="00452AF4">
            <w:pPr>
              <w:pStyle w:val="Normal6a"/>
            </w:pPr>
            <w:r w:rsidRPr="008111F7">
              <w:rPr>
                <w:b/>
                <w:i/>
                <w:vertAlign w:val="superscript"/>
              </w:rPr>
              <w:t>1-A</w:t>
            </w:r>
            <w:r w:rsidRPr="008111F7">
              <w:t xml:space="preserve"> </w:t>
            </w:r>
            <w:r w:rsidRPr="008111F7">
              <w:rPr>
                <w:b/>
                <w:i/>
              </w:rPr>
              <w:t xml:space="preserve">Recomendação do Conselho, de 30 de outubro de 2020, relativa a «Uma ponte para o emprego – Reforçar a Garantia para a Juventude» e que substitui a Recomendação do Conselho, de 22 de </w:t>
            </w:r>
            <w:r w:rsidRPr="008111F7">
              <w:rPr>
                <w:b/>
                <w:i/>
              </w:rPr>
              <w:lastRenderedPageBreak/>
              <w:t>abril de 2013, relativa ao estabelecimento de uma Garantia para a Juventude (2020/C 372/01)</w:t>
            </w:r>
            <w:r w:rsidRPr="008111F7">
              <w:t>.</w:t>
            </w:r>
          </w:p>
        </w:tc>
      </w:tr>
    </w:tbl>
    <w:p w14:paraId="6C41D228"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4283900" w14:textId="77777777" w:rsidR="00902CBE" w:rsidRPr="008111F7" w:rsidRDefault="00902CBE" w:rsidP="00902CBE">
      <w:r w:rsidRPr="008111F7">
        <w:rPr>
          <w:rStyle w:val="HideTWBExt"/>
        </w:rPr>
        <w:t>&lt;/Amend&gt;</w:t>
      </w:r>
    </w:p>
    <w:p w14:paraId="56F6A72A"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372</w:t>
      </w:r>
      <w:r w:rsidRPr="008111F7">
        <w:rPr>
          <w:rStyle w:val="HideTWBExt"/>
        </w:rPr>
        <w:t>&lt;/NumAm&gt;</w:t>
      </w:r>
    </w:p>
    <w:p w14:paraId="4F77CC20"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Miriam Lexmann, Liesbet Sommen, Sérgio Humberto, Martine Kemp</w:t>
      </w:r>
      <w:r w:rsidRPr="008111F7">
        <w:rPr>
          <w:rStyle w:val="HideTWBExt"/>
          <w:b w:val="0"/>
        </w:rPr>
        <w:t>&lt;/Members&gt;</w:t>
      </w:r>
    </w:p>
    <w:p w14:paraId="41DEC79C" w14:textId="77777777" w:rsidR="00902CBE" w:rsidRPr="008111F7" w:rsidRDefault="00902CBE" w:rsidP="00902CBE">
      <w:pPr>
        <w:pStyle w:val="NormalBold"/>
      </w:pPr>
      <w:r w:rsidRPr="008111F7">
        <w:rPr>
          <w:rStyle w:val="HideTWBExt"/>
          <w:b w:val="0"/>
        </w:rPr>
        <w:t>&lt;/RepeatBlock-By&gt;</w:t>
      </w:r>
    </w:p>
    <w:p w14:paraId="1A9C794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FE63957" w14:textId="77777777" w:rsidR="00902CBE" w:rsidRPr="008111F7" w:rsidRDefault="00902CBE" w:rsidP="00902CBE">
      <w:pPr>
        <w:pStyle w:val="NormalBold"/>
      </w:pPr>
      <w:r w:rsidRPr="008111F7">
        <w:rPr>
          <w:rStyle w:val="HideTWBExt"/>
        </w:rPr>
        <w:t>&lt;Article&gt;</w:t>
      </w:r>
      <w:r w:rsidRPr="008111F7">
        <w:t>N.º 25-B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8EC1E42" w14:textId="77777777" w:rsidTr="00452AF4">
        <w:trPr>
          <w:trHeight w:hRule="exact" w:val="240"/>
          <w:jc w:val="center"/>
        </w:trPr>
        <w:tc>
          <w:tcPr>
            <w:tcW w:w="9752" w:type="dxa"/>
            <w:gridSpan w:val="2"/>
            <w:tcBorders>
              <w:top w:val="nil"/>
              <w:left w:val="nil"/>
              <w:bottom w:val="nil"/>
              <w:right w:val="nil"/>
            </w:tcBorders>
          </w:tcPr>
          <w:p w14:paraId="3E32AB8D" w14:textId="77777777" w:rsidR="00902CBE" w:rsidRPr="008111F7" w:rsidRDefault="00902CBE" w:rsidP="00452AF4"/>
        </w:tc>
      </w:tr>
      <w:tr w:rsidR="00902CBE" w:rsidRPr="008111F7" w14:paraId="5B07C944" w14:textId="77777777" w:rsidTr="00452AF4">
        <w:trPr>
          <w:trHeight w:val="240"/>
          <w:jc w:val="center"/>
        </w:trPr>
        <w:tc>
          <w:tcPr>
            <w:tcW w:w="4876" w:type="dxa"/>
            <w:tcBorders>
              <w:top w:val="nil"/>
              <w:left w:val="nil"/>
              <w:bottom w:val="nil"/>
              <w:right w:val="nil"/>
            </w:tcBorders>
          </w:tcPr>
          <w:p w14:paraId="5551A23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7C9FD50" w14:textId="77777777" w:rsidR="00902CBE" w:rsidRPr="008111F7" w:rsidRDefault="00902CBE" w:rsidP="00452AF4">
            <w:pPr>
              <w:pStyle w:val="AmColumnHeading"/>
            </w:pPr>
            <w:r w:rsidRPr="008111F7">
              <w:t>Alteração</w:t>
            </w:r>
          </w:p>
        </w:tc>
      </w:tr>
      <w:tr w:rsidR="00902CBE" w:rsidRPr="008111F7" w14:paraId="46E89C75" w14:textId="77777777" w:rsidTr="00452AF4">
        <w:trPr>
          <w:jc w:val="center"/>
        </w:trPr>
        <w:tc>
          <w:tcPr>
            <w:tcW w:w="4876" w:type="dxa"/>
            <w:tcBorders>
              <w:top w:val="nil"/>
              <w:left w:val="nil"/>
              <w:bottom w:val="nil"/>
              <w:right w:val="nil"/>
            </w:tcBorders>
          </w:tcPr>
          <w:p w14:paraId="54C1226C" w14:textId="77777777" w:rsidR="00902CBE" w:rsidRPr="008111F7" w:rsidRDefault="00902CBE" w:rsidP="00452AF4">
            <w:pPr>
              <w:pStyle w:val="Normal6a"/>
            </w:pPr>
          </w:p>
        </w:tc>
        <w:tc>
          <w:tcPr>
            <w:tcW w:w="4876" w:type="dxa"/>
            <w:tcBorders>
              <w:top w:val="nil"/>
              <w:left w:val="nil"/>
              <w:bottom w:val="nil"/>
              <w:right w:val="nil"/>
            </w:tcBorders>
          </w:tcPr>
          <w:p w14:paraId="10527895" w14:textId="77777777" w:rsidR="00902CBE" w:rsidRPr="008111F7" w:rsidRDefault="00902CBE" w:rsidP="00452AF4">
            <w:pPr>
              <w:pStyle w:val="Normal6a"/>
            </w:pPr>
            <w:r w:rsidRPr="008111F7">
              <w:rPr>
                <w:b/>
                <w:i/>
              </w:rPr>
              <w:t>25-B.</w:t>
            </w:r>
            <w:r w:rsidRPr="008111F7">
              <w:tab/>
            </w:r>
            <w:r w:rsidRPr="008111F7">
              <w:rPr>
                <w:b/>
                <w:i/>
              </w:rPr>
              <w:t>Pede à Comissão que reforce a coordenação à escala da UE no domínio da saúde mental dos jovens, no seguimento das suas recentes recomendações e dos ensinamentos retirados da pandemia de COVID-19, prestando particular atenção à prevenção, à intervenção precoce e ao bem-estar psicológico dos jovens; exorta com veemência a Comissão e os Estados-Membros a garantirem o acesso oportuno, acessível e não discriminatório dos jovens aos cuidados de saúde mental, no âmbito dos sistemas de saúde pública e em plena observância das competências nacionais, e a conceberem medidas específicas para a juventude de preparação com vista a evitar que os jovens sejam afetados de forma desproporcionada em futuras crises;</w:t>
            </w:r>
          </w:p>
        </w:tc>
      </w:tr>
    </w:tbl>
    <w:p w14:paraId="64C7146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466ED2A" w14:textId="77777777" w:rsidR="00902CBE" w:rsidRPr="008111F7" w:rsidRDefault="00902CBE" w:rsidP="00902CBE">
      <w:r w:rsidRPr="008111F7">
        <w:rPr>
          <w:rStyle w:val="HideTWBExt"/>
        </w:rPr>
        <w:t>&lt;/Amend&gt;</w:t>
      </w:r>
    </w:p>
    <w:p w14:paraId="00ECA5D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373</w:t>
      </w:r>
      <w:r w:rsidRPr="008111F7">
        <w:rPr>
          <w:rStyle w:val="HideTWBExt"/>
        </w:rPr>
        <w:t>&lt;/NumAm&gt;</w:t>
      </w:r>
    </w:p>
    <w:p w14:paraId="11A2C967"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2D1532E9" w14:textId="77777777" w:rsidR="00902CBE" w:rsidRPr="008111F7" w:rsidRDefault="00902CBE" w:rsidP="00902CBE">
      <w:pPr>
        <w:pStyle w:val="NormalBold"/>
      </w:pPr>
      <w:r w:rsidRPr="008111F7">
        <w:rPr>
          <w:rStyle w:val="HideTWBExt"/>
          <w:b w:val="0"/>
        </w:rPr>
        <w:t>&lt;/RepeatBlock-By&gt;</w:t>
      </w:r>
    </w:p>
    <w:p w14:paraId="214EE65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AE7FAC0" w14:textId="77777777" w:rsidR="00902CBE" w:rsidRPr="008111F7" w:rsidRDefault="00902CBE" w:rsidP="00902CBE">
      <w:pPr>
        <w:pStyle w:val="NormalBold"/>
      </w:pPr>
      <w:r w:rsidRPr="008111F7">
        <w:rPr>
          <w:rStyle w:val="HideTWBExt"/>
        </w:rPr>
        <w:t>&lt;Article&gt;</w:t>
      </w:r>
      <w:r w:rsidRPr="008111F7">
        <w:t>N.º 25-B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164C622" w14:textId="77777777" w:rsidTr="00452AF4">
        <w:trPr>
          <w:trHeight w:hRule="exact" w:val="240"/>
          <w:jc w:val="center"/>
        </w:trPr>
        <w:tc>
          <w:tcPr>
            <w:tcW w:w="9752" w:type="dxa"/>
            <w:gridSpan w:val="2"/>
            <w:tcBorders>
              <w:top w:val="nil"/>
              <w:left w:val="nil"/>
              <w:bottom w:val="nil"/>
              <w:right w:val="nil"/>
            </w:tcBorders>
          </w:tcPr>
          <w:p w14:paraId="608B7718" w14:textId="77777777" w:rsidR="00902CBE" w:rsidRPr="008111F7" w:rsidRDefault="00902CBE" w:rsidP="00452AF4"/>
        </w:tc>
      </w:tr>
      <w:tr w:rsidR="00902CBE" w:rsidRPr="008111F7" w14:paraId="5F6019F9" w14:textId="77777777" w:rsidTr="00452AF4">
        <w:trPr>
          <w:trHeight w:val="240"/>
          <w:jc w:val="center"/>
        </w:trPr>
        <w:tc>
          <w:tcPr>
            <w:tcW w:w="4876" w:type="dxa"/>
            <w:tcBorders>
              <w:top w:val="nil"/>
              <w:left w:val="nil"/>
              <w:bottom w:val="nil"/>
              <w:right w:val="nil"/>
            </w:tcBorders>
          </w:tcPr>
          <w:p w14:paraId="7211EE33"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34EC114A" w14:textId="77777777" w:rsidR="00902CBE" w:rsidRPr="008111F7" w:rsidRDefault="00902CBE" w:rsidP="00452AF4">
            <w:pPr>
              <w:pStyle w:val="AmColumnHeading"/>
            </w:pPr>
            <w:r w:rsidRPr="008111F7">
              <w:t>Alteração</w:t>
            </w:r>
          </w:p>
        </w:tc>
      </w:tr>
      <w:tr w:rsidR="00902CBE" w:rsidRPr="008111F7" w14:paraId="50D9AE13" w14:textId="77777777" w:rsidTr="00452AF4">
        <w:trPr>
          <w:jc w:val="center"/>
        </w:trPr>
        <w:tc>
          <w:tcPr>
            <w:tcW w:w="4876" w:type="dxa"/>
            <w:tcBorders>
              <w:top w:val="nil"/>
              <w:left w:val="nil"/>
              <w:bottom w:val="nil"/>
              <w:right w:val="nil"/>
            </w:tcBorders>
          </w:tcPr>
          <w:p w14:paraId="04D15A59" w14:textId="77777777" w:rsidR="00902CBE" w:rsidRPr="008111F7" w:rsidRDefault="00902CBE" w:rsidP="00452AF4">
            <w:pPr>
              <w:pStyle w:val="Normal6a"/>
            </w:pPr>
          </w:p>
        </w:tc>
        <w:tc>
          <w:tcPr>
            <w:tcW w:w="4876" w:type="dxa"/>
            <w:tcBorders>
              <w:top w:val="nil"/>
              <w:left w:val="nil"/>
              <w:bottom w:val="nil"/>
              <w:right w:val="nil"/>
            </w:tcBorders>
          </w:tcPr>
          <w:p w14:paraId="6E83C998" w14:textId="77777777" w:rsidR="00902CBE" w:rsidRPr="008111F7" w:rsidRDefault="00902CBE" w:rsidP="00452AF4">
            <w:pPr>
              <w:pStyle w:val="Normal6a"/>
            </w:pPr>
            <w:r w:rsidRPr="008111F7">
              <w:rPr>
                <w:b/>
                <w:i/>
              </w:rPr>
              <w:t>25-B.</w:t>
            </w:r>
            <w:r w:rsidRPr="008111F7">
              <w:tab/>
            </w:r>
            <w:r w:rsidRPr="008111F7">
              <w:rPr>
                <w:b/>
                <w:i/>
              </w:rPr>
              <w:t>Insta a Comissão e os Estados-Membros a estabelecerem ligações mais fortes entre a Garantia para a Juventude e outras políticas, como a habitação, a saúde e a saúde mental, a família, os transportes e o desenvolvimento regional; os Estados-Membros poderiam continuar a explorar a criação de equipas multidisciplinares e/ou modelos de serviços integrados de baixo limiar, tais como balcões únicos.</w:t>
            </w:r>
          </w:p>
        </w:tc>
      </w:tr>
    </w:tbl>
    <w:p w14:paraId="49F7F16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7F603B1" w14:textId="77777777" w:rsidR="00902CBE" w:rsidRPr="008111F7" w:rsidRDefault="00902CBE" w:rsidP="00902CBE">
      <w:r w:rsidRPr="008111F7">
        <w:rPr>
          <w:rStyle w:val="HideTWBExt"/>
        </w:rPr>
        <w:t>&lt;/Amend&gt;</w:t>
      </w:r>
    </w:p>
    <w:p w14:paraId="77262E54"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374</w:t>
      </w:r>
      <w:r w:rsidRPr="008111F7">
        <w:rPr>
          <w:rStyle w:val="HideTWBExt"/>
        </w:rPr>
        <w:t>&lt;/NumAm&gt;</w:t>
      </w:r>
    </w:p>
    <w:p w14:paraId="0ECC34E5"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4B15E9B7" w14:textId="77777777" w:rsidR="00902CBE" w:rsidRPr="008111F7" w:rsidRDefault="00902CBE" w:rsidP="00902CBE">
      <w:pPr>
        <w:pStyle w:val="NormalBold"/>
      </w:pPr>
      <w:r w:rsidRPr="008111F7">
        <w:rPr>
          <w:rStyle w:val="HideTWBExt"/>
          <w:b w:val="0"/>
        </w:rPr>
        <w:t>&lt;/RepeatBlock-By&gt;</w:t>
      </w:r>
    </w:p>
    <w:p w14:paraId="22B3F7FC"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D3D449A" w14:textId="77777777" w:rsidR="00902CBE" w:rsidRPr="008111F7" w:rsidRDefault="00902CBE" w:rsidP="00902CBE">
      <w:pPr>
        <w:pStyle w:val="NormalBold"/>
      </w:pPr>
      <w:r w:rsidRPr="008111F7">
        <w:rPr>
          <w:rStyle w:val="HideTWBExt"/>
        </w:rPr>
        <w:t>&lt;Article&gt;</w:t>
      </w:r>
      <w:r w:rsidRPr="008111F7">
        <w:t>N.º 25-C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D7FD69F" w14:textId="77777777" w:rsidTr="00452AF4">
        <w:trPr>
          <w:trHeight w:hRule="exact" w:val="240"/>
          <w:jc w:val="center"/>
        </w:trPr>
        <w:tc>
          <w:tcPr>
            <w:tcW w:w="9752" w:type="dxa"/>
            <w:gridSpan w:val="2"/>
            <w:tcBorders>
              <w:top w:val="nil"/>
              <w:left w:val="nil"/>
              <w:bottom w:val="nil"/>
              <w:right w:val="nil"/>
            </w:tcBorders>
          </w:tcPr>
          <w:p w14:paraId="627DC1C7" w14:textId="77777777" w:rsidR="00902CBE" w:rsidRPr="008111F7" w:rsidRDefault="00902CBE" w:rsidP="00452AF4"/>
        </w:tc>
      </w:tr>
      <w:tr w:rsidR="00902CBE" w:rsidRPr="008111F7" w14:paraId="1F7D1DD7" w14:textId="77777777" w:rsidTr="00452AF4">
        <w:trPr>
          <w:trHeight w:val="240"/>
          <w:jc w:val="center"/>
        </w:trPr>
        <w:tc>
          <w:tcPr>
            <w:tcW w:w="4876" w:type="dxa"/>
            <w:tcBorders>
              <w:top w:val="nil"/>
              <w:left w:val="nil"/>
              <w:bottom w:val="nil"/>
              <w:right w:val="nil"/>
            </w:tcBorders>
          </w:tcPr>
          <w:p w14:paraId="7C5957B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A8806E4" w14:textId="77777777" w:rsidR="00902CBE" w:rsidRPr="008111F7" w:rsidRDefault="00902CBE" w:rsidP="00452AF4">
            <w:pPr>
              <w:pStyle w:val="AmColumnHeading"/>
            </w:pPr>
            <w:r w:rsidRPr="008111F7">
              <w:t>Alteração</w:t>
            </w:r>
          </w:p>
        </w:tc>
      </w:tr>
      <w:tr w:rsidR="00902CBE" w:rsidRPr="008111F7" w14:paraId="7546B891" w14:textId="77777777" w:rsidTr="00452AF4">
        <w:trPr>
          <w:jc w:val="center"/>
        </w:trPr>
        <w:tc>
          <w:tcPr>
            <w:tcW w:w="4876" w:type="dxa"/>
            <w:tcBorders>
              <w:top w:val="nil"/>
              <w:left w:val="nil"/>
              <w:bottom w:val="nil"/>
              <w:right w:val="nil"/>
            </w:tcBorders>
          </w:tcPr>
          <w:p w14:paraId="1DEE7FBF" w14:textId="77777777" w:rsidR="00902CBE" w:rsidRPr="008111F7" w:rsidRDefault="00902CBE" w:rsidP="00452AF4">
            <w:pPr>
              <w:pStyle w:val="Normal6a"/>
            </w:pPr>
          </w:p>
        </w:tc>
        <w:tc>
          <w:tcPr>
            <w:tcW w:w="4876" w:type="dxa"/>
            <w:tcBorders>
              <w:top w:val="nil"/>
              <w:left w:val="nil"/>
              <w:bottom w:val="nil"/>
              <w:right w:val="nil"/>
            </w:tcBorders>
          </w:tcPr>
          <w:p w14:paraId="61A79688" w14:textId="77777777" w:rsidR="00902CBE" w:rsidRPr="008111F7" w:rsidRDefault="00902CBE" w:rsidP="00452AF4">
            <w:pPr>
              <w:pStyle w:val="Normal6a"/>
            </w:pPr>
            <w:r w:rsidRPr="008111F7">
              <w:rPr>
                <w:b/>
                <w:i/>
              </w:rPr>
              <w:t>25-C.</w:t>
            </w:r>
            <w:r w:rsidRPr="008111F7">
              <w:tab/>
            </w:r>
            <w:r w:rsidRPr="008111F7">
              <w:rPr>
                <w:b/>
                <w:i/>
              </w:rPr>
              <w:t>Insta a Comissão e os Estados-Membros a introduzirem formação preparatória adicional («formação pré-profissional») ou programas de transição a oferecer a todos os jovens que tenham abandonado precocemente a escola ou cuja educação tenha sido interrompida devido a responsabilidades familiares, a fim de reforçar a prontidão em matéria de competências e melhorar os percursos para a educação, a formação e o emprego; salienta que estes programas devem ser acessíveis, em particular, aos jovens pais e aos jovens adultos solteiros, tendo em conta as suas responsabilidades de prestação de cuidados através de horários flexíveis e, se for caso disso, de estruturas integradas de acolhimento de crianças;</w:t>
            </w:r>
          </w:p>
        </w:tc>
      </w:tr>
    </w:tbl>
    <w:p w14:paraId="352398B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1A6C966" w14:textId="77777777" w:rsidR="00902CBE" w:rsidRPr="008111F7" w:rsidRDefault="00902CBE" w:rsidP="00902CBE">
      <w:r w:rsidRPr="008111F7">
        <w:rPr>
          <w:rStyle w:val="HideTWBExt"/>
        </w:rPr>
        <w:lastRenderedPageBreak/>
        <w:t>&lt;/Amend&gt;</w:t>
      </w:r>
    </w:p>
    <w:p w14:paraId="22CD754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375</w:t>
      </w:r>
      <w:r w:rsidRPr="008111F7">
        <w:rPr>
          <w:rStyle w:val="HideTWBExt"/>
        </w:rPr>
        <w:t>&lt;/NumAm&gt;</w:t>
      </w:r>
    </w:p>
    <w:p w14:paraId="3F184F86"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 Martine Kemp</w:t>
      </w:r>
      <w:r w:rsidRPr="008111F7">
        <w:rPr>
          <w:rStyle w:val="HideTWBExt"/>
          <w:b w:val="0"/>
        </w:rPr>
        <w:t>&lt;/Members&gt;</w:t>
      </w:r>
    </w:p>
    <w:p w14:paraId="22AFACC3" w14:textId="77777777" w:rsidR="00902CBE" w:rsidRPr="008111F7" w:rsidRDefault="00902CBE" w:rsidP="00902CBE">
      <w:pPr>
        <w:pStyle w:val="NormalBold"/>
      </w:pPr>
      <w:r w:rsidRPr="008111F7">
        <w:rPr>
          <w:rStyle w:val="HideTWBExt"/>
          <w:b w:val="0"/>
        </w:rPr>
        <w:t>&lt;/RepeatBlock-By&gt;</w:t>
      </w:r>
    </w:p>
    <w:p w14:paraId="4883699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4769AE5" w14:textId="77777777" w:rsidR="00902CBE" w:rsidRPr="008111F7" w:rsidRDefault="00902CBE" w:rsidP="00902CBE">
      <w:pPr>
        <w:pStyle w:val="NormalBold"/>
      </w:pPr>
      <w:r w:rsidRPr="008111F7">
        <w:rPr>
          <w:rStyle w:val="HideTWBExt"/>
        </w:rPr>
        <w:t>&lt;Article&gt;</w:t>
      </w:r>
      <w:r w:rsidRPr="008111F7">
        <w:t>N.º 25-D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911E0C7" w14:textId="77777777" w:rsidTr="00452AF4">
        <w:trPr>
          <w:trHeight w:hRule="exact" w:val="240"/>
          <w:jc w:val="center"/>
        </w:trPr>
        <w:tc>
          <w:tcPr>
            <w:tcW w:w="9752" w:type="dxa"/>
            <w:gridSpan w:val="2"/>
            <w:tcBorders>
              <w:top w:val="nil"/>
              <w:left w:val="nil"/>
              <w:bottom w:val="nil"/>
              <w:right w:val="nil"/>
            </w:tcBorders>
          </w:tcPr>
          <w:p w14:paraId="0521499E" w14:textId="77777777" w:rsidR="00902CBE" w:rsidRPr="008111F7" w:rsidRDefault="00902CBE" w:rsidP="00452AF4"/>
        </w:tc>
      </w:tr>
      <w:tr w:rsidR="00902CBE" w:rsidRPr="008111F7" w14:paraId="76786B42" w14:textId="77777777" w:rsidTr="00452AF4">
        <w:trPr>
          <w:trHeight w:val="240"/>
          <w:jc w:val="center"/>
        </w:trPr>
        <w:tc>
          <w:tcPr>
            <w:tcW w:w="4876" w:type="dxa"/>
            <w:tcBorders>
              <w:top w:val="nil"/>
              <w:left w:val="nil"/>
              <w:bottom w:val="nil"/>
              <w:right w:val="nil"/>
            </w:tcBorders>
          </w:tcPr>
          <w:p w14:paraId="6DE91CD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3044930" w14:textId="77777777" w:rsidR="00902CBE" w:rsidRPr="008111F7" w:rsidRDefault="00902CBE" w:rsidP="00452AF4">
            <w:pPr>
              <w:pStyle w:val="AmColumnHeading"/>
            </w:pPr>
            <w:r w:rsidRPr="008111F7">
              <w:t>Alteração</w:t>
            </w:r>
          </w:p>
        </w:tc>
      </w:tr>
      <w:tr w:rsidR="00902CBE" w:rsidRPr="008111F7" w14:paraId="3881C0D2" w14:textId="77777777" w:rsidTr="00452AF4">
        <w:trPr>
          <w:jc w:val="center"/>
        </w:trPr>
        <w:tc>
          <w:tcPr>
            <w:tcW w:w="4876" w:type="dxa"/>
            <w:tcBorders>
              <w:top w:val="nil"/>
              <w:left w:val="nil"/>
              <w:bottom w:val="nil"/>
              <w:right w:val="nil"/>
            </w:tcBorders>
          </w:tcPr>
          <w:p w14:paraId="04B7C55B" w14:textId="77777777" w:rsidR="00902CBE" w:rsidRPr="008111F7" w:rsidRDefault="00902CBE" w:rsidP="00452AF4">
            <w:pPr>
              <w:pStyle w:val="Normal6a"/>
            </w:pPr>
          </w:p>
        </w:tc>
        <w:tc>
          <w:tcPr>
            <w:tcW w:w="4876" w:type="dxa"/>
            <w:tcBorders>
              <w:top w:val="nil"/>
              <w:left w:val="nil"/>
              <w:bottom w:val="nil"/>
              <w:right w:val="nil"/>
            </w:tcBorders>
          </w:tcPr>
          <w:p w14:paraId="191AE9A3" w14:textId="77777777" w:rsidR="00902CBE" w:rsidRPr="008111F7" w:rsidRDefault="00902CBE" w:rsidP="00452AF4">
            <w:pPr>
              <w:pStyle w:val="Normal6a"/>
            </w:pPr>
            <w:r w:rsidRPr="008111F7">
              <w:rPr>
                <w:b/>
                <w:i/>
              </w:rPr>
              <w:t>25-D.</w:t>
            </w:r>
            <w:r w:rsidRPr="008111F7">
              <w:tab/>
            </w:r>
            <w:r w:rsidRPr="008111F7">
              <w:rPr>
                <w:b/>
                <w:i/>
              </w:rPr>
              <w:t>Insta os Estados-Membros, no âmbito da Garantia para a Juventude, a assegurarem que todos os jovens, independentemente da sua educação ou motivação prévias, possam aceder a uma ferramenta de ensino de IA de baixo limiar, à ética, à proteção de dados e aos limites de IA, especialmente para os que anteriormente não tinham conhecimentos de tecnologia, a fim de evitar um novo fosso digital;</w:t>
            </w:r>
          </w:p>
        </w:tc>
      </w:tr>
    </w:tbl>
    <w:p w14:paraId="64CF1160"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6DA8EF3" w14:textId="77777777" w:rsidR="00902CBE" w:rsidRPr="008111F7" w:rsidRDefault="00902CBE" w:rsidP="00902CBE">
      <w:r w:rsidRPr="008111F7">
        <w:rPr>
          <w:rStyle w:val="HideTWBExt"/>
        </w:rPr>
        <w:t>&lt;/Amend&gt;</w:t>
      </w:r>
    </w:p>
    <w:p w14:paraId="71C4C6B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376</w:t>
      </w:r>
      <w:r w:rsidRPr="008111F7">
        <w:rPr>
          <w:rStyle w:val="HideTWBExt"/>
        </w:rPr>
        <w:t>&lt;/NumAm&gt;</w:t>
      </w:r>
    </w:p>
    <w:p w14:paraId="2508A4B7"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57A3BD8C" w14:textId="77777777" w:rsidR="00902CBE" w:rsidRPr="008111F7" w:rsidRDefault="00902CBE" w:rsidP="00902CBE">
      <w:pPr>
        <w:pStyle w:val="NormalBold"/>
      </w:pPr>
      <w:r w:rsidRPr="008111F7">
        <w:rPr>
          <w:rStyle w:val="HideTWBExt"/>
          <w:b w:val="0"/>
        </w:rPr>
        <w:t>&lt;/RepeatBlock-By&gt;</w:t>
      </w:r>
    </w:p>
    <w:p w14:paraId="3FAB7F1F"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138AB3E" w14:textId="77777777" w:rsidR="00902CBE" w:rsidRPr="008111F7" w:rsidRDefault="00902CBE" w:rsidP="00902CBE">
      <w:pPr>
        <w:pStyle w:val="NormalBold"/>
      </w:pPr>
      <w:r w:rsidRPr="008111F7">
        <w:rPr>
          <w:rStyle w:val="HideTWBExt"/>
        </w:rPr>
        <w:t>&lt;Article&gt;</w:t>
      </w:r>
      <w:r w:rsidRPr="008111F7">
        <w:t>N.º 25-E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BED7BF3" w14:textId="77777777" w:rsidTr="00452AF4">
        <w:trPr>
          <w:trHeight w:hRule="exact" w:val="240"/>
          <w:jc w:val="center"/>
        </w:trPr>
        <w:tc>
          <w:tcPr>
            <w:tcW w:w="9752" w:type="dxa"/>
            <w:gridSpan w:val="2"/>
            <w:tcBorders>
              <w:top w:val="nil"/>
              <w:left w:val="nil"/>
              <w:bottom w:val="nil"/>
              <w:right w:val="nil"/>
            </w:tcBorders>
          </w:tcPr>
          <w:p w14:paraId="660E4156" w14:textId="77777777" w:rsidR="00902CBE" w:rsidRPr="008111F7" w:rsidRDefault="00902CBE" w:rsidP="00452AF4"/>
        </w:tc>
      </w:tr>
      <w:tr w:rsidR="00902CBE" w:rsidRPr="008111F7" w14:paraId="4E3D01BC" w14:textId="77777777" w:rsidTr="00452AF4">
        <w:trPr>
          <w:trHeight w:val="240"/>
          <w:jc w:val="center"/>
        </w:trPr>
        <w:tc>
          <w:tcPr>
            <w:tcW w:w="4876" w:type="dxa"/>
            <w:tcBorders>
              <w:top w:val="nil"/>
              <w:left w:val="nil"/>
              <w:bottom w:val="nil"/>
              <w:right w:val="nil"/>
            </w:tcBorders>
          </w:tcPr>
          <w:p w14:paraId="70B8EED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01AFBEF2" w14:textId="77777777" w:rsidR="00902CBE" w:rsidRPr="008111F7" w:rsidRDefault="00902CBE" w:rsidP="00452AF4">
            <w:pPr>
              <w:pStyle w:val="AmColumnHeading"/>
            </w:pPr>
            <w:r w:rsidRPr="008111F7">
              <w:t>Alteração</w:t>
            </w:r>
          </w:p>
        </w:tc>
      </w:tr>
      <w:tr w:rsidR="00902CBE" w:rsidRPr="008111F7" w14:paraId="4F7CF29C" w14:textId="77777777" w:rsidTr="00452AF4">
        <w:trPr>
          <w:jc w:val="center"/>
        </w:trPr>
        <w:tc>
          <w:tcPr>
            <w:tcW w:w="4876" w:type="dxa"/>
            <w:tcBorders>
              <w:top w:val="nil"/>
              <w:left w:val="nil"/>
              <w:bottom w:val="nil"/>
              <w:right w:val="nil"/>
            </w:tcBorders>
          </w:tcPr>
          <w:p w14:paraId="15786F81" w14:textId="77777777" w:rsidR="00902CBE" w:rsidRPr="008111F7" w:rsidRDefault="00902CBE" w:rsidP="00452AF4">
            <w:pPr>
              <w:pStyle w:val="Normal6a"/>
            </w:pPr>
          </w:p>
        </w:tc>
        <w:tc>
          <w:tcPr>
            <w:tcW w:w="4876" w:type="dxa"/>
            <w:tcBorders>
              <w:top w:val="nil"/>
              <w:left w:val="nil"/>
              <w:bottom w:val="nil"/>
              <w:right w:val="nil"/>
            </w:tcBorders>
          </w:tcPr>
          <w:p w14:paraId="485A690D" w14:textId="77777777" w:rsidR="00902CBE" w:rsidRPr="008111F7" w:rsidRDefault="00902CBE" w:rsidP="00452AF4">
            <w:pPr>
              <w:pStyle w:val="Normal6a"/>
            </w:pPr>
            <w:r w:rsidRPr="008111F7">
              <w:rPr>
                <w:b/>
                <w:i/>
              </w:rPr>
              <w:t>25-E.</w:t>
            </w:r>
            <w:r w:rsidRPr="008111F7">
              <w:tab/>
            </w:r>
            <w:r w:rsidRPr="008111F7">
              <w:rPr>
                <w:b/>
                <w:i/>
              </w:rPr>
              <w:t>Insta os Estados-Membros a prestarem mentoria e apoio psicossocial aos jovens que consideram a IA intimidadora, ajudando-os a superar os medos e a desenvolver a confiança e a agência na utilização destas tecnologias;</w:t>
            </w:r>
          </w:p>
        </w:tc>
      </w:tr>
    </w:tbl>
    <w:p w14:paraId="0774312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F8F5169" w14:textId="77777777" w:rsidR="00902CBE" w:rsidRPr="008111F7" w:rsidRDefault="00902CBE" w:rsidP="00902CBE">
      <w:r w:rsidRPr="008111F7">
        <w:rPr>
          <w:rStyle w:val="HideTWBExt"/>
        </w:rPr>
        <w:t>&lt;/Amend&gt;</w:t>
      </w:r>
    </w:p>
    <w:p w14:paraId="1C6B310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377</w:t>
      </w:r>
      <w:r w:rsidRPr="008111F7">
        <w:rPr>
          <w:rStyle w:val="HideTWBExt"/>
        </w:rPr>
        <w:t>&lt;/NumAm&gt;</w:t>
      </w:r>
    </w:p>
    <w:p w14:paraId="57439D2C" w14:textId="77777777" w:rsidR="00902CBE" w:rsidRPr="008111F7" w:rsidRDefault="00902CBE" w:rsidP="00902CBE">
      <w:pPr>
        <w:pStyle w:val="NormalBold"/>
      </w:pPr>
      <w:r w:rsidRPr="008111F7">
        <w:rPr>
          <w:rStyle w:val="HideTWBExt"/>
          <w:b w:val="0"/>
        </w:rPr>
        <w:lastRenderedPageBreak/>
        <w:t>&lt;RepeatBlock-By&gt;&lt;Members&gt;</w:t>
      </w:r>
      <w:r w:rsidRPr="008111F7">
        <w:t>Niels Geuking, Romana Tomc, Liesbet Sommen, Sérgio Humberto</w:t>
      </w:r>
      <w:r w:rsidRPr="008111F7">
        <w:rPr>
          <w:rStyle w:val="HideTWBExt"/>
          <w:b w:val="0"/>
        </w:rPr>
        <w:t>&lt;/Members&gt;</w:t>
      </w:r>
    </w:p>
    <w:p w14:paraId="57F18876" w14:textId="77777777" w:rsidR="00902CBE" w:rsidRPr="008111F7" w:rsidRDefault="00902CBE" w:rsidP="00902CBE">
      <w:pPr>
        <w:pStyle w:val="NormalBold"/>
      </w:pPr>
      <w:r w:rsidRPr="008111F7">
        <w:rPr>
          <w:rStyle w:val="HideTWBExt"/>
          <w:b w:val="0"/>
        </w:rPr>
        <w:t>&lt;/RepeatBlock-By&gt;</w:t>
      </w:r>
    </w:p>
    <w:p w14:paraId="680CEAC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2980BA4" w14:textId="77777777" w:rsidR="00902CBE" w:rsidRPr="008111F7" w:rsidRDefault="00902CBE" w:rsidP="00902CBE">
      <w:pPr>
        <w:pStyle w:val="NormalBold"/>
      </w:pPr>
      <w:r w:rsidRPr="008111F7">
        <w:rPr>
          <w:rStyle w:val="HideTWBExt"/>
        </w:rPr>
        <w:t>&lt;Article&gt;</w:t>
      </w:r>
      <w:r w:rsidRPr="008111F7">
        <w:t>N.º 25-F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71D971E" w14:textId="77777777" w:rsidTr="00452AF4">
        <w:trPr>
          <w:trHeight w:hRule="exact" w:val="240"/>
          <w:jc w:val="center"/>
        </w:trPr>
        <w:tc>
          <w:tcPr>
            <w:tcW w:w="9752" w:type="dxa"/>
            <w:gridSpan w:val="2"/>
            <w:tcBorders>
              <w:top w:val="nil"/>
              <w:left w:val="nil"/>
              <w:bottom w:val="nil"/>
              <w:right w:val="nil"/>
            </w:tcBorders>
          </w:tcPr>
          <w:p w14:paraId="2E037EA0" w14:textId="77777777" w:rsidR="00902CBE" w:rsidRPr="008111F7" w:rsidRDefault="00902CBE" w:rsidP="00452AF4"/>
        </w:tc>
      </w:tr>
      <w:tr w:rsidR="00902CBE" w:rsidRPr="008111F7" w14:paraId="274B4DB9" w14:textId="77777777" w:rsidTr="00452AF4">
        <w:trPr>
          <w:trHeight w:val="240"/>
          <w:jc w:val="center"/>
        </w:trPr>
        <w:tc>
          <w:tcPr>
            <w:tcW w:w="4876" w:type="dxa"/>
            <w:tcBorders>
              <w:top w:val="nil"/>
              <w:left w:val="nil"/>
              <w:bottom w:val="nil"/>
              <w:right w:val="nil"/>
            </w:tcBorders>
          </w:tcPr>
          <w:p w14:paraId="253B2F5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A9312F6" w14:textId="77777777" w:rsidR="00902CBE" w:rsidRPr="008111F7" w:rsidRDefault="00902CBE" w:rsidP="00452AF4">
            <w:pPr>
              <w:pStyle w:val="AmColumnHeading"/>
            </w:pPr>
            <w:r w:rsidRPr="008111F7">
              <w:t>Alteração</w:t>
            </w:r>
          </w:p>
        </w:tc>
      </w:tr>
      <w:tr w:rsidR="00902CBE" w:rsidRPr="008111F7" w14:paraId="470E3B7F" w14:textId="77777777" w:rsidTr="00452AF4">
        <w:trPr>
          <w:jc w:val="center"/>
        </w:trPr>
        <w:tc>
          <w:tcPr>
            <w:tcW w:w="4876" w:type="dxa"/>
            <w:tcBorders>
              <w:top w:val="nil"/>
              <w:left w:val="nil"/>
              <w:bottom w:val="nil"/>
              <w:right w:val="nil"/>
            </w:tcBorders>
          </w:tcPr>
          <w:p w14:paraId="0EF16A55" w14:textId="77777777" w:rsidR="00902CBE" w:rsidRPr="008111F7" w:rsidRDefault="00902CBE" w:rsidP="00452AF4">
            <w:pPr>
              <w:pStyle w:val="Normal6a"/>
            </w:pPr>
          </w:p>
        </w:tc>
        <w:tc>
          <w:tcPr>
            <w:tcW w:w="4876" w:type="dxa"/>
            <w:tcBorders>
              <w:top w:val="nil"/>
              <w:left w:val="nil"/>
              <w:bottom w:val="nil"/>
              <w:right w:val="nil"/>
            </w:tcBorders>
          </w:tcPr>
          <w:p w14:paraId="5E88F43A" w14:textId="77777777" w:rsidR="00902CBE" w:rsidRPr="008111F7" w:rsidRDefault="00902CBE" w:rsidP="00452AF4">
            <w:pPr>
              <w:pStyle w:val="Normal6a"/>
            </w:pPr>
            <w:r w:rsidRPr="008111F7">
              <w:rPr>
                <w:b/>
                <w:i/>
              </w:rPr>
              <w:t>25-F.</w:t>
            </w:r>
            <w:r w:rsidRPr="008111F7">
              <w:tab/>
            </w:r>
            <w:r w:rsidRPr="008111F7">
              <w:rPr>
                <w:b/>
                <w:i/>
              </w:rPr>
              <w:t>Insta os Estados-Membros a apoiarem os jovens a tornarem-se empresários individuais ou a gerirem microempresas sem grandes capitais de arranque, utilizando a IA para substituir infraestruturas dispendiosas (por exemplo, contabilidade, marketing, programação) e promover a independência económica, especialmente para os jovens de agregados familiares não académicos;</w:t>
            </w:r>
          </w:p>
        </w:tc>
      </w:tr>
    </w:tbl>
    <w:p w14:paraId="080D5C9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3A5E473" w14:textId="77777777" w:rsidR="00902CBE" w:rsidRPr="008111F7" w:rsidRDefault="00902CBE" w:rsidP="00902CBE">
      <w:r w:rsidRPr="008111F7">
        <w:rPr>
          <w:rStyle w:val="HideTWBExt"/>
        </w:rPr>
        <w:t>&lt;/Amend&gt;</w:t>
      </w:r>
    </w:p>
    <w:p w14:paraId="2DFD03D1"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378</w:t>
      </w:r>
      <w:r w:rsidRPr="008111F7">
        <w:rPr>
          <w:rStyle w:val="HideTWBExt"/>
        </w:rPr>
        <w:t>&lt;/NumAm&gt;</w:t>
      </w:r>
    </w:p>
    <w:p w14:paraId="5E883E6B"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2BCF7261" w14:textId="77777777" w:rsidR="00902CBE" w:rsidRPr="008111F7" w:rsidRDefault="00902CBE" w:rsidP="00902CBE">
      <w:pPr>
        <w:pStyle w:val="NormalBold"/>
      </w:pPr>
      <w:r w:rsidRPr="008111F7">
        <w:rPr>
          <w:rStyle w:val="HideTWBExt"/>
          <w:b w:val="0"/>
        </w:rPr>
        <w:t>&lt;/RepeatBlock-By&gt;</w:t>
      </w:r>
    </w:p>
    <w:p w14:paraId="5063AF1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B417DAC"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0968BE3" w14:textId="77777777" w:rsidTr="00452AF4">
        <w:trPr>
          <w:trHeight w:hRule="exact" w:val="240"/>
          <w:jc w:val="center"/>
        </w:trPr>
        <w:tc>
          <w:tcPr>
            <w:tcW w:w="9752" w:type="dxa"/>
            <w:gridSpan w:val="2"/>
            <w:tcBorders>
              <w:top w:val="nil"/>
              <w:left w:val="nil"/>
              <w:bottom w:val="nil"/>
              <w:right w:val="nil"/>
            </w:tcBorders>
          </w:tcPr>
          <w:p w14:paraId="3A7EE150" w14:textId="77777777" w:rsidR="00902CBE" w:rsidRPr="008111F7" w:rsidRDefault="00902CBE" w:rsidP="00452AF4"/>
        </w:tc>
      </w:tr>
      <w:tr w:rsidR="00902CBE" w:rsidRPr="008111F7" w14:paraId="472A116A" w14:textId="77777777" w:rsidTr="00452AF4">
        <w:trPr>
          <w:trHeight w:val="240"/>
          <w:jc w:val="center"/>
        </w:trPr>
        <w:tc>
          <w:tcPr>
            <w:tcW w:w="4876" w:type="dxa"/>
            <w:tcBorders>
              <w:top w:val="nil"/>
              <w:left w:val="nil"/>
              <w:bottom w:val="nil"/>
              <w:right w:val="nil"/>
            </w:tcBorders>
          </w:tcPr>
          <w:p w14:paraId="1A81446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C2AF5F1" w14:textId="77777777" w:rsidR="00902CBE" w:rsidRPr="008111F7" w:rsidRDefault="00902CBE" w:rsidP="00452AF4">
            <w:pPr>
              <w:pStyle w:val="AmColumnHeading"/>
            </w:pPr>
            <w:r w:rsidRPr="008111F7">
              <w:t>Alteração</w:t>
            </w:r>
          </w:p>
        </w:tc>
      </w:tr>
      <w:tr w:rsidR="00902CBE" w:rsidRPr="008111F7" w14:paraId="2A50432B" w14:textId="77777777" w:rsidTr="00452AF4">
        <w:trPr>
          <w:jc w:val="center"/>
        </w:trPr>
        <w:tc>
          <w:tcPr>
            <w:tcW w:w="4876" w:type="dxa"/>
            <w:tcBorders>
              <w:top w:val="nil"/>
              <w:left w:val="nil"/>
              <w:bottom w:val="nil"/>
              <w:right w:val="nil"/>
            </w:tcBorders>
          </w:tcPr>
          <w:p w14:paraId="33EAFAE2" w14:textId="77777777" w:rsidR="00902CBE" w:rsidRPr="008111F7" w:rsidRDefault="00902CBE" w:rsidP="00452AF4">
            <w:pPr>
              <w:pStyle w:val="Normal6a"/>
            </w:pPr>
            <w:r w:rsidRPr="008111F7">
              <w:rPr>
                <w:b/>
                <w:i/>
              </w:rPr>
              <w:t>26.</w:t>
            </w:r>
            <w:r w:rsidRPr="008111F7">
              <w:tab/>
            </w:r>
            <w:r w:rsidRPr="008111F7">
              <w:rPr>
                <w:b/>
                <w:i/>
              </w:rPr>
              <w:t>Insta a Comissão e os Estados-Membros a afetarem financiamento adequado à Garantia para a Juventude reforçada no próximo QFP, nomeadamente mantendo a afetação de fundos da UE;</w:t>
            </w:r>
          </w:p>
        </w:tc>
        <w:tc>
          <w:tcPr>
            <w:tcW w:w="4876" w:type="dxa"/>
            <w:tcBorders>
              <w:top w:val="nil"/>
              <w:left w:val="nil"/>
              <w:bottom w:val="nil"/>
              <w:right w:val="nil"/>
            </w:tcBorders>
          </w:tcPr>
          <w:p w14:paraId="58A76EBE" w14:textId="77777777" w:rsidR="00902CBE" w:rsidRPr="008111F7" w:rsidRDefault="00902CBE" w:rsidP="00452AF4">
            <w:pPr>
              <w:pStyle w:val="Normal6a"/>
            </w:pPr>
            <w:r w:rsidRPr="008111F7">
              <w:rPr>
                <w:b/>
                <w:i/>
              </w:rPr>
              <w:t>Suprimido</w:t>
            </w:r>
          </w:p>
        </w:tc>
      </w:tr>
    </w:tbl>
    <w:p w14:paraId="642DA1C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45A47BB4" w14:textId="77777777" w:rsidR="00902CBE" w:rsidRPr="008111F7" w:rsidRDefault="00902CBE" w:rsidP="00902CBE">
      <w:r w:rsidRPr="008111F7">
        <w:rPr>
          <w:rStyle w:val="HideTWBExt"/>
        </w:rPr>
        <w:t>&lt;/Amend&gt;</w:t>
      </w:r>
    </w:p>
    <w:p w14:paraId="157FFF4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379</w:t>
      </w:r>
      <w:r w:rsidRPr="008111F7">
        <w:rPr>
          <w:rStyle w:val="HideTWBExt"/>
        </w:rPr>
        <w:t>&lt;/NumAm&gt;</w:t>
      </w:r>
    </w:p>
    <w:p w14:paraId="6A719957"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314882E" w14:textId="77777777" w:rsidR="00902CBE" w:rsidRPr="008111F7" w:rsidRDefault="00902CBE" w:rsidP="00902CBE">
      <w:pPr>
        <w:pStyle w:val="NormalBold"/>
      </w:pPr>
      <w:r w:rsidRPr="008111F7">
        <w:rPr>
          <w:rStyle w:val="HideTWBExt"/>
          <w:b w:val="0"/>
        </w:rPr>
        <w:t>&lt;/RepeatBlock-By&gt;</w:t>
      </w:r>
    </w:p>
    <w:p w14:paraId="65B923E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AA4256D" w14:textId="77777777" w:rsidR="00902CBE" w:rsidRPr="008111F7" w:rsidRDefault="00902CBE" w:rsidP="00902CBE">
      <w:pPr>
        <w:pStyle w:val="NormalBold"/>
      </w:pPr>
      <w:r w:rsidRPr="008111F7">
        <w:rPr>
          <w:rStyle w:val="HideTWBExt"/>
        </w:rPr>
        <w:lastRenderedPageBreak/>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7B12D41" w14:textId="77777777" w:rsidTr="00452AF4">
        <w:trPr>
          <w:trHeight w:hRule="exact" w:val="240"/>
          <w:jc w:val="center"/>
        </w:trPr>
        <w:tc>
          <w:tcPr>
            <w:tcW w:w="9752" w:type="dxa"/>
            <w:gridSpan w:val="2"/>
            <w:tcBorders>
              <w:top w:val="nil"/>
              <w:left w:val="nil"/>
              <w:bottom w:val="nil"/>
              <w:right w:val="nil"/>
            </w:tcBorders>
          </w:tcPr>
          <w:p w14:paraId="563C7068" w14:textId="77777777" w:rsidR="00902CBE" w:rsidRPr="008111F7" w:rsidRDefault="00902CBE" w:rsidP="00452AF4"/>
        </w:tc>
      </w:tr>
      <w:tr w:rsidR="00902CBE" w:rsidRPr="008111F7" w14:paraId="19A5169D" w14:textId="77777777" w:rsidTr="00452AF4">
        <w:trPr>
          <w:trHeight w:val="240"/>
          <w:jc w:val="center"/>
        </w:trPr>
        <w:tc>
          <w:tcPr>
            <w:tcW w:w="4876" w:type="dxa"/>
            <w:tcBorders>
              <w:top w:val="nil"/>
              <w:left w:val="nil"/>
              <w:bottom w:val="nil"/>
              <w:right w:val="nil"/>
            </w:tcBorders>
          </w:tcPr>
          <w:p w14:paraId="132210E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CEF0BD1" w14:textId="77777777" w:rsidR="00902CBE" w:rsidRPr="008111F7" w:rsidRDefault="00902CBE" w:rsidP="00452AF4">
            <w:pPr>
              <w:pStyle w:val="AmColumnHeading"/>
            </w:pPr>
            <w:r w:rsidRPr="008111F7">
              <w:t>Alteração</w:t>
            </w:r>
          </w:p>
        </w:tc>
      </w:tr>
      <w:tr w:rsidR="00902CBE" w:rsidRPr="008111F7" w14:paraId="582BEAE2" w14:textId="77777777" w:rsidTr="00452AF4">
        <w:trPr>
          <w:jc w:val="center"/>
        </w:trPr>
        <w:tc>
          <w:tcPr>
            <w:tcW w:w="4876" w:type="dxa"/>
            <w:tcBorders>
              <w:top w:val="nil"/>
              <w:left w:val="nil"/>
              <w:bottom w:val="nil"/>
              <w:right w:val="nil"/>
            </w:tcBorders>
          </w:tcPr>
          <w:p w14:paraId="6D6135A9" w14:textId="77777777" w:rsidR="00902CBE" w:rsidRPr="008111F7" w:rsidRDefault="00902CBE" w:rsidP="00452AF4">
            <w:pPr>
              <w:pStyle w:val="Normal6a"/>
            </w:pPr>
            <w:r w:rsidRPr="008111F7">
              <w:t>26.</w:t>
            </w:r>
            <w:r w:rsidRPr="008111F7">
              <w:tab/>
              <w:t>Insta a Comissão e os Estados-Membros a afetarem financiamento adequado à Garantia para a Juventude reforçada no próximo QFP, nomeadamente mantendo a afetação de fundos da UE;</w:t>
            </w:r>
          </w:p>
        </w:tc>
        <w:tc>
          <w:tcPr>
            <w:tcW w:w="4876" w:type="dxa"/>
            <w:tcBorders>
              <w:top w:val="nil"/>
              <w:left w:val="nil"/>
              <w:bottom w:val="nil"/>
              <w:right w:val="nil"/>
            </w:tcBorders>
          </w:tcPr>
          <w:p w14:paraId="4554902D"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no próximo QFP, nomeadamente mantendo a afetação de fundos da UE; </w:t>
            </w:r>
            <w:r w:rsidRPr="008111F7">
              <w:rPr>
                <w:b/>
                <w:i/>
              </w:rPr>
              <w:t>salienta que este financiamento da UE deve, em primeiro lugar, apoiar o desenvolvimento de medidas inovadoras e a sua expansão, e não deve substituir os fundos nacionais preexistentes; solicita a introdução de um acompanhamento orçamental das despesas relacionadas com a Garantia para a Juventude reforçada a nível da UE, acompanhado de um marcador nacional; insta os Estados-Membros a complementarem os fundos europeus com fundos nacionais proporcionais aos desafios associados aos indicadores agregados no seu Estado-Membro e a fornecerem uma repartição clara das despesas relacionadas com a Garantia para a Juventude reforçada;</w:t>
            </w:r>
          </w:p>
        </w:tc>
      </w:tr>
    </w:tbl>
    <w:p w14:paraId="27DEC67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8702EA1" w14:textId="77777777" w:rsidR="00902CBE" w:rsidRPr="008111F7" w:rsidRDefault="00902CBE" w:rsidP="00902CBE">
      <w:r w:rsidRPr="008111F7">
        <w:rPr>
          <w:rStyle w:val="HideTWBExt"/>
        </w:rPr>
        <w:t>&lt;/Amend&gt;</w:t>
      </w:r>
    </w:p>
    <w:p w14:paraId="5CC9120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380</w:t>
      </w:r>
      <w:r w:rsidRPr="008111F7">
        <w:rPr>
          <w:rStyle w:val="HideTWBExt"/>
        </w:rPr>
        <w:t>&lt;/NumAm&gt;</w:t>
      </w:r>
    </w:p>
    <w:p w14:paraId="28C60CD6"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Alicia Homs Ginel, Gabriele Bischoff</w:t>
      </w:r>
      <w:r w:rsidRPr="008111F7">
        <w:rPr>
          <w:rStyle w:val="HideTWBExt"/>
          <w:b w:val="0"/>
        </w:rPr>
        <w:t>&lt;/Members&gt;</w:t>
      </w:r>
    </w:p>
    <w:p w14:paraId="50E7233E" w14:textId="77777777" w:rsidR="00902CBE" w:rsidRPr="008111F7" w:rsidRDefault="00902CBE" w:rsidP="00902CBE">
      <w:pPr>
        <w:pStyle w:val="NormalBold"/>
      </w:pPr>
      <w:r w:rsidRPr="008111F7">
        <w:rPr>
          <w:rStyle w:val="HideTWBExt"/>
          <w:b w:val="0"/>
        </w:rPr>
        <w:t>&lt;/RepeatBlock-By&gt;</w:t>
      </w:r>
    </w:p>
    <w:p w14:paraId="4E3FCF8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10924E5"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15AAC61" w14:textId="77777777" w:rsidTr="00452AF4">
        <w:trPr>
          <w:trHeight w:hRule="exact" w:val="240"/>
          <w:jc w:val="center"/>
        </w:trPr>
        <w:tc>
          <w:tcPr>
            <w:tcW w:w="9752" w:type="dxa"/>
            <w:gridSpan w:val="2"/>
            <w:tcBorders>
              <w:top w:val="nil"/>
              <w:left w:val="nil"/>
              <w:bottom w:val="nil"/>
              <w:right w:val="nil"/>
            </w:tcBorders>
          </w:tcPr>
          <w:p w14:paraId="56D9172B" w14:textId="77777777" w:rsidR="00902CBE" w:rsidRPr="008111F7" w:rsidRDefault="00902CBE" w:rsidP="00452AF4"/>
        </w:tc>
      </w:tr>
      <w:tr w:rsidR="00902CBE" w:rsidRPr="008111F7" w14:paraId="36E2B545" w14:textId="77777777" w:rsidTr="00452AF4">
        <w:trPr>
          <w:trHeight w:val="240"/>
          <w:jc w:val="center"/>
        </w:trPr>
        <w:tc>
          <w:tcPr>
            <w:tcW w:w="4876" w:type="dxa"/>
            <w:tcBorders>
              <w:top w:val="nil"/>
              <w:left w:val="nil"/>
              <w:bottom w:val="nil"/>
              <w:right w:val="nil"/>
            </w:tcBorders>
          </w:tcPr>
          <w:p w14:paraId="6E93EFC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C62D719" w14:textId="77777777" w:rsidR="00902CBE" w:rsidRPr="008111F7" w:rsidRDefault="00902CBE" w:rsidP="00452AF4">
            <w:pPr>
              <w:pStyle w:val="AmColumnHeading"/>
            </w:pPr>
            <w:r w:rsidRPr="008111F7">
              <w:t>Alteração</w:t>
            </w:r>
          </w:p>
        </w:tc>
      </w:tr>
      <w:tr w:rsidR="00902CBE" w:rsidRPr="008111F7" w14:paraId="1C0CC2DD" w14:textId="77777777" w:rsidTr="00452AF4">
        <w:trPr>
          <w:jc w:val="center"/>
        </w:trPr>
        <w:tc>
          <w:tcPr>
            <w:tcW w:w="4876" w:type="dxa"/>
            <w:tcBorders>
              <w:top w:val="nil"/>
              <w:left w:val="nil"/>
              <w:bottom w:val="nil"/>
              <w:right w:val="nil"/>
            </w:tcBorders>
          </w:tcPr>
          <w:p w14:paraId="3250F414"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no próximo QFP, nomeadamente mantendo a afetação </w:t>
            </w:r>
            <w:r w:rsidRPr="008111F7">
              <w:rPr>
                <w:b/>
                <w:i/>
              </w:rPr>
              <w:t>de fundos da UE</w:t>
            </w:r>
            <w:r w:rsidRPr="008111F7">
              <w:t>;</w:t>
            </w:r>
          </w:p>
        </w:tc>
        <w:tc>
          <w:tcPr>
            <w:tcW w:w="4876" w:type="dxa"/>
            <w:tcBorders>
              <w:top w:val="nil"/>
              <w:left w:val="nil"/>
              <w:bottom w:val="nil"/>
              <w:right w:val="nil"/>
            </w:tcBorders>
          </w:tcPr>
          <w:p w14:paraId="66B07F33"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no próximo QFP, nomeadamente mantendo a afetação </w:t>
            </w:r>
            <w:r w:rsidRPr="008111F7">
              <w:rPr>
                <w:b/>
                <w:i/>
              </w:rPr>
              <w:t>existente</w:t>
            </w:r>
            <w:r w:rsidRPr="008111F7">
              <w:t xml:space="preserve"> </w:t>
            </w:r>
            <w:r w:rsidRPr="008111F7">
              <w:rPr>
                <w:b/>
                <w:i/>
              </w:rPr>
              <w:t xml:space="preserve">no âmbito de um futuro FSE separado e autónomo, incluindo a obrigação de os Estados-Membros com uma taxa de NEET superior à média da UE afetarem pelo </w:t>
            </w:r>
            <w:r w:rsidRPr="008111F7">
              <w:rPr>
                <w:b/>
                <w:i/>
              </w:rPr>
              <w:lastRenderedPageBreak/>
              <w:t>menos 12,5 % dos recursos do FSE a ações de apoio ao emprego dos jovens, ao ensino e formação profissionais e à transição do ensino para o emprego</w:t>
            </w:r>
            <w:r w:rsidRPr="008111F7">
              <w:t>;</w:t>
            </w:r>
          </w:p>
        </w:tc>
      </w:tr>
    </w:tbl>
    <w:p w14:paraId="309C4B0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6F68ACD" w14:textId="77777777" w:rsidR="00902CBE" w:rsidRPr="008111F7" w:rsidRDefault="00902CBE" w:rsidP="00902CBE">
      <w:r w:rsidRPr="008111F7">
        <w:rPr>
          <w:rStyle w:val="HideTWBExt"/>
        </w:rPr>
        <w:t>&lt;/Amend&gt;</w:t>
      </w:r>
    </w:p>
    <w:p w14:paraId="4E7F807E"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381</w:t>
      </w:r>
      <w:r w:rsidRPr="008111F7">
        <w:rPr>
          <w:rStyle w:val="HideTWBExt"/>
        </w:rPr>
        <w:t>&lt;/NumAm&gt;</w:t>
      </w:r>
    </w:p>
    <w:p w14:paraId="0C713699"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 Martine Kemp</w:t>
      </w:r>
      <w:r w:rsidRPr="008111F7">
        <w:rPr>
          <w:rStyle w:val="HideTWBExt"/>
          <w:b w:val="0"/>
        </w:rPr>
        <w:t>&lt;/Members&gt;</w:t>
      </w:r>
    </w:p>
    <w:p w14:paraId="6E48305F" w14:textId="77777777" w:rsidR="00902CBE" w:rsidRPr="008111F7" w:rsidRDefault="00902CBE" w:rsidP="00902CBE">
      <w:pPr>
        <w:pStyle w:val="NormalBold"/>
      </w:pPr>
      <w:r w:rsidRPr="008111F7">
        <w:rPr>
          <w:rStyle w:val="HideTWBExt"/>
          <w:b w:val="0"/>
        </w:rPr>
        <w:t>&lt;/RepeatBlock-By&gt;</w:t>
      </w:r>
    </w:p>
    <w:p w14:paraId="62748D7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C64103C"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576C267" w14:textId="77777777" w:rsidTr="00452AF4">
        <w:trPr>
          <w:trHeight w:hRule="exact" w:val="240"/>
          <w:jc w:val="center"/>
        </w:trPr>
        <w:tc>
          <w:tcPr>
            <w:tcW w:w="9752" w:type="dxa"/>
            <w:gridSpan w:val="2"/>
            <w:tcBorders>
              <w:top w:val="nil"/>
              <w:left w:val="nil"/>
              <w:bottom w:val="nil"/>
              <w:right w:val="nil"/>
            </w:tcBorders>
          </w:tcPr>
          <w:p w14:paraId="15CF86E5" w14:textId="77777777" w:rsidR="00902CBE" w:rsidRPr="008111F7" w:rsidRDefault="00902CBE" w:rsidP="00452AF4"/>
        </w:tc>
      </w:tr>
      <w:tr w:rsidR="00902CBE" w:rsidRPr="008111F7" w14:paraId="389F1B86" w14:textId="77777777" w:rsidTr="00452AF4">
        <w:trPr>
          <w:trHeight w:val="240"/>
          <w:jc w:val="center"/>
        </w:trPr>
        <w:tc>
          <w:tcPr>
            <w:tcW w:w="4876" w:type="dxa"/>
            <w:tcBorders>
              <w:top w:val="nil"/>
              <w:left w:val="nil"/>
              <w:bottom w:val="nil"/>
              <w:right w:val="nil"/>
            </w:tcBorders>
          </w:tcPr>
          <w:p w14:paraId="480CC0A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C46F12D" w14:textId="77777777" w:rsidR="00902CBE" w:rsidRPr="008111F7" w:rsidRDefault="00902CBE" w:rsidP="00452AF4">
            <w:pPr>
              <w:pStyle w:val="AmColumnHeading"/>
            </w:pPr>
            <w:r w:rsidRPr="008111F7">
              <w:t>Alteração</w:t>
            </w:r>
          </w:p>
        </w:tc>
      </w:tr>
      <w:tr w:rsidR="00902CBE" w:rsidRPr="008111F7" w14:paraId="03720B63" w14:textId="77777777" w:rsidTr="00452AF4">
        <w:trPr>
          <w:jc w:val="center"/>
        </w:trPr>
        <w:tc>
          <w:tcPr>
            <w:tcW w:w="4876" w:type="dxa"/>
            <w:tcBorders>
              <w:top w:val="nil"/>
              <w:left w:val="nil"/>
              <w:bottom w:val="nil"/>
              <w:right w:val="nil"/>
            </w:tcBorders>
          </w:tcPr>
          <w:p w14:paraId="4AEFA4CB" w14:textId="77777777" w:rsidR="00902CBE" w:rsidRPr="008111F7" w:rsidRDefault="00902CBE" w:rsidP="00452AF4">
            <w:pPr>
              <w:pStyle w:val="Normal6a"/>
            </w:pPr>
            <w:r w:rsidRPr="008111F7">
              <w:t>26.</w:t>
            </w:r>
            <w:r w:rsidRPr="008111F7">
              <w:tab/>
              <w:t>Insta a Comissão e os Estados-Membros a afetarem financiamento adequado à Garantia para a Juventude reforçada no próximo QFP, nomeadamente mantendo a afetação de fundos da UE;</w:t>
            </w:r>
          </w:p>
        </w:tc>
        <w:tc>
          <w:tcPr>
            <w:tcW w:w="4876" w:type="dxa"/>
            <w:tcBorders>
              <w:top w:val="nil"/>
              <w:left w:val="nil"/>
              <w:bottom w:val="nil"/>
              <w:right w:val="nil"/>
            </w:tcBorders>
          </w:tcPr>
          <w:p w14:paraId="6691D3AA"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w:t>
            </w:r>
            <w:r w:rsidRPr="008111F7">
              <w:rPr>
                <w:b/>
                <w:i/>
              </w:rPr>
              <w:t>pós-2027</w:t>
            </w:r>
            <w:r w:rsidRPr="008111F7">
              <w:t xml:space="preserve"> no próximo QFP, nomeadamente mantendo a afetação de fundos da UE</w:t>
            </w:r>
            <w:r w:rsidRPr="008111F7">
              <w:rPr>
                <w:b/>
                <w:i/>
              </w:rPr>
              <w:t>, a fim de assegurar a coerência, promover sinergias, complementar orçamentos e estratégias nacionais e alargar as oportunidades de emprego para jovens com idade inferior a 30 anos em toda a União</w:t>
            </w:r>
            <w:r w:rsidRPr="008111F7">
              <w:t>;</w:t>
            </w:r>
          </w:p>
        </w:tc>
      </w:tr>
    </w:tbl>
    <w:p w14:paraId="492B7449"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2318EB83" w14:textId="77777777" w:rsidR="00902CBE" w:rsidRPr="008111F7" w:rsidRDefault="00902CBE" w:rsidP="00902CBE">
      <w:r w:rsidRPr="008111F7">
        <w:rPr>
          <w:rStyle w:val="HideTWBExt"/>
        </w:rPr>
        <w:t>&lt;/Amend&gt;</w:t>
      </w:r>
    </w:p>
    <w:p w14:paraId="08D2E17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382</w:t>
      </w:r>
      <w:r w:rsidRPr="008111F7">
        <w:rPr>
          <w:rStyle w:val="HideTWBExt"/>
        </w:rPr>
        <w:t>&lt;/NumAm&gt;</w:t>
      </w:r>
    </w:p>
    <w:p w14:paraId="1D1F76FB"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5B24473C" w14:textId="77777777" w:rsidR="00902CBE" w:rsidRPr="008111F7" w:rsidRDefault="00902CBE" w:rsidP="00902CBE">
      <w:pPr>
        <w:pStyle w:val="NormalBold"/>
      </w:pPr>
      <w:r w:rsidRPr="008111F7">
        <w:rPr>
          <w:rStyle w:val="HideTWBExt"/>
          <w:b w:val="0"/>
        </w:rPr>
        <w:t>&lt;/RepeatBlock-By&gt;</w:t>
      </w:r>
    </w:p>
    <w:p w14:paraId="19CDB0A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2FEA0B5"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75856B5" w14:textId="77777777" w:rsidTr="00452AF4">
        <w:trPr>
          <w:trHeight w:hRule="exact" w:val="240"/>
          <w:jc w:val="center"/>
        </w:trPr>
        <w:tc>
          <w:tcPr>
            <w:tcW w:w="9752" w:type="dxa"/>
            <w:gridSpan w:val="2"/>
            <w:tcBorders>
              <w:top w:val="nil"/>
              <w:left w:val="nil"/>
              <w:bottom w:val="nil"/>
              <w:right w:val="nil"/>
            </w:tcBorders>
          </w:tcPr>
          <w:p w14:paraId="7D67EF68" w14:textId="77777777" w:rsidR="00902CBE" w:rsidRPr="008111F7" w:rsidRDefault="00902CBE" w:rsidP="00452AF4"/>
        </w:tc>
      </w:tr>
      <w:tr w:rsidR="00902CBE" w:rsidRPr="008111F7" w14:paraId="4E54B37B" w14:textId="77777777" w:rsidTr="00452AF4">
        <w:trPr>
          <w:trHeight w:val="240"/>
          <w:jc w:val="center"/>
        </w:trPr>
        <w:tc>
          <w:tcPr>
            <w:tcW w:w="4876" w:type="dxa"/>
            <w:tcBorders>
              <w:top w:val="nil"/>
              <w:left w:val="nil"/>
              <w:bottom w:val="nil"/>
              <w:right w:val="nil"/>
            </w:tcBorders>
          </w:tcPr>
          <w:p w14:paraId="330313C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81A91B6" w14:textId="77777777" w:rsidR="00902CBE" w:rsidRPr="008111F7" w:rsidRDefault="00902CBE" w:rsidP="00452AF4">
            <w:pPr>
              <w:pStyle w:val="AmColumnHeading"/>
            </w:pPr>
            <w:r w:rsidRPr="008111F7">
              <w:t>Alteração</w:t>
            </w:r>
          </w:p>
        </w:tc>
      </w:tr>
      <w:tr w:rsidR="00902CBE" w:rsidRPr="008111F7" w14:paraId="26891F72" w14:textId="77777777" w:rsidTr="00452AF4">
        <w:trPr>
          <w:jc w:val="center"/>
        </w:trPr>
        <w:tc>
          <w:tcPr>
            <w:tcW w:w="4876" w:type="dxa"/>
            <w:tcBorders>
              <w:top w:val="nil"/>
              <w:left w:val="nil"/>
              <w:bottom w:val="nil"/>
              <w:right w:val="nil"/>
            </w:tcBorders>
          </w:tcPr>
          <w:p w14:paraId="227650A6" w14:textId="77777777" w:rsidR="00902CBE" w:rsidRPr="008111F7" w:rsidRDefault="00902CBE" w:rsidP="00452AF4">
            <w:pPr>
              <w:pStyle w:val="Normal6a"/>
            </w:pPr>
            <w:r w:rsidRPr="008111F7">
              <w:t>26.</w:t>
            </w:r>
            <w:r w:rsidRPr="008111F7">
              <w:tab/>
              <w:t>Insta a Comissão e os Estados-Membros a afetarem financiamento adequado à Garantia para a Juventude reforçada no próximo QFP, nomeadamente mantendo a afetação de fundos da UE;</w:t>
            </w:r>
          </w:p>
        </w:tc>
        <w:tc>
          <w:tcPr>
            <w:tcW w:w="4876" w:type="dxa"/>
            <w:tcBorders>
              <w:top w:val="nil"/>
              <w:left w:val="nil"/>
              <w:bottom w:val="nil"/>
              <w:right w:val="nil"/>
            </w:tcBorders>
          </w:tcPr>
          <w:p w14:paraId="3000B76A"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no próximo QFP, nomeadamente mantendo a afetação de fundos da UE; </w:t>
            </w:r>
            <w:r w:rsidRPr="008111F7">
              <w:rPr>
                <w:b/>
                <w:i/>
              </w:rPr>
              <w:t xml:space="preserve">manifesta, neste contexto, profunda </w:t>
            </w:r>
            <w:r w:rsidRPr="008111F7">
              <w:rPr>
                <w:b/>
                <w:i/>
              </w:rPr>
              <w:lastRenderedPageBreak/>
              <w:t>preocupação com a redução do financiamento específico para o emprego dos jovens nas zonas rurais e periurbanas no âmbito do próximo QFP;</w:t>
            </w:r>
          </w:p>
        </w:tc>
      </w:tr>
    </w:tbl>
    <w:p w14:paraId="75882C42"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0416C3A3" w14:textId="77777777" w:rsidR="00902CBE" w:rsidRPr="008111F7" w:rsidRDefault="00902CBE" w:rsidP="00902CBE">
      <w:r w:rsidRPr="008111F7">
        <w:rPr>
          <w:rStyle w:val="HideTWBExt"/>
        </w:rPr>
        <w:t>&lt;/Amend&gt;</w:t>
      </w:r>
    </w:p>
    <w:p w14:paraId="4F8ACFA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383</w:t>
      </w:r>
      <w:r w:rsidRPr="008111F7">
        <w:rPr>
          <w:rStyle w:val="HideTWBExt"/>
        </w:rPr>
        <w:t>&lt;/NumAm&gt;</w:t>
      </w:r>
    </w:p>
    <w:p w14:paraId="1B4DB042"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0E6FA55A" w14:textId="77777777" w:rsidR="00902CBE" w:rsidRPr="008111F7" w:rsidRDefault="00902CBE" w:rsidP="00902CBE">
      <w:pPr>
        <w:pStyle w:val="NormalBold"/>
      </w:pPr>
      <w:r w:rsidRPr="008111F7">
        <w:rPr>
          <w:rStyle w:val="HideTWBExt"/>
          <w:b w:val="0"/>
        </w:rPr>
        <w:t>&lt;/RepeatBlock-By&gt;</w:t>
      </w:r>
    </w:p>
    <w:p w14:paraId="6C272B3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5B19554"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6113CA2" w14:textId="77777777" w:rsidTr="00452AF4">
        <w:trPr>
          <w:trHeight w:hRule="exact" w:val="240"/>
          <w:jc w:val="center"/>
        </w:trPr>
        <w:tc>
          <w:tcPr>
            <w:tcW w:w="9752" w:type="dxa"/>
            <w:gridSpan w:val="2"/>
            <w:tcBorders>
              <w:top w:val="nil"/>
              <w:left w:val="nil"/>
              <w:bottom w:val="nil"/>
              <w:right w:val="nil"/>
            </w:tcBorders>
          </w:tcPr>
          <w:p w14:paraId="78BA81C4" w14:textId="77777777" w:rsidR="00902CBE" w:rsidRPr="008111F7" w:rsidRDefault="00902CBE" w:rsidP="00452AF4"/>
        </w:tc>
      </w:tr>
      <w:tr w:rsidR="00902CBE" w:rsidRPr="008111F7" w14:paraId="1BDE6E2C" w14:textId="77777777" w:rsidTr="00452AF4">
        <w:trPr>
          <w:trHeight w:val="240"/>
          <w:jc w:val="center"/>
        </w:trPr>
        <w:tc>
          <w:tcPr>
            <w:tcW w:w="4876" w:type="dxa"/>
            <w:tcBorders>
              <w:top w:val="nil"/>
              <w:left w:val="nil"/>
              <w:bottom w:val="nil"/>
              <w:right w:val="nil"/>
            </w:tcBorders>
          </w:tcPr>
          <w:p w14:paraId="7E4FD336"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766BFF1" w14:textId="77777777" w:rsidR="00902CBE" w:rsidRPr="008111F7" w:rsidRDefault="00902CBE" w:rsidP="00452AF4">
            <w:pPr>
              <w:pStyle w:val="AmColumnHeading"/>
            </w:pPr>
            <w:r w:rsidRPr="008111F7">
              <w:t>Alteração</w:t>
            </w:r>
          </w:p>
        </w:tc>
      </w:tr>
      <w:tr w:rsidR="00902CBE" w:rsidRPr="008111F7" w14:paraId="2F41D516" w14:textId="77777777" w:rsidTr="00452AF4">
        <w:trPr>
          <w:jc w:val="center"/>
        </w:trPr>
        <w:tc>
          <w:tcPr>
            <w:tcW w:w="4876" w:type="dxa"/>
            <w:tcBorders>
              <w:top w:val="nil"/>
              <w:left w:val="nil"/>
              <w:bottom w:val="nil"/>
              <w:right w:val="nil"/>
            </w:tcBorders>
          </w:tcPr>
          <w:p w14:paraId="3F355DDC" w14:textId="77777777" w:rsidR="00902CBE" w:rsidRPr="008111F7" w:rsidRDefault="00902CBE" w:rsidP="00452AF4">
            <w:pPr>
              <w:pStyle w:val="Normal6a"/>
            </w:pPr>
            <w:r w:rsidRPr="008111F7">
              <w:t>26.</w:t>
            </w:r>
            <w:r w:rsidRPr="008111F7">
              <w:tab/>
              <w:t xml:space="preserve">Insta a Comissão e os Estados-Membros a </w:t>
            </w:r>
            <w:r w:rsidRPr="008111F7">
              <w:rPr>
                <w:b/>
                <w:i/>
              </w:rPr>
              <w:t>afetarem financiamento adequado à Garantia para a Juventude reforçada</w:t>
            </w:r>
            <w:r w:rsidRPr="008111F7">
              <w:t xml:space="preserve"> no próximo QFP</w:t>
            </w:r>
            <w:r w:rsidRPr="008111F7">
              <w:rPr>
                <w:b/>
                <w:i/>
              </w:rPr>
              <w:t>, nomeadamente mantendo a afetação de fundos da UE;</w:t>
            </w:r>
          </w:p>
        </w:tc>
        <w:tc>
          <w:tcPr>
            <w:tcW w:w="4876" w:type="dxa"/>
            <w:tcBorders>
              <w:top w:val="nil"/>
              <w:left w:val="nil"/>
              <w:bottom w:val="nil"/>
              <w:right w:val="nil"/>
            </w:tcBorders>
          </w:tcPr>
          <w:p w14:paraId="7D5E8C85" w14:textId="77777777" w:rsidR="00902CBE" w:rsidRPr="008111F7" w:rsidRDefault="00902CBE" w:rsidP="00452AF4">
            <w:pPr>
              <w:pStyle w:val="Normal6a"/>
            </w:pPr>
            <w:r w:rsidRPr="008111F7">
              <w:t>26.</w:t>
            </w:r>
            <w:r w:rsidRPr="008111F7">
              <w:tab/>
            </w:r>
            <w:r w:rsidRPr="008111F7">
              <w:rPr>
                <w:b/>
                <w:i/>
              </w:rPr>
              <w:t>Reconhece que a Garantia para a Juventude reforçada pode ser um instrumento importante para ajudar os jovens a alcançarem o seu pleno potencial; neste contexto,</w:t>
            </w:r>
            <w:r w:rsidRPr="008111F7">
              <w:t xml:space="preserve"> insta a Comissão e os Estados-Membros a </w:t>
            </w:r>
            <w:r w:rsidRPr="008111F7">
              <w:rPr>
                <w:b/>
                <w:i/>
              </w:rPr>
              <w:t>assegurarem que a sua dotação</w:t>
            </w:r>
            <w:r w:rsidRPr="008111F7">
              <w:t xml:space="preserve"> no próximo QFP </w:t>
            </w:r>
            <w:r w:rsidRPr="008111F7">
              <w:rPr>
                <w:b/>
                <w:i/>
              </w:rPr>
              <w:t>esteja protegida e seja aumentada.</w:t>
            </w:r>
          </w:p>
        </w:tc>
      </w:tr>
    </w:tbl>
    <w:p w14:paraId="0B986FC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20412E1" w14:textId="77777777" w:rsidR="00902CBE" w:rsidRPr="008111F7" w:rsidRDefault="00902CBE" w:rsidP="00902CBE">
      <w:r w:rsidRPr="008111F7">
        <w:rPr>
          <w:rStyle w:val="HideTWBExt"/>
        </w:rPr>
        <w:t>&lt;/Amend&gt;</w:t>
      </w:r>
    </w:p>
    <w:p w14:paraId="33A47FF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384</w:t>
      </w:r>
      <w:r w:rsidRPr="008111F7">
        <w:rPr>
          <w:rStyle w:val="HideTWBExt"/>
        </w:rPr>
        <w:t>&lt;/NumAm&gt;</w:t>
      </w:r>
    </w:p>
    <w:p w14:paraId="48CE96CD"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387C0F6A" w14:textId="77777777" w:rsidR="00902CBE" w:rsidRPr="008111F7" w:rsidRDefault="00902CBE" w:rsidP="00902CBE">
      <w:pPr>
        <w:pStyle w:val="NormalBold"/>
      </w:pPr>
      <w:r w:rsidRPr="008111F7">
        <w:rPr>
          <w:rStyle w:val="HideTWBExt"/>
          <w:b w:val="0"/>
        </w:rPr>
        <w:t>&lt;/RepeatBlock-By&gt;</w:t>
      </w:r>
    </w:p>
    <w:p w14:paraId="0A68204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7AB74FF"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AA3B796" w14:textId="77777777" w:rsidTr="00452AF4">
        <w:trPr>
          <w:trHeight w:hRule="exact" w:val="240"/>
          <w:jc w:val="center"/>
        </w:trPr>
        <w:tc>
          <w:tcPr>
            <w:tcW w:w="9752" w:type="dxa"/>
            <w:gridSpan w:val="2"/>
            <w:tcBorders>
              <w:top w:val="nil"/>
              <w:left w:val="nil"/>
              <w:bottom w:val="nil"/>
              <w:right w:val="nil"/>
            </w:tcBorders>
          </w:tcPr>
          <w:p w14:paraId="67B44ABA" w14:textId="77777777" w:rsidR="00902CBE" w:rsidRPr="008111F7" w:rsidRDefault="00902CBE" w:rsidP="00452AF4"/>
        </w:tc>
      </w:tr>
      <w:tr w:rsidR="00902CBE" w:rsidRPr="008111F7" w14:paraId="386A18E4" w14:textId="77777777" w:rsidTr="00452AF4">
        <w:trPr>
          <w:trHeight w:val="240"/>
          <w:jc w:val="center"/>
        </w:trPr>
        <w:tc>
          <w:tcPr>
            <w:tcW w:w="4876" w:type="dxa"/>
            <w:tcBorders>
              <w:top w:val="nil"/>
              <w:left w:val="nil"/>
              <w:bottom w:val="nil"/>
              <w:right w:val="nil"/>
            </w:tcBorders>
          </w:tcPr>
          <w:p w14:paraId="45C6AC3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1C89E34" w14:textId="77777777" w:rsidR="00902CBE" w:rsidRPr="008111F7" w:rsidRDefault="00902CBE" w:rsidP="00452AF4">
            <w:pPr>
              <w:pStyle w:val="AmColumnHeading"/>
            </w:pPr>
            <w:r w:rsidRPr="008111F7">
              <w:t>Alteração</w:t>
            </w:r>
          </w:p>
        </w:tc>
      </w:tr>
      <w:tr w:rsidR="00902CBE" w:rsidRPr="008111F7" w14:paraId="5419BF93" w14:textId="77777777" w:rsidTr="00452AF4">
        <w:trPr>
          <w:jc w:val="center"/>
        </w:trPr>
        <w:tc>
          <w:tcPr>
            <w:tcW w:w="4876" w:type="dxa"/>
            <w:tcBorders>
              <w:top w:val="nil"/>
              <w:left w:val="nil"/>
              <w:bottom w:val="nil"/>
              <w:right w:val="nil"/>
            </w:tcBorders>
          </w:tcPr>
          <w:p w14:paraId="5949C129"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no próximo QFP, </w:t>
            </w:r>
            <w:r w:rsidRPr="008111F7">
              <w:rPr>
                <w:b/>
                <w:i/>
              </w:rPr>
              <w:t>nomeadamente mantendo a afetação</w:t>
            </w:r>
            <w:r w:rsidRPr="008111F7">
              <w:t xml:space="preserve"> de fundos da UE;</w:t>
            </w:r>
          </w:p>
        </w:tc>
        <w:tc>
          <w:tcPr>
            <w:tcW w:w="4876" w:type="dxa"/>
            <w:tcBorders>
              <w:top w:val="nil"/>
              <w:left w:val="nil"/>
              <w:bottom w:val="nil"/>
              <w:right w:val="nil"/>
            </w:tcBorders>
          </w:tcPr>
          <w:p w14:paraId="7D843608" w14:textId="77777777" w:rsidR="00902CBE" w:rsidRPr="008111F7" w:rsidRDefault="00902CBE" w:rsidP="00452AF4">
            <w:pPr>
              <w:pStyle w:val="Normal6a"/>
            </w:pPr>
            <w:r w:rsidRPr="008111F7">
              <w:t>26.</w:t>
            </w:r>
            <w:r w:rsidRPr="008111F7">
              <w:tab/>
              <w:t xml:space="preserve">Insta a Comissão e os Estados-Membros a afetarem financiamento adequado à Garantia para a Juventude reforçada no próximo QFP, </w:t>
            </w:r>
            <w:r w:rsidRPr="008111F7">
              <w:rPr>
                <w:b/>
                <w:i/>
              </w:rPr>
              <w:t>assegurando simultaneamente um acompanhamento rigoroso, transparência e uma avaliação baseada no desempenho da utilização</w:t>
            </w:r>
            <w:r w:rsidRPr="008111F7">
              <w:t xml:space="preserve"> de fundos da UE;</w:t>
            </w:r>
          </w:p>
        </w:tc>
      </w:tr>
    </w:tbl>
    <w:p w14:paraId="7AD74F2D"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31057D51" w14:textId="77777777" w:rsidR="00902CBE" w:rsidRPr="008111F7" w:rsidRDefault="00902CBE" w:rsidP="00902CBE">
      <w:r w:rsidRPr="008111F7">
        <w:rPr>
          <w:rStyle w:val="HideTWBExt"/>
        </w:rPr>
        <w:t>&lt;/Amend&gt;</w:t>
      </w:r>
    </w:p>
    <w:p w14:paraId="5B263C6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385</w:t>
      </w:r>
      <w:r w:rsidRPr="008111F7">
        <w:rPr>
          <w:rStyle w:val="HideTWBExt"/>
        </w:rPr>
        <w:t>&lt;/NumAm&gt;</w:t>
      </w:r>
    </w:p>
    <w:p w14:paraId="64E7C5A4"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2A960217" w14:textId="77777777" w:rsidR="00902CBE" w:rsidRPr="008111F7" w:rsidRDefault="00902CBE" w:rsidP="00902CBE">
      <w:pPr>
        <w:pStyle w:val="NormalBold"/>
      </w:pPr>
      <w:r w:rsidRPr="008111F7">
        <w:rPr>
          <w:rStyle w:val="HideTWBExt"/>
          <w:b w:val="0"/>
        </w:rPr>
        <w:t>&lt;/RepeatBlock-By&gt;</w:t>
      </w:r>
    </w:p>
    <w:p w14:paraId="57DAFA34"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6BD9288" w14:textId="77777777" w:rsidR="00902CBE" w:rsidRPr="008111F7" w:rsidRDefault="00902CBE" w:rsidP="00902CBE">
      <w:pPr>
        <w:pStyle w:val="NormalBold"/>
      </w:pPr>
      <w:r w:rsidRPr="008111F7">
        <w:rPr>
          <w:rStyle w:val="HideTWBExt"/>
        </w:rPr>
        <w:t>&lt;Article&gt;</w:t>
      </w:r>
      <w:r w:rsidRPr="008111F7">
        <w:t>N.º 26</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DCF4A23" w14:textId="77777777" w:rsidTr="00452AF4">
        <w:trPr>
          <w:trHeight w:hRule="exact" w:val="240"/>
          <w:jc w:val="center"/>
        </w:trPr>
        <w:tc>
          <w:tcPr>
            <w:tcW w:w="9752" w:type="dxa"/>
            <w:gridSpan w:val="2"/>
            <w:tcBorders>
              <w:top w:val="nil"/>
              <w:left w:val="nil"/>
              <w:bottom w:val="nil"/>
              <w:right w:val="nil"/>
            </w:tcBorders>
          </w:tcPr>
          <w:p w14:paraId="31AB25A0" w14:textId="77777777" w:rsidR="00902CBE" w:rsidRPr="008111F7" w:rsidRDefault="00902CBE" w:rsidP="00452AF4"/>
        </w:tc>
      </w:tr>
      <w:tr w:rsidR="00902CBE" w:rsidRPr="008111F7" w14:paraId="58412A6A" w14:textId="77777777" w:rsidTr="00452AF4">
        <w:trPr>
          <w:trHeight w:val="240"/>
          <w:jc w:val="center"/>
        </w:trPr>
        <w:tc>
          <w:tcPr>
            <w:tcW w:w="4876" w:type="dxa"/>
            <w:tcBorders>
              <w:top w:val="nil"/>
              <w:left w:val="nil"/>
              <w:bottom w:val="nil"/>
              <w:right w:val="nil"/>
            </w:tcBorders>
          </w:tcPr>
          <w:p w14:paraId="645BE07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3BF9844" w14:textId="77777777" w:rsidR="00902CBE" w:rsidRPr="008111F7" w:rsidRDefault="00902CBE" w:rsidP="00452AF4">
            <w:pPr>
              <w:pStyle w:val="AmColumnHeading"/>
            </w:pPr>
            <w:r w:rsidRPr="008111F7">
              <w:t>Alteração</w:t>
            </w:r>
          </w:p>
        </w:tc>
      </w:tr>
      <w:tr w:rsidR="00902CBE" w:rsidRPr="008111F7" w14:paraId="42043F06" w14:textId="77777777" w:rsidTr="00452AF4">
        <w:trPr>
          <w:jc w:val="center"/>
        </w:trPr>
        <w:tc>
          <w:tcPr>
            <w:tcW w:w="4876" w:type="dxa"/>
            <w:tcBorders>
              <w:top w:val="nil"/>
              <w:left w:val="nil"/>
              <w:bottom w:val="nil"/>
              <w:right w:val="nil"/>
            </w:tcBorders>
          </w:tcPr>
          <w:p w14:paraId="570509CF" w14:textId="77777777" w:rsidR="00902CBE" w:rsidRPr="008111F7" w:rsidRDefault="00902CBE" w:rsidP="00452AF4">
            <w:pPr>
              <w:pStyle w:val="Normal6a"/>
            </w:pPr>
            <w:r w:rsidRPr="008111F7">
              <w:t>26.</w:t>
            </w:r>
            <w:r w:rsidRPr="008111F7">
              <w:tab/>
              <w:t xml:space="preserve">Insta a Comissão e os Estados-Membros a </w:t>
            </w:r>
            <w:r w:rsidRPr="008111F7">
              <w:rPr>
                <w:b/>
                <w:bCs/>
                <w:i/>
                <w:iCs/>
              </w:rPr>
              <w:t>afetarem</w:t>
            </w:r>
            <w:r w:rsidRPr="008111F7">
              <w:t xml:space="preserve"> financiamento </w:t>
            </w:r>
            <w:r w:rsidRPr="008111F7">
              <w:rPr>
                <w:b/>
                <w:bCs/>
                <w:i/>
                <w:iCs/>
              </w:rPr>
              <w:t>adequado</w:t>
            </w:r>
            <w:r w:rsidRPr="008111F7">
              <w:t xml:space="preserve"> à Garantia para a Juventude reforçada no próximo QFP, nomeadamente mantendo a afetação de fundos da UE;</w:t>
            </w:r>
          </w:p>
        </w:tc>
        <w:tc>
          <w:tcPr>
            <w:tcW w:w="4876" w:type="dxa"/>
            <w:tcBorders>
              <w:top w:val="nil"/>
              <w:left w:val="nil"/>
              <w:bottom w:val="nil"/>
              <w:right w:val="nil"/>
            </w:tcBorders>
          </w:tcPr>
          <w:p w14:paraId="77563A37" w14:textId="77777777" w:rsidR="00902CBE" w:rsidRPr="008111F7" w:rsidRDefault="00902CBE" w:rsidP="00452AF4">
            <w:pPr>
              <w:pStyle w:val="Normal6a"/>
            </w:pPr>
            <w:r w:rsidRPr="008111F7">
              <w:t>26.</w:t>
            </w:r>
            <w:r w:rsidRPr="008111F7">
              <w:tab/>
              <w:t xml:space="preserve">Insta a Comissão e os Estados-Membros a </w:t>
            </w:r>
            <w:r w:rsidRPr="008111F7">
              <w:rPr>
                <w:b/>
                <w:bCs/>
                <w:i/>
                <w:iCs/>
              </w:rPr>
              <w:t>aumentarem significativamente o</w:t>
            </w:r>
            <w:r w:rsidRPr="008111F7">
              <w:t xml:space="preserve"> financiamento </w:t>
            </w:r>
            <w:r w:rsidRPr="008111F7">
              <w:rPr>
                <w:b/>
                <w:bCs/>
                <w:i/>
                <w:iCs/>
              </w:rPr>
              <w:t>público e da UE</w:t>
            </w:r>
            <w:r w:rsidRPr="008111F7">
              <w:t xml:space="preserve"> à Garantia para a Juventude reforçada no próximo QFP, nomeadamente mantendo a afetação de fundos da UE;</w:t>
            </w:r>
          </w:p>
        </w:tc>
      </w:tr>
    </w:tbl>
    <w:p w14:paraId="37F2AA8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73843B8E" w14:textId="77777777" w:rsidR="00902CBE" w:rsidRPr="008111F7" w:rsidRDefault="00902CBE" w:rsidP="00902CBE">
      <w:r w:rsidRPr="008111F7">
        <w:rPr>
          <w:rStyle w:val="HideTWBExt"/>
        </w:rPr>
        <w:t>&lt;/Amend&gt;</w:t>
      </w:r>
    </w:p>
    <w:p w14:paraId="612E23F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386</w:t>
      </w:r>
      <w:r w:rsidRPr="008111F7">
        <w:rPr>
          <w:rStyle w:val="HideTWBExt"/>
        </w:rPr>
        <w:t>&lt;/NumAm&gt;</w:t>
      </w:r>
    </w:p>
    <w:p w14:paraId="4227E440"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F6C3356" w14:textId="77777777" w:rsidR="00902CBE" w:rsidRPr="008111F7" w:rsidRDefault="00902CBE" w:rsidP="00902CBE">
      <w:pPr>
        <w:pStyle w:val="NormalBold"/>
      </w:pPr>
      <w:r w:rsidRPr="008111F7">
        <w:rPr>
          <w:rStyle w:val="HideTWBExt"/>
          <w:b w:val="0"/>
        </w:rPr>
        <w:t>&lt;/RepeatBlock-By&gt;</w:t>
      </w:r>
    </w:p>
    <w:p w14:paraId="44FA13A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8D1BED8" w14:textId="77777777" w:rsidR="00902CBE" w:rsidRPr="008111F7" w:rsidRDefault="00902CBE" w:rsidP="00902CBE">
      <w:pPr>
        <w:pStyle w:val="NormalBold"/>
      </w:pPr>
      <w:r w:rsidRPr="008111F7">
        <w:rPr>
          <w:rStyle w:val="HideTWBExt"/>
        </w:rPr>
        <w:t>&lt;Article&gt;</w:t>
      </w:r>
      <w:r w:rsidRPr="008111F7">
        <w:t>N.º 26-A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AFD9505" w14:textId="77777777" w:rsidTr="00452AF4">
        <w:trPr>
          <w:trHeight w:hRule="exact" w:val="240"/>
          <w:jc w:val="center"/>
        </w:trPr>
        <w:tc>
          <w:tcPr>
            <w:tcW w:w="9752" w:type="dxa"/>
            <w:gridSpan w:val="2"/>
            <w:tcBorders>
              <w:top w:val="nil"/>
              <w:left w:val="nil"/>
              <w:bottom w:val="nil"/>
              <w:right w:val="nil"/>
            </w:tcBorders>
          </w:tcPr>
          <w:p w14:paraId="31934CFF" w14:textId="77777777" w:rsidR="00902CBE" w:rsidRPr="008111F7" w:rsidRDefault="00902CBE" w:rsidP="00452AF4"/>
        </w:tc>
      </w:tr>
      <w:tr w:rsidR="00902CBE" w:rsidRPr="008111F7" w14:paraId="4423BA76" w14:textId="77777777" w:rsidTr="00452AF4">
        <w:trPr>
          <w:trHeight w:val="240"/>
          <w:jc w:val="center"/>
        </w:trPr>
        <w:tc>
          <w:tcPr>
            <w:tcW w:w="4876" w:type="dxa"/>
            <w:tcBorders>
              <w:top w:val="nil"/>
              <w:left w:val="nil"/>
              <w:bottom w:val="nil"/>
              <w:right w:val="nil"/>
            </w:tcBorders>
          </w:tcPr>
          <w:p w14:paraId="6D4ADE7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C4592F5" w14:textId="77777777" w:rsidR="00902CBE" w:rsidRPr="008111F7" w:rsidRDefault="00902CBE" w:rsidP="00452AF4">
            <w:pPr>
              <w:pStyle w:val="AmColumnHeading"/>
            </w:pPr>
            <w:r w:rsidRPr="008111F7">
              <w:t>Alteração</w:t>
            </w:r>
          </w:p>
        </w:tc>
      </w:tr>
      <w:tr w:rsidR="00902CBE" w:rsidRPr="008111F7" w14:paraId="19F2A148" w14:textId="77777777" w:rsidTr="00452AF4">
        <w:trPr>
          <w:jc w:val="center"/>
        </w:trPr>
        <w:tc>
          <w:tcPr>
            <w:tcW w:w="4876" w:type="dxa"/>
            <w:tcBorders>
              <w:top w:val="nil"/>
              <w:left w:val="nil"/>
              <w:bottom w:val="nil"/>
              <w:right w:val="nil"/>
            </w:tcBorders>
          </w:tcPr>
          <w:p w14:paraId="29B52BA4" w14:textId="77777777" w:rsidR="00902CBE" w:rsidRPr="008111F7" w:rsidRDefault="00902CBE" w:rsidP="00452AF4">
            <w:pPr>
              <w:pStyle w:val="Normal6a"/>
            </w:pPr>
          </w:p>
        </w:tc>
        <w:tc>
          <w:tcPr>
            <w:tcW w:w="4876" w:type="dxa"/>
            <w:tcBorders>
              <w:top w:val="nil"/>
              <w:left w:val="nil"/>
              <w:bottom w:val="nil"/>
              <w:right w:val="nil"/>
            </w:tcBorders>
          </w:tcPr>
          <w:p w14:paraId="26580633" w14:textId="77777777" w:rsidR="00902CBE" w:rsidRPr="008111F7" w:rsidRDefault="00902CBE" w:rsidP="00452AF4">
            <w:pPr>
              <w:pStyle w:val="Normal6a"/>
            </w:pPr>
            <w:r w:rsidRPr="008111F7">
              <w:rPr>
                <w:b/>
                <w:i/>
              </w:rPr>
              <w:t>26-A.</w:t>
            </w:r>
            <w:r w:rsidRPr="008111F7">
              <w:tab/>
            </w:r>
            <w:r w:rsidRPr="008111F7">
              <w:rPr>
                <w:b/>
                <w:i/>
              </w:rPr>
              <w:t xml:space="preserve">Salienta que parte dos recursos deve ser utilizada para melhorar a capacidade administrativa de absorção de recursos, com a ministração de formação aos prestadores de serviços da Garantia para a Juventude e o desenvolvimento de um conjunto de ferramentas sobre a utilização dos fundos; considera que esta melhoria da capacidade deve também beneficiar os parceiros sociais, os trabalhadores para a juventude e as ONG no desenvolvimento de projetos; insta a Comissão a criar um novo programa de financiamento de pequena escala para as partes interessadas que trabalham com os NEET a nível local, a fim de alargar a </w:t>
            </w:r>
            <w:r w:rsidRPr="008111F7">
              <w:rPr>
                <w:b/>
                <w:i/>
              </w:rPr>
              <w:lastRenderedPageBreak/>
              <w:t>utilização e o alcance dos fundos da UE em todos os territórios;</w:t>
            </w:r>
          </w:p>
        </w:tc>
      </w:tr>
    </w:tbl>
    <w:p w14:paraId="0C21F6F7"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E0C10DD" w14:textId="77777777" w:rsidR="00902CBE" w:rsidRPr="008111F7" w:rsidRDefault="00902CBE" w:rsidP="00902CBE">
      <w:r w:rsidRPr="008111F7">
        <w:rPr>
          <w:rStyle w:val="HideTWBExt"/>
        </w:rPr>
        <w:t>&lt;/Amend&gt;</w:t>
      </w:r>
    </w:p>
    <w:p w14:paraId="466A060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387</w:t>
      </w:r>
      <w:r w:rsidRPr="008111F7">
        <w:rPr>
          <w:rStyle w:val="HideTWBExt"/>
        </w:rPr>
        <w:t>&lt;/NumAm&gt;</w:t>
      </w:r>
    </w:p>
    <w:p w14:paraId="6C7650C6" w14:textId="77777777" w:rsidR="00902CBE" w:rsidRPr="008111F7" w:rsidRDefault="00902CBE" w:rsidP="00902CBE">
      <w:pPr>
        <w:pStyle w:val="NormalBold"/>
      </w:pPr>
      <w:r w:rsidRPr="008111F7">
        <w:rPr>
          <w:rStyle w:val="HideTWBExt"/>
          <w:b w:val="0"/>
        </w:rPr>
        <w:t>&lt;RepeatBlock-By&gt;&lt;Members&gt;</w:t>
      </w:r>
      <w:r w:rsidRPr="008111F7">
        <w:t>Maria Zacharia</w:t>
      </w:r>
      <w:r w:rsidRPr="008111F7">
        <w:rPr>
          <w:rStyle w:val="HideTWBExt"/>
          <w:b w:val="0"/>
        </w:rPr>
        <w:t>&lt;/Members&gt;</w:t>
      </w:r>
    </w:p>
    <w:p w14:paraId="12059D0A" w14:textId="77777777" w:rsidR="00902CBE" w:rsidRPr="008111F7" w:rsidRDefault="00902CBE" w:rsidP="00902CBE">
      <w:pPr>
        <w:pStyle w:val="NormalBold"/>
      </w:pPr>
      <w:r w:rsidRPr="008111F7">
        <w:rPr>
          <w:rStyle w:val="HideTWBExt"/>
          <w:b w:val="0"/>
        </w:rPr>
        <w:t>&lt;/RepeatBlock-By&gt;</w:t>
      </w:r>
    </w:p>
    <w:p w14:paraId="7C664BB1"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B72B4F1" w14:textId="77777777" w:rsidR="00902CBE" w:rsidRPr="008111F7" w:rsidRDefault="00902CBE" w:rsidP="00902CBE">
      <w:pPr>
        <w:pStyle w:val="NormalBold"/>
      </w:pPr>
      <w:r w:rsidRPr="008111F7">
        <w:rPr>
          <w:rStyle w:val="HideTWBExt"/>
        </w:rPr>
        <w:t>&lt;Article&gt;</w:t>
      </w:r>
      <w:r w:rsidRPr="008111F7">
        <w:t>N.º 26-A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C3D3224" w14:textId="77777777" w:rsidTr="00452AF4">
        <w:trPr>
          <w:trHeight w:hRule="exact" w:val="240"/>
          <w:jc w:val="center"/>
        </w:trPr>
        <w:tc>
          <w:tcPr>
            <w:tcW w:w="9752" w:type="dxa"/>
            <w:gridSpan w:val="2"/>
            <w:tcBorders>
              <w:top w:val="nil"/>
              <w:left w:val="nil"/>
              <w:bottom w:val="nil"/>
              <w:right w:val="nil"/>
            </w:tcBorders>
          </w:tcPr>
          <w:p w14:paraId="7A947443" w14:textId="77777777" w:rsidR="00902CBE" w:rsidRPr="008111F7" w:rsidRDefault="00902CBE" w:rsidP="00452AF4"/>
        </w:tc>
      </w:tr>
      <w:tr w:rsidR="00902CBE" w:rsidRPr="008111F7" w14:paraId="6CE22FF0" w14:textId="77777777" w:rsidTr="00452AF4">
        <w:trPr>
          <w:trHeight w:val="240"/>
          <w:jc w:val="center"/>
        </w:trPr>
        <w:tc>
          <w:tcPr>
            <w:tcW w:w="4876" w:type="dxa"/>
            <w:tcBorders>
              <w:top w:val="nil"/>
              <w:left w:val="nil"/>
              <w:bottom w:val="nil"/>
              <w:right w:val="nil"/>
            </w:tcBorders>
          </w:tcPr>
          <w:p w14:paraId="42B9560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B2671A2" w14:textId="77777777" w:rsidR="00902CBE" w:rsidRPr="008111F7" w:rsidRDefault="00902CBE" w:rsidP="00452AF4">
            <w:pPr>
              <w:pStyle w:val="AmColumnHeading"/>
            </w:pPr>
            <w:r w:rsidRPr="008111F7">
              <w:t>Alteração</w:t>
            </w:r>
          </w:p>
        </w:tc>
      </w:tr>
      <w:tr w:rsidR="00902CBE" w:rsidRPr="008111F7" w14:paraId="021ECE25" w14:textId="77777777" w:rsidTr="00452AF4">
        <w:trPr>
          <w:jc w:val="center"/>
        </w:trPr>
        <w:tc>
          <w:tcPr>
            <w:tcW w:w="4876" w:type="dxa"/>
            <w:tcBorders>
              <w:top w:val="nil"/>
              <w:left w:val="nil"/>
              <w:bottom w:val="nil"/>
              <w:right w:val="nil"/>
            </w:tcBorders>
          </w:tcPr>
          <w:p w14:paraId="3C55ED18" w14:textId="77777777" w:rsidR="00902CBE" w:rsidRPr="008111F7" w:rsidRDefault="00902CBE" w:rsidP="00452AF4">
            <w:pPr>
              <w:pStyle w:val="Normal6a"/>
            </w:pPr>
          </w:p>
        </w:tc>
        <w:tc>
          <w:tcPr>
            <w:tcW w:w="4876" w:type="dxa"/>
            <w:tcBorders>
              <w:top w:val="nil"/>
              <w:left w:val="nil"/>
              <w:bottom w:val="nil"/>
              <w:right w:val="nil"/>
            </w:tcBorders>
          </w:tcPr>
          <w:p w14:paraId="47758291" w14:textId="77777777" w:rsidR="00902CBE" w:rsidRPr="008111F7" w:rsidRDefault="00902CBE" w:rsidP="00452AF4">
            <w:pPr>
              <w:pStyle w:val="Normal6a"/>
            </w:pPr>
            <w:r w:rsidRPr="008111F7">
              <w:rPr>
                <w:b/>
                <w:i/>
              </w:rPr>
              <w:t>26-A.</w:t>
            </w:r>
            <w:r w:rsidRPr="008111F7">
              <w:tab/>
            </w:r>
            <w:r w:rsidRPr="008111F7">
              <w:rPr>
                <w:b/>
                <w:i/>
              </w:rPr>
              <w:t>Insta a Comissão Europeia a apoiar, através dos instrumentos de financiamento da UE, em particular o Fundo Social Europeu Mais, ações destinadas a informar e a sensibilizar os jovens para os seus direitos no mercado de trabalho, em cooperação com os parceiros sociais, incluindo os sindicatos;</w:t>
            </w:r>
          </w:p>
        </w:tc>
      </w:tr>
    </w:tbl>
    <w:p w14:paraId="72D71045"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3F981510" w14:textId="77777777" w:rsidR="00902CBE" w:rsidRPr="008111F7" w:rsidRDefault="00902CBE" w:rsidP="00902CBE">
      <w:r w:rsidRPr="008111F7">
        <w:rPr>
          <w:rStyle w:val="HideTWBExt"/>
        </w:rPr>
        <w:t>&lt;/Amend&gt;</w:t>
      </w:r>
    </w:p>
    <w:p w14:paraId="1ADF508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388</w:t>
      </w:r>
      <w:r w:rsidRPr="008111F7">
        <w:rPr>
          <w:rStyle w:val="HideTWBExt"/>
        </w:rPr>
        <w:t>&lt;/NumAm&gt;</w:t>
      </w:r>
    </w:p>
    <w:p w14:paraId="042117EC"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049F7A27" w14:textId="77777777" w:rsidR="00902CBE" w:rsidRPr="008111F7" w:rsidRDefault="00902CBE" w:rsidP="00902CBE">
      <w:pPr>
        <w:pStyle w:val="NormalBold"/>
      </w:pPr>
      <w:r w:rsidRPr="008111F7">
        <w:rPr>
          <w:rStyle w:val="HideTWBExt"/>
          <w:b w:val="0"/>
        </w:rPr>
        <w:t>&lt;/RepeatBlock-By&gt;</w:t>
      </w:r>
    </w:p>
    <w:p w14:paraId="751DCD3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35750F0" w14:textId="77777777" w:rsidR="00902CBE" w:rsidRPr="008111F7" w:rsidRDefault="00902CBE" w:rsidP="00902CBE">
      <w:pPr>
        <w:pStyle w:val="NormalBold"/>
      </w:pPr>
      <w:r w:rsidRPr="008111F7">
        <w:rPr>
          <w:rStyle w:val="HideTWBExt"/>
        </w:rPr>
        <w:t>&lt;Article&gt;</w:t>
      </w:r>
      <w:r w:rsidRPr="008111F7">
        <w:t>N.º 26-A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DA4BB4B" w14:textId="77777777" w:rsidTr="00452AF4">
        <w:trPr>
          <w:trHeight w:hRule="exact" w:val="240"/>
          <w:jc w:val="center"/>
        </w:trPr>
        <w:tc>
          <w:tcPr>
            <w:tcW w:w="9752" w:type="dxa"/>
            <w:gridSpan w:val="2"/>
            <w:tcBorders>
              <w:top w:val="nil"/>
              <w:left w:val="nil"/>
              <w:bottom w:val="nil"/>
              <w:right w:val="nil"/>
            </w:tcBorders>
          </w:tcPr>
          <w:p w14:paraId="17C8CE72" w14:textId="77777777" w:rsidR="00902CBE" w:rsidRPr="008111F7" w:rsidRDefault="00902CBE" w:rsidP="00452AF4"/>
        </w:tc>
      </w:tr>
      <w:tr w:rsidR="00902CBE" w:rsidRPr="008111F7" w14:paraId="3E6D32E7" w14:textId="77777777" w:rsidTr="00452AF4">
        <w:trPr>
          <w:trHeight w:val="240"/>
          <w:jc w:val="center"/>
        </w:trPr>
        <w:tc>
          <w:tcPr>
            <w:tcW w:w="4876" w:type="dxa"/>
            <w:tcBorders>
              <w:top w:val="nil"/>
              <w:left w:val="nil"/>
              <w:bottom w:val="nil"/>
              <w:right w:val="nil"/>
            </w:tcBorders>
          </w:tcPr>
          <w:p w14:paraId="03B1D17D"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7BE6673" w14:textId="77777777" w:rsidR="00902CBE" w:rsidRPr="008111F7" w:rsidRDefault="00902CBE" w:rsidP="00452AF4">
            <w:pPr>
              <w:pStyle w:val="AmColumnHeading"/>
            </w:pPr>
            <w:r w:rsidRPr="008111F7">
              <w:t>Alteração</w:t>
            </w:r>
          </w:p>
        </w:tc>
      </w:tr>
      <w:tr w:rsidR="00902CBE" w:rsidRPr="008111F7" w14:paraId="362C4720" w14:textId="77777777" w:rsidTr="00452AF4">
        <w:trPr>
          <w:jc w:val="center"/>
        </w:trPr>
        <w:tc>
          <w:tcPr>
            <w:tcW w:w="4876" w:type="dxa"/>
            <w:tcBorders>
              <w:top w:val="nil"/>
              <w:left w:val="nil"/>
              <w:bottom w:val="nil"/>
              <w:right w:val="nil"/>
            </w:tcBorders>
          </w:tcPr>
          <w:p w14:paraId="7E469BAF" w14:textId="77777777" w:rsidR="00902CBE" w:rsidRPr="008111F7" w:rsidRDefault="00902CBE" w:rsidP="00452AF4">
            <w:pPr>
              <w:pStyle w:val="Normal6a"/>
            </w:pPr>
          </w:p>
        </w:tc>
        <w:tc>
          <w:tcPr>
            <w:tcW w:w="4876" w:type="dxa"/>
            <w:tcBorders>
              <w:top w:val="nil"/>
              <w:left w:val="nil"/>
              <w:bottom w:val="nil"/>
              <w:right w:val="nil"/>
            </w:tcBorders>
          </w:tcPr>
          <w:p w14:paraId="75CF8B9F" w14:textId="77777777" w:rsidR="00902CBE" w:rsidRPr="008111F7" w:rsidRDefault="00902CBE" w:rsidP="00452AF4">
            <w:pPr>
              <w:pStyle w:val="Normal6a"/>
            </w:pPr>
            <w:r w:rsidRPr="008111F7">
              <w:rPr>
                <w:b/>
                <w:i/>
              </w:rPr>
              <w:t>26-A.</w:t>
            </w:r>
            <w:r w:rsidRPr="008111F7">
              <w:tab/>
            </w:r>
            <w:r w:rsidRPr="008111F7">
              <w:rPr>
                <w:b/>
                <w:i/>
              </w:rPr>
              <w:t>Recorda que o emprego dos jovens deve continuar a ser uma das prioridades de investimento do próximo FSE+ e salienta que a Garantia para a Juventude reforçada e as políticas de juventude bem concebidas não constituem custos orçamentais; mas sim investimentos nas pessoas. Insta a Comissão e os Estados-Membros a assegurarem que um orçamento do FSE+ autónomo no próximo QFP esteja protegido e seja aumentado.</w:t>
            </w:r>
          </w:p>
        </w:tc>
      </w:tr>
    </w:tbl>
    <w:p w14:paraId="5BB173E9"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41B890F4" w14:textId="77777777" w:rsidR="00902CBE" w:rsidRPr="008111F7" w:rsidRDefault="00902CBE" w:rsidP="00902CBE">
      <w:r w:rsidRPr="008111F7">
        <w:rPr>
          <w:rStyle w:val="HideTWBExt"/>
        </w:rPr>
        <w:t>&lt;/Amend&gt;</w:t>
      </w:r>
    </w:p>
    <w:p w14:paraId="331E0DE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389</w:t>
      </w:r>
      <w:r w:rsidRPr="008111F7">
        <w:rPr>
          <w:rStyle w:val="HideTWBExt"/>
        </w:rPr>
        <w:t>&lt;/NumAm&gt;</w:t>
      </w:r>
    </w:p>
    <w:p w14:paraId="2308F632"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29D99F60" w14:textId="77777777" w:rsidR="00902CBE" w:rsidRPr="008111F7" w:rsidRDefault="00902CBE" w:rsidP="00902CBE">
      <w:pPr>
        <w:pStyle w:val="NormalBold"/>
      </w:pPr>
      <w:r w:rsidRPr="008111F7">
        <w:rPr>
          <w:rStyle w:val="HideTWBExt"/>
          <w:b w:val="0"/>
        </w:rPr>
        <w:t>&lt;/RepeatBlock-By&gt;</w:t>
      </w:r>
    </w:p>
    <w:p w14:paraId="1CC3FD1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5D145AE" w14:textId="77777777" w:rsidR="00902CBE" w:rsidRPr="008111F7" w:rsidRDefault="00902CBE" w:rsidP="00902CBE">
      <w:pPr>
        <w:pStyle w:val="NormalBold"/>
      </w:pPr>
      <w:r w:rsidRPr="008111F7">
        <w:rPr>
          <w:rStyle w:val="HideTWBExt"/>
        </w:rPr>
        <w:t>&lt;Article&gt;</w:t>
      </w:r>
      <w:r w:rsidRPr="008111F7">
        <w:t>N.º 27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A2E3B13" w14:textId="77777777" w:rsidTr="00452AF4">
        <w:trPr>
          <w:trHeight w:hRule="exact" w:val="240"/>
          <w:jc w:val="center"/>
        </w:trPr>
        <w:tc>
          <w:tcPr>
            <w:tcW w:w="9752" w:type="dxa"/>
            <w:gridSpan w:val="2"/>
            <w:tcBorders>
              <w:top w:val="nil"/>
              <w:left w:val="nil"/>
              <w:bottom w:val="nil"/>
              <w:right w:val="nil"/>
            </w:tcBorders>
          </w:tcPr>
          <w:p w14:paraId="686AF462" w14:textId="77777777" w:rsidR="00902CBE" w:rsidRPr="008111F7" w:rsidRDefault="00902CBE" w:rsidP="00452AF4"/>
        </w:tc>
      </w:tr>
      <w:tr w:rsidR="00902CBE" w:rsidRPr="008111F7" w14:paraId="14F86BB7" w14:textId="77777777" w:rsidTr="00452AF4">
        <w:trPr>
          <w:trHeight w:val="240"/>
          <w:jc w:val="center"/>
        </w:trPr>
        <w:tc>
          <w:tcPr>
            <w:tcW w:w="4876" w:type="dxa"/>
            <w:tcBorders>
              <w:top w:val="nil"/>
              <w:left w:val="nil"/>
              <w:bottom w:val="nil"/>
              <w:right w:val="nil"/>
            </w:tcBorders>
          </w:tcPr>
          <w:p w14:paraId="0A9D4230"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E00EFB2" w14:textId="77777777" w:rsidR="00902CBE" w:rsidRPr="008111F7" w:rsidRDefault="00902CBE" w:rsidP="00452AF4">
            <w:pPr>
              <w:pStyle w:val="AmColumnHeading"/>
            </w:pPr>
            <w:r w:rsidRPr="008111F7">
              <w:t>Alteração</w:t>
            </w:r>
          </w:p>
        </w:tc>
      </w:tr>
      <w:tr w:rsidR="00902CBE" w:rsidRPr="008111F7" w14:paraId="37B6E465" w14:textId="77777777" w:rsidTr="00452AF4">
        <w:trPr>
          <w:jc w:val="center"/>
        </w:trPr>
        <w:tc>
          <w:tcPr>
            <w:tcW w:w="4876" w:type="dxa"/>
            <w:tcBorders>
              <w:top w:val="nil"/>
              <w:left w:val="nil"/>
              <w:bottom w:val="nil"/>
              <w:right w:val="nil"/>
            </w:tcBorders>
          </w:tcPr>
          <w:p w14:paraId="1948FC1D"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 em termos de qualidade e de exaustividade dos dados recolhidos;</w:t>
            </w:r>
          </w:p>
        </w:tc>
        <w:tc>
          <w:tcPr>
            <w:tcW w:w="4876" w:type="dxa"/>
            <w:tcBorders>
              <w:top w:val="nil"/>
              <w:left w:val="nil"/>
              <w:bottom w:val="nil"/>
              <w:right w:val="nil"/>
            </w:tcBorders>
          </w:tcPr>
          <w:p w14:paraId="1FFC9398"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 em termos de qualidade e de exaustividade dos dados recolhidos</w:t>
            </w:r>
            <w:r w:rsidRPr="008111F7">
              <w:rPr>
                <w:b/>
                <w:i/>
              </w:rPr>
              <w:t>, em especial no que diz respeito a indicadores de acompanhamento e resultados atualmente desconhecidos</w:t>
            </w:r>
            <w:r w:rsidRPr="008111F7">
              <w:t xml:space="preserve">; </w:t>
            </w:r>
            <w:r w:rsidRPr="008111F7">
              <w:rPr>
                <w:b/>
                <w:i/>
              </w:rPr>
              <w:t>insta a Comissão e os Estados-Membros a encontrarem soluções para superar os obstáculos jurídicos e administrativos à partilha de informações entre serviços e administrações, respeitando simultaneamente a privacidade dos NEET em causa; incentiva, neste contexto, a identificação clara da(s) autoridade(s) responsável(is) pela recolha de dados no âmbito dos regimes da Garantia para a Juventude reforçada, a interoperabilidade das bases de dados com identificador único entre administrações no âmbito dos sistemas nacionais e a publicação de uma comunicação sobre a aplicação do RGPD, a fim de evitar interpretações incorretas; insta a Comissão a prestar assistência técnica aos Estados-Membros com os quadros de acompanhamento nacionais ou locais mais fracos, tendo em vista o seu reforço e a formação do pessoal específico, a fim de assegurar a comparabilidade a nível da UE;</w:t>
            </w:r>
          </w:p>
        </w:tc>
      </w:tr>
    </w:tbl>
    <w:p w14:paraId="7E64B6A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8C10FB1" w14:textId="77777777" w:rsidR="00902CBE" w:rsidRPr="008111F7" w:rsidRDefault="00902CBE" w:rsidP="00902CBE">
      <w:r w:rsidRPr="008111F7">
        <w:rPr>
          <w:rStyle w:val="HideTWBExt"/>
        </w:rPr>
        <w:t>&lt;/Amend&gt;</w:t>
      </w:r>
    </w:p>
    <w:p w14:paraId="30E040D4" w14:textId="77777777" w:rsidR="00902CBE" w:rsidRPr="008111F7" w:rsidRDefault="00902CBE" w:rsidP="00902CBE">
      <w:pPr>
        <w:pStyle w:val="AmNumberTabs"/>
      </w:pPr>
      <w:r w:rsidRPr="008111F7">
        <w:rPr>
          <w:rStyle w:val="HideTWBExt"/>
        </w:rPr>
        <w:lastRenderedPageBreak/>
        <w:t>&lt;Amend&gt;</w:t>
      </w:r>
      <w:r w:rsidRPr="008111F7">
        <w:t>Alteração</w:t>
      </w:r>
      <w:r w:rsidRPr="008111F7">
        <w:tab/>
      </w:r>
      <w:r w:rsidRPr="008111F7">
        <w:tab/>
      </w:r>
      <w:r w:rsidRPr="008111F7">
        <w:rPr>
          <w:rStyle w:val="HideTWBExt"/>
        </w:rPr>
        <w:t>&lt;NumAm&gt;</w:t>
      </w:r>
      <w:r w:rsidRPr="008111F7">
        <w:t>390</w:t>
      </w:r>
      <w:r w:rsidRPr="008111F7">
        <w:rPr>
          <w:rStyle w:val="HideTWBExt"/>
        </w:rPr>
        <w:t>&lt;/NumAm&gt;</w:t>
      </w:r>
    </w:p>
    <w:p w14:paraId="2623C36F"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450D3890" w14:textId="77777777" w:rsidR="00902CBE" w:rsidRPr="008111F7" w:rsidRDefault="00902CBE" w:rsidP="00902CBE">
      <w:pPr>
        <w:pStyle w:val="NormalBold"/>
      </w:pPr>
      <w:r w:rsidRPr="008111F7">
        <w:rPr>
          <w:rStyle w:val="HideTWBExt"/>
          <w:b w:val="0"/>
        </w:rPr>
        <w:t>&lt;/RepeatBlock-By&gt;</w:t>
      </w:r>
    </w:p>
    <w:p w14:paraId="273FD1D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66203AA" w14:textId="77777777" w:rsidR="00902CBE" w:rsidRPr="008111F7" w:rsidRDefault="00902CBE" w:rsidP="00902CBE">
      <w:pPr>
        <w:pStyle w:val="NormalBold"/>
      </w:pPr>
      <w:r w:rsidRPr="008111F7">
        <w:rPr>
          <w:rStyle w:val="HideTWBExt"/>
        </w:rPr>
        <w:t>&lt;Article&gt;</w:t>
      </w:r>
      <w:r w:rsidRPr="008111F7">
        <w:t>N.º 27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5E071FF" w14:textId="77777777" w:rsidTr="00452AF4">
        <w:trPr>
          <w:trHeight w:hRule="exact" w:val="240"/>
          <w:jc w:val="center"/>
        </w:trPr>
        <w:tc>
          <w:tcPr>
            <w:tcW w:w="9752" w:type="dxa"/>
            <w:gridSpan w:val="2"/>
            <w:tcBorders>
              <w:top w:val="nil"/>
              <w:left w:val="nil"/>
              <w:bottom w:val="nil"/>
              <w:right w:val="nil"/>
            </w:tcBorders>
          </w:tcPr>
          <w:p w14:paraId="09337371" w14:textId="77777777" w:rsidR="00902CBE" w:rsidRPr="008111F7" w:rsidRDefault="00902CBE" w:rsidP="00452AF4"/>
        </w:tc>
      </w:tr>
      <w:tr w:rsidR="00902CBE" w:rsidRPr="008111F7" w14:paraId="58F52A26" w14:textId="77777777" w:rsidTr="00452AF4">
        <w:trPr>
          <w:trHeight w:val="240"/>
          <w:jc w:val="center"/>
        </w:trPr>
        <w:tc>
          <w:tcPr>
            <w:tcW w:w="4876" w:type="dxa"/>
            <w:tcBorders>
              <w:top w:val="nil"/>
              <w:left w:val="nil"/>
              <w:bottom w:val="nil"/>
              <w:right w:val="nil"/>
            </w:tcBorders>
          </w:tcPr>
          <w:p w14:paraId="5E820319"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3CBDD084" w14:textId="77777777" w:rsidR="00902CBE" w:rsidRPr="008111F7" w:rsidRDefault="00902CBE" w:rsidP="00452AF4">
            <w:pPr>
              <w:pStyle w:val="AmColumnHeading"/>
            </w:pPr>
            <w:r w:rsidRPr="008111F7">
              <w:t>Alteração</w:t>
            </w:r>
          </w:p>
        </w:tc>
      </w:tr>
      <w:tr w:rsidR="00902CBE" w:rsidRPr="008111F7" w14:paraId="5FC6D7E2" w14:textId="77777777" w:rsidTr="00452AF4">
        <w:trPr>
          <w:jc w:val="center"/>
        </w:trPr>
        <w:tc>
          <w:tcPr>
            <w:tcW w:w="4876" w:type="dxa"/>
            <w:tcBorders>
              <w:top w:val="nil"/>
              <w:left w:val="nil"/>
              <w:bottom w:val="nil"/>
              <w:right w:val="nil"/>
            </w:tcBorders>
          </w:tcPr>
          <w:p w14:paraId="505ED79C" w14:textId="77777777" w:rsidR="00902CBE" w:rsidRPr="008111F7" w:rsidRDefault="00902CBE" w:rsidP="00452AF4">
            <w:pPr>
              <w:pStyle w:val="Normal6a"/>
            </w:pPr>
            <w:r w:rsidRPr="008111F7">
              <w:t>27.</w:t>
            </w:r>
            <w:r w:rsidRPr="008111F7">
              <w:tab/>
              <w:t xml:space="preserve">Exorta os Estados-Membros a reforçarem significativamente os seus sistemas de acompanhamento da implementação da Garantia para a Juventude reforçada em termos de qualidade e de </w:t>
            </w:r>
            <w:r w:rsidRPr="008111F7">
              <w:rPr>
                <w:b/>
                <w:i/>
              </w:rPr>
              <w:t>exaustividade</w:t>
            </w:r>
            <w:r w:rsidRPr="008111F7">
              <w:t xml:space="preserve"> </w:t>
            </w:r>
            <w:r w:rsidRPr="008111F7">
              <w:rPr>
                <w:b/>
                <w:i/>
              </w:rPr>
              <w:t>dos dados</w:t>
            </w:r>
            <w:r w:rsidRPr="008111F7">
              <w:t xml:space="preserve"> </w:t>
            </w:r>
            <w:r w:rsidRPr="008111F7">
              <w:rPr>
                <w:b/>
                <w:i/>
              </w:rPr>
              <w:t>recolhidos</w:t>
            </w:r>
            <w:r w:rsidRPr="008111F7">
              <w:t>;</w:t>
            </w:r>
          </w:p>
        </w:tc>
        <w:tc>
          <w:tcPr>
            <w:tcW w:w="4876" w:type="dxa"/>
            <w:tcBorders>
              <w:top w:val="nil"/>
              <w:left w:val="nil"/>
              <w:bottom w:val="nil"/>
              <w:right w:val="nil"/>
            </w:tcBorders>
          </w:tcPr>
          <w:p w14:paraId="61825369"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w:t>
            </w:r>
            <w:r w:rsidRPr="008111F7">
              <w:rPr>
                <w:b/>
                <w:i/>
              </w:rPr>
              <w:t>,</w:t>
            </w:r>
            <w:r w:rsidRPr="008111F7">
              <w:t xml:space="preserve"> em termos </w:t>
            </w:r>
            <w:r w:rsidRPr="008111F7">
              <w:rPr>
                <w:b/>
                <w:i/>
              </w:rPr>
              <w:t>de dados,</w:t>
            </w:r>
            <w:r w:rsidRPr="008111F7">
              <w:t xml:space="preserve"> de qualidade e de </w:t>
            </w:r>
            <w:r w:rsidRPr="008111F7">
              <w:rPr>
                <w:b/>
                <w:i/>
              </w:rPr>
              <w:t>cobertura; apela à adoção de medidas específicas para eliminar os obstáculos estruturais, administrativos e jurídicos que impedem uma partilha eficaz de dados, a coordenação entre serviços e a transparência na utilização dos recursos públicos; apela à recolha de dados qualitativos e desagregados melhorados, captando não só a situação de emprego, mas também a qualidade do emprego, o tipo de contrato, a remuneração, o acesso à proteção social e o contexto socioeconómico, a fim de identificar melhor as pessoas que recebem apoio e as que são deixadas para trás</w:t>
            </w:r>
            <w:r w:rsidRPr="008111F7">
              <w:t xml:space="preserve">; </w:t>
            </w:r>
            <w:r w:rsidRPr="008111F7">
              <w:rPr>
                <w:b/>
                <w:i/>
              </w:rPr>
              <w:t>apela ao reforço do acompanhamento após a saída do programa, nomeadamente no que diz respeito às condições de emprego;</w:t>
            </w:r>
          </w:p>
        </w:tc>
      </w:tr>
    </w:tbl>
    <w:p w14:paraId="6A54D2CA"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5327797B" w14:textId="77777777" w:rsidR="00902CBE" w:rsidRPr="008111F7" w:rsidRDefault="00902CBE" w:rsidP="00902CBE">
      <w:r w:rsidRPr="008111F7">
        <w:rPr>
          <w:rStyle w:val="HideTWBExt"/>
        </w:rPr>
        <w:t>&lt;/Amend&gt;</w:t>
      </w:r>
    </w:p>
    <w:p w14:paraId="585D1D0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391</w:t>
      </w:r>
      <w:r w:rsidRPr="008111F7">
        <w:rPr>
          <w:rStyle w:val="HideTWBExt"/>
        </w:rPr>
        <w:t>&lt;/NumAm&gt;</w:t>
      </w:r>
    </w:p>
    <w:p w14:paraId="0730AA02"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70F6D53B" w14:textId="77777777" w:rsidR="00902CBE" w:rsidRPr="008111F7" w:rsidRDefault="00902CBE" w:rsidP="00902CBE">
      <w:pPr>
        <w:pStyle w:val="NormalBold"/>
      </w:pPr>
      <w:r w:rsidRPr="008111F7">
        <w:rPr>
          <w:rStyle w:val="HideTWBExt"/>
          <w:b w:val="0"/>
        </w:rPr>
        <w:t>&lt;/RepeatBlock-By&gt;</w:t>
      </w:r>
    </w:p>
    <w:p w14:paraId="485F35B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79C7BEF" w14:textId="77777777" w:rsidR="00902CBE" w:rsidRPr="008111F7" w:rsidRDefault="00902CBE" w:rsidP="00902CBE">
      <w:pPr>
        <w:pStyle w:val="NormalBold"/>
      </w:pPr>
      <w:r w:rsidRPr="008111F7">
        <w:rPr>
          <w:rStyle w:val="HideTWBExt"/>
        </w:rPr>
        <w:t>&lt;Article&gt;</w:t>
      </w:r>
      <w:r w:rsidRPr="008111F7">
        <w:t>N.º 27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60176DF" w14:textId="77777777" w:rsidTr="00452AF4">
        <w:trPr>
          <w:trHeight w:hRule="exact" w:val="240"/>
          <w:jc w:val="center"/>
        </w:trPr>
        <w:tc>
          <w:tcPr>
            <w:tcW w:w="9752" w:type="dxa"/>
            <w:gridSpan w:val="2"/>
            <w:tcBorders>
              <w:top w:val="nil"/>
              <w:left w:val="nil"/>
              <w:bottom w:val="nil"/>
              <w:right w:val="nil"/>
            </w:tcBorders>
          </w:tcPr>
          <w:p w14:paraId="194B3A1F" w14:textId="77777777" w:rsidR="00902CBE" w:rsidRPr="008111F7" w:rsidRDefault="00902CBE" w:rsidP="00452AF4"/>
        </w:tc>
      </w:tr>
      <w:tr w:rsidR="00902CBE" w:rsidRPr="008111F7" w14:paraId="2BA9BA24" w14:textId="77777777" w:rsidTr="00452AF4">
        <w:trPr>
          <w:trHeight w:val="240"/>
          <w:jc w:val="center"/>
        </w:trPr>
        <w:tc>
          <w:tcPr>
            <w:tcW w:w="4876" w:type="dxa"/>
            <w:tcBorders>
              <w:top w:val="nil"/>
              <w:left w:val="nil"/>
              <w:bottom w:val="nil"/>
              <w:right w:val="nil"/>
            </w:tcBorders>
          </w:tcPr>
          <w:p w14:paraId="313A5162"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550E68F" w14:textId="77777777" w:rsidR="00902CBE" w:rsidRPr="008111F7" w:rsidRDefault="00902CBE" w:rsidP="00452AF4">
            <w:pPr>
              <w:pStyle w:val="AmColumnHeading"/>
            </w:pPr>
            <w:r w:rsidRPr="008111F7">
              <w:t>Alteração</w:t>
            </w:r>
          </w:p>
        </w:tc>
      </w:tr>
      <w:tr w:rsidR="00902CBE" w:rsidRPr="008111F7" w14:paraId="4C029DB9" w14:textId="77777777" w:rsidTr="00452AF4">
        <w:trPr>
          <w:jc w:val="center"/>
        </w:trPr>
        <w:tc>
          <w:tcPr>
            <w:tcW w:w="4876" w:type="dxa"/>
            <w:tcBorders>
              <w:top w:val="nil"/>
              <w:left w:val="nil"/>
              <w:bottom w:val="nil"/>
              <w:right w:val="nil"/>
            </w:tcBorders>
          </w:tcPr>
          <w:p w14:paraId="2956C7C7" w14:textId="77777777" w:rsidR="00902CBE" w:rsidRPr="008111F7" w:rsidRDefault="00902CBE" w:rsidP="00452AF4">
            <w:pPr>
              <w:pStyle w:val="Normal6a"/>
            </w:pPr>
            <w:r w:rsidRPr="008111F7">
              <w:t>27.</w:t>
            </w:r>
            <w:r w:rsidRPr="008111F7">
              <w:tab/>
              <w:t xml:space="preserve">Exorta os Estados-Membros a reforçarem significativamente os seus </w:t>
            </w:r>
            <w:r w:rsidRPr="008111F7">
              <w:lastRenderedPageBreak/>
              <w:t>sistemas de acompanhamento da implementação da Garantia para a Juventude reforçada em termos de qualidade e de exaustividade dos dados recolhidos;</w:t>
            </w:r>
          </w:p>
        </w:tc>
        <w:tc>
          <w:tcPr>
            <w:tcW w:w="4876" w:type="dxa"/>
            <w:tcBorders>
              <w:top w:val="nil"/>
              <w:left w:val="nil"/>
              <w:bottom w:val="nil"/>
              <w:right w:val="nil"/>
            </w:tcBorders>
          </w:tcPr>
          <w:p w14:paraId="013AE8D3" w14:textId="77777777" w:rsidR="00902CBE" w:rsidRPr="008111F7" w:rsidRDefault="00902CBE" w:rsidP="00452AF4">
            <w:pPr>
              <w:pStyle w:val="Normal6a"/>
            </w:pPr>
            <w:r w:rsidRPr="008111F7">
              <w:lastRenderedPageBreak/>
              <w:t>27.</w:t>
            </w:r>
            <w:r w:rsidRPr="008111F7">
              <w:tab/>
              <w:t xml:space="preserve">Exorta os Estados-Membros a reforçarem significativamente os seus </w:t>
            </w:r>
            <w:r w:rsidRPr="008111F7">
              <w:lastRenderedPageBreak/>
              <w:t xml:space="preserve">sistemas de acompanhamento da implementação da Garantia para a Juventude reforçada em termos de qualidade e de exaustividade dos dados recolhidos; </w:t>
            </w:r>
            <w:r w:rsidRPr="008111F7">
              <w:rPr>
                <w:b/>
                <w:i/>
              </w:rPr>
              <w:t>insta os Estados-Membros e a Comissão a intensificarem a recolha de dados comparáveis sobre os resultados a longo prazo do Garantia para a Juventude, nomeadamente no que diz respeito à manutenção do emprego, à qualidade do emprego, ao desenvolvimento profissional e ao risco de ficar desempregado ou de voltar a ser abrangido pela categoria NEET;</w:t>
            </w:r>
          </w:p>
        </w:tc>
      </w:tr>
    </w:tbl>
    <w:p w14:paraId="1B69AF75"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407CD400" w14:textId="77777777" w:rsidR="00902CBE" w:rsidRPr="008111F7" w:rsidRDefault="00902CBE" w:rsidP="00902CBE">
      <w:r w:rsidRPr="008111F7">
        <w:rPr>
          <w:rStyle w:val="HideTWBExt"/>
        </w:rPr>
        <w:t>&lt;/Amend&gt;</w:t>
      </w:r>
    </w:p>
    <w:p w14:paraId="2EAB8C4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392</w:t>
      </w:r>
      <w:r w:rsidRPr="008111F7">
        <w:rPr>
          <w:rStyle w:val="HideTWBExt"/>
        </w:rPr>
        <w:t>&lt;/NumAm&gt;</w:t>
      </w:r>
    </w:p>
    <w:p w14:paraId="06322A29" w14:textId="77777777" w:rsidR="00902CBE" w:rsidRPr="008111F7" w:rsidRDefault="00902CBE" w:rsidP="00902CBE">
      <w:pPr>
        <w:pStyle w:val="NormalBold"/>
      </w:pPr>
      <w:r w:rsidRPr="008111F7">
        <w:rPr>
          <w:rStyle w:val="HideTWBExt"/>
          <w:b w:val="0"/>
        </w:rPr>
        <w:t>&lt;RepeatBlock-By&gt;&lt;Members&gt;</w:t>
      </w:r>
      <w:r w:rsidRPr="008111F7">
        <w:t>Gordan Bosanac</w:t>
      </w:r>
      <w:r w:rsidRPr="008111F7">
        <w:rPr>
          <w:rStyle w:val="HideTWBExt"/>
          <w:b w:val="0"/>
        </w:rPr>
        <w:t>&lt;/Members&gt;</w:t>
      </w:r>
    </w:p>
    <w:p w14:paraId="4D88259C" w14:textId="77777777" w:rsidR="00902CBE" w:rsidRPr="008111F7" w:rsidRDefault="00902CBE" w:rsidP="00902CBE">
      <w:r w:rsidRPr="008111F7">
        <w:rPr>
          <w:rStyle w:val="HideTWBExt"/>
        </w:rPr>
        <w:t>&lt;AuNomDe&gt;</w:t>
      </w:r>
      <w:r w:rsidRPr="008111F7">
        <w:rPr>
          <w:rStyle w:val="HideTWBInt"/>
        </w:rPr>
        <w:t>{Verts/ALE}</w:t>
      </w:r>
      <w:r w:rsidRPr="008111F7">
        <w:t>em nome do Grupo Verts/ALE</w:t>
      </w:r>
      <w:r w:rsidRPr="008111F7">
        <w:rPr>
          <w:rStyle w:val="HideTWBExt"/>
        </w:rPr>
        <w:t>&lt;/AuNomDe&gt;</w:t>
      </w:r>
    </w:p>
    <w:p w14:paraId="7B17ACC8" w14:textId="77777777" w:rsidR="00902CBE" w:rsidRPr="008111F7" w:rsidRDefault="00902CBE" w:rsidP="00902CBE">
      <w:pPr>
        <w:pStyle w:val="NormalBold"/>
      </w:pPr>
      <w:r w:rsidRPr="008111F7">
        <w:rPr>
          <w:rStyle w:val="HideTWBExt"/>
          <w:b w:val="0"/>
        </w:rPr>
        <w:t>&lt;/RepeatBlock-By&gt;</w:t>
      </w:r>
    </w:p>
    <w:p w14:paraId="564C701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D73F5F2" w14:textId="77777777" w:rsidR="00902CBE" w:rsidRPr="008111F7" w:rsidRDefault="00902CBE" w:rsidP="00902CBE">
      <w:pPr>
        <w:pStyle w:val="NormalBold"/>
      </w:pPr>
      <w:r w:rsidRPr="008111F7">
        <w:rPr>
          <w:rStyle w:val="HideTWBExt"/>
        </w:rPr>
        <w:t>&lt;Article&gt;</w:t>
      </w:r>
      <w:r w:rsidRPr="008111F7">
        <w:t>N.º 27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D7DC0CF" w14:textId="77777777" w:rsidTr="00452AF4">
        <w:trPr>
          <w:trHeight w:hRule="exact" w:val="240"/>
          <w:jc w:val="center"/>
        </w:trPr>
        <w:tc>
          <w:tcPr>
            <w:tcW w:w="9752" w:type="dxa"/>
            <w:gridSpan w:val="2"/>
            <w:tcBorders>
              <w:top w:val="nil"/>
              <w:left w:val="nil"/>
              <w:bottom w:val="nil"/>
              <w:right w:val="nil"/>
            </w:tcBorders>
          </w:tcPr>
          <w:p w14:paraId="74AF2079" w14:textId="77777777" w:rsidR="00902CBE" w:rsidRPr="008111F7" w:rsidRDefault="00902CBE" w:rsidP="00452AF4"/>
        </w:tc>
      </w:tr>
      <w:tr w:rsidR="00902CBE" w:rsidRPr="008111F7" w14:paraId="3008B484" w14:textId="77777777" w:rsidTr="00452AF4">
        <w:trPr>
          <w:trHeight w:val="240"/>
          <w:jc w:val="center"/>
        </w:trPr>
        <w:tc>
          <w:tcPr>
            <w:tcW w:w="4876" w:type="dxa"/>
            <w:tcBorders>
              <w:top w:val="nil"/>
              <w:left w:val="nil"/>
              <w:bottom w:val="nil"/>
              <w:right w:val="nil"/>
            </w:tcBorders>
          </w:tcPr>
          <w:p w14:paraId="5C5AB2F8"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E90B1FB" w14:textId="77777777" w:rsidR="00902CBE" w:rsidRPr="008111F7" w:rsidRDefault="00902CBE" w:rsidP="00452AF4">
            <w:pPr>
              <w:pStyle w:val="AmColumnHeading"/>
            </w:pPr>
            <w:r w:rsidRPr="008111F7">
              <w:t>Alteração</w:t>
            </w:r>
          </w:p>
        </w:tc>
      </w:tr>
      <w:tr w:rsidR="00902CBE" w:rsidRPr="008111F7" w14:paraId="4DBAE5BF" w14:textId="77777777" w:rsidTr="00452AF4">
        <w:trPr>
          <w:jc w:val="center"/>
        </w:trPr>
        <w:tc>
          <w:tcPr>
            <w:tcW w:w="4876" w:type="dxa"/>
            <w:tcBorders>
              <w:top w:val="nil"/>
              <w:left w:val="nil"/>
              <w:bottom w:val="nil"/>
              <w:right w:val="nil"/>
            </w:tcBorders>
          </w:tcPr>
          <w:p w14:paraId="5901E69F"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 em termos de qualidade e de exaustividade dos dados recolhidos;</w:t>
            </w:r>
          </w:p>
        </w:tc>
        <w:tc>
          <w:tcPr>
            <w:tcW w:w="4876" w:type="dxa"/>
            <w:tcBorders>
              <w:top w:val="nil"/>
              <w:left w:val="nil"/>
              <w:bottom w:val="nil"/>
              <w:right w:val="nil"/>
            </w:tcBorders>
          </w:tcPr>
          <w:p w14:paraId="38F94438"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 em termos de qualidade e de exaustividade dos dados recolhidos</w:t>
            </w:r>
            <w:r w:rsidRPr="008111F7">
              <w:rPr>
                <w:b/>
                <w:i/>
              </w:rPr>
              <w:t>, através da recolha de dados abrangentes, atempados e desagregados sobre todos os participantes, que tenham em conta o género, os antecedentes migratórios, a deficiência e o afastamento geográfico da área de residência</w:t>
            </w:r>
            <w:r w:rsidRPr="008111F7">
              <w:t>;</w:t>
            </w:r>
          </w:p>
        </w:tc>
      </w:tr>
    </w:tbl>
    <w:p w14:paraId="160C9C3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CD1BCEC" w14:textId="77777777" w:rsidR="00902CBE" w:rsidRPr="008111F7" w:rsidRDefault="00902CBE" w:rsidP="00902CBE">
      <w:r w:rsidRPr="008111F7">
        <w:rPr>
          <w:rStyle w:val="HideTWBExt"/>
        </w:rPr>
        <w:t>&lt;/Amend&gt;</w:t>
      </w:r>
    </w:p>
    <w:p w14:paraId="1DA016A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393</w:t>
      </w:r>
      <w:r w:rsidRPr="008111F7">
        <w:rPr>
          <w:rStyle w:val="HideTWBExt"/>
        </w:rPr>
        <w:t>&lt;/NumAm&gt;</w:t>
      </w:r>
    </w:p>
    <w:p w14:paraId="219299C1"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10214FB7" w14:textId="77777777" w:rsidR="00902CBE" w:rsidRPr="008111F7" w:rsidRDefault="00902CBE" w:rsidP="00902CBE">
      <w:pPr>
        <w:pStyle w:val="NormalBold"/>
      </w:pPr>
      <w:r w:rsidRPr="008111F7">
        <w:rPr>
          <w:rStyle w:val="HideTWBExt"/>
          <w:b w:val="0"/>
        </w:rPr>
        <w:t>&lt;/RepeatBlock-By&gt;</w:t>
      </w:r>
    </w:p>
    <w:p w14:paraId="68FBE7B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2F50EDB" w14:textId="77777777" w:rsidR="00902CBE" w:rsidRPr="008111F7" w:rsidRDefault="00902CBE" w:rsidP="00902CBE">
      <w:pPr>
        <w:pStyle w:val="NormalBold"/>
      </w:pPr>
      <w:r w:rsidRPr="008111F7">
        <w:rPr>
          <w:rStyle w:val="HideTWBExt"/>
        </w:rPr>
        <w:lastRenderedPageBreak/>
        <w:t>&lt;Article&gt;</w:t>
      </w:r>
      <w:r w:rsidRPr="008111F7">
        <w:t>N.º 27</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0D698A8E" w14:textId="77777777" w:rsidTr="00452AF4">
        <w:trPr>
          <w:trHeight w:hRule="exact" w:val="240"/>
          <w:jc w:val="center"/>
        </w:trPr>
        <w:tc>
          <w:tcPr>
            <w:tcW w:w="9752" w:type="dxa"/>
            <w:gridSpan w:val="2"/>
            <w:tcBorders>
              <w:top w:val="nil"/>
              <w:left w:val="nil"/>
              <w:bottom w:val="nil"/>
              <w:right w:val="nil"/>
            </w:tcBorders>
          </w:tcPr>
          <w:p w14:paraId="2E47A3F4" w14:textId="77777777" w:rsidR="00902CBE" w:rsidRPr="008111F7" w:rsidRDefault="00902CBE" w:rsidP="00452AF4"/>
        </w:tc>
      </w:tr>
      <w:tr w:rsidR="00902CBE" w:rsidRPr="008111F7" w14:paraId="0A8E9CF6" w14:textId="77777777" w:rsidTr="00452AF4">
        <w:trPr>
          <w:trHeight w:val="240"/>
          <w:jc w:val="center"/>
        </w:trPr>
        <w:tc>
          <w:tcPr>
            <w:tcW w:w="4876" w:type="dxa"/>
            <w:tcBorders>
              <w:top w:val="nil"/>
              <w:left w:val="nil"/>
              <w:bottom w:val="nil"/>
              <w:right w:val="nil"/>
            </w:tcBorders>
          </w:tcPr>
          <w:p w14:paraId="24F524E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B9692E7" w14:textId="77777777" w:rsidR="00902CBE" w:rsidRPr="008111F7" w:rsidRDefault="00902CBE" w:rsidP="00452AF4">
            <w:pPr>
              <w:pStyle w:val="AmColumnHeading"/>
            </w:pPr>
            <w:r w:rsidRPr="008111F7">
              <w:t>Alteração</w:t>
            </w:r>
          </w:p>
        </w:tc>
      </w:tr>
      <w:tr w:rsidR="00902CBE" w:rsidRPr="008111F7" w14:paraId="74FDE1C6" w14:textId="77777777" w:rsidTr="00452AF4">
        <w:trPr>
          <w:jc w:val="center"/>
        </w:trPr>
        <w:tc>
          <w:tcPr>
            <w:tcW w:w="4876" w:type="dxa"/>
            <w:tcBorders>
              <w:top w:val="nil"/>
              <w:left w:val="nil"/>
              <w:bottom w:val="nil"/>
              <w:right w:val="nil"/>
            </w:tcBorders>
          </w:tcPr>
          <w:p w14:paraId="1C28325B"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 em termos de qualidade e de exaustividade dos dados recolhidos;</w:t>
            </w:r>
          </w:p>
        </w:tc>
        <w:tc>
          <w:tcPr>
            <w:tcW w:w="4876" w:type="dxa"/>
            <w:tcBorders>
              <w:top w:val="nil"/>
              <w:left w:val="nil"/>
              <w:bottom w:val="nil"/>
              <w:right w:val="nil"/>
            </w:tcBorders>
          </w:tcPr>
          <w:p w14:paraId="4D208E3F" w14:textId="77777777" w:rsidR="00902CBE" w:rsidRPr="008111F7" w:rsidRDefault="00902CBE" w:rsidP="00452AF4">
            <w:pPr>
              <w:pStyle w:val="Normal6a"/>
            </w:pPr>
            <w:r w:rsidRPr="008111F7">
              <w:t>27.</w:t>
            </w:r>
            <w:r w:rsidRPr="008111F7">
              <w:tab/>
              <w:t>Exorta os Estados-Membros a reforçarem significativamente os seus sistemas de acompanhamento da implementação da Garantia para a Juventude reforçada em termos de qualidade e de exaustividade dos dados recolhidos;</w:t>
            </w:r>
            <w:r w:rsidRPr="008111F7">
              <w:rPr>
                <w:b/>
                <w:i/>
              </w:rPr>
              <w:t> especialmente no que diz respeito ao nível de acompanhamento;</w:t>
            </w:r>
          </w:p>
        </w:tc>
      </w:tr>
    </w:tbl>
    <w:p w14:paraId="4ACB4F6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B31B61" w14:textId="77777777" w:rsidR="00902CBE" w:rsidRPr="008111F7" w:rsidRDefault="00902CBE" w:rsidP="00902CBE">
      <w:r w:rsidRPr="008111F7">
        <w:rPr>
          <w:rStyle w:val="HideTWBExt"/>
        </w:rPr>
        <w:t>&lt;/Amend&gt;</w:t>
      </w:r>
    </w:p>
    <w:p w14:paraId="1AF5B880"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394</w:t>
      </w:r>
      <w:r w:rsidRPr="008111F7">
        <w:rPr>
          <w:rStyle w:val="HideTWBExt"/>
        </w:rPr>
        <w:t>&lt;/NumAm&gt;</w:t>
      </w:r>
    </w:p>
    <w:p w14:paraId="5FB3C643" w14:textId="77777777" w:rsidR="00902CBE" w:rsidRPr="008111F7" w:rsidRDefault="00902CBE" w:rsidP="00902CBE">
      <w:pPr>
        <w:pStyle w:val="NormalBold"/>
      </w:pPr>
      <w:r w:rsidRPr="008111F7">
        <w:rPr>
          <w:rStyle w:val="HideTWBExt"/>
          <w:b w:val="0"/>
        </w:rPr>
        <w:t>&lt;RepeatBlock-By&gt;&lt;Members&gt;</w:t>
      </w:r>
      <w:r w:rsidRPr="008111F7">
        <w:t>Aodhán Ó Ríordáin, Estelle Ceulemans, Vilija Blinkevičiūtė, Idoia Mendia, Romana Jerković, Gabriele Bischoff</w:t>
      </w:r>
      <w:r w:rsidRPr="008111F7">
        <w:rPr>
          <w:rStyle w:val="HideTWBExt"/>
          <w:b w:val="0"/>
        </w:rPr>
        <w:t>&lt;/Members&gt;</w:t>
      </w:r>
    </w:p>
    <w:p w14:paraId="0EC9E849" w14:textId="77777777" w:rsidR="00902CBE" w:rsidRPr="008111F7" w:rsidRDefault="00902CBE" w:rsidP="00902CBE">
      <w:pPr>
        <w:pStyle w:val="NormalBold"/>
      </w:pPr>
      <w:r w:rsidRPr="008111F7">
        <w:rPr>
          <w:rStyle w:val="HideTWBExt"/>
          <w:b w:val="0"/>
        </w:rPr>
        <w:t>&lt;/RepeatBlock-By&gt;</w:t>
      </w:r>
    </w:p>
    <w:p w14:paraId="72E0FA3B"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BEC8EBD" w14:textId="77777777" w:rsidR="00902CBE" w:rsidRPr="008111F7" w:rsidRDefault="00902CBE" w:rsidP="00902CBE">
      <w:pPr>
        <w:pStyle w:val="NormalBold"/>
      </w:pPr>
      <w:r w:rsidRPr="008111F7">
        <w:rPr>
          <w:rStyle w:val="HideTWBExt"/>
        </w:rPr>
        <w:t>&lt;Article&gt;</w:t>
      </w:r>
      <w:r w:rsidRPr="008111F7">
        <w:t>N.º 27-A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6C1961B" w14:textId="77777777" w:rsidTr="00452AF4">
        <w:trPr>
          <w:trHeight w:hRule="exact" w:val="240"/>
          <w:jc w:val="center"/>
        </w:trPr>
        <w:tc>
          <w:tcPr>
            <w:tcW w:w="9752" w:type="dxa"/>
            <w:gridSpan w:val="2"/>
            <w:tcBorders>
              <w:top w:val="nil"/>
              <w:left w:val="nil"/>
              <w:bottom w:val="nil"/>
              <w:right w:val="nil"/>
            </w:tcBorders>
          </w:tcPr>
          <w:p w14:paraId="7D2CB250" w14:textId="77777777" w:rsidR="00902CBE" w:rsidRPr="008111F7" w:rsidRDefault="00902CBE" w:rsidP="00452AF4"/>
        </w:tc>
      </w:tr>
      <w:tr w:rsidR="00902CBE" w:rsidRPr="008111F7" w14:paraId="28F7B547" w14:textId="77777777" w:rsidTr="00452AF4">
        <w:trPr>
          <w:trHeight w:val="240"/>
          <w:jc w:val="center"/>
        </w:trPr>
        <w:tc>
          <w:tcPr>
            <w:tcW w:w="4876" w:type="dxa"/>
            <w:tcBorders>
              <w:top w:val="nil"/>
              <w:left w:val="nil"/>
              <w:bottom w:val="nil"/>
              <w:right w:val="nil"/>
            </w:tcBorders>
          </w:tcPr>
          <w:p w14:paraId="3BA86B24"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47231C0B" w14:textId="77777777" w:rsidR="00902CBE" w:rsidRPr="008111F7" w:rsidRDefault="00902CBE" w:rsidP="00452AF4">
            <w:pPr>
              <w:pStyle w:val="AmColumnHeading"/>
            </w:pPr>
            <w:r w:rsidRPr="008111F7">
              <w:t>Alteração</w:t>
            </w:r>
          </w:p>
        </w:tc>
      </w:tr>
      <w:tr w:rsidR="00902CBE" w:rsidRPr="008111F7" w14:paraId="6A344053" w14:textId="77777777" w:rsidTr="00452AF4">
        <w:trPr>
          <w:jc w:val="center"/>
        </w:trPr>
        <w:tc>
          <w:tcPr>
            <w:tcW w:w="4876" w:type="dxa"/>
            <w:tcBorders>
              <w:top w:val="nil"/>
              <w:left w:val="nil"/>
              <w:bottom w:val="nil"/>
              <w:right w:val="nil"/>
            </w:tcBorders>
          </w:tcPr>
          <w:p w14:paraId="41F2321F" w14:textId="77777777" w:rsidR="00902CBE" w:rsidRPr="008111F7" w:rsidRDefault="00902CBE" w:rsidP="00452AF4">
            <w:pPr>
              <w:pStyle w:val="Normal6a"/>
            </w:pPr>
          </w:p>
        </w:tc>
        <w:tc>
          <w:tcPr>
            <w:tcW w:w="4876" w:type="dxa"/>
            <w:tcBorders>
              <w:top w:val="nil"/>
              <w:left w:val="nil"/>
              <w:bottom w:val="nil"/>
              <w:right w:val="nil"/>
            </w:tcBorders>
          </w:tcPr>
          <w:p w14:paraId="03799420" w14:textId="77777777" w:rsidR="00902CBE" w:rsidRPr="008111F7" w:rsidRDefault="00902CBE" w:rsidP="00452AF4">
            <w:pPr>
              <w:pStyle w:val="Normal6a"/>
            </w:pPr>
            <w:r w:rsidRPr="008111F7">
              <w:rPr>
                <w:b/>
                <w:i/>
              </w:rPr>
              <w:t>27-A.</w:t>
            </w:r>
            <w:r w:rsidRPr="008111F7">
              <w:tab/>
            </w:r>
            <w:r w:rsidRPr="008111F7">
              <w:rPr>
                <w:b/>
                <w:i/>
              </w:rPr>
              <w:t>Insta a Comissão a reforçar o quadro de acompanhamento da Garantia para a Juventude reforçada e a desenvolver um conjunto comum de indicadores quantitativos e qualitativos à escala da União, incluindo a taxa de emprego temporário e a tempo parcial involuntário, a taxa de risco de pobreza ou de exclusão social, o tipo e a duração do emprego, os estágios e os programas de aprendizagem, desagregados por tipo de oferta, os níveis de remuneração mensal e as reações qualitativas dos jovens sobre a qualidade das ofertas; insta a Comissão a realizar uma avaliação exaustiva antes do próximo ciclo político, com vista a aumentar a adesão dos NEET vulneráveis e a melhorar a qualidade das ofertas oferecidas no âmbito da Garantia para a Juventude reforçada;</w:t>
            </w:r>
          </w:p>
        </w:tc>
      </w:tr>
    </w:tbl>
    <w:p w14:paraId="7194B2E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0A02055" w14:textId="77777777" w:rsidR="00902CBE" w:rsidRPr="008111F7" w:rsidRDefault="00902CBE" w:rsidP="00902CBE">
      <w:r w:rsidRPr="008111F7">
        <w:rPr>
          <w:rStyle w:val="HideTWBExt"/>
        </w:rPr>
        <w:lastRenderedPageBreak/>
        <w:t>&lt;/Amend&gt;</w:t>
      </w:r>
    </w:p>
    <w:p w14:paraId="5CDFBBD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395</w:t>
      </w:r>
      <w:r w:rsidRPr="008111F7">
        <w:rPr>
          <w:rStyle w:val="HideTWBExt"/>
        </w:rPr>
        <w:t>&lt;/NumAm&gt;</w:t>
      </w:r>
    </w:p>
    <w:p w14:paraId="0E36DA17" w14:textId="77777777" w:rsidR="00902CBE" w:rsidRPr="008111F7" w:rsidRDefault="00902CBE" w:rsidP="00902CBE">
      <w:pPr>
        <w:pStyle w:val="NormalBold"/>
      </w:pPr>
      <w:r w:rsidRPr="008111F7">
        <w:rPr>
          <w:rStyle w:val="HideTWBExt"/>
          <w:b w:val="0"/>
        </w:rPr>
        <w:t>&lt;RepeatBlock-By&gt;&lt;Members&gt;</w:t>
      </w:r>
      <w:r w:rsidRPr="008111F7">
        <w:t>Kathleen Funchion</w:t>
      </w:r>
      <w:r w:rsidRPr="008111F7">
        <w:rPr>
          <w:rStyle w:val="HideTWBExt"/>
          <w:b w:val="0"/>
        </w:rPr>
        <w:t>&lt;/Members&gt;</w:t>
      </w:r>
    </w:p>
    <w:p w14:paraId="69595ECC" w14:textId="77777777" w:rsidR="00902CBE" w:rsidRPr="008111F7" w:rsidRDefault="00902CBE" w:rsidP="00902CBE">
      <w:pPr>
        <w:pStyle w:val="NormalBold"/>
      </w:pPr>
      <w:r w:rsidRPr="008111F7">
        <w:rPr>
          <w:rStyle w:val="HideTWBExt"/>
          <w:b w:val="0"/>
        </w:rPr>
        <w:t>&lt;/RepeatBlock-By&gt;</w:t>
      </w:r>
    </w:p>
    <w:p w14:paraId="2496AC0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43523BF2" w14:textId="77777777" w:rsidR="00902CBE" w:rsidRPr="008111F7" w:rsidRDefault="00902CBE" w:rsidP="00902CBE">
      <w:pPr>
        <w:pStyle w:val="NormalBold"/>
      </w:pPr>
      <w:r w:rsidRPr="008111F7">
        <w:rPr>
          <w:rStyle w:val="HideTWBExt"/>
        </w:rPr>
        <w:t>&lt;Article&gt;</w:t>
      </w:r>
      <w:r w:rsidRPr="008111F7">
        <w:t>N.º 27-A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A29F3E8" w14:textId="77777777" w:rsidTr="00452AF4">
        <w:trPr>
          <w:trHeight w:hRule="exact" w:val="240"/>
          <w:jc w:val="center"/>
        </w:trPr>
        <w:tc>
          <w:tcPr>
            <w:tcW w:w="9752" w:type="dxa"/>
            <w:gridSpan w:val="2"/>
            <w:tcBorders>
              <w:top w:val="nil"/>
              <w:left w:val="nil"/>
              <w:bottom w:val="nil"/>
              <w:right w:val="nil"/>
            </w:tcBorders>
          </w:tcPr>
          <w:p w14:paraId="44D27D9E" w14:textId="77777777" w:rsidR="00902CBE" w:rsidRPr="008111F7" w:rsidRDefault="00902CBE" w:rsidP="00452AF4"/>
        </w:tc>
      </w:tr>
      <w:tr w:rsidR="00902CBE" w:rsidRPr="008111F7" w14:paraId="5C90EEBA" w14:textId="77777777" w:rsidTr="00452AF4">
        <w:trPr>
          <w:trHeight w:val="240"/>
          <w:jc w:val="center"/>
        </w:trPr>
        <w:tc>
          <w:tcPr>
            <w:tcW w:w="4876" w:type="dxa"/>
            <w:tcBorders>
              <w:top w:val="nil"/>
              <w:left w:val="nil"/>
              <w:bottom w:val="nil"/>
              <w:right w:val="nil"/>
            </w:tcBorders>
          </w:tcPr>
          <w:p w14:paraId="167EFF7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11C7A6A" w14:textId="77777777" w:rsidR="00902CBE" w:rsidRPr="008111F7" w:rsidRDefault="00902CBE" w:rsidP="00452AF4">
            <w:pPr>
              <w:pStyle w:val="AmColumnHeading"/>
            </w:pPr>
            <w:r w:rsidRPr="008111F7">
              <w:t>Alteração</w:t>
            </w:r>
          </w:p>
        </w:tc>
      </w:tr>
      <w:tr w:rsidR="00902CBE" w:rsidRPr="008111F7" w14:paraId="07C6D5C6" w14:textId="77777777" w:rsidTr="00452AF4">
        <w:trPr>
          <w:jc w:val="center"/>
        </w:trPr>
        <w:tc>
          <w:tcPr>
            <w:tcW w:w="4876" w:type="dxa"/>
            <w:tcBorders>
              <w:top w:val="nil"/>
              <w:left w:val="nil"/>
              <w:bottom w:val="nil"/>
              <w:right w:val="nil"/>
            </w:tcBorders>
          </w:tcPr>
          <w:p w14:paraId="3F233494" w14:textId="77777777" w:rsidR="00902CBE" w:rsidRPr="008111F7" w:rsidRDefault="00902CBE" w:rsidP="00452AF4">
            <w:pPr>
              <w:pStyle w:val="Normal6a"/>
            </w:pPr>
          </w:p>
        </w:tc>
        <w:tc>
          <w:tcPr>
            <w:tcW w:w="4876" w:type="dxa"/>
            <w:tcBorders>
              <w:top w:val="nil"/>
              <w:left w:val="nil"/>
              <w:bottom w:val="nil"/>
              <w:right w:val="nil"/>
            </w:tcBorders>
          </w:tcPr>
          <w:p w14:paraId="44A4F7E5" w14:textId="77777777" w:rsidR="00902CBE" w:rsidRPr="008111F7" w:rsidRDefault="00902CBE" w:rsidP="00452AF4">
            <w:pPr>
              <w:pStyle w:val="Normal6a"/>
            </w:pPr>
            <w:r w:rsidRPr="008111F7">
              <w:rPr>
                <w:b/>
                <w:i/>
              </w:rPr>
              <w:t>27-A.</w:t>
            </w:r>
            <w:r w:rsidRPr="008111F7">
              <w:tab/>
            </w:r>
            <w:r w:rsidRPr="008111F7">
              <w:rPr>
                <w:b/>
                <w:i/>
              </w:rPr>
              <w:t>Insta a Comissão Europeia a atualizar o quadro de indicadores. Sugere complementá-lo com os indicadores agregados da taxa de emprego temporário involuntário (15 a 29 anos) e da taxa de risco de pobreza e exclusão social (15 a 29 anos). No que diz respeito ao acompanhamento direto, sugere a sua atualização com os seguintes indicadores: tipo e duração do estágio profissional e da aprendizagem, desagregados por tipo de oferta; nível de remuneração mensal desagregado por tipo de oferta e nível de proteção da segurança social proporcionado pela oferta; e informações qualitativas recolhidas diretamente junto dos jovens sobre a qualidade da sua experiência.</w:t>
            </w:r>
          </w:p>
        </w:tc>
      </w:tr>
    </w:tbl>
    <w:p w14:paraId="7203CEA4"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71B4EE2" w14:textId="77777777" w:rsidR="00902CBE" w:rsidRPr="008111F7" w:rsidRDefault="00902CBE" w:rsidP="00902CBE">
      <w:r w:rsidRPr="008111F7">
        <w:rPr>
          <w:rStyle w:val="HideTWBExt"/>
        </w:rPr>
        <w:t>&lt;/Amend&gt;</w:t>
      </w:r>
    </w:p>
    <w:p w14:paraId="52E51ED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396</w:t>
      </w:r>
      <w:r w:rsidRPr="008111F7">
        <w:rPr>
          <w:rStyle w:val="HideTWBExt"/>
        </w:rPr>
        <w:t>&lt;/NumAm&gt;</w:t>
      </w:r>
    </w:p>
    <w:p w14:paraId="3ADE23F5"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77164AC3" w14:textId="77777777" w:rsidR="00902CBE" w:rsidRPr="008111F7" w:rsidRDefault="00902CBE" w:rsidP="00902CBE">
      <w:pPr>
        <w:pStyle w:val="NormalBold"/>
      </w:pPr>
      <w:r w:rsidRPr="008111F7">
        <w:rPr>
          <w:rStyle w:val="HideTWBExt"/>
          <w:b w:val="0"/>
        </w:rPr>
        <w:t>&lt;/RepeatBlock-By&gt;</w:t>
      </w:r>
    </w:p>
    <w:p w14:paraId="2D3F1619"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83F8F47" w14:textId="77777777" w:rsidR="00902CBE" w:rsidRPr="008111F7" w:rsidRDefault="00902CBE" w:rsidP="00902CBE">
      <w:pPr>
        <w:pStyle w:val="NormalBold"/>
      </w:pPr>
      <w:r w:rsidRPr="008111F7">
        <w:rPr>
          <w:rStyle w:val="HideTWBExt"/>
        </w:rPr>
        <w:t>&lt;Article&gt;</w:t>
      </w:r>
      <w:r w:rsidRPr="008111F7">
        <w:t>N.º 27-A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68341752" w14:textId="77777777" w:rsidTr="00452AF4">
        <w:trPr>
          <w:trHeight w:hRule="exact" w:val="240"/>
          <w:jc w:val="center"/>
        </w:trPr>
        <w:tc>
          <w:tcPr>
            <w:tcW w:w="9752" w:type="dxa"/>
            <w:gridSpan w:val="2"/>
            <w:tcBorders>
              <w:top w:val="nil"/>
              <w:left w:val="nil"/>
              <w:bottom w:val="nil"/>
              <w:right w:val="nil"/>
            </w:tcBorders>
          </w:tcPr>
          <w:p w14:paraId="69687A98" w14:textId="77777777" w:rsidR="00902CBE" w:rsidRPr="008111F7" w:rsidRDefault="00902CBE" w:rsidP="00452AF4"/>
        </w:tc>
      </w:tr>
      <w:tr w:rsidR="00902CBE" w:rsidRPr="008111F7" w14:paraId="3AB95508" w14:textId="77777777" w:rsidTr="00452AF4">
        <w:trPr>
          <w:trHeight w:val="240"/>
          <w:jc w:val="center"/>
        </w:trPr>
        <w:tc>
          <w:tcPr>
            <w:tcW w:w="4876" w:type="dxa"/>
            <w:tcBorders>
              <w:top w:val="nil"/>
              <w:left w:val="nil"/>
              <w:bottom w:val="nil"/>
              <w:right w:val="nil"/>
            </w:tcBorders>
          </w:tcPr>
          <w:p w14:paraId="316F9987"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161A9BC" w14:textId="77777777" w:rsidR="00902CBE" w:rsidRPr="008111F7" w:rsidRDefault="00902CBE" w:rsidP="00452AF4">
            <w:pPr>
              <w:pStyle w:val="AmColumnHeading"/>
            </w:pPr>
            <w:r w:rsidRPr="008111F7">
              <w:t>Alteração</w:t>
            </w:r>
          </w:p>
        </w:tc>
      </w:tr>
      <w:tr w:rsidR="00902CBE" w:rsidRPr="008111F7" w14:paraId="7C683F9D" w14:textId="77777777" w:rsidTr="00452AF4">
        <w:trPr>
          <w:jc w:val="center"/>
        </w:trPr>
        <w:tc>
          <w:tcPr>
            <w:tcW w:w="4876" w:type="dxa"/>
            <w:tcBorders>
              <w:top w:val="nil"/>
              <w:left w:val="nil"/>
              <w:bottom w:val="nil"/>
              <w:right w:val="nil"/>
            </w:tcBorders>
          </w:tcPr>
          <w:p w14:paraId="72FFF589" w14:textId="77777777" w:rsidR="00902CBE" w:rsidRPr="008111F7" w:rsidRDefault="00902CBE" w:rsidP="00452AF4">
            <w:pPr>
              <w:pStyle w:val="Normal6a"/>
            </w:pPr>
          </w:p>
        </w:tc>
        <w:tc>
          <w:tcPr>
            <w:tcW w:w="4876" w:type="dxa"/>
            <w:tcBorders>
              <w:top w:val="nil"/>
              <w:left w:val="nil"/>
              <w:bottom w:val="nil"/>
              <w:right w:val="nil"/>
            </w:tcBorders>
          </w:tcPr>
          <w:p w14:paraId="607B7C9B" w14:textId="77777777" w:rsidR="00902CBE" w:rsidRPr="008111F7" w:rsidRDefault="00902CBE" w:rsidP="00452AF4">
            <w:pPr>
              <w:pStyle w:val="Normal6a"/>
            </w:pPr>
            <w:r w:rsidRPr="008111F7">
              <w:rPr>
                <w:b/>
                <w:i/>
              </w:rPr>
              <w:t>27-A.</w:t>
            </w:r>
            <w:r w:rsidRPr="008111F7">
              <w:tab/>
            </w:r>
            <w:r w:rsidRPr="008111F7">
              <w:rPr>
                <w:b/>
                <w:i/>
              </w:rPr>
              <w:t xml:space="preserve">Sublinha a importância de continuar a integrar a Garantia para a Juventude e as estratégias de emprego dos jovens no processo de alargamento; insta a Comissão Europeia a prosseguir os esforços de financiamento no âmbito do próximo QFP, acompanhando </w:t>
            </w:r>
            <w:r w:rsidRPr="008111F7">
              <w:rPr>
                <w:b/>
                <w:i/>
              </w:rPr>
              <w:lastRenderedPageBreak/>
              <w:t>simultaneamente a utilização rigorosa destes fundos e colocando a tónica no reforço das capacidades; insta os candidatos ao alargamento a disponibilizarem financiamento nacional adequado para assegurar a expansão e a sustentabilidade dos programas da Garantia para a Juventude e incentiva a aprendizagem entre pares com os Estados-Membros;</w:t>
            </w:r>
          </w:p>
        </w:tc>
      </w:tr>
    </w:tbl>
    <w:p w14:paraId="465D6D29"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93192F1" w14:textId="77777777" w:rsidR="00902CBE" w:rsidRPr="008111F7" w:rsidRDefault="00902CBE" w:rsidP="00902CBE">
      <w:r w:rsidRPr="008111F7">
        <w:rPr>
          <w:rStyle w:val="HideTWBExt"/>
        </w:rPr>
        <w:t>&lt;/Amend&gt;</w:t>
      </w:r>
    </w:p>
    <w:p w14:paraId="7CF14362"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397</w:t>
      </w:r>
      <w:r w:rsidRPr="008111F7">
        <w:rPr>
          <w:rStyle w:val="HideTWBExt"/>
        </w:rPr>
        <w:t>&lt;/NumAm&gt;</w:t>
      </w:r>
    </w:p>
    <w:p w14:paraId="4EB2FFC3"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 Martine Kemp</w:t>
      </w:r>
      <w:r w:rsidRPr="008111F7">
        <w:rPr>
          <w:rStyle w:val="HideTWBExt"/>
          <w:b w:val="0"/>
        </w:rPr>
        <w:t>&lt;/Members&gt;</w:t>
      </w:r>
    </w:p>
    <w:p w14:paraId="440AAABD" w14:textId="77777777" w:rsidR="00902CBE" w:rsidRPr="008111F7" w:rsidRDefault="00902CBE" w:rsidP="00902CBE">
      <w:pPr>
        <w:pStyle w:val="NormalBold"/>
      </w:pPr>
      <w:r w:rsidRPr="008111F7">
        <w:rPr>
          <w:rStyle w:val="HideTWBExt"/>
          <w:b w:val="0"/>
        </w:rPr>
        <w:t>&lt;/RepeatBlock-By&gt;</w:t>
      </w:r>
    </w:p>
    <w:p w14:paraId="6844F8C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9084474" w14:textId="77777777" w:rsidR="00902CBE" w:rsidRPr="008111F7" w:rsidRDefault="00902CBE" w:rsidP="00902CBE">
      <w:pPr>
        <w:pStyle w:val="NormalBold"/>
      </w:pPr>
      <w:r w:rsidRPr="008111F7">
        <w:rPr>
          <w:rStyle w:val="HideTWBExt"/>
        </w:rPr>
        <w:t>&lt;Article&gt;</w:t>
      </w:r>
      <w:r w:rsidRPr="008111F7">
        <w:t>N.º 27-A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1130CFE2" w14:textId="77777777" w:rsidTr="00452AF4">
        <w:trPr>
          <w:trHeight w:hRule="exact" w:val="240"/>
          <w:jc w:val="center"/>
        </w:trPr>
        <w:tc>
          <w:tcPr>
            <w:tcW w:w="9752" w:type="dxa"/>
            <w:gridSpan w:val="2"/>
            <w:tcBorders>
              <w:top w:val="nil"/>
              <w:left w:val="nil"/>
              <w:bottom w:val="nil"/>
              <w:right w:val="nil"/>
            </w:tcBorders>
          </w:tcPr>
          <w:p w14:paraId="0D36FA66" w14:textId="77777777" w:rsidR="00902CBE" w:rsidRPr="008111F7" w:rsidRDefault="00902CBE" w:rsidP="00452AF4"/>
        </w:tc>
      </w:tr>
      <w:tr w:rsidR="00902CBE" w:rsidRPr="008111F7" w14:paraId="22F127E9" w14:textId="77777777" w:rsidTr="00452AF4">
        <w:trPr>
          <w:trHeight w:val="240"/>
          <w:jc w:val="center"/>
        </w:trPr>
        <w:tc>
          <w:tcPr>
            <w:tcW w:w="4876" w:type="dxa"/>
            <w:tcBorders>
              <w:top w:val="nil"/>
              <w:left w:val="nil"/>
              <w:bottom w:val="nil"/>
              <w:right w:val="nil"/>
            </w:tcBorders>
          </w:tcPr>
          <w:p w14:paraId="18A3C6C1"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E0C8FAF" w14:textId="77777777" w:rsidR="00902CBE" w:rsidRPr="008111F7" w:rsidRDefault="00902CBE" w:rsidP="00452AF4">
            <w:pPr>
              <w:pStyle w:val="AmColumnHeading"/>
            </w:pPr>
            <w:r w:rsidRPr="008111F7">
              <w:t>Alteração</w:t>
            </w:r>
          </w:p>
        </w:tc>
      </w:tr>
      <w:tr w:rsidR="00902CBE" w:rsidRPr="008111F7" w14:paraId="5583364E" w14:textId="77777777" w:rsidTr="00452AF4">
        <w:trPr>
          <w:jc w:val="center"/>
        </w:trPr>
        <w:tc>
          <w:tcPr>
            <w:tcW w:w="4876" w:type="dxa"/>
            <w:tcBorders>
              <w:top w:val="nil"/>
              <w:left w:val="nil"/>
              <w:bottom w:val="nil"/>
              <w:right w:val="nil"/>
            </w:tcBorders>
          </w:tcPr>
          <w:p w14:paraId="1894C860" w14:textId="77777777" w:rsidR="00902CBE" w:rsidRPr="008111F7" w:rsidRDefault="00902CBE" w:rsidP="00452AF4">
            <w:pPr>
              <w:pStyle w:val="Normal6a"/>
            </w:pPr>
          </w:p>
        </w:tc>
        <w:tc>
          <w:tcPr>
            <w:tcW w:w="4876" w:type="dxa"/>
            <w:tcBorders>
              <w:top w:val="nil"/>
              <w:left w:val="nil"/>
              <w:bottom w:val="nil"/>
              <w:right w:val="nil"/>
            </w:tcBorders>
          </w:tcPr>
          <w:p w14:paraId="1ED7BD3B" w14:textId="77777777" w:rsidR="00902CBE" w:rsidRPr="008111F7" w:rsidRDefault="00902CBE" w:rsidP="00452AF4">
            <w:pPr>
              <w:pStyle w:val="Normal6a"/>
            </w:pPr>
            <w:r w:rsidRPr="008111F7">
              <w:rPr>
                <w:b/>
                <w:i/>
              </w:rPr>
              <w:t>27-A.</w:t>
            </w:r>
            <w:r w:rsidRPr="008111F7">
              <w:tab/>
            </w:r>
            <w:r w:rsidRPr="008111F7">
              <w:rPr>
                <w:b/>
                <w:i/>
              </w:rPr>
              <w:t>Solicita à Comissão e aos Estados-Membros que reforcem os mecanismos de verificação previstos na Garantia para a Juventude, com vista a assegurar a correta identificação dos beneficiários elegíveis, uma maior transparência e a rastreabilidade nos processos administrativos, e as medidas preventivas contra incentivos perversos que possam adulterar o objetivo de apoiar os jovens que se veem genuína e persistentemente excluídos do mercado de trabalho;</w:t>
            </w:r>
          </w:p>
        </w:tc>
      </w:tr>
    </w:tbl>
    <w:p w14:paraId="25C73F2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7CF9050" w14:textId="77777777" w:rsidR="00902CBE" w:rsidRPr="008111F7" w:rsidRDefault="00902CBE" w:rsidP="00902CBE">
      <w:r w:rsidRPr="008111F7">
        <w:rPr>
          <w:rStyle w:val="HideTWBExt"/>
        </w:rPr>
        <w:t>&lt;/Amend&gt;</w:t>
      </w:r>
    </w:p>
    <w:p w14:paraId="7B02FF0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398</w:t>
      </w:r>
      <w:r w:rsidRPr="008111F7">
        <w:rPr>
          <w:rStyle w:val="HideTWBExt"/>
        </w:rPr>
        <w:t>&lt;/NumAm&gt;</w:t>
      </w:r>
    </w:p>
    <w:p w14:paraId="3CFE838A"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0B091070" w14:textId="77777777" w:rsidR="00902CBE" w:rsidRPr="008111F7" w:rsidRDefault="00902CBE" w:rsidP="00902CBE">
      <w:pPr>
        <w:pStyle w:val="NormalBold"/>
      </w:pPr>
      <w:r w:rsidRPr="008111F7">
        <w:rPr>
          <w:rStyle w:val="HideTWBExt"/>
          <w:b w:val="0"/>
        </w:rPr>
        <w:t>&lt;/RepeatBlock-By&gt;</w:t>
      </w:r>
    </w:p>
    <w:p w14:paraId="75C8613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467497" w14:textId="77777777" w:rsidR="00902CBE" w:rsidRPr="008111F7" w:rsidRDefault="00902CBE" w:rsidP="00902CBE">
      <w:pPr>
        <w:pStyle w:val="NormalBold"/>
      </w:pPr>
      <w:r w:rsidRPr="008111F7">
        <w:rPr>
          <w:rStyle w:val="HideTWBExt"/>
        </w:rPr>
        <w:t>&lt;Article&gt;</w:t>
      </w:r>
      <w:r w:rsidRPr="008111F7">
        <w:t>N.º 27-B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BFC7144" w14:textId="77777777" w:rsidTr="00452AF4">
        <w:trPr>
          <w:trHeight w:hRule="exact" w:val="240"/>
          <w:jc w:val="center"/>
        </w:trPr>
        <w:tc>
          <w:tcPr>
            <w:tcW w:w="9752" w:type="dxa"/>
            <w:gridSpan w:val="2"/>
            <w:tcBorders>
              <w:top w:val="nil"/>
              <w:left w:val="nil"/>
              <w:bottom w:val="nil"/>
              <w:right w:val="nil"/>
            </w:tcBorders>
          </w:tcPr>
          <w:p w14:paraId="60F39733" w14:textId="77777777" w:rsidR="00902CBE" w:rsidRPr="008111F7" w:rsidRDefault="00902CBE" w:rsidP="00452AF4"/>
        </w:tc>
      </w:tr>
      <w:tr w:rsidR="00902CBE" w:rsidRPr="008111F7" w14:paraId="14813AFE" w14:textId="77777777" w:rsidTr="00452AF4">
        <w:trPr>
          <w:trHeight w:val="240"/>
          <w:jc w:val="center"/>
        </w:trPr>
        <w:tc>
          <w:tcPr>
            <w:tcW w:w="4876" w:type="dxa"/>
            <w:tcBorders>
              <w:top w:val="nil"/>
              <w:left w:val="nil"/>
              <w:bottom w:val="nil"/>
              <w:right w:val="nil"/>
            </w:tcBorders>
          </w:tcPr>
          <w:p w14:paraId="1E923391"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69D110DF" w14:textId="77777777" w:rsidR="00902CBE" w:rsidRPr="008111F7" w:rsidRDefault="00902CBE" w:rsidP="00452AF4">
            <w:pPr>
              <w:pStyle w:val="AmColumnHeading"/>
            </w:pPr>
            <w:r w:rsidRPr="008111F7">
              <w:t>Alteração</w:t>
            </w:r>
          </w:p>
        </w:tc>
      </w:tr>
      <w:tr w:rsidR="00902CBE" w:rsidRPr="008111F7" w14:paraId="0B666B12" w14:textId="77777777" w:rsidTr="00452AF4">
        <w:trPr>
          <w:jc w:val="center"/>
        </w:trPr>
        <w:tc>
          <w:tcPr>
            <w:tcW w:w="4876" w:type="dxa"/>
            <w:tcBorders>
              <w:top w:val="nil"/>
              <w:left w:val="nil"/>
              <w:bottom w:val="nil"/>
              <w:right w:val="nil"/>
            </w:tcBorders>
          </w:tcPr>
          <w:p w14:paraId="3CC0DF0A" w14:textId="77777777" w:rsidR="00902CBE" w:rsidRPr="008111F7" w:rsidRDefault="00902CBE" w:rsidP="00452AF4">
            <w:pPr>
              <w:pStyle w:val="Normal6a"/>
            </w:pPr>
          </w:p>
        </w:tc>
        <w:tc>
          <w:tcPr>
            <w:tcW w:w="4876" w:type="dxa"/>
            <w:tcBorders>
              <w:top w:val="nil"/>
              <w:left w:val="nil"/>
              <w:bottom w:val="nil"/>
              <w:right w:val="nil"/>
            </w:tcBorders>
          </w:tcPr>
          <w:p w14:paraId="4E396863" w14:textId="77777777" w:rsidR="00902CBE" w:rsidRPr="008111F7" w:rsidRDefault="00902CBE" w:rsidP="00452AF4">
            <w:pPr>
              <w:pStyle w:val="Normal6a"/>
            </w:pPr>
            <w:r w:rsidRPr="008111F7">
              <w:rPr>
                <w:b/>
                <w:i/>
              </w:rPr>
              <w:t>27-B.</w:t>
            </w:r>
            <w:r w:rsidRPr="008111F7">
              <w:tab/>
            </w:r>
            <w:r w:rsidRPr="008111F7">
              <w:rPr>
                <w:b/>
                <w:i/>
              </w:rPr>
              <w:t>Considera que a implementação da Garantia para a Juventude reforçada necessita de um novo ímpeto e de um diálogo renovado com os Estados-Membros; salienta, neste contexto, a oportunidade proporcionada pelo novo Plano de Ação do EPRS para promover a implementação da Garantia para a Juventude reforçada e adotar um objetivo mais ambicioso para reduzir a taxa de jovens NEET; congratula-se com a iniciativa de criar uma Garantia para as Competências e solicita que esta inclua uma dimensão para os jovens NEET;</w:t>
            </w:r>
          </w:p>
        </w:tc>
      </w:tr>
    </w:tbl>
    <w:p w14:paraId="7326417E"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DAB6235" w14:textId="77777777" w:rsidR="00902CBE" w:rsidRPr="008111F7" w:rsidRDefault="00902CBE" w:rsidP="00902CBE">
      <w:r w:rsidRPr="008111F7">
        <w:rPr>
          <w:rStyle w:val="HideTWBExt"/>
        </w:rPr>
        <w:t>&lt;/Amend&gt;</w:t>
      </w:r>
    </w:p>
    <w:p w14:paraId="60EF9176"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399</w:t>
      </w:r>
      <w:r w:rsidRPr="008111F7">
        <w:rPr>
          <w:rStyle w:val="HideTWBExt"/>
        </w:rPr>
        <w:t>&lt;/NumAm&gt;</w:t>
      </w:r>
    </w:p>
    <w:p w14:paraId="61AC55EC"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w:t>
      </w:r>
      <w:r w:rsidRPr="008111F7">
        <w:rPr>
          <w:rStyle w:val="HideTWBExt"/>
          <w:b w:val="0"/>
        </w:rPr>
        <w:t>&lt;/Members&gt;</w:t>
      </w:r>
    </w:p>
    <w:p w14:paraId="2B693AD1" w14:textId="77777777" w:rsidR="00902CBE" w:rsidRPr="008111F7" w:rsidRDefault="00902CBE" w:rsidP="00902CBE">
      <w:pPr>
        <w:pStyle w:val="NormalBold"/>
      </w:pPr>
      <w:r w:rsidRPr="008111F7">
        <w:rPr>
          <w:rStyle w:val="HideTWBExt"/>
          <w:b w:val="0"/>
        </w:rPr>
        <w:t>&lt;/RepeatBlock-By&gt;</w:t>
      </w:r>
    </w:p>
    <w:p w14:paraId="7F0235F8"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12DD6754" w14:textId="77777777" w:rsidR="00902CBE" w:rsidRPr="008111F7" w:rsidRDefault="00902CBE" w:rsidP="00902CBE">
      <w:pPr>
        <w:pStyle w:val="NormalBold"/>
      </w:pPr>
      <w:r w:rsidRPr="008111F7">
        <w:rPr>
          <w:rStyle w:val="HideTWBExt"/>
        </w:rPr>
        <w:t>&lt;Article&gt;</w:t>
      </w:r>
      <w:r w:rsidRPr="008111F7">
        <w:t>N.º 27-B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530ABB15" w14:textId="77777777" w:rsidTr="00452AF4">
        <w:trPr>
          <w:trHeight w:hRule="exact" w:val="240"/>
          <w:jc w:val="center"/>
        </w:trPr>
        <w:tc>
          <w:tcPr>
            <w:tcW w:w="9752" w:type="dxa"/>
            <w:gridSpan w:val="2"/>
            <w:tcBorders>
              <w:top w:val="nil"/>
              <w:left w:val="nil"/>
              <w:bottom w:val="nil"/>
              <w:right w:val="nil"/>
            </w:tcBorders>
          </w:tcPr>
          <w:p w14:paraId="52D1BB49" w14:textId="77777777" w:rsidR="00902CBE" w:rsidRPr="008111F7" w:rsidRDefault="00902CBE" w:rsidP="00452AF4"/>
        </w:tc>
      </w:tr>
      <w:tr w:rsidR="00902CBE" w:rsidRPr="008111F7" w14:paraId="38E1EF10" w14:textId="77777777" w:rsidTr="00452AF4">
        <w:trPr>
          <w:trHeight w:val="240"/>
          <w:jc w:val="center"/>
        </w:trPr>
        <w:tc>
          <w:tcPr>
            <w:tcW w:w="4876" w:type="dxa"/>
            <w:tcBorders>
              <w:top w:val="nil"/>
              <w:left w:val="nil"/>
              <w:bottom w:val="nil"/>
              <w:right w:val="nil"/>
            </w:tcBorders>
          </w:tcPr>
          <w:p w14:paraId="5DB7ED1E"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74108597" w14:textId="77777777" w:rsidR="00902CBE" w:rsidRPr="008111F7" w:rsidRDefault="00902CBE" w:rsidP="00452AF4">
            <w:pPr>
              <w:pStyle w:val="AmColumnHeading"/>
            </w:pPr>
            <w:r w:rsidRPr="008111F7">
              <w:t>Alteração</w:t>
            </w:r>
          </w:p>
        </w:tc>
      </w:tr>
      <w:tr w:rsidR="00902CBE" w:rsidRPr="008111F7" w14:paraId="18698FAD" w14:textId="77777777" w:rsidTr="00452AF4">
        <w:trPr>
          <w:jc w:val="center"/>
        </w:trPr>
        <w:tc>
          <w:tcPr>
            <w:tcW w:w="4876" w:type="dxa"/>
            <w:tcBorders>
              <w:top w:val="nil"/>
              <w:left w:val="nil"/>
              <w:bottom w:val="nil"/>
              <w:right w:val="nil"/>
            </w:tcBorders>
          </w:tcPr>
          <w:p w14:paraId="4E9D005E" w14:textId="77777777" w:rsidR="00902CBE" w:rsidRPr="008111F7" w:rsidRDefault="00902CBE" w:rsidP="00452AF4">
            <w:pPr>
              <w:pStyle w:val="Normal6a"/>
            </w:pPr>
          </w:p>
        </w:tc>
        <w:tc>
          <w:tcPr>
            <w:tcW w:w="4876" w:type="dxa"/>
            <w:tcBorders>
              <w:top w:val="nil"/>
              <w:left w:val="nil"/>
              <w:bottom w:val="nil"/>
              <w:right w:val="nil"/>
            </w:tcBorders>
          </w:tcPr>
          <w:p w14:paraId="782401E4" w14:textId="77777777" w:rsidR="00902CBE" w:rsidRPr="008111F7" w:rsidRDefault="00902CBE" w:rsidP="00452AF4">
            <w:pPr>
              <w:pStyle w:val="Normal6a"/>
            </w:pPr>
            <w:r w:rsidRPr="008111F7">
              <w:rPr>
                <w:b/>
                <w:i/>
              </w:rPr>
              <w:t>27-B.</w:t>
            </w:r>
            <w:r w:rsidRPr="008111F7">
              <w:tab/>
            </w:r>
            <w:r w:rsidRPr="008111F7">
              <w:rPr>
                <w:b/>
                <w:i/>
              </w:rPr>
              <w:t>Insta a Comissão a intensificar, sempre que apropriado, o acompanhamento reforçado em países que enfrentam o desemprego estrutural dos jovens, assegurando que os instrumentos da UE colmatem eficazmente as deficiências de longa data do mercado de trabalho;</w:t>
            </w:r>
          </w:p>
        </w:tc>
      </w:tr>
    </w:tbl>
    <w:p w14:paraId="24B99F77"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02753E1" w14:textId="77777777" w:rsidR="00902CBE" w:rsidRPr="008111F7" w:rsidRDefault="00902CBE" w:rsidP="00902CBE">
      <w:r w:rsidRPr="008111F7">
        <w:rPr>
          <w:rStyle w:val="HideTWBExt"/>
        </w:rPr>
        <w:t>&lt;/Amend&gt;</w:t>
      </w:r>
    </w:p>
    <w:p w14:paraId="305B3D97"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400</w:t>
      </w:r>
      <w:r w:rsidRPr="008111F7">
        <w:rPr>
          <w:rStyle w:val="HideTWBExt"/>
        </w:rPr>
        <w:t>&lt;/NumAm&gt;</w:t>
      </w:r>
    </w:p>
    <w:p w14:paraId="375690E3" w14:textId="77777777" w:rsidR="00902CBE" w:rsidRPr="008111F7" w:rsidRDefault="00902CBE" w:rsidP="00902CBE">
      <w:pPr>
        <w:pStyle w:val="NormalBold"/>
      </w:pPr>
      <w:r w:rsidRPr="008111F7">
        <w:rPr>
          <w:rStyle w:val="HideTWBExt"/>
          <w:b w:val="0"/>
        </w:rPr>
        <w:t>&lt;RepeatBlock-By&gt;&lt;Members&gt;</w:t>
      </w:r>
      <w:r w:rsidRPr="008111F7">
        <w:t>Hristo Petrov, Irena Joveva, Elisabetta Gualmini</w:t>
      </w:r>
      <w:r w:rsidRPr="008111F7">
        <w:rPr>
          <w:rStyle w:val="HideTWBExt"/>
          <w:b w:val="0"/>
        </w:rPr>
        <w:t>&lt;/Members&gt;</w:t>
      </w:r>
    </w:p>
    <w:p w14:paraId="0F0135CD" w14:textId="77777777" w:rsidR="00902CBE" w:rsidRPr="008111F7" w:rsidRDefault="00902CBE" w:rsidP="00902CBE">
      <w:pPr>
        <w:pStyle w:val="NormalBold"/>
      </w:pPr>
      <w:r w:rsidRPr="008111F7">
        <w:rPr>
          <w:rStyle w:val="HideTWBExt"/>
          <w:b w:val="0"/>
        </w:rPr>
        <w:t>&lt;/RepeatBlock-By&gt;</w:t>
      </w:r>
    </w:p>
    <w:p w14:paraId="3C79AB13"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2A4DB2F" w14:textId="77777777" w:rsidR="00902CBE" w:rsidRPr="008111F7" w:rsidRDefault="00902CBE" w:rsidP="00902CBE">
      <w:pPr>
        <w:pStyle w:val="NormalBold"/>
      </w:pPr>
      <w:r w:rsidRPr="008111F7">
        <w:rPr>
          <w:rStyle w:val="HideTWBExt"/>
        </w:rPr>
        <w:t>&lt;Article&gt;</w:t>
      </w:r>
      <w:r w:rsidRPr="008111F7">
        <w:t>N.º 27-C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1809F47" w14:textId="77777777" w:rsidTr="00452AF4">
        <w:trPr>
          <w:trHeight w:hRule="exact" w:val="240"/>
          <w:jc w:val="center"/>
        </w:trPr>
        <w:tc>
          <w:tcPr>
            <w:tcW w:w="9752" w:type="dxa"/>
            <w:gridSpan w:val="2"/>
            <w:tcBorders>
              <w:top w:val="nil"/>
              <w:left w:val="nil"/>
              <w:bottom w:val="nil"/>
              <w:right w:val="nil"/>
            </w:tcBorders>
          </w:tcPr>
          <w:p w14:paraId="29796767" w14:textId="77777777" w:rsidR="00902CBE" w:rsidRPr="008111F7" w:rsidRDefault="00902CBE" w:rsidP="00452AF4"/>
        </w:tc>
      </w:tr>
      <w:tr w:rsidR="00902CBE" w:rsidRPr="008111F7" w14:paraId="6972981D" w14:textId="77777777" w:rsidTr="00452AF4">
        <w:trPr>
          <w:trHeight w:val="240"/>
          <w:jc w:val="center"/>
        </w:trPr>
        <w:tc>
          <w:tcPr>
            <w:tcW w:w="4876" w:type="dxa"/>
            <w:tcBorders>
              <w:top w:val="nil"/>
              <w:left w:val="nil"/>
              <w:bottom w:val="nil"/>
              <w:right w:val="nil"/>
            </w:tcBorders>
          </w:tcPr>
          <w:p w14:paraId="2E6B3DDC"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6330FD4E" w14:textId="77777777" w:rsidR="00902CBE" w:rsidRPr="008111F7" w:rsidRDefault="00902CBE" w:rsidP="00452AF4">
            <w:pPr>
              <w:pStyle w:val="AmColumnHeading"/>
            </w:pPr>
            <w:r w:rsidRPr="008111F7">
              <w:t>Alteração</w:t>
            </w:r>
          </w:p>
        </w:tc>
      </w:tr>
      <w:tr w:rsidR="00902CBE" w:rsidRPr="008111F7" w14:paraId="33721798" w14:textId="77777777" w:rsidTr="00452AF4">
        <w:trPr>
          <w:jc w:val="center"/>
        </w:trPr>
        <w:tc>
          <w:tcPr>
            <w:tcW w:w="4876" w:type="dxa"/>
            <w:tcBorders>
              <w:top w:val="nil"/>
              <w:left w:val="nil"/>
              <w:bottom w:val="nil"/>
              <w:right w:val="nil"/>
            </w:tcBorders>
          </w:tcPr>
          <w:p w14:paraId="6C427742" w14:textId="77777777" w:rsidR="00902CBE" w:rsidRPr="008111F7" w:rsidRDefault="00902CBE" w:rsidP="00452AF4">
            <w:pPr>
              <w:pStyle w:val="Normal6a"/>
            </w:pPr>
          </w:p>
        </w:tc>
        <w:tc>
          <w:tcPr>
            <w:tcW w:w="4876" w:type="dxa"/>
            <w:tcBorders>
              <w:top w:val="nil"/>
              <w:left w:val="nil"/>
              <w:bottom w:val="nil"/>
              <w:right w:val="nil"/>
            </w:tcBorders>
          </w:tcPr>
          <w:p w14:paraId="4CE6204D" w14:textId="77777777" w:rsidR="00902CBE" w:rsidRPr="008111F7" w:rsidRDefault="00902CBE" w:rsidP="00452AF4">
            <w:pPr>
              <w:pStyle w:val="Normal6a"/>
            </w:pPr>
            <w:r w:rsidRPr="008111F7">
              <w:rPr>
                <w:b/>
                <w:i/>
              </w:rPr>
              <w:t>27-C.</w:t>
            </w:r>
            <w:r w:rsidRPr="008111F7">
              <w:tab/>
            </w:r>
            <w:r w:rsidRPr="008111F7">
              <w:rPr>
                <w:b/>
                <w:i/>
              </w:rPr>
              <w:t>Insta a Comissão a utilizar plenamente o Semestre Europeu para acompanhar a implementação da Garantia para a Juventude reforçada, utilizando recomendações específicas por país, se for caso disso, e a utilizar o quadro de convergência social para orientar a sua implementação a nível da UE, incluindo a sua governação e capacidade; insta a Comissão a restabelecer a taxa de desemprego dos jovens como um indicador-chave no Painel de Avaliação do Procedimento relativo aos Desequilíbrios Macroeconómicos, tendo em conta os seus potenciais riscos para a estabilidade macroeconómica;</w:t>
            </w:r>
          </w:p>
        </w:tc>
      </w:tr>
    </w:tbl>
    <w:p w14:paraId="3AFFF218"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07F74E53" w14:textId="77777777" w:rsidR="00902CBE" w:rsidRPr="008111F7" w:rsidRDefault="00902CBE" w:rsidP="00902CBE">
      <w:r w:rsidRPr="008111F7">
        <w:rPr>
          <w:rStyle w:val="HideTWBExt"/>
        </w:rPr>
        <w:t>&lt;/Amend&gt;</w:t>
      </w:r>
    </w:p>
    <w:p w14:paraId="7A75C06C"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401</w:t>
      </w:r>
      <w:r w:rsidRPr="008111F7">
        <w:rPr>
          <w:rStyle w:val="HideTWBExt"/>
        </w:rPr>
        <w:t>&lt;/NumAm&gt;</w:t>
      </w:r>
    </w:p>
    <w:p w14:paraId="1263EBFE" w14:textId="77777777" w:rsidR="00902CBE" w:rsidRPr="008111F7" w:rsidRDefault="00902CBE" w:rsidP="00902CBE">
      <w:pPr>
        <w:pStyle w:val="NormalBold"/>
      </w:pPr>
      <w:r w:rsidRPr="008111F7">
        <w:rPr>
          <w:rStyle w:val="HideTWBExt"/>
          <w:b w:val="0"/>
        </w:rPr>
        <w:t>&lt;RepeatBlock-By&gt;&lt;Members&gt;</w:t>
      </w:r>
      <w:r w:rsidRPr="008111F7">
        <w:t>Niels Geuking, Maravillas Abadía Jover, Romana Tomc, Liesbet Sommen, Sérgio Humberto, Martine Kemp</w:t>
      </w:r>
      <w:r w:rsidRPr="008111F7">
        <w:rPr>
          <w:rStyle w:val="HideTWBExt"/>
          <w:b w:val="0"/>
        </w:rPr>
        <w:t>&lt;/Members&gt;</w:t>
      </w:r>
    </w:p>
    <w:p w14:paraId="1E613363" w14:textId="77777777" w:rsidR="00902CBE" w:rsidRPr="008111F7" w:rsidRDefault="00902CBE" w:rsidP="00902CBE">
      <w:pPr>
        <w:pStyle w:val="NormalBold"/>
      </w:pPr>
      <w:r w:rsidRPr="008111F7">
        <w:rPr>
          <w:rStyle w:val="HideTWBExt"/>
          <w:b w:val="0"/>
        </w:rPr>
        <w:t>&lt;/RepeatBlock-By&gt;</w:t>
      </w:r>
    </w:p>
    <w:p w14:paraId="11FD14B7"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3510695A" w14:textId="77777777" w:rsidR="00902CBE" w:rsidRPr="008111F7" w:rsidRDefault="00902CBE" w:rsidP="00902CBE">
      <w:pPr>
        <w:pStyle w:val="NormalBold"/>
      </w:pPr>
      <w:r w:rsidRPr="008111F7">
        <w:rPr>
          <w:rStyle w:val="HideTWBExt"/>
        </w:rPr>
        <w:t>&lt;Article&gt;</w:t>
      </w:r>
      <w:r w:rsidRPr="008111F7">
        <w:t>N.º 27-C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A17B15D" w14:textId="77777777" w:rsidTr="00452AF4">
        <w:trPr>
          <w:trHeight w:hRule="exact" w:val="240"/>
          <w:jc w:val="center"/>
        </w:trPr>
        <w:tc>
          <w:tcPr>
            <w:tcW w:w="9752" w:type="dxa"/>
            <w:gridSpan w:val="2"/>
            <w:tcBorders>
              <w:top w:val="nil"/>
              <w:left w:val="nil"/>
              <w:bottom w:val="nil"/>
              <w:right w:val="nil"/>
            </w:tcBorders>
          </w:tcPr>
          <w:p w14:paraId="51A6765D" w14:textId="77777777" w:rsidR="00902CBE" w:rsidRPr="008111F7" w:rsidRDefault="00902CBE" w:rsidP="00452AF4"/>
        </w:tc>
      </w:tr>
      <w:tr w:rsidR="00902CBE" w:rsidRPr="008111F7" w14:paraId="09393C2A" w14:textId="77777777" w:rsidTr="00452AF4">
        <w:trPr>
          <w:trHeight w:val="240"/>
          <w:jc w:val="center"/>
        </w:trPr>
        <w:tc>
          <w:tcPr>
            <w:tcW w:w="4876" w:type="dxa"/>
            <w:tcBorders>
              <w:top w:val="nil"/>
              <w:left w:val="nil"/>
              <w:bottom w:val="nil"/>
              <w:right w:val="nil"/>
            </w:tcBorders>
          </w:tcPr>
          <w:p w14:paraId="79FC25FB"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94A0F49" w14:textId="77777777" w:rsidR="00902CBE" w:rsidRPr="008111F7" w:rsidRDefault="00902CBE" w:rsidP="00452AF4">
            <w:pPr>
              <w:pStyle w:val="AmColumnHeading"/>
            </w:pPr>
            <w:r w:rsidRPr="008111F7">
              <w:t>Alteração</w:t>
            </w:r>
          </w:p>
        </w:tc>
      </w:tr>
      <w:tr w:rsidR="00902CBE" w:rsidRPr="008111F7" w14:paraId="6A4A4B3A" w14:textId="77777777" w:rsidTr="00452AF4">
        <w:trPr>
          <w:jc w:val="center"/>
        </w:trPr>
        <w:tc>
          <w:tcPr>
            <w:tcW w:w="4876" w:type="dxa"/>
            <w:tcBorders>
              <w:top w:val="nil"/>
              <w:left w:val="nil"/>
              <w:bottom w:val="nil"/>
              <w:right w:val="nil"/>
            </w:tcBorders>
          </w:tcPr>
          <w:p w14:paraId="73C5C629" w14:textId="77777777" w:rsidR="00902CBE" w:rsidRPr="008111F7" w:rsidRDefault="00902CBE" w:rsidP="00452AF4">
            <w:pPr>
              <w:pStyle w:val="Normal6a"/>
            </w:pPr>
          </w:p>
        </w:tc>
        <w:tc>
          <w:tcPr>
            <w:tcW w:w="4876" w:type="dxa"/>
            <w:tcBorders>
              <w:top w:val="nil"/>
              <w:left w:val="nil"/>
              <w:bottom w:val="nil"/>
              <w:right w:val="nil"/>
            </w:tcBorders>
          </w:tcPr>
          <w:p w14:paraId="055007DD" w14:textId="77777777" w:rsidR="00902CBE" w:rsidRPr="008111F7" w:rsidRDefault="00902CBE" w:rsidP="00452AF4">
            <w:pPr>
              <w:pStyle w:val="Normal6a"/>
            </w:pPr>
            <w:r w:rsidRPr="008111F7">
              <w:rPr>
                <w:b/>
                <w:i/>
              </w:rPr>
              <w:t>27-C.</w:t>
            </w:r>
            <w:r w:rsidRPr="008111F7">
              <w:tab/>
            </w:r>
            <w:r w:rsidRPr="008111F7">
              <w:rPr>
                <w:b/>
                <w:i/>
              </w:rPr>
              <w:t>Pede à Comissão que garanta que o acompanhamento e a avaliação da Garantia para a Juventude sejam reforçados no quadro das estruturas de governação existentes da UE, notadamente o Semestre Europeu, de forma proporcionada e eficiente;</w:t>
            </w:r>
          </w:p>
        </w:tc>
      </w:tr>
    </w:tbl>
    <w:p w14:paraId="3F34D4C6"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8D38E90" w14:textId="77777777" w:rsidR="00902CBE" w:rsidRPr="008111F7" w:rsidRDefault="00902CBE" w:rsidP="00902CBE">
      <w:r w:rsidRPr="008111F7">
        <w:rPr>
          <w:rStyle w:val="HideTWBExt"/>
        </w:rPr>
        <w:t>&lt;/Amend&gt;</w:t>
      </w:r>
    </w:p>
    <w:p w14:paraId="101FD4DD"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402</w:t>
      </w:r>
      <w:r w:rsidRPr="008111F7">
        <w:rPr>
          <w:rStyle w:val="HideTWBExt"/>
        </w:rPr>
        <w:t>&lt;/NumAm&gt;</w:t>
      </w:r>
    </w:p>
    <w:p w14:paraId="3035DAC8" w14:textId="77777777" w:rsidR="00902CBE" w:rsidRPr="008111F7" w:rsidRDefault="00902CBE" w:rsidP="00902CBE">
      <w:pPr>
        <w:pStyle w:val="NormalBold"/>
      </w:pPr>
      <w:r w:rsidRPr="008111F7">
        <w:rPr>
          <w:rStyle w:val="HideTWBExt"/>
          <w:b w:val="0"/>
        </w:rPr>
        <w:t>&lt;RepeatBlock-By&gt;&lt;Members&gt;</w:t>
      </w:r>
      <w:r w:rsidRPr="008111F7">
        <w:t>Niels Geuking, Romana Tomc, Miriam Lexmann, Liesbet Sommen, Sérgio Humberto, Martine Kemp</w:t>
      </w:r>
      <w:r w:rsidRPr="008111F7">
        <w:rPr>
          <w:rStyle w:val="HideTWBExt"/>
          <w:b w:val="0"/>
        </w:rPr>
        <w:t>&lt;/Members&gt;</w:t>
      </w:r>
    </w:p>
    <w:p w14:paraId="1D1702D9" w14:textId="77777777" w:rsidR="00902CBE" w:rsidRPr="008111F7" w:rsidRDefault="00902CBE" w:rsidP="00902CBE">
      <w:pPr>
        <w:pStyle w:val="NormalBold"/>
      </w:pPr>
      <w:r w:rsidRPr="008111F7">
        <w:rPr>
          <w:rStyle w:val="HideTWBExt"/>
          <w:b w:val="0"/>
        </w:rPr>
        <w:t>&lt;/RepeatBlock-By&gt;</w:t>
      </w:r>
    </w:p>
    <w:p w14:paraId="16D510A8" w14:textId="77777777" w:rsidR="00902CBE" w:rsidRPr="008111F7" w:rsidRDefault="00902CBE" w:rsidP="00902CBE">
      <w:pPr>
        <w:pStyle w:val="NormalBold"/>
      </w:pPr>
      <w:r w:rsidRPr="008111F7">
        <w:rPr>
          <w:rStyle w:val="HideTWBExt"/>
        </w:rPr>
        <w:lastRenderedPageBreak/>
        <w:t>&lt;DocAmend&gt;</w:t>
      </w:r>
      <w:r w:rsidRPr="008111F7">
        <w:t>Proposta de resolução</w:t>
      </w:r>
      <w:r w:rsidRPr="008111F7">
        <w:rPr>
          <w:rStyle w:val="HideTWBExt"/>
        </w:rPr>
        <w:t>&lt;/DocAmend&gt;</w:t>
      </w:r>
    </w:p>
    <w:p w14:paraId="06ECBDFF" w14:textId="77777777" w:rsidR="00902CBE" w:rsidRPr="008111F7" w:rsidRDefault="00902CBE" w:rsidP="00902CBE">
      <w:pPr>
        <w:pStyle w:val="NormalBold"/>
      </w:pPr>
      <w:r w:rsidRPr="008111F7">
        <w:rPr>
          <w:rStyle w:val="HideTWBExt"/>
        </w:rPr>
        <w:t>&lt;Article&gt;</w:t>
      </w:r>
      <w:r w:rsidRPr="008111F7">
        <w:t>N.º 27-D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87B9143" w14:textId="77777777" w:rsidTr="00452AF4">
        <w:trPr>
          <w:trHeight w:hRule="exact" w:val="240"/>
          <w:jc w:val="center"/>
        </w:trPr>
        <w:tc>
          <w:tcPr>
            <w:tcW w:w="9752" w:type="dxa"/>
            <w:gridSpan w:val="2"/>
            <w:tcBorders>
              <w:top w:val="nil"/>
              <w:left w:val="nil"/>
              <w:bottom w:val="nil"/>
              <w:right w:val="nil"/>
            </w:tcBorders>
          </w:tcPr>
          <w:p w14:paraId="4341A59F" w14:textId="77777777" w:rsidR="00902CBE" w:rsidRPr="008111F7" w:rsidRDefault="00902CBE" w:rsidP="00452AF4"/>
        </w:tc>
      </w:tr>
      <w:tr w:rsidR="00902CBE" w:rsidRPr="008111F7" w14:paraId="7A5DE083" w14:textId="77777777" w:rsidTr="00452AF4">
        <w:trPr>
          <w:trHeight w:val="240"/>
          <w:jc w:val="center"/>
        </w:trPr>
        <w:tc>
          <w:tcPr>
            <w:tcW w:w="4876" w:type="dxa"/>
            <w:tcBorders>
              <w:top w:val="nil"/>
              <w:left w:val="nil"/>
              <w:bottom w:val="nil"/>
              <w:right w:val="nil"/>
            </w:tcBorders>
          </w:tcPr>
          <w:p w14:paraId="4780A2A3"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CEC2540" w14:textId="77777777" w:rsidR="00902CBE" w:rsidRPr="008111F7" w:rsidRDefault="00902CBE" w:rsidP="00452AF4">
            <w:pPr>
              <w:pStyle w:val="AmColumnHeading"/>
            </w:pPr>
            <w:r w:rsidRPr="008111F7">
              <w:t>Alteração</w:t>
            </w:r>
          </w:p>
        </w:tc>
      </w:tr>
      <w:tr w:rsidR="00902CBE" w:rsidRPr="008111F7" w14:paraId="3A59E9BD" w14:textId="77777777" w:rsidTr="00452AF4">
        <w:trPr>
          <w:jc w:val="center"/>
        </w:trPr>
        <w:tc>
          <w:tcPr>
            <w:tcW w:w="4876" w:type="dxa"/>
            <w:tcBorders>
              <w:top w:val="nil"/>
              <w:left w:val="nil"/>
              <w:bottom w:val="nil"/>
              <w:right w:val="nil"/>
            </w:tcBorders>
          </w:tcPr>
          <w:p w14:paraId="7E7B00BD" w14:textId="77777777" w:rsidR="00902CBE" w:rsidRPr="008111F7" w:rsidRDefault="00902CBE" w:rsidP="00452AF4">
            <w:pPr>
              <w:pStyle w:val="Normal6a"/>
            </w:pPr>
          </w:p>
        </w:tc>
        <w:tc>
          <w:tcPr>
            <w:tcW w:w="4876" w:type="dxa"/>
            <w:tcBorders>
              <w:top w:val="nil"/>
              <w:left w:val="nil"/>
              <w:bottom w:val="nil"/>
              <w:right w:val="nil"/>
            </w:tcBorders>
          </w:tcPr>
          <w:p w14:paraId="4FD85C4E" w14:textId="77777777" w:rsidR="00902CBE" w:rsidRPr="008111F7" w:rsidRDefault="00902CBE" w:rsidP="00452AF4">
            <w:pPr>
              <w:pStyle w:val="Normal6a"/>
            </w:pPr>
            <w:r w:rsidRPr="008111F7">
              <w:rPr>
                <w:b/>
                <w:i/>
              </w:rPr>
              <w:t>27-D.</w:t>
            </w:r>
            <w:r w:rsidRPr="008111F7">
              <w:tab/>
            </w:r>
            <w:r w:rsidRPr="008111F7">
              <w:rPr>
                <w:b/>
                <w:i/>
              </w:rPr>
              <w:t>Insta a Comissão e os Estados-Membros a sensibilizarem as autoridades públicas responsáveis pela implementação, as empresas e os jovens para a Garantia para a Juventude reforçada e os serviços de apoio disponíveis, nomeadamente através de estratégias de comunicação nacionais que utilizem múltiplos canais, como campanhas nas redes sociais, para alcançar os mais difíceis de alcançar;</w:t>
            </w:r>
          </w:p>
        </w:tc>
      </w:tr>
    </w:tbl>
    <w:p w14:paraId="2668C37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1C20655C" w14:textId="77777777" w:rsidR="00902CBE" w:rsidRPr="008111F7" w:rsidRDefault="00902CBE" w:rsidP="00902CBE">
      <w:r w:rsidRPr="008111F7">
        <w:rPr>
          <w:rStyle w:val="HideTWBExt"/>
        </w:rPr>
        <w:t>&lt;/Amend&gt;</w:t>
      </w:r>
    </w:p>
    <w:p w14:paraId="172D8505"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403</w:t>
      </w:r>
      <w:r w:rsidRPr="008111F7">
        <w:rPr>
          <w:rStyle w:val="HideTWBExt"/>
        </w:rPr>
        <w:t>&lt;/NumAm&gt;</w:t>
      </w:r>
    </w:p>
    <w:p w14:paraId="4854D7D9" w14:textId="77777777" w:rsidR="00902CBE" w:rsidRPr="008111F7" w:rsidRDefault="00902CBE" w:rsidP="00902CBE">
      <w:pPr>
        <w:pStyle w:val="NormalBold"/>
      </w:pPr>
      <w:r w:rsidRPr="008111F7">
        <w:rPr>
          <w:rStyle w:val="HideTWBExt"/>
          <w:b w:val="0"/>
        </w:rPr>
        <w:t>&lt;RepeatBlock-By&gt;&lt;Members&gt;</w:t>
      </w:r>
      <w:r w:rsidRPr="008111F7">
        <w:t>Elena Donazzan, Chiara Gemma, Mariateresa Vivaldini, Lara Magoni</w:t>
      </w:r>
      <w:r w:rsidRPr="008111F7">
        <w:rPr>
          <w:rStyle w:val="HideTWBExt"/>
          <w:b w:val="0"/>
        </w:rPr>
        <w:t>&lt;/Members&gt;</w:t>
      </w:r>
    </w:p>
    <w:p w14:paraId="79E98129" w14:textId="77777777" w:rsidR="00902CBE" w:rsidRPr="008111F7" w:rsidRDefault="00902CBE" w:rsidP="00902CBE">
      <w:pPr>
        <w:pStyle w:val="NormalBold"/>
      </w:pPr>
      <w:r w:rsidRPr="008111F7">
        <w:rPr>
          <w:rStyle w:val="HideTWBExt"/>
          <w:b w:val="0"/>
        </w:rPr>
        <w:t>&lt;/RepeatBlock-By&gt;</w:t>
      </w:r>
    </w:p>
    <w:p w14:paraId="0E0D003A"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23CE6E24" w14:textId="77777777" w:rsidR="00902CBE" w:rsidRPr="008111F7" w:rsidRDefault="00902CBE" w:rsidP="00902CBE">
      <w:pPr>
        <w:pStyle w:val="NormalBold"/>
      </w:pPr>
      <w:r w:rsidRPr="008111F7">
        <w:rPr>
          <w:rStyle w:val="HideTWBExt"/>
        </w:rPr>
        <w:t>&lt;Article&gt;</w:t>
      </w:r>
      <w:r w:rsidRPr="008111F7">
        <w:t>N.º 28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6C5CCCD" w14:textId="77777777" w:rsidTr="00452AF4">
        <w:trPr>
          <w:trHeight w:hRule="exact" w:val="240"/>
          <w:jc w:val="center"/>
        </w:trPr>
        <w:tc>
          <w:tcPr>
            <w:tcW w:w="9752" w:type="dxa"/>
            <w:gridSpan w:val="2"/>
            <w:tcBorders>
              <w:top w:val="nil"/>
              <w:left w:val="nil"/>
              <w:bottom w:val="nil"/>
              <w:right w:val="nil"/>
            </w:tcBorders>
          </w:tcPr>
          <w:p w14:paraId="41640FFA" w14:textId="77777777" w:rsidR="00902CBE" w:rsidRPr="008111F7" w:rsidRDefault="00902CBE" w:rsidP="00452AF4"/>
        </w:tc>
      </w:tr>
      <w:tr w:rsidR="00902CBE" w:rsidRPr="008111F7" w14:paraId="2B8F4EA4" w14:textId="77777777" w:rsidTr="00452AF4">
        <w:trPr>
          <w:trHeight w:val="240"/>
          <w:jc w:val="center"/>
        </w:trPr>
        <w:tc>
          <w:tcPr>
            <w:tcW w:w="4876" w:type="dxa"/>
            <w:tcBorders>
              <w:top w:val="nil"/>
              <w:left w:val="nil"/>
              <w:bottom w:val="nil"/>
              <w:right w:val="nil"/>
            </w:tcBorders>
          </w:tcPr>
          <w:p w14:paraId="5D4EAC4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2E34683A" w14:textId="77777777" w:rsidR="00902CBE" w:rsidRPr="008111F7" w:rsidRDefault="00902CBE" w:rsidP="00452AF4">
            <w:pPr>
              <w:pStyle w:val="AmColumnHeading"/>
            </w:pPr>
            <w:r w:rsidRPr="008111F7">
              <w:t>Alteração</w:t>
            </w:r>
          </w:p>
        </w:tc>
      </w:tr>
      <w:tr w:rsidR="00902CBE" w:rsidRPr="008111F7" w14:paraId="2ECD0698" w14:textId="77777777" w:rsidTr="00452AF4">
        <w:trPr>
          <w:jc w:val="center"/>
        </w:trPr>
        <w:tc>
          <w:tcPr>
            <w:tcW w:w="4876" w:type="dxa"/>
            <w:tcBorders>
              <w:top w:val="nil"/>
              <w:left w:val="nil"/>
              <w:bottom w:val="nil"/>
              <w:right w:val="nil"/>
            </w:tcBorders>
          </w:tcPr>
          <w:p w14:paraId="33C8ADB0" w14:textId="77777777" w:rsidR="00902CBE" w:rsidRPr="008111F7" w:rsidRDefault="00902CBE" w:rsidP="00452AF4">
            <w:pPr>
              <w:pStyle w:val="Normal6a"/>
            </w:pPr>
            <w:r w:rsidRPr="008111F7">
              <w:t>28.</w:t>
            </w:r>
            <w:r w:rsidRPr="008111F7">
              <w:tab/>
            </w:r>
            <w:r w:rsidRPr="008111F7">
              <w:rPr>
                <w:b/>
                <w:i/>
              </w:rPr>
              <w:t>Observa que os resultados da implementação</w:t>
            </w:r>
            <w:r w:rsidRPr="008111F7">
              <w:t xml:space="preserve"> da Garantia para a Juventude reforçada </w:t>
            </w:r>
            <w:r w:rsidRPr="008111F7">
              <w:rPr>
                <w:b/>
                <w:i/>
              </w:rPr>
              <w:t xml:space="preserve">são desiguais e que os desafios identificados continuam a ser pertinentes </w:t>
            </w:r>
            <w:proofErr w:type="gramStart"/>
            <w:r w:rsidRPr="008111F7">
              <w:rPr>
                <w:b/>
                <w:i/>
              </w:rPr>
              <w:t>hoje em dia</w:t>
            </w:r>
            <w:proofErr w:type="gramEnd"/>
            <w:r w:rsidRPr="008111F7">
              <w:rPr>
                <w:b/>
                <w:i/>
              </w:rPr>
              <w:t>; insta a Comissão a adotar decisões na sequência do</w:t>
            </w:r>
            <w:r w:rsidRPr="008111F7">
              <w:t xml:space="preserve"> processo legislativo ordinário </w:t>
            </w:r>
            <w:r w:rsidRPr="008111F7">
              <w:rPr>
                <w:b/>
                <w:i/>
              </w:rPr>
              <w:t>dirigidas</w:t>
            </w:r>
            <w:r w:rsidRPr="008111F7">
              <w:t xml:space="preserve"> aos Estados-Membros </w:t>
            </w:r>
            <w:r w:rsidRPr="008111F7">
              <w:rPr>
                <w:b/>
                <w:i/>
              </w:rPr>
              <w:t>cujas taxas de desemprego dos jovens e de NEET sejam superiores à média da UE</w:t>
            </w:r>
            <w:r w:rsidRPr="008111F7">
              <w:t>;</w:t>
            </w:r>
          </w:p>
        </w:tc>
        <w:tc>
          <w:tcPr>
            <w:tcW w:w="4876" w:type="dxa"/>
            <w:tcBorders>
              <w:top w:val="nil"/>
              <w:left w:val="nil"/>
              <w:bottom w:val="nil"/>
              <w:right w:val="nil"/>
            </w:tcBorders>
          </w:tcPr>
          <w:p w14:paraId="34BC170C" w14:textId="77777777" w:rsidR="00902CBE" w:rsidRPr="008111F7" w:rsidRDefault="00902CBE" w:rsidP="00452AF4">
            <w:pPr>
              <w:pStyle w:val="Normal6a"/>
            </w:pPr>
            <w:r w:rsidRPr="008111F7">
              <w:t>28.</w:t>
            </w:r>
            <w:r w:rsidRPr="008111F7">
              <w:tab/>
            </w:r>
            <w:r w:rsidRPr="008111F7">
              <w:rPr>
                <w:b/>
                <w:i/>
              </w:rPr>
              <w:t>Insta a Comissão Europeia a apoiar ativamente os Estados-Membros a alcançarem os objetivos</w:t>
            </w:r>
            <w:r w:rsidRPr="008111F7">
              <w:t xml:space="preserve"> da Garantia para a Juventude reforçada</w:t>
            </w:r>
            <w:r w:rsidRPr="008111F7">
              <w:rPr>
                <w:b/>
                <w:i/>
              </w:rPr>
              <w:t>; sublinha que quaisquer medidas vinculativas em relação aos Estados-Membros devem ser adotadas de acordo com o</w:t>
            </w:r>
            <w:r w:rsidRPr="008111F7">
              <w:t xml:space="preserve"> processo legislativo ordinário </w:t>
            </w:r>
            <w:r w:rsidRPr="008111F7">
              <w:rPr>
                <w:b/>
                <w:i/>
              </w:rPr>
              <w:t>previsto no artigo 294.º do TFUE, com a plena participação do Parlamento Europeu e do Conselho, na observância do princípio da subsidiariedade previsto no artigo 5.º do TUE; solicita que qualquer obrigação vinculativa imposta</w:t>
            </w:r>
            <w:r w:rsidRPr="008111F7">
              <w:t xml:space="preserve"> aos Estados-Membros </w:t>
            </w:r>
            <w:r w:rsidRPr="008111F7">
              <w:rPr>
                <w:b/>
                <w:i/>
              </w:rPr>
              <w:t xml:space="preserve">seja acompanhada pela afetação de recursos financeiros da União adequados à concretização dos objetivos exigidos; solicita que, na conceção de eventuais medidas de apoio ou recomendações, a </w:t>
            </w:r>
            <w:r w:rsidRPr="008111F7">
              <w:rPr>
                <w:b/>
                <w:i/>
              </w:rPr>
              <w:lastRenderedPageBreak/>
              <w:t>Comissão tenha em conta as especificidades estruturais, institucionais e territoriais de cada Estado-Membro</w:t>
            </w:r>
            <w:r w:rsidRPr="008111F7">
              <w:t>;</w:t>
            </w:r>
          </w:p>
        </w:tc>
      </w:tr>
    </w:tbl>
    <w:p w14:paraId="0A82C9E4"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{IT}</w:t>
      </w:r>
      <w:r w:rsidRPr="008111F7">
        <w:t>it</w:t>
      </w:r>
      <w:r w:rsidRPr="008111F7">
        <w:rPr>
          <w:rStyle w:val="HideTWBExt"/>
        </w:rPr>
        <w:t>&lt;/Original&gt;</w:t>
      </w:r>
    </w:p>
    <w:p w14:paraId="47D72EF1" w14:textId="58953A32" w:rsidR="00902CBE" w:rsidRPr="008111F7" w:rsidRDefault="00902CBE" w:rsidP="00902CBE">
      <w:r w:rsidRPr="008111F7">
        <w:rPr>
          <w:rStyle w:val="HideTWBExt"/>
        </w:rPr>
        <w:t>&lt;/Amend&gt;</w:t>
      </w:r>
    </w:p>
    <w:p w14:paraId="4EC3D8A3"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404</w:t>
      </w:r>
      <w:r w:rsidRPr="008111F7">
        <w:rPr>
          <w:rStyle w:val="HideTWBExt"/>
        </w:rPr>
        <w:t>&lt;/NumAm&gt;</w:t>
      </w:r>
    </w:p>
    <w:p w14:paraId="4A5AC041" w14:textId="77777777" w:rsidR="00902CBE" w:rsidRPr="008111F7" w:rsidRDefault="00902CBE" w:rsidP="00902CBE">
      <w:pPr>
        <w:pStyle w:val="NormalBold"/>
      </w:pPr>
      <w:r w:rsidRPr="008111F7">
        <w:rPr>
          <w:rStyle w:val="HideTWBExt"/>
          <w:b w:val="0"/>
        </w:rPr>
        <w:t>&lt;RepeatBlock-By&gt;&lt;Members&gt;</w:t>
      </w:r>
      <w:r w:rsidRPr="008111F7">
        <w:t>Hristo Petrov, Irena Joveva, Martin Hojsík, Elisabetta Gualmini</w:t>
      </w:r>
      <w:r w:rsidRPr="008111F7">
        <w:rPr>
          <w:rStyle w:val="HideTWBExt"/>
          <w:b w:val="0"/>
        </w:rPr>
        <w:t>&lt;/Members&gt;</w:t>
      </w:r>
    </w:p>
    <w:p w14:paraId="168E4BB1" w14:textId="77777777" w:rsidR="00902CBE" w:rsidRPr="008111F7" w:rsidRDefault="00902CBE" w:rsidP="00902CBE">
      <w:pPr>
        <w:pStyle w:val="NormalBold"/>
      </w:pPr>
      <w:r w:rsidRPr="008111F7">
        <w:rPr>
          <w:rStyle w:val="HideTWBExt"/>
          <w:b w:val="0"/>
        </w:rPr>
        <w:t>&lt;/RepeatBlock-By&gt;</w:t>
      </w:r>
    </w:p>
    <w:p w14:paraId="6BFA831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0484EA1F" w14:textId="77777777" w:rsidR="00902CBE" w:rsidRPr="008111F7" w:rsidRDefault="00902CBE" w:rsidP="00902CBE">
      <w:pPr>
        <w:pStyle w:val="NormalBold"/>
      </w:pPr>
      <w:r w:rsidRPr="008111F7">
        <w:rPr>
          <w:rStyle w:val="HideTWBExt"/>
        </w:rPr>
        <w:t>&lt;Article&gt;</w:t>
      </w:r>
      <w:r w:rsidRPr="008111F7">
        <w:t>N.º 28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47954B78" w14:textId="77777777" w:rsidTr="00452AF4">
        <w:trPr>
          <w:trHeight w:hRule="exact" w:val="240"/>
          <w:jc w:val="center"/>
        </w:trPr>
        <w:tc>
          <w:tcPr>
            <w:tcW w:w="9752" w:type="dxa"/>
            <w:gridSpan w:val="2"/>
            <w:tcBorders>
              <w:top w:val="nil"/>
              <w:left w:val="nil"/>
              <w:bottom w:val="nil"/>
              <w:right w:val="nil"/>
            </w:tcBorders>
          </w:tcPr>
          <w:p w14:paraId="7A166107" w14:textId="77777777" w:rsidR="00902CBE" w:rsidRPr="008111F7" w:rsidRDefault="00902CBE" w:rsidP="00452AF4"/>
        </w:tc>
      </w:tr>
      <w:tr w:rsidR="00902CBE" w:rsidRPr="008111F7" w14:paraId="4289ECC7" w14:textId="77777777" w:rsidTr="00452AF4">
        <w:trPr>
          <w:trHeight w:val="240"/>
          <w:jc w:val="center"/>
        </w:trPr>
        <w:tc>
          <w:tcPr>
            <w:tcW w:w="4876" w:type="dxa"/>
            <w:tcBorders>
              <w:top w:val="nil"/>
              <w:left w:val="nil"/>
              <w:bottom w:val="nil"/>
              <w:right w:val="nil"/>
            </w:tcBorders>
          </w:tcPr>
          <w:p w14:paraId="457D133C"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6A57BA10" w14:textId="77777777" w:rsidR="00902CBE" w:rsidRPr="008111F7" w:rsidRDefault="00902CBE" w:rsidP="00452AF4">
            <w:pPr>
              <w:pStyle w:val="AmColumnHeading"/>
            </w:pPr>
            <w:r w:rsidRPr="008111F7">
              <w:t>Alteração</w:t>
            </w:r>
          </w:p>
        </w:tc>
      </w:tr>
      <w:tr w:rsidR="00902CBE" w:rsidRPr="008111F7" w14:paraId="19373544" w14:textId="77777777" w:rsidTr="00452AF4">
        <w:trPr>
          <w:jc w:val="center"/>
        </w:trPr>
        <w:tc>
          <w:tcPr>
            <w:tcW w:w="4876" w:type="dxa"/>
            <w:tcBorders>
              <w:top w:val="nil"/>
              <w:left w:val="nil"/>
              <w:bottom w:val="nil"/>
              <w:right w:val="nil"/>
            </w:tcBorders>
          </w:tcPr>
          <w:p w14:paraId="404D5686" w14:textId="77777777" w:rsidR="00902CBE" w:rsidRPr="008111F7" w:rsidRDefault="00902CBE" w:rsidP="00452AF4">
            <w:pPr>
              <w:pStyle w:val="Normal6a"/>
            </w:pPr>
            <w:r w:rsidRPr="008111F7">
              <w:t>28.</w:t>
            </w:r>
            <w:r w:rsidRPr="008111F7">
              <w:tab/>
              <w:t xml:space="preserve">Observa que os resultados da implementação da Garantia para a Juventude reforçada são desiguais e que os desafios identificados continuam a ser pertinentes </w:t>
            </w:r>
            <w:proofErr w:type="gramStart"/>
            <w:r w:rsidRPr="008111F7">
              <w:t>hoje em dia</w:t>
            </w:r>
            <w:proofErr w:type="gramEnd"/>
            <w:r w:rsidRPr="008111F7">
              <w:t>; insta a Comissão a adotar decisões na sequência do processo legislativo ordinário dirigidas aos Estados-Membros cujas taxas de desemprego dos jovens e de NEET sejam superiores à média da UE;</w:t>
            </w:r>
          </w:p>
        </w:tc>
        <w:tc>
          <w:tcPr>
            <w:tcW w:w="4876" w:type="dxa"/>
            <w:tcBorders>
              <w:top w:val="nil"/>
              <w:left w:val="nil"/>
              <w:bottom w:val="nil"/>
              <w:right w:val="nil"/>
            </w:tcBorders>
          </w:tcPr>
          <w:p w14:paraId="71FD306A" w14:textId="77777777" w:rsidR="00902CBE" w:rsidRPr="008111F7" w:rsidRDefault="00902CBE" w:rsidP="00452AF4">
            <w:pPr>
              <w:pStyle w:val="Normal6a"/>
            </w:pPr>
            <w:r w:rsidRPr="008111F7">
              <w:t>28.</w:t>
            </w:r>
            <w:r w:rsidRPr="008111F7">
              <w:tab/>
              <w:t>Observa que os resultados da implementação da Garantia para a Juventude reforçada são desiguais e que os desafios identificados continuam a ser pertinentes hoje em dia</w:t>
            </w:r>
            <w:r w:rsidRPr="008111F7">
              <w:rPr>
                <w:b/>
                <w:i/>
              </w:rPr>
              <w:t>, com situações especialmente críticas em alguns Estados-Membros</w:t>
            </w:r>
            <w:r w:rsidRPr="008111F7">
              <w:t xml:space="preserve">; insta a Comissão a adotar decisões na sequência do processo legislativo ordinário dirigidas aos Estados-Membros cujas taxas de desemprego dos jovens e de NEET sejam superiores à média da UE; </w:t>
            </w:r>
            <w:r w:rsidRPr="008111F7">
              <w:rPr>
                <w:b/>
                <w:i/>
              </w:rPr>
              <w:t>insta o Tribunal de Contas Europeu a elaborar um relatório especial sobre a implementação da Garantia para a Juventude reforçada;</w:t>
            </w:r>
          </w:p>
        </w:tc>
      </w:tr>
    </w:tbl>
    <w:p w14:paraId="760334C3"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740C0C7B" w14:textId="77777777" w:rsidR="00902CBE" w:rsidRPr="008111F7" w:rsidRDefault="00902CBE" w:rsidP="00902CBE">
      <w:r w:rsidRPr="008111F7">
        <w:rPr>
          <w:rStyle w:val="HideTWBExt"/>
        </w:rPr>
        <w:t>&lt;/Amend&gt;</w:t>
      </w:r>
    </w:p>
    <w:p w14:paraId="222A399F"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405</w:t>
      </w:r>
      <w:r w:rsidRPr="008111F7">
        <w:rPr>
          <w:rStyle w:val="HideTWBExt"/>
        </w:rPr>
        <w:t>&lt;/NumAm&gt;</w:t>
      </w:r>
    </w:p>
    <w:p w14:paraId="48F16021" w14:textId="77777777" w:rsidR="00902CBE" w:rsidRPr="008111F7" w:rsidRDefault="00902CBE" w:rsidP="00902CBE">
      <w:pPr>
        <w:pStyle w:val="NormalBold"/>
      </w:pPr>
      <w:r w:rsidRPr="008111F7">
        <w:rPr>
          <w:rStyle w:val="HideTWBExt"/>
          <w:b w:val="0"/>
        </w:rPr>
        <w:t>&lt;RepeatBlock-By&gt;&lt;Members&gt;</w:t>
      </w:r>
      <w:r w:rsidRPr="008111F7">
        <w:t>Lara Magoni, Elena Donazzan, Marlena Maląg, Mariateresa Vivaldini, Francesco Torselli, Chiara Gemma, Geadis Geadi</w:t>
      </w:r>
      <w:r w:rsidRPr="008111F7">
        <w:rPr>
          <w:rStyle w:val="HideTWBExt"/>
          <w:b w:val="0"/>
        </w:rPr>
        <w:t>&lt;/Members&gt;</w:t>
      </w:r>
    </w:p>
    <w:p w14:paraId="6F01A3E2" w14:textId="77777777" w:rsidR="00902CBE" w:rsidRPr="008111F7" w:rsidRDefault="00902CBE" w:rsidP="00902CBE">
      <w:pPr>
        <w:pStyle w:val="NormalBold"/>
      </w:pPr>
      <w:r w:rsidRPr="008111F7">
        <w:rPr>
          <w:rStyle w:val="HideTWBExt"/>
          <w:b w:val="0"/>
        </w:rPr>
        <w:t>&lt;/RepeatBlock-By&gt;</w:t>
      </w:r>
    </w:p>
    <w:p w14:paraId="2CF90366"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80421EA" w14:textId="77777777" w:rsidR="00902CBE" w:rsidRPr="008111F7" w:rsidRDefault="00902CBE" w:rsidP="00902CBE">
      <w:pPr>
        <w:pStyle w:val="NormalBold"/>
      </w:pPr>
      <w:r w:rsidRPr="008111F7">
        <w:rPr>
          <w:rStyle w:val="HideTWBExt"/>
        </w:rPr>
        <w:t>&lt;Article&gt;</w:t>
      </w:r>
      <w:r w:rsidRPr="008111F7">
        <w:t>N.º 28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2BAB5A9" w14:textId="77777777" w:rsidTr="00452AF4">
        <w:trPr>
          <w:trHeight w:hRule="exact" w:val="240"/>
          <w:jc w:val="center"/>
        </w:trPr>
        <w:tc>
          <w:tcPr>
            <w:tcW w:w="9752" w:type="dxa"/>
            <w:gridSpan w:val="2"/>
            <w:tcBorders>
              <w:top w:val="nil"/>
              <w:left w:val="nil"/>
              <w:bottom w:val="nil"/>
              <w:right w:val="nil"/>
            </w:tcBorders>
          </w:tcPr>
          <w:p w14:paraId="01960140" w14:textId="77777777" w:rsidR="00902CBE" w:rsidRPr="008111F7" w:rsidRDefault="00902CBE" w:rsidP="00452AF4"/>
        </w:tc>
      </w:tr>
      <w:tr w:rsidR="00902CBE" w:rsidRPr="008111F7" w14:paraId="4456C41B" w14:textId="77777777" w:rsidTr="00452AF4">
        <w:trPr>
          <w:trHeight w:val="240"/>
          <w:jc w:val="center"/>
        </w:trPr>
        <w:tc>
          <w:tcPr>
            <w:tcW w:w="4876" w:type="dxa"/>
            <w:tcBorders>
              <w:top w:val="nil"/>
              <w:left w:val="nil"/>
              <w:bottom w:val="nil"/>
              <w:right w:val="nil"/>
            </w:tcBorders>
          </w:tcPr>
          <w:p w14:paraId="7FD8042F"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D258B1E" w14:textId="77777777" w:rsidR="00902CBE" w:rsidRPr="008111F7" w:rsidRDefault="00902CBE" w:rsidP="00452AF4">
            <w:pPr>
              <w:pStyle w:val="AmColumnHeading"/>
            </w:pPr>
            <w:r w:rsidRPr="008111F7">
              <w:t>Alteração</w:t>
            </w:r>
          </w:p>
        </w:tc>
      </w:tr>
      <w:tr w:rsidR="00902CBE" w:rsidRPr="008111F7" w14:paraId="5118052B" w14:textId="77777777" w:rsidTr="00452AF4">
        <w:trPr>
          <w:jc w:val="center"/>
        </w:trPr>
        <w:tc>
          <w:tcPr>
            <w:tcW w:w="4876" w:type="dxa"/>
            <w:tcBorders>
              <w:top w:val="nil"/>
              <w:left w:val="nil"/>
              <w:bottom w:val="nil"/>
              <w:right w:val="nil"/>
            </w:tcBorders>
          </w:tcPr>
          <w:p w14:paraId="4FAE2137" w14:textId="77777777" w:rsidR="00902CBE" w:rsidRPr="008111F7" w:rsidRDefault="00902CBE" w:rsidP="00452AF4">
            <w:pPr>
              <w:pStyle w:val="Normal6a"/>
            </w:pPr>
            <w:r w:rsidRPr="008111F7">
              <w:t>28.</w:t>
            </w:r>
            <w:r w:rsidRPr="008111F7">
              <w:tab/>
              <w:t xml:space="preserve">Observa que os resultados da implementação da Garantia para a Juventude reforçada são desiguais e que os </w:t>
            </w:r>
            <w:r w:rsidRPr="008111F7">
              <w:lastRenderedPageBreak/>
              <w:t xml:space="preserve">desafios identificados continuam a ser pertinentes </w:t>
            </w:r>
            <w:proofErr w:type="gramStart"/>
            <w:r w:rsidRPr="008111F7">
              <w:t>hoje em dia</w:t>
            </w:r>
            <w:proofErr w:type="gramEnd"/>
            <w:r w:rsidRPr="008111F7">
              <w:t xml:space="preserve">; insta a Comissão a </w:t>
            </w:r>
            <w:r w:rsidRPr="008111F7">
              <w:rPr>
                <w:b/>
                <w:i/>
              </w:rPr>
              <w:t>adotar decisões na sequência do processo legislativo ordinário dirigidas</w:t>
            </w:r>
            <w:r w:rsidRPr="008111F7">
              <w:t xml:space="preserve"> aos Estados-Membros </w:t>
            </w:r>
            <w:r w:rsidRPr="008111F7">
              <w:rPr>
                <w:b/>
                <w:i/>
              </w:rPr>
              <w:t>cujas</w:t>
            </w:r>
            <w:r w:rsidRPr="008111F7">
              <w:t xml:space="preserve"> taxas de desemprego dos jovens e de NEET </w:t>
            </w:r>
            <w:r w:rsidRPr="008111F7">
              <w:rPr>
                <w:b/>
                <w:i/>
              </w:rPr>
              <w:t>sejam</w:t>
            </w:r>
            <w:r w:rsidRPr="008111F7">
              <w:t xml:space="preserve"> superiores à média da UE;</w:t>
            </w:r>
          </w:p>
        </w:tc>
        <w:tc>
          <w:tcPr>
            <w:tcW w:w="4876" w:type="dxa"/>
            <w:tcBorders>
              <w:top w:val="nil"/>
              <w:left w:val="nil"/>
              <w:bottom w:val="nil"/>
              <w:right w:val="nil"/>
            </w:tcBorders>
          </w:tcPr>
          <w:p w14:paraId="663D19EA" w14:textId="77777777" w:rsidR="00902CBE" w:rsidRPr="008111F7" w:rsidRDefault="00902CBE" w:rsidP="00452AF4">
            <w:pPr>
              <w:pStyle w:val="Normal6a"/>
            </w:pPr>
            <w:r w:rsidRPr="008111F7">
              <w:lastRenderedPageBreak/>
              <w:t>28.</w:t>
            </w:r>
            <w:r w:rsidRPr="008111F7">
              <w:tab/>
              <w:t xml:space="preserve">Observa que os resultados da implementação da Garantia para a Juventude reforçada são desiguais e que os </w:t>
            </w:r>
            <w:r w:rsidRPr="008111F7">
              <w:lastRenderedPageBreak/>
              <w:t xml:space="preserve">desafios identificados continuam a ser pertinentes hoje em dia; insta a Comissão a </w:t>
            </w:r>
            <w:r w:rsidRPr="008111F7">
              <w:rPr>
                <w:b/>
                <w:i/>
              </w:rPr>
              <w:t>apoiar e coordenar o intercâmbio de boas práticas e a fornecer orientações específicas e não vinculativas</w:t>
            </w:r>
            <w:r w:rsidRPr="008111F7">
              <w:t xml:space="preserve"> aos Estados-Membros </w:t>
            </w:r>
            <w:r w:rsidRPr="008111F7">
              <w:rPr>
                <w:b/>
                <w:i/>
              </w:rPr>
              <w:t>que enfrentam</w:t>
            </w:r>
            <w:r w:rsidRPr="008111F7">
              <w:t xml:space="preserve"> taxas de desemprego dos jovens e de NEET superiores à média da UE</w:t>
            </w:r>
            <w:r w:rsidRPr="008111F7">
              <w:rPr>
                <w:b/>
                <w:i/>
              </w:rPr>
              <w:t>, respeitando plenamente as competências nacionais e as especificidades dos respetivos mercados de trabalho</w:t>
            </w:r>
            <w:r w:rsidRPr="008111F7">
              <w:t>;</w:t>
            </w:r>
          </w:p>
        </w:tc>
      </w:tr>
    </w:tbl>
    <w:p w14:paraId="218B1053" w14:textId="77777777" w:rsidR="00902CBE" w:rsidRPr="008111F7" w:rsidRDefault="00902CBE" w:rsidP="00902CBE">
      <w:pPr>
        <w:pStyle w:val="AmOrLang"/>
      </w:pPr>
      <w:r w:rsidRPr="008111F7">
        <w:lastRenderedPageBreak/>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EFE017D" w14:textId="77777777" w:rsidR="00902CBE" w:rsidRPr="008111F7" w:rsidRDefault="00902CBE" w:rsidP="00902CBE">
      <w:r w:rsidRPr="008111F7">
        <w:rPr>
          <w:rStyle w:val="HideTWBExt"/>
        </w:rPr>
        <w:t>&lt;/Amend&gt;</w:t>
      </w:r>
    </w:p>
    <w:p w14:paraId="56360FAB"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406</w:t>
      </w:r>
      <w:r w:rsidRPr="008111F7">
        <w:rPr>
          <w:rStyle w:val="HideTWBExt"/>
        </w:rPr>
        <w:t>&lt;/NumAm&gt;</w:t>
      </w:r>
    </w:p>
    <w:p w14:paraId="7303F2BA" w14:textId="77777777" w:rsidR="00902CBE" w:rsidRPr="008111F7" w:rsidRDefault="00902CBE" w:rsidP="00902CBE">
      <w:pPr>
        <w:pStyle w:val="NormalBold"/>
      </w:pPr>
      <w:r w:rsidRPr="008111F7">
        <w:rPr>
          <w:rStyle w:val="HideTWBExt"/>
          <w:b w:val="0"/>
        </w:rPr>
        <w:t>&lt;RepeatBlock-By&gt;&lt;Members&gt;</w:t>
      </w:r>
      <w:r w:rsidRPr="008111F7">
        <w:t>Marie Dauchy, Séverine Werbrouck, Mélanie Disdier, Margarita de la Pisa Carrión</w:t>
      </w:r>
      <w:r w:rsidRPr="008111F7">
        <w:rPr>
          <w:rStyle w:val="HideTWBExt"/>
          <w:b w:val="0"/>
        </w:rPr>
        <w:t>&lt;/Members&gt;</w:t>
      </w:r>
    </w:p>
    <w:p w14:paraId="7983C114" w14:textId="77777777" w:rsidR="00902CBE" w:rsidRPr="008111F7" w:rsidRDefault="00902CBE" w:rsidP="00902CBE">
      <w:pPr>
        <w:pStyle w:val="NormalBold"/>
      </w:pPr>
      <w:r w:rsidRPr="008111F7">
        <w:rPr>
          <w:rStyle w:val="HideTWBExt"/>
          <w:b w:val="0"/>
        </w:rPr>
        <w:t>&lt;/RepeatBlock-By&gt;</w:t>
      </w:r>
    </w:p>
    <w:p w14:paraId="4E9311AD"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7B1A0BF6" w14:textId="77777777" w:rsidR="00902CBE" w:rsidRPr="008111F7" w:rsidRDefault="00902CBE" w:rsidP="00902CBE">
      <w:pPr>
        <w:pStyle w:val="NormalBold"/>
      </w:pPr>
      <w:r w:rsidRPr="008111F7">
        <w:rPr>
          <w:rStyle w:val="HideTWBExt"/>
        </w:rPr>
        <w:t>&lt;Article&gt;</w:t>
      </w:r>
      <w:r w:rsidRPr="008111F7">
        <w:t>N.º 28</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778BD6C8" w14:textId="77777777" w:rsidTr="00452AF4">
        <w:trPr>
          <w:trHeight w:hRule="exact" w:val="240"/>
          <w:jc w:val="center"/>
        </w:trPr>
        <w:tc>
          <w:tcPr>
            <w:tcW w:w="9752" w:type="dxa"/>
            <w:gridSpan w:val="2"/>
            <w:tcBorders>
              <w:top w:val="nil"/>
              <w:left w:val="nil"/>
              <w:bottom w:val="nil"/>
              <w:right w:val="nil"/>
            </w:tcBorders>
          </w:tcPr>
          <w:p w14:paraId="3149CEB6" w14:textId="77777777" w:rsidR="00902CBE" w:rsidRPr="008111F7" w:rsidRDefault="00902CBE" w:rsidP="00452AF4"/>
        </w:tc>
      </w:tr>
      <w:tr w:rsidR="00902CBE" w:rsidRPr="008111F7" w14:paraId="5D02DCC6" w14:textId="77777777" w:rsidTr="00452AF4">
        <w:trPr>
          <w:trHeight w:val="240"/>
          <w:jc w:val="center"/>
        </w:trPr>
        <w:tc>
          <w:tcPr>
            <w:tcW w:w="4876" w:type="dxa"/>
            <w:tcBorders>
              <w:top w:val="nil"/>
              <w:left w:val="nil"/>
              <w:bottom w:val="nil"/>
              <w:right w:val="nil"/>
            </w:tcBorders>
          </w:tcPr>
          <w:p w14:paraId="4ABBBF7A"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1FAD78E0" w14:textId="77777777" w:rsidR="00902CBE" w:rsidRPr="008111F7" w:rsidRDefault="00902CBE" w:rsidP="00452AF4">
            <w:pPr>
              <w:pStyle w:val="AmColumnHeading"/>
            </w:pPr>
            <w:r w:rsidRPr="008111F7">
              <w:t>Alteração</w:t>
            </w:r>
          </w:p>
        </w:tc>
      </w:tr>
      <w:tr w:rsidR="00902CBE" w:rsidRPr="008111F7" w14:paraId="20278BA8" w14:textId="77777777" w:rsidTr="00452AF4">
        <w:trPr>
          <w:jc w:val="center"/>
        </w:trPr>
        <w:tc>
          <w:tcPr>
            <w:tcW w:w="4876" w:type="dxa"/>
            <w:tcBorders>
              <w:top w:val="nil"/>
              <w:left w:val="nil"/>
              <w:bottom w:val="nil"/>
              <w:right w:val="nil"/>
            </w:tcBorders>
          </w:tcPr>
          <w:p w14:paraId="51DC88FF" w14:textId="77777777" w:rsidR="00902CBE" w:rsidRPr="008111F7" w:rsidRDefault="00902CBE" w:rsidP="00452AF4">
            <w:pPr>
              <w:pStyle w:val="Normal6a"/>
            </w:pPr>
            <w:r w:rsidRPr="008111F7">
              <w:t>28.</w:t>
            </w:r>
            <w:r w:rsidRPr="008111F7">
              <w:tab/>
              <w:t xml:space="preserve">Observa que os resultados da implementação da Garantia para a Juventude reforçada são desiguais e que os desafios identificados continuam a ser pertinentes </w:t>
            </w:r>
            <w:proofErr w:type="gramStart"/>
            <w:r w:rsidRPr="008111F7">
              <w:t>hoje em dia</w:t>
            </w:r>
            <w:proofErr w:type="gramEnd"/>
            <w:r w:rsidRPr="008111F7">
              <w:t xml:space="preserve">; </w:t>
            </w:r>
            <w:r w:rsidRPr="008111F7">
              <w:rPr>
                <w:b/>
                <w:i/>
              </w:rPr>
              <w:t>insta a</w:t>
            </w:r>
            <w:r w:rsidRPr="008111F7">
              <w:t xml:space="preserve"> Comissão </w:t>
            </w:r>
            <w:r w:rsidRPr="008111F7">
              <w:rPr>
                <w:b/>
                <w:i/>
              </w:rPr>
              <w:t>a adotar</w:t>
            </w:r>
            <w:r w:rsidRPr="008111F7">
              <w:t xml:space="preserve"> decisões</w:t>
            </w:r>
            <w:r w:rsidRPr="008111F7">
              <w:rPr>
                <w:b/>
                <w:i/>
              </w:rPr>
              <w:t xml:space="preserve"> na sequência do processo legislativo ordinário dirigidas aos</w:t>
            </w:r>
            <w:r w:rsidRPr="008111F7">
              <w:t xml:space="preserve"> Estados-Membros </w:t>
            </w:r>
            <w:r w:rsidRPr="008111F7">
              <w:rPr>
                <w:b/>
                <w:i/>
              </w:rPr>
              <w:t>cujas taxas de desemprego dos jovens e de NEET sejam superiores à média da UE;</w:t>
            </w:r>
          </w:p>
        </w:tc>
        <w:tc>
          <w:tcPr>
            <w:tcW w:w="4876" w:type="dxa"/>
            <w:tcBorders>
              <w:top w:val="nil"/>
              <w:left w:val="nil"/>
              <w:bottom w:val="nil"/>
              <w:right w:val="nil"/>
            </w:tcBorders>
          </w:tcPr>
          <w:p w14:paraId="14807C26" w14:textId="77777777" w:rsidR="00902CBE" w:rsidRPr="008111F7" w:rsidRDefault="00902CBE" w:rsidP="00452AF4">
            <w:pPr>
              <w:pStyle w:val="Normal6a"/>
            </w:pPr>
            <w:r w:rsidRPr="008111F7">
              <w:t>28.</w:t>
            </w:r>
            <w:r w:rsidRPr="008111F7">
              <w:tab/>
              <w:t xml:space="preserve">Observa que os resultados da implementação da Garantia para a Juventude reforçada são desiguais e que os desafios identificados continuam a ser pertinentes </w:t>
            </w:r>
            <w:proofErr w:type="gramStart"/>
            <w:r w:rsidRPr="008111F7">
              <w:t>hoje em dia</w:t>
            </w:r>
            <w:proofErr w:type="gramEnd"/>
            <w:r w:rsidRPr="008111F7">
              <w:t xml:space="preserve">; </w:t>
            </w:r>
            <w:r w:rsidRPr="008111F7">
              <w:rPr>
                <w:b/>
                <w:i/>
              </w:rPr>
              <w:t>recorda que a política de emprego e educação continua a ser uma competência exclusiva dos Estados-Membros, em conformidade com o princípio da subsidiariedade, e rejeita qualquer tentativa por parte da</w:t>
            </w:r>
            <w:r w:rsidRPr="008111F7">
              <w:t xml:space="preserve"> Comissão </w:t>
            </w:r>
            <w:r w:rsidRPr="008111F7">
              <w:rPr>
                <w:b/>
                <w:i/>
              </w:rPr>
              <w:t>de impor</w:t>
            </w:r>
            <w:r w:rsidRPr="008111F7">
              <w:t xml:space="preserve"> decisões </w:t>
            </w:r>
            <w:r w:rsidRPr="008111F7">
              <w:rPr>
                <w:b/>
                <w:i/>
              </w:rPr>
              <w:t>do topo para a base que penalizem os</w:t>
            </w:r>
            <w:r w:rsidRPr="008111F7">
              <w:t xml:space="preserve"> Estados-Membros</w:t>
            </w:r>
            <w:r w:rsidRPr="008111F7">
              <w:rPr>
                <w:b/>
                <w:i/>
              </w:rPr>
              <w:t>.</w:t>
            </w:r>
          </w:p>
        </w:tc>
      </w:tr>
    </w:tbl>
    <w:p w14:paraId="28257B4F"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{FR}</w:t>
      </w:r>
      <w:r w:rsidRPr="008111F7">
        <w:t>fr</w:t>
      </w:r>
      <w:r w:rsidRPr="008111F7">
        <w:rPr>
          <w:rStyle w:val="HideTWBExt"/>
        </w:rPr>
        <w:t>&lt;/Original&gt;</w:t>
      </w:r>
    </w:p>
    <w:p w14:paraId="08349B6A" w14:textId="21FECBBC" w:rsidR="00902CBE" w:rsidRPr="008111F7" w:rsidRDefault="00902CBE" w:rsidP="00902CBE">
      <w:r w:rsidRPr="008111F7">
        <w:rPr>
          <w:rStyle w:val="HideTWBExt"/>
        </w:rPr>
        <w:t>&lt;/Amend&gt;</w:t>
      </w:r>
    </w:p>
    <w:p w14:paraId="6E566B9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407</w:t>
      </w:r>
      <w:r w:rsidRPr="008111F7">
        <w:rPr>
          <w:rStyle w:val="HideTWBExt"/>
        </w:rPr>
        <w:t>&lt;/NumAm&gt;</w:t>
      </w:r>
    </w:p>
    <w:p w14:paraId="046AD195" w14:textId="77777777" w:rsidR="00902CBE" w:rsidRPr="008111F7" w:rsidRDefault="00902CBE" w:rsidP="00902CBE">
      <w:pPr>
        <w:pStyle w:val="NormalBold"/>
      </w:pPr>
      <w:r w:rsidRPr="008111F7">
        <w:rPr>
          <w:rStyle w:val="HideTWBExt"/>
          <w:b w:val="0"/>
        </w:rPr>
        <w:t>&lt;RepeatBlock-By&gt;&lt;Members&gt;</w:t>
      </w:r>
      <w:r w:rsidRPr="008111F7">
        <w:t>Emmanouil Fragkos, Galato Alexandraki, Geadis Geadi</w:t>
      </w:r>
      <w:r w:rsidRPr="008111F7">
        <w:rPr>
          <w:rStyle w:val="HideTWBExt"/>
          <w:b w:val="0"/>
        </w:rPr>
        <w:t>&lt;/Members&gt;</w:t>
      </w:r>
    </w:p>
    <w:p w14:paraId="10F7047E" w14:textId="77777777" w:rsidR="00902CBE" w:rsidRPr="008111F7" w:rsidRDefault="00902CBE" w:rsidP="00902CBE">
      <w:pPr>
        <w:pStyle w:val="NormalBold"/>
      </w:pPr>
      <w:r w:rsidRPr="008111F7">
        <w:rPr>
          <w:rStyle w:val="HideTWBExt"/>
          <w:b w:val="0"/>
        </w:rPr>
        <w:t>&lt;/RepeatBlock-By&gt;</w:t>
      </w:r>
    </w:p>
    <w:p w14:paraId="6F741490"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5345BA65" w14:textId="77777777" w:rsidR="00902CBE" w:rsidRPr="008111F7" w:rsidRDefault="00902CBE" w:rsidP="00902CBE">
      <w:pPr>
        <w:pStyle w:val="NormalBold"/>
      </w:pPr>
      <w:r w:rsidRPr="008111F7">
        <w:rPr>
          <w:rStyle w:val="HideTWBExt"/>
        </w:rPr>
        <w:t>&lt;Article&gt;</w:t>
      </w:r>
      <w:r w:rsidRPr="008111F7">
        <w:t>N.º 28-A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3C719857" w14:textId="77777777" w:rsidTr="00452AF4">
        <w:trPr>
          <w:trHeight w:hRule="exact" w:val="240"/>
          <w:jc w:val="center"/>
        </w:trPr>
        <w:tc>
          <w:tcPr>
            <w:tcW w:w="9752" w:type="dxa"/>
            <w:gridSpan w:val="2"/>
            <w:tcBorders>
              <w:top w:val="nil"/>
              <w:left w:val="nil"/>
              <w:bottom w:val="nil"/>
              <w:right w:val="nil"/>
            </w:tcBorders>
          </w:tcPr>
          <w:p w14:paraId="350C85B1" w14:textId="77777777" w:rsidR="00902CBE" w:rsidRPr="008111F7" w:rsidRDefault="00902CBE" w:rsidP="00452AF4"/>
        </w:tc>
      </w:tr>
      <w:tr w:rsidR="00902CBE" w:rsidRPr="008111F7" w14:paraId="43CA1E56" w14:textId="77777777" w:rsidTr="00452AF4">
        <w:trPr>
          <w:trHeight w:val="240"/>
          <w:jc w:val="center"/>
        </w:trPr>
        <w:tc>
          <w:tcPr>
            <w:tcW w:w="4876" w:type="dxa"/>
            <w:tcBorders>
              <w:top w:val="nil"/>
              <w:left w:val="nil"/>
              <w:bottom w:val="nil"/>
              <w:right w:val="nil"/>
            </w:tcBorders>
          </w:tcPr>
          <w:p w14:paraId="6CEE0E8E" w14:textId="77777777" w:rsidR="00902CBE" w:rsidRPr="008111F7" w:rsidRDefault="00902CBE" w:rsidP="00452AF4">
            <w:pPr>
              <w:pStyle w:val="AmColumnHeading"/>
            </w:pPr>
            <w:r w:rsidRPr="008111F7">
              <w:lastRenderedPageBreak/>
              <w:t>Proposta de resolução</w:t>
            </w:r>
          </w:p>
        </w:tc>
        <w:tc>
          <w:tcPr>
            <w:tcW w:w="4876" w:type="dxa"/>
            <w:tcBorders>
              <w:top w:val="nil"/>
              <w:left w:val="nil"/>
              <w:bottom w:val="nil"/>
              <w:right w:val="nil"/>
            </w:tcBorders>
          </w:tcPr>
          <w:p w14:paraId="03B14C55" w14:textId="77777777" w:rsidR="00902CBE" w:rsidRPr="008111F7" w:rsidRDefault="00902CBE" w:rsidP="00452AF4">
            <w:pPr>
              <w:pStyle w:val="AmColumnHeading"/>
            </w:pPr>
            <w:r w:rsidRPr="008111F7">
              <w:t>Alteração</w:t>
            </w:r>
          </w:p>
        </w:tc>
      </w:tr>
      <w:tr w:rsidR="00902CBE" w:rsidRPr="008111F7" w14:paraId="0D52C20B" w14:textId="77777777" w:rsidTr="00452AF4">
        <w:trPr>
          <w:jc w:val="center"/>
        </w:trPr>
        <w:tc>
          <w:tcPr>
            <w:tcW w:w="4876" w:type="dxa"/>
            <w:tcBorders>
              <w:top w:val="nil"/>
              <w:left w:val="nil"/>
              <w:bottom w:val="nil"/>
              <w:right w:val="nil"/>
            </w:tcBorders>
          </w:tcPr>
          <w:p w14:paraId="3BFAB1B1" w14:textId="77777777" w:rsidR="00902CBE" w:rsidRPr="008111F7" w:rsidRDefault="00902CBE" w:rsidP="00452AF4">
            <w:pPr>
              <w:pStyle w:val="Normal6a"/>
            </w:pPr>
          </w:p>
        </w:tc>
        <w:tc>
          <w:tcPr>
            <w:tcW w:w="4876" w:type="dxa"/>
            <w:tcBorders>
              <w:top w:val="nil"/>
              <w:left w:val="nil"/>
              <w:bottom w:val="nil"/>
              <w:right w:val="nil"/>
            </w:tcBorders>
          </w:tcPr>
          <w:p w14:paraId="1B7FB516" w14:textId="77777777" w:rsidR="00902CBE" w:rsidRPr="008111F7" w:rsidRDefault="00902CBE" w:rsidP="00452AF4">
            <w:pPr>
              <w:pStyle w:val="Normal6a"/>
            </w:pPr>
            <w:r w:rsidRPr="008111F7">
              <w:rPr>
                <w:b/>
                <w:i/>
              </w:rPr>
              <w:t>28-A.</w:t>
            </w:r>
            <w:r w:rsidRPr="008111F7">
              <w:tab/>
            </w:r>
            <w:r w:rsidRPr="008111F7">
              <w:rPr>
                <w:b/>
                <w:i/>
              </w:rPr>
              <w:t>Salienta que a Garantia para a Juventude deve também contribuir para reduzir as desigualdades regionais e o número de jovens que são forçados a abandonar zonas com oportunidades de emprego limitadas;</w:t>
            </w:r>
            <w:r w:rsidRPr="008111F7">
              <w:t xml:space="preserve"> </w:t>
            </w:r>
            <w:r w:rsidRPr="008111F7">
              <w:rPr>
                <w:b/>
                <w:i/>
              </w:rPr>
              <w:t>exorta os Estados-Membros a desenvolverem medidas específicas para as zonas rurais, insulares, montanhosas e remotas, a fim de assegurar que a localização geográfica não constitua um fator de exclusão para os jovens;</w:t>
            </w:r>
          </w:p>
        </w:tc>
      </w:tr>
    </w:tbl>
    <w:p w14:paraId="3AEAEA8D"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{EL}</w:t>
      </w:r>
      <w:r w:rsidRPr="008111F7">
        <w:t>el</w:t>
      </w:r>
      <w:r w:rsidRPr="008111F7">
        <w:rPr>
          <w:rStyle w:val="HideTWBExt"/>
        </w:rPr>
        <w:t>&lt;/Original&gt;</w:t>
      </w:r>
    </w:p>
    <w:p w14:paraId="12D1E9BA" w14:textId="1502DB14" w:rsidR="00902CBE" w:rsidRPr="008111F7" w:rsidRDefault="00902CBE" w:rsidP="00902CBE">
      <w:r w:rsidRPr="008111F7">
        <w:rPr>
          <w:rStyle w:val="HideTWBExt"/>
        </w:rPr>
        <w:t>&lt;/Amend&gt;</w:t>
      </w:r>
    </w:p>
    <w:p w14:paraId="6D08B919" w14:textId="77777777" w:rsidR="00902CBE" w:rsidRPr="008111F7" w:rsidRDefault="00902CBE" w:rsidP="00902CBE">
      <w:pPr>
        <w:pStyle w:val="AmNumberTabs"/>
      </w:pPr>
      <w:r w:rsidRPr="008111F7">
        <w:rPr>
          <w:rStyle w:val="HideTWBExt"/>
        </w:rPr>
        <w:t>&lt;Amend&gt;</w:t>
      </w:r>
      <w:r w:rsidRPr="008111F7">
        <w:t>Alteração</w:t>
      </w:r>
      <w:r w:rsidRPr="008111F7">
        <w:tab/>
      </w:r>
      <w:r w:rsidRPr="008111F7">
        <w:tab/>
      </w:r>
      <w:r w:rsidRPr="008111F7">
        <w:rPr>
          <w:rStyle w:val="HideTWBExt"/>
        </w:rPr>
        <w:t>&lt;NumAm&gt;</w:t>
      </w:r>
      <w:r w:rsidRPr="008111F7">
        <w:t>408</w:t>
      </w:r>
      <w:r w:rsidRPr="008111F7">
        <w:rPr>
          <w:rStyle w:val="HideTWBExt"/>
        </w:rPr>
        <w:t>&lt;/NumAm&gt;</w:t>
      </w:r>
    </w:p>
    <w:p w14:paraId="02B1F590" w14:textId="77777777" w:rsidR="00902CBE" w:rsidRPr="008111F7" w:rsidRDefault="00902CBE" w:rsidP="00902CBE">
      <w:pPr>
        <w:pStyle w:val="NormalBold"/>
      </w:pPr>
      <w:r w:rsidRPr="008111F7">
        <w:rPr>
          <w:rStyle w:val="HideTWBExt"/>
          <w:b w:val="0"/>
        </w:rPr>
        <w:t>&lt;RepeatBlock-By&gt;&lt;Members&gt;</w:t>
      </w:r>
      <w:r w:rsidRPr="008111F7">
        <w:t>Niels Geuking, Romana Tomc, Liesbet Sommen, Sérgio Humberto</w:t>
      </w:r>
      <w:r w:rsidRPr="008111F7">
        <w:rPr>
          <w:rStyle w:val="HideTWBExt"/>
          <w:b w:val="0"/>
        </w:rPr>
        <w:t>&lt;/Members&gt;</w:t>
      </w:r>
    </w:p>
    <w:p w14:paraId="002643FF" w14:textId="77777777" w:rsidR="00902CBE" w:rsidRPr="008111F7" w:rsidRDefault="00902CBE" w:rsidP="00902CBE">
      <w:pPr>
        <w:pStyle w:val="NormalBold"/>
      </w:pPr>
      <w:r w:rsidRPr="008111F7">
        <w:rPr>
          <w:rStyle w:val="HideTWBExt"/>
          <w:b w:val="0"/>
        </w:rPr>
        <w:t>&lt;/RepeatBlock-By&gt;</w:t>
      </w:r>
    </w:p>
    <w:p w14:paraId="570B4755" w14:textId="77777777" w:rsidR="00902CBE" w:rsidRPr="008111F7" w:rsidRDefault="00902CBE" w:rsidP="00902CBE">
      <w:pPr>
        <w:pStyle w:val="NormalBold"/>
      </w:pPr>
      <w:r w:rsidRPr="008111F7">
        <w:rPr>
          <w:rStyle w:val="HideTWBExt"/>
        </w:rPr>
        <w:t>&lt;DocAmend&gt;</w:t>
      </w:r>
      <w:r w:rsidRPr="008111F7">
        <w:t>Proposta de resolução</w:t>
      </w:r>
      <w:r w:rsidRPr="008111F7">
        <w:rPr>
          <w:rStyle w:val="HideTWBExt"/>
        </w:rPr>
        <w:t>&lt;/DocAmend&gt;</w:t>
      </w:r>
    </w:p>
    <w:p w14:paraId="66BC7378" w14:textId="77777777" w:rsidR="00902CBE" w:rsidRPr="008111F7" w:rsidRDefault="00902CBE" w:rsidP="00902CBE">
      <w:pPr>
        <w:pStyle w:val="NormalBold"/>
      </w:pPr>
      <w:r w:rsidRPr="008111F7">
        <w:rPr>
          <w:rStyle w:val="HideTWBExt"/>
        </w:rPr>
        <w:t>&lt;Article&gt;</w:t>
      </w:r>
      <w:r w:rsidRPr="008111F7">
        <w:t>N.º 28-A (novo)</w:t>
      </w:r>
      <w:r w:rsidRPr="008111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CBE" w:rsidRPr="008111F7" w14:paraId="232AA4B6" w14:textId="77777777" w:rsidTr="00452AF4">
        <w:trPr>
          <w:trHeight w:hRule="exact" w:val="240"/>
          <w:jc w:val="center"/>
        </w:trPr>
        <w:tc>
          <w:tcPr>
            <w:tcW w:w="9752" w:type="dxa"/>
            <w:gridSpan w:val="2"/>
            <w:tcBorders>
              <w:top w:val="nil"/>
              <w:left w:val="nil"/>
              <w:bottom w:val="nil"/>
              <w:right w:val="nil"/>
            </w:tcBorders>
          </w:tcPr>
          <w:p w14:paraId="66A6AC3E" w14:textId="77777777" w:rsidR="00902CBE" w:rsidRPr="008111F7" w:rsidRDefault="00902CBE" w:rsidP="00452AF4"/>
        </w:tc>
      </w:tr>
      <w:tr w:rsidR="00902CBE" w:rsidRPr="008111F7" w14:paraId="1B3C312E" w14:textId="77777777" w:rsidTr="00452AF4">
        <w:trPr>
          <w:trHeight w:val="240"/>
          <w:jc w:val="center"/>
        </w:trPr>
        <w:tc>
          <w:tcPr>
            <w:tcW w:w="4876" w:type="dxa"/>
            <w:tcBorders>
              <w:top w:val="nil"/>
              <w:left w:val="nil"/>
              <w:bottom w:val="nil"/>
              <w:right w:val="nil"/>
            </w:tcBorders>
          </w:tcPr>
          <w:p w14:paraId="35FD99F5" w14:textId="77777777" w:rsidR="00902CBE" w:rsidRPr="008111F7" w:rsidRDefault="00902CBE" w:rsidP="00452AF4">
            <w:pPr>
              <w:pStyle w:val="AmColumnHeading"/>
            </w:pPr>
            <w:r w:rsidRPr="008111F7">
              <w:t>Proposta de resolução</w:t>
            </w:r>
          </w:p>
        </w:tc>
        <w:tc>
          <w:tcPr>
            <w:tcW w:w="4876" w:type="dxa"/>
            <w:tcBorders>
              <w:top w:val="nil"/>
              <w:left w:val="nil"/>
              <w:bottom w:val="nil"/>
              <w:right w:val="nil"/>
            </w:tcBorders>
          </w:tcPr>
          <w:p w14:paraId="5D081C8D" w14:textId="77777777" w:rsidR="00902CBE" w:rsidRPr="008111F7" w:rsidRDefault="00902CBE" w:rsidP="00452AF4">
            <w:pPr>
              <w:pStyle w:val="AmColumnHeading"/>
            </w:pPr>
            <w:r w:rsidRPr="008111F7">
              <w:t>Alteração</w:t>
            </w:r>
          </w:p>
        </w:tc>
      </w:tr>
      <w:tr w:rsidR="00902CBE" w:rsidRPr="008111F7" w14:paraId="0C4CCA4A" w14:textId="77777777" w:rsidTr="00452AF4">
        <w:trPr>
          <w:jc w:val="center"/>
        </w:trPr>
        <w:tc>
          <w:tcPr>
            <w:tcW w:w="4876" w:type="dxa"/>
            <w:tcBorders>
              <w:top w:val="nil"/>
              <w:left w:val="nil"/>
              <w:bottom w:val="nil"/>
              <w:right w:val="nil"/>
            </w:tcBorders>
          </w:tcPr>
          <w:p w14:paraId="6F377106" w14:textId="77777777" w:rsidR="00902CBE" w:rsidRPr="008111F7" w:rsidRDefault="00902CBE" w:rsidP="00452AF4">
            <w:pPr>
              <w:pStyle w:val="Normal6a"/>
            </w:pPr>
          </w:p>
        </w:tc>
        <w:tc>
          <w:tcPr>
            <w:tcW w:w="4876" w:type="dxa"/>
            <w:tcBorders>
              <w:top w:val="nil"/>
              <w:left w:val="nil"/>
              <w:bottom w:val="nil"/>
              <w:right w:val="nil"/>
            </w:tcBorders>
          </w:tcPr>
          <w:p w14:paraId="3CF7DFAD" w14:textId="77777777" w:rsidR="00902CBE" w:rsidRPr="008111F7" w:rsidRDefault="00902CBE" w:rsidP="00452AF4">
            <w:pPr>
              <w:pStyle w:val="Normal6a"/>
            </w:pPr>
            <w:r w:rsidRPr="008111F7">
              <w:rPr>
                <w:b/>
                <w:i/>
              </w:rPr>
              <w:t>28-A.</w:t>
            </w:r>
            <w:r w:rsidRPr="008111F7">
              <w:tab/>
            </w:r>
            <w:r w:rsidRPr="008111F7">
              <w:rPr>
                <w:b/>
                <w:i/>
              </w:rPr>
              <w:t>Insta a Comissão a acompanhar os resultados da Garantia para a Juventude para os jovens pais (15-29 anos), especialmente as famílias monoparentais, acompanhando separadamente as taxas de emprego, formação e NEET e comunicando-as anualmente para avaliar a eficácia e orientar políticas específicas;</w:t>
            </w:r>
          </w:p>
        </w:tc>
      </w:tr>
    </w:tbl>
    <w:p w14:paraId="78F93592" w14:textId="77777777" w:rsidR="00902CBE" w:rsidRPr="008111F7" w:rsidRDefault="00902CBE" w:rsidP="00902CBE">
      <w:pPr>
        <w:pStyle w:val="AmOrLang"/>
      </w:pPr>
      <w:r w:rsidRPr="008111F7">
        <w:t xml:space="preserve">Or. </w:t>
      </w:r>
      <w:r w:rsidRPr="008111F7">
        <w:rPr>
          <w:rStyle w:val="HideTWBExt"/>
        </w:rPr>
        <w:t>&lt;Original&gt;</w:t>
      </w:r>
      <w:r w:rsidRPr="008111F7">
        <w:rPr>
          <w:rStyle w:val="HideTWBInt"/>
        </w:rPr>
        <w:t>{EN}</w:t>
      </w:r>
      <w:r w:rsidRPr="008111F7">
        <w:t>en</w:t>
      </w:r>
      <w:r w:rsidRPr="008111F7">
        <w:rPr>
          <w:rStyle w:val="HideTWBExt"/>
        </w:rPr>
        <w:t>&lt;/Original&gt;</w:t>
      </w:r>
    </w:p>
    <w:p w14:paraId="6DFF8D66" w14:textId="29091ADE" w:rsidR="00902CBE" w:rsidRPr="008111F7" w:rsidRDefault="00902CBE" w:rsidP="00902CBE">
      <w:r w:rsidRPr="008111F7">
        <w:rPr>
          <w:rStyle w:val="HideTWBExt"/>
        </w:rPr>
        <w:t>&lt;/Amend&gt;&lt;/RepeatBlock-Amend&gt;</w:t>
      </w:r>
    </w:p>
    <w:p w14:paraId="425B6602" w14:textId="47BA6C67" w:rsidR="003700EC" w:rsidRPr="008111F7" w:rsidRDefault="003700EC" w:rsidP="00902CBE"/>
    <w:sectPr w:rsidR="003700EC" w:rsidRPr="008111F7" w:rsidSect="00B63C4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DA10" w14:textId="77777777" w:rsidR="00D71733" w:rsidRPr="008111F7" w:rsidRDefault="00D71733">
      <w:r w:rsidRPr="008111F7">
        <w:separator/>
      </w:r>
    </w:p>
  </w:endnote>
  <w:endnote w:type="continuationSeparator" w:id="0">
    <w:p w14:paraId="28D730ED" w14:textId="77777777" w:rsidR="00D71733" w:rsidRPr="008111F7" w:rsidRDefault="00D71733">
      <w:r w:rsidRPr="008111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161B" w14:textId="3F585EDE" w:rsidR="00B63C4E" w:rsidRPr="008111F7" w:rsidRDefault="00B63C4E" w:rsidP="00B63C4E">
    <w:pPr>
      <w:pStyle w:val="EPFooter"/>
    </w:pPr>
    <w:r w:rsidRPr="008111F7">
      <w:t>PE</w:t>
    </w:r>
    <w:r w:rsidRPr="008111F7">
      <w:rPr>
        <w:rStyle w:val="HideTWBExt"/>
      </w:rPr>
      <w:t>&lt;NoPE&gt;</w:t>
    </w:r>
    <w:r w:rsidRPr="008111F7">
      <w:t>787.792</w:t>
    </w:r>
    <w:r w:rsidRPr="008111F7">
      <w:rPr>
        <w:rStyle w:val="HideTWBExt"/>
      </w:rPr>
      <w:t>&lt;/NoPE&gt;&lt;Version&gt;</w:t>
    </w:r>
    <w:r w:rsidRPr="008111F7">
      <w:t>v01-00</w:t>
    </w:r>
    <w:r w:rsidRPr="008111F7">
      <w:rPr>
        <w:rStyle w:val="HideTWBExt"/>
      </w:rPr>
      <w:t>&lt;/Version&gt;</w:t>
    </w:r>
    <w:r w:rsidRPr="008111F7">
      <w:tab/>
    </w:r>
    <w:r w:rsidRPr="008111F7">
      <w:fldChar w:fldCharType="begin"/>
    </w:r>
    <w:r w:rsidRPr="008111F7">
      <w:instrText xml:space="preserve"> PAGE  \* MERGEFORMAT </w:instrText>
    </w:r>
    <w:r w:rsidRPr="008111F7">
      <w:fldChar w:fldCharType="separate"/>
    </w:r>
    <w:r w:rsidRPr="008111F7">
      <w:rPr>
        <w:noProof/>
      </w:rPr>
      <w:t>188</w:t>
    </w:r>
    <w:r w:rsidRPr="008111F7">
      <w:fldChar w:fldCharType="end"/>
    </w:r>
    <w:r w:rsidRPr="008111F7">
      <w:t>/</w:t>
    </w:r>
    <w:fldSimple w:instr=" NUMPAGES  \* MERGEFORMAT ">
      <w:r w:rsidRPr="008111F7">
        <w:rPr>
          <w:noProof/>
        </w:rPr>
        <w:t>189</w:t>
      </w:r>
    </w:fldSimple>
    <w:r w:rsidRPr="008111F7">
      <w:tab/>
    </w:r>
    <w:r w:rsidRPr="008111F7">
      <w:rPr>
        <w:rStyle w:val="HideTWBExt"/>
      </w:rPr>
      <w:t>&lt;PathFdR&gt;</w:t>
    </w:r>
    <w:r w:rsidR="008111F7" w:rsidRPr="008111F7">
      <w:t>AM\1342336PT.docx</w:t>
    </w:r>
    <w:r w:rsidRPr="008111F7">
      <w:rPr>
        <w:rStyle w:val="HideTWBExt"/>
      </w:rPr>
      <w:t>&lt;/PathFdR&gt;</w:t>
    </w:r>
  </w:p>
  <w:p w14:paraId="1BE927D1" w14:textId="10B29CE2" w:rsidR="003700EC" w:rsidRPr="008111F7" w:rsidRDefault="00B63C4E" w:rsidP="00B63C4E">
    <w:pPr>
      <w:pStyle w:val="EPFooter2"/>
    </w:pPr>
    <w:r w:rsidRPr="008111F7">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5023" w14:textId="6CE31AB0" w:rsidR="00B63C4E" w:rsidRPr="008111F7" w:rsidRDefault="00B63C4E" w:rsidP="00B63C4E">
    <w:pPr>
      <w:pStyle w:val="EPFooter"/>
    </w:pPr>
    <w:r w:rsidRPr="008111F7">
      <w:rPr>
        <w:rStyle w:val="HideTWBExt"/>
      </w:rPr>
      <w:t>&lt;PathFdR&gt;</w:t>
    </w:r>
    <w:r w:rsidR="008111F7" w:rsidRPr="008111F7">
      <w:t>AM\1342336PT.docx</w:t>
    </w:r>
    <w:r w:rsidRPr="008111F7">
      <w:rPr>
        <w:rStyle w:val="HideTWBExt"/>
      </w:rPr>
      <w:t>&lt;/PathFdR&gt;</w:t>
    </w:r>
    <w:r w:rsidRPr="008111F7">
      <w:tab/>
    </w:r>
    <w:r w:rsidRPr="008111F7">
      <w:fldChar w:fldCharType="begin"/>
    </w:r>
    <w:r w:rsidRPr="008111F7">
      <w:instrText xml:space="preserve"> PAGE  \* MERGEFORMAT </w:instrText>
    </w:r>
    <w:r w:rsidRPr="008111F7">
      <w:fldChar w:fldCharType="separate"/>
    </w:r>
    <w:r w:rsidRPr="008111F7">
      <w:rPr>
        <w:noProof/>
      </w:rPr>
      <w:t>189</w:t>
    </w:r>
    <w:r w:rsidRPr="008111F7">
      <w:fldChar w:fldCharType="end"/>
    </w:r>
    <w:r w:rsidRPr="008111F7">
      <w:t>/</w:t>
    </w:r>
    <w:fldSimple w:instr=" NUMPAGES  \* MERGEFORMAT ">
      <w:r w:rsidRPr="008111F7">
        <w:rPr>
          <w:noProof/>
        </w:rPr>
        <w:t>189</w:t>
      </w:r>
    </w:fldSimple>
    <w:r w:rsidRPr="008111F7">
      <w:tab/>
      <w:t>PE</w:t>
    </w:r>
    <w:r w:rsidRPr="008111F7">
      <w:rPr>
        <w:rStyle w:val="HideTWBExt"/>
      </w:rPr>
      <w:t>&lt;NoPE&gt;</w:t>
    </w:r>
    <w:r w:rsidRPr="008111F7">
      <w:t>787.792</w:t>
    </w:r>
    <w:r w:rsidRPr="008111F7">
      <w:rPr>
        <w:rStyle w:val="HideTWBExt"/>
      </w:rPr>
      <w:t>&lt;/NoPE&gt;&lt;Version&gt;</w:t>
    </w:r>
    <w:r w:rsidRPr="008111F7">
      <w:t>v01-00</w:t>
    </w:r>
    <w:r w:rsidRPr="008111F7">
      <w:rPr>
        <w:rStyle w:val="HideTWBExt"/>
      </w:rPr>
      <w:t>&lt;/Version&gt;</w:t>
    </w:r>
  </w:p>
  <w:p w14:paraId="670CBCB6" w14:textId="364B59C3" w:rsidR="003700EC" w:rsidRPr="008111F7" w:rsidRDefault="00B63C4E" w:rsidP="00B63C4E">
    <w:pPr>
      <w:pStyle w:val="EPFooter2"/>
    </w:pPr>
    <w:r w:rsidRPr="008111F7">
      <w:tab/>
    </w:r>
    <w:r w:rsidRPr="008111F7">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7AF1" w14:textId="5ADD31F8" w:rsidR="00B63C4E" w:rsidRPr="008111F7" w:rsidRDefault="00B63C4E" w:rsidP="00B63C4E">
    <w:pPr>
      <w:pStyle w:val="EPFooter"/>
    </w:pPr>
    <w:r w:rsidRPr="008111F7">
      <w:rPr>
        <w:rStyle w:val="HideTWBExt"/>
      </w:rPr>
      <w:t>&lt;PathFdR&gt;</w:t>
    </w:r>
    <w:r w:rsidR="008111F7" w:rsidRPr="008111F7">
      <w:t>AM\1342336PT.docx</w:t>
    </w:r>
    <w:r w:rsidRPr="008111F7">
      <w:rPr>
        <w:rStyle w:val="HideTWBExt"/>
      </w:rPr>
      <w:t>&lt;/PathFdR&gt;</w:t>
    </w:r>
    <w:r w:rsidRPr="008111F7">
      <w:tab/>
    </w:r>
    <w:r w:rsidRPr="008111F7">
      <w:tab/>
      <w:t>PE</w:t>
    </w:r>
    <w:r w:rsidRPr="008111F7">
      <w:rPr>
        <w:rStyle w:val="HideTWBExt"/>
      </w:rPr>
      <w:t>&lt;NoPE&gt;</w:t>
    </w:r>
    <w:r w:rsidRPr="008111F7">
      <w:t>787.792</w:t>
    </w:r>
    <w:r w:rsidRPr="008111F7">
      <w:rPr>
        <w:rStyle w:val="HideTWBExt"/>
      </w:rPr>
      <w:t>&lt;/NoPE&gt;&lt;Version&gt;</w:t>
    </w:r>
    <w:r w:rsidRPr="008111F7">
      <w:t>v01-00</w:t>
    </w:r>
    <w:r w:rsidRPr="008111F7">
      <w:rPr>
        <w:rStyle w:val="HideTWBExt"/>
      </w:rPr>
      <w:t>&lt;/Version&gt;</w:t>
    </w:r>
  </w:p>
  <w:p w14:paraId="28B76FF9" w14:textId="3D452A00" w:rsidR="003700EC" w:rsidRPr="008111F7" w:rsidRDefault="00B63C4E" w:rsidP="00B63C4E">
    <w:pPr>
      <w:pStyle w:val="EPFooter2"/>
    </w:pPr>
    <w:r w:rsidRPr="008111F7">
      <w:t>PT</w:t>
    </w:r>
    <w:r w:rsidRPr="008111F7">
      <w:tab/>
    </w:r>
    <w:r w:rsidRPr="008111F7">
      <w:rPr>
        <w:b w:val="0"/>
        <w:i/>
        <w:color w:val="C0C0C0"/>
        <w:sz w:val="22"/>
      </w:rPr>
      <w:t>Unida na diversidade</w:t>
    </w:r>
    <w:r w:rsidRPr="008111F7">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A1DB3" w14:textId="77777777" w:rsidR="00D71733" w:rsidRPr="008111F7" w:rsidRDefault="00D71733">
      <w:r w:rsidRPr="008111F7">
        <w:separator/>
      </w:r>
    </w:p>
  </w:footnote>
  <w:footnote w:type="continuationSeparator" w:id="0">
    <w:p w14:paraId="6FDB29A0" w14:textId="77777777" w:rsidR="00D71733" w:rsidRPr="008111F7" w:rsidRDefault="00D71733">
      <w:r w:rsidRPr="008111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0FF7" w14:textId="77777777" w:rsidR="00B54B8F" w:rsidRDefault="00B54B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272F" w14:textId="77777777" w:rsidR="00B54B8F" w:rsidRDefault="00B54B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8546" w14:textId="77777777" w:rsidR="00B54B8F" w:rsidRDefault="00B54B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PT"/>
    <w:docVar w:name="TXTLANGUEMIN" w:val="pt"/>
    <w:docVar w:name="TXTNRPE" w:val="787.792"/>
    <w:docVar w:name="TXTPEorAP" w:val="PE"/>
    <w:docVar w:name="TXTROUTE" w:val="AM\1342336PT.docx"/>
    <w:docVar w:name="TXTVERSION" w:val="01-00"/>
  </w:docVars>
  <w:rsids>
    <w:rsidRoot w:val="00A77B3E"/>
    <w:rsid w:val="00171174"/>
    <w:rsid w:val="0024479E"/>
    <w:rsid w:val="003700EC"/>
    <w:rsid w:val="00533FCB"/>
    <w:rsid w:val="005870C6"/>
    <w:rsid w:val="00721848"/>
    <w:rsid w:val="008111F7"/>
    <w:rsid w:val="00902CBE"/>
    <w:rsid w:val="009F02F6"/>
    <w:rsid w:val="00A77B3E"/>
    <w:rsid w:val="00AE05CA"/>
    <w:rsid w:val="00B54B8F"/>
    <w:rsid w:val="00B63C4E"/>
    <w:rsid w:val="00B81394"/>
    <w:rsid w:val="00CA2A55"/>
    <w:rsid w:val="00D71733"/>
    <w:rsid w:val="00DC60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C631E"/>
  <w15:docId w15:val="{78F3C002-510F-489A-BA09-8BCE24F7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F02F6"/>
    <w:pPr>
      <w:tabs>
        <w:tab w:val="center" w:pos="4153"/>
        <w:tab w:val="right" w:pos="8306"/>
      </w:tabs>
    </w:pPr>
  </w:style>
  <w:style w:type="character" w:customStyle="1" w:styleId="HeaderChar">
    <w:name w:val="Header Char"/>
    <w:basedOn w:val="DefaultParagraphFont"/>
    <w:link w:val="Header"/>
    <w:rsid w:val="009F02F6"/>
    <w:rPr>
      <w:sz w:val="24"/>
      <w:szCs w:val="24"/>
    </w:rPr>
  </w:style>
  <w:style w:type="paragraph" w:styleId="Footer">
    <w:name w:val="footer"/>
    <w:basedOn w:val="Normal"/>
    <w:link w:val="FooterChar"/>
    <w:rsid w:val="00B54B8F"/>
    <w:pPr>
      <w:tabs>
        <w:tab w:val="center" w:pos="4513"/>
        <w:tab w:val="right" w:pos="9026"/>
      </w:tabs>
    </w:pPr>
  </w:style>
  <w:style w:type="character" w:customStyle="1" w:styleId="FooterChar">
    <w:name w:val="Footer Char"/>
    <w:basedOn w:val="DefaultParagraphFont"/>
    <w:link w:val="Footer"/>
    <w:rsid w:val="00B54B8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189</Pages>
  <Words>39655</Words>
  <Characters>223755</Characters>
  <Application>Microsoft Office Word</Application>
  <DocSecurity>0</DocSecurity>
  <Lines>9480</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2026-05-27T06:53:00Z</dcterms:created>
  <dcterms:modified xsi:type="dcterms:W3CDTF">2026-05-27T06:53:00Z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AM\1342336PT.docx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- 2026/05/27 08:52</vt:lpwstr>
  </property>
</Properties>
</file>