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C3DCD" w:rsidRPr="00ED6B9A" w14:paraId="6CDA0E37" w14:textId="77777777">
        <w:trPr>
          <w:trHeight w:hRule="exact" w:val="1417"/>
          <w:jc w:val="center"/>
        </w:trPr>
        <w:tc>
          <w:tcPr>
            <w:tcW w:w="6804" w:type="dxa"/>
            <w:tcBorders>
              <w:top w:val="nil"/>
              <w:left w:val="nil"/>
              <w:bottom w:val="nil"/>
              <w:right w:val="nil"/>
            </w:tcBorders>
            <w:vAlign w:val="center"/>
          </w:tcPr>
          <w:p w14:paraId="14C41A7F" w14:textId="77777777" w:rsidR="005C3DCD" w:rsidRPr="00ED6B9A" w:rsidRDefault="000C1390" w:rsidP="00ED6B9A">
            <w:pPr>
              <w:pStyle w:val="EPName"/>
            </w:pPr>
            <w:r w:rsidRPr="00ED6B9A">
              <w:t>Euroopan parlamentti</w:t>
            </w:r>
          </w:p>
          <w:p w14:paraId="4239437E" w14:textId="77777777" w:rsidR="005C3DCD" w:rsidRPr="00ED6B9A" w:rsidRDefault="000C1390" w:rsidP="00ED6B9A">
            <w:pPr>
              <w:pStyle w:val="EPTerm"/>
            </w:pPr>
            <w:r w:rsidRPr="00ED6B9A">
              <w:t>2024-2029</w:t>
            </w:r>
          </w:p>
        </w:tc>
        <w:tc>
          <w:tcPr>
            <w:tcW w:w="2268" w:type="dxa"/>
            <w:tcBorders>
              <w:top w:val="nil"/>
              <w:left w:val="nil"/>
              <w:bottom w:val="nil"/>
              <w:right w:val="nil"/>
            </w:tcBorders>
          </w:tcPr>
          <w:p w14:paraId="29DF0BF2" w14:textId="77777777" w:rsidR="005C3DCD" w:rsidRPr="00ED6B9A" w:rsidRDefault="00BB27A5" w:rsidP="00ED6B9A">
            <w:pPr>
              <w:pStyle w:val="EPLogo"/>
            </w:pPr>
            <w:r w:rsidRPr="00ED6B9A">
              <w:pict w14:anchorId="02144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65pt">
                  <v:imagedata r:id="rId9" o:title=""/>
                </v:shape>
              </w:pict>
            </w:r>
          </w:p>
        </w:tc>
      </w:tr>
    </w:tbl>
    <w:p w14:paraId="046042E1" w14:textId="10354288" w:rsidR="005C3DCD" w:rsidRPr="00ED6B9A" w:rsidRDefault="005C3DCD" w:rsidP="00ED6B9A">
      <w:pPr>
        <w:pStyle w:val="LineTop"/>
      </w:pPr>
    </w:p>
    <w:p w14:paraId="7BF25E9E" w14:textId="77777777" w:rsidR="005C3DCD" w:rsidRPr="00ED6B9A" w:rsidRDefault="000C1390" w:rsidP="00ED6B9A">
      <w:pPr>
        <w:pStyle w:val="EPBody"/>
      </w:pPr>
      <w:r w:rsidRPr="00ED6B9A">
        <w:rPr>
          <w:rStyle w:val="HideTWBExt"/>
          <w:rFonts w:eastAsia="Times New Roman"/>
          <w:i w:val="0"/>
        </w:rPr>
        <w:t>&lt;Commission&gt;</w:t>
      </w:r>
      <w:r w:rsidRPr="00ED6B9A">
        <w:rPr>
          <w:rStyle w:val="HideTWBInt"/>
          <w:i w:val="0"/>
        </w:rPr>
        <w:t>{EMPL}</w:t>
      </w:r>
      <w:r w:rsidRPr="00ED6B9A">
        <w:t>Työllisyyden ja sosiaaliasioiden valiokunta</w:t>
      </w:r>
      <w:r w:rsidRPr="00ED6B9A">
        <w:rPr>
          <w:rStyle w:val="HideTWBExt"/>
          <w:rFonts w:eastAsia="Times New Roman"/>
          <w:i w:val="0"/>
        </w:rPr>
        <w:t>&lt;/Commission&gt;</w:t>
      </w:r>
    </w:p>
    <w:p w14:paraId="1C24CC09" w14:textId="66461A45" w:rsidR="005C3DCD" w:rsidRPr="00ED6B9A" w:rsidRDefault="005C3DCD" w:rsidP="00ED6B9A">
      <w:pPr>
        <w:pStyle w:val="LineBottom"/>
      </w:pPr>
    </w:p>
    <w:p w14:paraId="4AB439D4" w14:textId="77777777" w:rsidR="005C3DCD" w:rsidRPr="00ED6B9A" w:rsidRDefault="000C1390" w:rsidP="00ED6B9A">
      <w:pPr>
        <w:pStyle w:val="CoverReference"/>
      </w:pPr>
      <w:r w:rsidRPr="00ED6B9A">
        <w:rPr>
          <w:rStyle w:val="HideTWBExt"/>
          <w:rFonts w:eastAsia="Times New Roman"/>
          <w:b w:val="0"/>
        </w:rPr>
        <w:t>&lt;RefProc&gt;</w:t>
      </w:r>
      <w:r w:rsidRPr="00ED6B9A">
        <w:t>2025/0239</w:t>
      </w:r>
      <w:r w:rsidRPr="00ED6B9A">
        <w:rPr>
          <w:rStyle w:val="HideTWBExt"/>
          <w:rFonts w:eastAsia="Times New Roman"/>
          <w:b w:val="0"/>
        </w:rPr>
        <w:t>&lt;/RefProc&gt;&lt;RefTypeProc&gt;</w:t>
      </w:r>
      <w:r w:rsidRPr="00ED6B9A">
        <w:t>(COD)</w:t>
      </w:r>
      <w:r w:rsidRPr="00ED6B9A">
        <w:rPr>
          <w:rStyle w:val="HideTWBExt"/>
          <w:rFonts w:eastAsia="Times New Roman"/>
          <w:b w:val="0"/>
        </w:rPr>
        <w:t>&lt;/RefTypeProc&gt;</w:t>
      </w:r>
    </w:p>
    <w:p w14:paraId="7F1B5B92" w14:textId="77777777" w:rsidR="005C3DCD" w:rsidRPr="00ED6B9A" w:rsidRDefault="000C1390" w:rsidP="00ED6B9A">
      <w:pPr>
        <w:pStyle w:val="CoverDate"/>
      </w:pPr>
      <w:r w:rsidRPr="00ED6B9A">
        <w:rPr>
          <w:rStyle w:val="HideTWBExt"/>
        </w:rPr>
        <w:t>&lt;Date&gt;</w:t>
      </w:r>
      <w:r w:rsidRPr="00ED6B9A">
        <w:rPr>
          <w:rStyle w:val="HideTWBInt"/>
        </w:rPr>
        <w:t>{12/05/2026}</w:t>
      </w:r>
      <w:r w:rsidRPr="00ED6B9A">
        <w:t>12.5.2026</w:t>
      </w:r>
      <w:r w:rsidRPr="00ED6B9A">
        <w:rPr>
          <w:rStyle w:val="HideTWBExt"/>
        </w:rPr>
        <w:t>&lt;/Date&gt;</w:t>
      </w:r>
    </w:p>
    <w:p w14:paraId="5794DCE9" w14:textId="77777777" w:rsidR="005C3DCD" w:rsidRPr="00ED6B9A" w:rsidRDefault="000C1390" w:rsidP="00ED6B9A">
      <w:pPr>
        <w:pStyle w:val="CoverDocType"/>
      </w:pPr>
      <w:r w:rsidRPr="00ED6B9A">
        <w:rPr>
          <w:rStyle w:val="HideTWBExt"/>
          <w:b w:val="0"/>
        </w:rPr>
        <w:t>&lt;TypeAM&gt;</w:t>
      </w:r>
      <w:r w:rsidRPr="00ED6B9A">
        <w:t>TARKISTUKSET</w:t>
      </w:r>
      <w:r w:rsidRPr="00ED6B9A">
        <w:rPr>
          <w:rStyle w:val="HideTWBExt"/>
          <w:b w:val="0"/>
        </w:rPr>
        <w:t>&lt;/TypeAM&gt;</w:t>
      </w:r>
    </w:p>
    <w:p w14:paraId="04EBADA4" w14:textId="77777777" w:rsidR="005C3DCD" w:rsidRPr="00ED6B9A" w:rsidRDefault="000C1390" w:rsidP="00ED6B9A">
      <w:pPr>
        <w:pStyle w:val="CoverDocType24a"/>
      </w:pPr>
      <w:r w:rsidRPr="00ED6B9A">
        <w:rPr>
          <w:rStyle w:val="HideTWBExt"/>
          <w:rFonts w:eastAsia="Times New Roman"/>
          <w:b w:val="0"/>
        </w:rPr>
        <w:t>&lt;RangeAM&gt;</w:t>
      </w:r>
      <w:r w:rsidRPr="00ED6B9A">
        <w:t>47 - 293</w:t>
      </w:r>
      <w:r w:rsidRPr="00ED6B9A">
        <w:rPr>
          <w:rStyle w:val="HideTWBExt"/>
          <w:rFonts w:eastAsia="Times New Roman"/>
          <w:b w:val="0"/>
        </w:rPr>
        <w:t>&lt;/RangeAM&gt;</w:t>
      </w:r>
    </w:p>
    <w:p w14:paraId="60711BA2" w14:textId="77777777" w:rsidR="005C3DCD" w:rsidRPr="00ED6B9A" w:rsidRDefault="000C1390" w:rsidP="00ED6B9A">
      <w:pPr>
        <w:pStyle w:val="CoverBold"/>
      </w:pPr>
      <w:r w:rsidRPr="00ED6B9A">
        <w:rPr>
          <w:rStyle w:val="HideTWBExt"/>
          <w:b w:val="0"/>
        </w:rPr>
        <w:t>&lt;TitreType&gt;</w:t>
      </w:r>
      <w:r w:rsidRPr="00ED6B9A">
        <w:t>Mietintöluonnos</w:t>
      </w:r>
      <w:r w:rsidRPr="00ED6B9A">
        <w:rPr>
          <w:rStyle w:val="HideTWBExt"/>
          <w:b w:val="0"/>
        </w:rPr>
        <w:t>&lt;/TitreType&gt;</w:t>
      </w:r>
    </w:p>
    <w:p w14:paraId="6E3DF263" w14:textId="77777777" w:rsidR="005C3DCD" w:rsidRPr="00ED6B9A" w:rsidRDefault="000C1390" w:rsidP="00ED6B9A">
      <w:pPr>
        <w:pStyle w:val="CoverBold"/>
      </w:pPr>
      <w:r w:rsidRPr="00ED6B9A">
        <w:rPr>
          <w:rStyle w:val="HideTWBExt"/>
          <w:b w:val="0"/>
        </w:rPr>
        <w:t>&lt;Rapporteur&gt;</w:t>
      </w:r>
      <w:r w:rsidRPr="00ED6B9A">
        <w:t>Marit Maij, David Casa</w:t>
      </w:r>
      <w:r w:rsidRPr="00ED6B9A">
        <w:rPr>
          <w:rStyle w:val="HideTWBExt"/>
          <w:b w:val="0"/>
        </w:rPr>
        <w:t>&lt;/Rapporteur&gt;</w:t>
      </w:r>
    </w:p>
    <w:p w14:paraId="5988A651" w14:textId="77777777" w:rsidR="005C3DCD" w:rsidRPr="00ED6B9A" w:rsidRDefault="000C1390" w:rsidP="00ED6B9A">
      <w:pPr>
        <w:pStyle w:val="CoverNormal24a"/>
      </w:pPr>
      <w:r w:rsidRPr="00ED6B9A">
        <w:rPr>
          <w:rStyle w:val="HideTWBExt"/>
        </w:rPr>
        <w:t>&lt;DocRefPE&gt;</w:t>
      </w:r>
      <w:r w:rsidRPr="00ED6B9A">
        <w:t>(PE784.181v01-00)</w:t>
      </w:r>
      <w:r w:rsidRPr="00ED6B9A">
        <w:rPr>
          <w:rStyle w:val="HideTWBExt"/>
        </w:rPr>
        <w:t>&lt;/DocRefPE&gt;</w:t>
      </w:r>
    </w:p>
    <w:p w14:paraId="6A61500F" w14:textId="77777777" w:rsidR="005C3DCD" w:rsidRPr="00ED6B9A" w:rsidRDefault="000C1390" w:rsidP="00ED6B9A">
      <w:pPr>
        <w:pStyle w:val="CoverNormal24a"/>
      </w:pPr>
      <w:r w:rsidRPr="00ED6B9A">
        <w:rPr>
          <w:rStyle w:val="HideTWBExt"/>
        </w:rPr>
        <w:t>&lt;Titre&gt;</w:t>
      </w:r>
      <w:r w:rsidRPr="00ED6B9A">
        <w:t>Euroopan sosiaalirahaston perustaminen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täytäntöönpanoedellytykset</w:t>
      </w:r>
      <w:r w:rsidRPr="00ED6B9A">
        <w:rPr>
          <w:rStyle w:val="HideTWBExt"/>
        </w:rPr>
        <w:t>&lt;/Titre&gt;</w:t>
      </w:r>
    </w:p>
    <w:p w14:paraId="32493919" w14:textId="77777777" w:rsidR="005C3DCD" w:rsidRPr="00ED6B9A" w:rsidRDefault="000C1390" w:rsidP="00ED6B9A">
      <w:pPr>
        <w:pStyle w:val="CoverNormal"/>
      </w:pPr>
      <w:r w:rsidRPr="00ED6B9A">
        <w:rPr>
          <w:rStyle w:val="HideTWBExt"/>
        </w:rPr>
        <w:t>&lt;DocAmend&gt;</w:t>
      </w:r>
      <w:r w:rsidRPr="00ED6B9A">
        <w:t>Ehdotus asetukseksi</w:t>
      </w:r>
      <w:r w:rsidRPr="00ED6B9A">
        <w:rPr>
          <w:rStyle w:val="HideTWBExt"/>
        </w:rPr>
        <w:t>&lt;/DocAmend&gt;</w:t>
      </w:r>
    </w:p>
    <w:p w14:paraId="3E205244" w14:textId="77777777" w:rsidR="005C3DCD" w:rsidRPr="00ED6B9A" w:rsidRDefault="000C1390" w:rsidP="00ED6B9A">
      <w:pPr>
        <w:pStyle w:val="CoverNormal24a"/>
      </w:pPr>
      <w:r w:rsidRPr="00ED6B9A">
        <w:rPr>
          <w:rStyle w:val="HideTWBExt"/>
        </w:rPr>
        <w:t>&lt;DocRef&gt;</w:t>
      </w:r>
      <w:r w:rsidRPr="00ED6B9A">
        <w:t>(COM(2025)0558 – 2025/0239(COD))</w:t>
      </w:r>
      <w:r w:rsidRPr="00ED6B9A">
        <w:rPr>
          <w:rStyle w:val="HideTWBExt"/>
        </w:rPr>
        <w:t>&lt;/DocRef&gt;</w:t>
      </w:r>
    </w:p>
    <w:p w14:paraId="7900E0E7" w14:textId="77777777" w:rsidR="005C3DCD" w:rsidRPr="00ED6B9A" w:rsidRDefault="000C1390" w:rsidP="00ED6B9A">
      <w:pPr>
        <w:widowControl/>
      </w:pPr>
      <w:r w:rsidRPr="00ED6B9A">
        <w:br w:type="page"/>
      </w:r>
      <w:r w:rsidRPr="00ED6B9A">
        <w:lastRenderedPageBreak/>
        <w:t>AM_Com_LegReport</w:t>
      </w:r>
    </w:p>
    <w:p w14:paraId="1285CDD9" w14:textId="3BF26535" w:rsidR="00A30C8F" w:rsidRPr="00ED6B9A" w:rsidRDefault="000C1390" w:rsidP="00ED6B9A">
      <w:pPr>
        <w:pStyle w:val="AmNumberTabs"/>
      </w:pPr>
      <w:r w:rsidRPr="00ED6B9A">
        <w:br w:type="page"/>
      </w:r>
      <w:r w:rsidR="00A30C8F" w:rsidRPr="00ED6B9A">
        <w:rPr>
          <w:rStyle w:val="HideTWBExt"/>
          <w:b w:val="0"/>
        </w:rPr>
        <w:lastRenderedPageBreak/>
        <w:t>&lt;RepeatBlock-AmendA&gt;&lt;AmendA&gt;</w:t>
      </w:r>
      <w:r w:rsidR="00A30C8F" w:rsidRPr="00ED6B9A">
        <w:t>Tarkistus</w:t>
      </w:r>
      <w:r w:rsidR="00A30C8F" w:rsidRPr="00ED6B9A">
        <w:tab/>
      </w:r>
      <w:r w:rsidR="00A30C8F" w:rsidRPr="00ED6B9A">
        <w:tab/>
      </w:r>
      <w:r w:rsidR="00A30C8F" w:rsidRPr="00ED6B9A">
        <w:rPr>
          <w:rStyle w:val="HideTWBExt"/>
          <w:b w:val="0"/>
        </w:rPr>
        <w:t>&lt;NumAmA&gt;</w:t>
      </w:r>
      <w:r w:rsidR="00A30C8F" w:rsidRPr="00ED6B9A">
        <w:t>47</w:t>
      </w:r>
      <w:r w:rsidR="00A30C8F" w:rsidRPr="00ED6B9A">
        <w:rPr>
          <w:rStyle w:val="HideTWBExt"/>
          <w:b w:val="0"/>
        </w:rPr>
        <w:t>&lt;/NumAmA&gt;</w:t>
      </w:r>
    </w:p>
    <w:p w14:paraId="3236C2EB"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79E076FA" w14:textId="77777777" w:rsidR="00A30C8F" w:rsidRPr="00ED6B9A" w:rsidRDefault="00A30C8F" w:rsidP="00ED6B9A">
      <w:pPr>
        <w:pStyle w:val="NormalBold"/>
      </w:pPr>
      <w:r w:rsidRPr="00ED6B9A">
        <w:rPr>
          <w:rStyle w:val="HideTWBExt"/>
          <w:b w:val="0"/>
        </w:rPr>
        <w:t>&lt;/RepeatBlock-By&gt;</w:t>
      </w:r>
    </w:p>
    <w:p w14:paraId="33414B35" w14:textId="77777777" w:rsidR="00A30C8F" w:rsidRPr="00ED6B9A" w:rsidRDefault="00A30C8F" w:rsidP="00ED6B9A">
      <w:pPr>
        <w:pStyle w:val="NormalBold"/>
      </w:pPr>
      <w:r w:rsidRPr="00ED6B9A">
        <w:rPr>
          <w:rStyle w:val="HideTWBExt"/>
          <w:b w:val="0"/>
        </w:rPr>
        <w:t>&lt;DocAmend&gt;</w:t>
      </w:r>
      <w:r w:rsidRPr="00ED6B9A">
        <w:t>Luonnos lainsäädäntöpäätöslauselmaksi</w:t>
      </w:r>
      <w:r w:rsidRPr="00ED6B9A">
        <w:rPr>
          <w:rStyle w:val="HideTWBExt"/>
          <w:b w:val="0"/>
        </w:rPr>
        <w:t>&lt;/DocAmend&gt;</w:t>
      </w:r>
    </w:p>
    <w:p w14:paraId="6AEF09CA" w14:textId="77777777" w:rsidR="00A30C8F" w:rsidRPr="00ED6B9A" w:rsidRDefault="00A30C8F" w:rsidP="00ED6B9A">
      <w:pPr>
        <w:pStyle w:val="NormalBold"/>
      </w:pPr>
      <w:r w:rsidRPr="00ED6B9A">
        <w:rPr>
          <w:rStyle w:val="HideTWBExt"/>
          <w:b w:val="0"/>
        </w:rPr>
        <w:t>&lt;Article&gt;</w:t>
      </w:r>
      <w:r w:rsidRPr="00ED6B9A">
        <w:t>Johdanto-osan 4 a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CC58A4F" w14:textId="77777777" w:rsidTr="00F522A9">
        <w:trPr>
          <w:trHeight w:hRule="exact" w:val="240"/>
          <w:jc w:val="center"/>
        </w:trPr>
        <w:tc>
          <w:tcPr>
            <w:tcW w:w="9752" w:type="dxa"/>
            <w:gridSpan w:val="2"/>
            <w:tcBorders>
              <w:top w:val="nil"/>
              <w:left w:val="nil"/>
              <w:bottom w:val="nil"/>
              <w:right w:val="nil"/>
            </w:tcBorders>
          </w:tcPr>
          <w:p w14:paraId="6F578CE8" w14:textId="77777777" w:rsidR="00A30C8F" w:rsidRPr="00ED6B9A" w:rsidRDefault="00A30C8F" w:rsidP="00ED6B9A">
            <w:pPr>
              <w:widowControl/>
            </w:pPr>
          </w:p>
        </w:tc>
      </w:tr>
      <w:tr w:rsidR="00A30C8F" w:rsidRPr="00ED6B9A" w14:paraId="2FA7EBE5" w14:textId="77777777" w:rsidTr="00F522A9">
        <w:trPr>
          <w:trHeight w:val="240"/>
          <w:jc w:val="center"/>
        </w:trPr>
        <w:tc>
          <w:tcPr>
            <w:tcW w:w="4876" w:type="dxa"/>
            <w:tcBorders>
              <w:top w:val="nil"/>
              <w:left w:val="nil"/>
              <w:bottom w:val="nil"/>
              <w:right w:val="nil"/>
            </w:tcBorders>
          </w:tcPr>
          <w:p w14:paraId="1157AD14" w14:textId="77777777" w:rsidR="00A30C8F" w:rsidRPr="00ED6B9A" w:rsidRDefault="00A30C8F" w:rsidP="00ED6B9A">
            <w:pPr>
              <w:pStyle w:val="AmColumnHeading"/>
            </w:pPr>
            <w:r w:rsidRPr="00ED6B9A">
              <w:t>Luonnos lainsäädäntöpäätöslauselmaksi</w:t>
            </w:r>
          </w:p>
        </w:tc>
        <w:tc>
          <w:tcPr>
            <w:tcW w:w="4876" w:type="dxa"/>
            <w:tcBorders>
              <w:top w:val="nil"/>
              <w:left w:val="nil"/>
              <w:bottom w:val="nil"/>
              <w:right w:val="nil"/>
            </w:tcBorders>
          </w:tcPr>
          <w:p w14:paraId="6B978A77" w14:textId="77777777" w:rsidR="00A30C8F" w:rsidRPr="00ED6B9A" w:rsidRDefault="00A30C8F" w:rsidP="00ED6B9A">
            <w:pPr>
              <w:pStyle w:val="AmColumnHeading"/>
            </w:pPr>
            <w:r w:rsidRPr="00ED6B9A">
              <w:t>Tarkistus</w:t>
            </w:r>
          </w:p>
        </w:tc>
      </w:tr>
      <w:tr w:rsidR="00A30C8F" w:rsidRPr="00ED6B9A" w14:paraId="149EF370" w14:textId="77777777" w:rsidTr="00F522A9">
        <w:trPr>
          <w:jc w:val="center"/>
        </w:trPr>
        <w:tc>
          <w:tcPr>
            <w:tcW w:w="4876" w:type="dxa"/>
            <w:tcBorders>
              <w:top w:val="nil"/>
              <w:left w:val="nil"/>
              <w:bottom w:val="nil"/>
              <w:right w:val="nil"/>
            </w:tcBorders>
          </w:tcPr>
          <w:p w14:paraId="581182FC" w14:textId="77777777" w:rsidR="00A30C8F" w:rsidRPr="00ED6B9A" w:rsidRDefault="00A30C8F" w:rsidP="00ED6B9A">
            <w:pPr>
              <w:pStyle w:val="Normal6a"/>
            </w:pPr>
          </w:p>
        </w:tc>
        <w:tc>
          <w:tcPr>
            <w:tcW w:w="4876" w:type="dxa"/>
            <w:tcBorders>
              <w:top w:val="nil"/>
              <w:left w:val="nil"/>
              <w:bottom w:val="nil"/>
              <w:right w:val="nil"/>
            </w:tcBorders>
          </w:tcPr>
          <w:p w14:paraId="32DAF2BC" w14:textId="77777777" w:rsidR="00A30C8F" w:rsidRPr="00ED6B9A" w:rsidRDefault="00A30C8F" w:rsidP="00ED6B9A">
            <w:pPr>
              <w:pStyle w:val="Normal6a"/>
            </w:pPr>
            <w:r w:rsidRPr="00ED6B9A">
              <w:rPr>
                <w:b/>
                <w:i/>
              </w:rPr>
              <w:t>–</w:t>
            </w:r>
            <w:r w:rsidRPr="00ED6B9A">
              <w:tab/>
            </w:r>
            <w:r w:rsidRPr="00ED6B9A">
              <w:rPr>
                <w:b/>
                <w:i/>
              </w:rPr>
              <w:t>ottavat huomioon Euroopan tilintarkastustuomioistuimen lausunnon 09/2026, joka koskee komission ehdotusta 2025/0240(COD) Euroopan parlamentin ja neuvoston asetukseksi Euroopan taloudellisen, sosiaalisen ja alueellisen yhteenkuuluvuuden, maatalouden ja maaseudun, kalatalouden ja merielinkeinojen, vaurauden ja turvallisuuden rahaston perustamisesta vuosiksi 2028–2034 sekä asetuksen (EU) 2023/955 ja asetuksen (EU, Euratom) 2024/250 muuttamisesta,</w:t>
            </w:r>
          </w:p>
        </w:tc>
      </w:tr>
    </w:tbl>
    <w:p w14:paraId="30EDBAB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B20228C" w14:textId="77777777" w:rsidR="00A30C8F" w:rsidRPr="00ED6B9A" w:rsidRDefault="00A30C8F" w:rsidP="00ED6B9A">
      <w:pPr>
        <w:widowControl/>
      </w:pPr>
      <w:r w:rsidRPr="00ED6B9A">
        <w:rPr>
          <w:rStyle w:val="HideTWBExt"/>
        </w:rPr>
        <w:t>&lt;/AmendA&gt;</w:t>
      </w:r>
    </w:p>
    <w:p w14:paraId="3DD7D12E" w14:textId="77777777" w:rsidR="00A30C8F" w:rsidRPr="00ED6B9A" w:rsidRDefault="00A30C8F" w:rsidP="00ED6B9A">
      <w:pPr>
        <w:pStyle w:val="AmNumberTabs"/>
      </w:pPr>
      <w:r w:rsidRPr="00ED6B9A">
        <w:rPr>
          <w:rStyle w:val="HideTWBExt"/>
          <w:b w:val="0"/>
        </w:rPr>
        <w:t>&lt;AmendA&gt;</w:t>
      </w:r>
      <w:r w:rsidRPr="00ED6B9A">
        <w:t>Tarkistus</w:t>
      </w:r>
      <w:r w:rsidRPr="00ED6B9A">
        <w:tab/>
      </w:r>
      <w:r w:rsidRPr="00ED6B9A">
        <w:tab/>
      </w:r>
      <w:r w:rsidRPr="00ED6B9A">
        <w:rPr>
          <w:rStyle w:val="HideTWBExt"/>
          <w:b w:val="0"/>
        </w:rPr>
        <w:t>&lt;NumAmA&gt;</w:t>
      </w:r>
      <w:r w:rsidRPr="00ED6B9A">
        <w:t>48</w:t>
      </w:r>
      <w:r w:rsidRPr="00ED6B9A">
        <w:rPr>
          <w:rStyle w:val="HideTWBExt"/>
          <w:b w:val="0"/>
        </w:rPr>
        <w:t>&lt;/NumAmA&gt;</w:t>
      </w:r>
    </w:p>
    <w:p w14:paraId="1B809885"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2F67F2BF" w14:textId="77777777" w:rsidR="00A30C8F" w:rsidRPr="00ED6B9A" w:rsidRDefault="00A30C8F" w:rsidP="00ED6B9A">
      <w:pPr>
        <w:pStyle w:val="NormalBold"/>
      </w:pPr>
      <w:r w:rsidRPr="00ED6B9A">
        <w:rPr>
          <w:rStyle w:val="HideTWBExt"/>
          <w:b w:val="0"/>
        </w:rPr>
        <w:t>&lt;/RepeatBlock-By&gt;</w:t>
      </w:r>
    </w:p>
    <w:p w14:paraId="41D8475A" w14:textId="77777777" w:rsidR="00A30C8F" w:rsidRPr="00ED6B9A" w:rsidRDefault="00A30C8F" w:rsidP="00ED6B9A">
      <w:pPr>
        <w:pStyle w:val="NormalBold"/>
      </w:pPr>
      <w:r w:rsidRPr="00ED6B9A">
        <w:rPr>
          <w:rStyle w:val="HideTWBExt"/>
          <w:b w:val="0"/>
        </w:rPr>
        <w:t>&lt;DocAmend&gt;</w:t>
      </w:r>
      <w:r w:rsidRPr="00ED6B9A">
        <w:t>Luonnos lainsäädäntöpäätöslauselmaksi</w:t>
      </w:r>
      <w:r w:rsidRPr="00ED6B9A">
        <w:rPr>
          <w:rStyle w:val="HideTWBExt"/>
          <w:b w:val="0"/>
        </w:rPr>
        <w:t>&lt;/DocAmend&gt;</w:t>
      </w:r>
    </w:p>
    <w:p w14:paraId="213629DB" w14:textId="77777777" w:rsidR="00A30C8F" w:rsidRPr="00ED6B9A" w:rsidRDefault="00A30C8F" w:rsidP="00ED6B9A">
      <w:pPr>
        <w:pStyle w:val="NormalBold"/>
      </w:pPr>
      <w:r w:rsidRPr="00ED6B9A">
        <w:rPr>
          <w:rStyle w:val="HideTWBExt"/>
          <w:b w:val="0"/>
        </w:rPr>
        <w:t>&lt;Article&gt;</w:t>
      </w:r>
      <w:r w:rsidRPr="00ED6B9A">
        <w:t>Johdanto-osan 8 a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2D5F04D" w14:textId="77777777" w:rsidTr="00F522A9">
        <w:trPr>
          <w:trHeight w:hRule="exact" w:val="240"/>
          <w:jc w:val="center"/>
        </w:trPr>
        <w:tc>
          <w:tcPr>
            <w:tcW w:w="9752" w:type="dxa"/>
            <w:gridSpan w:val="2"/>
            <w:tcBorders>
              <w:top w:val="nil"/>
              <w:left w:val="nil"/>
              <w:bottom w:val="nil"/>
              <w:right w:val="nil"/>
            </w:tcBorders>
          </w:tcPr>
          <w:p w14:paraId="35F06816" w14:textId="77777777" w:rsidR="00A30C8F" w:rsidRPr="00ED6B9A" w:rsidRDefault="00A30C8F" w:rsidP="00ED6B9A">
            <w:pPr>
              <w:widowControl/>
            </w:pPr>
          </w:p>
        </w:tc>
      </w:tr>
      <w:tr w:rsidR="00A30C8F" w:rsidRPr="00ED6B9A" w14:paraId="558E9F73" w14:textId="77777777" w:rsidTr="00F522A9">
        <w:trPr>
          <w:trHeight w:val="240"/>
          <w:jc w:val="center"/>
        </w:trPr>
        <w:tc>
          <w:tcPr>
            <w:tcW w:w="4876" w:type="dxa"/>
            <w:tcBorders>
              <w:top w:val="nil"/>
              <w:left w:val="nil"/>
              <w:bottom w:val="nil"/>
              <w:right w:val="nil"/>
            </w:tcBorders>
          </w:tcPr>
          <w:p w14:paraId="4470B1C8" w14:textId="77777777" w:rsidR="00A30C8F" w:rsidRPr="00ED6B9A" w:rsidRDefault="00A30C8F" w:rsidP="00ED6B9A">
            <w:pPr>
              <w:pStyle w:val="AmColumnHeading"/>
            </w:pPr>
            <w:r w:rsidRPr="00ED6B9A">
              <w:t>Luonnos lainsäädäntöpäätöslauselmaksi</w:t>
            </w:r>
          </w:p>
        </w:tc>
        <w:tc>
          <w:tcPr>
            <w:tcW w:w="4876" w:type="dxa"/>
            <w:tcBorders>
              <w:top w:val="nil"/>
              <w:left w:val="nil"/>
              <w:bottom w:val="nil"/>
              <w:right w:val="nil"/>
            </w:tcBorders>
          </w:tcPr>
          <w:p w14:paraId="32613081" w14:textId="77777777" w:rsidR="00A30C8F" w:rsidRPr="00ED6B9A" w:rsidRDefault="00A30C8F" w:rsidP="00ED6B9A">
            <w:pPr>
              <w:pStyle w:val="AmColumnHeading"/>
            </w:pPr>
            <w:r w:rsidRPr="00ED6B9A">
              <w:t>Tarkistus</w:t>
            </w:r>
          </w:p>
        </w:tc>
      </w:tr>
      <w:tr w:rsidR="00A30C8F" w:rsidRPr="00ED6B9A" w14:paraId="4D4A1725" w14:textId="77777777" w:rsidTr="00F522A9">
        <w:trPr>
          <w:jc w:val="center"/>
        </w:trPr>
        <w:tc>
          <w:tcPr>
            <w:tcW w:w="4876" w:type="dxa"/>
            <w:tcBorders>
              <w:top w:val="nil"/>
              <w:left w:val="nil"/>
              <w:bottom w:val="nil"/>
              <w:right w:val="nil"/>
            </w:tcBorders>
          </w:tcPr>
          <w:p w14:paraId="5B87EFC5" w14:textId="77777777" w:rsidR="00A30C8F" w:rsidRPr="00ED6B9A" w:rsidRDefault="00A30C8F" w:rsidP="00ED6B9A">
            <w:pPr>
              <w:pStyle w:val="Normal6a"/>
            </w:pPr>
          </w:p>
        </w:tc>
        <w:tc>
          <w:tcPr>
            <w:tcW w:w="4876" w:type="dxa"/>
            <w:tcBorders>
              <w:top w:val="nil"/>
              <w:left w:val="nil"/>
              <w:bottom w:val="nil"/>
              <w:right w:val="nil"/>
            </w:tcBorders>
          </w:tcPr>
          <w:p w14:paraId="09062F1D" w14:textId="77777777" w:rsidR="00A30C8F" w:rsidRPr="00ED6B9A" w:rsidRDefault="00A30C8F" w:rsidP="00ED6B9A">
            <w:pPr>
              <w:pStyle w:val="Normal6a"/>
            </w:pPr>
            <w:r w:rsidRPr="00ED6B9A">
              <w:rPr>
                <w:b/>
                <w:i/>
              </w:rPr>
              <w:t>–</w:t>
            </w:r>
            <w:r w:rsidRPr="00ED6B9A">
              <w:tab/>
            </w:r>
            <w:r w:rsidRPr="00ED6B9A">
              <w:rPr>
                <w:b/>
                <w:i/>
              </w:rPr>
              <w:t>ottavat huomioon 20. marraskuuta 2024 annetut Euroopan komission ohjeet vammaisten henkilöiden itsenäisestä asumisesta ja osallisuudesta yhteisössä,</w:t>
            </w:r>
          </w:p>
        </w:tc>
      </w:tr>
    </w:tbl>
    <w:p w14:paraId="2E66B55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547AEB6" w14:textId="77777777" w:rsidR="00A30C8F" w:rsidRPr="00ED6B9A" w:rsidRDefault="00A30C8F" w:rsidP="00ED6B9A">
      <w:pPr>
        <w:widowControl/>
      </w:pPr>
      <w:r w:rsidRPr="00ED6B9A">
        <w:rPr>
          <w:rStyle w:val="HideTWBExt"/>
        </w:rPr>
        <w:t>&lt;/AmendA&gt;</w:t>
      </w:r>
    </w:p>
    <w:p w14:paraId="6843CD69" w14:textId="77777777" w:rsidR="00A30C8F" w:rsidRPr="00ED6B9A" w:rsidRDefault="00A30C8F" w:rsidP="00ED6B9A">
      <w:pPr>
        <w:pStyle w:val="AmNumberTabs"/>
      </w:pPr>
      <w:r w:rsidRPr="00ED6B9A">
        <w:rPr>
          <w:rStyle w:val="HideTWBExt"/>
          <w:b w:val="0"/>
        </w:rPr>
        <w:t>&lt;AmendA&gt;</w:t>
      </w:r>
      <w:r w:rsidRPr="00ED6B9A">
        <w:t>Tarkistus</w:t>
      </w:r>
      <w:r w:rsidRPr="00ED6B9A">
        <w:tab/>
      </w:r>
      <w:r w:rsidRPr="00ED6B9A">
        <w:tab/>
      </w:r>
      <w:r w:rsidRPr="00ED6B9A">
        <w:rPr>
          <w:rStyle w:val="HideTWBExt"/>
          <w:b w:val="0"/>
        </w:rPr>
        <w:t>&lt;NumAmA&gt;</w:t>
      </w:r>
      <w:r w:rsidRPr="00ED6B9A">
        <w:t>49</w:t>
      </w:r>
      <w:r w:rsidRPr="00ED6B9A">
        <w:rPr>
          <w:rStyle w:val="HideTWBExt"/>
          <w:b w:val="0"/>
        </w:rPr>
        <w:t>&lt;/NumAmA&gt;</w:t>
      </w:r>
    </w:p>
    <w:p w14:paraId="0C2C1308"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11E2E43D" w14:textId="77777777" w:rsidR="00A30C8F" w:rsidRPr="00ED6B9A" w:rsidRDefault="00A30C8F" w:rsidP="00ED6B9A">
      <w:pPr>
        <w:pStyle w:val="NormalBold"/>
      </w:pPr>
      <w:r w:rsidRPr="00ED6B9A">
        <w:rPr>
          <w:rStyle w:val="HideTWBExt"/>
          <w:b w:val="0"/>
        </w:rPr>
        <w:t>&lt;/RepeatBlock-By&gt;</w:t>
      </w:r>
    </w:p>
    <w:p w14:paraId="485AB2D4" w14:textId="77777777" w:rsidR="00A30C8F" w:rsidRPr="00ED6B9A" w:rsidRDefault="00A30C8F" w:rsidP="00ED6B9A">
      <w:pPr>
        <w:pStyle w:val="NormalBold"/>
      </w:pPr>
      <w:r w:rsidRPr="00ED6B9A">
        <w:rPr>
          <w:rStyle w:val="HideTWBExt"/>
          <w:b w:val="0"/>
        </w:rPr>
        <w:t>&lt;DocAmend&gt;</w:t>
      </w:r>
      <w:r w:rsidRPr="00ED6B9A">
        <w:t>Luonnos lainsäädäntöpäätöslauselmaksi</w:t>
      </w:r>
      <w:r w:rsidRPr="00ED6B9A">
        <w:rPr>
          <w:rStyle w:val="HideTWBExt"/>
          <w:b w:val="0"/>
        </w:rPr>
        <w:t>&lt;/DocAmend&gt;</w:t>
      </w:r>
    </w:p>
    <w:p w14:paraId="5A8B5178" w14:textId="77777777" w:rsidR="00A30C8F" w:rsidRPr="00ED6B9A" w:rsidRDefault="00A30C8F" w:rsidP="00ED6B9A">
      <w:pPr>
        <w:pStyle w:val="NormalBold"/>
      </w:pPr>
      <w:r w:rsidRPr="00ED6B9A">
        <w:rPr>
          <w:rStyle w:val="HideTWBExt"/>
          <w:b w:val="0"/>
        </w:rPr>
        <w:t>&lt;Article&gt;</w:t>
      </w:r>
      <w:r w:rsidRPr="00ED6B9A">
        <w:t>Johdanto-osan 9 a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E01013F" w14:textId="77777777" w:rsidTr="00F522A9">
        <w:trPr>
          <w:trHeight w:hRule="exact" w:val="240"/>
          <w:jc w:val="center"/>
        </w:trPr>
        <w:tc>
          <w:tcPr>
            <w:tcW w:w="9752" w:type="dxa"/>
            <w:gridSpan w:val="2"/>
            <w:tcBorders>
              <w:top w:val="nil"/>
              <w:left w:val="nil"/>
              <w:bottom w:val="nil"/>
              <w:right w:val="nil"/>
            </w:tcBorders>
          </w:tcPr>
          <w:p w14:paraId="2DC15C5C" w14:textId="77777777" w:rsidR="00A30C8F" w:rsidRPr="00ED6B9A" w:rsidRDefault="00A30C8F" w:rsidP="00ED6B9A">
            <w:pPr>
              <w:widowControl/>
            </w:pPr>
          </w:p>
        </w:tc>
      </w:tr>
      <w:tr w:rsidR="00A30C8F" w:rsidRPr="00ED6B9A" w14:paraId="1F9C29DD" w14:textId="77777777" w:rsidTr="00F522A9">
        <w:trPr>
          <w:trHeight w:val="240"/>
          <w:jc w:val="center"/>
        </w:trPr>
        <w:tc>
          <w:tcPr>
            <w:tcW w:w="4876" w:type="dxa"/>
            <w:tcBorders>
              <w:top w:val="nil"/>
              <w:left w:val="nil"/>
              <w:bottom w:val="nil"/>
              <w:right w:val="nil"/>
            </w:tcBorders>
          </w:tcPr>
          <w:p w14:paraId="3799C732" w14:textId="77777777" w:rsidR="00A30C8F" w:rsidRPr="00ED6B9A" w:rsidRDefault="00A30C8F" w:rsidP="00ED6B9A">
            <w:pPr>
              <w:pStyle w:val="AmColumnHeading"/>
            </w:pPr>
            <w:r w:rsidRPr="00ED6B9A">
              <w:t>Luonnos lainsäädäntöpäätöslauselmaksi</w:t>
            </w:r>
          </w:p>
        </w:tc>
        <w:tc>
          <w:tcPr>
            <w:tcW w:w="4876" w:type="dxa"/>
            <w:tcBorders>
              <w:top w:val="nil"/>
              <w:left w:val="nil"/>
              <w:bottom w:val="nil"/>
              <w:right w:val="nil"/>
            </w:tcBorders>
          </w:tcPr>
          <w:p w14:paraId="217BA601" w14:textId="77777777" w:rsidR="00A30C8F" w:rsidRPr="00ED6B9A" w:rsidRDefault="00A30C8F" w:rsidP="00ED6B9A">
            <w:pPr>
              <w:pStyle w:val="AmColumnHeading"/>
            </w:pPr>
            <w:r w:rsidRPr="00ED6B9A">
              <w:t>Tarkistus</w:t>
            </w:r>
          </w:p>
        </w:tc>
      </w:tr>
      <w:tr w:rsidR="00A30C8F" w:rsidRPr="00ED6B9A" w14:paraId="369B7046" w14:textId="77777777" w:rsidTr="00F522A9">
        <w:trPr>
          <w:jc w:val="center"/>
        </w:trPr>
        <w:tc>
          <w:tcPr>
            <w:tcW w:w="4876" w:type="dxa"/>
            <w:tcBorders>
              <w:top w:val="nil"/>
              <w:left w:val="nil"/>
              <w:bottom w:val="nil"/>
              <w:right w:val="nil"/>
            </w:tcBorders>
          </w:tcPr>
          <w:p w14:paraId="44FED149" w14:textId="77777777" w:rsidR="00A30C8F" w:rsidRPr="00ED6B9A" w:rsidRDefault="00A30C8F" w:rsidP="00ED6B9A">
            <w:pPr>
              <w:pStyle w:val="Normal6a"/>
            </w:pPr>
          </w:p>
        </w:tc>
        <w:tc>
          <w:tcPr>
            <w:tcW w:w="4876" w:type="dxa"/>
            <w:tcBorders>
              <w:top w:val="nil"/>
              <w:left w:val="nil"/>
              <w:bottom w:val="nil"/>
              <w:right w:val="nil"/>
            </w:tcBorders>
          </w:tcPr>
          <w:p w14:paraId="7EAFBABA" w14:textId="77777777" w:rsidR="00A30C8F" w:rsidRPr="00ED6B9A" w:rsidRDefault="00A30C8F" w:rsidP="00ED6B9A">
            <w:pPr>
              <w:pStyle w:val="Normal6a"/>
            </w:pPr>
            <w:r w:rsidRPr="00ED6B9A">
              <w:rPr>
                <w:b/>
                <w:i/>
              </w:rPr>
              <w:t>–</w:t>
            </w:r>
            <w:r w:rsidRPr="00ED6B9A">
              <w:tab/>
            </w:r>
            <w:r w:rsidRPr="00ED6B9A">
              <w:rPr>
                <w:b/>
                <w:i/>
              </w:rPr>
              <w:t>ottavat huomioon vammaisten henkilöiden oikeuksista tehdyn Yhdistyneiden kansakuntien yleissopimuksen, jonka Euroopan unioni ratifioi vuonna 2010,</w:t>
            </w:r>
          </w:p>
        </w:tc>
      </w:tr>
    </w:tbl>
    <w:p w14:paraId="042F0D4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C1CA965" w14:textId="77777777" w:rsidR="00A30C8F" w:rsidRPr="00ED6B9A" w:rsidRDefault="00A30C8F" w:rsidP="00ED6B9A">
      <w:pPr>
        <w:widowControl/>
      </w:pPr>
      <w:r w:rsidRPr="00ED6B9A">
        <w:rPr>
          <w:rStyle w:val="HideTWBExt"/>
        </w:rPr>
        <w:t>&lt;/AmendA&gt;</w:t>
      </w:r>
    </w:p>
    <w:p w14:paraId="3BCC9921" w14:textId="77777777" w:rsidR="00A30C8F" w:rsidRPr="00ED6B9A" w:rsidRDefault="00A30C8F" w:rsidP="00ED6B9A">
      <w:pPr>
        <w:pStyle w:val="AmNumberTabs"/>
      </w:pPr>
      <w:r w:rsidRPr="00ED6B9A">
        <w:rPr>
          <w:rStyle w:val="HideTWBExt"/>
          <w:b w:val="0"/>
        </w:rPr>
        <w:t>&lt;AmendA&gt;</w:t>
      </w:r>
      <w:r w:rsidRPr="00ED6B9A">
        <w:t>Tarkistus</w:t>
      </w:r>
      <w:r w:rsidRPr="00ED6B9A">
        <w:tab/>
      </w:r>
      <w:r w:rsidRPr="00ED6B9A">
        <w:tab/>
      </w:r>
      <w:r w:rsidRPr="00ED6B9A">
        <w:rPr>
          <w:rStyle w:val="HideTWBExt"/>
          <w:b w:val="0"/>
        </w:rPr>
        <w:t>&lt;NumAmA&gt;</w:t>
      </w:r>
      <w:r w:rsidRPr="00ED6B9A">
        <w:t>50</w:t>
      </w:r>
      <w:r w:rsidRPr="00ED6B9A">
        <w:rPr>
          <w:rStyle w:val="HideTWBExt"/>
          <w:b w:val="0"/>
        </w:rPr>
        <w:t>&lt;/NumAmA&gt;</w:t>
      </w:r>
    </w:p>
    <w:p w14:paraId="331B5570"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3AA98A58" w14:textId="77777777" w:rsidR="00A30C8F" w:rsidRPr="00ED6B9A" w:rsidRDefault="00A30C8F" w:rsidP="00ED6B9A">
      <w:pPr>
        <w:pStyle w:val="NormalBold"/>
      </w:pPr>
      <w:r w:rsidRPr="00ED6B9A">
        <w:rPr>
          <w:rStyle w:val="HideTWBExt"/>
          <w:b w:val="0"/>
        </w:rPr>
        <w:t>&lt;/RepeatBlock-By&gt;</w:t>
      </w:r>
    </w:p>
    <w:p w14:paraId="152D37F3" w14:textId="77777777" w:rsidR="00A30C8F" w:rsidRPr="00ED6B9A" w:rsidRDefault="00A30C8F" w:rsidP="00ED6B9A">
      <w:pPr>
        <w:pStyle w:val="NormalBold"/>
      </w:pPr>
      <w:r w:rsidRPr="00ED6B9A">
        <w:rPr>
          <w:rStyle w:val="HideTWBExt"/>
          <w:b w:val="0"/>
        </w:rPr>
        <w:t>&lt;DocAmend&gt;</w:t>
      </w:r>
      <w:r w:rsidRPr="00ED6B9A">
        <w:t>Luonnos lainsäädäntöpäätöslauselmaksi</w:t>
      </w:r>
      <w:r w:rsidRPr="00ED6B9A">
        <w:rPr>
          <w:rStyle w:val="HideTWBExt"/>
          <w:b w:val="0"/>
        </w:rPr>
        <w:t>&lt;/DocAmend&gt;</w:t>
      </w:r>
    </w:p>
    <w:p w14:paraId="02C820ED" w14:textId="77777777" w:rsidR="00A30C8F" w:rsidRPr="00ED6B9A" w:rsidRDefault="00A30C8F" w:rsidP="00ED6B9A">
      <w:pPr>
        <w:pStyle w:val="NormalBold"/>
      </w:pPr>
      <w:r w:rsidRPr="00ED6B9A">
        <w:rPr>
          <w:rStyle w:val="HideTWBExt"/>
          <w:b w:val="0"/>
        </w:rPr>
        <w:t>&lt;Article&gt;</w:t>
      </w:r>
      <w:r w:rsidRPr="00ED6B9A">
        <w:t>Johdanto-osan 9 b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0308F7E" w14:textId="77777777" w:rsidTr="00F522A9">
        <w:trPr>
          <w:trHeight w:hRule="exact" w:val="240"/>
          <w:jc w:val="center"/>
        </w:trPr>
        <w:tc>
          <w:tcPr>
            <w:tcW w:w="9752" w:type="dxa"/>
            <w:gridSpan w:val="2"/>
            <w:tcBorders>
              <w:top w:val="nil"/>
              <w:left w:val="nil"/>
              <w:bottom w:val="nil"/>
              <w:right w:val="nil"/>
            </w:tcBorders>
          </w:tcPr>
          <w:p w14:paraId="52A3C7B0" w14:textId="77777777" w:rsidR="00A30C8F" w:rsidRPr="00ED6B9A" w:rsidRDefault="00A30C8F" w:rsidP="00ED6B9A">
            <w:pPr>
              <w:widowControl/>
            </w:pPr>
          </w:p>
        </w:tc>
      </w:tr>
      <w:tr w:rsidR="00A30C8F" w:rsidRPr="00ED6B9A" w14:paraId="48F214EA" w14:textId="77777777" w:rsidTr="00F522A9">
        <w:trPr>
          <w:trHeight w:val="240"/>
          <w:jc w:val="center"/>
        </w:trPr>
        <w:tc>
          <w:tcPr>
            <w:tcW w:w="4876" w:type="dxa"/>
            <w:tcBorders>
              <w:top w:val="nil"/>
              <w:left w:val="nil"/>
              <w:bottom w:val="nil"/>
              <w:right w:val="nil"/>
            </w:tcBorders>
          </w:tcPr>
          <w:p w14:paraId="11FDBC7A" w14:textId="77777777" w:rsidR="00A30C8F" w:rsidRPr="00ED6B9A" w:rsidRDefault="00A30C8F" w:rsidP="00ED6B9A">
            <w:pPr>
              <w:pStyle w:val="AmColumnHeading"/>
            </w:pPr>
            <w:r w:rsidRPr="00ED6B9A">
              <w:t>Luonnos lainsäädäntöpäätöslauselmaksi</w:t>
            </w:r>
          </w:p>
        </w:tc>
        <w:tc>
          <w:tcPr>
            <w:tcW w:w="4876" w:type="dxa"/>
            <w:tcBorders>
              <w:top w:val="nil"/>
              <w:left w:val="nil"/>
              <w:bottom w:val="nil"/>
              <w:right w:val="nil"/>
            </w:tcBorders>
          </w:tcPr>
          <w:p w14:paraId="4E3456C8" w14:textId="77777777" w:rsidR="00A30C8F" w:rsidRPr="00ED6B9A" w:rsidRDefault="00A30C8F" w:rsidP="00ED6B9A">
            <w:pPr>
              <w:pStyle w:val="AmColumnHeading"/>
            </w:pPr>
            <w:r w:rsidRPr="00ED6B9A">
              <w:t>Tarkistus</w:t>
            </w:r>
          </w:p>
        </w:tc>
      </w:tr>
      <w:tr w:rsidR="00A30C8F" w:rsidRPr="00ED6B9A" w14:paraId="2F0E420C" w14:textId="77777777" w:rsidTr="00F522A9">
        <w:trPr>
          <w:jc w:val="center"/>
        </w:trPr>
        <w:tc>
          <w:tcPr>
            <w:tcW w:w="4876" w:type="dxa"/>
            <w:tcBorders>
              <w:top w:val="nil"/>
              <w:left w:val="nil"/>
              <w:bottom w:val="nil"/>
              <w:right w:val="nil"/>
            </w:tcBorders>
          </w:tcPr>
          <w:p w14:paraId="0A19422F" w14:textId="77777777" w:rsidR="00A30C8F" w:rsidRPr="00ED6B9A" w:rsidRDefault="00A30C8F" w:rsidP="00ED6B9A">
            <w:pPr>
              <w:pStyle w:val="Normal6a"/>
            </w:pPr>
          </w:p>
        </w:tc>
        <w:tc>
          <w:tcPr>
            <w:tcW w:w="4876" w:type="dxa"/>
            <w:tcBorders>
              <w:top w:val="nil"/>
              <w:left w:val="nil"/>
              <w:bottom w:val="nil"/>
              <w:right w:val="nil"/>
            </w:tcBorders>
          </w:tcPr>
          <w:p w14:paraId="060CAB24" w14:textId="77777777" w:rsidR="00A30C8F" w:rsidRPr="00ED6B9A" w:rsidRDefault="00A30C8F" w:rsidP="00ED6B9A">
            <w:pPr>
              <w:pStyle w:val="Normal6a"/>
            </w:pPr>
            <w:r w:rsidRPr="00ED6B9A">
              <w:rPr>
                <w:b/>
                <w:i/>
              </w:rPr>
              <w:t>–</w:t>
            </w:r>
            <w:r w:rsidRPr="00ED6B9A">
              <w:tab/>
            </w:r>
            <w:r w:rsidRPr="00ED6B9A">
              <w:rPr>
                <w:b/>
                <w:i/>
              </w:rPr>
              <w:t>ottavat huomioon 27. marraskuuta 2025 annetun Euroopan parlamentin päätöslauselman vammaisten henkilöiden oikeuksia koskevasta EU:n strategiasta vuoden 2024 jälkeen,</w:t>
            </w:r>
          </w:p>
        </w:tc>
      </w:tr>
    </w:tbl>
    <w:p w14:paraId="5108822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E75EA0F" w14:textId="77777777" w:rsidR="00A30C8F" w:rsidRPr="00ED6B9A" w:rsidRDefault="00A30C8F" w:rsidP="00ED6B9A">
      <w:pPr>
        <w:widowControl/>
      </w:pPr>
      <w:r w:rsidRPr="00ED6B9A">
        <w:rPr>
          <w:rStyle w:val="HideTWBExt"/>
        </w:rPr>
        <w:t>&lt;/AmendA&gt;</w:t>
      </w:r>
    </w:p>
    <w:p w14:paraId="27B0EE57" w14:textId="77777777" w:rsidR="00A30C8F" w:rsidRPr="00ED6B9A" w:rsidRDefault="00A30C8F" w:rsidP="00ED6B9A">
      <w:pPr>
        <w:pStyle w:val="AmNumberTabs"/>
      </w:pPr>
      <w:r w:rsidRPr="00ED6B9A">
        <w:rPr>
          <w:rStyle w:val="HideTWBExt"/>
          <w:b w:val="0"/>
        </w:rPr>
        <w:t>&lt;AmendA&gt;</w:t>
      </w:r>
      <w:r w:rsidRPr="00ED6B9A">
        <w:t>Tarkistus</w:t>
      </w:r>
      <w:r w:rsidRPr="00ED6B9A">
        <w:tab/>
      </w:r>
      <w:r w:rsidRPr="00ED6B9A">
        <w:tab/>
      </w:r>
      <w:r w:rsidRPr="00ED6B9A">
        <w:rPr>
          <w:rStyle w:val="HideTWBExt"/>
          <w:b w:val="0"/>
        </w:rPr>
        <w:t>&lt;NumAmA&gt;</w:t>
      </w:r>
      <w:r w:rsidRPr="00ED6B9A">
        <w:t>51</w:t>
      </w:r>
      <w:r w:rsidRPr="00ED6B9A">
        <w:rPr>
          <w:rStyle w:val="HideTWBExt"/>
          <w:b w:val="0"/>
        </w:rPr>
        <w:t>&lt;/NumAmA&gt;</w:t>
      </w:r>
    </w:p>
    <w:p w14:paraId="49B443B7" w14:textId="77777777" w:rsidR="00A30C8F" w:rsidRPr="00ED6B9A" w:rsidRDefault="00A30C8F" w:rsidP="00ED6B9A">
      <w:pPr>
        <w:pStyle w:val="NormalBold"/>
      </w:pPr>
      <w:r w:rsidRPr="00ED6B9A">
        <w:rPr>
          <w:rStyle w:val="HideTWBExt"/>
          <w:b w:val="0"/>
        </w:rPr>
        <w:t>&lt;RepeatBlock-By&gt;&lt;Members&gt;</w:t>
      </w:r>
      <w:r w:rsidRPr="00ED6B9A">
        <w:t>Séverine Werbrouck</w:t>
      </w:r>
      <w:r w:rsidRPr="00ED6B9A">
        <w:rPr>
          <w:rStyle w:val="HideTWBExt"/>
          <w:b w:val="0"/>
        </w:rPr>
        <w:t>&lt;/Members&gt;</w:t>
      </w:r>
    </w:p>
    <w:p w14:paraId="2396A198" w14:textId="77777777" w:rsidR="00A30C8F" w:rsidRPr="00ED6B9A" w:rsidRDefault="00A30C8F" w:rsidP="00ED6B9A">
      <w:pPr>
        <w:pStyle w:val="NormalBold"/>
      </w:pPr>
      <w:r w:rsidRPr="00ED6B9A">
        <w:rPr>
          <w:rStyle w:val="HideTWBExt"/>
          <w:b w:val="0"/>
        </w:rPr>
        <w:t>&lt;/RepeatBlock-By&gt;</w:t>
      </w:r>
    </w:p>
    <w:p w14:paraId="64C1FD16" w14:textId="77777777" w:rsidR="00A30C8F" w:rsidRPr="00ED6B9A" w:rsidRDefault="00A30C8F" w:rsidP="00ED6B9A">
      <w:pPr>
        <w:pStyle w:val="NormalBold"/>
      </w:pPr>
      <w:r w:rsidRPr="00ED6B9A">
        <w:rPr>
          <w:rStyle w:val="HideTWBExt"/>
          <w:b w:val="0"/>
        </w:rPr>
        <w:t>&lt;DocAmend&gt;</w:t>
      </w:r>
      <w:r w:rsidRPr="00ED6B9A">
        <w:t>Luonnos lainsäädäntöpäätöslauselmaksi</w:t>
      </w:r>
      <w:r w:rsidRPr="00ED6B9A">
        <w:rPr>
          <w:rStyle w:val="HideTWBExt"/>
          <w:b w:val="0"/>
        </w:rPr>
        <w:t>&lt;/DocAmend&gt;</w:t>
      </w:r>
    </w:p>
    <w:p w14:paraId="01173007" w14:textId="77777777" w:rsidR="00A30C8F" w:rsidRPr="00ED6B9A" w:rsidRDefault="00A30C8F" w:rsidP="00ED6B9A">
      <w:pPr>
        <w:pStyle w:val="NormalBold"/>
      </w:pPr>
      <w:r w:rsidRPr="00ED6B9A">
        <w:rPr>
          <w:rStyle w:val="HideTWBExt"/>
          <w:b w:val="0"/>
        </w:rPr>
        <w:t>&lt;Article&gt;</w:t>
      </w:r>
      <w:r w:rsidRPr="00ED6B9A">
        <w:t>2 a kohta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4A6B0AD" w14:textId="77777777" w:rsidTr="00F522A9">
        <w:trPr>
          <w:trHeight w:hRule="exact" w:val="240"/>
          <w:jc w:val="center"/>
        </w:trPr>
        <w:tc>
          <w:tcPr>
            <w:tcW w:w="9752" w:type="dxa"/>
            <w:gridSpan w:val="2"/>
            <w:tcBorders>
              <w:top w:val="nil"/>
              <w:left w:val="nil"/>
              <w:bottom w:val="nil"/>
              <w:right w:val="nil"/>
            </w:tcBorders>
          </w:tcPr>
          <w:p w14:paraId="719A39C2" w14:textId="77777777" w:rsidR="00A30C8F" w:rsidRPr="00ED6B9A" w:rsidRDefault="00A30C8F" w:rsidP="00ED6B9A">
            <w:pPr>
              <w:widowControl/>
            </w:pPr>
          </w:p>
        </w:tc>
      </w:tr>
      <w:tr w:rsidR="00A30C8F" w:rsidRPr="00ED6B9A" w14:paraId="17B096EA" w14:textId="77777777" w:rsidTr="00F522A9">
        <w:trPr>
          <w:trHeight w:val="240"/>
          <w:jc w:val="center"/>
        </w:trPr>
        <w:tc>
          <w:tcPr>
            <w:tcW w:w="4876" w:type="dxa"/>
            <w:tcBorders>
              <w:top w:val="nil"/>
              <w:left w:val="nil"/>
              <w:bottom w:val="nil"/>
              <w:right w:val="nil"/>
            </w:tcBorders>
          </w:tcPr>
          <w:p w14:paraId="49D4C320" w14:textId="77777777" w:rsidR="00A30C8F" w:rsidRPr="00ED6B9A" w:rsidRDefault="00A30C8F" w:rsidP="00ED6B9A">
            <w:pPr>
              <w:pStyle w:val="AmColumnHeading"/>
            </w:pPr>
            <w:r w:rsidRPr="00ED6B9A">
              <w:t>Luonnos lainsäädäntöpäätöslauselmaksi</w:t>
            </w:r>
          </w:p>
        </w:tc>
        <w:tc>
          <w:tcPr>
            <w:tcW w:w="4876" w:type="dxa"/>
            <w:tcBorders>
              <w:top w:val="nil"/>
              <w:left w:val="nil"/>
              <w:bottom w:val="nil"/>
              <w:right w:val="nil"/>
            </w:tcBorders>
          </w:tcPr>
          <w:p w14:paraId="024E7A25" w14:textId="77777777" w:rsidR="00A30C8F" w:rsidRPr="00ED6B9A" w:rsidRDefault="00A30C8F" w:rsidP="00ED6B9A">
            <w:pPr>
              <w:pStyle w:val="AmColumnHeading"/>
            </w:pPr>
            <w:r w:rsidRPr="00ED6B9A">
              <w:t>Tarkistus</w:t>
            </w:r>
          </w:p>
        </w:tc>
      </w:tr>
      <w:tr w:rsidR="00A30C8F" w:rsidRPr="00ED6B9A" w14:paraId="3ED430B5" w14:textId="77777777" w:rsidTr="00F522A9">
        <w:trPr>
          <w:jc w:val="center"/>
        </w:trPr>
        <w:tc>
          <w:tcPr>
            <w:tcW w:w="4876" w:type="dxa"/>
            <w:tcBorders>
              <w:top w:val="nil"/>
              <w:left w:val="nil"/>
              <w:bottom w:val="nil"/>
              <w:right w:val="nil"/>
            </w:tcBorders>
          </w:tcPr>
          <w:p w14:paraId="6C9A4EB2" w14:textId="77777777" w:rsidR="00A30C8F" w:rsidRPr="00ED6B9A" w:rsidRDefault="00A30C8F" w:rsidP="00ED6B9A">
            <w:pPr>
              <w:pStyle w:val="Normal6a"/>
            </w:pPr>
          </w:p>
        </w:tc>
        <w:tc>
          <w:tcPr>
            <w:tcW w:w="4876" w:type="dxa"/>
            <w:tcBorders>
              <w:top w:val="nil"/>
              <w:left w:val="nil"/>
              <w:bottom w:val="nil"/>
              <w:right w:val="nil"/>
            </w:tcBorders>
          </w:tcPr>
          <w:p w14:paraId="76CA02A3" w14:textId="77777777" w:rsidR="00A30C8F" w:rsidRPr="00ED6B9A" w:rsidRDefault="00A30C8F" w:rsidP="00ED6B9A">
            <w:pPr>
              <w:pStyle w:val="Normal6a"/>
            </w:pPr>
            <w:r w:rsidRPr="00ED6B9A">
              <w:rPr>
                <w:b/>
                <w:i/>
              </w:rPr>
              <w:t>2 a.</w:t>
            </w:r>
            <w:r w:rsidRPr="00ED6B9A">
              <w:tab/>
            </w:r>
            <w:r w:rsidRPr="00ED6B9A">
              <w:rPr>
                <w:b/>
                <w:i/>
              </w:rPr>
              <w:t>pyytää näin ollen komissiota muuttamaan asetusta (EU) XX [kansalliset ja alueelliset kumppanuussuunnitelmat] sekä asetusta XX [tuloksellisuus] koskevia ehdotuksiaan, jotta ne vastaisivat Euroopan sosiaalirahastoa koskevaa parlamentin pyyntöä;</w:t>
            </w:r>
          </w:p>
        </w:tc>
      </w:tr>
    </w:tbl>
    <w:p w14:paraId="6D5D759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3574A933" w14:textId="5D216D2E" w:rsidR="00A30C8F" w:rsidRPr="00ED6B9A" w:rsidRDefault="00A30C8F" w:rsidP="00ED6B9A">
      <w:pPr>
        <w:widowControl/>
      </w:pPr>
      <w:r w:rsidRPr="00ED6B9A">
        <w:rPr>
          <w:rStyle w:val="HideTWBExt"/>
        </w:rPr>
        <w:t>&lt;/AmendA&gt;&lt;/RepeatBlock-AmendA&gt;</w:t>
      </w:r>
    </w:p>
    <w:p w14:paraId="35A83CA4" w14:textId="66667020" w:rsidR="00A30C8F" w:rsidRPr="00ED6B9A" w:rsidRDefault="00A30C8F" w:rsidP="00ED6B9A">
      <w:pPr>
        <w:pStyle w:val="AmNumberTabs"/>
      </w:pPr>
      <w:r w:rsidRPr="00ED6B9A">
        <w:rPr>
          <w:rStyle w:val="HideTWBExt"/>
          <w:b w:val="0"/>
        </w:rPr>
        <w:t>&lt;RepeatBlock-AmendB&gt;&lt;AmendB&gt;</w:t>
      </w:r>
      <w:r w:rsidRPr="00ED6B9A">
        <w:t>Tarkistus</w:t>
      </w:r>
      <w:r w:rsidRPr="00ED6B9A">
        <w:tab/>
      </w:r>
      <w:r w:rsidRPr="00ED6B9A">
        <w:tab/>
      </w:r>
      <w:r w:rsidRPr="00ED6B9A">
        <w:rPr>
          <w:rStyle w:val="HideTWBExt"/>
          <w:b w:val="0"/>
        </w:rPr>
        <w:t>&lt;NumAmB&gt;</w:t>
      </w:r>
      <w:r w:rsidRPr="00ED6B9A">
        <w:t>52</w:t>
      </w:r>
      <w:r w:rsidRPr="00ED6B9A">
        <w:rPr>
          <w:rStyle w:val="HideTWBExt"/>
          <w:b w:val="0"/>
        </w:rPr>
        <w:t>&lt;/NumAmB&gt;</w:t>
      </w:r>
    </w:p>
    <w:p w14:paraId="122B27E3" w14:textId="77777777" w:rsidR="00A30C8F" w:rsidRPr="00ED6B9A" w:rsidRDefault="00A30C8F" w:rsidP="00ED6B9A">
      <w:pPr>
        <w:pStyle w:val="NormalBold"/>
      </w:pPr>
      <w:r w:rsidRPr="00ED6B9A">
        <w:rPr>
          <w:rStyle w:val="HideTWBExt"/>
          <w:b w:val="0"/>
        </w:rPr>
        <w:t>&lt;RepeatBlock-By&gt;&lt;Members&gt;</w:t>
      </w:r>
      <w:r w:rsidRPr="00ED6B9A">
        <w:t>Séverine Werbrouck, Mélanie Disdier</w:t>
      </w:r>
      <w:r w:rsidRPr="00ED6B9A">
        <w:rPr>
          <w:rStyle w:val="HideTWBExt"/>
          <w:b w:val="0"/>
        </w:rPr>
        <w:t>&lt;/Members&gt;</w:t>
      </w:r>
    </w:p>
    <w:p w14:paraId="1CA5EDCF" w14:textId="77777777" w:rsidR="00A30C8F" w:rsidRPr="00ED6B9A" w:rsidRDefault="00A30C8F" w:rsidP="00ED6B9A">
      <w:pPr>
        <w:pStyle w:val="NormalBold"/>
      </w:pPr>
      <w:r w:rsidRPr="00ED6B9A">
        <w:rPr>
          <w:rStyle w:val="HideTWBExt"/>
          <w:b w:val="0"/>
        </w:rPr>
        <w:t>&lt;/RepeatBlock-By&gt;</w:t>
      </w:r>
    </w:p>
    <w:p w14:paraId="24A0D67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950A33E" w14:textId="77777777" w:rsidR="00A30C8F" w:rsidRPr="00ED6B9A" w:rsidRDefault="00A30C8F" w:rsidP="00ED6B9A">
      <w:pPr>
        <w:pStyle w:val="NormalBold"/>
      </w:pPr>
      <w:r w:rsidRPr="00ED6B9A">
        <w:rPr>
          <w:rStyle w:val="HideTWBExt"/>
          <w:b w:val="0"/>
        </w:rPr>
        <w:t>&lt;Article&gt;</w:t>
      </w:r>
      <w:r w:rsidRPr="00ED6B9A">
        <w:t>1 osasto</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1CB88F4" w14:textId="77777777" w:rsidTr="00F522A9">
        <w:trPr>
          <w:trHeight w:hRule="exact" w:val="240"/>
          <w:jc w:val="center"/>
        </w:trPr>
        <w:tc>
          <w:tcPr>
            <w:tcW w:w="9752" w:type="dxa"/>
            <w:gridSpan w:val="2"/>
            <w:tcBorders>
              <w:top w:val="nil"/>
              <w:left w:val="nil"/>
              <w:bottom w:val="nil"/>
              <w:right w:val="nil"/>
            </w:tcBorders>
          </w:tcPr>
          <w:p w14:paraId="35935FB6" w14:textId="77777777" w:rsidR="00A30C8F" w:rsidRPr="00ED6B9A" w:rsidRDefault="00A30C8F" w:rsidP="00ED6B9A">
            <w:pPr>
              <w:widowControl/>
            </w:pPr>
          </w:p>
        </w:tc>
      </w:tr>
      <w:tr w:rsidR="00A30C8F" w:rsidRPr="00ED6B9A" w14:paraId="79F7FBE5" w14:textId="77777777" w:rsidTr="00F522A9">
        <w:trPr>
          <w:trHeight w:val="240"/>
          <w:jc w:val="center"/>
        </w:trPr>
        <w:tc>
          <w:tcPr>
            <w:tcW w:w="4876" w:type="dxa"/>
            <w:tcBorders>
              <w:top w:val="nil"/>
              <w:left w:val="nil"/>
              <w:bottom w:val="nil"/>
              <w:right w:val="nil"/>
            </w:tcBorders>
          </w:tcPr>
          <w:p w14:paraId="2851EF8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A5FD840" w14:textId="77777777" w:rsidR="00A30C8F" w:rsidRPr="00ED6B9A" w:rsidRDefault="00A30C8F" w:rsidP="00ED6B9A">
            <w:pPr>
              <w:pStyle w:val="AmColumnHeading"/>
            </w:pPr>
            <w:r w:rsidRPr="00ED6B9A">
              <w:t>Tarkistus</w:t>
            </w:r>
          </w:p>
        </w:tc>
      </w:tr>
      <w:tr w:rsidR="00A30C8F" w:rsidRPr="00ED6B9A" w14:paraId="777933E5" w14:textId="77777777" w:rsidTr="00F522A9">
        <w:trPr>
          <w:jc w:val="center"/>
        </w:trPr>
        <w:tc>
          <w:tcPr>
            <w:tcW w:w="4876" w:type="dxa"/>
            <w:tcBorders>
              <w:top w:val="nil"/>
              <w:left w:val="nil"/>
              <w:bottom w:val="nil"/>
              <w:right w:val="nil"/>
            </w:tcBorders>
          </w:tcPr>
          <w:p w14:paraId="39876891" w14:textId="77777777" w:rsidR="00A30C8F" w:rsidRPr="00ED6B9A" w:rsidRDefault="00A30C8F" w:rsidP="00ED6B9A">
            <w:pPr>
              <w:pStyle w:val="Normal6a"/>
            </w:pPr>
            <w:r w:rsidRPr="00ED6B9A">
              <w:t>Ehdotus</w:t>
            </w:r>
          </w:p>
          <w:p w14:paraId="1AC35D91" w14:textId="77777777" w:rsidR="00A30C8F" w:rsidRPr="00ED6B9A" w:rsidRDefault="00A30C8F" w:rsidP="00ED6B9A">
            <w:pPr>
              <w:pStyle w:val="Normal6a"/>
            </w:pPr>
            <w:r w:rsidRPr="00ED6B9A">
              <w:t>EUROOPAN PARLAMENTIN JA NEUVOSTON ASETUS</w:t>
            </w:r>
          </w:p>
          <w:p w14:paraId="53E943D0" w14:textId="77777777" w:rsidR="00A30C8F" w:rsidRPr="00ED6B9A" w:rsidRDefault="00A30C8F" w:rsidP="00ED6B9A">
            <w:pPr>
              <w:pStyle w:val="Normal6a"/>
            </w:pPr>
            <w:r w:rsidRPr="00ED6B9A">
              <w:t xml:space="preserve">Euroopan sosiaalirahaston perustamisesta </w:t>
            </w:r>
            <w:r w:rsidRPr="00ED6B9A">
              <w:rPr>
                <w:b/>
                <w:i/>
              </w:rPr>
              <w:t>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täytäntöönpanoedellytyksistä</w:t>
            </w:r>
          </w:p>
        </w:tc>
        <w:tc>
          <w:tcPr>
            <w:tcW w:w="4876" w:type="dxa"/>
            <w:tcBorders>
              <w:top w:val="nil"/>
              <w:left w:val="nil"/>
              <w:bottom w:val="nil"/>
              <w:right w:val="nil"/>
            </w:tcBorders>
          </w:tcPr>
          <w:p w14:paraId="36DB6EFC" w14:textId="77777777" w:rsidR="00A30C8F" w:rsidRPr="00ED6B9A" w:rsidRDefault="00A30C8F" w:rsidP="00ED6B9A">
            <w:pPr>
              <w:pStyle w:val="Normal6a"/>
            </w:pPr>
            <w:r w:rsidRPr="00ED6B9A">
              <w:t>Ehdotus</w:t>
            </w:r>
          </w:p>
          <w:p w14:paraId="1B3D8D05" w14:textId="77777777" w:rsidR="00A30C8F" w:rsidRPr="00ED6B9A" w:rsidRDefault="00A30C8F" w:rsidP="00ED6B9A">
            <w:pPr>
              <w:pStyle w:val="Normal6a"/>
            </w:pPr>
            <w:r w:rsidRPr="00ED6B9A">
              <w:t>EUROOPAN PARLAMENTIN JA NEUVOSTON ASETUS</w:t>
            </w:r>
          </w:p>
          <w:p w14:paraId="2357B9A2" w14:textId="77777777" w:rsidR="00A30C8F" w:rsidRPr="00ED6B9A" w:rsidRDefault="00A30C8F" w:rsidP="00ED6B9A">
            <w:pPr>
              <w:pStyle w:val="Normal6a"/>
            </w:pPr>
            <w:r w:rsidRPr="00ED6B9A">
              <w:t xml:space="preserve">Euroopan sosiaalirahaston </w:t>
            </w:r>
            <w:r w:rsidRPr="00ED6B9A">
              <w:rPr>
                <w:b/>
                <w:i/>
              </w:rPr>
              <w:t>(ESR)</w:t>
            </w:r>
            <w:r w:rsidRPr="00ED6B9A">
              <w:t xml:space="preserve"> perustamisesta</w:t>
            </w:r>
          </w:p>
        </w:tc>
      </w:tr>
    </w:tbl>
    <w:p w14:paraId="7FC8D34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565EF53B" w14:textId="77777777" w:rsidR="00A30C8F" w:rsidRPr="00ED6B9A" w:rsidRDefault="00A30C8F" w:rsidP="00ED6B9A">
      <w:pPr>
        <w:widowControl/>
      </w:pPr>
      <w:r w:rsidRPr="00ED6B9A">
        <w:rPr>
          <w:rStyle w:val="HideTWBExt"/>
        </w:rPr>
        <w:t>&lt;/AmendB&gt;</w:t>
      </w:r>
    </w:p>
    <w:p w14:paraId="536E824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53</w:t>
      </w:r>
      <w:r w:rsidRPr="00ED6B9A">
        <w:rPr>
          <w:rStyle w:val="HideTWBExt"/>
          <w:b w:val="0"/>
        </w:rPr>
        <w:t>&lt;/NumAmB&gt;</w:t>
      </w:r>
    </w:p>
    <w:p w14:paraId="5189AB39"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297A8F16" w14:textId="77777777" w:rsidR="00A30C8F" w:rsidRPr="00ED6B9A" w:rsidRDefault="00A30C8F" w:rsidP="00ED6B9A">
      <w:pPr>
        <w:pStyle w:val="NormalBold"/>
      </w:pPr>
      <w:r w:rsidRPr="00ED6B9A">
        <w:rPr>
          <w:rStyle w:val="HideTWBExt"/>
          <w:b w:val="0"/>
        </w:rPr>
        <w:t>&lt;/RepeatBlock-By&gt;</w:t>
      </w:r>
    </w:p>
    <w:p w14:paraId="5DD00F9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1F3E4F6" w14:textId="77777777" w:rsidR="00A30C8F" w:rsidRPr="00ED6B9A" w:rsidRDefault="00A30C8F" w:rsidP="00ED6B9A">
      <w:pPr>
        <w:pStyle w:val="NormalBold"/>
      </w:pPr>
      <w:r w:rsidRPr="00ED6B9A">
        <w:rPr>
          <w:rStyle w:val="HideTWBExt"/>
          <w:b w:val="0"/>
        </w:rPr>
        <w:t>&lt;Article&gt;</w:t>
      </w:r>
      <w:r w:rsidRPr="00ED6B9A">
        <w:t>1 osasto</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C8896D3" w14:textId="77777777" w:rsidTr="00F522A9">
        <w:trPr>
          <w:trHeight w:hRule="exact" w:val="240"/>
          <w:jc w:val="center"/>
        </w:trPr>
        <w:tc>
          <w:tcPr>
            <w:tcW w:w="9752" w:type="dxa"/>
            <w:gridSpan w:val="2"/>
            <w:tcBorders>
              <w:top w:val="nil"/>
              <w:left w:val="nil"/>
              <w:bottom w:val="nil"/>
              <w:right w:val="nil"/>
            </w:tcBorders>
          </w:tcPr>
          <w:p w14:paraId="54A36C8F" w14:textId="77777777" w:rsidR="00A30C8F" w:rsidRPr="00ED6B9A" w:rsidRDefault="00A30C8F" w:rsidP="00ED6B9A">
            <w:pPr>
              <w:widowControl/>
            </w:pPr>
          </w:p>
        </w:tc>
      </w:tr>
      <w:tr w:rsidR="00A30C8F" w:rsidRPr="00ED6B9A" w14:paraId="6903320C" w14:textId="77777777" w:rsidTr="00F522A9">
        <w:trPr>
          <w:trHeight w:val="240"/>
          <w:jc w:val="center"/>
        </w:trPr>
        <w:tc>
          <w:tcPr>
            <w:tcW w:w="4876" w:type="dxa"/>
            <w:tcBorders>
              <w:top w:val="nil"/>
              <w:left w:val="nil"/>
              <w:bottom w:val="nil"/>
              <w:right w:val="nil"/>
            </w:tcBorders>
          </w:tcPr>
          <w:p w14:paraId="3F0ECD3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E338B4" w14:textId="77777777" w:rsidR="00A30C8F" w:rsidRPr="00ED6B9A" w:rsidRDefault="00A30C8F" w:rsidP="00ED6B9A">
            <w:pPr>
              <w:pStyle w:val="AmColumnHeading"/>
            </w:pPr>
            <w:r w:rsidRPr="00ED6B9A">
              <w:t>Tarkistus</w:t>
            </w:r>
          </w:p>
        </w:tc>
      </w:tr>
      <w:tr w:rsidR="00A30C8F" w:rsidRPr="00ED6B9A" w14:paraId="0D293A09" w14:textId="77777777" w:rsidTr="00F522A9">
        <w:trPr>
          <w:jc w:val="center"/>
        </w:trPr>
        <w:tc>
          <w:tcPr>
            <w:tcW w:w="4876" w:type="dxa"/>
            <w:tcBorders>
              <w:top w:val="nil"/>
              <w:left w:val="nil"/>
              <w:bottom w:val="nil"/>
              <w:right w:val="nil"/>
            </w:tcBorders>
          </w:tcPr>
          <w:p w14:paraId="3AA3DC56" w14:textId="77777777" w:rsidR="00A30C8F" w:rsidRPr="00ED6B9A" w:rsidRDefault="00A30C8F" w:rsidP="00ED6B9A">
            <w:pPr>
              <w:pStyle w:val="Normal6a"/>
            </w:pPr>
            <w:r w:rsidRPr="00ED6B9A">
              <w:t>Ehdotus</w:t>
            </w:r>
          </w:p>
          <w:p w14:paraId="3B48B140" w14:textId="77777777" w:rsidR="00A30C8F" w:rsidRPr="00ED6B9A" w:rsidRDefault="00A30C8F" w:rsidP="00ED6B9A">
            <w:pPr>
              <w:pStyle w:val="Normal6a"/>
            </w:pPr>
            <w:r w:rsidRPr="00ED6B9A">
              <w:t>EUROOPAN PARLAMENTIN JA NEUVOSTON ASETUS</w:t>
            </w:r>
          </w:p>
          <w:p w14:paraId="6EC4AE34" w14:textId="77777777" w:rsidR="00A30C8F" w:rsidRPr="00ED6B9A" w:rsidRDefault="00A30C8F" w:rsidP="00ED6B9A">
            <w:pPr>
              <w:pStyle w:val="Normal6a"/>
            </w:pPr>
            <w:r w:rsidRPr="00ED6B9A">
              <w:t xml:space="preserve">Euroopan sosiaalirahaston perustamisesta </w:t>
            </w:r>
            <w:r w:rsidRPr="00ED6B9A">
              <w:rPr>
                <w:b/>
                <w:i/>
              </w:rPr>
              <w:t>osana asetuksessa (EU) [kansalliset ja alueelliset kumppanuussuunnitelmat] vahvistettua kansallista ja alueellista kumppanuussuunnitelmaa ja laadukkaisiin työpaikkoihin, osaamiseen ja sosiaaliseen osallisuuteen</w:t>
            </w:r>
            <w:r w:rsidRPr="00ED6B9A">
              <w:t xml:space="preserve"> vuosiksi 2028–2034 </w:t>
            </w:r>
            <w:r w:rsidRPr="00ED6B9A">
              <w:rPr>
                <w:b/>
                <w:i/>
              </w:rPr>
              <w:t>myönnettävän unionin tuen täytäntöönpanoedellytyksistä</w:t>
            </w:r>
          </w:p>
        </w:tc>
        <w:tc>
          <w:tcPr>
            <w:tcW w:w="4876" w:type="dxa"/>
            <w:tcBorders>
              <w:top w:val="nil"/>
              <w:left w:val="nil"/>
              <w:bottom w:val="nil"/>
              <w:right w:val="nil"/>
            </w:tcBorders>
          </w:tcPr>
          <w:p w14:paraId="0A5BE573" w14:textId="77777777" w:rsidR="00A30C8F" w:rsidRPr="00ED6B9A" w:rsidRDefault="00A30C8F" w:rsidP="00ED6B9A">
            <w:pPr>
              <w:pStyle w:val="Normal6a"/>
            </w:pPr>
            <w:r w:rsidRPr="00ED6B9A">
              <w:t>Ehdotus</w:t>
            </w:r>
          </w:p>
          <w:p w14:paraId="027E1744" w14:textId="77777777" w:rsidR="00A30C8F" w:rsidRPr="00ED6B9A" w:rsidRDefault="00A30C8F" w:rsidP="00ED6B9A">
            <w:pPr>
              <w:pStyle w:val="Normal6a"/>
            </w:pPr>
            <w:r w:rsidRPr="00ED6B9A">
              <w:t>EUROOPAN PARLAMENTIN JA NEUVOSTON ASETUS</w:t>
            </w:r>
          </w:p>
          <w:p w14:paraId="3A4F3ECE" w14:textId="77777777" w:rsidR="00A30C8F" w:rsidRPr="00ED6B9A" w:rsidRDefault="00A30C8F" w:rsidP="00ED6B9A">
            <w:pPr>
              <w:pStyle w:val="Normal6a"/>
            </w:pPr>
            <w:r w:rsidRPr="00ED6B9A">
              <w:t>Euroopan sosiaalirahaston perustamisesta vuosiksi 2028–2034</w:t>
            </w:r>
          </w:p>
        </w:tc>
      </w:tr>
    </w:tbl>
    <w:p w14:paraId="01A4238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0F44EC9" w14:textId="77777777" w:rsidR="00A30C8F" w:rsidRPr="00ED6B9A" w:rsidRDefault="00A30C8F" w:rsidP="00ED6B9A">
      <w:pPr>
        <w:widowControl/>
      </w:pPr>
      <w:r w:rsidRPr="00ED6B9A">
        <w:rPr>
          <w:rStyle w:val="HideTWBExt"/>
        </w:rPr>
        <w:t>&lt;/AmendB&gt;</w:t>
      </w:r>
    </w:p>
    <w:p w14:paraId="5F1544F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54</w:t>
      </w:r>
      <w:r w:rsidRPr="00ED6B9A">
        <w:rPr>
          <w:rStyle w:val="HideTWBExt"/>
          <w:b w:val="0"/>
        </w:rPr>
        <w:t>&lt;/NumAmB&gt;</w:t>
      </w:r>
    </w:p>
    <w:p w14:paraId="4E0399BC" w14:textId="77777777" w:rsidR="00A30C8F" w:rsidRPr="00ED6B9A" w:rsidRDefault="00A30C8F" w:rsidP="00ED6B9A">
      <w:pPr>
        <w:pStyle w:val="NormalBold"/>
      </w:pPr>
      <w:r w:rsidRPr="00ED6B9A">
        <w:rPr>
          <w:rStyle w:val="HideTWBExt"/>
          <w:b w:val="0"/>
        </w:rPr>
        <w:t>&lt;RepeatBlock-By&gt;&lt;Members&gt;</w:t>
      </w:r>
      <w:r w:rsidRPr="00ED6B9A">
        <w:t>Valérie Devaux, Grégory Allione, Laurence Farreng, Hristo Petrov, Irena Joveva, Brigitte van den Berg</w:t>
      </w:r>
      <w:r w:rsidRPr="00ED6B9A">
        <w:rPr>
          <w:rStyle w:val="HideTWBExt"/>
          <w:b w:val="0"/>
        </w:rPr>
        <w:t>&lt;/Members&gt;</w:t>
      </w:r>
    </w:p>
    <w:p w14:paraId="7B2DB19C" w14:textId="77777777" w:rsidR="00A30C8F" w:rsidRPr="00ED6B9A" w:rsidRDefault="00A30C8F" w:rsidP="00ED6B9A">
      <w:pPr>
        <w:pStyle w:val="NormalBold"/>
      </w:pPr>
      <w:r w:rsidRPr="00ED6B9A">
        <w:rPr>
          <w:rStyle w:val="HideTWBExt"/>
          <w:b w:val="0"/>
        </w:rPr>
        <w:t>&lt;/RepeatBlock-By&gt;</w:t>
      </w:r>
    </w:p>
    <w:p w14:paraId="2303B89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0CD49B4" w14:textId="77777777" w:rsidR="00A30C8F" w:rsidRPr="00ED6B9A" w:rsidRDefault="00A30C8F" w:rsidP="00ED6B9A">
      <w:pPr>
        <w:pStyle w:val="NormalBold"/>
      </w:pPr>
      <w:r w:rsidRPr="00ED6B9A">
        <w:rPr>
          <w:rStyle w:val="HideTWBExt"/>
          <w:b w:val="0"/>
        </w:rPr>
        <w:t>&lt;Article&gt;</w:t>
      </w:r>
      <w:r w:rsidRPr="00ED6B9A">
        <w:t>Johdanto-osan 1 viite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8E441C0" w14:textId="77777777" w:rsidTr="00F522A9">
        <w:trPr>
          <w:trHeight w:hRule="exact" w:val="240"/>
          <w:jc w:val="center"/>
        </w:trPr>
        <w:tc>
          <w:tcPr>
            <w:tcW w:w="9752" w:type="dxa"/>
            <w:gridSpan w:val="2"/>
            <w:tcBorders>
              <w:top w:val="nil"/>
              <w:left w:val="nil"/>
              <w:bottom w:val="nil"/>
              <w:right w:val="nil"/>
            </w:tcBorders>
          </w:tcPr>
          <w:p w14:paraId="3E9157DB" w14:textId="77777777" w:rsidR="00A30C8F" w:rsidRPr="00ED6B9A" w:rsidRDefault="00A30C8F" w:rsidP="00ED6B9A">
            <w:pPr>
              <w:widowControl/>
            </w:pPr>
          </w:p>
        </w:tc>
      </w:tr>
      <w:tr w:rsidR="00A30C8F" w:rsidRPr="00ED6B9A" w14:paraId="3B38DF05" w14:textId="77777777" w:rsidTr="00F522A9">
        <w:trPr>
          <w:trHeight w:val="240"/>
          <w:jc w:val="center"/>
        </w:trPr>
        <w:tc>
          <w:tcPr>
            <w:tcW w:w="4876" w:type="dxa"/>
            <w:tcBorders>
              <w:top w:val="nil"/>
              <w:left w:val="nil"/>
              <w:bottom w:val="nil"/>
              <w:right w:val="nil"/>
            </w:tcBorders>
          </w:tcPr>
          <w:p w14:paraId="17BB50B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8157BBE" w14:textId="77777777" w:rsidR="00A30C8F" w:rsidRPr="00ED6B9A" w:rsidRDefault="00A30C8F" w:rsidP="00ED6B9A">
            <w:pPr>
              <w:pStyle w:val="AmColumnHeading"/>
            </w:pPr>
            <w:r w:rsidRPr="00ED6B9A">
              <w:t>Tarkistus</w:t>
            </w:r>
          </w:p>
        </w:tc>
      </w:tr>
      <w:tr w:rsidR="00A30C8F" w:rsidRPr="00ED6B9A" w14:paraId="6F483EA1" w14:textId="77777777" w:rsidTr="00F522A9">
        <w:trPr>
          <w:jc w:val="center"/>
        </w:trPr>
        <w:tc>
          <w:tcPr>
            <w:tcW w:w="4876" w:type="dxa"/>
            <w:tcBorders>
              <w:top w:val="nil"/>
              <w:left w:val="nil"/>
              <w:bottom w:val="nil"/>
              <w:right w:val="nil"/>
            </w:tcBorders>
          </w:tcPr>
          <w:p w14:paraId="0FD0A919" w14:textId="77777777" w:rsidR="00A30C8F" w:rsidRPr="00ED6B9A" w:rsidRDefault="00A30C8F" w:rsidP="00ED6B9A">
            <w:pPr>
              <w:pStyle w:val="Normal6a"/>
            </w:pPr>
            <w:r w:rsidRPr="00ED6B9A">
              <w:t>ottavat huomioon Euroopan unionin toiminnasta tehdyn sopimuksen ja erityisesti sen 164 artiklan ja 175 artiklan 3 kohdan,</w:t>
            </w:r>
          </w:p>
        </w:tc>
        <w:tc>
          <w:tcPr>
            <w:tcW w:w="4876" w:type="dxa"/>
            <w:tcBorders>
              <w:top w:val="nil"/>
              <w:left w:val="nil"/>
              <w:bottom w:val="nil"/>
              <w:right w:val="nil"/>
            </w:tcBorders>
          </w:tcPr>
          <w:p w14:paraId="52F3D53C" w14:textId="77777777" w:rsidR="00A30C8F" w:rsidRPr="00ED6B9A" w:rsidRDefault="00A30C8F" w:rsidP="00ED6B9A">
            <w:pPr>
              <w:pStyle w:val="Normal6a"/>
            </w:pPr>
            <w:r w:rsidRPr="00ED6B9A">
              <w:t xml:space="preserve">ottavat huomioon Euroopan unionin toiminnasta tehdyn sopimuksen ja erityisesti sen </w:t>
            </w:r>
            <w:r w:rsidRPr="00ED6B9A">
              <w:rPr>
                <w:b/>
                <w:i/>
              </w:rPr>
              <w:t>9 artiklan,</w:t>
            </w:r>
            <w:r w:rsidRPr="00ED6B9A">
              <w:t xml:space="preserve"> 164 artiklan</w:t>
            </w:r>
            <w:r w:rsidRPr="00ED6B9A">
              <w:rPr>
                <w:b/>
                <w:i/>
              </w:rPr>
              <w:t>, 168 artiklan</w:t>
            </w:r>
            <w:r w:rsidRPr="00ED6B9A">
              <w:t xml:space="preserve"> ja 175 artiklan 3 kohdan,</w:t>
            </w:r>
          </w:p>
        </w:tc>
      </w:tr>
    </w:tbl>
    <w:p w14:paraId="41978C8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DF77341" w14:textId="77777777" w:rsidR="00A30C8F" w:rsidRPr="00ED6B9A" w:rsidRDefault="00A30C8F" w:rsidP="00ED6B9A">
      <w:pPr>
        <w:widowControl/>
      </w:pPr>
      <w:r w:rsidRPr="00ED6B9A">
        <w:rPr>
          <w:rStyle w:val="HideTWBExt"/>
        </w:rPr>
        <w:t>&lt;/AmendB&gt;</w:t>
      </w:r>
    </w:p>
    <w:p w14:paraId="0F16C96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55</w:t>
      </w:r>
      <w:r w:rsidRPr="00ED6B9A">
        <w:rPr>
          <w:rStyle w:val="HideTWBExt"/>
          <w:b w:val="0"/>
        </w:rPr>
        <w:t>&lt;/NumAmB&gt;</w:t>
      </w:r>
    </w:p>
    <w:p w14:paraId="78389482"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2DA62C40" w14:textId="77777777" w:rsidR="00A30C8F" w:rsidRPr="00ED6B9A" w:rsidRDefault="00A30C8F" w:rsidP="00ED6B9A">
      <w:pPr>
        <w:pStyle w:val="NormalBold"/>
      </w:pPr>
      <w:r w:rsidRPr="00ED6B9A">
        <w:rPr>
          <w:rStyle w:val="HideTWBExt"/>
          <w:b w:val="0"/>
        </w:rPr>
        <w:t>&lt;/RepeatBlock-By&gt;</w:t>
      </w:r>
    </w:p>
    <w:p w14:paraId="5AFC51D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CDB8C1B" w14:textId="77777777" w:rsidR="00A30C8F" w:rsidRPr="00ED6B9A" w:rsidRDefault="00A30C8F" w:rsidP="00ED6B9A">
      <w:pPr>
        <w:pStyle w:val="NormalBold"/>
      </w:pPr>
      <w:r w:rsidRPr="00ED6B9A">
        <w:rPr>
          <w:rStyle w:val="HideTWBExt"/>
          <w:b w:val="0"/>
        </w:rPr>
        <w:t>&lt;Article&gt;</w:t>
      </w:r>
      <w:r w:rsidRPr="00ED6B9A">
        <w:t>Johdanto-osan 1 a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FC84B3F" w14:textId="77777777" w:rsidTr="00F522A9">
        <w:trPr>
          <w:trHeight w:hRule="exact" w:val="240"/>
          <w:jc w:val="center"/>
        </w:trPr>
        <w:tc>
          <w:tcPr>
            <w:tcW w:w="9752" w:type="dxa"/>
            <w:gridSpan w:val="2"/>
            <w:tcBorders>
              <w:top w:val="nil"/>
              <w:left w:val="nil"/>
              <w:bottom w:val="nil"/>
              <w:right w:val="nil"/>
            </w:tcBorders>
          </w:tcPr>
          <w:p w14:paraId="2D9A9EBC" w14:textId="77777777" w:rsidR="00A30C8F" w:rsidRPr="00ED6B9A" w:rsidRDefault="00A30C8F" w:rsidP="00ED6B9A">
            <w:pPr>
              <w:widowControl/>
            </w:pPr>
          </w:p>
        </w:tc>
      </w:tr>
      <w:tr w:rsidR="00A30C8F" w:rsidRPr="00ED6B9A" w14:paraId="268E2745" w14:textId="77777777" w:rsidTr="00F522A9">
        <w:trPr>
          <w:trHeight w:val="240"/>
          <w:jc w:val="center"/>
        </w:trPr>
        <w:tc>
          <w:tcPr>
            <w:tcW w:w="4876" w:type="dxa"/>
            <w:tcBorders>
              <w:top w:val="nil"/>
              <w:left w:val="nil"/>
              <w:bottom w:val="nil"/>
              <w:right w:val="nil"/>
            </w:tcBorders>
          </w:tcPr>
          <w:p w14:paraId="61FB652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464B55B" w14:textId="77777777" w:rsidR="00A30C8F" w:rsidRPr="00ED6B9A" w:rsidRDefault="00A30C8F" w:rsidP="00ED6B9A">
            <w:pPr>
              <w:pStyle w:val="AmColumnHeading"/>
            </w:pPr>
            <w:r w:rsidRPr="00ED6B9A">
              <w:t>Tarkistus</w:t>
            </w:r>
          </w:p>
        </w:tc>
      </w:tr>
      <w:tr w:rsidR="00A30C8F" w:rsidRPr="00ED6B9A" w14:paraId="1FDB83DC" w14:textId="77777777" w:rsidTr="00F522A9">
        <w:trPr>
          <w:jc w:val="center"/>
        </w:trPr>
        <w:tc>
          <w:tcPr>
            <w:tcW w:w="4876" w:type="dxa"/>
            <w:tcBorders>
              <w:top w:val="nil"/>
              <w:left w:val="nil"/>
              <w:bottom w:val="nil"/>
              <w:right w:val="nil"/>
            </w:tcBorders>
          </w:tcPr>
          <w:p w14:paraId="36855949" w14:textId="77777777" w:rsidR="00A30C8F" w:rsidRPr="00ED6B9A" w:rsidRDefault="00A30C8F" w:rsidP="00ED6B9A">
            <w:pPr>
              <w:pStyle w:val="Normal6a"/>
            </w:pPr>
          </w:p>
        </w:tc>
        <w:tc>
          <w:tcPr>
            <w:tcW w:w="4876" w:type="dxa"/>
            <w:tcBorders>
              <w:top w:val="nil"/>
              <w:left w:val="nil"/>
              <w:bottom w:val="nil"/>
              <w:right w:val="nil"/>
            </w:tcBorders>
          </w:tcPr>
          <w:p w14:paraId="34BF097B" w14:textId="77777777" w:rsidR="00A30C8F" w:rsidRPr="00ED6B9A" w:rsidRDefault="00A30C8F" w:rsidP="00ED6B9A">
            <w:pPr>
              <w:pStyle w:val="Normal6a"/>
            </w:pPr>
            <w:r w:rsidRPr="00ED6B9A">
              <w:rPr>
                <w:b/>
                <w:i/>
              </w:rPr>
              <w:t>ottavat huomioon Euroopan unionin toiminnasta tehdyn sopimuksen ja erityisesti sen XI osaston (”Euroopan sosiaalirahasto”),</w:t>
            </w:r>
          </w:p>
        </w:tc>
      </w:tr>
    </w:tbl>
    <w:p w14:paraId="435E500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14313D31" w14:textId="77777777" w:rsidR="00A30C8F" w:rsidRPr="00ED6B9A" w:rsidRDefault="00A30C8F" w:rsidP="00ED6B9A">
      <w:pPr>
        <w:widowControl/>
      </w:pPr>
      <w:r w:rsidRPr="00ED6B9A">
        <w:rPr>
          <w:rStyle w:val="HideTWBExt"/>
        </w:rPr>
        <w:t>&lt;/AmendB&gt;</w:t>
      </w:r>
    </w:p>
    <w:p w14:paraId="15A83CB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56</w:t>
      </w:r>
      <w:r w:rsidRPr="00ED6B9A">
        <w:rPr>
          <w:rStyle w:val="HideTWBExt"/>
          <w:b w:val="0"/>
        </w:rPr>
        <w:t>&lt;/NumAmB&gt;</w:t>
      </w:r>
    </w:p>
    <w:p w14:paraId="722E6257"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787F9B56" w14:textId="77777777" w:rsidR="00A30C8F" w:rsidRPr="00ED6B9A" w:rsidRDefault="00A30C8F" w:rsidP="00ED6B9A">
      <w:pPr>
        <w:pStyle w:val="NormalBold"/>
      </w:pPr>
      <w:r w:rsidRPr="00ED6B9A">
        <w:rPr>
          <w:rStyle w:val="HideTWBExt"/>
          <w:b w:val="0"/>
        </w:rPr>
        <w:t>&lt;/RepeatBlock-By&gt;</w:t>
      </w:r>
    </w:p>
    <w:p w14:paraId="52773CA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35DFF93" w14:textId="77777777" w:rsidR="00A30C8F" w:rsidRPr="00ED6B9A" w:rsidRDefault="00A30C8F" w:rsidP="00ED6B9A">
      <w:pPr>
        <w:pStyle w:val="NormalBold"/>
      </w:pPr>
      <w:r w:rsidRPr="00ED6B9A">
        <w:rPr>
          <w:rStyle w:val="HideTWBExt"/>
          <w:b w:val="0"/>
        </w:rPr>
        <w:t>&lt;Article&gt;</w:t>
      </w:r>
      <w:r w:rsidRPr="00ED6B9A">
        <w:t>Johdanto-osan 1 b viite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CB14D4C" w14:textId="77777777" w:rsidTr="00F522A9">
        <w:trPr>
          <w:trHeight w:hRule="exact" w:val="240"/>
          <w:jc w:val="center"/>
        </w:trPr>
        <w:tc>
          <w:tcPr>
            <w:tcW w:w="9752" w:type="dxa"/>
            <w:gridSpan w:val="2"/>
            <w:tcBorders>
              <w:top w:val="nil"/>
              <w:left w:val="nil"/>
              <w:bottom w:val="nil"/>
              <w:right w:val="nil"/>
            </w:tcBorders>
          </w:tcPr>
          <w:p w14:paraId="08227363" w14:textId="77777777" w:rsidR="00A30C8F" w:rsidRPr="00ED6B9A" w:rsidRDefault="00A30C8F" w:rsidP="00ED6B9A">
            <w:pPr>
              <w:widowControl/>
            </w:pPr>
          </w:p>
        </w:tc>
      </w:tr>
      <w:tr w:rsidR="00A30C8F" w:rsidRPr="00ED6B9A" w14:paraId="4B19ED4A" w14:textId="77777777" w:rsidTr="00F522A9">
        <w:trPr>
          <w:trHeight w:val="240"/>
          <w:jc w:val="center"/>
        </w:trPr>
        <w:tc>
          <w:tcPr>
            <w:tcW w:w="4876" w:type="dxa"/>
            <w:tcBorders>
              <w:top w:val="nil"/>
              <w:left w:val="nil"/>
              <w:bottom w:val="nil"/>
              <w:right w:val="nil"/>
            </w:tcBorders>
          </w:tcPr>
          <w:p w14:paraId="28EF162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731C330" w14:textId="77777777" w:rsidR="00A30C8F" w:rsidRPr="00ED6B9A" w:rsidRDefault="00A30C8F" w:rsidP="00ED6B9A">
            <w:pPr>
              <w:pStyle w:val="AmColumnHeading"/>
            </w:pPr>
            <w:r w:rsidRPr="00ED6B9A">
              <w:t>Tarkistus</w:t>
            </w:r>
          </w:p>
        </w:tc>
      </w:tr>
      <w:tr w:rsidR="00A30C8F" w:rsidRPr="00ED6B9A" w14:paraId="1C5A0094" w14:textId="77777777" w:rsidTr="00F522A9">
        <w:trPr>
          <w:jc w:val="center"/>
        </w:trPr>
        <w:tc>
          <w:tcPr>
            <w:tcW w:w="4876" w:type="dxa"/>
            <w:tcBorders>
              <w:top w:val="nil"/>
              <w:left w:val="nil"/>
              <w:bottom w:val="nil"/>
              <w:right w:val="nil"/>
            </w:tcBorders>
          </w:tcPr>
          <w:p w14:paraId="3CB11C9B" w14:textId="77777777" w:rsidR="00A30C8F" w:rsidRPr="00ED6B9A" w:rsidRDefault="00A30C8F" w:rsidP="00ED6B9A">
            <w:pPr>
              <w:pStyle w:val="Normal6a"/>
            </w:pPr>
          </w:p>
        </w:tc>
        <w:tc>
          <w:tcPr>
            <w:tcW w:w="4876" w:type="dxa"/>
            <w:tcBorders>
              <w:top w:val="nil"/>
              <w:left w:val="nil"/>
              <w:bottom w:val="nil"/>
              <w:right w:val="nil"/>
            </w:tcBorders>
          </w:tcPr>
          <w:p w14:paraId="71A32F49" w14:textId="77777777" w:rsidR="00A30C8F" w:rsidRPr="00ED6B9A" w:rsidRDefault="00A30C8F" w:rsidP="00ED6B9A">
            <w:pPr>
              <w:pStyle w:val="Normal6a"/>
            </w:pPr>
            <w:r w:rsidRPr="00ED6B9A">
              <w:rPr>
                <w:b/>
                <w:i/>
              </w:rPr>
              <w:t>ottavat huomioon väliaikaisen mietinnön ehdotuksesta monivuotiseksi rahoituskehykseksi 2028–2034 (P10_TA(2026)0111) ja erityisesti sen 38 kohdan,</w:t>
            </w:r>
          </w:p>
        </w:tc>
      </w:tr>
    </w:tbl>
    <w:p w14:paraId="43D4E76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59BD8E97" w14:textId="77777777" w:rsidR="00A30C8F" w:rsidRPr="00ED6B9A" w:rsidRDefault="00A30C8F" w:rsidP="00ED6B9A">
      <w:pPr>
        <w:widowControl/>
      </w:pPr>
      <w:r w:rsidRPr="00ED6B9A">
        <w:rPr>
          <w:rStyle w:val="HideTWBExt"/>
        </w:rPr>
        <w:t>&lt;/AmendB&gt;</w:t>
      </w:r>
    </w:p>
    <w:p w14:paraId="651CA04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57</w:t>
      </w:r>
      <w:r w:rsidRPr="00ED6B9A">
        <w:rPr>
          <w:rStyle w:val="HideTWBExt"/>
          <w:b w:val="0"/>
        </w:rPr>
        <w:t>&lt;/NumAmB&gt;</w:t>
      </w:r>
    </w:p>
    <w:p w14:paraId="163DFD3E" w14:textId="77777777" w:rsidR="00A30C8F" w:rsidRPr="00ED6B9A" w:rsidRDefault="00A30C8F" w:rsidP="00ED6B9A">
      <w:pPr>
        <w:pStyle w:val="NormalBold"/>
      </w:pPr>
      <w:r w:rsidRPr="00ED6B9A">
        <w:rPr>
          <w:rStyle w:val="HideTWBExt"/>
          <w:b w:val="0"/>
        </w:rPr>
        <w:t>&lt;RepeatBlock-By&gt;&lt;Members&gt;</w:t>
      </w:r>
      <w:r w:rsidRPr="00ED6B9A">
        <w:t>Isabelle Le Callennec</w:t>
      </w:r>
      <w:r w:rsidRPr="00ED6B9A">
        <w:rPr>
          <w:rStyle w:val="HideTWBExt"/>
          <w:b w:val="0"/>
        </w:rPr>
        <w:t>&lt;/Members&gt;</w:t>
      </w:r>
    </w:p>
    <w:p w14:paraId="6328FC80" w14:textId="77777777" w:rsidR="00A30C8F" w:rsidRPr="00ED6B9A" w:rsidRDefault="00A30C8F" w:rsidP="00ED6B9A">
      <w:pPr>
        <w:pStyle w:val="NormalBold"/>
      </w:pPr>
      <w:r w:rsidRPr="00ED6B9A">
        <w:rPr>
          <w:rStyle w:val="HideTWBExt"/>
          <w:b w:val="0"/>
        </w:rPr>
        <w:t>&lt;/RepeatBlock-By&gt;</w:t>
      </w:r>
    </w:p>
    <w:p w14:paraId="366BB78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D6DA27E"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7FB5899" w14:textId="77777777" w:rsidTr="00F522A9">
        <w:trPr>
          <w:trHeight w:hRule="exact" w:val="240"/>
          <w:jc w:val="center"/>
        </w:trPr>
        <w:tc>
          <w:tcPr>
            <w:tcW w:w="9752" w:type="dxa"/>
            <w:gridSpan w:val="2"/>
            <w:tcBorders>
              <w:top w:val="nil"/>
              <w:left w:val="nil"/>
              <w:bottom w:val="nil"/>
              <w:right w:val="nil"/>
            </w:tcBorders>
          </w:tcPr>
          <w:p w14:paraId="51FFA8CB" w14:textId="77777777" w:rsidR="00A30C8F" w:rsidRPr="00ED6B9A" w:rsidRDefault="00A30C8F" w:rsidP="00ED6B9A">
            <w:pPr>
              <w:widowControl/>
            </w:pPr>
          </w:p>
        </w:tc>
      </w:tr>
      <w:tr w:rsidR="00A30C8F" w:rsidRPr="00ED6B9A" w14:paraId="4226FD56" w14:textId="77777777" w:rsidTr="00F522A9">
        <w:trPr>
          <w:trHeight w:val="240"/>
          <w:jc w:val="center"/>
        </w:trPr>
        <w:tc>
          <w:tcPr>
            <w:tcW w:w="4876" w:type="dxa"/>
            <w:tcBorders>
              <w:top w:val="nil"/>
              <w:left w:val="nil"/>
              <w:bottom w:val="nil"/>
              <w:right w:val="nil"/>
            </w:tcBorders>
          </w:tcPr>
          <w:p w14:paraId="6082D22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5C50394" w14:textId="77777777" w:rsidR="00A30C8F" w:rsidRPr="00ED6B9A" w:rsidRDefault="00A30C8F" w:rsidP="00ED6B9A">
            <w:pPr>
              <w:pStyle w:val="AmColumnHeading"/>
            </w:pPr>
            <w:r w:rsidRPr="00ED6B9A">
              <w:t>Tarkistus</w:t>
            </w:r>
          </w:p>
        </w:tc>
      </w:tr>
      <w:tr w:rsidR="00A30C8F" w:rsidRPr="00ED6B9A" w14:paraId="763FD2AC" w14:textId="77777777" w:rsidTr="00F522A9">
        <w:trPr>
          <w:jc w:val="center"/>
        </w:trPr>
        <w:tc>
          <w:tcPr>
            <w:tcW w:w="4876" w:type="dxa"/>
            <w:tcBorders>
              <w:top w:val="nil"/>
              <w:left w:val="nil"/>
              <w:bottom w:val="nil"/>
              <w:right w:val="nil"/>
            </w:tcBorders>
          </w:tcPr>
          <w:p w14:paraId="6CD1AB66" w14:textId="77777777" w:rsidR="00A30C8F" w:rsidRPr="00ED6B9A" w:rsidRDefault="00A30C8F" w:rsidP="00ED6B9A">
            <w:pPr>
              <w:pStyle w:val="Normal6a"/>
            </w:pPr>
            <w:r w:rsidRPr="00ED6B9A">
              <w:t>(1)</w:t>
            </w:r>
            <w:r w:rsidRPr="00ED6B9A">
              <w:tab/>
              <w:t xml:space="preserve">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w:t>
            </w:r>
            <w:r w:rsidRPr="00ED6B9A">
              <w:rPr>
                <w:b/>
                <w:i/>
              </w:rPr>
              <w:t>Euroopan sosiaalirahaston (ESR)</w:t>
            </w:r>
            <w:r w:rsidRPr="00ED6B9A">
              <w:t xml:space="preserve">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42A95C1E" w14:textId="77777777" w:rsidR="00A30C8F" w:rsidRPr="00ED6B9A" w:rsidRDefault="00A30C8F" w:rsidP="00ED6B9A">
            <w:pPr>
              <w:pStyle w:val="Normal6a"/>
            </w:pPr>
            <w:r w:rsidRPr="00ED6B9A">
              <w:t>(1)</w:t>
            </w:r>
            <w:r w:rsidRPr="00ED6B9A">
              <w:tab/>
              <w:t xml:space="preserve">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w:t>
            </w:r>
            <w:r w:rsidRPr="00ED6B9A">
              <w:rPr>
                <w:b/>
                <w:i/>
              </w:rPr>
              <w:t>Euroopan unionin toiminnasta tehdyn sopimuksen (SEUT) 162 artiklassa perustetaan työntekijöiden työllistymismahdollisuuksien parantamiseksi sisämarkkinoilla ja elintason nostamiseksi Euroopan sosiaalirahasto (ESR), joka pyrkii edistämään työntekijöiden työnsaantia sekä heidän alueellista ja ammatillista liikkumistaan unionissa sekä helpottamaan mukautumista teollisiin muutoksiin ja tuotantojärjestelmien muutoksiin erityisesti ammatillisella koulutuksella ja uudelleenkoulutuksella.</w:t>
            </w:r>
            <w:r w:rsidRPr="00ED6B9A">
              <w:t xml:space="preserve"> Kyseiset Euroopan sosiaalisten oikeuksien pilarin 20 periaatetta olisi otettava huomioon </w:t>
            </w:r>
            <w:r w:rsidRPr="00ED6B9A">
              <w:rPr>
                <w:b/>
                <w:i/>
              </w:rPr>
              <w:t>ESR:n</w:t>
            </w:r>
            <w:r w:rsidRPr="00ED6B9A">
              <w:t xml:space="preserve">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w:t>
            </w:r>
            <w:r w:rsidRPr="00ED6B9A">
              <w:rPr>
                <w:b/>
                <w:i/>
              </w:rPr>
              <w:t>, jotta voidaan varmistaa yhtäläiset mahdollisuudet, edistää köyhyyden poistamista, yhtäläistä pääsyä työmarkkinoille, oikeudenmukaisia ja laadukkaita työoloja, osallisuutta ja sosiaalista suojelua keskittymällä erityisesti laadukkaaseen ja osallistavaan koulutukseen, elinikäiseen oppimiseen, lapsiin ja nuoriin investoimiseen sekä keskeisten palvelujen saatavuuteen</w:t>
            </w:r>
            <w:r w:rsidRPr="00ED6B9A">
              <w:t>; näin lujitettaisiin taloudellista, sosiaalista ja alueellista yhteenkuuluvuutta perussopimuksen 174 artiklan mukaisesti.</w:t>
            </w:r>
          </w:p>
        </w:tc>
      </w:tr>
    </w:tbl>
    <w:p w14:paraId="0982004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B517DEE" w14:textId="77777777" w:rsidR="00A30C8F" w:rsidRPr="00ED6B9A" w:rsidRDefault="00A30C8F" w:rsidP="00ED6B9A">
      <w:pPr>
        <w:widowControl/>
      </w:pPr>
      <w:r w:rsidRPr="00ED6B9A">
        <w:rPr>
          <w:rStyle w:val="HideTWBExt"/>
        </w:rPr>
        <w:t>&lt;/AmendB&gt;</w:t>
      </w:r>
    </w:p>
    <w:p w14:paraId="25A3868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58</w:t>
      </w:r>
      <w:r w:rsidRPr="00ED6B9A">
        <w:rPr>
          <w:rStyle w:val="HideTWBExt"/>
          <w:b w:val="0"/>
        </w:rPr>
        <w:t>&lt;/NumAmB&gt;</w:t>
      </w:r>
    </w:p>
    <w:p w14:paraId="0D6D7211"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3ABDBB69" w14:textId="77777777" w:rsidR="00A30C8F" w:rsidRPr="00ED6B9A" w:rsidRDefault="00A30C8F" w:rsidP="00ED6B9A">
      <w:pPr>
        <w:pStyle w:val="NormalBold"/>
      </w:pPr>
      <w:r w:rsidRPr="00ED6B9A">
        <w:rPr>
          <w:rStyle w:val="HideTWBExt"/>
          <w:b w:val="0"/>
        </w:rPr>
        <w:t>&lt;/RepeatBlock-By&gt;</w:t>
      </w:r>
    </w:p>
    <w:p w14:paraId="1BCB7EB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8C81414"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7B5637E" w14:textId="77777777" w:rsidTr="00F522A9">
        <w:trPr>
          <w:trHeight w:hRule="exact" w:val="240"/>
          <w:jc w:val="center"/>
        </w:trPr>
        <w:tc>
          <w:tcPr>
            <w:tcW w:w="9752" w:type="dxa"/>
            <w:gridSpan w:val="2"/>
            <w:tcBorders>
              <w:top w:val="nil"/>
              <w:left w:val="nil"/>
              <w:bottom w:val="nil"/>
              <w:right w:val="nil"/>
            </w:tcBorders>
          </w:tcPr>
          <w:p w14:paraId="5EB743EA" w14:textId="77777777" w:rsidR="00A30C8F" w:rsidRPr="00ED6B9A" w:rsidRDefault="00A30C8F" w:rsidP="00ED6B9A">
            <w:pPr>
              <w:widowControl/>
            </w:pPr>
          </w:p>
        </w:tc>
      </w:tr>
      <w:tr w:rsidR="00A30C8F" w:rsidRPr="00ED6B9A" w14:paraId="42DCB7E1" w14:textId="77777777" w:rsidTr="00F522A9">
        <w:trPr>
          <w:trHeight w:val="240"/>
          <w:jc w:val="center"/>
        </w:trPr>
        <w:tc>
          <w:tcPr>
            <w:tcW w:w="4876" w:type="dxa"/>
            <w:tcBorders>
              <w:top w:val="nil"/>
              <w:left w:val="nil"/>
              <w:bottom w:val="nil"/>
              <w:right w:val="nil"/>
            </w:tcBorders>
          </w:tcPr>
          <w:p w14:paraId="44B6997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C292E29" w14:textId="77777777" w:rsidR="00A30C8F" w:rsidRPr="00ED6B9A" w:rsidRDefault="00A30C8F" w:rsidP="00ED6B9A">
            <w:pPr>
              <w:pStyle w:val="AmColumnHeading"/>
            </w:pPr>
            <w:r w:rsidRPr="00ED6B9A">
              <w:t>Tarkistus</w:t>
            </w:r>
          </w:p>
        </w:tc>
      </w:tr>
      <w:tr w:rsidR="00A30C8F" w:rsidRPr="00ED6B9A" w14:paraId="6328CBC9" w14:textId="77777777" w:rsidTr="00F522A9">
        <w:trPr>
          <w:jc w:val="center"/>
        </w:trPr>
        <w:tc>
          <w:tcPr>
            <w:tcW w:w="4876" w:type="dxa"/>
            <w:tcBorders>
              <w:top w:val="nil"/>
              <w:left w:val="nil"/>
              <w:bottom w:val="nil"/>
              <w:right w:val="nil"/>
            </w:tcBorders>
          </w:tcPr>
          <w:p w14:paraId="28871C8A" w14:textId="77777777" w:rsidR="00A30C8F" w:rsidRPr="00ED6B9A" w:rsidRDefault="00A30C8F" w:rsidP="00ED6B9A">
            <w:pPr>
              <w:pStyle w:val="Normal6a"/>
            </w:pPr>
            <w:r w:rsidRPr="00ED6B9A">
              <w:t>(1)</w:t>
            </w:r>
            <w:r w:rsidRPr="00ED6B9A">
              <w:tab/>
            </w:r>
            <w:r w:rsidRPr="00ED6B9A">
              <w:rPr>
                <w:b/>
                <w:i/>
              </w:rPr>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w:t>
            </w:r>
            <w:r w:rsidRPr="00ED6B9A">
              <w:t xml:space="preserve"> Euroopan </w:t>
            </w:r>
            <w:r w:rsidRPr="00ED6B9A">
              <w:rPr>
                <w:b/>
                <w:i/>
              </w:rPr>
              <w:t>sosiaalirahaston</w:t>
            </w:r>
            <w:r w:rsidRPr="00ED6B9A">
              <w:t xml:space="preserve"> (ESR) </w:t>
            </w:r>
            <w:r w:rsidRPr="00ED6B9A">
              <w:rPr>
                <w:b/>
                <w:i/>
              </w:rPr>
              <w:t xml:space="preserve">mukaisissa toimissa. Komissio esitti 4 päivänä maaliskuuta 2021 Euroopan sosiaalisten oikeuksien pilarin täytäntöönpanoa koskevan toimintasuunnitelman, jäljempänä ’toimintasuunnitelma’, joka sisältää kunnianhimoisia mutta realistisia vuodeksi 2030 asetettuja </w:t>
            </w:r>
            <w:r w:rsidRPr="00ED6B9A">
              <w:t xml:space="preserve">unionin </w:t>
            </w:r>
            <w:r w:rsidRPr="00ED6B9A">
              <w:rPr>
                <w:b/>
                <w:i/>
              </w:rPr>
              <w:t xml:space="preserve">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w:t>
            </w:r>
            <w:r w:rsidRPr="00ED6B9A">
              <w:t xml:space="preserve">Euroopan sosiaalisten oikeuksien </w:t>
            </w:r>
            <w:r w:rsidRPr="00ED6B9A">
              <w:rPr>
                <w:b/>
                <w:i/>
              </w:rPr>
              <w:t>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625E9FE4" w14:textId="77777777" w:rsidR="00A30C8F" w:rsidRPr="00ED6B9A" w:rsidRDefault="00A30C8F" w:rsidP="00ED6B9A">
            <w:pPr>
              <w:pStyle w:val="Normal6a"/>
            </w:pPr>
            <w:r w:rsidRPr="00ED6B9A">
              <w:t>(1)</w:t>
            </w:r>
            <w:r w:rsidRPr="00ED6B9A">
              <w:tab/>
            </w:r>
            <w:r w:rsidRPr="00ED6B9A">
              <w:rPr>
                <w:b/>
                <w:i/>
              </w:rPr>
              <w:t>Muistuttaa, että</w:t>
            </w:r>
            <w:r w:rsidRPr="00ED6B9A">
              <w:t xml:space="preserve"> Euroopan </w:t>
            </w:r>
            <w:r w:rsidRPr="00ED6B9A">
              <w:rPr>
                <w:b/>
                <w:i/>
              </w:rPr>
              <w:t>sosiaalirahasto</w:t>
            </w:r>
            <w:r w:rsidRPr="00ED6B9A">
              <w:t xml:space="preserve"> (ESR) </w:t>
            </w:r>
            <w:r w:rsidRPr="00ED6B9A">
              <w:rPr>
                <w:b/>
                <w:i/>
              </w:rPr>
              <w:t>on perustettu Euroopan</w:t>
            </w:r>
            <w:r w:rsidRPr="00ED6B9A">
              <w:t xml:space="preserve"> unionin </w:t>
            </w:r>
            <w:r w:rsidRPr="00ED6B9A">
              <w:rPr>
                <w:b/>
                <w:i/>
              </w:rPr>
              <w:t xml:space="preserve">toiminnasta tehdyn sopimuksen XI osaston mukaisesti. Euroopan unionin toiminnasta tehdyn sopimuksen 162 artiklassa ESR:lle määritellään seuraavat tavoitteet ja välineet: edistetään työllisyyttä ja alueellista liikkumista ja helpotetaan työmarkkinoiden mukautumista talouden muutoksiin tukemalla ammatillista koulutusta ja uudelleenkoulutusta. Muistuttaa tässä yhteydessä, että ainoastaan tämä kehys on oikeudellisesti velvoittava. Toteaa, että uudet ei-velvoittavat tavoitteet, erityisesti </w:t>
            </w:r>
            <w:r w:rsidRPr="00ED6B9A">
              <w:t xml:space="preserve">Euroopan sosiaalisten oikeuksien </w:t>
            </w:r>
            <w:r w:rsidRPr="00ED6B9A">
              <w:rPr>
                <w:b/>
                <w:i/>
              </w:rPr>
              <w:t>pilari, köyhyyden torjuntaa koskeva toimintasuunnitelma tai eurooppalaisen ohjausjakson yhteydessä annetut maakohtaiset suositukset, eivät muodosta rahaston oikeusperustaa. Näin ollen oheistavoitteet eivät saa muuttaa merkittävästi tai varsinkaan korvata Euroopan sosiaalirahastosta jo vuosikymmenten ajan myönnetyn tuen tavoitteita tai keinoja.</w:t>
            </w:r>
          </w:p>
        </w:tc>
      </w:tr>
    </w:tbl>
    <w:p w14:paraId="2F1ED5A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4CF8511F" w14:textId="77777777" w:rsidR="00A30C8F" w:rsidRPr="00ED6B9A" w:rsidRDefault="00A30C8F" w:rsidP="00ED6B9A">
      <w:pPr>
        <w:widowControl/>
      </w:pPr>
      <w:r w:rsidRPr="00ED6B9A">
        <w:rPr>
          <w:rStyle w:val="HideTWBExt"/>
        </w:rPr>
        <w:t>&lt;/AmendB&gt;</w:t>
      </w:r>
    </w:p>
    <w:p w14:paraId="3B01645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59</w:t>
      </w:r>
      <w:r w:rsidRPr="00ED6B9A">
        <w:rPr>
          <w:rStyle w:val="HideTWBExt"/>
          <w:b w:val="0"/>
        </w:rPr>
        <w:t>&lt;/NumAmB&gt;</w:t>
      </w:r>
    </w:p>
    <w:p w14:paraId="3F72CDA5"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324818B2" w14:textId="77777777" w:rsidR="00A30C8F" w:rsidRPr="00ED6B9A" w:rsidRDefault="00A30C8F" w:rsidP="00ED6B9A">
      <w:pPr>
        <w:pStyle w:val="NormalBold"/>
      </w:pPr>
      <w:r w:rsidRPr="00ED6B9A">
        <w:rPr>
          <w:rStyle w:val="HideTWBExt"/>
          <w:b w:val="0"/>
        </w:rPr>
        <w:t>&lt;/RepeatBlock-By&gt;</w:t>
      </w:r>
    </w:p>
    <w:p w14:paraId="12E831C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0CA0285"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530F9BA" w14:textId="77777777" w:rsidTr="00F522A9">
        <w:trPr>
          <w:trHeight w:hRule="exact" w:val="240"/>
          <w:jc w:val="center"/>
        </w:trPr>
        <w:tc>
          <w:tcPr>
            <w:tcW w:w="9752" w:type="dxa"/>
            <w:gridSpan w:val="2"/>
            <w:tcBorders>
              <w:top w:val="nil"/>
              <w:left w:val="nil"/>
              <w:bottom w:val="nil"/>
              <w:right w:val="nil"/>
            </w:tcBorders>
          </w:tcPr>
          <w:p w14:paraId="10CF8BC0" w14:textId="77777777" w:rsidR="00A30C8F" w:rsidRPr="00ED6B9A" w:rsidRDefault="00A30C8F" w:rsidP="00ED6B9A">
            <w:pPr>
              <w:widowControl/>
            </w:pPr>
          </w:p>
        </w:tc>
      </w:tr>
      <w:tr w:rsidR="00A30C8F" w:rsidRPr="00ED6B9A" w14:paraId="43D3A8CA" w14:textId="77777777" w:rsidTr="00F522A9">
        <w:trPr>
          <w:trHeight w:val="240"/>
          <w:jc w:val="center"/>
        </w:trPr>
        <w:tc>
          <w:tcPr>
            <w:tcW w:w="4876" w:type="dxa"/>
            <w:tcBorders>
              <w:top w:val="nil"/>
              <w:left w:val="nil"/>
              <w:bottom w:val="nil"/>
              <w:right w:val="nil"/>
            </w:tcBorders>
          </w:tcPr>
          <w:p w14:paraId="42E9182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3508A3B" w14:textId="77777777" w:rsidR="00A30C8F" w:rsidRPr="00ED6B9A" w:rsidRDefault="00A30C8F" w:rsidP="00ED6B9A">
            <w:pPr>
              <w:pStyle w:val="AmColumnHeading"/>
            </w:pPr>
            <w:r w:rsidRPr="00ED6B9A">
              <w:t>Tarkistus</w:t>
            </w:r>
          </w:p>
        </w:tc>
      </w:tr>
      <w:tr w:rsidR="00A30C8F" w:rsidRPr="00ED6B9A" w14:paraId="467DE14C" w14:textId="77777777" w:rsidTr="00F522A9">
        <w:trPr>
          <w:jc w:val="center"/>
        </w:trPr>
        <w:tc>
          <w:tcPr>
            <w:tcW w:w="4876" w:type="dxa"/>
            <w:tcBorders>
              <w:top w:val="nil"/>
              <w:left w:val="nil"/>
              <w:bottom w:val="nil"/>
              <w:right w:val="nil"/>
            </w:tcBorders>
          </w:tcPr>
          <w:p w14:paraId="29FF1F6F"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3B65ABD5"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w:t>
            </w:r>
            <w:r w:rsidRPr="00ED6B9A">
              <w:rPr>
                <w:b/>
                <w:i/>
              </w:rPr>
              <w:t>, jotta voidaan varmistaa yhtäläiset mahdollisuudet, edistää köyhyyden poistamista, yhtäläistä pääsyä työmarkkinoille, oikeudenmukaisia ja laadukkaita työoloja, sosiaalista suojelua ja osallisuutta keskittymällä erityisesti laadukkaaseen ja osallistavaan koulutukseen, elinikäiseen oppimiseen, lapsiin ja nuoriin sekä haavoittuvassa asemassa oleviin ihmisryhmiin investoimiseen sekä keskeisten palvelujen saatavuuteen</w:t>
            </w:r>
            <w:r w:rsidRPr="00ED6B9A">
              <w:t>; näin lujitettaisiin taloudellista, sosiaalista ja alueellista yhteenkuuluvuutta perussopimuksen 174 artiklan mukaisesti.</w:t>
            </w:r>
          </w:p>
        </w:tc>
      </w:tr>
    </w:tbl>
    <w:p w14:paraId="6638EF0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137F31C" w14:textId="77777777" w:rsidR="00A30C8F" w:rsidRPr="00ED6B9A" w:rsidRDefault="00A30C8F" w:rsidP="00ED6B9A">
      <w:pPr>
        <w:widowControl/>
      </w:pPr>
      <w:r w:rsidRPr="00ED6B9A">
        <w:rPr>
          <w:rStyle w:val="HideTWBExt"/>
        </w:rPr>
        <w:t>&lt;/AmendB&gt;</w:t>
      </w:r>
    </w:p>
    <w:p w14:paraId="0300371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60</w:t>
      </w:r>
      <w:r w:rsidRPr="00ED6B9A">
        <w:rPr>
          <w:rStyle w:val="HideTWBExt"/>
          <w:b w:val="0"/>
        </w:rPr>
        <w:t>&lt;/NumAmB&gt;</w:t>
      </w:r>
    </w:p>
    <w:p w14:paraId="3A4DCA4A"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5556526C" w14:textId="77777777" w:rsidR="00A30C8F" w:rsidRPr="00ED6B9A" w:rsidRDefault="00A30C8F" w:rsidP="00ED6B9A">
      <w:pPr>
        <w:pStyle w:val="NormalBold"/>
      </w:pPr>
      <w:r w:rsidRPr="00ED6B9A">
        <w:rPr>
          <w:rStyle w:val="HideTWBExt"/>
          <w:b w:val="0"/>
        </w:rPr>
        <w:t>&lt;/RepeatBlock-By&gt;</w:t>
      </w:r>
    </w:p>
    <w:p w14:paraId="6BA4EC6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10DE5DD"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CB71781" w14:textId="77777777" w:rsidTr="00F522A9">
        <w:trPr>
          <w:trHeight w:hRule="exact" w:val="240"/>
          <w:jc w:val="center"/>
        </w:trPr>
        <w:tc>
          <w:tcPr>
            <w:tcW w:w="9752" w:type="dxa"/>
            <w:gridSpan w:val="2"/>
            <w:tcBorders>
              <w:top w:val="nil"/>
              <w:left w:val="nil"/>
              <w:bottom w:val="nil"/>
              <w:right w:val="nil"/>
            </w:tcBorders>
          </w:tcPr>
          <w:p w14:paraId="7D381CD5" w14:textId="77777777" w:rsidR="00A30C8F" w:rsidRPr="00ED6B9A" w:rsidRDefault="00A30C8F" w:rsidP="00ED6B9A">
            <w:pPr>
              <w:widowControl/>
            </w:pPr>
          </w:p>
        </w:tc>
      </w:tr>
      <w:tr w:rsidR="00A30C8F" w:rsidRPr="00ED6B9A" w14:paraId="453F7CF6" w14:textId="77777777" w:rsidTr="00F522A9">
        <w:trPr>
          <w:trHeight w:val="240"/>
          <w:jc w:val="center"/>
        </w:trPr>
        <w:tc>
          <w:tcPr>
            <w:tcW w:w="4876" w:type="dxa"/>
            <w:tcBorders>
              <w:top w:val="nil"/>
              <w:left w:val="nil"/>
              <w:bottom w:val="nil"/>
              <w:right w:val="nil"/>
            </w:tcBorders>
          </w:tcPr>
          <w:p w14:paraId="470DA11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0E967C9" w14:textId="77777777" w:rsidR="00A30C8F" w:rsidRPr="00ED6B9A" w:rsidRDefault="00A30C8F" w:rsidP="00ED6B9A">
            <w:pPr>
              <w:pStyle w:val="AmColumnHeading"/>
            </w:pPr>
            <w:r w:rsidRPr="00ED6B9A">
              <w:t>Tarkistus</w:t>
            </w:r>
          </w:p>
        </w:tc>
      </w:tr>
      <w:tr w:rsidR="00A30C8F" w:rsidRPr="00ED6B9A" w14:paraId="022BD69C" w14:textId="77777777" w:rsidTr="00F522A9">
        <w:trPr>
          <w:jc w:val="center"/>
        </w:trPr>
        <w:tc>
          <w:tcPr>
            <w:tcW w:w="4876" w:type="dxa"/>
            <w:tcBorders>
              <w:top w:val="nil"/>
              <w:left w:val="nil"/>
              <w:bottom w:val="nil"/>
              <w:right w:val="nil"/>
            </w:tcBorders>
          </w:tcPr>
          <w:p w14:paraId="2FA9B56C"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1CA1B1B9"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w:t>
            </w:r>
            <w:r w:rsidRPr="00ED6B9A">
              <w:rPr>
                <w:b/>
                <w:i/>
              </w:rPr>
              <w:t>, jotta voidaan varmistaa yhtäläiset mahdollisuudet, edistää köyhyyden poistamista, yhtäläistä pääsyä työmarkkinoille, oikeudenmukaisia ja laadukkaita työoloja, sosiaalista suojelua ja osallisuutta keskittymällä erityisesti laadukkaaseen ja osallistavaan koulutukseen, elinikäiseen oppimiseen, lapsiin ja nuoriin sekä haavoittuvassa asemassa oleviin henkilöihin investoimiseen sekä keskeisten palvelujen saatavuuteen</w:t>
            </w:r>
            <w:r w:rsidRPr="00ED6B9A">
              <w:t>; näin lujitettaisiin taloudellista, sosiaalista ja alueellista yhteenkuuluvuutta perussopimuksen 174 artiklan mukaisesti.</w:t>
            </w:r>
          </w:p>
        </w:tc>
      </w:tr>
    </w:tbl>
    <w:p w14:paraId="66D4CE5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CFC3414" w14:textId="77777777" w:rsidR="00A30C8F" w:rsidRPr="00ED6B9A" w:rsidRDefault="00A30C8F" w:rsidP="00ED6B9A">
      <w:pPr>
        <w:widowControl/>
      </w:pPr>
      <w:r w:rsidRPr="00ED6B9A">
        <w:rPr>
          <w:rStyle w:val="HideTWBExt"/>
        </w:rPr>
        <w:t>&lt;/AmendB&gt;</w:t>
      </w:r>
    </w:p>
    <w:p w14:paraId="45B9E00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61</w:t>
      </w:r>
      <w:r w:rsidRPr="00ED6B9A">
        <w:rPr>
          <w:rStyle w:val="HideTWBExt"/>
          <w:b w:val="0"/>
        </w:rPr>
        <w:t>&lt;/NumAmB&gt;</w:t>
      </w:r>
    </w:p>
    <w:p w14:paraId="06D4670E"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D8236E4" w14:textId="77777777" w:rsidR="00A30C8F" w:rsidRPr="00ED6B9A" w:rsidRDefault="00A30C8F" w:rsidP="00ED6B9A">
      <w:pPr>
        <w:pStyle w:val="NormalBold"/>
      </w:pPr>
      <w:r w:rsidRPr="00ED6B9A">
        <w:rPr>
          <w:rStyle w:val="HideTWBExt"/>
          <w:b w:val="0"/>
        </w:rPr>
        <w:t>&lt;/RepeatBlock-By&gt;</w:t>
      </w:r>
    </w:p>
    <w:p w14:paraId="2780822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80DC3ED"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A5708F1" w14:textId="77777777" w:rsidTr="00F522A9">
        <w:trPr>
          <w:trHeight w:hRule="exact" w:val="240"/>
          <w:jc w:val="center"/>
        </w:trPr>
        <w:tc>
          <w:tcPr>
            <w:tcW w:w="9752" w:type="dxa"/>
            <w:gridSpan w:val="2"/>
            <w:tcBorders>
              <w:top w:val="nil"/>
              <w:left w:val="nil"/>
              <w:bottom w:val="nil"/>
              <w:right w:val="nil"/>
            </w:tcBorders>
          </w:tcPr>
          <w:p w14:paraId="1321FF97" w14:textId="77777777" w:rsidR="00A30C8F" w:rsidRPr="00ED6B9A" w:rsidRDefault="00A30C8F" w:rsidP="00ED6B9A">
            <w:pPr>
              <w:widowControl/>
            </w:pPr>
          </w:p>
        </w:tc>
      </w:tr>
      <w:tr w:rsidR="00A30C8F" w:rsidRPr="00ED6B9A" w14:paraId="293717EA" w14:textId="77777777" w:rsidTr="00F522A9">
        <w:trPr>
          <w:trHeight w:val="240"/>
          <w:jc w:val="center"/>
        </w:trPr>
        <w:tc>
          <w:tcPr>
            <w:tcW w:w="4876" w:type="dxa"/>
            <w:tcBorders>
              <w:top w:val="nil"/>
              <w:left w:val="nil"/>
              <w:bottom w:val="nil"/>
              <w:right w:val="nil"/>
            </w:tcBorders>
          </w:tcPr>
          <w:p w14:paraId="17FECB2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4C4B3EC" w14:textId="77777777" w:rsidR="00A30C8F" w:rsidRPr="00ED6B9A" w:rsidRDefault="00A30C8F" w:rsidP="00ED6B9A">
            <w:pPr>
              <w:pStyle w:val="AmColumnHeading"/>
            </w:pPr>
            <w:r w:rsidRPr="00ED6B9A">
              <w:t>Tarkistus</w:t>
            </w:r>
          </w:p>
        </w:tc>
      </w:tr>
      <w:tr w:rsidR="00A30C8F" w:rsidRPr="00ED6B9A" w14:paraId="1E7BA3D9" w14:textId="77777777" w:rsidTr="00F522A9">
        <w:trPr>
          <w:jc w:val="center"/>
        </w:trPr>
        <w:tc>
          <w:tcPr>
            <w:tcW w:w="4876" w:type="dxa"/>
            <w:tcBorders>
              <w:top w:val="nil"/>
              <w:left w:val="nil"/>
              <w:bottom w:val="nil"/>
              <w:right w:val="nil"/>
            </w:tcBorders>
          </w:tcPr>
          <w:p w14:paraId="419D21CE"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4426C5B6"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w:t>
            </w:r>
            <w:r w:rsidRPr="00ED6B9A">
              <w:rPr>
                <w:b/>
                <w:i/>
              </w:rPr>
              <w:t>, jotta voidaan edistää köyhyyden poistamista ja varmistaa yhtäläiset mahdollisuudet, yhtäläinen pääsy työmarkkinoille, oikeudenmukaiset ja laadukkaat työolot, sosiaalinen suojelu ja osallisuus keskittyen erityisesti laadukkaaseen ja osallistavaan koulutukseen, elinikäiseen oppimiseen, lapsiin ja nuoriin investoimiseen sekä keskeisten palvelujen saatavuuteen</w:t>
            </w:r>
            <w:r w:rsidRPr="00ED6B9A">
              <w:t>; näin lujitettaisiin taloudellista, sosiaalista ja alueellista yhteenkuuluvuutta perussopimuksen 174 artiklan mukaisesti.</w:t>
            </w:r>
          </w:p>
        </w:tc>
      </w:tr>
    </w:tbl>
    <w:p w14:paraId="08496F5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43FFB60" w14:textId="77777777" w:rsidR="00A30C8F" w:rsidRPr="00ED6B9A" w:rsidRDefault="00A30C8F" w:rsidP="00ED6B9A">
      <w:pPr>
        <w:widowControl/>
      </w:pPr>
      <w:r w:rsidRPr="00ED6B9A">
        <w:rPr>
          <w:rStyle w:val="HideTWBExt"/>
        </w:rPr>
        <w:t>&lt;/AmendB&gt;</w:t>
      </w:r>
    </w:p>
    <w:p w14:paraId="0E4EE51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62</w:t>
      </w:r>
      <w:r w:rsidRPr="00ED6B9A">
        <w:rPr>
          <w:rStyle w:val="HideTWBExt"/>
          <w:b w:val="0"/>
        </w:rPr>
        <w:t>&lt;/NumAmB&gt;</w:t>
      </w:r>
    </w:p>
    <w:p w14:paraId="03B834EC"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4CD2FBBA" w14:textId="77777777" w:rsidR="00A30C8F" w:rsidRPr="00ED6B9A" w:rsidRDefault="00A30C8F" w:rsidP="00ED6B9A">
      <w:pPr>
        <w:pStyle w:val="NormalBold"/>
      </w:pPr>
      <w:r w:rsidRPr="00ED6B9A">
        <w:rPr>
          <w:rStyle w:val="HideTWBExt"/>
          <w:b w:val="0"/>
        </w:rPr>
        <w:t>&lt;/RepeatBlock-By&gt;</w:t>
      </w:r>
    </w:p>
    <w:p w14:paraId="550FFF0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1B7EEC2"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BA06AE3" w14:textId="77777777" w:rsidTr="00F522A9">
        <w:trPr>
          <w:trHeight w:hRule="exact" w:val="240"/>
          <w:jc w:val="center"/>
        </w:trPr>
        <w:tc>
          <w:tcPr>
            <w:tcW w:w="9752" w:type="dxa"/>
            <w:gridSpan w:val="2"/>
            <w:tcBorders>
              <w:top w:val="nil"/>
              <w:left w:val="nil"/>
              <w:bottom w:val="nil"/>
              <w:right w:val="nil"/>
            </w:tcBorders>
          </w:tcPr>
          <w:p w14:paraId="684F774B" w14:textId="77777777" w:rsidR="00A30C8F" w:rsidRPr="00ED6B9A" w:rsidRDefault="00A30C8F" w:rsidP="00ED6B9A">
            <w:pPr>
              <w:widowControl/>
            </w:pPr>
          </w:p>
        </w:tc>
      </w:tr>
      <w:tr w:rsidR="00A30C8F" w:rsidRPr="00ED6B9A" w14:paraId="043DB926" w14:textId="77777777" w:rsidTr="00F522A9">
        <w:trPr>
          <w:trHeight w:val="240"/>
          <w:jc w:val="center"/>
        </w:trPr>
        <w:tc>
          <w:tcPr>
            <w:tcW w:w="4876" w:type="dxa"/>
            <w:tcBorders>
              <w:top w:val="nil"/>
              <w:left w:val="nil"/>
              <w:bottom w:val="nil"/>
              <w:right w:val="nil"/>
            </w:tcBorders>
          </w:tcPr>
          <w:p w14:paraId="64315CD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4C427F5" w14:textId="77777777" w:rsidR="00A30C8F" w:rsidRPr="00ED6B9A" w:rsidRDefault="00A30C8F" w:rsidP="00ED6B9A">
            <w:pPr>
              <w:pStyle w:val="AmColumnHeading"/>
            </w:pPr>
            <w:r w:rsidRPr="00ED6B9A">
              <w:t>Tarkistus</w:t>
            </w:r>
          </w:p>
        </w:tc>
      </w:tr>
      <w:tr w:rsidR="00A30C8F" w:rsidRPr="00ED6B9A" w14:paraId="226F5F85" w14:textId="77777777" w:rsidTr="00F522A9">
        <w:trPr>
          <w:jc w:val="center"/>
        </w:trPr>
        <w:tc>
          <w:tcPr>
            <w:tcW w:w="4876" w:type="dxa"/>
            <w:tcBorders>
              <w:top w:val="nil"/>
              <w:left w:val="nil"/>
              <w:bottom w:val="nil"/>
              <w:right w:val="nil"/>
            </w:tcBorders>
          </w:tcPr>
          <w:p w14:paraId="4EF4A3CC"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1A3C9D68" w14:textId="77777777" w:rsidR="00A30C8F" w:rsidRPr="00ED6B9A" w:rsidRDefault="00A30C8F" w:rsidP="00ED6B9A">
            <w:pPr>
              <w:pStyle w:val="Normal6a"/>
            </w:pPr>
            <w:r w:rsidRPr="00ED6B9A">
              <w:t>(1)</w:t>
            </w:r>
            <w:r w:rsidRPr="00ED6B9A">
              <w:tab/>
              <w:t xml:space="preserve">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w:t>
            </w:r>
            <w:r w:rsidRPr="00ED6B9A">
              <w:rPr>
                <w:b/>
                <w:i/>
              </w:rPr>
              <w:t>osaamisen,</w:t>
            </w:r>
            <w:r w:rsidRPr="00ED6B9A">
              <w:t xml:space="preserve"> koulutuksen ja sosiaalisen osallisuuden aloilla käytössä olevien järjestelmien uudistamiseen; näin</w:t>
            </w:r>
            <w:r w:rsidRPr="00ED6B9A">
              <w:rPr>
                <w:b/>
                <w:i/>
              </w:rPr>
              <w:t xml:space="preserve"> parannettaisiin työllistymismahdollisuuksia ja nostettaisiin elintasoa perussopimuksen 162 artiklan mukaisesti sekä</w:t>
            </w:r>
            <w:r w:rsidRPr="00ED6B9A">
              <w:t xml:space="preserve"> lujitettaisiin taloudellista, sosiaalista ja alueellista yhteenkuuluvuutta perussopimuksen 174 artiklan mukaisesti.</w:t>
            </w:r>
          </w:p>
        </w:tc>
      </w:tr>
    </w:tbl>
    <w:p w14:paraId="25B048C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E41357" w14:textId="77777777" w:rsidR="00A30C8F" w:rsidRPr="00ED6B9A" w:rsidRDefault="00A30C8F" w:rsidP="00ED6B9A">
      <w:pPr>
        <w:widowControl/>
      </w:pPr>
      <w:r w:rsidRPr="00ED6B9A">
        <w:rPr>
          <w:rStyle w:val="HideTWBExt"/>
        </w:rPr>
        <w:t>&lt;/AmendB&gt;</w:t>
      </w:r>
    </w:p>
    <w:p w14:paraId="5D6E4D5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63</w:t>
      </w:r>
      <w:r w:rsidRPr="00ED6B9A">
        <w:rPr>
          <w:rStyle w:val="HideTWBExt"/>
          <w:b w:val="0"/>
        </w:rPr>
        <w:t>&lt;/NumAmB&gt;</w:t>
      </w:r>
    </w:p>
    <w:p w14:paraId="6B99FAB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D341ED7" w14:textId="77777777" w:rsidR="00A30C8F" w:rsidRPr="00ED6B9A" w:rsidRDefault="00A30C8F" w:rsidP="00ED6B9A">
      <w:pPr>
        <w:pStyle w:val="NormalBold"/>
      </w:pPr>
      <w:r w:rsidRPr="00ED6B9A">
        <w:rPr>
          <w:rStyle w:val="HideTWBExt"/>
          <w:b w:val="0"/>
        </w:rPr>
        <w:t>&lt;/RepeatBlock-By&gt;</w:t>
      </w:r>
    </w:p>
    <w:p w14:paraId="238FE85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2D1EB7C" w14:textId="77777777" w:rsidR="00A30C8F" w:rsidRPr="00ED6B9A" w:rsidRDefault="00A30C8F" w:rsidP="00ED6B9A">
      <w:pPr>
        <w:pStyle w:val="NormalBold"/>
      </w:pPr>
      <w:r w:rsidRPr="00ED6B9A">
        <w:rPr>
          <w:rStyle w:val="HideTWBExt"/>
          <w:b w:val="0"/>
        </w:rPr>
        <w:t>&lt;Article&gt;</w:t>
      </w:r>
      <w:r w:rsidRPr="00ED6B9A">
        <w:t>Johdanto-osan 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826F928" w14:textId="77777777" w:rsidTr="00F522A9">
        <w:trPr>
          <w:trHeight w:hRule="exact" w:val="240"/>
          <w:jc w:val="center"/>
        </w:trPr>
        <w:tc>
          <w:tcPr>
            <w:tcW w:w="9752" w:type="dxa"/>
            <w:gridSpan w:val="2"/>
            <w:tcBorders>
              <w:top w:val="nil"/>
              <w:left w:val="nil"/>
              <w:bottom w:val="nil"/>
              <w:right w:val="nil"/>
            </w:tcBorders>
          </w:tcPr>
          <w:p w14:paraId="2A43DAA0" w14:textId="77777777" w:rsidR="00A30C8F" w:rsidRPr="00ED6B9A" w:rsidRDefault="00A30C8F" w:rsidP="00ED6B9A">
            <w:pPr>
              <w:widowControl/>
            </w:pPr>
          </w:p>
        </w:tc>
      </w:tr>
      <w:tr w:rsidR="00A30C8F" w:rsidRPr="00ED6B9A" w14:paraId="4634BEC0" w14:textId="77777777" w:rsidTr="00F522A9">
        <w:trPr>
          <w:trHeight w:val="240"/>
          <w:jc w:val="center"/>
        </w:trPr>
        <w:tc>
          <w:tcPr>
            <w:tcW w:w="4876" w:type="dxa"/>
            <w:tcBorders>
              <w:top w:val="nil"/>
              <w:left w:val="nil"/>
              <w:bottom w:val="nil"/>
              <w:right w:val="nil"/>
            </w:tcBorders>
          </w:tcPr>
          <w:p w14:paraId="5A311C8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91FDB81" w14:textId="77777777" w:rsidR="00A30C8F" w:rsidRPr="00ED6B9A" w:rsidRDefault="00A30C8F" w:rsidP="00ED6B9A">
            <w:pPr>
              <w:pStyle w:val="AmColumnHeading"/>
            </w:pPr>
            <w:r w:rsidRPr="00ED6B9A">
              <w:t>Tarkistus</w:t>
            </w:r>
          </w:p>
        </w:tc>
      </w:tr>
      <w:tr w:rsidR="00A30C8F" w:rsidRPr="00ED6B9A" w14:paraId="62F1F307" w14:textId="77777777" w:rsidTr="00F522A9">
        <w:trPr>
          <w:jc w:val="center"/>
        </w:trPr>
        <w:tc>
          <w:tcPr>
            <w:tcW w:w="4876" w:type="dxa"/>
            <w:tcBorders>
              <w:top w:val="nil"/>
              <w:left w:val="nil"/>
              <w:bottom w:val="nil"/>
              <w:right w:val="nil"/>
            </w:tcBorders>
          </w:tcPr>
          <w:p w14:paraId="7086B240" w14:textId="77777777" w:rsidR="00A30C8F" w:rsidRPr="00ED6B9A" w:rsidRDefault="00A30C8F" w:rsidP="00ED6B9A">
            <w:pPr>
              <w:pStyle w:val="Normal6a"/>
            </w:pPr>
            <w:r w:rsidRPr="00ED6B9A">
              <w:t>(1)</w:t>
            </w:r>
            <w:r w:rsidRPr="00ED6B9A">
              <w:tab/>
              <w:t>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tcBorders>
              <w:top w:val="nil"/>
              <w:left w:val="nil"/>
              <w:bottom w:val="nil"/>
              <w:right w:val="nil"/>
            </w:tcBorders>
          </w:tcPr>
          <w:p w14:paraId="7A712DAB" w14:textId="77777777" w:rsidR="00A30C8F" w:rsidRPr="00ED6B9A" w:rsidRDefault="00A30C8F" w:rsidP="00ED6B9A">
            <w:pPr>
              <w:pStyle w:val="Normal6a"/>
            </w:pPr>
            <w:r w:rsidRPr="00ED6B9A">
              <w:t>(1)</w:t>
            </w:r>
            <w:r w:rsidRPr="00ED6B9A">
              <w:tab/>
              <w:t xml:space="preserve">Euroopan parlamentti, neuvosto ja komissio antoivat 17 päivänä marraskuuta 2017 yhteisen julistuksen Euroopan sosiaalisten oikeuksien pilarista, jolla vastataan yhteiskunnallisiin haasteisiin Euroopassa. Pilarin 20 keskeistä periaatetta on jaettu kolmeen ryhmään, jotka ovat 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w:t>
            </w:r>
            <w:r w:rsidRPr="00ED6B9A">
              <w:rPr>
                <w:b/>
                <w:i/>
              </w:rPr>
              <w:t>osaamisen,</w:t>
            </w:r>
            <w:r w:rsidRPr="00ED6B9A">
              <w:t xml:space="preserve"> koulutuksen ja sosiaalisen osallisuuden aloilla käytössä olevien järjestelmien uudistamiseen; näin lujitettaisiin taloudellista, sosiaalista ja alueellista yhteenkuuluvuutta perussopimuksen 174 artiklan mukaisesti.</w:t>
            </w:r>
          </w:p>
        </w:tc>
      </w:tr>
    </w:tbl>
    <w:p w14:paraId="770541C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FB8B719" w14:textId="77777777" w:rsidR="00A30C8F" w:rsidRPr="00ED6B9A" w:rsidRDefault="00A30C8F" w:rsidP="00ED6B9A">
      <w:pPr>
        <w:widowControl/>
      </w:pPr>
      <w:r w:rsidRPr="00ED6B9A">
        <w:rPr>
          <w:rStyle w:val="HideTWBExt"/>
        </w:rPr>
        <w:t>&lt;/AmendB&gt;</w:t>
      </w:r>
    </w:p>
    <w:p w14:paraId="238D5F0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64</w:t>
      </w:r>
      <w:r w:rsidRPr="00ED6B9A">
        <w:rPr>
          <w:rStyle w:val="HideTWBExt"/>
          <w:b w:val="0"/>
        </w:rPr>
        <w:t>&lt;/NumAmB&gt;</w:t>
      </w:r>
    </w:p>
    <w:p w14:paraId="01828F45"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08BEFEBF" w14:textId="77777777" w:rsidR="00A30C8F" w:rsidRPr="00ED6B9A" w:rsidRDefault="00A30C8F" w:rsidP="00ED6B9A">
      <w:pPr>
        <w:pStyle w:val="NormalBold"/>
      </w:pPr>
      <w:r w:rsidRPr="00ED6B9A">
        <w:rPr>
          <w:rStyle w:val="HideTWBExt"/>
          <w:b w:val="0"/>
        </w:rPr>
        <w:t>&lt;/RepeatBlock-By&gt;</w:t>
      </w:r>
    </w:p>
    <w:p w14:paraId="223F8D1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B14E7C2" w14:textId="77777777" w:rsidR="00A30C8F" w:rsidRPr="00ED6B9A" w:rsidRDefault="00A30C8F" w:rsidP="00ED6B9A">
      <w:pPr>
        <w:pStyle w:val="NormalBold"/>
      </w:pPr>
      <w:r w:rsidRPr="00ED6B9A">
        <w:rPr>
          <w:rStyle w:val="HideTWBExt"/>
          <w:b w:val="0"/>
        </w:rPr>
        <w:t>&lt;Article&gt;</w:t>
      </w:r>
      <w:r w:rsidRPr="00ED6B9A">
        <w:t>Johdanto-osan 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46A2E57" w14:textId="77777777" w:rsidTr="00F522A9">
        <w:trPr>
          <w:trHeight w:hRule="exact" w:val="240"/>
          <w:jc w:val="center"/>
        </w:trPr>
        <w:tc>
          <w:tcPr>
            <w:tcW w:w="9752" w:type="dxa"/>
            <w:gridSpan w:val="2"/>
            <w:tcBorders>
              <w:top w:val="nil"/>
              <w:left w:val="nil"/>
              <w:bottom w:val="nil"/>
              <w:right w:val="nil"/>
            </w:tcBorders>
          </w:tcPr>
          <w:p w14:paraId="6C0C06B5" w14:textId="77777777" w:rsidR="00A30C8F" w:rsidRPr="00ED6B9A" w:rsidRDefault="00A30C8F" w:rsidP="00ED6B9A">
            <w:pPr>
              <w:widowControl/>
            </w:pPr>
          </w:p>
        </w:tc>
      </w:tr>
      <w:tr w:rsidR="00A30C8F" w:rsidRPr="00ED6B9A" w14:paraId="54915DB5" w14:textId="77777777" w:rsidTr="00F522A9">
        <w:trPr>
          <w:trHeight w:val="240"/>
          <w:jc w:val="center"/>
        </w:trPr>
        <w:tc>
          <w:tcPr>
            <w:tcW w:w="4876" w:type="dxa"/>
            <w:tcBorders>
              <w:top w:val="nil"/>
              <w:left w:val="nil"/>
              <w:bottom w:val="nil"/>
              <w:right w:val="nil"/>
            </w:tcBorders>
          </w:tcPr>
          <w:p w14:paraId="1880785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394F540" w14:textId="77777777" w:rsidR="00A30C8F" w:rsidRPr="00ED6B9A" w:rsidRDefault="00A30C8F" w:rsidP="00ED6B9A">
            <w:pPr>
              <w:pStyle w:val="AmColumnHeading"/>
            </w:pPr>
            <w:r w:rsidRPr="00ED6B9A">
              <w:t>Tarkistus</w:t>
            </w:r>
          </w:p>
        </w:tc>
      </w:tr>
      <w:tr w:rsidR="00A30C8F" w:rsidRPr="00ED6B9A" w14:paraId="3A0636E6" w14:textId="77777777" w:rsidTr="00F522A9">
        <w:trPr>
          <w:jc w:val="center"/>
        </w:trPr>
        <w:tc>
          <w:tcPr>
            <w:tcW w:w="4876" w:type="dxa"/>
            <w:tcBorders>
              <w:top w:val="nil"/>
              <w:left w:val="nil"/>
              <w:bottom w:val="nil"/>
              <w:right w:val="nil"/>
            </w:tcBorders>
          </w:tcPr>
          <w:p w14:paraId="67C4D134" w14:textId="77777777" w:rsidR="00A30C8F" w:rsidRPr="00ED6B9A" w:rsidRDefault="00A30C8F" w:rsidP="00ED6B9A">
            <w:pPr>
              <w:pStyle w:val="Normal6a"/>
            </w:pPr>
            <w:r w:rsidRPr="00ED6B9A">
              <w:t>(2)</w:t>
            </w:r>
            <w:r w:rsidRPr="00ED6B9A">
              <w:tab/>
              <w:t>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w:t>
            </w:r>
            <w:r w:rsidRPr="00ED6B9A">
              <w:rPr>
                <w:b/>
                <w:i/>
              </w:rPr>
              <w:t xml:space="preserve"> työllisyyden suuntaviivojen tukemisessa ja</w:t>
            </w:r>
            <w:r w:rsidRPr="00ED6B9A">
              <w:t xml:space="preserve"> unionin työllisyys- ja sosiaalipolitiikan tavoitteiden saavuttamisessa. Työllisyyden suuntaviivat täydentävät Euroopan sosiaalisten oikeuksien pilarin periaatteita. ESR:n soveltamisala vuosiksi 2028–2034 olisi tältä osin yhdenmukaistettava täysin neuvoston päätöksen (EU) ...</w:t>
            </w:r>
            <w:r w:rsidRPr="00ED6B9A">
              <w:rPr>
                <w:vertAlign w:val="superscript"/>
              </w:rPr>
              <w:t>1</w:t>
            </w:r>
            <w:r w:rsidRPr="00ED6B9A">
              <w:t xml:space="preserve"> [neuvoston viimeistään 1 päivänä tammikuuta 2027 hyväksymät työllisyyden suuntaviivat] kanssa.</w:t>
            </w:r>
          </w:p>
        </w:tc>
        <w:tc>
          <w:tcPr>
            <w:tcW w:w="4876" w:type="dxa"/>
            <w:tcBorders>
              <w:top w:val="nil"/>
              <w:left w:val="nil"/>
              <w:bottom w:val="nil"/>
              <w:right w:val="nil"/>
            </w:tcBorders>
          </w:tcPr>
          <w:p w14:paraId="049A99AD" w14:textId="77777777" w:rsidR="00A30C8F" w:rsidRPr="00ED6B9A" w:rsidRDefault="00A30C8F" w:rsidP="00ED6B9A">
            <w:pPr>
              <w:pStyle w:val="Normal6a"/>
            </w:pPr>
            <w:r w:rsidRPr="00ED6B9A">
              <w:t>(2)</w:t>
            </w:r>
            <w:r w:rsidRPr="00ED6B9A">
              <w:tab/>
              <w:t xml:space="preserve">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w:t>
            </w:r>
            <w:r w:rsidRPr="00ED6B9A">
              <w:rPr>
                <w:b/>
                <w:i/>
              </w:rPr>
              <w:t>laadukkaita</w:t>
            </w:r>
            <w:r w:rsidRPr="00ED6B9A">
              <w:t xml:space="preserve"> työpaikkoja ja edistää sosiaalista yhteenkuuluvuutta. ESR on unionin tärkein väline</w:t>
            </w:r>
            <w:r w:rsidRPr="00ED6B9A">
              <w:rPr>
                <w:b/>
                <w:i/>
              </w:rPr>
              <w:t xml:space="preserve"> ihmisiin investoimisessa,</w:t>
            </w:r>
            <w:r w:rsidRPr="00ED6B9A">
              <w:t xml:space="preserve"> unionin työllisyys- ja sosiaalipolitiikan tavoitteiden saavuttamisessa</w:t>
            </w:r>
            <w:r w:rsidRPr="00ED6B9A">
              <w:rPr>
                <w:b/>
                <w:i/>
              </w:rPr>
              <w:t xml:space="preserve"> sekä työllisyyden suuntaviivojen tukemisessa</w:t>
            </w:r>
            <w:r w:rsidRPr="00ED6B9A">
              <w:t>. Työllisyyden suuntaviivat täydentävät Euroopan sosiaalisten oikeuksien pilarin periaatteita</w:t>
            </w:r>
            <w:r w:rsidRPr="00ED6B9A">
              <w:rPr>
                <w:b/>
                <w:i/>
              </w:rPr>
              <w:t>, ja niitä tuetaan talouspolitiikan eurooppalaisella ohjausjaksolla ja sen sosiaalisen lähentymisen kehyksellä</w:t>
            </w:r>
            <w:r w:rsidRPr="00ED6B9A">
              <w:t>. ESR:n soveltamisala vuosiksi 2028–2034 olisi tältä osin yhdenmukaistettava täysin neuvoston päätöksen (EU) ...</w:t>
            </w:r>
            <w:r w:rsidRPr="00ED6B9A">
              <w:rPr>
                <w:vertAlign w:val="superscript"/>
              </w:rPr>
              <w:t>1</w:t>
            </w:r>
            <w:r w:rsidRPr="00ED6B9A">
              <w:t xml:space="preserve"> [neuvoston viimeistään 1 päivänä tammikuuta 2027 hyväksymät työllisyyden suuntaviivat]</w:t>
            </w:r>
            <w:r w:rsidRPr="00ED6B9A">
              <w:rPr>
                <w:b/>
                <w:i/>
              </w:rPr>
              <w:t xml:space="preserve"> ja asiaankuuluvien maakohtaisten suositusten</w:t>
            </w:r>
            <w:r w:rsidRPr="00ED6B9A">
              <w:t xml:space="preserve"> kanssa </w:t>
            </w:r>
            <w:r w:rsidRPr="00ED6B9A">
              <w:rPr>
                <w:b/>
                <w:i/>
              </w:rPr>
              <w:t>talouspolitiikan eurooppalaisen ohjausjakson yhteydessä</w:t>
            </w:r>
            <w:r w:rsidRPr="00ED6B9A">
              <w:t>.</w:t>
            </w:r>
          </w:p>
        </w:tc>
      </w:tr>
      <w:tr w:rsidR="00A30C8F" w:rsidRPr="00ED6B9A" w14:paraId="6EA0B27A" w14:textId="77777777" w:rsidTr="00F522A9">
        <w:trPr>
          <w:jc w:val="center"/>
        </w:trPr>
        <w:tc>
          <w:tcPr>
            <w:tcW w:w="4876" w:type="dxa"/>
            <w:tcBorders>
              <w:top w:val="nil"/>
              <w:left w:val="nil"/>
              <w:bottom w:val="nil"/>
              <w:right w:val="nil"/>
            </w:tcBorders>
          </w:tcPr>
          <w:p w14:paraId="1B74E01C" w14:textId="77777777" w:rsidR="00A30C8F" w:rsidRPr="00ED6B9A" w:rsidRDefault="00A30C8F" w:rsidP="00ED6B9A">
            <w:pPr>
              <w:pStyle w:val="Normal6a"/>
            </w:pPr>
            <w:r w:rsidRPr="00ED6B9A">
              <w:rPr>
                <w:b/>
                <w:i/>
              </w:rPr>
              <w:t>_________________</w:t>
            </w:r>
          </w:p>
        </w:tc>
        <w:tc>
          <w:tcPr>
            <w:tcW w:w="4876" w:type="dxa"/>
            <w:tcBorders>
              <w:top w:val="nil"/>
              <w:left w:val="nil"/>
              <w:bottom w:val="nil"/>
              <w:right w:val="nil"/>
            </w:tcBorders>
          </w:tcPr>
          <w:p w14:paraId="6DC661BE" w14:textId="77777777" w:rsidR="00A30C8F" w:rsidRPr="00ED6B9A" w:rsidRDefault="00A30C8F" w:rsidP="00ED6B9A">
            <w:pPr>
              <w:pStyle w:val="Normal6a"/>
            </w:pPr>
            <w:r w:rsidRPr="00ED6B9A">
              <w:rPr>
                <w:b/>
                <w:i/>
              </w:rPr>
              <w:t>_________________</w:t>
            </w:r>
          </w:p>
        </w:tc>
      </w:tr>
      <w:tr w:rsidR="00A30C8F" w:rsidRPr="00ED6B9A" w14:paraId="40DDBA5B" w14:textId="77777777" w:rsidTr="00F522A9">
        <w:trPr>
          <w:jc w:val="center"/>
        </w:trPr>
        <w:tc>
          <w:tcPr>
            <w:tcW w:w="4876" w:type="dxa"/>
            <w:tcBorders>
              <w:top w:val="nil"/>
              <w:left w:val="nil"/>
              <w:bottom w:val="nil"/>
              <w:right w:val="nil"/>
            </w:tcBorders>
          </w:tcPr>
          <w:p w14:paraId="25EBE749" w14:textId="77777777" w:rsidR="00A30C8F" w:rsidRPr="00ED6B9A" w:rsidRDefault="00A30C8F" w:rsidP="00ED6B9A">
            <w:pPr>
              <w:pStyle w:val="Normal6a"/>
            </w:pPr>
            <w:r w:rsidRPr="00ED6B9A">
              <w:rPr>
                <w:vertAlign w:val="superscript"/>
              </w:rPr>
              <w:t>1</w:t>
            </w:r>
            <w:r w:rsidRPr="00ED6B9A">
              <w:t xml:space="preserve"> Lisätään julkaisuviite.</w:t>
            </w:r>
          </w:p>
        </w:tc>
        <w:tc>
          <w:tcPr>
            <w:tcW w:w="4876" w:type="dxa"/>
            <w:tcBorders>
              <w:top w:val="nil"/>
              <w:left w:val="nil"/>
              <w:bottom w:val="nil"/>
              <w:right w:val="nil"/>
            </w:tcBorders>
          </w:tcPr>
          <w:p w14:paraId="6614A3D3" w14:textId="77777777" w:rsidR="00A30C8F" w:rsidRPr="00ED6B9A" w:rsidRDefault="00A30C8F" w:rsidP="00ED6B9A">
            <w:pPr>
              <w:pStyle w:val="Normal6a"/>
            </w:pPr>
            <w:r w:rsidRPr="00ED6B9A">
              <w:rPr>
                <w:vertAlign w:val="superscript"/>
              </w:rPr>
              <w:t>1</w:t>
            </w:r>
            <w:r w:rsidRPr="00ED6B9A">
              <w:t xml:space="preserve"> Lisätään julkaisuviite.</w:t>
            </w:r>
          </w:p>
        </w:tc>
      </w:tr>
    </w:tbl>
    <w:p w14:paraId="154313B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95756F3" w14:textId="77777777" w:rsidR="00A30C8F" w:rsidRPr="00ED6B9A" w:rsidRDefault="00A30C8F" w:rsidP="00ED6B9A">
      <w:pPr>
        <w:widowControl/>
      </w:pPr>
      <w:r w:rsidRPr="00ED6B9A">
        <w:rPr>
          <w:rStyle w:val="HideTWBExt"/>
        </w:rPr>
        <w:t>&lt;/AmendB&gt;</w:t>
      </w:r>
    </w:p>
    <w:p w14:paraId="6FE3C11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65</w:t>
      </w:r>
      <w:r w:rsidRPr="00ED6B9A">
        <w:rPr>
          <w:rStyle w:val="HideTWBExt"/>
          <w:b w:val="0"/>
        </w:rPr>
        <w:t>&lt;/NumAmB&gt;</w:t>
      </w:r>
    </w:p>
    <w:p w14:paraId="0F73CD87"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w:t>
      </w:r>
      <w:r w:rsidRPr="00ED6B9A">
        <w:rPr>
          <w:rStyle w:val="HideTWBExt"/>
          <w:b w:val="0"/>
        </w:rPr>
        <w:t>&lt;/Members&gt;</w:t>
      </w:r>
    </w:p>
    <w:p w14:paraId="68A067D1" w14:textId="77777777" w:rsidR="00A30C8F" w:rsidRPr="00ED6B9A" w:rsidRDefault="00A30C8F" w:rsidP="00ED6B9A">
      <w:pPr>
        <w:pStyle w:val="NormalBold"/>
      </w:pPr>
      <w:r w:rsidRPr="00ED6B9A">
        <w:rPr>
          <w:rStyle w:val="HideTWBExt"/>
          <w:b w:val="0"/>
        </w:rPr>
        <w:t>&lt;/RepeatBlock-By&gt;</w:t>
      </w:r>
    </w:p>
    <w:p w14:paraId="6CBBAA7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687ACDC" w14:textId="77777777" w:rsidR="00A30C8F" w:rsidRPr="00ED6B9A" w:rsidRDefault="00A30C8F" w:rsidP="00ED6B9A">
      <w:pPr>
        <w:pStyle w:val="NormalBold"/>
      </w:pPr>
      <w:r w:rsidRPr="00ED6B9A">
        <w:rPr>
          <w:rStyle w:val="HideTWBExt"/>
          <w:b w:val="0"/>
        </w:rPr>
        <w:t>&lt;Article&gt;</w:t>
      </w:r>
      <w:r w:rsidRPr="00ED6B9A">
        <w:t>Johdanto-osan 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A9592B3" w14:textId="77777777" w:rsidTr="00F522A9">
        <w:trPr>
          <w:trHeight w:hRule="exact" w:val="240"/>
          <w:jc w:val="center"/>
        </w:trPr>
        <w:tc>
          <w:tcPr>
            <w:tcW w:w="9752" w:type="dxa"/>
            <w:gridSpan w:val="2"/>
            <w:tcBorders>
              <w:top w:val="nil"/>
              <w:left w:val="nil"/>
              <w:bottom w:val="nil"/>
              <w:right w:val="nil"/>
            </w:tcBorders>
          </w:tcPr>
          <w:p w14:paraId="4DFF6A15" w14:textId="77777777" w:rsidR="00A30C8F" w:rsidRPr="00ED6B9A" w:rsidRDefault="00A30C8F" w:rsidP="00ED6B9A">
            <w:pPr>
              <w:widowControl/>
            </w:pPr>
          </w:p>
        </w:tc>
      </w:tr>
      <w:tr w:rsidR="00A30C8F" w:rsidRPr="00ED6B9A" w14:paraId="34B69195" w14:textId="77777777" w:rsidTr="00F522A9">
        <w:trPr>
          <w:trHeight w:val="240"/>
          <w:jc w:val="center"/>
        </w:trPr>
        <w:tc>
          <w:tcPr>
            <w:tcW w:w="4876" w:type="dxa"/>
            <w:tcBorders>
              <w:top w:val="nil"/>
              <w:left w:val="nil"/>
              <w:bottom w:val="nil"/>
              <w:right w:val="nil"/>
            </w:tcBorders>
          </w:tcPr>
          <w:p w14:paraId="3729CC8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997EEF2" w14:textId="77777777" w:rsidR="00A30C8F" w:rsidRPr="00ED6B9A" w:rsidRDefault="00A30C8F" w:rsidP="00ED6B9A">
            <w:pPr>
              <w:pStyle w:val="AmColumnHeading"/>
            </w:pPr>
            <w:r w:rsidRPr="00ED6B9A">
              <w:t>Tarkistus</w:t>
            </w:r>
          </w:p>
        </w:tc>
      </w:tr>
      <w:tr w:rsidR="00A30C8F" w:rsidRPr="00ED6B9A" w14:paraId="759AD07D" w14:textId="77777777" w:rsidTr="00F522A9">
        <w:trPr>
          <w:jc w:val="center"/>
        </w:trPr>
        <w:tc>
          <w:tcPr>
            <w:tcW w:w="4876" w:type="dxa"/>
            <w:tcBorders>
              <w:top w:val="nil"/>
              <w:left w:val="nil"/>
              <w:bottom w:val="nil"/>
              <w:right w:val="nil"/>
            </w:tcBorders>
          </w:tcPr>
          <w:p w14:paraId="5AFBC889" w14:textId="77777777" w:rsidR="00A30C8F" w:rsidRPr="00ED6B9A" w:rsidRDefault="00A30C8F" w:rsidP="00ED6B9A">
            <w:pPr>
              <w:pStyle w:val="Normal6a"/>
            </w:pPr>
            <w:r w:rsidRPr="00ED6B9A">
              <w:t>(2)</w:t>
            </w:r>
            <w:r w:rsidRPr="00ED6B9A">
              <w:tab/>
              <w:t xml:space="preserve">Perussopimuksen 148 artiklan 2 kohdassa tarkoitetut jäsenvaltioiden työllisyyspolitiikan suuntaviivat, jotka neuvosto hyväksyy vuosittain eurooppalaisen ohjausjakson yhteydessä, ovat </w:t>
            </w:r>
            <w:r w:rsidRPr="00ED6B9A">
              <w:rPr>
                <w:b/>
                <w:i/>
              </w:rPr>
              <w:t>keskeinen</w:t>
            </w:r>
            <w:r w:rsidRPr="00ED6B9A">
              <w:t xml:space="preserve"> väline unionin ja kansallisten työllisyys- ja sosiaalipolitiikkojen koordinoinnissa. Ne tarjoavat yhteiset prioriteetit ja tavoitteet työllisyys-, koulutus-, osaamis- ja sosiaalipolitiikoille</w:t>
            </w:r>
            <w:r w:rsidRPr="00ED6B9A">
              <w:rPr>
                <w:b/>
                <w:i/>
              </w:rPr>
              <w:t>, jotta voidaan parantaa unionin kilpailukykyä ja tehdä unionista parempi paikka investoida, luoda työpaikkoja ja edistää sosiaalista yhteenkuuluvuutta</w:t>
            </w:r>
            <w:r w:rsidRPr="00ED6B9A">
              <w:t>. ESR on unionin tärkein väline työllisyyden suuntaviivojen tukemisessa ja unionin työllisyys- ja sosiaalipolitiikan tavoitteiden saavuttamisessa. Työllisyyden suuntaviivat täydentävät Euroopan sosiaalisten oikeuksien pilarin periaatteita. ESR:n soveltamisala vuosiksi 2028–2034 olisi tältä osin yhdenmukaistettava täysin neuvoston päätöksen (EU) ...</w:t>
            </w:r>
            <w:r w:rsidRPr="00ED6B9A">
              <w:rPr>
                <w:b/>
                <w:i/>
                <w:vertAlign w:val="superscript"/>
              </w:rPr>
              <w:t>1</w:t>
            </w:r>
            <w:r w:rsidRPr="00ED6B9A">
              <w:t xml:space="preserve"> [neuvoston viimeistään 1 päivänä tammikuuta 2027 hyväksymät työllisyyden suuntaviivat] kanssa.</w:t>
            </w:r>
          </w:p>
        </w:tc>
        <w:tc>
          <w:tcPr>
            <w:tcW w:w="4876" w:type="dxa"/>
            <w:tcBorders>
              <w:top w:val="nil"/>
              <w:left w:val="nil"/>
              <w:bottom w:val="nil"/>
              <w:right w:val="nil"/>
            </w:tcBorders>
          </w:tcPr>
          <w:p w14:paraId="08490D95" w14:textId="77777777" w:rsidR="00A30C8F" w:rsidRPr="00ED6B9A" w:rsidRDefault="00A30C8F" w:rsidP="00ED6B9A">
            <w:pPr>
              <w:pStyle w:val="Normal6a"/>
            </w:pPr>
            <w:r w:rsidRPr="00ED6B9A">
              <w:t>(2)</w:t>
            </w:r>
            <w:r w:rsidRPr="00ED6B9A">
              <w:tab/>
              <w:t xml:space="preserve">Perussopimuksen 148 artiklan 2 kohdassa tarkoitetut jäsenvaltioiden työllisyyspolitiikan suuntaviivat, jotka neuvosto hyväksyy vuosittain eurooppalaisen ohjausjakson yhteydessä, ovat </w:t>
            </w:r>
            <w:r w:rsidRPr="00ED6B9A">
              <w:rPr>
                <w:b/>
                <w:i/>
              </w:rPr>
              <w:t>yksi</w:t>
            </w:r>
            <w:r w:rsidRPr="00ED6B9A">
              <w:t xml:space="preserve"> väline unionin ja kansallisten työllisyys- ja sosiaalipolitiikkojen koordinoinnissa. Ne tarjoavat yhteiset prioriteetit ja tavoitteet työllisyys-, koulutus-, osaamis- ja sosiaalipolitiikoille. ESR on unionin tärkein väline työllisyyden suuntaviivojen tukemisessa ja unionin työllisyys- ja sosiaalipolitiikan tavoitteiden saavuttamisessa. Työllisyyden suuntaviivat täydentävät Euroopan sosiaalisten oikeuksien pilarin periaatteita. ESR:n soveltamisala vuosiksi 2028–2034 olisi tältä osin yhdenmukaistettava täysin neuvoston päätöksen (EU) ... </w:t>
            </w:r>
            <w:r w:rsidRPr="00ED6B9A">
              <w:rPr>
                <w:b/>
                <w:i/>
              </w:rPr>
              <w:t>[1]</w:t>
            </w:r>
            <w:r w:rsidRPr="00ED6B9A">
              <w:t xml:space="preserve"> [neuvoston viimeistään 1 päivänä tammikuuta 2027 hyväksymät työllisyyden suuntaviivat] kanssa.</w:t>
            </w:r>
          </w:p>
        </w:tc>
      </w:tr>
      <w:tr w:rsidR="00A30C8F" w:rsidRPr="00ED6B9A" w14:paraId="47A5415B" w14:textId="77777777" w:rsidTr="00F522A9">
        <w:trPr>
          <w:jc w:val="center"/>
        </w:trPr>
        <w:tc>
          <w:tcPr>
            <w:tcW w:w="4876" w:type="dxa"/>
            <w:tcBorders>
              <w:top w:val="nil"/>
              <w:left w:val="nil"/>
              <w:bottom w:val="nil"/>
              <w:right w:val="nil"/>
            </w:tcBorders>
          </w:tcPr>
          <w:p w14:paraId="4F3D3090" w14:textId="77777777" w:rsidR="00A30C8F" w:rsidRPr="00ED6B9A" w:rsidRDefault="00A30C8F" w:rsidP="00ED6B9A">
            <w:pPr>
              <w:pStyle w:val="Normal6a"/>
            </w:pPr>
            <w:r w:rsidRPr="00ED6B9A">
              <w:rPr>
                <w:b/>
                <w:i/>
              </w:rPr>
              <w:t>_________________</w:t>
            </w:r>
          </w:p>
        </w:tc>
        <w:tc>
          <w:tcPr>
            <w:tcW w:w="4876" w:type="dxa"/>
            <w:tcBorders>
              <w:top w:val="nil"/>
              <w:left w:val="nil"/>
              <w:bottom w:val="nil"/>
              <w:right w:val="nil"/>
            </w:tcBorders>
          </w:tcPr>
          <w:p w14:paraId="797CE68A" w14:textId="77777777" w:rsidR="00A30C8F" w:rsidRPr="00ED6B9A" w:rsidRDefault="00A30C8F" w:rsidP="00ED6B9A">
            <w:pPr>
              <w:widowControl/>
            </w:pPr>
          </w:p>
        </w:tc>
      </w:tr>
      <w:tr w:rsidR="00A30C8F" w:rsidRPr="00ED6B9A" w14:paraId="4FF26AA5" w14:textId="77777777" w:rsidTr="00F522A9">
        <w:trPr>
          <w:jc w:val="center"/>
        </w:trPr>
        <w:tc>
          <w:tcPr>
            <w:tcW w:w="4876" w:type="dxa"/>
            <w:tcBorders>
              <w:top w:val="nil"/>
              <w:left w:val="nil"/>
              <w:bottom w:val="nil"/>
              <w:right w:val="nil"/>
            </w:tcBorders>
          </w:tcPr>
          <w:p w14:paraId="29C91867" w14:textId="77777777" w:rsidR="00A30C8F" w:rsidRPr="00ED6B9A" w:rsidRDefault="00A30C8F" w:rsidP="00ED6B9A">
            <w:pPr>
              <w:pStyle w:val="Normal6a"/>
            </w:pPr>
            <w:r w:rsidRPr="00ED6B9A">
              <w:rPr>
                <w:b/>
                <w:i/>
                <w:vertAlign w:val="superscript"/>
              </w:rPr>
              <w:t>1</w:t>
            </w:r>
            <w:r w:rsidRPr="00ED6B9A">
              <w:t xml:space="preserve"> </w:t>
            </w:r>
            <w:r w:rsidRPr="00ED6B9A">
              <w:rPr>
                <w:b/>
                <w:i/>
              </w:rPr>
              <w:t>Lisätään julkaisuviite.</w:t>
            </w:r>
          </w:p>
        </w:tc>
        <w:tc>
          <w:tcPr>
            <w:tcW w:w="4876" w:type="dxa"/>
            <w:tcBorders>
              <w:top w:val="nil"/>
              <w:left w:val="nil"/>
              <w:bottom w:val="nil"/>
              <w:right w:val="nil"/>
            </w:tcBorders>
          </w:tcPr>
          <w:p w14:paraId="22B9E0D1" w14:textId="77777777" w:rsidR="00A30C8F" w:rsidRPr="00ED6B9A" w:rsidRDefault="00A30C8F" w:rsidP="00ED6B9A">
            <w:pPr>
              <w:widowControl/>
            </w:pPr>
          </w:p>
        </w:tc>
      </w:tr>
    </w:tbl>
    <w:p w14:paraId="21F2290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21D2A17" w14:textId="77777777" w:rsidR="00A30C8F" w:rsidRPr="00ED6B9A" w:rsidRDefault="00A30C8F" w:rsidP="00ED6B9A">
      <w:pPr>
        <w:widowControl/>
      </w:pPr>
      <w:r w:rsidRPr="00ED6B9A">
        <w:rPr>
          <w:rStyle w:val="HideTWBExt"/>
        </w:rPr>
        <w:t>&lt;/AmendB&gt;</w:t>
      </w:r>
    </w:p>
    <w:p w14:paraId="77DB9F9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66</w:t>
      </w:r>
      <w:r w:rsidRPr="00ED6B9A">
        <w:rPr>
          <w:rStyle w:val="HideTWBExt"/>
          <w:b w:val="0"/>
        </w:rPr>
        <w:t>&lt;/NumAmB&gt;</w:t>
      </w:r>
    </w:p>
    <w:p w14:paraId="3F86C7A3"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30A59940" w14:textId="77777777" w:rsidR="00A30C8F" w:rsidRPr="00ED6B9A" w:rsidRDefault="00A30C8F" w:rsidP="00ED6B9A">
      <w:pPr>
        <w:pStyle w:val="NormalBold"/>
      </w:pPr>
      <w:r w:rsidRPr="00ED6B9A">
        <w:rPr>
          <w:rStyle w:val="HideTWBExt"/>
          <w:b w:val="0"/>
        </w:rPr>
        <w:t>&lt;/RepeatBlock-By&gt;</w:t>
      </w:r>
    </w:p>
    <w:p w14:paraId="5BF4E85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D82455E" w14:textId="77777777" w:rsidR="00A30C8F" w:rsidRPr="00ED6B9A" w:rsidRDefault="00A30C8F" w:rsidP="00ED6B9A">
      <w:pPr>
        <w:pStyle w:val="NormalBold"/>
      </w:pPr>
      <w:r w:rsidRPr="00ED6B9A">
        <w:rPr>
          <w:rStyle w:val="HideTWBExt"/>
          <w:b w:val="0"/>
        </w:rPr>
        <w:t>&lt;Article&gt;</w:t>
      </w:r>
      <w:r w:rsidRPr="00ED6B9A">
        <w:t>Johdanto-osan 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A54F18E" w14:textId="77777777" w:rsidTr="00F522A9">
        <w:trPr>
          <w:trHeight w:hRule="exact" w:val="240"/>
          <w:jc w:val="center"/>
        </w:trPr>
        <w:tc>
          <w:tcPr>
            <w:tcW w:w="9752" w:type="dxa"/>
            <w:gridSpan w:val="2"/>
            <w:tcBorders>
              <w:top w:val="nil"/>
              <w:left w:val="nil"/>
              <w:bottom w:val="nil"/>
              <w:right w:val="nil"/>
            </w:tcBorders>
          </w:tcPr>
          <w:p w14:paraId="69AC1956" w14:textId="77777777" w:rsidR="00A30C8F" w:rsidRPr="00ED6B9A" w:rsidRDefault="00A30C8F" w:rsidP="00ED6B9A">
            <w:pPr>
              <w:widowControl/>
            </w:pPr>
          </w:p>
        </w:tc>
      </w:tr>
      <w:tr w:rsidR="00A30C8F" w:rsidRPr="00ED6B9A" w14:paraId="5A78533F" w14:textId="77777777" w:rsidTr="00F522A9">
        <w:trPr>
          <w:trHeight w:val="240"/>
          <w:jc w:val="center"/>
        </w:trPr>
        <w:tc>
          <w:tcPr>
            <w:tcW w:w="4876" w:type="dxa"/>
            <w:tcBorders>
              <w:top w:val="nil"/>
              <w:left w:val="nil"/>
              <w:bottom w:val="nil"/>
              <w:right w:val="nil"/>
            </w:tcBorders>
          </w:tcPr>
          <w:p w14:paraId="77C38AF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3B7BA71" w14:textId="77777777" w:rsidR="00A30C8F" w:rsidRPr="00ED6B9A" w:rsidRDefault="00A30C8F" w:rsidP="00ED6B9A">
            <w:pPr>
              <w:pStyle w:val="AmColumnHeading"/>
            </w:pPr>
            <w:r w:rsidRPr="00ED6B9A">
              <w:t>Tarkistus</w:t>
            </w:r>
          </w:p>
        </w:tc>
      </w:tr>
      <w:tr w:rsidR="00A30C8F" w:rsidRPr="00ED6B9A" w14:paraId="6B0D2D5E" w14:textId="77777777" w:rsidTr="00F522A9">
        <w:trPr>
          <w:jc w:val="center"/>
        </w:trPr>
        <w:tc>
          <w:tcPr>
            <w:tcW w:w="4876" w:type="dxa"/>
            <w:tcBorders>
              <w:top w:val="nil"/>
              <w:left w:val="nil"/>
              <w:bottom w:val="nil"/>
              <w:right w:val="nil"/>
            </w:tcBorders>
          </w:tcPr>
          <w:p w14:paraId="551E7BB1" w14:textId="77777777" w:rsidR="00A30C8F" w:rsidRPr="00ED6B9A" w:rsidRDefault="00A30C8F" w:rsidP="00ED6B9A">
            <w:pPr>
              <w:pStyle w:val="Normal6a"/>
            </w:pPr>
            <w:r w:rsidRPr="00ED6B9A">
              <w:t>(2)</w:t>
            </w:r>
            <w:r w:rsidRPr="00ED6B9A">
              <w:tab/>
              <w:t xml:space="preserve">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 työllisyyden suuntaviivojen tukemisessa ja unionin työllisyys- ja sosiaalipolitiikan tavoitteiden saavuttamisessa. Työllisyyden suuntaviivat täydentävät Euroopan sosiaalisten oikeuksien pilarin periaatteita. ESR:n soveltamisala vuosiksi 2028–2034 olisi tältä osin yhdenmukaistettava täysin neuvoston päätöksen (EU) ... </w:t>
            </w:r>
            <w:r w:rsidRPr="00ED6B9A">
              <w:rPr>
                <w:vertAlign w:val="superscript"/>
              </w:rPr>
              <w:t>1</w:t>
            </w:r>
            <w:r w:rsidRPr="00ED6B9A">
              <w:t xml:space="preserve"> [neuvoston viimeistään 1 päivänä tammikuuta 2027 hyväksymät työllisyyden suuntaviivat] kanssa.</w:t>
            </w:r>
          </w:p>
        </w:tc>
        <w:tc>
          <w:tcPr>
            <w:tcW w:w="4876" w:type="dxa"/>
            <w:tcBorders>
              <w:top w:val="nil"/>
              <w:left w:val="nil"/>
              <w:bottom w:val="nil"/>
              <w:right w:val="nil"/>
            </w:tcBorders>
          </w:tcPr>
          <w:p w14:paraId="0D7C0D0C" w14:textId="77777777" w:rsidR="00A30C8F" w:rsidRPr="00ED6B9A" w:rsidRDefault="00A30C8F" w:rsidP="00ED6B9A">
            <w:pPr>
              <w:pStyle w:val="Normal6a"/>
            </w:pPr>
            <w:r w:rsidRPr="00ED6B9A">
              <w:t>(2)</w:t>
            </w:r>
            <w:r w:rsidRPr="00ED6B9A">
              <w:tab/>
              <w:t>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 työllisyyden suuntaviivojen tukemisessa ja unionin työllisyys- ja sosiaalipolitiikan tavoitteiden saavuttamisessa. Työllisyyden suuntaviivat täydentävät Euroopan sosiaalisten oikeuksien pilarin periaatteita. ESR:n soveltamisala vuosiksi 2028–2034 olisi tältä osin yhdenmukaistettava täysin neuvoston päätöksen</w:t>
            </w:r>
            <w:r w:rsidRPr="00ED6B9A">
              <w:rPr>
                <w:vertAlign w:val="superscript"/>
              </w:rPr>
              <w:t>1</w:t>
            </w:r>
            <w:r w:rsidRPr="00ED6B9A">
              <w:t xml:space="preserve"> [neuvoston viimeistään 1 päivänä tammikuuta 2027 hyväksymät työllisyyden suuntaviivat] kanssa</w:t>
            </w:r>
            <w:r w:rsidRPr="00ED6B9A">
              <w:rPr>
                <w:b/>
                <w:i/>
              </w:rPr>
              <w:t>, ja samalla siinä olisi otettava huomioon EU:n alueiden tarpeet ja vaatimukset</w:t>
            </w:r>
            <w:r w:rsidRPr="00ED6B9A">
              <w:t>.</w:t>
            </w:r>
          </w:p>
        </w:tc>
      </w:tr>
      <w:tr w:rsidR="00A30C8F" w:rsidRPr="00ED6B9A" w14:paraId="299F78B4" w14:textId="77777777" w:rsidTr="00F522A9">
        <w:trPr>
          <w:jc w:val="center"/>
        </w:trPr>
        <w:tc>
          <w:tcPr>
            <w:tcW w:w="4876" w:type="dxa"/>
            <w:tcBorders>
              <w:top w:val="nil"/>
              <w:left w:val="nil"/>
              <w:bottom w:val="nil"/>
              <w:right w:val="nil"/>
            </w:tcBorders>
          </w:tcPr>
          <w:p w14:paraId="73926F33" w14:textId="77777777" w:rsidR="00A30C8F" w:rsidRPr="00ED6B9A" w:rsidRDefault="00A30C8F" w:rsidP="00ED6B9A">
            <w:pPr>
              <w:pStyle w:val="Normal6a"/>
            </w:pPr>
            <w:r w:rsidRPr="00ED6B9A">
              <w:rPr>
                <w:b/>
                <w:i/>
              </w:rPr>
              <w:t>_________________</w:t>
            </w:r>
          </w:p>
        </w:tc>
        <w:tc>
          <w:tcPr>
            <w:tcW w:w="4876" w:type="dxa"/>
            <w:tcBorders>
              <w:top w:val="nil"/>
              <w:left w:val="nil"/>
              <w:bottom w:val="nil"/>
              <w:right w:val="nil"/>
            </w:tcBorders>
          </w:tcPr>
          <w:p w14:paraId="53C0E1B3" w14:textId="77777777" w:rsidR="00A30C8F" w:rsidRPr="00ED6B9A" w:rsidRDefault="00A30C8F" w:rsidP="00ED6B9A">
            <w:pPr>
              <w:pStyle w:val="Normal6a"/>
            </w:pPr>
            <w:r w:rsidRPr="00ED6B9A">
              <w:rPr>
                <w:b/>
                <w:i/>
              </w:rPr>
              <w:t>_________________</w:t>
            </w:r>
          </w:p>
        </w:tc>
      </w:tr>
      <w:tr w:rsidR="00A30C8F" w:rsidRPr="00ED6B9A" w14:paraId="67FFC515" w14:textId="77777777" w:rsidTr="00F522A9">
        <w:trPr>
          <w:jc w:val="center"/>
        </w:trPr>
        <w:tc>
          <w:tcPr>
            <w:tcW w:w="4876" w:type="dxa"/>
            <w:tcBorders>
              <w:top w:val="nil"/>
              <w:left w:val="nil"/>
              <w:bottom w:val="nil"/>
              <w:right w:val="nil"/>
            </w:tcBorders>
          </w:tcPr>
          <w:p w14:paraId="65E661B6" w14:textId="77777777" w:rsidR="00A30C8F" w:rsidRPr="00ED6B9A" w:rsidRDefault="00A30C8F" w:rsidP="00ED6B9A">
            <w:pPr>
              <w:pStyle w:val="Normal6a"/>
            </w:pPr>
            <w:r w:rsidRPr="00ED6B9A">
              <w:rPr>
                <w:vertAlign w:val="superscript"/>
              </w:rPr>
              <w:t>1</w:t>
            </w:r>
            <w:r w:rsidRPr="00ED6B9A">
              <w:t xml:space="preserve"> Lisätään julkaisuviite.</w:t>
            </w:r>
          </w:p>
        </w:tc>
        <w:tc>
          <w:tcPr>
            <w:tcW w:w="4876" w:type="dxa"/>
            <w:tcBorders>
              <w:top w:val="nil"/>
              <w:left w:val="nil"/>
              <w:bottom w:val="nil"/>
              <w:right w:val="nil"/>
            </w:tcBorders>
          </w:tcPr>
          <w:p w14:paraId="523F7887" w14:textId="77777777" w:rsidR="00A30C8F" w:rsidRPr="00ED6B9A" w:rsidRDefault="00A30C8F" w:rsidP="00ED6B9A">
            <w:pPr>
              <w:pStyle w:val="Normal6a"/>
            </w:pPr>
            <w:r w:rsidRPr="00ED6B9A">
              <w:rPr>
                <w:vertAlign w:val="superscript"/>
              </w:rPr>
              <w:t>1</w:t>
            </w:r>
            <w:r w:rsidRPr="00ED6B9A">
              <w:t xml:space="preserve"> Lisätään julkaisuviite.</w:t>
            </w:r>
          </w:p>
        </w:tc>
      </w:tr>
    </w:tbl>
    <w:p w14:paraId="5A38A20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49ABBF01" w14:textId="77777777" w:rsidR="00A30C8F" w:rsidRPr="00ED6B9A" w:rsidRDefault="00A30C8F" w:rsidP="00ED6B9A">
      <w:pPr>
        <w:widowControl/>
      </w:pPr>
      <w:r w:rsidRPr="00ED6B9A">
        <w:rPr>
          <w:rStyle w:val="HideTWBExt"/>
        </w:rPr>
        <w:t>&lt;/AmendB&gt;</w:t>
      </w:r>
    </w:p>
    <w:p w14:paraId="341D559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67</w:t>
      </w:r>
      <w:r w:rsidRPr="00ED6B9A">
        <w:rPr>
          <w:rStyle w:val="HideTWBExt"/>
          <w:b w:val="0"/>
        </w:rPr>
        <w:t>&lt;/NumAmB&gt;</w:t>
      </w:r>
    </w:p>
    <w:p w14:paraId="6468F60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29B2DCD5" w14:textId="77777777" w:rsidR="00A30C8F" w:rsidRPr="00ED6B9A" w:rsidRDefault="00A30C8F" w:rsidP="00ED6B9A">
      <w:pPr>
        <w:pStyle w:val="NormalBold"/>
      </w:pPr>
      <w:r w:rsidRPr="00ED6B9A">
        <w:rPr>
          <w:rStyle w:val="HideTWBExt"/>
          <w:b w:val="0"/>
        </w:rPr>
        <w:t>&lt;/RepeatBlock-By&gt;</w:t>
      </w:r>
    </w:p>
    <w:p w14:paraId="4DCEA80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C0FF2ED" w14:textId="77777777" w:rsidR="00A30C8F" w:rsidRPr="00ED6B9A" w:rsidRDefault="00A30C8F" w:rsidP="00ED6B9A">
      <w:pPr>
        <w:pStyle w:val="NormalBold"/>
      </w:pPr>
      <w:r w:rsidRPr="00ED6B9A">
        <w:rPr>
          <w:rStyle w:val="HideTWBExt"/>
          <w:b w:val="0"/>
        </w:rPr>
        <w:t>&lt;Article&gt;</w:t>
      </w:r>
      <w:r w:rsidRPr="00ED6B9A">
        <w:t>Johdanto-osan 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127E8C0" w14:textId="77777777" w:rsidTr="00F522A9">
        <w:trPr>
          <w:trHeight w:hRule="exact" w:val="240"/>
          <w:jc w:val="center"/>
        </w:trPr>
        <w:tc>
          <w:tcPr>
            <w:tcW w:w="9752" w:type="dxa"/>
            <w:gridSpan w:val="2"/>
            <w:tcBorders>
              <w:top w:val="nil"/>
              <w:left w:val="nil"/>
              <w:bottom w:val="nil"/>
              <w:right w:val="nil"/>
            </w:tcBorders>
          </w:tcPr>
          <w:p w14:paraId="5AE7294A" w14:textId="77777777" w:rsidR="00A30C8F" w:rsidRPr="00ED6B9A" w:rsidRDefault="00A30C8F" w:rsidP="00ED6B9A">
            <w:pPr>
              <w:widowControl/>
            </w:pPr>
          </w:p>
        </w:tc>
      </w:tr>
      <w:tr w:rsidR="00A30C8F" w:rsidRPr="00ED6B9A" w14:paraId="441F83B7" w14:textId="77777777" w:rsidTr="00F522A9">
        <w:trPr>
          <w:trHeight w:val="240"/>
          <w:jc w:val="center"/>
        </w:trPr>
        <w:tc>
          <w:tcPr>
            <w:tcW w:w="4876" w:type="dxa"/>
            <w:tcBorders>
              <w:top w:val="nil"/>
              <w:left w:val="nil"/>
              <w:bottom w:val="nil"/>
              <w:right w:val="nil"/>
            </w:tcBorders>
          </w:tcPr>
          <w:p w14:paraId="23190B0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2C9005C" w14:textId="77777777" w:rsidR="00A30C8F" w:rsidRPr="00ED6B9A" w:rsidRDefault="00A30C8F" w:rsidP="00ED6B9A">
            <w:pPr>
              <w:pStyle w:val="AmColumnHeading"/>
            </w:pPr>
            <w:r w:rsidRPr="00ED6B9A">
              <w:t>Tarkistus</w:t>
            </w:r>
          </w:p>
        </w:tc>
      </w:tr>
      <w:tr w:rsidR="00A30C8F" w:rsidRPr="00ED6B9A" w14:paraId="2A10DE8C" w14:textId="77777777" w:rsidTr="00F522A9">
        <w:trPr>
          <w:jc w:val="center"/>
        </w:trPr>
        <w:tc>
          <w:tcPr>
            <w:tcW w:w="4876" w:type="dxa"/>
            <w:tcBorders>
              <w:top w:val="nil"/>
              <w:left w:val="nil"/>
              <w:bottom w:val="nil"/>
              <w:right w:val="nil"/>
            </w:tcBorders>
          </w:tcPr>
          <w:p w14:paraId="080CE976" w14:textId="77777777" w:rsidR="00A30C8F" w:rsidRPr="00ED6B9A" w:rsidRDefault="00A30C8F" w:rsidP="00ED6B9A">
            <w:pPr>
              <w:pStyle w:val="Normal6a"/>
            </w:pPr>
            <w:r w:rsidRPr="00ED6B9A">
              <w:t>(2)</w:t>
            </w:r>
            <w:r w:rsidRPr="00ED6B9A">
              <w:tab/>
              <w:t>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w:t>
            </w:r>
            <w:r w:rsidRPr="00ED6B9A">
              <w:rPr>
                <w:b/>
                <w:i/>
              </w:rPr>
              <w:t xml:space="preserve"> työllisyyden suuntaviivojen tukemisessa ja</w:t>
            </w:r>
            <w:r w:rsidRPr="00ED6B9A">
              <w:t xml:space="preserve"> unionin työllisyys- ja sosiaalipolitiikan tavoitteiden saavuttamisessa. Työllisyyden suuntaviivat täydentävät Euroopan sosiaalisten oikeuksien pilarin periaatteita. ESR:n soveltamisala vuosiksi 2028–2034 olisi tältä osin yhdenmukaistettava täysin neuvoston päätöksen (EU) ...</w:t>
            </w:r>
            <w:r w:rsidRPr="00ED6B9A">
              <w:rPr>
                <w:vertAlign w:val="superscript"/>
              </w:rPr>
              <w:t>1</w:t>
            </w:r>
            <w:r w:rsidRPr="00ED6B9A">
              <w:t xml:space="preserve"> [neuvoston viimeistään 1 päivänä tammikuuta 2027 hyväksymät työllisyyden suuntaviivat] kanssa.</w:t>
            </w:r>
          </w:p>
        </w:tc>
        <w:tc>
          <w:tcPr>
            <w:tcW w:w="4876" w:type="dxa"/>
            <w:tcBorders>
              <w:top w:val="nil"/>
              <w:left w:val="nil"/>
              <w:bottom w:val="nil"/>
              <w:right w:val="nil"/>
            </w:tcBorders>
          </w:tcPr>
          <w:p w14:paraId="72650F82" w14:textId="77777777" w:rsidR="00A30C8F" w:rsidRPr="00ED6B9A" w:rsidRDefault="00A30C8F" w:rsidP="00ED6B9A">
            <w:pPr>
              <w:pStyle w:val="Normal6a"/>
            </w:pPr>
            <w:r w:rsidRPr="00ED6B9A">
              <w:t>(2)</w:t>
            </w:r>
            <w:r w:rsidRPr="00ED6B9A">
              <w:tab/>
              <w:t xml:space="preserve">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w:t>
            </w:r>
            <w:r w:rsidRPr="00ED6B9A">
              <w:rPr>
                <w:b/>
                <w:i/>
              </w:rPr>
              <w:t>laadukkaita</w:t>
            </w:r>
            <w:r w:rsidRPr="00ED6B9A">
              <w:t xml:space="preserve"> työpaikkoja ja edistää sosiaalista yhteenkuuluvuutta. ESR on unionin tärkein väline </w:t>
            </w:r>
            <w:r w:rsidRPr="00ED6B9A">
              <w:rPr>
                <w:b/>
                <w:i/>
              </w:rPr>
              <w:t>ihmisiin investoimisessa,</w:t>
            </w:r>
            <w:r w:rsidRPr="00ED6B9A">
              <w:t xml:space="preserve"> unionin työllisyys- ja sosiaalipolitiikan tavoitteiden saavuttamisessa</w:t>
            </w:r>
            <w:r w:rsidRPr="00ED6B9A">
              <w:rPr>
                <w:b/>
                <w:i/>
              </w:rPr>
              <w:t xml:space="preserve"> sekä työllisyyden suuntaviivojen tukemisessa</w:t>
            </w:r>
            <w:r w:rsidRPr="00ED6B9A">
              <w:t>. Työllisyyden suuntaviivat täydentävät Euroopan sosiaalisten oikeuksien pilarin periaatteita. ESR:n soveltamisala vuosiksi 2028–2034 olisi tältä osin yhdenmukaistettava täysin neuvoston päätöksen (EU) ...</w:t>
            </w:r>
            <w:r w:rsidRPr="00ED6B9A">
              <w:rPr>
                <w:vertAlign w:val="superscript"/>
              </w:rPr>
              <w:t>1</w:t>
            </w:r>
            <w:r w:rsidRPr="00ED6B9A">
              <w:t xml:space="preserve"> [neuvoston viimeistään 1 päivänä tammikuuta 2027 hyväksymät työllisyyden suuntaviivat] kanssa.</w:t>
            </w:r>
          </w:p>
        </w:tc>
      </w:tr>
      <w:tr w:rsidR="00A30C8F" w:rsidRPr="00ED6B9A" w14:paraId="4285D2A7" w14:textId="77777777" w:rsidTr="00F522A9">
        <w:trPr>
          <w:jc w:val="center"/>
        </w:trPr>
        <w:tc>
          <w:tcPr>
            <w:tcW w:w="4876" w:type="dxa"/>
            <w:tcBorders>
              <w:top w:val="nil"/>
              <w:left w:val="nil"/>
              <w:bottom w:val="nil"/>
              <w:right w:val="nil"/>
            </w:tcBorders>
          </w:tcPr>
          <w:p w14:paraId="64365F1F" w14:textId="77777777" w:rsidR="00A30C8F" w:rsidRPr="00ED6B9A" w:rsidRDefault="00A30C8F" w:rsidP="00ED6B9A">
            <w:pPr>
              <w:pStyle w:val="Normal6a"/>
            </w:pPr>
            <w:r w:rsidRPr="00ED6B9A">
              <w:rPr>
                <w:b/>
                <w:i/>
              </w:rPr>
              <w:t>_________________</w:t>
            </w:r>
          </w:p>
        </w:tc>
        <w:tc>
          <w:tcPr>
            <w:tcW w:w="4876" w:type="dxa"/>
            <w:tcBorders>
              <w:top w:val="nil"/>
              <w:left w:val="nil"/>
              <w:bottom w:val="nil"/>
              <w:right w:val="nil"/>
            </w:tcBorders>
          </w:tcPr>
          <w:p w14:paraId="14EC264B" w14:textId="77777777" w:rsidR="00A30C8F" w:rsidRPr="00ED6B9A" w:rsidRDefault="00A30C8F" w:rsidP="00ED6B9A">
            <w:pPr>
              <w:pStyle w:val="Normal6a"/>
            </w:pPr>
            <w:r w:rsidRPr="00ED6B9A">
              <w:rPr>
                <w:b/>
                <w:i/>
              </w:rPr>
              <w:t>_________________</w:t>
            </w:r>
          </w:p>
        </w:tc>
      </w:tr>
      <w:tr w:rsidR="00A30C8F" w:rsidRPr="00ED6B9A" w14:paraId="6B90D326" w14:textId="77777777" w:rsidTr="00F522A9">
        <w:trPr>
          <w:jc w:val="center"/>
        </w:trPr>
        <w:tc>
          <w:tcPr>
            <w:tcW w:w="4876" w:type="dxa"/>
            <w:tcBorders>
              <w:top w:val="nil"/>
              <w:left w:val="nil"/>
              <w:bottom w:val="nil"/>
              <w:right w:val="nil"/>
            </w:tcBorders>
          </w:tcPr>
          <w:p w14:paraId="22EF2E7B" w14:textId="77777777" w:rsidR="00A30C8F" w:rsidRPr="00ED6B9A" w:rsidRDefault="00A30C8F" w:rsidP="00ED6B9A">
            <w:pPr>
              <w:pStyle w:val="Normal6a"/>
            </w:pPr>
            <w:r w:rsidRPr="00ED6B9A">
              <w:rPr>
                <w:vertAlign w:val="superscript"/>
              </w:rPr>
              <w:t>1</w:t>
            </w:r>
            <w:r w:rsidRPr="00ED6B9A">
              <w:t xml:space="preserve"> Lisätään julkaisuviite.</w:t>
            </w:r>
          </w:p>
        </w:tc>
        <w:tc>
          <w:tcPr>
            <w:tcW w:w="4876" w:type="dxa"/>
            <w:tcBorders>
              <w:top w:val="nil"/>
              <w:left w:val="nil"/>
              <w:bottom w:val="nil"/>
              <w:right w:val="nil"/>
            </w:tcBorders>
          </w:tcPr>
          <w:p w14:paraId="4CD6E80B" w14:textId="77777777" w:rsidR="00A30C8F" w:rsidRPr="00ED6B9A" w:rsidRDefault="00A30C8F" w:rsidP="00ED6B9A">
            <w:pPr>
              <w:pStyle w:val="Normal6a"/>
            </w:pPr>
            <w:r w:rsidRPr="00ED6B9A">
              <w:rPr>
                <w:vertAlign w:val="superscript"/>
              </w:rPr>
              <w:t>1</w:t>
            </w:r>
            <w:r w:rsidRPr="00ED6B9A">
              <w:t xml:space="preserve"> Lisätään julkaisuviite.</w:t>
            </w:r>
          </w:p>
        </w:tc>
      </w:tr>
    </w:tbl>
    <w:p w14:paraId="2E013AE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03CE777" w14:textId="77777777" w:rsidR="00A30C8F" w:rsidRPr="00ED6B9A" w:rsidRDefault="00A30C8F" w:rsidP="00ED6B9A">
      <w:pPr>
        <w:widowControl/>
      </w:pPr>
      <w:r w:rsidRPr="00ED6B9A">
        <w:rPr>
          <w:rStyle w:val="HideTWBExt"/>
        </w:rPr>
        <w:t>&lt;/AmendB&gt;</w:t>
      </w:r>
    </w:p>
    <w:p w14:paraId="54D9D18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68</w:t>
      </w:r>
      <w:r w:rsidRPr="00ED6B9A">
        <w:rPr>
          <w:rStyle w:val="HideTWBExt"/>
          <w:b w:val="0"/>
        </w:rPr>
        <w:t>&lt;/NumAmB&gt;</w:t>
      </w:r>
    </w:p>
    <w:p w14:paraId="43477B89"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285B14A8" w14:textId="77777777" w:rsidR="00A30C8F" w:rsidRPr="00ED6B9A" w:rsidRDefault="00A30C8F" w:rsidP="00ED6B9A">
      <w:pPr>
        <w:pStyle w:val="NormalBold"/>
      </w:pPr>
      <w:r w:rsidRPr="00ED6B9A">
        <w:rPr>
          <w:rStyle w:val="HideTWBExt"/>
          <w:b w:val="0"/>
        </w:rPr>
        <w:t>&lt;/RepeatBlock-By&gt;</w:t>
      </w:r>
    </w:p>
    <w:p w14:paraId="49343B5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3D61974" w14:textId="77777777" w:rsidR="00A30C8F" w:rsidRPr="00ED6B9A" w:rsidRDefault="00A30C8F" w:rsidP="00ED6B9A">
      <w:pPr>
        <w:pStyle w:val="NormalBold"/>
      </w:pPr>
      <w:r w:rsidRPr="00ED6B9A">
        <w:rPr>
          <w:rStyle w:val="HideTWBExt"/>
          <w:b w:val="0"/>
        </w:rPr>
        <w:t>&lt;Article&gt;</w:t>
      </w:r>
      <w:r w:rsidRPr="00ED6B9A">
        <w:t>Johdanto-osan 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DC91023" w14:textId="77777777" w:rsidTr="00F522A9">
        <w:trPr>
          <w:trHeight w:hRule="exact" w:val="240"/>
          <w:jc w:val="center"/>
        </w:trPr>
        <w:tc>
          <w:tcPr>
            <w:tcW w:w="9752" w:type="dxa"/>
            <w:gridSpan w:val="2"/>
            <w:tcBorders>
              <w:top w:val="nil"/>
              <w:left w:val="nil"/>
              <w:bottom w:val="nil"/>
              <w:right w:val="nil"/>
            </w:tcBorders>
          </w:tcPr>
          <w:p w14:paraId="779B5998" w14:textId="77777777" w:rsidR="00A30C8F" w:rsidRPr="00ED6B9A" w:rsidRDefault="00A30C8F" w:rsidP="00ED6B9A">
            <w:pPr>
              <w:widowControl/>
            </w:pPr>
          </w:p>
        </w:tc>
      </w:tr>
      <w:tr w:rsidR="00A30C8F" w:rsidRPr="00ED6B9A" w14:paraId="57B63258" w14:textId="77777777" w:rsidTr="00F522A9">
        <w:trPr>
          <w:trHeight w:val="240"/>
          <w:jc w:val="center"/>
        </w:trPr>
        <w:tc>
          <w:tcPr>
            <w:tcW w:w="4876" w:type="dxa"/>
            <w:tcBorders>
              <w:top w:val="nil"/>
              <w:left w:val="nil"/>
              <w:bottom w:val="nil"/>
              <w:right w:val="nil"/>
            </w:tcBorders>
          </w:tcPr>
          <w:p w14:paraId="457CC23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E32A379" w14:textId="77777777" w:rsidR="00A30C8F" w:rsidRPr="00ED6B9A" w:rsidRDefault="00A30C8F" w:rsidP="00ED6B9A">
            <w:pPr>
              <w:pStyle w:val="AmColumnHeading"/>
            </w:pPr>
            <w:r w:rsidRPr="00ED6B9A">
              <w:t>Tarkistus</w:t>
            </w:r>
          </w:p>
        </w:tc>
      </w:tr>
      <w:tr w:rsidR="00A30C8F" w:rsidRPr="00ED6B9A" w14:paraId="3EC5B85E" w14:textId="77777777" w:rsidTr="00F522A9">
        <w:trPr>
          <w:jc w:val="center"/>
        </w:trPr>
        <w:tc>
          <w:tcPr>
            <w:tcW w:w="4876" w:type="dxa"/>
            <w:tcBorders>
              <w:top w:val="nil"/>
              <w:left w:val="nil"/>
              <w:bottom w:val="nil"/>
              <w:right w:val="nil"/>
            </w:tcBorders>
          </w:tcPr>
          <w:p w14:paraId="03B64E90" w14:textId="77777777" w:rsidR="00A30C8F" w:rsidRPr="00ED6B9A" w:rsidRDefault="00A30C8F" w:rsidP="00ED6B9A">
            <w:pPr>
              <w:pStyle w:val="Normal6a"/>
            </w:pPr>
            <w:r w:rsidRPr="00ED6B9A">
              <w:t>(2)</w:t>
            </w:r>
            <w:r w:rsidRPr="00ED6B9A">
              <w:tab/>
            </w:r>
            <w:r w:rsidRPr="00ED6B9A">
              <w:rPr>
                <w:b/>
                <w:i/>
              </w:rPr>
              <w:t>Perussopimuksen 148 artiklan</w:t>
            </w:r>
            <w:r w:rsidRPr="00ED6B9A">
              <w:t xml:space="preserve"> 2 </w:t>
            </w:r>
            <w:r w:rsidRPr="00ED6B9A">
              <w:rPr>
                <w:b/>
                <w:i/>
              </w:rPr>
              <w:t>kohdassa tarkoitetut jäsenvaltioiden työllisyyspolitiikan suuntaviivat, jotka neuvosto hyväksyy</w:t>
            </w:r>
            <w:r w:rsidRPr="00ED6B9A">
              <w:t xml:space="preserve"> vuosittain </w:t>
            </w:r>
            <w:r w:rsidRPr="00ED6B9A">
              <w:rPr>
                <w:b/>
                <w:i/>
              </w:rPr>
              <w:t>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w:t>
            </w:r>
            <w:r w:rsidRPr="00ED6B9A">
              <w:t xml:space="preserve"> työllisyyden </w:t>
            </w:r>
            <w:r w:rsidRPr="00ED6B9A">
              <w:rPr>
                <w:b/>
                <w:i/>
              </w:rPr>
              <w:t>suuntaviivojen tukemisessa ja unionin työllisyys- ja sosiaalipolitiikan tavoitteiden saavuttamisessa. Työllisyyden</w:t>
            </w:r>
            <w:r w:rsidRPr="00ED6B9A">
              <w:t xml:space="preserve"> suuntaviivat </w:t>
            </w:r>
            <w:r w:rsidRPr="00ED6B9A">
              <w:rPr>
                <w:b/>
                <w:i/>
              </w:rPr>
              <w:t>täydentävät Euroopan sosiaalisten oikeuksien pilarin periaatteita</w:t>
            </w:r>
            <w:r w:rsidRPr="00ED6B9A">
              <w:t xml:space="preserve">. ESR:n </w:t>
            </w:r>
            <w:r w:rsidRPr="00ED6B9A">
              <w:rPr>
                <w:b/>
                <w:i/>
              </w:rPr>
              <w:t>soveltamisala</w:t>
            </w:r>
            <w:r w:rsidRPr="00ED6B9A">
              <w:t xml:space="preserve"> vuosiksi 2028–2034 </w:t>
            </w:r>
            <w:r w:rsidRPr="00ED6B9A">
              <w:rPr>
                <w:b/>
                <w:i/>
              </w:rPr>
              <w:t>olisi tältä osin yhdenmukaistettava täysin neuvoston päätöksen (EU) ...</w:t>
            </w:r>
            <w:r w:rsidRPr="00ED6B9A">
              <w:rPr>
                <w:b/>
                <w:i/>
                <w:vertAlign w:val="superscript"/>
              </w:rPr>
              <w:t>1</w:t>
            </w:r>
            <w:r w:rsidRPr="00ED6B9A">
              <w:rPr>
                <w:b/>
                <w:i/>
              </w:rPr>
              <w:t xml:space="preserve"> [neuvoston viimeistään 1 päivänä tammikuuta 2027 hyväksymät työllisyyden suuntaviivat] kanssa.</w:t>
            </w:r>
          </w:p>
        </w:tc>
        <w:tc>
          <w:tcPr>
            <w:tcW w:w="4876" w:type="dxa"/>
            <w:tcBorders>
              <w:top w:val="nil"/>
              <w:left w:val="nil"/>
              <w:bottom w:val="nil"/>
              <w:right w:val="nil"/>
            </w:tcBorders>
          </w:tcPr>
          <w:p w14:paraId="03F08FB5" w14:textId="77777777" w:rsidR="00A30C8F" w:rsidRPr="00ED6B9A" w:rsidRDefault="00A30C8F" w:rsidP="00ED6B9A">
            <w:pPr>
              <w:pStyle w:val="Normal6a"/>
            </w:pPr>
            <w:r w:rsidRPr="00ED6B9A">
              <w:t>(2)</w:t>
            </w:r>
            <w:r w:rsidRPr="00ED6B9A">
              <w:tab/>
            </w:r>
            <w:r w:rsidRPr="00ED6B9A">
              <w:rPr>
                <w:b/>
                <w:i/>
              </w:rPr>
              <w:t>Euroopan unionin toiminnasta tehdyn sopimuksen 5 artiklan, ja erityisesti sen</w:t>
            </w:r>
            <w:r w:rsidRPr="00ED6B9A">
              <w:t xml:space="preserve"> 2 </w:t>
            </w:r>
            <w:r w:rsidRPr="00ED6B9A">
              <w:rPr>
                <w:b/>
                <w:i/>
              </w:rPr>
              <w:t>kohdan, ja 148 artiklan mukaisesti neuvosto laatii</w:t>
            </w:r>
            <w:r w:rsidRPr="00ED6B9A">
              <w:t xml:space="preserve"> vuosittain työllisyyden suuntaviivat</w:t>
            </w:r>
            <w:r w:rsidRPr="00ED6B9A">
              <w:rPr>
                <w:b/>
                <w:i/>
              </w:rPr>
              <w:t>. Näissä suuntaviivoissa käsitellään talouspolitiikkaa ja siten myös jäsenvaltioiden työllisyystilannetta. Tämän perusteella jäsenvaltiot koordinoivat työllisyyspolitiikkojansa toteuttaakseen ammattitaitoisen työvoiman edistämistä ja työmarkkinoiden vahvistamista koskevat tavoitteet epävakaassa taloudellisessa tilanteessa.</w:t>
            </w:r>
            <w:r w:rsidRPr="00ED6B9A">
              <w:t xml:space="preserve"> </w:t>
            </w:r>
            <w:r w:rsidRPr="00ED6B9A">
              <w:rPr>
                <w:b/>
                <w:i/>
              </w:rPr>
              <w:t>Suuntaviivoissa ei käsitellä sosiaaliasioita, joiden osalta Euroopan unionin tukeva toimivalta rajoittuu Euroopan unionin toiminnasta tehdyn sopimuksen 153 artiklaan. Se, että näissä suuntaviivoissa käsitellään yhä enemmän sosiaalipolitiikkaa, voi vääristää niiden sisältämien suositusten soveltamisalaa ja vaikuttavuutta. Kun lisäksi otetaan huomioon, että nämä suositukset eivät ole sitovia, niitä voidaan käyttää perustana määritettäessä</w:t>
            </w:r>
            <w:r w:rsidRPr="00ED6B9A">
              <w:t xml:space="preserve"> ESR:n </w:t>
            </w:r>
            <w:r w:rsidRPr="00ED6B9A">
              <w:rPr>
                <w:b/>
                <w:i/>
              </w:rPr>
              <w:t>soveltamisalaa</w:t>
            </w:r>
            <w:r w:rsidRPr="00ED6B9A">
              <w:t xml:space="preserve"> vuosiksi 2028–2034</w:t>
            </w:r>
            <w:r w:rsidRPr="00ED6B9A">
              <w:rPr>
                <w:b/>
                <w:i/>
              </w:rPr>
              <w:t>, mutta niissä ei kuitenkaan voida asettaa rahastolle sitovia tavoitteita.</w:t>
            </w:r>
          </w:p>
        </w:tc>
      </w:tr>
      <w:tr w:rsidR="00A30C8F" w:rsidRPr="00ED6B9A" w14:paraId="57633D3D" w14:textId="77777777" w:rsidTr="00F522A9">
        <w:trPr>
          <w:jc w:val="center"/>
        </w:trPr>
        <w:tc>
          <w:tcPr>
            <w:tcW w:w="4876" w:type="dxa"/>
            <w:tcBorders>
              <w:top w:val="nil"/>
              <w:left w:val="nil"/>
              <w:bottom w:val="nil"/>
              <w:right w:val="nil"/>
            </w:tcBorders>
          </w:tcPr>
          <w:p w14:paraId="423ECF08" w14:textId="77777777" w:rsidR="00A30C8F" w:rsidRPr="00ED6B9A" w:rsidRDefault="00A30C8F" w:rsidP="00ED6B9A">
            <w:pPr>
              <w:pStyle w:val="Normal6a"/>
            </w:pPr>
            <w:r w:rsidRPr="00ED6B9A">
              <w:rPr>
                <w:b/>
                <w:i/>
              </w:rPr>
              <w:t>_________________</w:t>
            </w:r>
          </w:p>
        </w:tc>
        <w:tc>
          <w:tcPr>
            <w:tcW w:w="4876" w:type="dxa"/>
            <w:tcBorders>
              <w:top w:val="nil"/>
              <w:left w:val="nil"/>
              <w:bottom w:val="nil"/>
              <w:right w:val="nil"/>
            </w:tcBorders>
          </w:tcPr>
          <w:p w14:paraId="7E993A6C" w14:textId="77777777" w:rsidR="00A30C8F" w:rsidRPr="00ED6B9A" w:rsidRDefault="00A30C8F" w:rsidP="00ED6B9A">
            <w:pPr>
              <w:widowControl/>
            </w:pPr>
          </w:p>
        </w:tc>
      </w:tr>
      <w:tr w:rsidR="00A30C8F" w:rsidRPr="00ED6B9A" w14:paraId="7B21E152" w14:textId="77777777" w:rsidTr="00F522A9">
        <w:trPr>
          <w:jc w:val="center"/>
        </w:trPr>
        <w:tc>
          <w:tcPr>
            <w:tcW w:w="4876" w:type="dxa"/>
            <w:tcBorders>
              <w:top w:val="nil"/>
              <w:left w:val="nil"/>
              <w:bottom w:val="nil"/>
              <w:right w:val="nil"/>
            </w:tcBorders>
          </w:tcPr>
          <w:p w14:paraId="15313EAE" w14:textId="77777777" w:rsidR="00A30C8F" w:rsidRPr="00ED6B9A" w:rsidRDefault="00A30C8F" w:rsidP="00ED6B9A">
            <w:pPr>
              <w:pStyle w:val="Normal6a"/>
            </w:pPr>
            <w:r w:rsidRPr="00ED6B9A">
              <w:rPr>
                <w:b/>
                <w:i/>
                <w:vertAlign w:val="superscript"/>
              </w:rPr>
              <w:t>1</w:t>
            </w:r>
            <w:r w:rsidRPr="00ED6B9A">
              <w:t xml:space="preserve"> </w:t>
            </w:r>
            <w:r w:rsidRPr="00ED6B9A">
              <w:rPr>
                <w:b/>
                <w:i/>
              </w:rPr>
              <w:t>Lisätään julkaisuviite.</w:t>
            </w:r>
          </w:p>
        </w:tc>
        <w:tc>
          <w:tcPr>
            <w:tcW w:w="4876" w:type="dxa"/>
            <w:tcBorders>
              <w:top w:val="nil"/>
              <w:left w:val="nil"/>
              <w:bottom w:val="nil"/>
              <w:right w:val="nil"/>
            </w:tcBorders>
          </w:tcPr>
          <w:p w14:paraId="1D3E53CF" w14:textId="77777777" w:rsidR="00A30C8F" w:rsidRPr="00ED6B9A" w:rsidRDefault="00A30C8F" w:rsidP="00ED6B9A">
            <w:pPr>
              <w:widowControl/>
            </w:pPr>
          </w:p>
        </w:tc>
      </w:tr>
    </w:tbl>
    <w:p w14:paraId="5DCDFEA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42AFFE4D" w14:textId="77777777" w:rsidR="00A30C8F" w:rsidRPr="00ED6B9A" w:rsidRDefault="00A30C8F" w:rsidP="00ED6B9A">
      <w:pPr>
        <w:widowControl/>
      </w:pPr>
      <w:r w:rsidRPr="00ED6B9A">
        <w:rPr>
          <w:rStyle w:val="HideTWBExt"/>
        </w:rPr>
        <w:t>&lt;/AmendB&gt;</w:t>
      </w:r>
    </w:p>
    <w:p w14:paraId="0F1F83E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69</w:t>
      </w:r>
      <w:r w:rsidRPr="00ED6B9A">
        <w:rPr>
          <w:rStyle w:val="HideTWBExt"/>
          <w:b w:val="0"/>
        </w:rPr>
        <w:t>&lt;/NumAmB&gt;</w:t>
      </w:r>
    </w:p>
    <w:p w14:paraId="4713E8D8"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 Martin Hojsík</w:t>
      </w:r>
      <w:r w:rsidRPr="00ED6B9A">
        <w:rPr>
          <w:rStyle w:val="HideTWBExt"/>
          <w:b w:val="0"/>
        </w:rPr>
        <w:t>&lt;/Members&gt;</w:t>
      </w:r>
    </w:p>
    <w:p w14:paraId="61D87B96" w14:textId="77777777" w:rsidR="00A30C8F" w:rsidRPr="00ED6B9A" w:rsidRDefault="00A30C8F" w:rsidP="00ED6B9A">
      <w:pPr>
        <w:pStyle w:val="NormalBold"/>
      </w:pPr>
      <w:r w:rsidRPr="00ED6B9A">
        <w:rPr>
          <w:rStyle w:val="HideTWBExt"/>
          <w:b w:val="0"/>
        </w:rPr>
        <w:t>&lt;/RepeatBlock-By&gt;</w:t>
      </w:r>
    </w:p>
    <w:p w14:paraId="490A108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2288ECB" w14:textId="77777777" w:rsidR="00A30C8F" w:rsidRPr="00ED6B9A" w:rsidRDefault="00A30C8F" w:rsidP="00ED6B9A">
      <w:pPr>
        <w:pStyle w:val="NormalBold"/>
      </w:pPr>
      <w:r w:rsidRPr="00ED6B9A">
        <w:rPr>
          <w:rStyle w:val="HideTWBExt"/>
          <w:b w:val="0"/>
        </w:rPr>
        <w:t>&lt;Article&gt;</w:t>
      </w:r>
      <w:r w:rsidRPr="00ED6B9A">
        <w:t>Johdanto-osan 2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57FD7F3" w14:textId="77777777" w:rsidTr="00F522A9">
        <w:trPr>
          <w:trHeight w:hRule="exact" w:val="240"/>
          <w:jc w:val="center"/>
        </w:trPr>
        <w:tc>
          <w:tcPr>
            <w:tcW w:w="9752" w:type="dxa"/>
            <w:gridSpan w:val="2"/>
            <w:tcBorders>
              <w:top w:val="nil"/>
              <w:left w:val="nil"/>
              <w:bottom w:val="nil"/>
              <w:right w:val="nil"/>
            </w:tcBorders>
          </w:tcPr>
          <w:p w14:paraId="08FAB85F" w14:textId="77777777" w:rsidR="00A30C8F" w:rsidRPr="00ED6B9A" w:rsidRDefault="00A30C8F" w:rsidP="00ED6B9A">
            <w:pPr>
              <w:widowControl/>
            </w:pPr>
          </w:p>
        </w:tc>
      </w:tr>
      <w:tr w:rsidR="00A30C8F" w:rsidRPr="00ED6B9A" w14:paraId="05EF86BC" w14:textId="77777777" w:rsidTr="00F522A9">
        <w:trPr>
          <w:trHeight w:val="240"/>
          <w:jc w:val="center"/>
        </w:trPr>
        <w:tc>
          <w:tcPr>
            <w:tcW w:w="4876" w:type="dxa"/>
            <w:tcBorders>
              <w:top w:val="nil"/>
              <w:left w:val="nil"/>
              <w:bottom w:val="nil"/>
              <w:right w:val="nil"/>
            </w:tcBorders>
          </w:tcPr>
          <w:p w14:paraId="648C4B0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527763A" w14:textId="77777777" w:rsidR="00A30C8F" w:rsidRPr="00ED6B9A" w:rsidRDefault="00A30C8F" w:rsidP="00ED6B9A">
            <w:pPr>
              <w:pStyle w:val="AmColumnHeading"/>
            </w:pPr>
            <w:r w:rsidRPr="00ED6B9A">
              <w:t>Tarkistus</w:t>
            </w:r>
          </w:p>
        </w:tc>
      </w:tr>
      <w:tr w:rsidR="00A30C8F" w:rsidRPr="00ED6B9A" w14:paraId="70C66ABD" w14:textId="77777777" w:rsidTr="00F522A9">
        <w:trPr>
          <w:jc w:val="center"/>
        </w:trPr>
        <w:tc>
          <w:tcPr>
            <w:tcW w:w="4876" w:type="dxa"/>
            <w:tcBorders>
              <w:top w:val="nil"/>
              <w:left w:val="nil"/>
              <w:bottom w:val="nil"/>
              <w:right w:val="nil"/>
            </w:tcBorders>
          </w:tcPr>
          <w:p w14:paraId="511090EB" w14:textId="77777777" w:rsidR="00A30C8F" w:rsidRPr="00ED6B9A" w:rsidRDefault="00A30C8F" w:rsidP="00ED6B9A">
            <w:pPr>
              <w:pStyle w:val="Normal6a"/>
            </w:pPr>
          </w:p>
        </w:tc>
        <w:tc>
          <w:tcPr>
            <w:tcW w:w="4876" w:type="dxa"/>
            <w:tcBorders>
              <w:top w:val="nil"/>
              <w:left w:val="nil"/>
              <w:bottom w:val="nil"/>
              <w:right w:val="nil"/>
            </w:tcBorders>
          </w:tcPr>
          <w:p w14:paraId="0394712D" w14:textId="77777777" w:rsidR="00A30C8F" w:rsidRPr="00ED6B9A" w:rsidRDefault="00A30C8F" w:rsidP="00ED6B9A">
            <w:pPr>
              <w:pStyle w:val="Normal6a"/>
            </w:pPr>
            <w:r w:rsidRPr="00ED6B9A">
              <w:rPr>
                <w:b/>
                <w:i/>
              </w:rPr>
              <w:t>(2 a)</w:t>
            </w:r>
            <w:r w:rsidRPr="00ED6B9A">
              <w:tab/>
            </w:r>
            <w:r w:rsidRPr="00ED6B9A">
              <w:rPr>
                <w:b/>
                <w:i/>
              </w:rPr>
              <w:t>Euroopan unionin toiminnasta tehdyn sopimuksen (SEUT) 162 artiklassa perustetaan työntekijöiden työllistymismahdollisuuksien parantamiseksi sisämarkkinoilla ja siten osaltaan elintason nostamiseksi Euroopan sosiaalirahasto, joka pyrkii edistämään työntekijöiden työnsaantia sekä heidän alueellista ja ammatillista liikkumistaan unionissa sekä helpottamaan mukautumista teollisiin muutoksiin ja tuotantojärjestelmien muutoksiin erityisesti ammatillisella koulutuksella ja uudelleenkoulutuksella.</w:t>
            </w:r>
          </w:p>
        </w:tc>
      </w:tr>
    </w:tbl>
    <w:p w14:paraId="06F9D8F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A060CFF" w14:textId="77777777" w:rsidR="00A30C8F" w:rsidRPr="00ED6B9A" w:rsidRDefault="00A30C8F" w:rsidP="00ED6B9A">
      <w:pPr>
        <w:widowControl/>
      </w:pPr>
      <w:r w:rsidRPr="00ED6B9A">
        <w:rPr>
          <w:rStyle w:val="HideTWBExt"/>
        </w:rPr>
        <w:t>&lt;/AmendB&gt;</w:t>
      </w:r>
    </w:p>
    <w:p w14:paraId="669CB08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70</w:t>
      </w:r>
      <w:r w:rsidRPr="00ED6B9A">
        <w:rPr>
          <w:rStyle w:val="HideTWBExt"/>
          <w:b w:val="0"/>
        </w:rPr>
        <w:t>&lt;/NumAmB&gt;</w:t>
      </w:r>
    </w:p>
    <w:p w14:paraId="242E0164"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13F82FF3"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33542FDB" w14:textId="77777777" w:rsidR="00A30C8F" w:rsidRPr="00ED6B9A" w:rsidRDefault="00A30C8F" w:rsidP="00ED6B9A">
      <w:pPr>
        <w:pStyle w:val="NormalBold"/>
      </w:pPr>
      <w:r w:rsidRPr="00ED6B9A">
        <w:rPr>
          <w:rStyle w:val="HideTWBExt"/>
          <w:b w:val="0"/>
        </w:rPr>
        <w:t>&lt;/RepeatBlock-By&gt;</w:t>
      </w:r>
    </w:p>
    <w:p w14:paraId="3FBCAF5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49F5AB9" w14:textId="77777777" w:rsidR="00A30C8F" w:rsidRPr="00ED6B9A" w:rsidRDefault="00A30C8F" w:rsidP="00ED6B9A">
      <w:pPr>
        <w:pStyle w:val="NormalBold"/>
      </w:pPr>
      <w:r w:rsidRPr="00ED6B9A">
        <w:rPr>
          <w:rStyle w:val="HideTWBExt"/>
          <w:b w:val="0"/>
        </w:rPr>
        <w:t>&lt;Article&gt;</w:t>
      </w:r>
      <w:r w:rsidRPr="00ED6B9A">
        <w:t>Johdanto-osan 2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8C3AAD7" w14:textId="77777777" w:rsidTr="00F522A9">
        <w:trPr>
          <w:trHeight w:hRule="exact" w:val="240"/>
          <w:jc w:val="center"/>
        </w:trPr>
        <w:tc>
          <w:tcPr>
            <w:tcW w:w="9752" w:type="dxa"/>
            <w:gridSpan w:val="2"/>
            <w:tcBorders>
              <w:top w:val="nil"/>
              <w:left w:val="nil"/>
              <w:bottom w:val="nil"/>
              <w:right w:val="nil"/>
            </w:tcBorders>
          </w:tcPr>
          <w:p w14:paraId="306834F0" w14:textId="77777777" w:rsidR="00A30C8F" w:rsidRPr="00ED6B9A" w:rsidRDefault="00A30C8F" w:rsidP="00ED6B9A">
            <w:pPr>
              <w:widowControl/>
            </w:pPr>
          </w:p>
        </w:tc>
      </w:tr>
      <w:tr w:rsidR="00A30C8F" w:rsidRPr="00ED6B9A" w14:paraId="4FA7A13C" w14:textId="77777777" w:rsidTr="00F522A9">
        <w:trPr>
          <w:trHeight w:val="240"/>
          <w:jc w:val="center"/>
        </w:trPr>
        <w:tc>
          <w:tcPr>
            <w:tcW w:w="4876" w:type="dxa"/>
            <w:tcBorders>
              <w:top w:val="nil"/>
              <w:left w:val="nil"/>
              <w:bottom w:val="nil"/>
              <w:right w:val="nil"/>
            </w:tcBorders>
          </w:tcPr>
          <w:p w14:paraId="757DB0C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1F4993D" w14:textId="77777777" w:rsidR="00A30C8F" w:rsidRPr="00ED6B9A" w:rsidRDefault="00A30C8F" w:rsidP="00ED6B9A">
            <w:pPr>
              <w:pStyle w:val="AmColumnHeading"/>
            </w:pPr>
            <w:r w:rsidRPr="00ED6B9A">
              <w:t>Tarkistus</w:t>
            </w:r>
          </w:p>
        </w:tc>
      </w:tr>
      <w:tr w:rsidR="00A30C8F" w:rsidRPr="00ED6B9A" w14:paraId="59350B04" w14:textId="77777777" w:rsidTr="00F522A9">
        <w:trPr>
          <w:jc w:val="center"/>
        </w:trPr>
        <w:tc>
          <w:tcPr>
            <w:tcW w:w="4876" w:type="dxa"/>
            <w:tcBorders>
              <w:top w:val="nil"/>
              <w:left w:val="nil"/>
              <w:bottom w:val="nil"/>
              <w:right w:val="nil"/>
            </w:tcBorders>
          </w:tcPr>
          <w:p w14:paraId="6CE1602C" w14:textId="77777777" w:rsidR="00A30C8F" w:rsidRPr="00ED6B9A" w:rsidRDefault="00A30C8F" w:rsidP="00ED6B9A">
            <w:pPr>
              <w:pStyle w:val="Normal6a"/>
            </w:pPr>
          </w:p>
        </w:tc>
        <w:tc>
          <w:tcPr>
            <w:tcW w:w="4876" w:type="dxa"/>
            <w:tcBorders>
              <w:top w:val="nil"/>
              <w:left w:val="nil"/>
              <w:bottom w:val="nil"/>
              <w:right w:val="nil"/>
            </w:tcBorders>
          </w:tcPr>
          <w:p w14:paraId="1D336EF9" w14:textId="77777777" w:rsidR="00A30C8F" w:rsidRPr="00ED6B9A" w:rsidRDefault="00A30C8F" w:rsidP="00ED6B9A">
            <w:pPr>
              <w:pStyle w:val="Normal6a"/>
            </w:pPr>
            <w:r w:rsidRPr="00ED6B9A">
              <w:rPr>
                <w:b/>
                <w:i/>
              </w:rPr>
              <w:t>(2 a)</w:t>
            </w:r>
            <w:r w:rsidRPr="00ED6B9A">
              <w:tab/>
            </w:r>
            <w:r w:rsidRPr="00ED6B9A">
              <w:rPr>
                <w:b/>
                <w:i/>
              </w:rPr>
              <w:t>Kun otetaan huomioon pitkään jatkunut köyhyys ja sosiaalinen syrjäytyminen Euroopan unionissa, Euroopan sosiaalirahastolla (ESR) olisi edistettävä sellaisten unionin kehysten ja tavoitteiden tehokasta täytäntöönpanoa, joilla pyritään vähentämään köyhyyttä asteittain ja lopulta poistamaan se vuoteen 2050 mennessä. Tältä osin ESR:n toimilla olisi tuettava Euroopan sosiaalisten oikeuksien pilarissa vahvistettujen periaatteiden toteuttamista, edistettävä Porton sosiaalisten tavoitteiden saavuttamista sekä vahvistettava EU:n köyhyydentorjuntastrategian täytäntöönpanoa.</w:t>
            </w:r>
          </w:p>
        </w:tc>
      </w:tr>
    </w:tbl>
    <w:p w14:paraId="62F47A0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7F98B99" w14:textId="77777777" w:rsidR="00A30C8F" w:rsidRPr="00ED6B9A" w:rsidRDefault="00A30C8F" w:rsidP="00ED6B9A">
      <w:pPr>
        <w:widowControl/>
      </w:pPr>
      <w:r w:rsidRPr="00ED6B9A">
        <w:rPr>
          <w:rStyle w:val="HideTWBExt"/>
        </w:rPr>
        <w:t>&lt;/AmendB&gt;</w:t>
      </w:r>
    </w:p>
    <w:p w14:paraId="00ED7ED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71</w:t>
      </w:r>
      <w:r w:rsidRPr="00ED6B9A">
        <w:rPr>
          <w:rStyle w:val="HideTWBExt"/>
          <w:b w:val="0"/>
        </w:rPr>
        <w:t>&lt;/NumAmB&gt;</w:t>
      </w:r>
    </w:p>
    <w:p w14:paraId="3227EFC6"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 Martin Hojsík</w:t>
      </w:r>
      <w:r w:rsidRPr="00ED6B9A">
        <w:rPr>
          <w:rStyle w:val="HideTWBExt"/>
          <w:b w:val="0"/>
        </w:rPr>
        <w:t>&lt;/Members&gt;</w:t>
      </w:r>
    </w:p>
    <w:p w14:paraId="41264776" w14:textId="77777777" w:rsidR="00A30C8F" w:rsidRPr="00ED6B9A" w:rsidRDefault="00A30C8F" w:rsidP="00ED6B9A">
      <w:pPr>
        <w:pStyle w:val="NormalBold"/>
      </w:pPr>
      <w:r w:rsidRPr="00ED6B9A">
        <w:rPr>
          <w:rStyle w:val="HideTWBExt"/>
          <w:b w:val="0"/>
        </w:rPr>
        <w:t>&lt;/RepeatBlock-By&gt;</w:t>
      </w:r>
    </w:p>
    <w:p w14:paraId="7490589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0A45FFE" w14:textId="77777777" w:rsidR="00A30C8F" w:rsidRPr="00ED6B9A" w:rsidRDefault="00A30C8F" w:rsidP="00ED6B9A">
      <w:pPr>
        <w:pStyle w:val="NormalBold"/>
      </w:pPr>
      <w:r w:rsidRPr="00ED6B9A">
        <w:rPr>
          <w:rStyle w:val="HideTWBExt"/>
          <w:b w:val="0"/>
        </w:rPr>
        <w:t>&lt;Article&gt;</w:t>
      </w:r>
      <w:r w:rsidRPr="00ED6B9A">
        <w:t>Johdanto-osan 2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7C2C01B" w14:textId="77777777" w:rsidTr="00F522A9">
        <w:trPr>
          <w:trHeight w:hRule="exact" w:val="240"/>
          <w:jc w:val="center"/>
        </w:trPr>
        <w:tc>
          <w:tcPr>
            <w:tcW w:w="9752" w:type="dxa"/>
            <w:gridSpan w:val="2"/>
            <w:tcBorders>
              <w:top w:val="nil"/>
              <w:left w:val="nil"/>
              <w:bottom w:val="nil"/>
              <w:right w:val="nil"/>
            </w:tcBorders>
          </w:tcPr>
          <w:p w14:paraId="1D036EEA" w14:textId="77777777" w:rsidR="00A30C8F" w:rsidRPr="00ED6B9A" w:rsidRDefault="00A30C8F" w:rsidP="00ED6B9A">
            <w:pPr>
              <w:widowControl/>
            </w:pPr>
          </w:p>
        </w:tc>
      </w:tr>
      <w:tr w:rsidR="00A30C8F" w:rsidRPr="00ED6B9A" w14:paraId="3A3B3F3B" w14:textId="77777777" w:rsidTr="00F522A9">
        <w:trPr>
          <w:trHeight w:val="240"/>
          <w:jc w:val="center"/>
        </w:trPr>
        <w:tc>
          <w:tcPr>
            <w:tcW w:w="4876" w:type="dxa"/>
            <w:tcBorders>
              <w:top w:val="nil"/>
              <w:left w:val="nil"/>
              <w:bottom w:val="nil"/>
              <w:right w:val="nil"/>
            </w:tcBorders>
          </w:tcPr>
          <w:p w14:paraId="75508F0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E8B8A09" w14:textId="77777777" w:rsidR="00A30C8F" w:rsidRPr="00ED6B9A" w:rsidRDefault="00A30C8F" w:rsidP="00ED6B9A">
            <w:pPr>
              <w:pStyle w:val="AmColumnHeading"/>
            </w:pPr>
            <w:r w:rsidRPr="00ED6B9A">
              <w:t>Tarkistus</w:t>
            </w:r>
          </w:p>
        </w:tc>
      </w:tr>
      <w:tr w:rsidR="00A30C8F" w:rsidRPr="00ED6B9A" w14:paraId="06DC49F1" w14:textId="77777777" w:rsidTr="00F522A9">
        <w:trPr>
          <w:jc w:val="center"/>
        </w:trPr>
        <w:tc>
          <w:tcPr>
            <w:tcW w:w="4876" w:type="dxa"/>
            <w:tcBorders>
              <w:top w:val="nil"/>
              <w:left w:val="nil"/>
              <w:bottom w:val="nil"/>
              <w:right w:val="nil"/>
            </w:tcBorders>
          </w:tcPr>
          <w:p w14:paraId="0DF58A9C" w14:textId="77777777" w:rsidR="00A30C8F" w:rsidRPr="00ED6B9A" w:rsidRDefault="00A30C8F" w:rsidP="00ED6B9A">
            <w:pPr>
              <w:pStyle w:val="Normal6a"/>
            </w:pPr>
          </w:p>
        </w:tc>
        <w:tc>
          <w:tcPr>
            <w:tcW w:w="4876" w:type="dxa"/>
            <w:tcBorders>
              <w:top w:val="nil"/>
              <w:left w:val="nil"/>
              <w:bottom w:val="nil"/>
              <w:right w:val="nil"/>
            </w:tcBorders>
          </w:tcPr>
          <w:p w14:paraId="1FD343C9" w14:textId="77777777" w:rsidR="00A30C8F" w:rsidRPr="00ED6B9A" w:rsidRDefault="00A30C8F" w:rsidP="00ED6B9A">
            <w:pPr>
              <w:pStyle w:val="Normal6a"/>
            </w:pPr>
            <w:r w:rsidRPr="00ED6B9A">
              <w:rPr>
                <w:b/>
                <w:i/>
              </w:rPr>
              <w:t>(2 b)</w:t>
            </w:r>
            <w:r w:rsidRPr="00ED6B9A">
              <w:tab/>
            </w:r>
            <w:r w:rsidRPr="00ED6B9A">
              <w:rPr>
                <w:b/>
                <w:i/>
              </w:rPr>
              <w:t>Euroopan unionin toiminnasta tehdyn sopimuksen, jäljempänä ’SEUT-sopimus’, 174 artiklassa määrätään, että edistääkseen koko unionin sopusointuista kehitystä unioni kehittää ja harjoittaa toimintaansa taloudellisen, sosiaalisen ja alueellisen yhteenkuuluvuuden lujittamiseksi. Unioni pyrkii erityisesti vähentämään alueiden välisiä kehityseroja sekä muita heikommassa asemassa olevien alueiden jälkeenjääneisyyttä.</w:t>
            </w:r>
          </w:p>
        </w:tc>
      </w:tr>
    </w:tbl>
    <w:p w14:paraId="4C0D66C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92DFF3F" w14:textId="77777777" w:rsidR="00A30C8F" w:rsidRPr="00ED6B9A" w:rsidRDefault="00A30C8F" w:rsidP="00ED6B9A">
      <w:pPr>
        <w:widowControl/>
      </w:pPr>
      <w:r w:rsidRPr="00ED6B9A">
        <w:rPr>
          <w:rStyle w:val="HideTWBExt"/>
        </w:rPr>
        <w:t>&lt;/AmendB&gt;</w:t>
      </w:r>
    </w:p>
    <w:p w14:paraId="5845428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72</w:t>
      </w:r>
      <w:r w:rsidRPr="00ED6B9A">
        <w:rPr>
          <w:rStyle w:val="HideTWBExt"/>
          <w:b w:val="0"/>
        </w:rPr>
        <w:t>&lt;/NumAmB&gt;</w:t>
      </w:r>
    </w:p>
    <w:p w14:paraId="74156983"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747DC331" w14:textId="77777777" w:rsidR="00A30C8F" w:rsidRPr="00ED6B9A" w:rsidRDefault="00A30C8F" w:rsidP="00ED6B9A">
      <w:pPr>
        <w:pStyle w:val="NormalBold"/>
      </w:pPr>
      <w:r w:rsidRPr="00ED6B9A">
        <w:rPr>
          <w:rStyle w:val="HideTWBExt"/>
          <w:b w:val="0"/>
        </w:rPr>
        <w:t>&lt;/RepeatBlock-By&gt;</w:t>
      </w:r>
    </w:p>
    <w:p w14:paraId="17B631B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39D8674"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0499FCF" w14:textId="77777777" w:rsidTr="00F522A9">
        <w:trPr>
          <w:trHeight w:hRule="exact" w:val="240"/>
          <w:jc w:val="center"/>
        </w:trPr>
        <w:tc>
          <w:tcPr>
            <w:tcW w:w="9752" w:type="dxa"/>
            <w:gridSpan w:val="2"/>
            <w:tcBorders>
              <w:top w:val="nil"/>
              <w:left w:val="nil"/>
              <w:bottom w:val="nil"/>
              <w:right w:val="nil"/>
            </w:tcBorders>
          </w:tcPr>
          <w:p w14:paraId="0D3BF599" w14:textId="77777777" w:rsidR="00A30C8F" w:rsidRPr="00ED6B9A" w:rsidRDefault="00A30C8F" w:rsidP="00ED6B9A">
            <w:pPr>
              <w:widowControl/>
            </w:pPr>
          </w:p>
        </w:tc>
      </w:tr>
      <w:tr w:rsidR="00A30C8F" w:rsidRPr="00ED6B9A" w14:paraId="51A4B7CF" w14:textId="77777777" w:rsidTr="00F522A9">
        <w:trPr>
          <w:trHeight w:val="240"/>
          <w:jc w:val="center"/>
        </w:trPr>
        <w:tc>
          <w:tcPr>
            <w:tcW w:w="4876" w:type="dxa"/>
            <w:tcBorders>
              <w:top w:val="nil"/>
              <w:left w:val="nil"/>
              <w:bottom w:val="nil"/>
              <w:right w:val="nil"/>
            </w:tcBorders>
          </w:tcPr>
          <w:p w14:paraId="3384AF0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43A74EF" w14:textId="77777777" w:rsidR="00A30C8F" w:rsidRPr="00ED6B9A" w:rsidRDefault="00A30C8F" w:rsidP="00ED6B9A">
            <w:pPr>
              <w:pStyle w:val="AmColumnHeading"/>
            </w:pPr>
            <w:r w:rsidRPr="00ED6B9A">
              <w:t>Tarkistus</w:t>
            </w:r>
          </w:p>
        </w:tc>
      </w:tr>
      <w:tr w:rsidR="00A30C8F" w:rsidRPr="00ED6B9A" w14:paraId="100C8714" w14:textId="77777777" w:rsidTr="00F522A9">
        <w:trPr>
          <w:jc w:val="center"/>
        </w:trPr>
        <w:tc>
          <w:tcPr>
            <w:tcW w:w="4876" w:type="dxa"/>
            <w:tcBorders>
              <w:top w:val="nil"/>
              <w:left w:val="nil"/>
              <w:bottom w:val="nil"/>
              <w:right w:val="nil"/>
            </w:tcBorders>
          </w:tcPr>
          <w:p w14:paraId="372C68E0" w14:textId="77777777" w:rsidR="00A30C8F" w:rsidRPr="00ED6B9A" w:rsidRDefault="00A30C8F" w:rsidP="00ED6B9A">
            <w:pPr>
              <w:pStyle w:val="Normal6a"/>
            </w:pPr>
            <w:r w:rsidRPr="00ED6B9A">
              <w:t>(3)</w:t>
            </w:r>
            <w:r w:rsidRPr="00ED6B9A">
              <w:tab/>
              <w:t>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w:t>
            </w:r>
          </w:p>
        </w:tc>
        <w:tc>
          <w:tcPr>
            <w:tcW w:w="4876" w:type="dxa"/>
            <w:tcBorders>
              <w:top w:val="nil"/>
              <w:left w:val="nil"/>
              <w:bottom w:val="nil"/>
              <w:right w:val="nil"/>
            </w:tcBorders>
          </w:tcPr>
          <w:p w14:paraId="3DC029B3" w14:textId="77777777" w:rsidR="00A30C8F" w:rsidRPr="00ED6B9A" w:rsidRDefault="00A30C8F" w:rsidP="00ED6B9A">
            <w:pPr>
              <w:pStyle w:val="Normal6a"/>
            </w:pPr>
            <w:r w:rsidRPr="00ED6B9A">
              <w:t>(3)</w:t>
            </w:r>
            <w:r w:rsidRPr="00ED6B9A">
              <w:tab/>
              <w:t xml:space="preserve">Eurooppalainen </w:t>
            </w:r>
            <w:r w:rsidRPr="00ED6B9A">
              <w:rPr>
                <w:b/>
                <w:i/>
              </w:rPr>
              <w:t>talous- ja sosiaalipolitiikan</w:t>
            </w:r>
            <w:r w:rsidRPr="00ED6B9A">
              <w:t xml:space="preserve"> ohjausjakso muodostaa unionin tasolla kehyksen, jonka puitteissa määritellään kansallisten uudistusten</w:t>
            </w:r>
            <w:r w:rsidRPr="00ED6B9A">
              <w:rPr>
                <w:b/>
                <w:i/>
              </w:rPr>
              <w:t xml:space="preserve"> ja investointien</w:t>
            </w:r>
            <w:r w:rsidRPr="00ED6B9A">
              <w:t xml:space="preserve"> prioriteetit ja seurataan niiden täytäntöönpanoa. Jäsenvaltioiden olisi toimitettava vuotuiset edistymisraportit keskipitkän aikavälin finanssi- ja rakennepoliittisten suunnitelmiensa täytäntöönpanosta</w:t>
            </w:r>
            <w:r w:rsidRPr="00ED6B9A">
              <w:rPr>
                <w:b/>
                <w:i/>
              </w:rPr>
              <w:t>, mukaan lukien tiedot laajempien uudistusten ja investointien täytäntöönpanosta eurooppalaisen ohjausjakson yhteydessä</w:t>
            </w:r>
            <w:r w:rsidRPr="00ED6B9A">
              <w:t xml:space="preserve">. Tämän kehyksen olisi toimittava perustana unionin rahoituksen johdonmukaiselle käytölle, myös saadun rahoitustuen lisäarvon maksimoimiseksi. </w:t>
            </w:r>
            <w:r w:rsidRPr="00ED6B9A">
              <w:rPr>
                <w:b/>
                <w:i/>
              </w:rPr>
              <w:t>Jäsenvaltioiden olisi käytettävä ESR:n määrärahoja puuttuakseen niihin SEUT-sopimuksen 121 artiklan 2 kohdan ja 148 artiklan 4 kohdan mukaisesti hyväksytyissä maakohtaisissa suosituksissa ja eurooppalaisen ohjausjakson yhteydessä havaittuihin haasteisiin, jotka kuuluvat ESR:n erityistavoitteiden soveltamisalaan.</w:t>
            </w:r>
          </w:p>
        </w:tc>
      </w:tr>
    </w:tbl>
    <w:p w14:paraId="4BA6D5F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A6A69EC" w14:textId="77777777" w:rsidR="00A30C8F" w:rsidRPr="00ED6B9A" w:rsidRDefault="00A30C8F" w:rsidP="00ED6B9A">
      <w:pPr>
        <w:widowControl/>
      </w:pPr>
      <w:r w:rsidRPr="00ED6B9A">
        <w:rPr>
          <w:rStyle w:val="HideTWBExt"/>
        </w:rPr>
        <w:t>&lt;/AmendB&gt;</w:t>
      </w:r>
    </w:p>
    <w:p w14:paraId="37A071D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73</w:t>
      </w:r>
      <w:r w:rsidRPr="00ED6B9A">
        <w:rPr>
          <w:rStyle w:val="HideTWBExt"/>
          <w:b w:val="0"/>
        </w:rPr>
        <w:t>&lt;/NumAmB&gt;</w:t>
      </w:r>
    </w:p>
    <w:p w14:paraId="213B7AA1"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Özlem Demirel, Li Andersson</w:t>
      </w:r>
      <w:r w:rsidRPr="00ED6B9A">
        <w:rPr>
          <w:rStyle w:val="HideTWBExt"/>
          <w:b w:val="0"/>
        </w:rPr>
        <w:t>&lt;/Members&gt;</w:t>
      </w:r>
    </w:p>
    <w:p w14:paraId="01DC3734" w14:textId="77777777" w:rsidR="00A30C8F" w:rsidRPr="00ED6B9A" w:rsidRDefault="00A30C8F" w:rsidP="00ED6B9A">
      <w:pPr>
        <w:pStyle w:val="NormalBold"/>
      </w:pPr>
      <w:r w:rsidRPr="00ED6B9A">
        <w:rPr>
          <w:rStyle w:val="HideTWBExt"/>
          <w:b w:val="0"/>
        </w:rPr>
        <w:t>&lt;/RepeatBlock-By&gt;</w:t>
      </w:r>
    </w:p>
    <w:p w14:paraId="783E68A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D41D9AA"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2A9A585" w14:textId="77777777" w:rsidTr="00F522A9">
        <w:trPr>
          <w:trHeight w:hRule="exact" w:val="240"/>
          <w:jc w:val="center"/>
        </w:trPr>
        <w:tc>
          <w:tcPr>
            <w:tcW w:w="9752" w:type="dxa"/>
            <w:gridSpan w:val="2"/>
            <w:tcBorders>
              <w:top w:val="nil"/>
              <w:left w:val="nil"/>
              <w:bottom w:val="nil"/>
              <w:right w:val="nil"/>
            </w:tcBorders>
          </w:tcPr>
          <w:p w14:paraId="32481711" w14:textId="77777777" w:rsidR="00A30C8F" w:rsidRPr="00ED6B9A" w:rsidRDefault="00A30C8F" w:rsidP="00ED6B9A">
            <w:pPr>
              <w:widowControl/>
            </w:pPr>
          </w:p>
        </w:tc>
      </w:tr>
      <w:tr w:rsidR="00A30C8F" w:rsidRPr="00ED6B9A" w14:paraId="5E2E2643" w14:textId="77777777" w:rsidTr="00F522A9">
        <w:trPr>
          <w:trHeight w:val="240"/>
          <w:jc w:val="center"/>
        </w:trPr>
        <w:tc>
          <w:tcPr>
            <w:tcW w:w="4876" w:type="dxa"/>
            <w:tcBorders>
              <w:top w:val="nil"/>
              <w:left w:val="nil"/>
              <w:bottom w:val="nil"/>
              <w:right w:val="nil"/>
            </w:tcBorders>
          </w:tcPr>
          <w:p w14:paraId="113F979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FA73F24" w14:textId="77777777" w:rsidR="00A30C8F" w:rsidRPr="00ED6B9A" w:rsidRDefault="00A30C8F" w:rsidP="00ED6B9A">
            <w:pPr>
              <w:pStyle w:val="AmColumnHeading"/>
            </w:pPr>
            <w:r w:rsidRPr="00ED6B9A">
              <w:t>Tarkistus</w:t>
            </w:r>
          </w:p>
        </w:tc>
      </w:tr>
      <w:tr w:rsidR="00A30C8F" w:rsidRPr="00ED6B9A" w14:paraId="6F8EA8F3" w14:textId="77777777" w:rsidTr="00F522A9">
        <w:trPr>
          <w:jc w:val="center"/>
        </w:trPr>
        <w:tc>
          <w:tcPr>
            <w:tcW w:w="4876" w:type="dxa"/>
            <w:tcBorders>
              <w:top w:val="nil"/>
              <w:left w:val="nil"/>
              <w:bottom w:val="nil"/>
              <w:right w:val="nil"/>
            </w:tcBorders>
          </w:tcPr>
          <w:p w14:paraId="2B7EBE8B"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w:t>
            </w:r>
            <w:r w:rsidRPr="00ED6B9A">
              <w:rPr>
                <w:b/>
                <w:bCs/>
                <w:i/>
                <w:iCs/>
              </w:rPr>
              <w:t>Tämän</w:t>
            </w:r>
            <w:r w:rsidRPr="00ED6B9A">
              <w:t xml:space="preserve"> kehyksen olisi toimittava perustana unionin rahoituksen johdonmukaiselle käytölle, myös saadun rahoitustuen lisäarvon maksimoimiseksi.</w:t>
            </w:r>
          </w:p>
        </w:tc>
        <w:tc>
          <w:tcPr>
            <w:tcW w:w="4876" w:type="dxa"/>
            <w:tcBorders>
              <w:top w:val="nil"/>
              <w:left w:val="nil"/>
              <w:bottom w:val="nil"/>
              <w:right w:val="nil"/>
            </w:tcBorders>
          </w:tcPr>
          <w:p w14:paraId="3860AB0B"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w:t>
            </w:r>
            <w:r w:rsidRPr="00ED6B9A">
              <w:rPr>
                <w:b/>
                <w:i/>
              </w:rPr>
              <w:t xml:space="preserve">Tämä kehys olisi laadittava tiiviisti työmarkkinaosapuolia ja erityisesti ammattijärjestöjä kuullen ja niin, että kansalaisyhteiskunta osallistuu siihen vaikuttavasti ja jäsennellysti, ja </w:t>
            </w:r>
            <w:r w:rsidRPr="00ED6B9A">
              <w:t xml:space="preserve">kehyksen olisi toimittava perustana unionin rahoituksen johdonmukaiselle käytölle, myös saadun rahoitustuen lisäarvon maksimoimiseksi. </w:t>
            </w:r>
            <w:r w:rsidRPr="00ED6B9A">
              <w:rPr>
                <w:b/>
                <w:i/>
              </w:rPr>
              <w:t>Tällä mekanismilla varmistetaan, että sosiaalisen yhteenkuuluvuuden ja sosiaalisen osallisuuden tavoitteet otetaan kaikilta osin huomioon yhtäläisesti taloudellisten tavoitteiden kanssa. Siinä on erityisesti käsiteltävä järjestelmällisesti ja johdonmukaisesti haavoittuvassa asemassa olevien ryhmien tilannetta.</w:t>
            </w:r>
          </w:p>
        </w:tc>
      </w:tr>
    </w:tbl>
    <w:p w14:paraId="4EF457F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EDF1837" w14:textId="77777777" w:rsidR="00A30C8F" w:rsidRPr="00ED6B9A" w:rsidRDefault="00A30C8F" w:rsidP="00ED6B9A">
      <w:pPr>
        <w:widowControl/>
      </w:pPr>
      <w:r w:rsidRPr="00ED6B9A">
        <w:rPr>
          <w:rStyle w:val="HideTWBExt"/>
        </w:rPr>
        <w:t>&lt;/AmendB&gt;</w:t>
      </w:r>
    </w:p>
    <w:p w14:paraId="349BD59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74</w:t>
      </w:r>
      <w:r w:rsidRPr="00ED6B9A">
        <w:rPr>
          <w:rStyle w:val="HideTWBExt"/>
          <w:b w:val="0"/>
        </w:rPr>
        <w:t>&lt;/NumAmB&gt;</w:t>
      </w:r>
    </w:p>
    <w:p w14:paraId="595CB30D"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544DED56" w14:textId="77777777" w:rsidR="00A30C8F" w:rsidRPr="00ED6B9A" w:rsidRDefault="00A30C8F" w:rsidP="00ED6B9A">
      <w:pPr>
        <w:pStyle w:val="NormalBold"/>
      </w:pPr>
      <w:r w:rsidRPr="00ED6B9A">
        <w:rPr>
          <w:rStyle w:val="HideTWBExt"/>
          <w:b w:val="0"/>
        </w:rPr>
        <w:t>&lt;/RepeatBlock-By&gt;</w:t>
      </w:r>
    </w:p>
    <w:p w14:paraId="4C96E07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32F4353"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61E5E31" w14:textId="77777777" w:rsidTr="00F522A9">
        <w:trPr>
          <w:trHeight w:hRule="exact" w:val="240"/>
          <w:jc w:val="center"/>
        </w:trPr>
        <w:tc>
          <w:tcPr>
            <w:tcW w:w="9752" w:type="dxa"/>
            <w:gridSpan w:val="2"/>
            <w:tcBorders>
              <w:top w:val="nil"/>
              <w:left w:val="nil"/>
              <w:bottom w:val="nil"/>
              <w:right w:val="nil"/>
            </w:tcBorders>
          </w:tcPr>
          <w:p w14:paraId="5736A32A" w14:textId="77777777" w:rsidR="00A30C8F" w:rsidRPr="00ED6B9A" w:rsidRDefault="00A30C8F" w:rsidP="00ED6B9A">
            <w:pPr>
              <w:widowControl/>
            </w:pPr>
          </w:p>
        </w:tc>
      </w:tr>
      <w:tr w:rsidR="00A30C8F" w:rsidRPr="00ED6B9A" w14:paraId="7DAC55C3" w14:textId="77777777" w:rsidTr="00F522A9">
        <w:trPr>
          <w:trHeight w:val="240"/>
          <w:jc w:val="center"/>
        </w:trPr>
        <w:tc>
          <w:tcPr>
            <w:tcW w:w="4876" w:type="dxa"/>
            <w:tcBorders>
              <w:top w:val="nil"/>
              <w:left w:val="nil"/>
              <w:bottom w:val="nil"/>
              <w:right w:val="nil"/>
            </w:tcBorders>
          </w:tcPr>
          <w:p w14:paraId="3610792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103E671" w14:textId="77777777" w:rsidR="00A30C8F" w:rsidRPr="00ED6B9A" w:rsidRDefault="00A30C8F" w:rsidP="00ED6B9A">
            <w:pPr>
              <w:pStyle w:val="AmColumnHeading"/>
            </w:pPr>
            <w:r w:rsidRPr="00ED6B9A">
              <w:t>Tarkistus</w:t>
            </w:r>
          </w:p>
        </w:tc>
      </w:tr>
      <w:tr w:rsidR="00A30C8F" w:rsidRPr="00ED6B9A" w14:paraId="0AE33AE3" w14:textId="77777777" w:rsidTr="00F522A9">
        <w:trPr>
          <w:jc w:val="center"/>
        </w:trPr>
        <w:tc>
          <w:tcPr>
            <w:tcW w:w="4876" w:type="dxa"/>
            <w:tcBorders>
              <w:top w:val="nil"/>
              <w:left w:val="nil"/>
              <w:bottom w:val="nil"/>
              <w:right w:val="nil"/>
            </w:tcBorders>
          </w:tcPr>
          <w:p w14:paraId="57631C70" w14:textId="77777777" w:rsidR="00A30C8F" w:rsidRPr="00ED6B9A" w:rsidRDefault="00A30C8F" w:rsidP="00ED6B9A">
            <w:pPr>
              <w:pStyle w:val="Normal6a"/>
            </w:pPr>
            <w:r w:rsidRPr="00ED6B9A">
              <w:t>(3)</w:t>
            </w:r>
            <w:r w:rsidRPr="00ED6B9A">
              <w:tab/>
              <w:t>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w:t>
            </w:r>
          </w:p>
        </w:tc>
        <w:tc>
          <w:tcPr>
            <w:tcW w:w="4876" w:type="dxa"/>
            <w:tcBorders>
              <w:top w:val="nil"/>
              <w:left w:val="nil"/>
              <w:bottom w:val="nil"/>
              <w:right w:val="nil"/>
            </w:tcBorders>
          </w:tcPr>
          <w:p w14:paraId="1046E59C" w14:textId="77777777" w:rsidR="00A30C8F" w:rsidRPr="00ED6B9A" w:rsidRDefault="00A30C8F" w:rsidP="00ED6B9A">
            <w:pPr>
              <w:pStyle w:val="Normal6a"/>
            </w:pPr>
            <w:r w:rsidRPr="00ED6B9A">
              <w:t>(3)</w:t>
            </w:r>
            <w:r w:rsidRPr="00ED6B9A">
              <w:tab/>
              <w:t xml:space="preserve">Eurooppalainen </w:t>
            </w:r>
            <w:r w:rsidRPr="00ED6B9A">
              <w:rPr>
                <w:b/>
                <w:i/>
              </w:rPr>
              <w:t>talous- ja sosiaalipolitiikan</w:t>
            </w:r>
            <w:r w:rsidRPr="00ED6B9A">
              <w:t xml:space="preserve"> ohjausjakso muodostaa unionin tasolla kehyksen, jonka puitteissa määritellään kansallisten uudistusten</w:t>
            </w:r>
            <w:r w:rsidRPr="00ED6B9A">
              <w:rPr>
                <w:b/>
                <w:i/>
              </w:rPr>
              <w:t xml:space="preserve"> ja investointien</w:t>
            </w:r>
            <w:r w:rsidRPr="00ED6B9A">
              <w:t xml:space="preserve"> prioriteetit ja seurataan niiden täytäntöönpanoa. 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 </w:t>
            </w:r>
            <w:r w:rsidRPr="00ED6B9A">
              <w:rPr>
                <w:b/>
                <w:i/>
              </w:rPr>
              <w:t>Jäsenvaltioiden olisi käytettävä ESR:n määrärahoja puuttuakseen niihin SEUT-sopimuksen 121 artiklan 2 kohdan ja 148 artiklan 4 kohdan mukaisesti hyväksytyissä maakohtaisissa suosituksissa ja talouspolitiikan eurooppalaisen ohjausjakson yhteydessä havaittuihin haasteisiin, jotka kuuluvat ESR:n erityistavoitteiden soveltamisalaan.</w:t>
            </w:r>
          </w:p>
        </w:tc>
      </w:tr>
    </w:tbl>
    <w:p w14:paraId="4A56C63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DFE3AAF" w14:textId="77777777" w:rsidR="00A30C8F" w:rsidRPr="00ED6B9A" w:rsidRDefault="00A30C8F" w:rsidP="00ED6B9A">
      <w:pPr>
        <w:widowControl/>
      </w:pPr>
      <w:r w:rsidRPr="00ED6B9A">
        <w:rPr>
          <w:rStyle w:val="HideTWBExt"/>
        </w:rPr>
        <w:t>&lt;/AmendB&gt;</w:t>
      </w:r>
    </w:p>
    <w:p w14:paraId="02CCE10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75</w:t>
      </w:r>
      <w:r w:rsidRPr="00ED6B9A">
        <w:rPr>
          <w:rStyle w:val="HideTWBExt"/>
          <w:b w:val="0"/>
        </w:rPr>
        <w:t>&lt;/NumAmB&gt;</w:t>
      </w:r>
    </w:p>
    <w:p w14:paraId="08E21474"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6437551F" w14:textId="77777777" w:rsidR="00A30C8F" w:rsidRPr="00ED6B9A" w:rsidRDefault="00A30C8F" w:rsidP="00ED6B9A">
      <w:pPr>
        <w:pStyle w:val="NormalBold"/>
      </w:pPr>
      <w:r w:rsidRPr="00ED6B9A">
        <w:rPr>
          <w:rStyle w:val="HideTWBExt"/>
          <w:b w:val="0"/>
        </w:rPr>
        <w:t>&lt;/RepeatBlock-By&gt;</w:t>
      </w:r>
    </w:p>
    <w:p w14:paraId="39C972D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046DAC7"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660CD10" w14:textId="77777777" w:rsidTr="00F522A9">
        <w:trPr>
          <w:trHeight w:hRule="exact" w:val="240"/>
          <w:jc w:val="center"/>
        </w:trPr>
        <w:tc>
          <w:tcPr>
            <w:tcW w:w="9752" w:type="dxa"/>
            <w:gridSpan w:val="2"/>
            <w:tcBorders>
              <w:top w:val="nil"/>
              <w:left w:val="nil"/>
              <w:bottom w:val="nil"/>
              <w:right w:val="nil"/>
            </w:tcBorders>
          </w:tcPr>
          <w:p w14:paraId="3943BAC4" w14:textId="77777777" w:rsidR="00A30C8F" w:rsidRPr="00ED6B9A" w:rsidRDefault="00A30C8F" w:rsidP="00ED6B9A">
            <w:pPr>
              <w:widowControl/>
            </w:pPr>
          </w:p>
        </w:tc>
      </w:tr>
      <w:tr w:rsidR="00A30C8F" w:rsidRPr="00ED6B9A" w14:paraId="30A18B3E" w14:textId="77777777" w:rsidTr="00F522A9">
        <w:trPr>
          <w:trHeight w:val="240"/>
          <w:jc w:val="center"/>
        </w:trPr>
        <w:tc>
          <w:tcPr>
            <w:tcW w:w="4876" w:type="dxa"/>
            <w:tcBorders>
              <w:top w:val="nil"/>
              <w:left w:val="nil"/>
              <w:bottom w:val="nil"/>
              <w:right w:val="nil"/>
            </w:tcBorders>
          </w:tcPr>
          <w:p w14:paraId="7AA7E18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58529CE" w14:textId="77777777" w:rsidR="00A30C8F" w:rsidRPr="00ED6B9A" w:rsidRDefault="00A30C8F" w:rsidP="00ED6B9A">
            <w:pPr>
              <w:pStyle w:val="AmColumnHeading"/>
            </w:pPr>
            <w:r w:rsidRPr="00ED6B9A">
              <w:t>Tarkistus</w:t>
            </w:r>
          </w:p>
        </w:tc>
      </w:tr>
      <w:tr w:rsidR="00A30C8F" w:rsidRPr="00ED6B9A" w14:paraId="72C66619" w14:textId="77777777" w:rsidTr="00F522A9">
        <w:trPr>
          <w:jc w:val="center"/>
        </w:trPr>
        <w:tc>
          <w:tcPr>
            <w:tcW w:w="4876" w:type="dxa"/>
            <w:tcBorders>
              <w:top w:val="nil"/>
              <w:left w:val="nil"/>
              <w:bottom w:val="nil"/>
              <w:right w:val="nil"/>
            </w:tcBorders>
          </w:tcPr>
          <w:p w14:paraId="4067A755" w14:textId="77777777" w:rsidR="00A30C8F" w:rsidRPr="00ED6B9A" w:rsidRDefault="00A30C8F" w:rsidP="00ED6B9A">
            <w:pPr>
              <w:pStyle w:val="Normal6a"/>
            </w:pPr>
            <w:r w:rsidRPr="00ED6B9A">
              <w:t>(3)</w:t>
            </w:r>
            <w:r w:rsidRPr="00ED6B9A">
              <w:tab/>
              <w:t>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w:t>
            </w:r>
          </w:p>
        </w:tc>
        <w:tc>
          <w:tcPr>
            <w:tcW w:w="4876" w:type="dxa"/>
            <w:tcBorders>
              <w:top w:val="nil"/>
              <w:left w:val="nil"/>
              <w:bottom w:val="nil"/>
              <w:right w:val="nil"/>
            </w:tcBorders>
          </w:tcPr>
          <w:p w14:paraId="638B519A"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 </w:t>
            </w:r>
            <w:r w:rsidRPr="00ED6B9A">
              <w:rPr>
                <w:b/>
                <w:i/>
              </w:rPr>
              <w:t>On olennaisen tärkeää, että sosiaalisen yhteenkuuluvuuden ja osallisuuden tavoitteet sisällytetään näihin mekanismeihin kaikilta osin taloudellisten tavoitteiden rinnalla. Niissä olisi erityisesti puututtava virallisesti ja johdonmukaisesti haavoittuvassa asemassa olevien ryhmien, kuten romanien, tilanteeseen.</w:t>
            </w:r>
          </w:p>
        </w:tc>
      </w:tr>
    </w:tbl>
    <w:p w14:paraId="4047AF2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917AF42" w14:textId="77777777" w:rsidR="00A30C8F" w:rsidRPr="00ED6B9A" w:rsidRDefault="00A30C8F" w:rsidP="00ED6B9A">
      <w:pPr>
        <w:widowControl/>
      </w:pPr>
      <w:r w:rsidRPr="00ED6B9A">
        <w:rPr>
          <w:rStyle w:val="HideTWBExt"/>
        </w:rPr>
        <w:t>&lt;/AmendB&gt;</w:t>
      </w:r>
    </w:p>
    <w:p w14:paraId="0A164DD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76</w:t>
      </w:r>
      <w:r w:rsidRPr="00ED6B9A">
        <w:rPr>
          <w:rStyle w:val="HideTWBExt"/>
          <w:b w:val="0"/>
        </w:rPr>
        <w:t>&lt;/NumAmB&gt;</w:t>
      </w:r>
    </w:p>
    <w:p w14:paraId="14B51D15"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0329584B" w14:textId="77777777" w:rsidR="00A30C8F" w:rsidRPr="00ED6B9A" w:rsidRDefault="00A30C8F" w:rsidP="00ED6B9A">
      <w:pPr>
        <w:pStyle w:val="NormalBold"/>
      </w:pPr>
      <w:r w:rsidRPr="00ED6B9A">
        <w:rPr>
          <w:rStyle w:val="HideTWBExt"/>
          <w:b w:val="0"/>
        </w:rPr>
        <w:t>&lt;/RepeatBlock-By&gt;</w:t>
      </w:r>
    </w:p>
    <w:p w14:paraId="642CE86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9DD5366"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39A86B3" w14:textId="77777777" w:rsidTr="00F522A9">
        <w:trPr>
          <w:trHeight w:hRule="exact" w:val="240"/>
          <w:jc w:val="center"/>
        </w:trPr>
        <w:tc>
          <w:tcPr>
            <w:tcW w:w="9752" w:type="dxa"/>
            <w:gridSpan w:val="2"/>
            <w:tcBorders>
              <w:top w:val="nil"/>
              <w:left w:val="nil"/>
              <w:bottom w:val="nil"/>
              <w:right w:val="nil"/>
            </w:tcBorders>
          </w:tcPr>
          <w:p w14:paraId="2AD54A92" w14:textId="77777777" w:rsidR="00A30C8F" w:rsidRPr="00ED6B9A" w:rsidRDefault="00A30C8F" w:rsidP="00ED6B9A">
            <w:pPr>
              <w:widowControl/>
            </w:pPr>
          </w:p>
        </w:tc>
      </w:tr>
      <w:tr w:rsidR="00A30C8F" w:rsidRPr="00ED6B9A" w14:paraId="4BF857FA" w14:textId="77777777" w:rsidTr="00F522A9">
        <w:trPr>
          <w:trHeight w:val="240"/>
          <w:jc w:val="center"/>
        </w:trPr>
        <w:tc>
          <w:tcPr>
            <w:tcW w:w="4876" w:type="dxa"/>
            <w:tcBorders>
              <w:top w:val="nil"/>
              <w:left w:val="nil"/>
              <w:bottom w:val="nil"/>
              <w:right w:val="nil"/>
            </w:tcBorders>
          </w:tcPr>
          <w:p w14:paraId="6A2E5BB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F8066E7" w14:textId="77777777" w:rsidR="00A30C8F" w:rsidRPr="00ED6B9A" w:rsidRDefault="00A30C8F" w:rsidP="00ED6B9A">
            <w:pPr>
              <w:pStyle w:val="AmColumnHeading"/>
            </w:pPr>
            <w:r w:rsidRPr="00ED6B9A">
              <w:t>Tarkistus</w:t>
            </w:r>
          </w:p>
        </w:tc>
      </w:tr>
      <w:tr w:rsidR="00A30C8F" w:rsidRPr="00ED6B9A" w14:paraId="7249FC7F" w14:textId="77777777" w:rsidTr="00F522A9">
        <w:trPr>
          <w:jc w:val="center"/>
        </w:trPr>
        <w:tc>
          <w:tcPr>
            <w:tcW w:w="4876" w:type="dxa"/>
            <w:tcBorders>
              <w:top w:val="nil"/>
              <w:left w:val="nil"/>
              <w:bottom w:val="nil"/>
              <w:right w:val="nil"/>
            </w:tcBorders>
          </w:tcPr>
          <w:p w14:paraId="1153E42B" w14:textId="77777777" w:rsidR="00A30C8F" w:rsidRPr="00ED6B9A" w:rsidRDefault="00A30C8F" w:rsidP="00ED6B9A">
            <w:pPr>
              <w:pStyle w:val="Normal6a"/>
            </w:pPr>
            <w:r w:rsidRPr="00ED6B9A">
              <w:t>(3)</w:t>
            </w:r>
            <w:r w:rsidRPr="00ED6B9A">
              <w:tab/>
            </w:r>
            <w:r w:rsidRPr="00ED6B9A">
              <w:rPr>
                <w:b/>
                <w:i/>
              </w:rPr>
              <w:t>Eurooppalainen ohjausjakso muodostaa unionin tasolla kehyksen, jonka puitteissa määritellään kansallisten uudistusten prioriteetit ja seurataan niiden täytäntöönpanoa</w:t>
            </w:r>
            <w:r w:rsidRPr="00ED6B9A">
              <w:t xml:space="preserve">. </w:t>
            </w:r>
            <w:r w:rsidRPr="00ED6B9A">
              <w:rPr>
                <w:b/>
                <w:i/>
              </w:rPr>
              <w:t>Jäsenvaltioiden olisi toimitettava vuotuiset edistymisraportit keskipitkän aikavälin finanssi- ja rakennepoliittisten suunnitelmiensa täytäntöönpanosta. Tämän kehyksen olisi toimittava perustana unionin rahoituksen johdonmukaiselle käytölle, myös saadun rahoitustuen lisäarvon maksimoimiseksi.</w:t>
            </w:r>
          </w:p>
        </w:tc>
        <w:tc>
          <w:tcPr>
            <w:tcW w:w="4876" w:type="dxa"/>
            <w:tcBorders>
              <w:top w:val="nil"/>
              <w:left w:val="nil"/>
              <w:bottom w:val="nil"/>
              <w:right w:val="nil"/>
            </w:tcBorders>
          </w:tcPr>
          <w:p w14:paraId="5A6510FF" w14:textId="77777777" w:rsidR="00A30C8F" w:rsidRPr="00ED6B9A" w:rsidRDefault="00A30C8F" w:rsidP="00ED6B9A">
            <w:pPr>
              <w:pStyle w:val="Normal6a"/>
            </w:pPr>
            <w:r w:rsidRPr="00ED6B9A">
              <w:t>(3)</w:t>
            </w:r>
            <w:r w:rsidRPr="00ED6B9A">
              <w:tab/>
            </w:r>
            <w:r w:rsidRPr="00ED6B9A">
              <w:rPr>
                <w:b/>
                <w:i/>
              </w:rPr>
              <w:t>Jäsenvaltioiden on Euroopan sosiaalirahaston määrärahojen osoittamisessa asetettava etusijalle toimet, joilla vastataan eurooppalaisessa ohjausjaksossa, myös niiden kansallisissa uudistusohjelmissa, yksilöityihin haasteisiin</w:t>
            </w:r>
            <w:r w:rsidRPr="00ED6B9A">
              <w:t>.</w:t>
            </w:r>
          </w:p>
        </w:tc>
      </w:tr>
    </w:tbl>
    <w:p w14:paraId="1B6889A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47491C6" w14:textId="77777777" w:rsidR="00A30C8F" w:rsidRPr="00ED6B9A" w:rsidRDefault="00A30C8F" w:rsidP="00ED6B9A">
      <w:pPr>
        <w:widowControl/>
      </w:pPr>
      <w:r w:rsidRPr="00ED6B9A">
        <w:rPr>
          <w:rStyle w:val="HideTWBExt"/>
        </w:rPr>
        <w:t>&lt;/AmendB&gt;</w:t>
      </w:r>
    </w:p>
    <w:p w14:paraId="07359A6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77</w:t>
      </w:r>
      <w:r w:rsidRPr="00ED6B9A">
        <w:rPr>
          <w:rStyle w:val="HideTWBExt"/>
          <w:b w:val="0"/>
        </w:rPr>
        <w:t>&lt;/NumAmB&gt;</w:t>
      </w:r>
    </w:p>
    <w:p w14:paraId="2E71FA8D"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65A5BA7A" w14:textId="77777777" w:rsidR="00A30C8F" w:rsidRPr="00ED6B9A" w:rsidRDefault="00A30C8F" w:rsidP="00ED6B9A">
      <w:pPr>
        <w:pStyle w:val="NormalBold"/>
      </w:pPr>
      <w:r w:rsidRPr="00ED6B9A">
        <w:rPr>
          <w:rStyle w:val="HideTWBExt"/>
          <w:b w:val="0"/>
        </w:rPr>
        <w:t>&lt;/RepeatBlock-By&gt;</w:t>
      </w:r>
    </w:p>
    <w:p w14:paraId="21EFD08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820C98E"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0618541" w14:textId="77777777" w:rsidTr="00F522A9">
        <w:trPr>
          <w:trHeight w:hRule="exact" w:val="240"/>
          <w:jc w:val="center"/>
        </w:trPr>
        <w:tc>
          <w:tcPr>
            <w:tcW w:w="9752" w:type="dxa"/>
            <w:gridSpan w:val="2"/>
            <w:tcBorders>
              <w:top w:val="nil"/>
              <w:left w:val="nil"/>
              <w:bottom w:val="nil"/>
              <w:right w:val="nil"/>
            </w:tcBorders>
          </w:tcPr>
          <w:p w14:paraId="6CE10AA0" w14:textId="77777777" w:rsidR="00A30C8F" w:rsidRPr="00ED6B9A" w:rsidRDefault="00A30C8F" w:rsidP="00ED6B9A">
            <w:pPr>
              <w:widowControl/>
            </w:pPr>
          </w:p>
        </w:tc>
      </w:tr>
      <w:tr w:rsidR="00A30C8F" w:rsidRPr="00ED6B9A" w14:paraId="29E8D4AE" w14:textId="77777777" w:rsidTr="00F522A9">
        <w:trPr>
          <w:trHeight w:val="240"/>
          <w:jc w:val="center"/>
        </w:trPr>
        <w:tc>
          <w:tcPr>
            <w:tcW w:w="4876" w:type="dxa"/>
            <w:tcBorders>
              <w:top w:val="nil"/>
              <w:left w:val="nil"/>
              <w:bottom w:val="nil"/>
              <w:right w:val="nil"/>
            </w:tcBorders>
          </w:tcPr>
          <w:p w14:paraId="0841BC1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CD9C85F" w14:textId="77777777" w:rsidR="00A30C8F" w:rsidRPr="00ED6B9A" w:rsidRDefault="00A30C8F" w:rsidP="00ED6B9A">
            <w:pPr>
              <w:pStyle w:val="AmColumnHeading"/>
            </w:pPr>
            <w:r w:rsidRPr="00ED6B9A">
              <w:t>Tarkistus</w:t>
            </w:r>
          </w:p>
        </w:tc>
      </w:tr>
      <w:tr w:rsidR="00A30C8F" w:rsidRPr="00ED6B9A" w14:paraId="6F729FC8" w14:textId="77777777" w:rsidTr="00F522A9">
        <w:trPr>
          <w:jc w:val="center"/>
        </w:trPr>
        <w:tc>
          <w:tcPr>
            <w:tcW w:w="4876" w:type="dxa"/>
            <w:tcBorders>
              <w:top w:val="nil"/>
              <w:left w:val="nil"/>
              <w:bottom w:val="nil"/>
              <w:right w:val="nil"/>
            </w:tcBorders>
          </w:tcPr>
          <w:p w14:paraId="6433EDD3"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w:t>
            </w:r>
            <w:r w:rsidRPr="00ED6B9A">
              <w:rPr>
                <w:b/>
                <w:i/>
              </w:rPr>
              <w:t>Tämän kehyksen</w:t>
            </w:r>
            <w:r w:rsidRPr="00ED6B9A">
              <w:t xml:space="preserve"> olisi</w:t>
            </w:r>
            <w:r w:rsidRPr="00ED6B9A">
              <w:rPr>
                <w:b/>
                <w:i/>
              </w:rPr>
              <w:t xml:space="preserve"> toimittava perustana unionin rahoituksen johdonmukaiselle käytölle, myös saadun rahoitustuen lisäarvon maksimoimiseksi</w:t>
            </w:r>
            <w:r w:rsidRPr="00ED6B9A">
              <w:t>.</w:t>
            </w:r>
          </w:p>
        </w:tc>
        <w:tc>
          <w:tcPr>
            <w:tcW w:w="4876" w:type="dxa"/>
            <w:tcBorders>
              <w:top w:val="nil"/>
              <w:left w:val="nil"/>
              <w:bottom w:val="nil"/>
              <w:right w:val="nil"/>
            </w:tcBorders>
          </w:tcPr>
          <w:p w14:paraId="3737B6F5"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w:t>
            </w:r>
            <w:r w:rsidRPr="00ED6B9A">
              <w:rPr>
                <w:b/>
                <w:i/>
              </w:rPr>
              <w:t>On olennaisen tärkeää, että sosiaalisen yhteenkuuluvuuden ja osallisuuden tavoitteet sisällytetään näihin mekanismeihin kaikilta osin taloudellisten tavoitteiden rinnalla. Niissä</w:t>
            </w:r>
            <w:r w:rsidRPr="00ED6B9A">
              <w:t xml:space="preserve"> olisi </w:t>
            </w:r>
            <w:r w:rsidRPr="00ED6B9A">
              <w:rPr>
                <w:b/>
                <w:i/>
              </w:rPr>
              <w:t>erityisesti puututtava virallisesti ja johdonmukaisesti haavoittuvassa asemassa olevien ryhmien tilanteeseen</w:t>
            </w:r>
            <w:r w:rsidRPr="00ED6B9A">
              <w:t>.</w:t>
            </w:r>
          </w:p>
        </w:tc>
      </w:tr>
    </w:tbl>
    <w:p w14:paraId="1B68A02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7D42886" w14:textId="77777777" w:rsidR="00A30C8F" w:rsidRPr="00ED6B9A" w:rsidRDefault="00A30C8F" w:rsidP="00ED6B9A">
      <w:pPr>
        <w:widowControl/>
      </w:pPr>
      <w:r w:rsidRPr="00ED6B9A">
        <w:rPr>
          <w:rStyle w:val="HideTWBExt"/>
        </w:rPr>
        <w:t>&lt;/AmendB&gt;</w:t>
      </w:r>
    </w:p>
    <w:p w14:paraId="4DDB7E6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78</w:t>
      </w:r>
      <w:r w:rsidRPr="00ED6B9A">
        <w:rPr>
          <w:rStyle w:val="HideTWBExt"/>
          <w:b w:val="0"/>
        </w:rPr>
        <w:t>&lt;/NumAmB&gt;</w:t>
      </w:r>
    </w:p>
    <w:p w14:paraId="788E4382"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04C0D49B" w14:textId="77777777" w:rsidR="00A30C8F" w:rsidRPr="00ED6B9A" w:rsidRDefault="00A30C8F" w:rsidP="00ED6B9A">
      <w:pPr>
        <w:pStyle w:val="NormalBold"/>
      </w:pPr>
      <w:r w:rsidRPr="00ED6B9A">
        <w:rPr>
          <w:rStyle w:val="HideTWBExt"/>
          <w:b w:val="0"/>
        </w:rPr>
        <w:t>&lt;/RepeatBlock-By&gt;</w:t>
      </w:r>
    </w:p>
    <w:p w14:paraId="74A8F3E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0A0FA13" w14:textId="77777777" w:rsidR="00A30C8F" w:rsidRPr="00ED6B9A" w:rsidRDefault="00A30C8F" w:rsidP="00ED6B9A">
      <w:pPr>
        <w:pStyle w:val="NormalBold"/>
      </w:pPr>
      <w:r w:rsidRPr="00ED6B9A">
        <w:rPr>
          <w:rStyle w:val="HideTWBExt"/>
          <w:b w:val="0"/>
        </w:rPr>
        <w:t>&lt;Article&gt;</w:t>
      </w:r>
      <w:r w:rsidRPr="00ED6B9A">
        <w:t>Johdanto-osan 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B6881F2" w14:textId="77777777" w:rsidTr="00F522A9">
        <w:trPr>
          <w:trHeight w:hRule="exact" w:val="240"/>
          <w:jc w:val="center"/>
        </w:trPr>
        <w:tc>
          <w:tcPr>
            <w:tcW w:w="9752" w:type="dxa"/>
            <w:gridSpan w:val="2"/>
            <w:tcBorders>
              <w:top w:val="nil"/>
              <w:left w:val="nil"/>
              <w:bottom w:val="nil"/>
              <w:right w:val="nil"/>
            </w:tcBorders>
          </w:tcPr>
          <w:p w14:paraId="0AA65DC8" w14:textId="77777777" w:rsidR="00A30C8F" w:rsidRPr="00ED6B9A" w:rsidRDefault="00A30C8F" w:rsidP="00ED6B9A">
            <w:pPr>
              <w:widowControl/>
            </w:pPr>
          </w:p>
        </w:tc>
      </w:tr>
      <w:tr w:rsidR="00A30C8F" w:rsidRPr="00ED6B9A" w14:paraId="21B9A7F0" w14:textId="77777777" w:rsidTr="00F522A9">
        <w:trPr>
          <w:trHeight w:val="240"/>
          <w:jc w:val="center"/>
        </w:trPr>
        <w:tc>
          <w:tcPr>
            <w:tcW w:w="4876" w:type="dxa"/>
            <w:tcBorders>
              <w:top w:val="nil"/>
              <w:left w:val="nil"/>
              <w:bottom w:val="nil"/>
              <w:right w:val="nil"/>
            </w:tcBorders>
          </w:tcPr>
          <w:p w14:paraId="634DF4E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0B959DF" w14:textId="77777777" w:rsidR="00A30C8F" w:rsidRPr="00ED6B9A" w:rsidRDefault="00A30C8F" w:rsidP="00ED6B9A">
            <w:pPr>
              <w:pStyle w:val="AmColumnHeading"/>
            </w:pPr>
            <w:r w:rsidRPr="00ED6B9A">
              <w:t>Tarkistus</w:t>
            </w:r>
          </w:p>
        </w:tc>
      </w:tr>
      <w:tr w:rsidR="00A30C8F" w:rsidRPr="00ED6B9A" w14:paraId="71B872FA" w14:textId="77777777" w:rsidTr="00F522A9">
        <w:trPr>
          <w:jc w:val="center"/>
        </w:trPr>
        <w:tc>
          <w:tcPr>
            <w:tcW w:w="4876" w:type="dxa"/>
            <w:tcBorders>
              <w:top w:val="nil"/>
              <w:left w:val="nil"/>
              <w:bottom w:val="nil"/>
              <w:right w:val="nil"/>
            </w:tcBorders>
          </w:tcPr>
          <w:p w14:paraId="6A6C798D"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w:t>
            </w:r>
            <w:r w:rsidRPr="00ED6B9A">
              <w:rPr>
                <w:b/>
                <w:i/>
              </w:rPr>
              <w:t>perustana</w:t>
            </w:r>
            <w:r w:rsidRPr="00ED6B9A">
              <w:t xml:space="preserve"> unionin rahoituksen johdonmukaiselle käytölle, myös saadun rahoitustuen lisäarvon maksimoimiseksi.</w:t>
            </w:r>
          </w:p>
        </w:tc>
        <w:tc>
          <w:tcPr>
            <w:tcW w:w="4876" w:type="dxa"/>
            <w:tcBorders>
              <w:top w:val="nil"/>
              <w:left w:val="nil"/>
              <w:bottom w:val="nil"/>
              <w:right w:val="nil"/>
            </w:tcBorders>
          </w:tcPr>
          <w:p w14:paraId="5E800E7B" w14:textId="77777777" w:rsidR="00A30C8F" w:rsidRPr="00ED6B9A" w:rsidRDefault="00A30C8F" w:rsidP="00ED6B9A">
            <w:pPr>
              <w:pStyle w:val="Normal6a"/>
            </w:pPr>
            <w:r w:rsidRPr="00ED6B9A">
              <w:t>(3)</w:t>
            </w:r>
            <w:r w:rsidRPr="00ED6B9A">
              <w:tab/>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Tämän kehyksen olisi toimittava </w:t>
            </w:r>
            <w:r w:rsidRPr="00ED6B9A">
              <w:rPr>
                <w:b/>
                <w:i/>
              </w:rPr>
              <w:t>ei-sitovana ehdotuksena</w:t>
            </w:r>
            <w:r w:rsidRPr="00ED6B9A">
              <w:t xml:space="preserve"> unionin rahoituksen johdonmukaiselle käytölle, myös saadun rahoitustuen lisäarvon maksimoimiseksi.</w:t>
            </w:r>
          </w:p>
        </w:tc>
      </w:tr>
    </w:tbl>
    <w:p w14:paraId="4C1FC90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A709E4F" w14:textId="77777777" w:rsidR="00A30C8F" w:rsidRPr="00ED6B9A" w:rsidRDefault="00A30C8F" w:rsidP="00ED6B9A">
      <w:pPr>
        <w:widowControl/>
      </w:pPr>
      <w:r w:rsidRPr="00ED6B9A">
        <w:rPr>
          <w:rStyle w:val="HideTWBExt"/>
        </w:rPr>
        <w:t>&lt;/AmendB&gt;</w:t>
      </w:r>
    </w:p>
    <w:p w14:paraId="468A4DB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79</w:t>
      </w:r>
      <w:r w:rsidRPr="00ED6B9A">
        <w:rPr>
          <w:rStyle w:val="HideTWBExt"/>
          <w:b w:val="0"/>
        </w:rPr>
        <w:t>&lt;/NumAmB&gt;</w:t>
      </w:r>
    </w:p>
    <w:p w14:paraId="42D5700E" w14:textId="77777777" w:rsidR="00A30C8F" w:rsidRPr="00ED6B9A" w:rsidRDefault="00A30C8F" w:rsidP="00ED6B9A">
      <w:pPr>
        <w:pStyle w:val="NormalBold"/>
      </w:pPr>
      <w:r w:rsidRPr="00ED6B9A">
        <w:rPr>
          <w:rStyle w:val="HideTWBExt"/>
          <w:b w:val="0"/>
        </w:rPr>
        <w:t>&lt;RepeatBlock-By&gt;&lt;Members&gt;</w:t>
      </w:r>
      <w:r w:rsidRPr="00ED6B9A">
        <w:t>Hristo Petrov, Martin Hojsík, Elisabetta Gualmini, Brigitte van den Berg, Valérie Devaux, Grégory Allione</w:t>
      </w:r>
      <w:r w:rsidRPr="00ED6B9A">
        <w:rPr>
          <w:rStyle w:val="HideTWBExt"/>
          <w:b w:val="0"/>
        </w:rPr>
        <w:t>&lt;/Members&gt;</w:t>
      </w:r>
    </w:p>
    <w:p w14:paraId="11389EE2" w14:textId="77777777" w:rsidR="00A30C8F" w:rsidRPr="00ED6B9A" w:rsidRDefault="00A30C8F" w:rsidP="00ED6B9A">
      <w:pPr>
        <w:pStyle w:val="NormalBold"/>
      </w:pPr>
      <w:r w:rsidRPr="00ED6B9A">
        <w:rPr>
          <w:rStyle w:val="HideTWBExt"/>
          <w:b w:val="0"/>
        </w:rPr>
        <w:t>&lt;/RepeatBlock-By&gt;</w:t>
      </w:r>
    </w:p>
    <w:p w14:paraId="4433F6C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88E1BDD"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F513F43" w14:textId="77777777" w:rsidTr="00F522A9">
        <w:trPr>
          <w:trHeight w:hRule="exact" w:val="240"/>
          <w:jc w:val="center"/>
        </w:trPr>
        <w:tc>
          <w:tcPr>
            <w:tcW w:w="9752" w:type="dxa"/>
            <w:gridSpan w:val="2"/>
            <w:tcBorders>
              <w:top w:val="nil"/>
              <w:left w:val="nil"/>
              <w:bottom w:val="nil"/>
              <w:right w:val="nil"/>
            </w:tcBorders>
          </w:tcPr>
          <w:p w14:paraId="1ECFA748" w14:textId="77777777" w:rsidR="00A30C8F" w:rsidRPr="00ED6B9A" w:rsidRDefault="00A30C8F" w:rsidP="00ED6B9A">
            <w:pPr>
              <w:widowControl/>
            </w:pPr>
          </w:p>
        </w:tc>
      </w:tr>
      <w:tr w:rsidR="00A30C8F" w:rsidRPr="00ED6B9A" w14:paraId="540E3400" w14:textId="77777777" w:rsidTr="00F522A9">
        <w:trPr>
          <w:trHeight w:val="240"/>
          <w:jc w:val="center"/>
        </w:trPr>
        <w:tc>
          <w:tcPr>
            <w:tcW w:w="4876" w:type="dxa"/>
            <w:tcBorders>
              <w:top w:val="nil"/>
              <w:left w:val="nil"/>
              <w:bottom w:val="nil"/>
              <w:right w:val="nil"/>
            </w:tcBorders>
          </w:tcPr>
          <w:p w14:paraId="0AF4B97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97BF90C" w14:textId="77777777" w:rsidR="00A30C8F" w:rsidRPr="00ED6B9A" w:rsidRDefault="00A30C8F" w:rsidP="00ED6B9A">
            <w:pPr>
              <w:pStyle w:val="AmColumnHeading"/>
            </w:pPr>
            <w:r w:rsidRPr="00ED6B9A">
              <w:t>Tarkistus</w:t>
            </w:r>
          </w:p>
        </w:tc>
      </w:tr>
      <w:tr w:rsidR="00A30C8F" w:rsidRPr="00ED6B9A" w14:paraId="12684EB7" w14:textId="77777777" w:rsidTr="00F522A9">
        <w:trPr>
          <w:jc w:val="center"/>
        </w:trPr>
        <w:tc>
          <w:tcPr>
            <w:tcW w:w="4876" w:type="dxa"/>
            <w:tcBorders>
              <w:top w:val="nil"/>
              <w:left w:val="nil"/>
              <w:bottom w:val="nil"/>
              <w:right w:val="nil"/>
            </w:tcBorders>
          </w:tcPr>
          <w:p w14:paraId="3FEDBA65" w14:textId="77777777" w:rsidR="00A30C8F" w:rsidRPr="00ED6B9A" w:rsidRDefault="00A30C8F" w:rsidP="00ED6B9A">
            <w:pPr>
              <w:pStyle w:val="Normal6a"/>
            </w:pPr>
            <w:r w:rsidRPr="00ED6B9A">
              <w:t>(4)</w:t>
            </w:r>
            <w:r w:rsidRPr="00ED6B9A">
              <w:tab/>
              <w:t xml:space="preserve">Unionilla on edessään rakenteellisia haasteita, jotka johtuvat talouden globalisaatiosta, haavoittuvista toimitusketjuista, muuttovirtojen hallinnasta </w:t>
            </w:r>
            <w:r w:rsidRPr="00ED6B9A">
              <w:rPr>
                <w:b/>
                <w:i/>
              </w:rPr>
              <w:t>ja</w:t>
            </w:r>
            <w:r w:rsidRPr="00ED6B9A">
              <w:t xml:space="preserve">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1E1478BB" w14:textId="77777777" w:rsidR="00A30C8F" w:rsidRPr="00ED6B9A" w:rsidRDefault="00A30C8F" w:rsidP="00ED6B9A">
            <w:pPr>
              <w:pStyle w:val="Normal6a"/>
            </w:pPr>
            <w:r w:rsidRPr="00ED6B9A">
              <w:t>(4)</w:t>
            </w:r>
            <w:r w:rsidRPr="00ED6B9A">
              <w:tab/>
              <w:t>Unionilla on edessään rakenteellisia haasteita</w:t>
            </w:r>
            <w:r w:rsidRPr="00ED6B9A">
              <w:rPr>
                <w:b/>
                <w:i/>
              </w:rPr>
              <w:t xml:space="preserve"> ja häiriöitä</w:t>
            </w:r>
            <w:r w:rsidRPr="00ED6B9A">
              <w:t>, jotka johtuvat talouden globalisaatiosta, haavoittuvista toimitusketjuista, muuttovirtojen hallinnasta</w:t>
            </w:r>
            <w:r w:rsidRPr="00ED6B9A">
              <w:rPr>
                <w:b/>
                <w:i/>
              </w:rPr>
              <w:t>,</w:t>
            </w:r>
            <w:r w:rsidRPr="00ED6B9A">
              <w:t xml:space="preserve"> lisääntyneestä turvallisuusuhasta, siirtymisestä puhtaaseen energiaan, teknologisesta muutoksesta ja väestörakenteen muutoksesta, </w:t>
            </w:r>
            <w:r w:rsidRPr="00ED6B9A">
              <w:rPr>
                <w:b/>
                <w:i/>
              </w:rPr>
              <w:t>työpaikkojen menettämisestä ja</w:t>
            </w:r>
            <w:r w:rsidRPr="00ED6B9A">
              <w:t xml:space="preserve"> työvoiman ikääntymisestä, </w:t>
            </w:r>
            <w:r w:rsidRPr="00ED6B9A">
              <w:rPr>
                <w:b/>
                <w:i/>
              </w:rPr>
              <w:t>kasvavasta yhteiskunnan kahtiajaosta, joka vaikuttaa eri väestöryhmiin, sitkeästä sukupuolten epätasa-arvosta ja lisääntyvistä hyökkäyksistä naisten oikeuksia vastaan,</w:t>
            </w:r>
            <w:r w:rsidRPr="00ED6B9A">
              <w:t xml:space="preserve"> liian vähäisestä sosiaalisesta</w:t>
            </w:r>
            <w:r w:rsidRPr="00ED6B9A">
              <w:rPr>
                <w:b/>
                <w:i/>
              </w:rPr>
              <w:t xml:space="preserve"> ja kohtuuhintaisesta</w:t>
            </w:r>
            <w:r w:rsidRPr="00ED6B9A">
              <w:t xml:space="preserve"> asuntotuotannosta</w:t>
            </w:r>
            <w:r w:rsidRPr="00ED6B9A">
              <w:rPr>
                <w:b/>
                <w:i/>
              </w:rPr>
              <w:t>, jatkuvasta köyhyydestä, myös lapsiköyhyydestä ja sosiaalisesta syrjäytymisestä</w:t>
            </w:r>
            <w:r w:rsidRPr="00ED6B9A">
              <w:t xml:space="preserve"> sekä kasvavasta osaamisvajeesta ja työvoimapulasta monilla aloilla ja alueilla.</w:t>
            </w:r>
          </w:p>
        </w:tc>
      </w:tr>
    </w:tbl>
    <w:p w14:paraId="46A07F7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6471941" w14:textId="77777777" w:rsidR="00A30C8F" w:rsidRPr="00ED6B9A" w:rsidRDefault="00A30C8F" w:rsidP="00ED6B9A">
      <w:pPr>
        <w:widowControl/>
      </w:pPr>
      <w:r w:rsidRPr="00ED6B9A">
        <w:rPr>
          <w:rStyle w:val="HideTWBExt"/>
        </w:rPr>
        <w:t>&lt;/AmendB&gt;</w:t>
      </w:r>
    </w:p>
    <w:p w14:paraId="63D29AA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80</w:t>
      </w:r>
      <w:r w:rsidRPr="00ED6B9A">
        <w:rPr>
          <w:rStyle w:val="HideTWBExt"/>
          <w:b w:val="0"/>
        </w:rPr>
        <w:t>&lt;/NumAmB&gt;</w:t>
      </w:r>
    </w:p>
    <w:p w14:paraId="2184ADE6"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7A101C3B" w14:textId="77777777" w:rsidR="00A30C8F" w:rsidRPr="00ED6B9A" w:rsidRDefault="00A30C8F" w:rsidP="00ED6B9A">
      <w:pPr>
        <w:pStyle w:val="NormalBold"/>
      </w:pPr>
      <w:r w:rsidRPr="00ED6B9A">
        <w:rPr>
          <w:rStyle w:val="HideTWBExt"/>
          <w:b w:val="0"/>
        </w:rPr>
        <w:t>&lt;/RepeatBlock-By&gt;</w:t>
      </w:r>
    </w:p>
    <w:p w14:paraId="5717EEC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C3139EA"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93CF74E" w14:textId="77777777" w:rsidTr="00F522A9">
        <w:trPr>
          <w:trHeight w:hRule="exact" w:val="240"/>
          <w:jc w:val="center"/>
        </w:trPr>
        <w:tc>
          <w:tcPr>
            <w:tcW w:w="9752" w:type="dxa"/>
            <w:gridSpan w:val="2"/>
            <w:tcBorders>
              <w:top w:val="nil"/>
              <w:left w:val="nil"/>
              <w:bottom w:val="nil"/>
              <w:right w:val="nil"/>
            </w:tcBorders>
          </w:tcPr>
          <w:p w14:paraId="1787A120" w14:textId="77777777" w:rsidR="00A30C8F" w:rsidRPr="00ED6B9A" w:rsidRDefault="00A30C8F" w:rsidP="00ED6B9A">
            <w:pPr>
              <w:widowControl/>
            </w:pPr>
          </w:p>
        </w:tc>
      </w:tr>
      <w:tr w:rsidR="00A30C8F" w:rsidRPr="00ED6B9A" w14:paraId="17AC6B22" w14:textId="77777777" w:rsidTr="00F522A9">
        <w:trPr>
          <w:trHeight w:val="240"/>
          <w:jc w:val="center"/>
        </w:trPr>
        <w:tc>
          <w:tcPr>
            <w:tcW w:w="4876" w:type="dxa"/>
            <w:tcBorders>
              <w:top w:val="nil"/>
              <w:left w:val="nil"/>
              <w:bottom w:val="nil"/>
              <w:right w:val="nil"/>
            </w:tcBorders>
          </w:tcPr>
          <w:p w14:paraId="42E84B6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4A13649" w14:textId="77777777" w:rsidR="00A30C8F" w:rsidRPr="00ED6B9A" w:rsidRDefault="00A30C8F" w:rsidP="00ED6B9A">
            <w:pPr>
              <w:pStyle w:val="AmColumnHeading"/>
            </w:pPr>
            <w:r w:rsidRPr="00ED6B9A">
              <w:t>Tarkistus</w:t>
            </w:r>
          </w:p>
        </w:tc>
      </w:tr>
      <w:tr w:rsidR="00A30C8F" w:rsidRPr="00ED6B9A" w14:paraId="4BEEBCE6" w14:textId="77777777" w:rsidTr="00F522A9">
        <w:trPr>
          <w:jc w:val="center"/>
        </w:trPr>
        <w:tc>
          <w:tcPr>
            <w:tcW w:w="4876" w:type="dxa"/>
            <w:tcBorders>
              <w:top w:val="nil"/>
              <w:left w:val="nil"/>
              <w:bottom w:val="nil"/>
              <w:right w:val="nil"/>
            </w:tcBorders>
          </w:tcPr>
          <w:p w14:paraId="4C96BE4F"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4E0FB710"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w:t>
            </w:r>
            <w:r w:rsidRPr="00ED6B9A">
              <w:rPr>
                <w:b/>
                <w:i/>
              </w:rPr>
              <w:t xml:space="preserve"> ja digitalisaatiosta</w:t>
            </w:r>
            <w:r w:rsidRPr="00ED6B9A">
              <w:t xml:space="preserve">, teknologisesta muutoksesta ja väestörakenteen muutoksesta </w:t>
            </w:r>
            <w:r w:rsidRPr="00ED6B9A">
              <w:rPr>
                <w:b/>
                <w:i/>
              </w:rPr>
              <w:t>sekä hoitokriisistä ja hoivan järjestämisestä yhteiskunnassa</w:t>
            </w:r>
            <w:r w:rsidRPr="00ED6B9A">
              <w:t>, työvoiman ikääntymisestä, liian vähäisestä sosiaalisesta asuntotuotannosta</w:t>
            </w:r>
            <w:r w:rsidRPr="00ED6B9A">
              <w:rPr>
                <w:b/>
                <w:i/>
              </w:rPr>
              <w:t>, moniulotteisen köyhyyden, myös työssäkäyvien köyhyyden ja lapsiköyhyyden, lisääntymisestä</w:t>
            </w:r>
            <w:r w:rsidRPr="00ED6B9A">
              <w:t xml:space="preserve"> sekä kasvavasta osaamisvajeesta ja työvoimapulasta monilla aloilla ja alueilla.</w:t>
            </w:r>
          </w:p>
        </w:tc>
      </w:tr>
    </w:tbl>
    <w:p w14:paraId="20D1A67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5EBCDB7" w14:textId="77777777" w:rsidR="00A30C8F" w:rsidRPr="00ED6B9A" w:rsidRDefault="00A30C8F" w:rsidP="00ED6B9A">
      <w:pPr>
        <w:widowControl/>
      </w:pPr>
      <w:r w:rsidRPr="00ED6B9A">
        <w:rPr>
          <w:rStyle w:val="HideTWBExt"/>
        </w:rPr>
        <w:t>&lt;/AmendB&gt;</w:t>
      </w:r>
    </w:p>
    <w:p w14:paraId="76F17BB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81</w:t>
      </w:r>
      <w:r w:rsidRPr="00ED6B9A">
        <w:rPr>
          <w:rStyle w:val="HideTWBExt"/>
          <w:b w:val="0"/>
        </w:rPr>
        <w:t>&lt;/NumAmB&gt;</w:t>
      </w:r>
    </w:p>
    <w:p w14:paraId="2923246C"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 Martin Hojsík</w:t>
      </w:r>
      <w:r w:rsidRPr="00ED6B9A">
        <w:rPr>
          <w:rStyle w:val="HideTWBExt"/>
          <w:b w:val="0"/>
        </w:rPr>
        <w:t>&lt;/Members&gt;</w:t>
      </w:r>
    </w:p>
    <w:p w14:paraId="44390519" w14:textId="77777777" w:rsidR="00A30C8F" w:rsidRPr="00ED6B9A" w:rsidRDefault="00A30C8F" w:rsidP="00ED6B9A">
      <w:pPr>
        <w:pStyle w:val="NormalBold"/>
      </w:pPr>
      <w:r w:rsidRPr="00ED6B9A">
        <w:rPr>
          <w:rStyle w:val="HideTWBExt"/>
          <w:b w:val="0"/>
        </w:rPr>
        <w:t>&lt;/RepeatBlock-By&gt;</w:t>
      </w:r>
    </w:p>
    <w:p w14:paraId="5A855CF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94C0AC8"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87A7A21" w14:textId="77777777" w:rsidTr="00F522A9">
        <w:trPr>
          <w:trHeight w:hRule="exact" w:val="240"/>
          <w:jc w:val="center"/>
        </w:trPr>
        <w:tc>
          <w:tcPr>
            <w:tcW w:w="9752" w:type="dxa"/>
            <w:gridSpan w:val="2"/>
            <w:tcBorders>
              <w:top w:val="nil"/>
              <w:left w:val="nil"/>
              <w:bottom w:val="nil"/>
              <w:right w:val="nil"/>
            </w:tcBorders>
          </w:tcPr>
          <w:p w14:paraId="05466417" w14:textId="77777777" w:rsidR="00A30C8F" w:rsidRPr="00ED6B9A" w:rsidRDefault="00A30C8F" w:rsidP="00ED6B9A">
            <w:pPr>
              <w:widowControl/>
            </w:pPr>
          </w:p>
        </w:tc>
      </w:tr>
      <w:tr w:rsidR="00A30C8F" w:rsidRPr="00ED6B9A" w14:paraId="53860550" w14:textId="77777777" w:rsidTr="00F522A9">
        <w:trPr>
          <w:trHeight w:val="240"/>
          <w:jc w:val="center"/>
        </w:trPr>
        <w:tc>
          <w:tcPr>
            <w:tcW w:w="4876" w:type="dxa"/>
            <w:tcBorders>
              <w:top w:val="nil"/>
              <w:left w:val="nil"/>
              <w:bottom w:val="nil"/>
              <w:right w:val="nil"/>
            </w:tcBorders>
          </w:tcPr>
          <w:p w14:paraId="0DAC318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1F51DD4" w14:textId="77777777" w:rsidR="00A30C8F" w:rsidRPr="00ED6B9A" w:rsidRDefault="00A30C8F" w:rsidP="00ED6B9A">
            <w:pPr>
              <w:pStyle w:val="AmColumnHeading"/>
            </w:pPr>
            <w:r w:rsidRPr="00ED6B9A">
              <w:t>Tarkistus</w:t>
            </w:r>
          </w:p>
        </w:tc>
      </w:tr>
      <w:tr w:rsidR="00A30C8F" w:rsidRPr="00ED6B9A" w14:paraId="7403AD66" w14:textId="77777777" w:rsidTr="00F522A9">
        <w:trPr>
          <w:jc w:val="center"/>
        </w:trPr>
        <w:tc>
          <w:tcPr>
            <w:tcW w:w="4876" w:type="dxa"/>
            <w:tcBorders>
              <w:top w:val="nil"/>
              <w:left w:val="nil"/>
              <w:bottom w:val="nil"/>
              <w:right w:val="nil"/>
            </w:tcBorders>
          </w:tcPr>
          <w:p w14:paraId="5786A9D9"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642ED73A"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w:t>
            </w:r>
            <w:r w:rsidRPr="00ED6B9A">
              <w:rPr>
                <w:b/>
                <w:i/>
              </w:rPr>
              <w:t xml:space="preserve"> sekä siitä, että eurooppalaisten yhteiskuntien valmiutta ja häiriönsietokykyä on parannettava ilmastokatastrofien ja suurten kriisien vuoksi</w:t>
            </w:r>
            <w:r w:rsidRPr="00ED6B9A">
              <w:t>, siirtymisestä puhtaaseen energiaan, teknologisesta muutoksesta ja väestörakenteen muutoksesta, työvoiman ikääntymisestä, liian vähäisestä sosiaalisesta asuntotuotannosta sekä kasvavasta osaamisvajeesta ja työvoimapulasta monilla aloilla ja alueilla.</w:t>
            </w:r>
          </w:p>
        </w:tc>
      </w:tr>
    </w:tbl>
    <w:p w14:paraId="4C20206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7873309" w14:textId="77777777" w:rsidR="00A30C8F" w:rsidRPr="00ED6B9A" w:rsidRDefault="00A30C8F" w:rsidP="00ED6B9A">
      <w:pPr>
        <w:widowControl/>
      </w:pPr>
      <w:r w:rsidRPr="00ED6B9A">
        <w:rPr>
          <w:rStyle w:val="HideTWBExt"/>
        </w:rPr>
        <w:t>&lt;/AmendB&gt;</w:t>
      </w:r>
    </w:p>
    <w:p w14:paraId="5BDECE5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82</w:t>
      </w:r>
      <w:r w:rsidRPr="00ED6B9A">
        <w:rPr>
          <w:rStyle w:val="HideTWBExt"/>
          <w:b w:val="0"/>
        </w:rPr>
        <w:t>&lt;/NumAmB&gt;</w:t>
      </w:r>
    </w:p>
    <w:p w14:paraId="0D9E9B07"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18AE1098"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68BF61C5" w14:textId="77777777" w:rsidR="00A30C8F" w:rsidRPr="00ED6B9A" w:rsidRDefault="00A30C8F" w:rsidP="00ED6B9A">
      <w:pPr>
        <w:pStyle w:val="NormalBold"/>
      </w:pPr>
      <w:r w:rsidRPr="00ED6B9A">
        <w:rPr>
          <w:rStyle w:val="HideTWBExt"/>
          <w:b w:val="0"/>
        </w:rPr>
        <w:t>&lt;/RepeatBlock-By&gt;</w:t>
      </w:r>
    </w:p>
    <w:p w14:paraId="1116B88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B102F5"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45105AA" w14:textId="77777777" w:rsidTr="00F522A9">
        <w:trPr>
          <w:trHeight w:hRule="exact" w:val="240"/>
          <w:jc w:val="center"/>
        </w:trPr>
        <w:tc>
          <w:tcPr>
            <w:tcW w:w="9752" w:type="dxa"/>
            <w:gridSpan w:val="2"/>
            <w:tcBorders>
              <w:top w:val="nil"/>
              <w:left w:val="nil"/>
              <w:bottom w:val="nil"/>
              <w:right w:val="nil"/>
            </w:tcBorders>
          </w:tcPr>
          <w:p w14:paraId="34CB3F88" w14:textId="77777777" w:rsidR="00A30C8F" w:rsidRPr="00ED6B9A" w:rsidRDefault="00A30C8F" w:rsidP="00ED6B9A">
            <w:pPr>
              <w:widowControl/>
            </w:pPr>
          </w:p>
        </w:tc>
      </w:tr>
      <w:tr w:rsidR="00A30C8F" w:rsidRPr="00ED6B9A" w14:paraId="23900811" w14:textId="77777777" w:rsidTr="00F522A9">
        <w:trPr>
          <w:trHeight w:val="240"/>
          <w:jc w:val="center"/>
        </w:trPr>
        <w:tc>
          <w:tcPr>
            <w:tcW w:w="4876" w:type="dxa"/>
            <w:tcBorders>
              <w:top w:val="nil"/>
              <w:left w:val="nil"/>
              <w:bottom w:val="nil"/>
              <w:right w:val="nil"/>
            </w:tcBorders>
          </w:tcPr>
          <w:p w14:paraId="635352F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EA3235B" w14:textId="77777777" w:rsidR="00A30C8F" w:rsidRPr="00ED6B9A" w:rsidRDefault="00A30C8F" w:rsidP="00ED6B9A">
            <w:pPr>
              <w:pStyle w:val="AmColumnHeading"/>
            </w:pPr>
            <w:r w:rsidRPr="00ED6B9A">
              <w:t>Tarkistus</w:t>
            </w:r>
          </w:p>
        </w:tc>
      </w:tr>
      <w:tr w:rsidR="00A30C8F" w:rsidRPr="00ED6B9A" w14:paraId="35B8A87A" w14:textId="77777777" w:rsidTr="00F522A9">
        <w:trPr>
          <w:jc w:val="center"/>
        </w:trPr>
        <w:tc>
          <w:tcPr>
            <w:tcW w:w="4876" w:type="dxa"/>
            <w:tcBorders>
              <w:top w:val="nil"/>
              <w:left w:val="nil"/>
              <w:bottom w:val="nil"/>
              <w:right w:val="nil"/>
            </w:tcBorders>
          </w:tcPr>
          <w:p w14:paraId="67923BE1"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7010206B" w14:textId="77777777" w:rsidR="00A30C8F" w:rsidRPr="00ED6B9A" w:rsidRDefault="00A30C8F" w:rsidP="00ED6B9A">
            <w:pPr>
              <w:pStyle w:val="Normal6a"/>
            </w:pPr>
            <w:r w:rsidRPr="00ED6B9A">
              <w:t>(4)</w:t>
            </w:r>
            <w:r w:rsidRPr="00ED6B9A">
              <w:tab/>
              <w:t xml:space="preserve">Unionilla on edessään rakenteellisia haasteita, jotka johtuvat </w:t>
            </w:r>
            <w:r w:rsidRPr="00ED6B9A">
              <w:rPr>
                <w:b/>
                <w:i/>
              </w:rPr>
              <w:t>ilmastonmuutoksesta,</w:t>
            </w:r>
            <w:r w:rsidRPr="00ED6B9A">
              <w:t xml:space="preserve"> talouden globalisaatiosta, haavoittuvista toimitusketjuista, muuttovirtojen hallinnasta ja lisääntyneestä turvallisuusuhasta, siirtymisestä puhtaaseen energiaan, teknologisesta muutoksesta ja väestörakenteen muutoksesta, työvoiman ikääntymisestä, </w:t>
            </w:r>
            <w:r w:rsidRPr="00ED6B9A">
              <w:rPr>
                <w:b/>
                <w:i/>
              </w:rPr>
              <w:t>sitkeistä sukupuoleen liittyvistä ja risteävistä eriarvoisuuden muodoista, epätasa-arvoisesta pääsystä kohtuuhintaiseen ja laadukkaaseen hoitoon,</w:t>
            </w:r>
            <w:r w:rsidRPr="00ED6B9A">
              <w:t xml:space="preserve"> liian vähäisestä sosiaalisesta</w:t>
            </w:r>
            <w:r w:rsidRPr="00ED6B9A">
              <w:rPr>
                <w:b/>
                <w:i/>
              </w:rPr>
              <w:t xml:space="preserve"> ja kohtuuhintaisesta</w:t>
            </w:r>
            <w:r w:rsidRPr="00ED6B9A">
              <w:t xml:space="preserve"> asuntotuotannosta sekä kasvavasta osaamisvajeesta ja työvoimapulasta monilla aloilla ja alueilla.</w:t>
            </w:r>
          </w:p>
        </w:tc>
      </w:tr>
    </w:tbl>
    <w:p w14:paraId="082410B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AA0E489" w14:textId="77777777" w:rsidR="00A30C8F" w:rsidRPr="00ED6B9A" w:rsidRDefault="00A30C8F" w:rsidP="00ED6B9A">
      <w:pPr>
        <w:widowControl/>
      </w:pPr>
      <w:r w:rsidRPr="00ED6B9A">
        <w:rPr>
          <w:rStyle w:val="HideTWBExt"/>
        </w:rPr>
        <w:t>&lt;/AmendB&gt;</w:t>
      </w:r>
    </w:p>
    <w:p w14:paraId="2A8372A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83</w:t>
      </w:r>
      <w:r w:rsidRPr="00ED6B9A">
        <w:rPr>
          <w:rStyle w:val="HideTWBExt"/>
          <w:b w:val="0"/>
        </w:rPr>
        <w:t>&lt;/NumAmB&gt;</w:t>
      </w:r>
    </w:p>
    <w:p w14:paraId="0FD27538"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17E7A52F" w14:textId="77777777" w:rsidR="00A30C8F" w:rsidRPr="00ED6B9A" w:rsidRDefault="00A30C8F" w:rsidP="00ED6B9A">
      <w:pPr>
        <w:pStyle w:val="NormalBold"/>
      </w:pPr>
      <w:r w:rsidRPr="00ED6B9A">
        <w:rPr>
          <w:rStyle w:val="HideTWBExt"/>
          <w:b w:val="0"/>
        </w:rPr>
        <w:t>&lt;/RepeatBlock-By&gt;</w:t>
      </w:r>
    </w:p>
    <w:p w14:paraId="2CB8CCA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88ED3B7"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BCF6007" w14:textId="77777777" w:rsidTr="00F522A9">
        <w:trPr>
          <w:trHeight w:hRule="exact" w:val="240"/>
          <w:jc w:val="center"/>
        </w:trPr>
        <w:tc>
          <w:tcPr>
            <w:tcW w:w="9752" w:type="dxa"/>
            <w:gridSpan w:val="2"/>
            <w:tcBorders>
              <w:top w:val="nil"/>
              <w:left w:val="nil"/>
              <w:bottom w:val="nil"/>
              <w:right w:val="nil"/>
            </w:tcBorders>
          </w:tcPr>
          <w:p w14:paraId="2A5CF929" w14:textId="77777777" w:rsidR="00A30C8F" w:rsidRPr="00ED6B9A" w:rsidRDefault="00A30C8F" w:rsidP="00ED6B9A">
            <w:pPr>
              <w:widowControl/>
            </w:pPr>
          </w:p>
        </w:tc>
      </w:tr>
      <w:tr w:rsidR="00A30C8F" w:rsidRPr="00ED6B9A" w14:paraId="3432F918" w14:textId="77777777" w:rsidTr="00F522A9">
        <w:trPr>
          <w:trHeight w:val="240"/>
          <w:jc w:val="center"/>
        </w:trPr>
        <w:tc>
          <w:tcPr>
            <w:tcW w:w="4876" w:type="dxa"/>
            <w:tcBorders>
              <w:top w:val="nil"/>
              <w:left w:val="nil"/>
              <w:bottom w:val="nil"/>
              <w:right w:val="nil"/>
            </w:tcBorders>
          </w:tcPr>
          <w:p w14:paraId="6DA3C6F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F156E3D" w14:textId="77777777" w:rsidR="00A30C8F" w:rsidRPr="00ED6B9A" w:rsidRDefault="00A30C8F" w:rsidP="00ED6B9A">
            <w:pPr>
              <w:pStyle w:val="AmColumnHeading"/>
            </w:pPr>
            <w:r w:rsidRPr="00ED6B9A">
              <w:t>Tarkistus</w:t>
            </w:r>
          </w:p>
        </w:tc>
      </w:tr>
      <w:tr w:rsidR="00A30C8F" w:rsidRPr="00ED6B9A" w14:paraId="26114D64" w14:textId="77777777" w:rsidTr="00F522A9">
        <w:trPr>
          <w:jc w:val="center"/>
        </w:trPr>
        <w:tc>
          <w:tcPr>
            <w:tcW w:w="4876" w:type="dxa"/>
            <w:tcBorders>
              <w:top w:val="nil"/>
              <w:left w:val="nil"/>
              <w:bottom w:val="nil"/>
              <w:right w:val="nil"/>
            </w:tcBorders>
          </w:tcPr>
          <w:p w14:paraId="228AECE1"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46AE4170"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w:t>
            </w:r>
            <w:r w:rsidRPr="00ED6B9A">
              <w:rPr>
                <w:b/>
                <w:i/>
              </w:rPr>
              <w:t xml:space="preserve"> ja digitalisaatiosta</w:t>
            </w:r>
            <w:r w:rsidRPr="00ED6B9A">
              <w:t xml:space="preserve">, teknologisesta muutoksesta ja väestörakenteen muutoksesta </w:t>
            </w:r>
            <w:r w:rsidRPr="00ED6B9A">
              <w:rPr>
                <w:b/>
                <w:i/>
              </w:rPr>
              <w:t>sekä hoitokriisistä ja hoivan järjestämisestä yhteiskunnassa</w:t>
            </w:r>
            <w:r w:rsidRPr="00ED6B9A">
              <w:t>, työvoiman ikääntymisestä, liian vähäisestä sosiaalisesta asuntotuotannosta</w:t>
            </w:r>
            <w:r w:rsidRPr="00ED6B9A">
              <w:rPr>
                <w:b/>
                <w:i/>
              </w:rPr>
              <w:t>, köyhyyden, myös työssäkäyvien köyhyyden ja lapsiköyhyyden, lisääntymisestä</w:t>
            </w:r>
            <w:r w:rsidRPr="00ED6B9A">
              <w:t xml:space="preserve"> sekä kasvavasta osaamisvajeesta ja työvoimapulasta monilla aloilla ja alueilla.</w:t>
            </w:r>
          </w:p>
        </w:tc>
      </w:tr>
    </w:tbl>
    <w:p w14:paraId="00D2B7C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EE19EA5" w14:textId="77777777" w:rsidR="00A30C8F" w:rsidRPr="00ED6B9A" w:rsidRDefault="00A30C8F" w:rsidP="00ED6B9A">
      <w:pPr>
        <w:widowControl/>
      </w:pPr>
      <w:r w:rsidRPr="00ED6B9A">
        <w:rPr>
          <w:rStyle w:val="HideTWBExt"/>
        </w:rPr>
        <w:t>&lt;/AmendB&gt;</w:t>
      </w:r>
    </w:p>
    <w:p w14:paraId="6725AA5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84</w:t>
      </w:r>
      <w:r w:rsidRPr="00ED6B9A">
        <w:rPr>
          <w:rStyle w:val="HideTWBExt"/>
          <w:b w:val="0"/>
        </w:rPr>
        <w:t>&lt;/NumAmB&gt;</w:t>
      </w:r>
    </w:p>
    <w:p w14:paraId="2B053742"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2259C6C" w14:textId="77777777" w:rsidR="00A30C8F" w:rsidRPr="00ED6B9A" w:rsidRDefault="00A30C8F" w:rsidP="00ED6B9A">
      <w:pPr>
        <w:pStyle w:val="NormalBold"/>
      </w:pPr>
      <w:r w:rsidRPr="00ED6B9A">
        <w:rPr>
          <w:rStyle w:val="HideTWBExt"/>
          <w:b w:val="0"/>
        </w:rPr>
        <w:t>&lt;/RepeatBlock-By&gt;</w:t>
      </w:r>
    </w:p>
    <w:p w14:paraId="77EE8C9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595316A"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C72C7A5" w14:textId="77777777" w:rsidTr="00F522A9">
        <w:trPr>
          <w:trHeight w:hRule="exact" w:val="240"/>
          <w:jc w:val="center"/>
        </w:trPr>
        <w:tc>
          <w:tcPr>
            <w:tcW w:w="9752" w:type="dxa"/>
            <w:gridSpan w:val="2"/>
            <w:tcBorders>
              <w:top w:val="nil"/>
              <w:left w:val="nil"/>
              <w:bottom w:val="nil"/>
              <w:right w:val="nil"/>
            </w:tcBorders>
          </w:tcPr>
          <w:p w14:paraId="179579EA" w14:textId="77777777" w:rsidR="00A30C8F" w:rsidRPr="00ED6B9A" w:rsidRDefault="00A30C8F" w:rsidP="00ED6B9A">
            <w:pPr>
              <w:widowControl/>
            </w:pPr>
          </w:p>
        </w:tc>
      </w:tr>
      <w:tr w:rsidR="00A30C8F" w:rsidRPr="00ED6B9A" w14:paraId="65DEF158" w14:textId="77777777" w:rsidTr="00F522A9">
        <w:trPr>
          <w:trHeight w:val="240"/>
          <w:jc w:val="center"/>
        </w:trPr>
        <w:tc>
          <w:tcPr>
            <w:tcW w:w="4876" w:type="dxa"/>
            <w:tcBorders>
              <w:top w:val="nil"/>
              <w:left w:val="nil"/>
              <w:bottom w:val="nil"/>
              <w:right w:val="nil"/>
            </w:tcBorders>
          </w:tcPr>
          <w:p w14:paraId="3A61E34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858E891" w14:textId="77777777" w:rsidR="00A30C8F" w:rsidRPr="00ED6B9A" w:rsidRDefault="00A30C8F" w:rsidP="00ED6B9A">
            <w:pPr>
              <w:pStyle w:val="AmColumnHeading"/>
            </w:pPr>
            <w:r w:rsidRPr="00ED6B9A">
              <w:t>Tarkistus</w:t>
            </w:r>
          </w:p>
        </w:tc>
      </w:tr>
      <w:tr w:rsidR="00A30C8F" w:rsidRPr="00ED6B9A" w14:paraId="7579C28B" w14:textId="77777777" w:rsidTr="00F522A9">
        <w:trPr>
          <w:jc w:val="center"/>
        </w:trPr>
        <w:tc>
          <w:tcPr>
            <w:tcW w:w="4876" w:type="dxa"/>
            <w:tcBorders>
              <w:top w:val="nil"/>
              <w:left w:val="nil"/>
              <w:bottom w:val="nil"/>
              <w:right w:val="nil"/>
            </w:tcBorders>
          </w:tcPr>
          <w:p w14:paraId="34DDA1AC" w14:textId="77777777" w:rsidR="00A30C8F" w:rsidRPr="00ED6B9A" w:rsidRDefault="00A30C8F" w:rsidP="00ED6B9A">
            <w:pPr>
              <w:pStyle w:val="Normal6a"/>
            </w:pPr>
            <w:r w:rsidRPr="00ED6B9A">
              <w:t>(4)</w:t>
            </w:r>
            <w:r w:rsidRPr="00ED6B9A">
              <w:tab/>
              <w:t xml:space="preserve">Unionilla on edessään rakenteellisia haasteita, jotka johtuvat talouden globalisaatiosta, haavoittuvista toimitusketjuista, muuttovirtojen hallinnasta ja lisääntyneestä turvallisuusuhasta, siirtymisestä puhtaaseen energiaan, teknologisesta muutoksesta </w:t>
            </w:r>
            <w:r w:rsidRPr="00ED6B9A">
              <w:rPr>
                <w:b/>
                <w:i/>
              </w:rPr>
              <w:t>ja</w:t>
            </w:r>
            <w:r w:rsidRPr="00ED6B9A">
              <w:t xml:space="preserve"> väestörakenteen muutoksesta</w:t>
            </w:r>
            <w:r w:rsidRPr="00ED6B9A">
              <w:rPr>
                <w:b/>
                <w:i/>
              </w:rPr>
              <w:t>,</w:t>
            </w:r>
            <w:r w:rsidRPr="00ED6B9A">
              <w:t xml:space="preserve">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3590221F" w14:textId="77777777" w:rsidR="00A30C8F" w:rsidRPr="00ED6B9A" w:rsidRDefault="00A30C8F" w:rsidP="00ED6B9A">
            <w:pPr>
              <w:pStyle w:val="Normal6a"/>
            </w:pPr>
            <w:r w:rsidRPr="00ED6B9A">
              <w:t>(4)</w:t>
            </w:r>
            <w:r w:rsidRPr="00ED6B9A">
              <w:tab/>
              <w:t>Unionilla on edessään rakenteellisia haasteita</w:t>
            </w:r>
            <w:r w:rsidRPr="00ED6B9A">
              <w:rPr>
                <w:b/>
                <w:i/>
              </w:rPr>
              <w:t xml:space="preserve"> ja häiriöitä</w:t>
            </w:r>
            <w:r w:rsidRPr="00ED6B9A">
              <w:t>, jotka johtuvat talouden globalisaatiosta, haavoittuvista toimitusketjuista, muuttovirtojen hallinnasta ja lisääntyneestä turvallisuusuhasta, siirtymisestä puhtaaseen energiaan, teknologisesta muutoksesta</w:t>
            </w:r>
            <w:r w:rsidRPr="00ED6B9A">
              <w:rPr>
                <w:b/>
                <w:i/>
              </w:rPr>
              <w:t>,</w:t>
            </w:r>
            <w:r w:rsidRPr="00ED6B9A">
              <w:t xml:space="preserve"> väestörakenteen muutoksesta </w:t>
            </w:r>
            <w:r w:rsidRPr="00ED6B9A">
              <w:rPr>
                <w:b/>
                <w:i/>
              </w:rPr>
              <w:t>ja</w:t>
            </w:r>
            <w:r w:rsidRPr="00ED6B9A">
              <w:t xml:space="preserve"> työvoiman ikääntymisestä, </w:t>
            </w:r>
            <w:r w:rsidRPr="00ED6B9A">
              <w:rPr>
                <w:b/>
                <w:i/>
              </w:rPr>
              <w:t>sitkeästä sukupuolten eriarvoisuudesta ja lisääntyvistä hyökkäyksistä naisten oikeuksia kohtaan,</w:t>
            </w:r>
            <w:r w:rsidRPr="00ED6B9A">
              <w:t xml:space="preserve"> liian vähäisestä sosiaalisesta </w:t>
            </w:r>
            <w:r w:rsidRPr="00ED6B9A">
              <w:rPr>
                <w:b/>
                <w:i/>
              </w:rPr>
              <w:t>ja kohtuuhintaisesta</w:t>
            </w:r>
            <w:r w:rsidRPr="00ED6B9A">
              <w:t xml:space="preserve"> asuntotuotannosta sekä kasvavasta osaamisvajeesta ja työvoimapulasta monilla aloilla ja alueilla.</w:t>
            </w:r>
          </w:p>
        </w:tc>
      </w:tr>
    </w:tbl>
    <w:p w14:paraId="5B29530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B63B346" w14:textId="77777777" w:rsidR="00A30C8F" w:rsidRPr="00ED6B9A" w:rsidRDefault="00A30C8F" w:rsidP="00ED6B9A">
      <w:pPr>
        <w:widowControl/>
      </w:pPr>
      <w:r w:rsidRPr="00ED6B9A">
        <w:rPr>
          <w:rStyle w:val="HideTWBExt"/>
        </w:rPr>
        <w:t>&lt;/AmendB&gt;</w:t>
      </w:r>
    </w:p>
    <w:p w14:paraId="742F5E3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85</w:t>
      </w:r>
      <w:r w:rsidRPr="00ED6B9A">
        <w:rPr>
          <w:rStyle w:val="HideTWBExt"/>
          <w:b w:val="0"/>
        </w:rPr>
        <w:t>&lt;/NumAmB&gt;</w:t>
      </w:r>
    </w:p>
    <w:p w14:paraId="583F82B5"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7864248" w14:textId="77777777" w:rsidR="00A30C8F" w:rsidRPr="00ED6B9A" w:rsidRDefault="00A30C8F" w:rsidP="00ED6B9A">
      <w:pPr>
        <w:pStyle w:val="NormalBold"/>
      </w:pPr>
      <w:r w:rsidRPr="00ED6B9A">
        <w:rPr>
          <w:rStyle w:val="HideTWBExt"/>
          <w:b w:val="0"/>
        </w:rPr>
        <w:t>&lt;/RepeatBlock-By&gt;</w:t>
      </w:r>
    </w:p>
    <w:p w14:paraId="14A9868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69B59CA"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5CB7A1D" w14:textId="77777777" w:rsidTr="00F522A9">
        <w:trPr>
          <w:trHeight w:hRule="exact" w:val="240"/>
          <w:jc w:val="center"/>
        </w:trPr>
        <w:tc>
          <w:tcPr>
            <w:tcW w:w="9752" w:type="dxa"/>
            <w:gridSpan w:val="2"/>
            <w:tcBorders>
              <w:top w:val="nil"/>
              <w:left w:val="nil"/>
              <w:bottom w:val="nil"/>
              <w:right w:val="nil"/>
            </w:tcBorders>
          </w:tcPr>
          <w:p w14:paraId="50D0654F" w14:textId="77777777" w:rsidR="00A30C8F" w:rsidRPr="00ED6B9A" w:rsidRDefault="00A30C8F" w:rsidP="00ED6B9A">
            <w:pPr>
              <w:widowControl/>
            </w:pPr>
          </w:p>
        </w:tc>
      </w:tr>
      <w:tr w:rsidR="00A30C8F" w:rsidRPr="00ED6B9A" w14:paraId="4DDEB5CD" w14:textId="77777777" w:rsidTr="00F522A9">
        <w:trPr>
          <w:trHeight w:val="240"/>
          <w:jc w:val="center"/>
        </w:trPr>
        <w:tc>
          <w:tcPr>
            <w:tcW w:w="4876" w:type="dxa"/>
            <w:tcBorders>
              <w:top w:val="nil"/>
              <w:left w:val="nil"/>
              <w:bottom w:val="nil"/>
              <w:right w:val="nil"/>
            </w:tcBorders>
          </w:tcPr>
          <w:p w14:paraId="4A18926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BB4B05D" w14:textId="77777777" w:rsidR="00A30C8F" w:rsidRPr="00ED6B9A" w:rsidRDefault="00A30C8F" w:rsidP="00ED6B9A">
            <w:pPr>
              <w:pStyle w:val="AmColumnHeading"/>
            </w:pPr>
            <w:r w:rsidRPr="00ED6B9A">
              <w:t>Tarkistus</w:t>
            </w:r>
          </w:p>
        </w:tc>
      </w:tr>
      <w:tr w:rsidR="00A30C8F" w:rsidRPr="00ED6B9A" w14:paraId="3337E189" w14:textId="77777777" w:rsidTr="00F522A9">
        <w:trPr>
          <w:jc w:val="center"/>
        </w:trPr>
        <w:tc>
          <w:tcPr>
            <w:tcW w:w="4876" w:type="dxa"/>
            <w:tcBorders>
              <w:top w:val="nil"/>
              <w:left w:val="nil"/>
              <w:bottom w:val="nil"/>
              <w:right w:val="nil"/>
            </w:tcBorders>
          </w:tcPr>
          <w:p w14:paraId="73F16764" w14:textId="77777777" w:rsidR="00A30C8F" w:rsidRPr="00ED6B9A" w:rsidRDefault="00A30C8F" w:rsidP="00ED6B9A">
            <w:pPr>
              <w:pStyle w:val="Normal6a"/>
            </w:pPr>
            <w:r w:rsidRPr="00ED6B9A">
              <w:t>(4)</w:t>
            </w:r>
            <w:r w:rsidRPr="00ED6B9A">
              <w:tab/>
              <w:t xml:space="preserve">Unionilla on edessään rakenteellisia haasteita, jotka johtuvat talouden globalisaatiosta, haavoittuvista toimitusketjuista, </w:t>
            </w:r>
            <w:r w:rsidRPr="00ED6B9A">
              <w:rPr>
                <w:b/>
                <w:i/>
              </w:rPr>
              <w:t>muuttovirtojen hallinnasta ja lisääntyneestä turvallisuusuhasta,</w:t>
            </w:r>
            <w:r w:rsidRPr="00ED6B9A">
              <w:t xml:space="preserve"> siirtymisestä puhtaaseen energiaan, teknologisesta muutoksesta ja väestörakenteen muutoksesta,</w:t>
            </w:r>
            <w:r w:rsidRPr="00ED6B9A">
              <w:rPr>
                <w:b/>
                <w:i/>
              </w:rPr>
              <w:t xml:space="preserve"> työvoiman ikääntymisestä</w:t>
            </w:r>
            <w:r w:rsidRPr="00ED6B9A">
              <w:t xml:space="preserve">, liian vähäisestä sosiaalisesta asuntotuotannosta </w:t>
            </w:r>
            <w:r w:rsidRPr="00ED6B9A">
              <w:rPr>
                <w:b/>
                <w:i/>
              </w:rPr>
              <w:t>sekä kasvavasta osaamisvajeesta ja työvoimapulasta monilla aloilla ja alueilla</w:t>
            </w:r>
            <w:r w:rsidRPr="00ED6B9A">
              <w:t>.</w:t>
            </w:r>
          </w:p>
        </w:tc>
        <w:tc>
          <w:tcPr>
            <w:tcW w:w="4876" w:type="dxa"/>
            <w:tcBorders>
              <w:top w:val="nil"/>
              <w:left w:val="nil"/>
              <w:bottom w:val="nil"/>
              <w:right w:val="nil"/>
            </w:tcBorders>
          </w:tcPr>
          <w:p w14:paraId="0F185314"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siirtymisestä puhtaaseen energiaan, teknologisesta muutoksesta ja väestörakenteen muutoksesta,</w:t>
            </w:r>
            <w:r w:rsidRPr="00ED6B9A">
              <w:rPr>
                <w:b/>
                <w:i/>
              </w:rPr>
              <w:t xml:space="preserve"> sosioekonomisen epävarmuuden laajasta lisääntymisestä, oikeudenmukaista palkkaa tarjoavien työmahdollisuuksien puutteesta, lisääntyvästä eriarvoisuudesta</w:t>
            </w:r>
            <w:r w:rsidRPr="00ED6B9A">
              <w:t>, liian vähäisestä sosiaalisesta asuntotuotannosta</w:t>
            </w:r>
            <w:r w:rsidRPr="00ED6B9A">
              <w:rPr>
                <w:b/>
                <w:i/>
              </w:rPr>
              <w:t>, pahenevasta energiaköyhyydestä ja julkisten palvelujen yleisestä heikkenemisestä erityisesti koulutuksen, asumisen ja terveyden aloilla</w:t>
            </w:r>
            <w:r w:rsidRPr="00ED6B9A">
              <w:t>.</w:t>
            </w:r>
          </w:p>
        </w:tc>
      </w:tr>
    </w:tbl>
    <w:p w14:paraId="01D4124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FCCCDAF" w14:textId="77777777" w:rsidR="00A30C8F" w:rsidRPr="00ED6B9A" w:rsidRDefault="00A30C8F" w:rsidP="00ED6B9A">
      <w:pPr>
        <w:widowControl/>
      </w:pPr>
      <w:r w:rsidRPr="00ED6B9A">
        <w:rPr>
          <w:rStyle w:val="HideTWBExt"/>
        </w:rPr>
        <w:t>&lt;/AmendB&gt;</w:t>
      </w:r>
    </w:p>
    <w:p w14:paraId="2AECBC6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86</w:t>
      </w:r>
      <w:r w:rsidRPr="00ED6B9A">
        <w:rPr>
          <w:rStyle w:val="HideTWBExt"/>
          <w:b w:val="0"/>
        </w:rPr>
        <w:t>&lt;/NumAmB&gt;</w:t>
      </w:r>
    </w:p>
    <w:p w14:paraId="570483F3"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6346D485" w14:textId="77777777" w:rsidR="00A30C8F" w:rsidRPr="00ED6B9A" w:rsidRDefault="00A30C8F" w:rsidP="00ED6B9A">
      <w:pPr>
        <w:pStyle w:val="NormalBold"/>
      </w:pPr>
      <w:r w:rsidRPr="00ED6B9A">
        <w:rPr>
          <w:rStyle w:val="HideTWBExt"/>
          <w:b w:val="0"/>
        </w:rPr>
        <w:t>&lt;/RepeatBlock-By&gt;</w:t>
      </w:r>
    </w:p>
    <w:p w14:paraId="2F53EAF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169570D"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CC3BB8" w14:textId="77777777" w:rsidTr="00F522A9">
        <w:trPr>
          <w:trHeight w:hRule="exact" w:val="240"/>
          <w:jc w:val="center"/>
        </w:trPr>
        <w:tc>
          <w:tcPr>
            <w:tcW w:w="9752" w:type="dxa"/>
            <w:gridSpan w:val="2"/>
            <w:tcBorders>
              <w:top w:val="nil"/>
              <w:left w:val="nil"/>
              <w:bottom w:val="nil"/>
              <w:right w:val="nil"/>
            </w:tcBorders>
          </w:tcPr>
          <w:p w14:paraId="013D6159" w14:textId="77777777" w:rsidR="00A30C8F" w:rsidRPr="00ED6B9A" w:rsidRDefault="00A30C8F" w:rsidP="00ED6B9A">
            <w:pPr>
              <w:widowControl/>
            </w:pPr>
          </w:p>
        </w:tc>
      </w:tr>
      <w:tr w:rsidR="00A30C8F" w:rsidRPr="00ED6B9A" w14:paraId="6DB433E4" w14:textId="77777777" w:rsidTr="00F522A9">
        <w:trPr>
          <w:trHeight w:val="240"/>
          <w:jc w:val="center"/>
        </w:trPr>
        <w:tc>
          <w:tcPr>
            <w:tcW w:w="4876" w:type="dxa"/>
            <w:tcBorders>
              <w:top w:val="nil"/>
              <w:left w:val="nil"/>
              <w:bottom w:val="nil"/>
              <w:right w:val="nil"/>
            </w:tcBorders>
          </w:tcPr>
          <w:p w14:paraId="781BD80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F3ACC15" w14:textId="77777777" w:rsidR="00A30C8F" w:rsidRPr="00ED6B9A" w:rsidRDefault="00A30C8F" w:rsidP="00ED6B9A">
            <w:pPr>
              <w:pStyle w:val="AmColumnHeading"/>
            </w:pPr>
            <w:r w:rsidRPr="00ED6B9A">
              <w:t>Tarkistus</w:t>
            </w:r>
          </w:p>
        </w:tc>
      </w:tr>
      <w:tr w:rsidR="00A30C8F" w:rsidRPr="00ED6B9A" w14:paraId="273DA70C" w14:textId="77777777" w:rsidTr="00F522A9">
        <w:trPr>
          <w:jc w:val="center"/>
        </w:trPr>
        <w:tc>
          <w:tcPr>
            <w:tcW w:w="4876" w:type="dxa"/>
            <w:tcBorders>
              <w:top w:val="nil"/>
              <w:left w:val="nil"/>
              <w:bottom w:val="nil"/>
              <w:right w:val="nil"/>
            </w:tcBorders>
          </w:tcPr>
          <w:p w14:paraId="3537B21B"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34B88E73"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w:t>
            </w:r>
            <w:r w:rsidRPr="00ED6B9A">
              <w:rPr>
                <w:b/>
                <w:i/>
              </w:rPr>
              <w:t>, moniulotteisen köyhyyden, myös työssäkäyvien köyhyyden, lisääntymisestä</w:t>
            </w:r>
            <w:r w:rsidRPr="00ED6B9A">
              <w:t xml:space="preserve"> sekä kasvavasta osaamisvajeesta ja työvoimapulasta monilla aloilla ja alueilla </w:t>
            </w:r>
            <w:r w:rsidRPr="00ED6B9A">
              <w:rPr>
                <w:b/>
                <w:i/>
              </w:rPr>
              <w:t>sekä nuorisotyöttömyydestä</w:t>
            </w:r>
            <w:r w:rsidRPr="00ED6B9A">
              <w:t>.</w:t>
            </w:r>
          </w:p>
        </w:tc>
      </w:tr>
    </w:tbl>
    <w:p w14:paraId="033E45F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70EB69A" w14:textId="77777777" w:rsidR="00A30C8F" w:rsidRPr="00ED6B9A" w:rsidRDefault="00A30C8F" w:rsidP="00ED6B9A">
      <w:pPr>
        <w:widowControl/>
      </w:pPr>
      <w:r w:rsidRPr="00ED6B9A">
        <w:rPr>
          <w:rStyle w:val="HideTWBExt"/>
        </w:rPr>
        <w:t>&lt;/AmendB&gt;</w:t>
      </w:r>
    </w:p>
    <w:p w14:paraId="4545D03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87</w:t>
      </w:r>
      <w:r w:rsidRPr="00ED6B9A">
        <w:rPr>
          <w:rStyle w:val="HideTWBExt"/>
          <w:b w:val="0"/>
        </w:rPr>
        <w:t>&lt;/NumAmB&gt;</w:t>
      </w:r>
    </w:p>
    <w:p w14:paraId="22517AF1"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2AE6226E" w14:textId="77777777" w:rsidR="00A30C8F" w:rsidRPr="00ED6B9A" w:rsidRDefault="00A30C8F" w:rsidP="00ED6B9A">
      <w:pPr>
        <w:pStyle w:val="NormalBold"/>
      </w:pPr>
      <w:r w:rsidRPr="00ED6B9A">
        <w:rPr>
          <w:rStyle w:val="HideTWBExt"/>
          <w:b w:val="0"/>
        </w:rPr>
        <w:t>&lt;/RepeatBlock-By&gt;</w:t>
      </w:r>
    </w:p>
    <w:p w14:paraId="59C3964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F67E93F" w14:textId="77777777" w:rsidR="00A30C8F" w:rsidRPr="00ED6B9A" w:rsidRDefault="00A30C8F" w:rsidP="00ED6B9A">
      <w:pPr>
        <w:pStyle w:val="NormalBold"/>
      </w:pPr>
      <w:r w:rsidRPr="00ED6B9A">
        <w:rPr>
          <w:rStyle w:val="HideTWBExt"/>
          <w:b w:val="0"/>
        </w:rPr>
        <w:t>&lt;Article&gt;</w:t>
      </w:r>
      <w:r w:rsidRPr="00ED6B9A">
        <w:t>Johdanto-osan 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5A7FD77" w14:textId="77777777" w:rsidTr="00F522A9">
        <w:trPr>
          <w:trHeight w:hRule="exact" w:val="240"/>
          <w:jc w:val="center"/>
        </w:trPr>
        <w:tc>
          <w:tcPr>
            <w:tcW w:w="9752" w:type="dxa"/>
            <w:gridSpan w:val="2"/>
            <w:tcBorders>
              <w:top w:val="nil"/>
              <w:left w:val="nil"/>
              <w:bottom w:val="nil"/>
              <w:right w:val="nil"/>
            </w:tcBorders>
          </w:tcPr>
          <w:p w14:paraId="106BE11E" w14:textId="77777777" w:rsidR="00A30C8F" w:rsidRPr="00ED6B9A" w:rsidRDefault="00A30C8F" w:rsidP="00ED6B9A">
            <w:pPr>
              <w:widowControl/>
            </w:pPr>
          </w:p>
        </w:tc>
      </w:tr>
      <w:tr w:rsidR="00A30C8F" w:rsidRPr="00ED6B9A" w14:paraId="2DA2CE99" w14:textId="77777777" w:rsidTr="00F522A9">
        <w:trPr>
          <w:trHeight w:val="240"/>
          <w:jc w:val="center"/>
        </w:trPr>
        <w:tc>
          <w:tcPr>
            <w:tcW w:w="4876" w:type="dxa"/>
            <w:tcBorders>
              <w:top w:val="nil"/>
              <w:left w:val="nil"/>
              <w:bottom w:val="nil"/>
              <w:right w:val="nil"/>
            </w:tcBorders>
          </w:tcPr>
          <w:p w14:paraId="68B36F3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6BF22B2" w14:textId="77777777" w:rsidR="00A30C8F" w:rsidRPr="00ED6B9A" w:rsidRDefault="00A30C8F" w:rsidP="00ED6B9A">
            <w:pPr>
              <w:pStyle w:val="AmColumnHeading"/>
            </w:pPr>
            <w:r w:rsidRPr="00ED6B9A">
              <w:t>Tarkistus</w:t>
            </w:r>
          </w:p>
        </w:tc>
      </w:tr>
      <w:tr w:rsidR="00A30C8F" w:rsidRPr="00ED6B9A" w14:paraId="7BD485A8" w14:textId="77777777" w:rsidTr="00F522A9">
        <w:trPr>
          <w:jc w:val="center"/>
        </w:trPr>
        <w:tc>
          <w:tcPr>
            <w:tcW w:w="4876" w:type="dxa"/>
            <w:tcBorders>
              <w:top w:val="nil"/>
              <w:left w:val="nil"/>
              <w:bottom w:val="nil"/>
              <w:right w:val="nil"/>
            </w:tcBorders>
          </w:tcPr>
          <w:p w14:paraId="59DC8571" w14:textId="77777777" w:rsidR="00A30C8F" w:rsidRPr="00ED6B9A" w:rsidRDefault="00A30C8F" w:rsidP="00ED6B9A">
            <w:pPr>
              <w:pStyle w:val="Normal6a"/>
            </w:pPr>
            <w:r w:rsidRPr="00ED6B9A">
              <w:t>(4)</w:t>
            </w:r>
            <w:r w:rsidRPr="00ED6B9A">
              <w:tab/>
              <w:t xml:space="preserve">Unionilla on edessään rakenteellisia haasteita, jotka johtuvat talouden globalisaatiosta, haavoittuvista toimitusketjuista, muuttovirtojen hallinnasta ja lisääntyneestä turvallisuusuhasta, siirtymisestä puhtaaseen energiaan, teknologisesta muutoksesta </w:t>
            </w:r>
            <w:r w:rsidRPr="00ED6B9A">
              <w:rPr>
                <w:b/>
                <w:i/>
              </w:rPr>
              <w:t>ja</w:t>
            </w:r>
            <w:r w:rsidRPr="00ED6B9A">
              <w:t xml:space="preserve"> väestörakenteen muutoksesta, työvoiman ikääntymisestä</w:t>
            </w:r>
            <w:r w:rsidRPr="00ED6B9A">
              <w:rPr>
                <w:b/>
                <w:i/>
              </w:rPr>
              <w:t>, liian vähäisestä sosiaalisesta asuntotuotannosta</w:t>
            </w:r>
            <w:r w:rsidRPr="00ED6B9A">
              <w:t xml:space="preserve"> sekä kasvavasta osaamisvajeesta ja työvoimapulasta monilla aloilla ja alueilla.</w:t>
            </w:r>
          </w:p>
        </w:tc>
        <w:tc>
          <w:tcPr>
            <w:tcW w:w="4876" w:type="dxa"/>
            <w:tcBorders>
              <w:top w:val="nil"/>
              <w:left w:val="nil"/>
              <w:bottom w:val="nil"/>
              <w:right w:val="nil"/>
            </w:tcBorders>
          </w:tcPr>
          <w:p w14:paraId="7BF8334A" w14:textId="77777777" w:rsidR="00A30C8F" w:rsidRPr="00ED6B9A" w:rsidRDefault="00A30C8F" w:rsidP="00ED6B9A">
            <w:pPr>
              <w:pStyle w:val="Normal6a"/>
            </w:pPr>
            <w:r w:rsidRPr="00ED6B9A">
              <w:t>(4)</w:t>
            </w:r>
            <w:r w:rsidRPr="00ED6B9A">
              <w:tab/>
              <w:t>Unionilla on edessään rakenteellisia haasteita, jotka johtuvat talouden globalisaatiosta, haavoittuvista toimitusketjuista, muuttovirtojen hallinnasta ja lisääntyneestä turvallisuusuhasta, siirtymisestä puhtaaseen energiaan, teknologisesta muutoksesta</w:t>
            </w:r>
            <w:r w:rsidRPr="00ED6B9A">
              <w:rPr>
                <w:b/>
                <w:i/>
              </w:rPr>
              <w:t>, erityisesti tekoälyn kehityksestä, joka uhkaa lukuisia työpaikkoja,</w:t>
            </w:r>
            <w:r w:rsidRPr="00ED6B9A">
              <w:t xml:space="preserve"> väestörakenteen muutoksesta, työvoiman ikääntymisestä sekä kasvavasta osaamisvajeesta ja työvoimapulasta monilla aloilla ja alueilla.</w:t>
            </w:r>
          </w:p>
        </w:tc>
      </w:tr>
    </w:tbl>
    <w:p w14:paraId="23186DE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B3CF1BC" w14:textId="77777777" w:rsidR="00A30C8F" w:rsidRPr="00ED6B9A" w:rsidRDefault="00A30C8F" w:rsidP="00ED6B9A">
      <w:pPr>
        <w:widowControl/>
      </w:pPr>
      <w:r w:rsidRPr="00ED6B9A">
        <w:rPr>
          <w:rStyle w:val="HideTWBExt"/>
        </w:rPr>
        <w:t>&lt;/AmendB&gt;</w:t>
      </w:r>
    </w:p>
    <w:p w14:paraId="13731EB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88</w:t>
      </w:r>
      <w:r w:rsidRPr="00ED6B9A">
        <w:rPr>
          <w:rStyle w:val="HideTWBExt"/>
          <w:b w:val="0"/>
        </w:rPr>
        <w:t>&lt;/NumAmB&gt;</w:t>
      </w:r>
    </w:p>
    <w:p w14:paraId="426F1FD6"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3C253327" w14:textId="77777777" w:rsidR="00A30C8F" w:rsidRPr="00ED6B9A" w:rsidRDefault="00A30C8F" w:rsidP="00ED6B9A">
      <w:pPr>
        <w:pStyle w:val="NormalBold"/>
      </w:pPr>
      <w:r w:rsidRPr="00ED6B9A">
        <w:rPr>
          <w:rStyle w:val="HideTWBExt"/>
          <w:b w:val="0"/>
        </w:rPr>
        <w:t>&lt;/RepeatBlock-By&gt;</w:t>
      </w:r>
    </w:p>
    <w:p w14:paraId="7A2833E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35C5C31" w14:textId="77777777" w:rsidR="00A30C8F" w:rsidRPr="00ED6B9A" w:rsidRDefault="00A30C8F" w:rsidP="00ED6B9A">
      <w:pPr>
        <w:pStyle w:val="NormalBold"/>
      </w:pPr>
      <w:r w:rsidRPr="00ED6B9A">
        <w:rPr>
          <w:rStyle w:val="HideTWBExt"/>
          <w:b w:val="0"/>
        </w:rPr>
        <w:t>&lt;Article&gt;</w:t>
      </w:r>
      <w:r w:rsidRPr="00ED6B9A">
        <w:t>Johdanto-osan 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9E65AAB" w14:textId="77777777" w:rsidTr="00F522A9">
        <w:trPr>
          <w:trHeight w:hRule="exact" w:val="240"/>
          <w:jc w:val="center"/>
        </w:trPr>
        <w:tc>
          <w:tcPr>
            <w:tcW w:w="9752" w:type="dxa"/>
            <w:gridSpan w:val="2"/>
            <w:tcBorders>
              <w:top w:val="nil"/>
              <w:left w:val="nil"/>
              <w:bottom w:val="nil"/>
              <w:right w:val="nil"/>
            </w:tcBorders>
          </w:tcPr>
          <w:p w14:paraId="3949A908" w14:textId="77777777" w:rsidR="00A30C8F" w:rsidRPr="00ED6B9A" w:rsidRDefault="00A30C8F" w:rsidP="00ED6B9A">
            <w:pPr>
              <w:widowControl/>
            </w:pPr>
          </w:p>
        </w:tc>
      </w:tr>
      <w:tr w:rsidR="00A30C8F" w:rsidRPr="00ED6B9A" w14:paraId="5D272DF4" w14:textId="77777777" w:rsidTr="00F522A9">
        <w:trPr>
          <w:trHeight w:val="240"/>
          <w:jc w:val="center"/>
        </w:trPr>
        <w:tc>
          <w:tcPr>
            <w:tcW w:w="4876" w:type="dxa"/>
            <w:tcBorders>
              <w:top w:val="nil"/>
              <w:left w:val="nil"/>
              <w:bottom w:val="nil"/>
              <w:right w:val="nil"/>
            </w:tcBorders>
          </w:tcPr>
          <w:p w14:paraId="753125E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9877883" w14:textId="77777777" w:rsidR="00A30C8F" w:rsidRPr="00ED6B9A" w:rsidRDefault="00A30C8F" w:rsidP="00ED6B9A">
            <w:pPr>
              <w:pStyle w:val="AmColumnHeading"/>
            </w:pPr>
            <w:r w:rsidRPr="00ED6B9A">
              <w:t>Tarkistus</w:t>
            </w:r>
          </w:p>
        </w:tc>
      </w:tr>
      <w:tr w:rsidR="00A30C8F" w:rsidRPr="00ED6B9A" w14:paraId="5895DE6B" w14:textId="77777777" w:rsidTr="00F522A9">
        <w:trPr>
          <w:jc w:val="center"/>
        </w:trPr>
        <w:tc>
          <w:tcPr>
            <w:tcW w:w="4876" w:type="dxa"/>
            <w:tcBorders>
              <w:top w:val="nil"/>
              <w:left w:val="nil"/>
              <w:bottom w:val="nil"/>
              <w:right w:val="nil"/>
            </w:tcBorders>
          </w:tcPr>
          <w:p w14:paraId="431AC6ED" w14:textId="77777777" w:rsidR="00A30C8F" w:rsidRPr="00ED6B9A" w:rsidRDefault="00A30C8F" w:rsidP="00ED6B9A">
            <w:pPr>
              <w:pStyle w:val="Normal6a"/>
            </w:pPr>
          </w:p>
        </w:tc>
        <w:tc>
          <w:tcPr>
            <w:tcW w:w="4876" w:type="dxa"/>
            <w:tcBorders>
              <w:top w:val="nil"/>
              <w:left w:val="nil"/>
              <w:bottom w:val="nil"/>
              <w:right w:val="nil"/>
            </w:tcBorders>
          </w:tcPr>
          <w:p w14:paraId="754E5167" w14:textId="77777777" w:rsidR="00A30C8F" w:rsidRPr="00ED6B9A" w:rsidRDefault="00A30C8F" w:rsidP="00ED6B9A">
            <w:pPr>
              <w:pStyle w:val="Normal6a"/>
            </w:pPr>
            <w:r w:rsidRPr="00ED6B9A">
              <w:rPr>
                <w:b/>
                <w:i/>
              </w:rPr>
              <w:t>(4 a)</w:t>
            </w:r>
            <w:r w:rsidRPr="00ED6B9A">
              <w:tab/>
            </w:r>
            <w:r w:rsidRPr="00ED6B9A">
              <w:rPr>
                <w:b/>
                <w:i/>
              </w:rPr>
              <w:t>Kun otetaan huomioon pitkään jatkunut köyhyys ja sosiaalinen syrjäytyminen Euroopan unionissa, Euroopan sosiaalirahastolla (ESR) olisi edistettävä sellaisten unionin kehysten ja tavoitteiden tehokasta täytäntöönpanoa, joilla pyritään vähentämään köyhyyttä asteittain ja lopulta poistamaan se mahdollisimman pian ja viimeistään vuoteen 2035 mennessä. Tältä osin ESR:n toimilla olisi tuettava Euroopan sosiaalisten oikeuksien pilarissa vahvistettujen periaatteiden toteuttamista, edistettävä Porton sosiaalisten tavoitteiden saavuttamista sekä vahvistettava EU:n köyhyydentorjuntastrategian täytäntöönpanoa.</w:t>
            </w:r>
          </w:p>
        </w:tc>
      </w:tr>
    </w:tbl>
    <w:p w14:paraId="08828E6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39DF5F7" w14:textId="77777777" w:rsidR="00A30C8F" w:rsidRPr="00ED6B9A" w:rsidRDefault="00A30C8F" w:rsidP="00ED6B9A">
      <w:pPr>
        <w:widowControl/>
      </w:pPr>
      <w:r w:rsidRPr="00ED6B9A">
        <w:rPr>
          <w:rStyle w:val="HideTWBExt"/>
        </w:rPr>
        <w:t>&lt;/AmendB&gt;</w:t>
      </w:r>
    </w:p>
    <w:p w14:paraId="3AFEF87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89</w:t>
      </w:r>
      <w:r w:rsidRPr="00ED6B9A">
        <w:rPr>
          <w:rStyle w:val="HideTWBExt"/>
          <w:b w:val="0"/>
        </w:rPr>
        <w:t>&lt;/NumAmB&gt;</w:t>
      </w:r>
    </w:p>
    <w:p w14:paraId="628EE4BD"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1EEA1C00" w14:textId="77777777" w:rsidR="00A30C8F" w:rsidRPr="00ED6B9A" w:rsidRDefault="00A30C8F" w:rsidP="00ED6B9A">
      <w:pPr>
        <w:pStyle w:val="NormalBold"/>
      </w:pPr>
      <w:r w:rsidRPr="00ED6B9A">
        <w:rPr>
          <w:rStyle w:val="HideTWBExt"/>
          <w:b w:val="0"/>
        </w:rPr>
        <w:t>&lt;/RepeatBlock-By&gt;</w:t>
      </w:r>
    </w:p>
    <w:p w14:paraId="1640F0B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45F3F3F" w14:textId="77777777" w:rsidR="00A30C8F" w:rsidRPr="00ED6B9A" w:rsidRDefault="00A30C8F" w:rsidP="00ED6B9A">
      <w:pPr>
        <w:pStyle w:val="NormalBold"/>
      </w:pPr>
      <w:r w:rsidRPr="00ED6B9A">
        <w:rPr>
          <w:rStyle w:val="HideTWBExt"/>
          <w:b w:val="0"/>
        </w:rPr>
        <w:t>&lt;Article&gt;</w:t>
      </w:r>
      <w:r w:rsidRPr="00ED6B9A">
        <w:t>Johdanto-osan 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426F79E" w14:textId="77777777" w:rsidTr="00F522A9">
        <w:trPr>
          <w:trHeight w:hRule="exact" w:val="240"/>
          <w:jc w:val="center"/>
        </w:trPr>
        <w:tc>
          <w:tcPr>
            <w:tcW w:w="9752" w:type="dxa"/>
            <w:gridSpan w:val="2"/>
            <w:tcBorders>
              <w:top w:val="nil"/>
              <w:left w:val="nil"/>
              <w:bottom w:val="nil"/>
              <w:right w:val="nil"/>
            </w:tcBorders>
          </w:tcPr>
          <w:p w14:paraId="650A3883" w14:textId="77777777" w:rsidR="00A30C8F" w:rsidRPr="00ED6B9A" w:rsidRDefault="00A30C8F" w:rsidP="00ED6B9A">
            <w:pPr>
              <w:widowControl/>
            </w:pPr>
          </w:p>
        </w:tc>
      </w:tr>
      <w:tr w:rsidR="00A30C8F" w:rsidRPr="00ED6B9A" w14:paraId="74C29EAF" w14:textId="77777777" w:rsidTr="00F522A9">
        <w:trPr>
          <w:trHeight w:val="240"/>
          <w:jc w:val="center"/>
        </w:trPr>
        <w:tc>
          <w:tcPr>
            <w:tcW w:w="4876" w:type="dxa"/>
            <w:tcBorders>
              <w:top w:val="nil"/>
              <w:left w:val="nil"/>
              <w:bottom w:val="nil"/>
              <w:right w:val="nil"/>
            </w:tcBorders>
          </w:tcPr>
          <w:p w14:paraId="75F6562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6548D6F" w14:textId="77777777" w:rsidR="00A30C8F" w:rsidRPr="00ED6B9A" w:rsidRDefault="00A30C8F" w:rsidP="00ED6B9A">
            <w:pPr>
              <w:pStyle w:val="AmColumnHeading"/>
            </w:pPr>
            <w:r w:rsidRPr="00ED6B9A">
              <w:t>Tarkistus</w:t>
            </w:r>
          </w:p>
        </w:tc>
      </w:tr>
      <w:tr w:rsidR="00A30C8F" w:rsidRPr="00ED6B9A" w14:paraId="27B95855" w14:textId="77777777" w:rsidTr="00F522A9">
        <w:trPr>
          <w:jc w:val="center"/>
        </w:trPr>
        <w:tc>
          <w:tcPr>
            <w:tcW w:w="4876" w:type="dxa"/>
            <w:tcBorders>
              <w:top w:val="nil"/>
              <w:left w:val="nil"/>
              <w:bottom w:val="nil"/>
              <w:right w:val="nil"/>
            </w:tcBorders>
          </w:tcPr>
          <w:p w14:paraId="694E84BA" w14:textId="77777777" w:rsidR="00A30C8F" w:rsidRPr="00ED6B9A" w:rsidRDefault="00A30C8F" w:rsidP="00ED6B9A">
            <w:pPr>
              <w:pStyle w:val="Normal6a"/>
            </w:pPr>
          </w:p>
        </w:tc>
        <w:tc>
          <w:tcPr>
            <w:tcW w:w="4876" w:type="dxa"/>
            <w:tcBorders>
              <w:top w:val="nil"/>
              <w:left w:val="nil"/>
              <w:bottom w:val="nil"/>
              <w:right w:val="nil"/>
            </w:tcBorders>
          </w:tcPr>
          <w:p w14:paraId="0446B5CE" w14:textId="77777777" w:rsidR="00A30C8F" w:rsidRPr="00ED6B9A" w:rsidRDefault="00A30C8F" w:rsidP="00ED6B9A">
            <w:pPr>
              <w:pStyle w:val="Normal6a"/>
            </w:pPr>
            <w:r w:rsidRPr="00ED6B9A">
              <w:rPr>
                <w:b/>
                <w:i/>
              </w:rPr>
              <w:t>(4 a)</w:t>
            </w:r>
            <w:r w:rsidRPr="00ED6B9A">
              <w:tab/>
            </w:r>
            <w:r w:rsidRPr="00ED6B9A">
              <w:rPr>
                <w:b/>
                <w:i/>
              </w:rPr>
              <w:t>Euroopan sosiaalirahastolla on edistettävä sosiaalista asuntotuotantoa sekä julkisella että yksityisellä sektorilla, erityisesti terveydenhuolto-, opetus- ja turvallisuusalalla, työskentelevien hyväksi, jotta voidaan edistää sosiaalista osallisuutta ja alueellista yhteenkuuluvuutta. Näiden toimien tarkoituksena on torjua väestökatoa ja tukea syntyvyyttä varmistamalla, että etusijalle asetetaan lapsiperheet, ja kannustamalla viranomaisten, yritysten ja osuuskuntien välistä yhteistyötä kohtuuhintaisten asuntojen tarjoamiseksi.</w:t>
            </w:r>
          </w:p>
        </w:tc>
      </w:tr>
    </w:tbl>
    <w:p w14:paraId="0C7E8D1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6DF6BD5C" w14:textId="77777777" w:rsidR="00A30C8F" w:rsidRPr="00ED6B9A" w:rsidRDefault="00A30C8F" w:rsidP="00ED6B9A">
      <w:pPr>
        <w:widowControl/>
      </w:pPr>
      <w:r w:rsidRPr="00ED6B9A">
        <w:rPr>
          <w:rStyle w:val="HideTWBExt"/>
        </w:rPr>
        <w:t>&lt;/AmendB&gt;</w:t>
      </w:r>
    </w:p>
    <w:p w14:paraId="3AE4068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90</w:t>
      </w:r>
      <w:r w:rsidRPr="00ED6B9A">
        <w:rPr>
          <w:rStyle w:val="HideTWBExt"/>
          <w:b w:val="0"/>
        </w:rPr>
        <w:t>&lt;/NumAmB&gt;</w:t>
      </w:r>
    </w:p>
    <w:p w14:paraId="58DB64F9"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73BD8EED" w14:textId="77777777" w:rsidR="00A30C8F" w:rsidRPr="00ED6B9A" w:rsidRDefault="00A30C8F" w:rsidP="00ED6B9A">
      <w:pPr>
        <w:pStyle w:val="NormalBold"/>
      </w:pPr>
      <w:r w:rsidRPr="00ED6B9A">
        <w:rPr>
          <w:rStyle w:val="HideTWBExt"/>
          <w:b w:val="0"/>
        </w:rPr>
        <w:t>&lt;/RepeatBlock-By&gt;</w:t>
      </w:r>
    </w:p>
    <w:p w14:paraId="4A211E9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39EA645" w14:textId="77777777" w:rsidR="00A30C8F" w:rsidRPr="00ED6B9A" w:rsidRDefault="00A30C8F" w:rsidP="00ED6B9A">
      <w:pPr>
        <w:pStyle w:val="NormalBold"/>
      </w:pPr>
      <w:r w:rsidRPr="00ED6B9A">
        <w:rPr>
          <w:rStyle w:val="HideTWBExt"/>
          <w:b w:val="0"/>
        </w:rPr>
        <w:t>&lt;Article&gt;</w:t>
      </w:r>
      <w:r w:rsidRPr="00ED6B9A">
        <w:t>Johdanto-osan 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D3C2D0" w14:textId="77777777" w:rsidTr="00F522A9">
        <w:trPr>
          <w:trHeight w:hRule="exact" w:val="240"/>
          <w:jc w:val="center"/>
        </w:trPr>
        <w:tc>
          <w:tcPr>
            <w:tcW w:w="9752" w:type="dxa"/>
            <w:gridSpan w:val="2"/>
            <w:tcBorders>
              <w:top w:val="nil"/>
              <w:left w:val="nil"/>
              <w:bottom w:val="nil"/>
              <w:right w:val="nil"/>
            </w:tcBorders>
          </w:tcPr>
          <w:p w14:paraId="285DA01A" w14:textId="77777777" w:rsidR="00A30C8F" w:rsidRPr="00ED6B9A" w:rsidRDefault="00A30C8F" w:rsidP="00ED6B9A">
            <w:pPr>
              <w:widowControl/>
            </w:pPr>
          </w:p>
        </w:tc>
      </w:tr>
      <w:tr w:rsidR="00A30C8F" w:rsidRPr="00ED6B9A" w14:paraId="42A592FA" w14:textId="77777777" w:rsidTr="00F522A9">
        <w:trPr>
          <w:trHeight w:val="240"/>
          <w:jc w:val="center"/>
        </w:trPr>
        <w:tc>
          <w:tcPr>
            <w:tcW w:w="4876" w:type="dxa"/>
            <w:tcBorders>
              <w:top w:val="nil"/>
              <w:left w:val="nil"/>
              <w:bottom w:val="nil"/>
              <w:right w:val="nil"/>
            </w:tcBorders>
          </w:tcPr>
          <w:p w14:paraId="18E5765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F993BD" w14:textId="77777777" w:rsidR="00A30C8F" w:rsidRPr="00ED6B9A" w:rsidRDefault="00A30C8F" w:rsidP="00ED6B9A">
            <w:pPr>
              <w:pStyle w:val="AmColumnHeading"/>
            </w:pPr>
            <w:r w:rsidRPr="00ED6B9A">
              <w:t>Tarkistus</w:t>
            </w:r>
          </w:p>
        </w:tc>
      </w:tr>
      <w:tr w:rsidR="00A30C8F" w:rsidRPr="00ED6B9A" w14:paraId="7A0EEBAD" w14:textId="77777777" w:rsidTr="00F522A9">
        <w:trPr>
          <w:jc w:val="center"/>
        </w:trPr>
        <w:tc>
          <w:tcPr>
            <w:tcW w:w="4876" w:type="dxa"/>
            <w:tcBorders>
              <w:top w:val="nil"/>
              <w:left w:val="nil"/>
              <w:bottom w:val="nil"/>
              <w:right w:val="nil"/>
            </w:tcBorders>
          </w:tcPr>
          <w:p w14:paraId="65044813" w14:textId="77777777" w:rsidR="00A30C8F" w:rsidRPr="00ED6B9A" w:rsidRDefault="00A30C8F" w:rsidP="00ED6B9A">
            <w:pPr>
              <w:pStyle w:val="Normal6a"/>
            </w:pPr>
          </w:p>
        </w:tc>
        <w:tc>
          <w:tcPr>
            <w:tcW w:w="4876" w:type="dxa"/>
            <w:tcBorders>
              <w:top w:val="nil"/>
              <w:left w:val="nil"/>
              <w:bottom w:val="nil"/>
              <w:right w:val="nil"/>
            </w:tcBorders>
          </w:tcPr>
          <w:p w14:paraId="704DF723" w14:textId="77777777" w:rsidR="00A30C8F" w:rsidRPr="00ED6B9A" w:rsidRDefault="00A30C8F" w:rsidP="00ED6B9A">
            <w:pPr>
              <w:pStyle w:val="Normal6a"/>
            </w:pPr>
            <w:r w:rsidRPr="00ED6B9A">
              <w:rPr>
                <w:b/>
                <w:i/>
              </w:rPr>
              <w:t>(4 a)</w:t>
            </w:r>
            <w:r w:rsidRPr="00ED6B9A">
              <w:tab/>
            </w:r>
            <w:r w:rsidRPr="00ED6B9A">
              <w:rPr>
                <w:b/>
                <w:i/>
              </w:rPr>
              <w:t>Edistyksestä huolimatta monet vammaiset henkilöt ovat edelleen vaarassa joutua moninkertaisen syrjinnän kohteeksi, myös sukupuolen perusteella, eikä heillä ole tasapuolista pääsyä työmarkkinoille, koulutukseen, teknologioihin, liikenteeseen ja rakennettuun ympäristöön, ja heillä on suuria haasteita, jotka liittyvät autonomiaan ja sosiaaliseen osallisuuteen.</w:t>
            </w:r>
          </w:p>
        </w:tc>
      </w:tr>
    </w:tbl>
    <w:p w14:paraId="297456B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F2E8E1A" w14:textId="77777777" w:rsidR="00A30C8F" w:rsidRPr="00ED6B9A" w:rsidRDefault="00A30C8F" w:rsidP="00ED6B9A">
      <w:pPr>
        <w:widowControl/>
      </w:pPr>
      <w:r w:rsidRPr="00ED6B9A">
        <w:rPr>
          <w:rStyle w:val="HideTWBExt"/>
        </w:rPr>
        <w:t>&lt;/AmendB&gt;</w:t>
      </w:r>
    </w:p>
    <w:p w14:paraId="478E861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91</w:t>
      </w:r>
      <w:r w:rsidRPr="00ED6B9A">
        <w:rPr>
          <w:rStyle w:val="HideTWBExt"/>
          <w:b w:val="0"/>
        </w:rPr>
        <w:t>&lt;/NumAmB&gt;</w:t>
      </w:r>
    </w:p>
    <w:p w14:paraId="41BA9B8F"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 Martin Hojsík</w:t>
      </w:r>
      <w:r w:rsidRPr="00ED6B9A">
        <w:rPr>
          <w:rStyle w:val="HideTWBExt"/>
          <w:b w:val="0"/>
        </w:rPr>
        <w:t>&lt;/Members&gt;</w:t>
      </w:r>
    </w:p>
    <w:p w14:paraId="2EEEA52D" w14:textId="77777777" w:rsidR="00A30C8F" w:rsidRPr="00ED6B9A" w:rsidRDefault="00A30C8F" w:rsidP="00ED6B9A">
      <w:pPr>
        <w:pStyle w:val="NormalBold"/>
      </w:pPr>
      <w:r w:rsidRPr="00ED6B9A">
        <w:rPr>
          <w:rStyle w:val="HideTWBExt"/>
          <w:b w:val="0"/>
        </w:rPr>
        <w:t>&lt;/RepeatBlock-By&gt;</w:t>
      </w:r>
    </w:p>
    <w:p w14:paraId="14437C3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C017E7B" w14:textId="77777777" w:rsidR="00A30C8F" w:rsidRPr="00ED6B9A" w:rsidRDefault="00A30C8F" w:rsidP="00ED6B9A">
      <w:pPr>
        <w:pStyle w:val="NormalBold"/>
      </w:pPr>
      <w:r w:rsidRPr="00ED6B9A">
        <w:rPr>
          <w:rStyle w:val="HideTWBExt"/>
          <w:b w:val="0"/>
        </w:rPr>
        <w:t>&lt;Article&gt;</w:t>
      </w:r>
      <w:r w:rsidRPr="00ED6B9A">
        <w:t>Johdanto-osan 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6AA3676" w14:textId="77777777" w:rsidTr="00F522A9">
        <w:trPr>
          <w:trHeight w:hRule="exact" w:val="240"/>
          <w:jc w:val="center"/>
        </w:trPr>
        <w:tc>
          <w:tcPr>
            <w:tcW w:w="9752" w:type="dxa"/>
            <w:gridSpan w:val="2"/>
            <w:tcBorders>
              <w:top w:val="nil"/>
              <w:left w:val="nil"/>
              <w:bottom w:val="nil"/>
              <w:right w:val="nil"/>
            </w:tcBorders>
          </w:tcPr>
          <w:p w14:paraId="605E247A" w14:textId="77777777" w:rsidR="00A30C8F" w:rsidRPr="00ED6B9A" w:rsidRDefault="00A30C8F" w:rsidP="00ED6B9A">
            <w:pPr>
              <w:widowControl/>
            </w:pPr>
          </w:p>
        </w:tc>
      </w:tr>
      <w:tr w:rsidR="00A30C8F" w:rsidRPr="00ED6B9A" w14:paraId="5ECC9336" w14:textId="77777777" w:rsidTr="00F522A9">
        <w:trPr>
          <w:trHeight w:val="240"/>
          <w:jc w:val="center"/>
        </w:trPr>
        <w:tc>
          <w:tcPr>
            <w:tcW w:w="4876" w:type="dxa"/>
            <w:tcBorders>
              <w:top w:val="nil"/>
              <w:left w:val="nil"/>
              <w:bottom w:val="nil"/>
              <w:right w:val="nil"/>
            </w:tcBorders>
          </w:tcPr>
          <w:p w14:paraId="1AF8140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A25FFA1" w14:textId="77777777" w:rsidR="00A30C8F" w:rsidRPr="00ED6B9A" w:rsidRDefault="00A30C8F" w:rsidP="00ED6B9A">
            <w:pPr>
              <w:pStyle w:val="AmColumnHeading"/>
            </w:pPr>
            <w:r w:rsidRPr="00ED6B9A">
              <w:t>Tarkistus</w:t>
            </w:r>
          </w:p>
        </w:tc>
      </w:tr>
      <w:tr w:rsidR="00A30C8F" w:rsidRPr="00ED6B9A" w14:paraId="6A13A2DD" w14:textId="77777777" w:rsidTr="00F522A9">
        <w:trPr>
          <w:jc w:val="center"/>
        </w:trPr>
        <w:tc>
          <w:tcPr>
            <w:tcW w:w="4876" w:type="dxa"/>
            <w:tcBorders>
              <w:top w:val="nil"/>
              <w:left w:val="nil"/>
              <w:bottom w:val="nil"/>
              <w:right w:val="nil"/>
            </w:tcBorders>
          </w:tcPr>
          <w:p w14:paraId="693862A5" w14:textId="77777777" w:rsidR="00A30C8F" w:rsidRPr="00ED6B9A" w:rsidRDefault="00A30C8F" w:rsidP="00ED6B9A">
            <w:pPr>
              <w:pStyle w:val="Normal6a"/>
            </w:pPr>
          </w:p>
        </w:tc>
        <w:tc>
          <w:tcPr>
            <w:tcW w:w="4876" w:type="dxa"/>
            <w:tcBorders>
              <w:top w:val="nil"/>
              <w:left w:val="nil"/>
              <w:bottom w:val="nil"/>
              <w:right w:val="nil"/>
            </w:tcBorders>
          </w:tcPr>
          <w:p w14:paraId="332D4097" w14:textId="77777777" w:rsidR="00A30C8F" w:rsidRPr="00ED6B9A" w:rsidRDefault="00A30C8F" w:rsidP="00ED6B9A">
            <w:pPr>
              <w:pStyle w:val="Normal6a"/>
            </w:pPr>
            <w:r w:rsidRPr="00ED6B9A">
              <w:rPr>
                <w:b/>
                <w:i/>
              </w:rPr>
              <w:t>(4 a)</w:t>
            </w:r>
            <w:r w:rsidRPr="00ED6B9A">
              <w:tab/>
            </w:r>
            <w:r w:rsidRPr="00ED6B9A">
              <w:rPr>
                <w:b/>
                <w:i/>
              </w:rPr>
              <w:t>Ilmastokatastrofien, hybridiuhkien ja kriittiseen infrastruktuuriin kohdistuvien riskien yleistyessä unionin olisi vahvistettava siviilivalmiutta ja yhteiskunnan häiriönsietokykyä erityisesti investoimalla taitoihin, koulutukseen ja siviilitoimijoiden ja pelastuspalvelujen väliseen yhteistyöhön.</w:t>
            </w:r>
          </w:p>
        </w:tc>
      </w:tr>
    </w:tbl>
    <w:p w14:paraId="0E5BF97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97E0366" w14:textId="77777777" w:rsidR="00A30C8F" w:rsidRPr="00ED6B9A" w:rsidRDefault="00A30C8F" w:rsidP="00ED6B9A">
      <w:pPr>
        <w:widowControl/>
      </w:pPr>
      <w:r w:rsidRPr="00ED6B9A">
        <w:rPr>
          <w:rStyle w:val="HideTWBExt"/>
        </w:rPr>
        <w:t>&lt;/AmendB&gt;</w:t>
      </w:r>
    </w:p>
    <w:p w14:paraId="346DF1A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92</w:t>
      </w:r>
      <w:r w:rsidRPr="00ED6B9A">
        <w:rPr>
          <w:rStyle w:val="HideTWBExt"/>
          <w:b w:val="0"/>
        </w:rPr>
        <w:t>&lt;/NumAmB&gt;</w:t>
      </w:r>
    </w:p>
    <w:p w14:paraId="78DB5486"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11468AE0" w14:textId="77777777" w:rsidR="00A30C8F" w:rsidRPr="00ED6B9A" w:rsidRDefault="00A30C8F" w:rsidP="00ED6B9A">
      <w:pPr>
        <w:pStyle w:val="NormalBold"/>
      </w:pPr>
      <w:r w:rsidRPr="00ED6B9A">
        <w:rPr>
          <w:rStyle w:val="HideTWBExt"/>
          <w:b w:val="0"/>
        </w:rPr>
        <w:t>&lt;/RepeatBlock-By&gt;</w:t>
      </w:r>
    </w:p>
    <w:p w14:paraId="5A4A5FF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25016C3"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83CBB48" w14:textId="77777777" w:rsidTr="00F522A9">
        <w:trPr>
          <w:trHeight w:hRule="exact" w:val="240"/>
          <w:jc w:val="center"/>
        </w:trPr>
        <w:tc>
          <w:tcPr>
            <w:tcW w:w="9752" w:type="dxa"/>
            <w:gridSpan w:val="2"/>
            <w:tcBorders>
              <w:top w:val="nil"/>
              <w:left w:val="nil"/>
              <w:bottom w:val="nil"/>
              <w:right w:val="nil"/>
            </w:tcBorders>
          </w:tcPr>
          <w:p w14:paraId="0586321A" w14:textId="77777777" w:rsidR="00A30C8F" w:rsidRPr="00ED6B9A" w:rsidRDefault="00A30C8F" w:rsidP="00ED6B9A">
            <w:pPr>
              <w:widowControl/>
            </w:pPr>
          </w:p>
        </w:tc>
      </w:tr>
      <w:tr w:rsidR="00A30C8F" w:rsidRPr="00ED6B9A" w14:paraId="5FC17587" w14:textId="77777777" w:rsidTr="00F522A9">
        <w:trPr>
          <w:trHeight w:val="240"/>
          <w:jc w:val="center"/>
        </w:trPr>
        <w:tc>
          <w:tcPr>
            <w:tcW w:w="4876" w:type="dxa"/>
            <w:tcBorders>
              <w:top w:val="nil"/>
              <w:left w:val="nil"/>
              <w:bottom w:val="nil"/>
              <w:right w:val="nil"/>
            </w:tcBorders>
          </w:tcPr>
          <w:p w14:paraId="1CE9769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377A353" w14:textId="77777777" w:rsidR="00A30C8F" w:rsidRPr="00ED6B9A" w:rsidRDefault="00A30C8F" w:rsidP="00ED6B9A">
            <w:pPr>
              <w:pStyle w:val="AmColumnHeading"/>
            </w:pPr>
            <w:r w:rsidRPr="00ED6B9A">
              <w:t>Tarkistus</w:t>
            </w:r>
          </w:p>
        </w:tc>
      </w:tr>
      <w:tr w:rsidR="00A30C8F" w:rsidRPr="00ED6B9A" w14:paraId="2279418A" w14:textId="77777777" w:rsidTr="00F522A9">
        <w:trPr>
          <w:jc w:val="center"/>
        </w:trPr>
        <w:tc>
          <w:tcPr>
            <w:tcW w:w="4876" w:type="dxa"/>
            <w:tcBorders>
              <w:top w:val="nil"/>
              <w:left w:val="nil"/>
              <w:bottom w:val="nil"/>
              <w:right w:val="nil"/>
            </w:tcBorders>
          </w:tcPr>
          <w:p w14:paraId="1BC695BC"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2C6B1109"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r w:rsidRPr="00ED6B9A">
              <w:rPr>
                <w:b/>
                <w:i/>
              </w:rPr>
              <w:t>, sekä varmistamalla komission 23 päivänä huhtikuuta 2024 antaman yhdennettyjen lastensuojelujärjestelmien kehittämistä ja vahvistamista koskevan suosituksen mukaisesti lasten suojelun kaikenlaiselta väkivallalta Euroopan unionin ensisijaisena tavoitteena</w:t>
            </w:r>
            <w:r w:rsidRPr="00ED6B9A">
              <w:t>.</w:t>
            </w:r>
          </w:p>
        </w:tc>
      </w:tr>
    </w:tbl>
    <w:p w14:paraId="20D4189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03C0EB79" w14:textId="77777777" w:rsidR="00A30C8F" w:rsidRPr="00ED6B9A" w:rsidRDefault="00A30C8F" w:rsidP="00ED6B9A">
      <w:pPr>
        <w:widowControl/>
      </w:pPr>
      <w:r w:rsidRPr="00ED6B9A">
        <w:rPr>
          <w:rStyle w:val="HideTWBExt"/>
        </w:rPr>
        <w:t>&lt;/AmendB&gt;</w:t>
      </w:r>
    </w:p>
    <w:p w14:paraId="46852AC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93</w:t>
      </w:r>
      <w:r w:rsidRPr="00ED6B9A">
        <w:rPr>
          <w:rStyle w:val="HideTWBExt"/>
          <w:b w:val="0"/>
        </w:rPr>
        <w:t>&lt;/NumAmB&gt;</w:t>
      </w:r>
    </w:p>
    <w:p w14:paraId="7DC82CF3"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037159BF"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2E8CA46B" w14:textId="77777777" w:rsidR="00A30C8F" w:rsidRPr="00ED6B9A" w:rsidRDefault="00A30C8F" w:rsidP="00ED6B9A">
      <w:pPr>
        <w:pStyle w:val="NormalBold"/>
      </w:pPr>
      <w:r w:rsidRPr="00ED6B9A">
        <w:rPr>
          <w:rStyle w:val="HideTWBExt"/>
          <w:b w:val="0"/>
        </w:rPr>
        <w:t>&lt;/RepeatBlock-By&gt;</w:t>
      </w:r>
    </w:p>
    <w:p w14:paraId="648C60E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86E7B6B"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9EC924D" w14:textId="77777777" w:rsidTr="00F522A9">
        <w:trPr>
          <w:trHeight w:hRule="exact" w:val="240"/>
          <w:jc w:val="center"/>
        </w:trPr>
        <w:tc>
          <w:tcPr>
            <w:tcW w:w="9752" w:type="dxa"/>
            <w:gridSpan w:val="2"/>
            <w:tcBorders>
              <w:top w:val="nil"/>
              <w:left w:val="nil"/>
              <w:bottom w:val="nil"/>
              <w:right w:val="nil"/>
            </w:tcBorders>
          </w:tcPr>
          <w:p w14:paraId="4181C197" w14:textId="77777777" w:rsidR="00A30C8F" w:rsidRPr="00ED6B9A" w:rsidRDefault="00A30C8F" w:rsidP="00ED6B9A">
            <w:pPr>
              <w:widowControl/>
            </w:pPr>
          </w:p>
        </w:tc>
      </w:tr>
      <w:tr w:rsidR="00A30C8F" w:rsidRPr="00ED6B9A" w14:paraId="708EB38D" w14:textId="77777777" w:rsidTr="00F522A9">
        <w:trPr>
          <w:trHeight w:val="240"/>
          <w:jc w:val="center"/>
        </w:trPr>
        <w:tc>
          <w:tcPr>
            <w:tcW w:w="4876" w:type="dxa"/>
            <w:tcBorders>
              <w:top w:val="nil"/>
              <w:left w:val="nil"/>
              <w:bottom w:val="nil"/>
              <w:right w:val="nil"/>
            </w:tcBorders>
          </w:tcPr>
          <w:p w14:paraId="73B562A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0964982" w14:textId="77777777" w:rsidR="00A30C8F" w:rsidRPr="00ED6B9A" w:rsidRDefault="00A30C8F" w:rsidP="00ED6B9A">
            <w:pPr>
              <w:pStyle w:val="AmColumnHeading"/>
            </w:pPr>
            <w:r w:rsidRPr="00ED6B9A">
              <w:t>Tarkistus</w:t>
            </w:r>
          </w:p>
        </w:tc>
      </w:tr>
      <w:tr w:rsidR="00A30C8F" w:rsidRPr="00ED6B9A" w14:paraId="0C1EBDB7" w14:textId="77777777" w:rsidTr="00F522A9">
        <w:trPr>
          <w:jc w:val="center"/>
        </w:trPr>
        <w:tc>
          <w:tcPr>
            <w:tcW w:w="4876" w:type="dxa"/>
            <w:tcBorders>
              <w:top w:val="nil"/>
              <w:left w:val="nil"/>
              <w:bottom w:val="nil"/>
              <w:right w:val="nil"/>
            </w:tcBorders>
          </w:tcPr>
          <w:p w14:paraId="2D8B1253"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w:t>
            </w:r>
            <w:r w:rsidRPr="00ED6B9A">
              <w:rPr>
                <w:b/>
                <w:bCs/>
                <w:i/>
                <w:iCs/>
              </w:rPr>
              <w:t xml:space="preserve"> ja sosiaalipolitiikkaa</w:t>
            </w:r>
            <w:r w:rsidRPr="00ED6B9A">
              <w:t>,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4B4AB56C"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investoimalla relevanttiin osaamiseen, tekemällä </w:t>
            </w:r>
            <w:r w:rsidRPr="00ED6B9A">
              <w:rPr>
                <w:b/>
                <w:i/>
              </w:rPr>
              <w:t>kestävästä</w:t>
            </w:r>
            <w:r w:rsidRPr="00ED6B9A">
              <w:t xml:space="preserve"> kasvusta entistä osallistavampaa ja</w:t>
            </w:r>
            <w:r w:rsidRPr="00ED6B9A">
              <w:rPr>
                <w:b/>
                <w:i/>
              </w:rPr>
              <w:t xml:space="preserve"> sukupuolitietoisempaa sekä</w:t>
            </w:r>
            <w:r w:rsidRPr="00ED6B9A">
              <w:t xml:space="preserve"> parantamalla työllisyys-</w:t>
            </w:r>
            <w:r w:rsidRPr="00ED6B9A">
              <w:rPr>
                <w:b/>
                <w:i/>
              </w:rPr>
              <w:t>, sosiaali- ja tasa-arvopolitiikkaa erityisesti edistämällä laadukkaiden, turvallisten, oikeudenmukaisesti palkattujen ja vakaiden työpaikkojen saatavuutta</w:t>
            </w:r>
            <w:r w:rsidRPr="00ED6B9A">
              <w:t>, myös työvoiman liikkuvuuden ja alakohtaisen rakenneuudistuksen osalta, kiinnittäen huomiota erityisten sosiaalisten haittojen kanssa kamppaileviin kaupunki- ja maaseutualueisiin.</w:t>
            </w:r>
          </w:p>
        </w:tc>
      </w:tr>
    </w:tbl>
    <w:p w14:paraId="1260C1E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4FBFCD6" w14:textId="77777777" w:rsidR="00A30C8F" w:rsidRPr="00ED6B9A" w:rsidRDefault="00A30C8F" w:rsidP="00ED6B9A">
      <w:pPr>
        <w:widowControl/>
      </w:pPr>
      <w:r w:rsidRPr="00ED6B9A">
        <w:rPr>
          <w:rStyle w:val="HideTWBExt"/>
        </w:rPr>
        <w:t>&lt;/AmendB&gt;</w:t>
      </w:r>
    </w:p>
    <w:p w14:paraId="02A4F07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94</w:t>
      </w:r>
      <w:r w:rsidRPr="00ED6B9A">
        <w:rPr>
          <w:rStyle w:val="HideTWBExt"/>
          <w:b w:val="0"/>
        </w:rPr>
        <w:t>&lt;/NumAmB&gt;</w:t>
      </w:r>
    </w:p>
    <w:p w14:paraId="0CA89850"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3AE7DB34" w14:textId="77777777" w:rsidR="00A30C8F" w:rsidRPr="00ED6B9A" w:rsidRDefault="00A30C8F" w:rsidP="00ED6B9A">
      <w:pPr>
        <w:pStyle w:val="NormalBold"/>
      </w:pPr>
      <w:r w:rsidRPr="00ED6B9A">
        <w:rPr>
          <w:rStyle w:val="HideTWBExt"/>
          <w:b w:val="0"/>
        </w:rPr>
        <w:t>&lt;/RepeatBlock-By&gt;</w:t>
      </w:r>
    </w:p>
    <w:p w14:paraId="6BD135D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40A7EF9"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B68E9F0" w14:textId="77777777" w:rsidTr="00F522A9">
        <w:trPr>
          <w:trHeight w:hRule="exact" w:val="240"/>
          <w:jc w:val="center"/>
        </w:trPr>
        <w:tc>
          <w:tcPr>
            <w:tcW w:w="9752" w:type="dxa"/>
            <w:gridSpan w:val="2"/>
            <w:tcBorders>
              <w:top w:val="nil"/>
              <w:left w:val="nil"/>
              <w:bottom w:val="nil"/>
              <w:right w:val="nil"/>
            </w:tcBorders>
          </w:tcPr>
          <w:p w14:paraId="31B5ED9A" w14:textId="77777777" w:rsidR="00A30C8F" w:rsidRPr="00ED6B9A" w:rsidRDefault="00A30C8F" w:rsidP="00ED6B9A">
            <w:pPr>
              <w:widowControl/>
            </w:pPr>
          </w:p>
        </w:tc>
      </w:tr>
      <w:tr w:rsidR="00A30C8F" w:rsidRPr="00ED6B9A" w14:paraId="4A6DC776" w14:textId="77777777" w:rsidTr="00F522A9">
        <w:trPr>
          <w:trHeight w:val="240"/>
          <w:jc w:val="center"/>
        </w:trPr>
        <w:tc>
          <w:tcPr>
            <w:tcW w:w="4876" w:type="dxa"/>
            <w:tcBorders>
              <w:top w:val="nil"/>
              <w:left w:val="nil"/>
              <w:bottom w:val="nil"/>
              <w:right w:val="nil"/>
            </w:tcBorders>
          </w:tcPr>
          <w:p w14:paraId="72E3707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A5F05CA" w14:textId="77777777" w:rsidR="00A30C8F" w:rsidRPr="00ED6B9A" w:rsidRDefault="00A30C8F" w:rsidP="00ED6B9A">
            <w:pPr>
              <w:pStyle w:val="AmColumnHeading"/>
            </w:pPr>
            <w:r w:rsidRPr="00ED6B9A">
              <w:t>Tarkistus</w:t>
            </w:r>
          </w:p>
        </w:tc>
      </w:tr>
      <w:tr w:rsidR="00A30C8F" w:rsidRPr="00ED6B9A" w14:paraId="56D0067B" w14:textId="77777777" w:rsidTr="00F522A9">
        <w:trPr>
          <w:jc w:val="center"/>
        </w:trPr>
        <w:tc>
          <w:tcPr>
            <w:tcW w:w="4876" w:type="dxa"/>
            <w:tcBorders>
              <w:top w:val="nil"/>
              <w:left w:val="nil"/>
              <w:bottom w:val="nil"/>
              <w:right w:val="nil"/>
            </w:tcBorders>
          </w:tcPr>
          <w:p w14:paraId="7089D2BB"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72663A1B"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investoimalla </w:t>
            </w:r>
            <w:r w:rsidRPr="00ED6B9A">
              <w:rPr>
                <w:b/>
                <w:i/>
              </w:rPr>
              <w:t>oikeudenmukaiseen ja osallistavaan siirtymään, myös edistämällä innovointia ja investoimalla</w:t>
            </w:r>
            <w:r w:rsidRPr="00ED6B9A">
              <w:t xml:space="preserve"> relevanttiin osaamiseen</w:t>
            </w:r>
            <w:r w:rsidRPr="00ED6B9A">
              <w:rPr>
                <w:b/>
                <w:i/>
              </w:rPr>
              <w:t>, kuten osaamisunionia koskevassa aloitteessa korostetaan</w:t>
            </w:r>
            <w:r w:rsidRPr="00ED6B9A">
              <w:t>,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r>
    </w:tbl>
    <w:p w14:paraId="0595937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646526E" w14:textId="77777777" w:rsidR="00A30C8F" w:rsidRPr="00ED6B9A" w:rsidRDefault="00A30C8F" w:rsidP="00ED6B9A">
      <w:pPr>
        <w:widowControl/>
      </w:pPr>
      <w:r w:rsidRPr="00ED6B9A">
        <w:rPr>
          <w:rStyle w:val="HideTWBExt"/>
        </w:rPr>
        <w:t>&lt;/AmendB&gt;</w:t>
      </w:r>
    </w:p>
    <w:p w14:paraId="6728A1B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95</w:t>
      </w:r>
      <w:r w:rsidRPr="00ED6B9A">
        <w:rPr>
          <w:rStyle w:val="HideTWBExt"/>
          <w:b w:val="0"/>
        </w:rPr>
        <w:t>&lt;/NumAmB&gt;</w:t>
      </w:r>
    </w:p>
    <w:p w14:paraId="1CD024E3"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7823D3F4" w14:textId="77777777" w:rsidR="00A30C8F" w:rsidRPr="00ED6B9A" w:rsidRDefault="00A30C8F" w:rsidP="00ED6B9A">
      <w:pPr>
        <w:pStyle w:val="NormalBold"/>
      </w:pPr>
      <w:r w:rsidRPr="00ED6B9A">
        <w:rPr>
          <w:rStyle w:val="HideTWBExt"/>
          <w:b w:val="0"/>
        </w:rPr>
        <w:t>&lt;/RepeatBlock-By&gt;</w:t>
      </w:r>
    </w:p>
    <w:p w14:paraId="1187406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CBDDC7A"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EBC33D3" w14:textId="77777777" w:rsidTr="00F522A9">
        <w:trPr>
          <w:trHeight w:hRule="exact" w:val="240"/>
          <w:jc w:val="center"/>
        </w:trPr>
        <w:tc>
          <w:tcPr>
            <w:tcW w:w="9752" w:type="dxa"/>
            <w:gridSpan w:val="2"/>
            <w:tcBorders>
              <w:top w:val="nil"/>
              <w:left w:val="nil"/>
              <w:bottom w:val="nil"/>
              <w:right w:val="nil"/>
            </w:tcBorders>
          </w:tcPr>
          <w:p w14:paraId="6ABFE4DF" w14:textId="77777777" w:rsidR="00A30C8F" w:rsidRPr="00ED6B9A" w:rsidRDefault="00A30C8F" w:rsidP="00ED6B9A">
            <w:pPr>
              <w:widowControl/>
            </w:pPr>
          </w:p>
        </w:tc>
      </w:tr>
      <w:tr w:rsidR="00A30C8F" w:rsidRPr="00ED6B9A" w14:paraId="7A42D0ED" w14:textId="77777777" w:rsidTr="00F522A9">
        <w:trPr>
          <w:trHeight w:val="240"/>
          <w:jc w:val="center"/>
        </w:trPr>
        <w:tc>
          <w:tcPr>
            <w:tcW w:w="4876" w:type="dxa"/>
            <w:tcBorders>
              <w:top w:val="nil"/>
              <w:left w:val="nil"/>
              <w:bottom w:val="nil"/>
              <w:right w:val="nil"/>
            </w:tcBorders>
          </w:tcPr>
          <w:p w14:paraId="751D064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587EAAC" w14:textId="77777777" w:rsidR="00A30C8F" w:rsidRPr="00ED6B9A" w:rsidRDefault="00A30C8F" w:rsidP="00ED6B9A">
            <w:pPr>
              <w:pStyle w:val="AmColumnHeading"/>
            </w:pPr>
            <w:r w:rsidRPr="00ED6B9A">
              <w:t>Tarkistus</w:t>
            </w:r>
          </w:p>
        </w:tc>
      </w:tr>
      <w:tr w:rsidR="00A30C8F" w:rsidRPr="00ED6B9A" w14:paraId="6868672D" w14:textId="77777777" w:rsidTr="00F522A9">
        <w:trPr>
          <w:jc w:val="center"/>
        </w:trPr>
        <w:tc>
          <w:tcPr>
            <w:tcW w:w="4876" w:type="dxa"/>
            <w:tcBorders>
              <w:top w:val="nil"/>
              <w:left w:val="nil"/>
              <w:bottom w:val="nil"/>
              <w:right w:val="nil"/>
            </w:tcBorders>
          </w:tcPr>
          <w:p w14:paraId="70560B75"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30026EFB"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investoimalla </w:t>
            </w:r>
            <w:r w:rsidRPr="00ED6B9A">
              <w:rPr>
                <w:b/>
                <w:i/>
              </w:rPr>
              <w:t>oikeudenmukaiseen ja osallistavaan siirtymään, myös edistämällä innovointia ja investoimalla</w:t>
            </w:r>
            <w:r w:rsidRPr="00ED6B9A">
              <w:t xml:space="preserve"> relevanttiin osaamiseen</w:t>
            </w:r>
            <w:r w:rsidRPr="00ED6B9A">
              <w:rPr>
                <w:b/>
                <w:i/>
              </w:rPr>
              <w:t>, kuten osaamisunionia koskevassa aloitteessa korostetaan</w:t>
            </w:r>
            <w:r w:rsidRPr="00ED6B9A">
              <w:t>,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r>
    </w:tbl>
    <w:p w14:paraId="084B1AF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455511D" w14:textId="77777777" w:rsidR="00A30C8F" w:rsidRPr="00ED6B9A" w:rsidRDefault="00A30C8F" w:rsidP="00ED6B9A">
      <w:pPr>
        <w:widowControl/>
      </w:pPr>
      <w:r w:rsidRPr="00ED6B9A">
        <w:rPr>
          <w:rStyle w:val="HideTWBExt"/>
        </w:rPr>
        <w:t>&lt;/AmendB&gt;</w:t>
      </w:r>
    </w:p>
    <w:p w14:paraId="1558EEC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96</w:t>
      </w:r>
      <w:r w:rsidRPr="00ED6B9A">
        <w:rPr>
          <w:rStyle w:val="HideTWBExt"/>
          <w:b w:val="0"/>
        </w:rPr>
        <w:t>&lt;/NumAmB&gt;</w:t>
      </w:r>
    </w:p>
    <w:p w14:paraId="0FCD6BB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Ciaran Mullooly, Irena Joveva</w:t>
      </w:r>
      <w:r w:rsidRPr="00ED6B9A">
        <w:rPr>
          <w:rStyle w:val="HideTWBExt"/>
          <w:b w:val="0"/>
        </w:rPr>
        <w:t>&lt;/Members&gt;</w:t>
      </w:r>
    </w:p>
    <w:p w14:paraId="56AA0506" w14:textId="77777777" w:rsidR="00A30C8F" w:rsidRPr="00ED6B9A" w:rsidRDefault="00A30C8F" w:rsidP="00ED6B9A">
      <w:pPr>
        <w:pStyle w:val="NormalBold"/>
      </w:pPr>
      <w:r w:rsidRPr="00ED6B9A">
        <w:rPr>
          <w:rStyle w:val="HideTWBExt"/>
          <w:b w:val="0"/>
        </w:rPr>
        <w:t>&lt;/RepeatBlock-By&gt;</w:t>
      </w:r>
    </w:p>
    <w:p w14:paraId="538FA43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89B1D61"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0B62C9B" w14:textId="77777777" w:rsidTr="00F522A9">
        <w:trPr>
          <w:trHeight w:hRule="exact" w:val="240"/>
          <w:jc w:val="center"/>
        </w:trPr>
        <w:tc>
          <w:tcPr>
            <w:tcW w:w="9752" w:type="dxa"/>
            <w:gridSpan w:val="2"/>
            <w:tcBorders>
              <w:top w:val="nil"/>
              <w:left w:val="nil"/>
              <w:bottom w:val="nil"/>
              <w:right w:val="nil"/>
            </w:tcBorders>
          </w:tcPr>
          <w:p w14:paraId="01C2FED0" w14:textId="77777777" w:rsidR="00A30C8F" w:rsidRPr="00ED6B9A" w:rsidRDefault="00A30C8F" w:rsidP="00ED6B9A">
            <w:pPr>
              <w:widowControl/>
            </w:pPr>
          </w:p>
        </w:tc>
      </w:tr>
      <w:tr w:rsidR="00A30C8F" w:rsidRPr="00ED6B9A" w14:paraId="6677E192" w14:textId="77777777" w:rsidTr="00F522A9">
        <w:trPr>
          <w:trHeight w:val="240"/>
          <w:jc w:val="center"/>
        </w:trPr>
        <w:tc>
          <w:tcPr>
            <w:tcW w:w="4876" w:type="dxa"/>
            <w:tcBorders>
              <w:top w:val="nil"/>
              <w:left w:val="nil"/>
              <w:bottom w:val="nil"/>
              <w:right w:val="nil"/>
            </w:tcBorders>
          </w:tcPr>
          <w:p w14:paraId="57DA153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46DE1AF" w14:textId="77777777" w:rsidR="00A30C8F" w:rsidRPr="00ED6B9A" w:rsidRDefault="00A30C8F" w:rsidP="00ED6B9A">
            <w:pPr>
              <w:pStyle w:val="AmColumnHeading"/>
            </w:pPr>
            <w:r w:rsidRPr="00ED6B9A">
              <w:t>Tarkistus</w:t>
            </w:r>
          </w:p>
        </w:tc>
      </w:tr>
      <w:tr w:rsidR="00A30C8F" w:rsidRPr="00ED6B9A" w14:paraId="23F8DC1B" w14:textId="77777777" w:rsidTr="00F522A9">
        <w:trPr>
          <w:jc w:val="center"/>
        </w:trPr>
        <w:tc>
          <w:tcPr>
            <w:tcW w:w="4876" w:type="dxa"/>
            <w:tcBorders>
              <w:top w:val="nil"/>
              <w:left w:val="nil"/>
              <w:bottom w:val="nil"/>
              <w:right w:val="nil"/>
            </w:tcBorders>
          </w:tcPr>
          <w:p w14:paraId="20158691"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74D82B0F"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w:t>
            </w:r>
            <w:r w:rsidRPr="00ED6B9A">
              <w:rPr>
                <w:b/>
                <w:i/>
              </w:rPr>
              <w:t xml:space="preserve"> ja koulutukseen</w:t>
            </w:r>
            <w:r w:rsidRPr="00ED6B9A">
              <w:t xml:space="preserve">, tekemällä kasvusta entistä osallistavampaa ja parantamalla työllisyys- ja sosiaalipolitiikkaa, myös työvoiman liikkuvuuden ja alakohtaisen rakenneuudistuksen </w:t>
            </w:r>
            <w:r w:rsidRPr="00ED6B9A">
              <w:rPr>
                <w:b/>
                <w:i/>
              </w:rPr>
              <w:t>ja muutoksen</w:t>
            </w:r>
            <w:r w:rsidRPr="00ED6B9A">
              <w:t xml:space="preserve"> osalta, kiinnittäen huomiota </w:t>
            </w:r>
            <w:r w:rsidRPr="00ED6B9A">
              <w:rPr>
                <w:b/>
                <w:i/>
              </w:rPr>
              <w:t xml:space="preserve">tarpeeseen varmistaa oikeudenmukainen siirtymä </w:t>
            </w:r>
            <w:r w:rsidRPr="00ED6B9A">
              <w:t>ja erityisten sosiaalisten haittojen kanssa kamppaileviin kaupunki- ja maaseutualueisiin.</w:t>
            </w:r>
          </w:p>
        </w:tc>
      </w:tr>
    </w:tbl>
    <w:p w14:paraId="1D20C2D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CDE7896" w14:textId="77777777" w:rsidR="00A30C8F" w:rsidRPr="00ED6B9A" w:rsidRDefault="00A30C8F" w:rsidP="00ED6B9A">
      <w:pPr>
        <w:widowControl/>
      </w:pPr>
      <w:r w:rsidRPr="00ED6B9A">
        <w:rPr>
          <w:rStyle w:val="HideTWBExt"/>
        </w:rPr>
        <w:t>&lt;/AmendB&gt;</w:t>
      </w:r>
    </w:p>
    <w:p w14:paraId="3DE6987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97</w:t>
      </w:r>
      <w:r w:rsidRPr="00ED6B9A">
        <w:rPr>
          <w:rStyle w:val="HideTWBExt"/>
          <w:b w:val="0"/>
        </w:rPr>
        <w:t>&lt;/NumAmB&gt;</w:t>
      </w:r>
    </w:p>
    <w:p w14:paraId="52751614"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70DCE437" w14:textId="77777777" w:rsidR="00A30C8F" w:rsidRPr="00ED6B9A" w:rsidRDefault="00A30C8F" w:rsidP="00ED6B9A">
      <w:pPr>
        <w:pStyle w:val="NormalBold"/>
      </w:pPr>
      <w:r w:rsidRPr="00ED6B9A">
        <w:rPr>
          <w:rStyle w:val="HideTWBExt"/>
          <w:b w:val="0"/>
        </w:rPr>
        <w:t>&lt;/RepeatBlock-By&gt;</w:t>
      </w:r>
    </w:p>
    <w:p w14:paraId="652C01D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44FC303"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E456C36" w14:textId="77777777" w:rsidTr="00F522A9">
        <w:trPr>
          <w:trHeight w:hRule="exact" w:val="240"/>
          <w:jc w:val="center"/>
        </w:trPr>
        <w:tc>
          <w:tcPr>
            <w:tcW w:w="9752" w:type="dxa"/>
            <w:gridSpan w:val="2"/>
            <w:tcBorders>
              <w:top w:val="nil"/>
              <w:left w:val="nil"/>
              <w:bottom w:val="nil"/>
              <w:right w:val="nil"/>
            </w:tcBorders>
          </w:tcPr>
          <w:p w14:paraId="62F93A7B" w14:textId="77777777" w:rsidR="00A30C8F" w:rsidRPr="00ED6B9A" w:rsidRDefault="00A30C8F" w:rsidP="00ED6B9A">
            <w:pPr>
              <w:widowControl/>
            </w:pPr>
          </w:p>
        </w:tc>
      </w:tr>
      <w:tr w:rsidR="00A30C8F" w:rsidRPr="00ED6B9A" w14:paraId="3B0CA012" w14:textId="77777777" w:rsidTr="00F522A9">
        <w:trPr>
          <w:trHeight w:val="240"/>
          <w:jc w:val="center"/>
        </w:trPr>
        <w:tc>
          <w:tcPr>
            <w:tcW w:w="4876" w:type="dxa"/>
            <w:tcBorders>
              <w:top w:val="nil"/>
              <w:left w:val="nil"/>
              <w:bottom w:val="nil"/>
              <w:right w:val="nil"/>
            </w:tcBorders>
          </w:tcPr>
          <w:p w14:paraId="1854F9D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F012C49" w14:textId="77777777" w:rsidR="00A30C8F" w:rsidRPr="00ED6B9A" w:rsidRDefault="00A30C8F" w:rsidP="00ED6B9A">
            <w:pPr>
              <w:pStyle w:val="AmColumnHeading"/>
            </w:pPr>
            <w:r w:rsidRPr="00ED6B9A">
              <w:t>Tarkistus</w:t>
            </w:r>
          </w:p>
        </w:tc>
      </w:tr>
      <w:tr w:rsidR="00A30C8F" w:rsidRPr="00ED6B9A" w14:paraId="30E4E3EF" w14:textId="77777777" w:rsidTr="00F522A9">
        <w:trPr>
          <w:jc w:val="center"/>
        </w:trPr>
        <w:tc>
          <w:tcPr>
            <w:tcW w:w="4876" w:type="dxa"/>
            <w:tcBorders>
              <w:top w:val="nil"/>
              <w:left w:val="nil"/>
              <w:bottom w:val="nil"/>
              <w:right w:val="nil"/>
            </w:tcBorders>
          </w:tcPr>
          <w:p w14:paraId="6E65AB2D"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w:t>
            </w:r>
            <w:r w:rsidRPr="00ED6B9A">
              <w:rPr>
                <w:b/>
                <w:i/>
              </w:rPr>
              <w:t>kaupunki- ja</w:t>
            </w:r>
            <w:r w:rsidRPr="00ED6B9A">
              <w:t xml:space="preserve"> </w:t>
            </w:r>
            <w:r w:rsidRPr="00ED6B9A">
              <w:rPr>
                <w:b/>
                <w:i/>
              </w:rPr>
              <w:t>maaseutualueisiin</w:t>
            </w:r>
            <w:r w:rsidRPr="00ED6B9A">
              <w:t>.</w:t>
            </w:r>
          </w:p>
        </w:tc>
        <w:tc>
          <w:tcPr>
            <w:tcW w:w="4876" w:type="dxa"/>
            <w:tcBorders>
              <w:top w:val="nil"/>
              <w:left w:val="nil"/>
              <w:bottom w:val="nil"/>
              <w:right w:val="nil"/>
            </w:tcBorders>
          </w:tcPr>
          <w:p w14:paraId="4D64D8FB"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w:t>
            </w:r>
            <w:r w:rsidRPr="00ED6B9A">
              <w:rPr>
                <w:b/>
                <w:i/>
              </w:rPr>
              <w:t>erityistä</w:t>
            </w:r>
            <w:r w:rsidRPr="00ED6B9A">
              <w:t xml:space="preserve"> huomiota </w:t>
            </w:r>
            <w:r w:rsidRPr="00ED6B9A">
              <w:rPr>
                <w:b/>
                <w:i/>
              </w:rPr>
              <w:t>väestön vähenemisen, työvoimapulan tai</w:t>
            </w:r>
            <w:r w:rsidRPr="00ED6B9A">
              <w:t xml:space="preserve"> erityisten sosiaalisten </w:t>
            </w:r>
            <w:r w:rsidRPr="00ED6B9A">
              <w:rPr>
                <w:b/>
                <w:i/>
              </w:rPr>
              <w:t>ja taloudellisten</w:t>
            </w:r>
            <w:r w:rsidRPr="00ED6B9A">
              <w:t xml:space="preserve"> haittojen kanssa kamppaileviin </w:t>
            </w:r>
            <w:r w:rsidRPr="00ED6B9A">
              <w:rPr>
                <w:b/>
                <w:i/>
              </w:rPr>
              <w:t>maaseutu-, vuoristo- ja saarialueisiin sekä syrjäisiin alueisiin</w:t>
            </w:r>
            <w:r w:rsidRPr="00ED6B9A">
              <w:t>.</w:t>
            </w:r>
          </w:p>
        </w:tc>
      </w:tr>
    </w:tbl>
    <w:p w14:paraId="58091DF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0D06EC4" w14:textId="77777777" w:rsidR="00A30C8F" w:rsidRPr="00ED6B9A" w:rsidRDefault="00A30C8F" w:rsidP="00ED6B9A">
      <w:pPr>
        <w:widowControl/>
      </w:pPr>
      <w:r w:rsidRPr="00ED6B9A">
        <w:rPr>
          <w:rStyle w:val="HideTWBExt"/>
        </w:rPr>
        <w:t>&lt;/AmendB&gt;</w:t>
      </w:r>
    </w:p>
    <w:p w14:paraId="60FDEA3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98</w:t>
      </w:r>
      <w:r w:rsidRPr="00ED6B9A">
        <w:rPr>
          <w:rStyle w:val="HideTWBExt"/>
          <w:b w:val="0"/>
        </w:rPr>
        <w:t>&lt;/NumAmB&gt;</w:t>
      </w:r>
    </w:p>
    <w:p w14:paraId="080E6F83"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2CD8A4EC" w14:textId="77777777" w:rsidR="00A30C8F" w:rsidRPr="00ED6B9A" w:rsidRDefault="00A30C8F" w:rsidP="00ED6B9A">
      <w:pPr>
        <w:pStyle w:val="NormalBold"/>
      </w:pPr>
      <w:r w:rsidRPr="00ED6B9A">
        <w:rPr>
          <w:rStyle w:val="HideTWBExt"/>
          <w:b w:val="0"/>
        </w:rPr>
        <w:t>&lt;/RepeatBlock-By&gt;</w:t>
      </w:r>
    </w:p>
    <w:p w14:paraId="0E3BAB4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226AFD1"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5110613" w14:textId="77777777" w:rsidTr="00F522A9">
        <w:trPr>
          <w:trHeight w:hRule="exact" w:val="240"/>
          <w:jc w:val="center"/>
        </w:trPr>
        <w:tc>
          <w:tcPr>
            <w:tcW w:w="9752" w:type="dxa"/>
            <w:gridSpan w:val="2"/>
            <w:tcBorders>
              <w:top w:val="nil"/>
              <w:left w:val="nil"/>
              <w:bottom w:val="nil"/>
              <w:right w:val="nil"/>
            </w:tcBorders>
          </w:tcPr>
          <w:p w14:paraId="4133A36B" w14:textId="77777777" w:rsidR="00A30C8F" w:rsidRPr="00ED6B9A" w:rsidRDefault="00A30C8F" w:rsidP="00ED6B9A">
            <w:pPr>
              <w:widowControl/>
            </w:pPr>
          </w:p>
        </w:tc>
      </w:tr>
      <w:tr w:rsidR="00A30C8F" w:rsidRPr="00ED6B9A" w14:paraId="5480D707" w14:textId="77777777" w:rsidTr="00F522A9">
        <w:trPr>
          <w:trHeight w:val="240"/>
          <w:jc w:val="center"/>
        </w:trPr>
        <w:tc>
          <w:tcPr>
            <w:tcW w:w="4876" w:type="dxa"/>
            <w:tcBorders>
              <w:top w:val="nil"/>
              <w:left w:val="nil"/>
              <w:bottom w:val="nil"/>
              <w:right w:val="nil"/>
            </w:tcBorders>
          </w:tcPr>
          <w:p w14:paraId="29230EA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0F6BB6B" w14:textId="77777777" w:rsidR="00A30C8F" w:rsidRPr="00ED6B9A" w:rsidRDefault="00A30C8F" w:rsidP="00ED6B9A">
            <w:pPr>
              <w:pStyle w:val="AmColumnHeading"/>
            </w:pPr>
            <w:r w:rsidRPr="00ED6B9A">
              <w:t>Tarkistus</w:t>
            </w:r>
          </w:p>
        </w:tc>
      </w:tr>
      <w:tr w:rsidR="00A30C8F" w:rsidRPr="00ED6B9A" w14:paraId="6BB3C28D" w14:textId="77777777" w:rsidTr="00F522A9">
        <w:trPr>
          <w:jc w:val="center"/>
        </w:trPr>
        <w:tc>
          <w:tcPr>
            <w:tcW w:w="4876" w:type="dxa"/>
            <w:tcBorders>
              <w:top w:val="nil"/>
              <w:left w:val="nil"/>
              <w:bottom w:val="nil"/>
              <w:right w:val="nil"/>
            </w:tcBorders>
          </w:tcPr>
          <w:p w14:paraId="6DC61B9B"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641DF102" w14:textId="77777777" w:rsidR="00A30C8F" w:rsidRPr="00ED6B9A" w:rsidRDefault="00A30C8F" w:rsidP="00ED6B9A">
            <w:pPr>
              <w:pStyle w:val="Normal6a"/>
            </w:pPr>
            <w:r w:rsidRPr="00ED6B9A">
              <w:t>(5)</w:t>
            </w:r>
            <w:r w:rsidRPr="00ED6B9A">
              <w:tab/>
              <w:t>Työelämän realiteettien muuttuessa unionin olisi oltava valmis kohtaamaan nykyiset ja tulevat haasteet investoimalla</w:t>
            </w:r>
            <w:r w:rsidRPr="00ED6B9A">
              <w:rPr>
                <w:b/>
                <w:i/>
              </w:rPr>
              <w:t xml:space="preserve"> sosiaaliseen osallisuuteen ja</w:t>
            </w:r>
            <w:r w:rsidRPr="00ED6B9A">
              <w:t xml:space="preserve">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r>
    </w:tbl>
    <w:p w14:paraId="6A3B797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6B05102" w14:textId="77777777" w:rsidR="00A30C8F" w:rsidRPr="00ED6B9A" w:rsidRDefault="00A30C8F" w:rsidP="00ED6B9A">
      <w:pPr>
        <w:widowControl/>
      </w:pPr>
      <w:r w:rsidRPr="00ED6B9A">
        <w:rPr>
          <w:rStyle w:val="HideTWBExt"/>
        </w:rPr>
        <w:t>&lt;/AmendB&gt;</w:t>
      </w:r>
    </w:p>
    <w:p w14:paraId="6D36094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99</w:t>
      </w:r>
      <w:r w:rsidRPr="00ED6B9A">
        <w:rPr>
          <w:rStyle w:val="HideTWBExt"/>
          <w:b w:val="0"/>
        </w:rPr>
        <w:t>&lt;/NumAmB&gt;</w:t>
      </w:r>
    </w:p>
    <w:p w14:paraId="4D0F26A9"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594B0606" w14:textId="77777777" w:rsidR="00A30C8F" w:rsidRPr="00ED6B9A" w:rsidRDefault="00A30C8F" w:rsidP="00ED6B9A">
      <w:pPr>
        <w:pStyle w:val="NormalBold"/>
      </w:pPr>
      <w:r w:rsidRPr="00ED6B9A">
        <w:rPr>
          <w:rStyle w:val="HideTWBExt"/>
          <w:b w:val="0"/>
        </w:rPr>
        <w:t>&lt;/RepeatBlock-By&gt;</w:t>
      </w:r>
    </w:p>
    <w:p w14:paraId="2E32EBD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28EAB3C" w14:textId="77777777" w:rsidR="00A30C8F" w:rsidRPr="00ED6B9A" w:rsidRDefault="00A30C8F" w:rsidP="00ED6B9A">
      <w:pPr>
        <w:pStyle w:val="NormalBold"/>
      </w:pPr>
      <w:r w:rsidRPr="00ED6B9A">
        <w:rPr>
          <w:rStyle w:val="HideTWBExt"/>
          <w:b w:val="0"/>
        </w:rPr>
        <w:t>&lt;Article&gt;</w:t>
      </w:r>
      <w:r w:rsidRPr="00ED6B9A">
        <w:t>Johdanto-osan 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199B3D2" w14:textId="77777777" w:rsidTr="00F522A9">
        <w:trPr>
          <w:trHeight w:hRule="exact" w:val="240"/>
          <w:jc w:val="center"/>
        </w:trPr>
        <w:tc>
          <w:tcPr>
            <w:tcW w:w="9752" w:type="dxa"/>
            <w:gridSpan w:val="2"/>
            <w:tcBorders>
              <w:top w:val="nil"/>
              <w:left w:val="nil"/>
              <w:bottom w:val="nil"/>
              <w:right w:val="nil"/>
            </w:tcBorders>
          </w:tcPr>
          <w:p w14:paraId="664C20F8" w14:textId="77777777" w:rsidR="00A30C8F" w:rsidRPr="00ED6B9A" w:rsidRDefault="00A30C8F" w:rsidP="00ED6B9A">
            <w:pPr>
              <w:widowControl/>
            </w:pPr>
          </w:p>
        </w:tc>
      </w:tr>
      <w:tr w:rsidR="00A30C8F" w:rsidRPr="00ED6B9A" w14:paraId="436F9241" w14:textId="77777777" w:rsidTr="00F522A9">
        <w:trPr>
          <w:trHeight w:val="240"/>
          <w:jc w:val="center"/>
        </w:trPr>
        <w:tc>
          <w:tcPr>
            <w:tcW w:w="4876" w:type="dxa"/>
            <w:tcBorders>
              <w:top w:val="nil"/>
              <w:left w:val="nil"/>
              <w:bottom w:val="nil"/>
              <w:right w:val="nil"/>
            </w:tcBorders>
          </w:tcPr>
          <w:p w14:paraId="50943E1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21E6758" w14:textId="77777777" w:rsidR="00A30C8F" w:rsidRPr="00ED6B9A" w:rsidRDefault="00A30C8F" w:rsidP="00ED6B9A">
            <w:pPr>
              <w:pStyle w:val="AmColumnHeading"/>
            </w:pPr>
            <w:r w:rsidRPr="00ED6B9A">
              <w:t>Tarkistus</w:t>
            </w:r>
          </w:p>
        </w:tc>
      </w:tr>
      <w:tr w:rsidR="00A30C8F" w:rsidRPr="00ED6B9A" w14:paraId="45605B55" w14:textId="77777777" w:rsidTr="00F522A9">
        <w:trPr>
          <w:jc w:val="center"/>
        </w:trPr>
        <w:tc>
          <w:tcPr>
            <w:tcW w:w="4876" w:type="dxa"/>
            <w:tcBorders>
              <w:top w:val="nil"/>
              <w:left w:val="nil"/>
              <w:bottom w:val="nil"/>
              <w:right w:val="nil"/>
            </w:tcBorders>
          </w:tcPr>
          <w:p w14:paraId="2A4AA80C"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w:t>
            </w:r>
            <w:r w:rsidRPr="00ED6B9A">
              <w:rPr>
                <w:b/>
                <w:i/>
              </w:rPr>
              <w:t>investoimalla relevanttiin</w:t>
            </w:r>
            <w:r w:rsidRPr="00ED6B9A">
              <w:t xml:space="preserve"> osaamiseen, </w:t>
            </w:r>
            <w:r w:rsidRPr="00ED6B9A">
              <w:rPr>
                <w:b/>
                <w:i/>
              </w:rPr>
              <w:t>tekemällä kasvusta entistä osallistavampaa</w:t>
            </w:r>
            <w:r w:rsidRPr="00ED6B9A">
              <w:t xml:space="preserve"> ja </w:t>
            </w:r>
            <w:r w:rsidRPr="00ED6B9A">
              <w:rPr>
                <w:b/>
                <w:i/>
              </w:rPr>
              <w:t>parantamalla</w:t>
            </w:r>
            <w:r w:rsidRPr="00ED6B9A">
              <w:t xml:space="preserve"> työllisyys- ja sosiaalipolitiikkaa, myös työvoiman liikkuvuuden ja alakohtaisen rakenneuudistuksen osalta, kiinnittäen huomiota erityisten sosiaalisten haittojen kanssa kamppaileviin kaupunki- ja maaseutualueisiin.</w:t>
            </w:r>
          </w:p>
        </w:tc>
        <w:tc>
          <w:tcPr>
            <w:tcW w:w="4876" w:type="dxa"/>
            <w:tcBorders>
              <w:top w:val="nil"/>
              <w:left w:val="nil"/>
              <w:bottom w:val="nil"/>
              <w:right w:val="nil"/>
            </w:tcBorders>
          </w:tcPr>
          <w:p w14:paraId="0D1DA56F" w14:textId="77777777" w:rsidR="00A30C8F" w:rsidRPr="00ED6B9A" w:rsidRDefault="00A30C8F" w:rsidP="00ED6B9A">
            <w:pPr>
              <w:pStyle w:val="Normal6a"/>
            </w:pPr>
            <w:r w:rsidRPr="00ED6B9A">
              <w:t>(5)</w:t>
            </w:r>
            <w:r w:rsidRPr="00ED6B9A">
              <w:tab/>
              <w:t xml:space="preserve">Työelämän realiteettien muuttuessa unionin olisi oltava valmis kohtaamaan nykyiset ja tulevat haasteet </w:t>
            </w:r>
            <w:r w:rsidRPr="00ED6B9A">
              <w:rPr>
                <w:b/>
                <w:i/>
              </w:rPr>
              <w:t>edistämällä investoimista</w:t>
            </w:r>
            <w:r w:rsidRPr="00ED6B9A">
              <w:t xml:space="preserve"> osaamiseen, </w:t>
            </w:r>
            <w:r w:rsidRPr="00ED6B9A">
              <w:rPr>
                <w:b/>
                <w:i/>
              </w:rPr>
              <w:t>mahdollistamalla kasvu</w:t>
            </w:r>
            <w:r w:rsidRPr="00ED6B9A">
              <w:t xml:space="preserve"> ja </w:t>
            </w:r>
            <w:r w:rsidRPr="00ED6B9A">
              <w:rPr>
                <w:b/>
                <w:i/>
              </w:rPr>
              <w:t>koordinoimalla</w:t>
            </w:r>
            <w:r w:rsidRPr="00ED6B9A">
              <w:t xml:space="preserve"> työllisyys- ja sosiaalipolitiikkaa, myös työvoiman liikkuvuuden ja alakohtaisen rakenneuudistuksen osalta, kiinnittäen huomiota erityisten sosiaalisten haittojen kanssa kamppaileviin kaupunki- ja maaseutualueisiin.</w:t>
            </w:r>
          </w:p>
        </w:tc>
      </w:tr>
    </w:tbl>
    <w:p w14:paraId="1C9C94B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3E01D2DF" w14:textId="77777777" w:rsidR="00A30C8F" w:rsidRPr="00ED6B9A" w:rsidRDefault="00A30C8F" w:rsidP="00ED6B9A">
      <w:pPr>
        <w:widowControl/>
      </w:pPr>
      <w:r w:rsidRPr="00ED6B9A">
        <w:rPr>
          <w:rStyle w:val="HideTWBExt"/>
        </w:rPr>
        <w:t>&lt;/AmendB&gt;</w:t>
      </w:r>
    </w:p>
    <w:p w14:paraId="571BF94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100</w:t>
      </w:r>
      <w:r w:rsidRPr="00ED6B9A">
        <w:rPr>
          <w:rStyle w:val="HideTWBExt"/>
          <w:b w:val="0"/>
        </w:rPr>
        <w:t>&lt;/NumAmB&gt;</w:t>
      </w:r>
    </w:p>
    <w:p w14:paraId="6736EA50"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40C7F0E1" w14:textId="77777777" w:rsidR="00A30C8F" w:rsidRPr="00ED6B9A" w:rsidRDefault="00A30C8F" w:rsidP="00ED6B9A">
      <w:pPr>
        <w:pStyle w:val="NormalBold"/>
      </w:pPr>
      <w:r w:rsidRPr="00ED6B9A">
        <w:rPr>
          <w:rStyle w:val="HideTWBExt"/>
          <w:b w:val="0"/>
        </w:rPr>
        <w:t>&lt;/RepeatBlock-By&gt;</w:t>
      </w:r>
    </w:p>
    <w:p w14:paraId="5170BE3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D3DC241" w14:textId="77777777" w:rsidR="00A30C8F" w:rsidRPr="00ED6B9A" w:rsidRDefault="00A30C8F" w:rsidP="00ED6B9A">
      <w:pPr>
        <w:pStyle w:val="NormalBold"/>
      </w:pPr>
      <w:r w:rsidRPr="00ED6B9A">
        <w:rPr>
          <w:rStyle w:val="HideTWBExt"/>
          <w:b w:val="0"/>
        </w:rPr>
        <w:t>&lt;Article&gt;</w:t>
      </w:r>
      <w:r w:rsidRPr="00ED6B9A">
        <w:t>Johdanto-osan 5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D2E8A5D" w14:textId="77777777" w:rsidTr="00F522A9">
        <w:trPr>
          <w:trHeight w:hRule="exact" w:val="240"/>
          <w:jc w:val="center"/>
        </w:trPr>
        <w:tc>
          <w:tcPr>
            <w:tcW w:w="9752" w:type="dxa"/>
            <w:gridSpan w:val="2"/>
            <w:tcBorders>
              <w:top w:val="nil"/>
              <w:left w:val="nil"/>
              <w:bottom w:val="nil"/>
              <w:right w:val="nil"/>
            </w:tcBorders>
          </w:tcPr>
          <w:p w14:paraId="755230FF" w14:textId="77777777" w:rsidR="00A30C8F" w:rsidRPr="00ED6B9A" w:rsidRDefault="00A30C8F" w:rsidP="00ED6B9A">
            <w:pPr>
              <w:widowControl/>
            </w:pPr>
          </w:p>
        </w:tc>
      </w:tr>
      <w:tr w:rsidR="00A30C8F" w:rsidRPr="00ED6B9A" w14:paraId="0AA5B283" w14:textId="77777777" w:rsidTr="00F522A9">
        <w:trPr>
          <w:trHeight w:val="240"/>
          <w:jc w:val="center"/>
        </w:trPr>
        <w:tc>
          <w:tcPr>
            <w:tcW w:w="4876" w:type="dxa"/>
            <w:tcBorders>
              <w:top w:val="nil"/>
              <w:left w:val="nil"/>
              <w:bottom w:val="nil"/>
              <w:right w:val="nil"/>
            </w:tcBorders>
          </w:tcPr>
          <w:p w14:paraId="2D7F08F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D88F82C" w14:textId="77777777" w:rsidR="00A30C8F" w:rsidRPr="00ED6B9A" w:rsidRDefault="00A30C8F" w:rsidP="00ED6B9A">
            <w:pPr>
              <w:pStyle w:val="AmColumnHeading"/>
            </w:pPr>
            <w:r w:rsidRPr="00ED6B9A">
              <w:t>Tarkistus</w:t>
            </w:r>
          </w:p>
        </w:tc>
      </w:tr>
      <w:tr w:rsidR="00A30C8F" w:rsidRPr="00ED6B9A" w14:paraId="3769B69B" w14:textId="77777777" w:rsidTr="00F522A9">
        <w:trPr>
          <w:jc w:val="center"/>
        </w:trPr>
        <w:tc>
          <w:tcPr>
            <w:tcW w:w="4876" w:type="dxa"/>
            <w:tcBorders>
              <w:top w:val="nil"/>
              <w:left w:val="nil"/>
              <w:bottom w:val="nil"/>
              <w:right w:val="nil"/>
            </w:tcBorders>
          </w:tcPr>
          <w:p w14:paraId="11BE0F41" w14:textId="77777777" w:rsidR="00A30C8F" w:rsidRPr="00ED6B9A" w:rsidRDefault="00A30C8F" w:rsidP="00ED6B9A">
            <w:pPr>
              <w:pStyle w:val="Normal6a"/>
            </w:pPr>
          </w:p>
        </w:tc>
        <w:tc>
          <w:tcPr>
            <w:tcW w:w="4876" w:type="dxa"/>
            <w:tcBorders>
              <w:top w:val="nil"/>
              <w:left w:val="nil"/>
              <w:bottom w:val="nil"/>
              <w:right w:val="nil"/>
            </w:tcBorders>
          </w:tcPr>
          <w:p w14:paraId="435BE4EA" w14:textId="77777777" w:rsidR="00A30C8F" w:rsidRPr="00ED6B9A" w:rsidRDefault="00A30C8F" w:rsidP="00ED6B9A">
            <w:pPr>
              <w:pStyle w:val="Normal6a"/>
            </w:pPr>
            <w:r w:rsidRPr="00ED6B9A">
              <w:rPr>
                <w:b/>
                <w:i/>
              </w:rPr>
              <w:t>(5 a)</w:t>
            </w:r>
            <w:r w:rsidRPr="00ED6B9A">
              <w:tab/>
            </w:r>
            <w:r w:rsidRPr="00ED6B9A">
              <w:rPr>
                <w:b/>
                <w:i/>
              </w:rPr>
              <w:t>Euroopan sosiaalirahaston olisi myötävaikutettava sosiaalisen yhteenkuuluvuuden lujittamiseen edistämällä vanhempien ja hoitajien yhtäläisiä mahdollisuuksia ja yhtäläisiä työllistymismahdollisuuksia, muun muassa tukemalla työ- ja yksityiselämän tasapainottamista koskevia toimenpiteitä ja tarvittaessa helpottamalla toimenpiteitä joustavien työjärjestelyjen mahdollistamiseksi tai edistämiseksi.</w:t>
            </w:r>
          </w:p>
        </w:tc>
      </w:tr>
    </w:tbl>
    <w:p w14:paraId="6D8F2AB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8671A48" w14:textId="77777777" w:rsidR="00A30C8F" w:rsidRPr="00ED6B9A" w:rsidRDefault="00A30C8F" w:rsidP="00ED6B9A">
      <w:pPr>
        <w:widowControl/>
      </w:pPr>
      <w:r w:rsidRPr="00ED6B9A">
        <w:rPr>
          <w:rStyle w:val="HideTWBExt"/>
        </w:rPr>
        <w:t>&lt;/AmendB&gt;</w:t>
      </w:r>
    </w:p>
    <w:p w14:paraId="71FA27F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101</w:t>
      </w:r>
      <w:r w:rsidRPr="00ED6B9A">
        <w:rPr>
          <w:rStyle w:val="HideTWBExt"/>
          <w:b w:val="0"/>
        </w:rPr>
        <w:t>&lt;/NumAmB&gt;</w:t>
      </w:r>
    </w:p>
    <w:p w14:paraId="24DCCEE8"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45FA6489" w14:textId="77777777" w:rsidR="00A30C8F" w:rsidRPr="00ED6B9A" w:rsidRDefault="00A30C8F" w:rsidP="00ED6B9A">
      <w:pPr>
        <w:pStyle w:val="NormalBold"/>
      </w:pPr>
      <w:r w:rsidRPr="00ED6B9A">
        <w:rPr>
          <w:rStyle w:val="HideTWBExt"/>
          <w:b w:val="0"/>
        </w:rPr>
        <w:t>&lt;/RepeatBlock-By&gt;</w:t>
      </w:r>
    </w:p>
    <w:p w14:paraId="31EFB5D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41F92F4"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F369842" w14:textId="77777777" w:rsidTr="00F522A9">
        <w:trPr>
          <w:trHeight w:hRule="exact" w:val="240"/>
          <w:jc w:val="center"/>
        </w:trPr>
        <w:tc>
          <w:tcPr>
            <w:tcW w:w="9752" w:type="dxa"/>
            <w:gridSpan w:val="2"/>
            <w:tcBorders>
              <w:top w:val="nil"/>
              <w:left w:val="nil"/>
              <w:bottom w:val="nil"/>
              <w:right w:val="nil"/>
            </w:tcBorders>
          </w:tcPr>
          <w:p w14:paraId="5A558E07" w14:textId="77777777" w:rsidR="00A30C8F" w:rsidRPr="00ED6B9A" w:rsidRDefault="00A30C8F" w:rsidP="00ED6B9A">
            <w:pPr>
              <w:widowControl/>
            </w:pPr>
          </w:p>
        </w:tc>
      </w:tr>
      <w:tr w:rsidR="00A30C8F" w:rsidRPr="00ED6B9A" w14:paraId="6B14C4F1" w14:textId="77777777" w:rsidTr="00F522A9">
        <w:trPr>
          <w:trHeight w:val="240"/>
          <w:jc w:val="center"/>
        </w:trPr>
        <w:tc>
          <w:tcPr>
            <w:tcW w:w="4876" w:type="dxa"/>
            <w:tcBorders>
              <w:top w:val="nil"/>
              <w:left w:val="nil"/>
              <w:bottom w:val="nil"/>
              <w:right w:val="nil"/>
            </w:tcBorders>
          </w:tcPr>
          <w:p w14:paraId="0C7BDD2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6E06F26" w14:textId="77777777" w:rsidR="00A30C8F" w:rsidRPr="00ED6B9A" w:rsidRDefault="00A30C8F" w:rsidP="00ED6B9A">
            <w:pPr>
              <w:pStyle w:val="AmColumnHeading"/>
            </w:pPr>
            <w:r w:rsidRPr="00ED6B9A">
              <w:t>Tarkistus</w:t>
            </w:r>
          </w:p>
        </w:tc>
      </w:tr>
      <w:tr w:rsidR="00A30C8F" w:rsidRPr="00ED6B9A" w14:paraId="0E48E726" w14:textId="77777777" w:rsidTr="00F522A9">
        <w:trPr>
          <w:jc w:val="center"/>
        </w:trPr>
        <w:tc>
          <w:tcPr>
            <w:tcW w:w="4876" w:type="dxa"/>
            <w:tcBorders>
              <w:top w:val="nil"/>
              <w:left w:val="nil"/>
              <w:bottom w:val="nil"/>
              <w:right w:val="nil"/>
            </w:tcBorders>
          </w:tcPr>
          <w:p w14:paraId="16D43DFA"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w:t>
            </w:r>
            <w:r w:rsidRPr="00ED6B9A">
              <w:rPr>
                <w:b/>
                <w:i/>
              </w:rPr>
              <w:t>naisten ja</w:t>
            </w:r>
            <w:r w:rsidRPr="00ED6B9A">
              <w:t xml:space="preserve"> nuorten, vammaisten henkilöiden ja </w:t>
            </w:r>
            <w:r w:rsidRPr="00ED6B9A">
              <w:rPr>
                <w:b/>
                <w:i/>
              </w:rPr>
              <w:t>romaniyhteisöjen</w:t>
            </w:r>
            <w:r w:rsidRPr="00ED6B9A">
              <w:t xml:space="preserve">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675A4D00"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sekä </w:t>
            </w:r>
            <w:r w:rsidRPr="00ED6B9A">
              <w:rPr>
                <w:b/>
                <w:i/>
              </w:rPr>
              <w:t>akateemisen että ammatillisen</w:t>
            </w:r>
            <w:r w:rsidRPr="00ED6B9A">
              <w:t xml:space="preserve"> korkeakoulututkinnon suorittaneiden osuus väestöstä on pieni eikä ole kasvussa</w:t>
            </w:r>
            <w:r w:rsidRPr="00ED6B9A">
              <w:rPr>
                <w:b/>
                <w:i/>
              </w:rPr>
              <w:t>, ja erityisesti ammatillisen korkea-asteen koulutuksen tarjonta on riittämätön useissa jäsenvaltioissa</w:t>
            </w:r>
            <w:r w:rsidRPr="00ED6B9A">
              <w:t xml:space="preserve">,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nuorten, vammaisten henkilöiden </w:t>
            </w:r>
            <w:r w:rsidRPr="00ED6B9A">
              <w:rPr>
                <w:b/>
                <w:i/>
              </w:rPr>
              <w:t>ja naisten</w:t>
            </w:r>
            <w:r w:rsidRPr="00ED6B9A">
              <w:t xml:space="preserve"> työmarkkinaosallistumista</w:t>
            </w:r>
            <w:r w:rsidRPr="00ED6B9A">
              <w:rPr>
                <w:b/>
                <w:i/>
              </w:rPr>
              <w:t>, vahvistaen yhtäaikaisesti naisten edustusta päätöksentekoelimissä ja mahdollisuuksia toimia vastuullisissa tehtävissä sekä johtavassa asemassa taloudellisilla, sosiaalisilla ja institutionaalisilla toimialoilla, sillä tämä on osallistavan ja kestävän kasvun edellytys,</w:t>
            </w:r>
            <w:r w:rsidRPr="00ED6B9A">
              <w:t xml:space="preserve"> ja tuettava työnantajia oikeanlaisten ihmisten löytämisessä saatavilla oleviin työpaikkoihin, lisättävä ikääntyneiden työntekijöiden vaikutusmahdollisuuksia asianmukaisilla sekä työmarkkinoilla että työpaikoilla toteutettavilla toimenpiteillä</w:t>
            </w:r>
            <w:r w:rsidRPr="00ED6B9A">
              <w:rPr>
                <w:b/>
                <w:i/>
              </w:rPr>
              <w:t>, edistettävä johtotehtävissä toimivien jatkuvaa ammatillista kehittämistä koko heidän työelämänsä ajan</w:t>
            </w:r>
            <w:r w:rsidRPr="00ED6B9A">
              <w:t>, varmistettava ammattitaitoinen työvoima, joka kykenee selviytymään suurista yhteiskunnallisista haasteista, ja tuettava tervettä työ- ja yksityiselämän tasapainoa muun muassa varmistamalla laadukkaan lastenhoidon saatavuus.</w:t>
            </w:r>
          </w:p>
        </w:tc>
      </w:tr>
    </w:tbl>
    <w:p w14:paraId="1DD850B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0E9DEB0E" w14:textId="77777777" w:rsidR="00A30C8F" w:rsidRPr="00ED6B9A" w:rsidRDefault="00A30C8F" w:rsidP="00ED6B9A">
      <w:pPr>
        <w:widowControl/>
      </w:pPr>
      <w:r w:rsidRPr="00ED6B9A">
        <w:rPr>
          <w:rStyle w:val="HideTWBExt"/>
        </w:rPr>
        <w:t>&lt;/AmendB&gt;</w:t>
      </w:r>
    </w:p>
    <w:p w14:paraId="2177A4F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102</w:t>
      </w:r>
      <w:r w:rsidRPr="00ED6B9A">
        <w:rPr>
          <w:rStyle w:val="HideTWBExt"/>
          <w:b w:val="0"/>
        </w:rPr>
        <w:t>&lt;/NumAmB&gt;</w:t>
      </w:r>
    </w:p>
    <w:p w14:paraId="0600C09F"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65EA5745"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6A22E527" w14:textId="77777777" w:rsidR="00A30C8F" w:rsidRPr="00ED6B9A" w:rsidRDefault="00A30C8F" w:rsidP="00ED6B9A">
      <w:pPr>
        <w:pStyle w:val="NormalBold"/>
      </w:pPr>
      <w:r w:rsidRPr="00ED6B9A">
        <w:rPr>
          <w:rStyle w:val="HideTWBExt"/>
          <w:b w:val="0"/>
        </w:rPr>
        <w:t>&lt;/RepeatBlock-By&gt;</w:t>
      </w:r>
    </w:p>
    <w:p w14:paraId="57BE095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07A532F"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182A275" w14:textId="77777777" w:rsidTr="00F522A9">
        <w:trPr>
          <w:trHeight w:hRule="exact" w:val="240"/>
          <w:jc w:val="center"/>
        </w:trPr>
        <w:tc>
          <w:tcPr>
            <w:tcW w:w="9752" w:type="dxa"/>
            <w:gridSpan w:val="2"/>
            <w:tcBorders>
              <w:top w:val="nil"/>
              <w:left w:val="nil"/>
              <w:bottom w:val="nil"/>
              <w:right w:val="nil"/>
            </w:tcBorders>
          </w:tcPr>
          <w:p w14:paraId="5FD60B76" w14:textId="77777777" w:rsidR="00A30C8F" w:rsidRPr="00ED6B9A" w:rsidRDefault="00A30C8F" w:rsidP="00ED6B9A">
            <w:pPr>
              <w:widowControl/>
            </w:pPr>
          </w:p>
        </w:tc>
      </w:tr>
      <w:tr w:rsidR="00A30C8F" w:rsidRPr="00ED6B9A" w14:paraId="375A22AC" w14:textId="77777777" w:rsidTr="00F522A9">
        <w:trPr>
          <w:trHeight w:val="240"/>
          <w:jc w:val="center"/>
        </w:trPr>
        <w:tc>
          <w:tcPr>
            <w:tcW w:w="4876" w:type="dxa"/>
            <w:tcBorders>
              <w:top w:val="nil"/>
              <w:left w:val="nil"/>
              <w:bottom w:val="nil"/>
              <w:right w:val="nil"/>
            </w:tcBorders>
          </w:tcPr>
          <w:p w14:paraId="7B9F2E4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4BE65F5" w14:textId="77777777" w:rsidR="00A30C8F" w:rsidRPr="00ED6B9A" w:rsidRDefault="00A30C8F" w:rsidP="00ED6B9A">
            <w:pPr>
              <w:pStyle w:val="AmColumnHeading"/>
            </w:pPr>
            <w:r w:rsidRPr="00ED6B9A">
              <w:t>Tarkistus</w:t>
            </w:r>
          </w:p>
        </w:tc>
      </w:tr>
      <w:tr w:rsidR="00A30C8F" w:rsidRPr="00ED6B9A" w14:paraId="7766F077" w14:textId="77777777" w:rsidTr="00F522A9">
        <w:trPr>
          <w:jc w:val="center"/>
        </w:trPr>
        <w:tc>
          <w:tcPr>
            <w:tcW w:w="4876" w:type="dxa"/>
            <w:tcBorders>
              <w:top w:val="nil"/>
              <w:left w:val="nil"/>
              <w:bottom w:val="nil"/>
              <w:right w:val="nil"/>
            </w:tcBorders>
          </w:tcPr>
          <w:p w14:paraId="17F102F1"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w:t>
            </w:r>
            <w:r w:rsidRPr="00ED6B9A">
              <w:rPr>
                <w:b/>
                <w:i/>
              </w:rPr>
              <w:t>talouskasvua</w:t>
            </w:r>
            <w:r w:rsidRPr="00ED6B9A">
              <w:t xml:space="preserve"> ja </w:t>
            </w:r>
            <w:r w:rsidRPr="00ED6B9A">
              <w:rPr>
                <w:b/>
                <w:i/>
              </w:rPr>
              <w:t>kilpailukykyä</w:t>
            </w:r>
            <w:r w:rsidRPr="00ED6B9A">
              <w:t xml:space="preserve">. Joillakin aloilla tämä </w:t>
            </w:r>
            <w:r w:rsidRPr="00ED6B9A">
              <w:rPr>
                <w:b/>
                <w:i/>
              </w:rPr>
              <w:t>aiheuttaa</w:t>
            </w:r>
            <w:r w:rsidRPr="00ED6B9A">
              <w:t xml:space="preserve"> </w:t>
            </w:r>
            <w:r w:rsidRPr="00ED6B9A">
              <w:rPr>
                <w:b/>
                <w:i/>
              </w:rPr>
              <w:t>työvoimakustannuspaineita</w:t>
            </w:r>
            <w:r w:rsidRPr="00ED6B9A">
              <w:t xml:space="preserve">.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w:t>
            </w:r>
            <w:r w:rsidRPr="00ED6B9A">
              <w:rPr>
                <w:b/>
                <w:i/>
              </w:rPr>
              <w:t>laadukkaan lastenhoidon</w:t>
            </w:r>
            <w:r w:rsidRPr="00ED6B9A">
              <w:t xml:space="preserve"> saatavuus.</w:t>
            </w:r>
          </w:p>
        </w:tc>
        <w:tc>
          <w:tcPr>
            <w:tcW w:w="4876" w:type="dxa"/>
            <w:tcBorders>
              <w:top w:val="nil"/>
              <w:left w:val="nil"/>
              <w:bottom w:val="nil"/>
              <w:right w:val="nil"/>
            </w:tcBorders>
          </w:tcPr>
          <w:p w14:paraId="140AA4F4"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w:t>
            </w:r>
            <w:r w:rsidRPr="00ED6B9A">
              <w:rPr>
                <w:b/>
                <w:i/>
              </w:rPr>
              <w:t>yhdessä työelämän ja koulutuksen ulkopuolella EU:ssa olevien nuorten keskimääräisen osuuden ja siinä olevien maantieteellisten erojen sekä laadukkaan koulutuksen ja elinikäisen oppimisen epätasaisen saatavuuden kanssa</w:t>
            </w:r>
            <w:r w:rsidRPr="00ED6B9A">
              <w:t xml:space="preserve"> lisää unionin sosiaaliturvamalliin kohdistuvaa painetta ja asettaa sen kestävyyden ja riittävyyden koetukselle. Se myös lisää työvoimapulaa ja osaamisvajetta työmarkkinoilla, mikä heikentää </w:t>
            </w:r>
            <w:r w:rsidRPr="00ED6B9A">
              <w:rPr>
                <w:b/>
                <w:i/>
              </w:rPr>
              <w:t>kestävää kasvua mutta</w:t>
            </w:r>
            <w:r w:rsidRPr="00ED6B9A">
              <w:t xml:space="preserve"> </w:t>
            </w:r>
            <w:r w:rsidRPr="00ED6B9A">
              <w:rPr>
                <w:b/>
                <w:i/>
              </w:rPr>
              <w:t xml:space="preserve">vaikuttaa myös ihmisten vaurauteen </w:t>
            </w:r>
            <w:r w:rsidRPr="00ED6B9A">
              <w:t xml:space="preserve">ja </w:t>
            </w:r>
            <w:r w:rsidRPr="00ED6B9A">
              <w:rPr>
                <w:b/>
                <w:i/>
              </w:rPr>
              <w:t>kykyyn menestyä sosiaalisen Euroopan puitteissa</w:t>
            </w:r>
            <w:r w:rsidRPr="00ED6B9A">
              <w:t>. Joillakin aloilla tämä</w:t>
            </w:r>
            <w:r w:rsidRPr="00ED6B9A">
              <w:rPr>
                <w:b/>
                <w:i/>
              </w:rPr>
              <w:t xml:space="preserve"> saa aikaan investointeja kestäviin ja mukautettuihin työmarkkinoihin, erityisesti niiden infrastruktuuriin ja työvoimaan</w:t>
            </w:r>
            <w:r w:rsidRPr="00ED6B9A">
              <w:t>. Tästä syystä ESR:n tuella olisi lisättävä erityisesti naisten ja nuorten, vammaisten henkilöiden ja romaniyhteisöjen</w:t>
            </w:r>
            <w:r w:rsidRPr="00ED6B9A">
              <w:rPr>
                <w:b/>
                <w:i/>
              </w:rPr>
              <w:t xml:space="preserve"> sekä muiden haavoittuvassa asemassa olevien ryhmien</w:t>
            </w:r>
            <w:r w:rsidRPr="00ED6B9A">
              <w:t xml:space="preserve"> työmarkkinaosallistumista ja</w:t>
            </w:r>
            <w:r w:rsidRPr="00ED6B9A">
              <w:rPr>
                <w:b/>
                <w:i/>
              </w:rPr>
              <w:t xml:space="preserve"> samalla</w:t>
            </w:r>
            <w:r w:rsidRPr="00ED6B9A">
              <w:t xml:space="preserve">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w:t>
            </w:r>
            <w:r w:rsidRPr="00ED6B9A">
              <w:rPr>
                <w:b/>
                <w:i/>
              </w:rPr>
              <w:t>laadukkaiden</w:t>
            </w:r>
            <w:r w:rsidRPr="00ED6B9A">
              <w:t xml:space="preserve"> </w:t>
            </w:r>
            <w:r w:rsidRPr="00ED6B9A">
              <w:rPr>
                <w:b/>
                <w:i/>
              </w:rPr>
              <w:t>ja</w:t>
            </w:r>
            <w:r w:rsidRPr="00ED6B9A">
              <w:t xml:space="preserve"> </w:t>
            </w:r>
            <w:r w:rsidRPr="00ED6B9A">
              <w:rPr>
                <w:b/>
                <w:i/>
              </w:rPr>
              <w:t>yleisten lastenhoito- ja pitkäaikaishoitopalvelujen</w:t>
            </w:r>
            <w:r w:rsidRPr="00ED6B9A">
              <w:t xml:space="preserve"> saatavuus.</w:t>
            </w:r>
          </w:p>
        </w:tc>
      </w:tr>
    </w:tbl>
    <w:p w14:paraId="4323FE8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6E8D0F8" w14:textId="77777777" w:rsidR="00A30C8F" w:rsidRPr="00ED6B9A" w:rsidRDefault="00A30C8F" w:rsidP="00ED6B9A">
      <w:pPr>
        <w:widowControl/>
      </w:pPr>
      <w:r w:rsidRPr="00ED6B9A">
        <w:rPr>
          <w:rStyle w:val="HideTWBExt"/>
        </w:rPr>
        <w:t>&lt;/AmendB&gt;</w:t>
      </w:r>
    </w:p>
    <w:p w14:paraId="7CFF09A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103</w:t>
      </w:r>
      <w:r w:rsidRPr="00ED6B9A">
        <w:rPr>
          <w:rStyle w:val="HideTWBExt"/>
          <w:b w:val="0"/>
        </w:rPr>
        <w:t>&lt;/NumAmB&gt;</w:t>
      </w:r>
    </w:p>
    <w:p w14:paraId="5F2266D8"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45D04D33" w14:textId="77777777" w:rsidR="00A30C8F" w:rsidRPr="00ED6B9A" w:rsidRDefault="00A30C8F" w:rsidP="00ED6B9A">
      <w:pPr>
        <w:pStyle w:val="NormalBold"/>
      </w:pPr>
      <w:r w:rsidRPr="00ED6B9A">
        <w:rPr>
          <w:rStyle w:val="HideTWBExt"/>
          <w:b w:val="0"/>
        </w:rPr>
        <w:t>&lt;/RepeatBlock-By&gt;</w:t>
      </w:r>
    </w:p>
    <w:p w14:paraId="632E8A7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B8321D9"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6D4E425" w14:textId="77777777" w:rsidTr="00F522A9">
        <w:trPr>
          <w:trHeight w:hRule="exact" w:val="240"/>
          <w:jc w:val="center"/>
        </w:trPr>
        <w:tc>
          <w:tcPr>
            <w:tcW w:w="9752" w:type="dxa"/>
            <w:gridSpan w:val="2"/>
            <w:tcBorders>
              <w:top w:val="nil"/>
              <w:left w:val="nil"/>
              <w:bottom w:val="nil"/>
              <w:right w:val="nil"/>
            </w:tcBorders>
          </w:tcPr>
          <w:p w14:paraId="40B625CC" w14:textId="77777777" w:rsidR="00A30C8F" w:rsidRPr="00ED6B9A" w:rsidRDefault="00A30C8F" w:rsidP="00ED6B9A">
            <w:pPr>
              <w:widowControl/>
            </w:pPr>
          </w:p>
        </w:tc>
      </w:tr>
      <w:tr w:rsidR="00A30C8F" w:rsidRPr="00ED6B9A" w14:paraId="21DA77D0" w14:textId="77777777" w:rsidTr="00F522A9">
        <w:trPr>
          <w:trHeight w:val="240"/>
          <w:jc w:val="center"/>
        </w:trPr>
        <w:tc>
          <w:tcPr>
            <w:tcW w:w="4876" w:type="dxa"/>
            <w:tcBorders>
              <w:top w:val="nil"/>
              <w:left w:val="nil"/>
              <w:bottom w:val="nil"/>
              <w:right w:val="nil"/>
            </w:tcBorders>
          </w:tcPr>
          <w:p w14:paraId="50411B8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CCA242B" w14:textId="77777777" w:rsidR="00A30C8F" w:rsidRPr="00ED6B9A" w:rsidRDefault="00A30C8F" w:rsidP="00ED6B9A">
            <w:pPr>
              <w:pStyle w:val="AmColumnHeading"/>
            </w:pPr>
            <w:r w:rsidRPr="00ED6B9A">
              <w:t>Tarkistus</w:t>
            </w:r>
          </w:p>
        </w:tc>
      </w:tr>
      <w:tr w:rsidR="00A30C8F" w:rsidRPr="00ED6B9A" w14:paraId="00291ACF" w14:textId="77777777" w:rsidTr="00F522A9">
        <w:trPr>
          <w:jc w:val="center"/>
        </w:trPr>
        <w:tc>
          <w:tcPr>
            <w:tcW w:w="4876" w:type="dxa"/>
            <w:tcBorders>
              <w:top w:val="nil"/>
              <w:left w:val="nil"/>
              <w:bottom w:val="nil"/>
              <w:right w:val="nil"/>
            </w:tcBorders>
          </w:tcPr>
          <w:p w14:paraId="55333982"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29320CFD"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 </w:t>
            </w:r>
            <w:r w:rsidRPr="00ED6B9A">
              <w:rPr>
                <w:b/>
                <w:i/>
              </w:rPr>
              <w:t>sekä riittävä äitiys- ja vanhempaintuki ja tuki työ- ja yksityiselämän tasapainottamiseksi</w:t>
            </w:r>
            <w:r w:rsidRPr="00ED6B9A">
              <w:t xml:space="preserve">. </w:t>
            </w:r>
            <w:r w:rsidRPr="00ED6B9A">
              <w:rPr>
                <w:b/>
                <w:i/>
              </w:rPr>
              <w:t>Samanaikaisesti ESR:sta olisi tuettava toimenpiteitä työmarkkinoiden ja työpaikkojen mukauttamiseksi muuttuvaan työvoimaan, jotta voidaan turvata vammaisten henkilöiden, kroonisesti sairaiden henkilöiden, ikääntyvän työvoiman sekä vanhempien ja omaishoitajien osallistavat ja joustavat olosuhteet.</w:t>
            </w:r>
          </w:p>
        </w:tc>
      </w:tr>
    </w:tbl>
    <w:p w14:paraId="43F622F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4A7EDD7" w14:textId="77777777" w:rsidR="00A30C8F" w:rsidRPr="00ED6B9A" w:rsidRDefault="00A30C8F" w:rsidP="00ED6B9A">
      <w:pPr>
        <w:widowControl/>
      </w:pPr>
      <w:r w:rsidRPr="00ED6B9A">
        <w:rPr>
          <w:rStyle w:val="HideTWBExt"/>
        </w:rPr>
        <w:t>&lt;/AmendB&gt;</w:t>
      </w:r>
    </w:p>
    <w:p w14:paraId="3FF550F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104</w:t>
      </w:r>
      <w:r w:rsidRPr="00ED6B9A">
        <w:rPr>
          <w:rStyle w:val="HideTWBExt"/>
          <w:b w:val="0"/>
        </w:rPr>
        <w:t>&lt;/NumAmB&gt;</w:t>
      </w:r>
    </w:p>
    <w:p w14:paraId="41311443"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12E32F13" w14:textId="77777777" w:rsidR="00A30C8F" w:rsidRPr="00ED6B9A" w:rsidRDefault="00A30C8F" w:rsidP="00ED6B9A">
      <w:pPr>
        <w:pStyle w:val="NormalBold"/>
      </w:pPr>
      <w:r w:rsidRPr="00ED6B9A">
        <w:rPr>
          <w:rStyle w:val="HideTWBExt"/>
          <w:b w:val="0"/>
        </w:rPr>
        <w:t>&lt;/RepeatBlock-By&gt;</w:t>
      </w:r>
    </w:p>
    <w:p w14:paraId="3091B27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0791CEE"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F800433" w14:textId="77777777" w:rsidTr="00F522A9">
        <w:trPr>
          <w:trHeight w:hRule="exact" w:val="240"/>
          <w:jc w:val="center"/>
        </w:trPr>
        <w:tc>
          <w:tcPr>
            <w:tcW w:w="9752" w:type="dxa"/>
            <w:gridSpan w:val="2"/>
            <w:tcBorders>
              <w:top w:val="nil"/>
              <w:left w:val="nil"/>
              <w:bottom w:val="nil"/>
              <w:right w:val="nil"/>
            </w:tcBorders>
          </w:tcPr>
          <w:p w14:paraId="2157C728" w14:textId="77777777" w:rsidR="00A30C8F" w:rsidRPr="00ED6B9A" w:rsidRDefault="00A30C8F" w:rsidP="00ED6B9A">
            <w:pPr>
              <w:widowControl/>
            </w:pPr>
          </w:p>
        </w:tc>
      </w:tr>
      <w:tr w:rsidR="00A30C8F" w:rsidRPr="00ED6B9A" w14:paraId="6E9AD01A" w14:textId="77777777" w:rsidTr="00F522A9">
        <w:trPr>
          <w:trHeight w:val="240"/>
          <w:jc w:val="center"/>
        </w:trPr>
        <w:tc>
          <w:tcPr>
            <w:tcW w:w="4876" w:type="dxa"/>
            <w:tcBorders>
              <w:top w:val="nil"/>
              <w:left w:val="nil"/>
              <w:bottom w:val="nil"/>
              <w:right w:val="nil"/>
            </w:tcBorders>
          </w:tcPr>
          <w:p w14:paraId="2D2DFAF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80262F2" w14:textId="77777777" w:rsidR="00A30C8F" w:rsidRPr="00ED6B9A" w:rsidRDefault="00A30C8F" w:rsidP="00ED6B9A">
            <w:pPr>
              <w:pStyle w:val="AmColumnHeading"/>
            </w:pPr>
            <w:r w:rsidRPr="00ED6B9A">
              <w:t>Tarkistus</w:t>
            </w:r>
          </w:p>
        </w:tc>
      </w:tr>
      <w:tr w:rsidR="00A30C8F" w:rsidRPr="00ED6B9A" w14:paraId="0EB94C25" w14:textId="77777777" w:rsidTr="00F522A9">
        <w:trPr>
          <w:jc w:val="center"/>
        </w:trPr>
        <w:tc>
          <w:tcPr>
            <w:tcW w:w="4876" w:type="dxa"/>
            <w:tcBorders>
              <w:top w:val="nil"/>
              <w:left w:val="nil"/>
              <w:bottom w:val="nil"/>
              <w:right w:val="nil"/>
            </w:tcBorders>
          </w:tcPr>
          <w:p w14:paraId="442E6EC1"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w:t>
            </w:r>
            <w:r w:rsidRPr="00ED6B9A">
              <w:rPr>
                <w:b/>
                <w:i/>
              </w:rPr>
              <w:t>romaniyhteisöjen</w:t>
            </w:r>
            <w:r w:rsidRPr="00ED6B9A">
              <w:t xml:space="preserve"> työmarkkinaosallistumista ja tuettava työnantajia oikeanlaisten ihmisten löytämisessä saatavilla oleviin työpaikkoihin, lisättävä ikääntyneiden työntekijöiden vaikutusmahdollisuuksia </w:t>
            </w:r>
            <w:r w:rsidRPr="00ED6B9A">
              <w:rPr>
                <w:b/>
                <w:i/>
              </w:rPr>
              <w:t>asianmukaisilla sekä työmarkkinoilla että</w:t>
            </w:r>
            <w:r w:rsidRPr="00ED6B9A">
              <w:t xml:space="preserve"> </w:t>
            </w:r>
            <w:r w:rsidRPr="00ED6B9A">
              <w:rPr>
                <w:b/>
                <w:i/>
              </w:rPr>
              <w:t>työpaikoilla toteutettavilla toimenpiteillä, varmistettava</w:t>
            </w:r>
            <w:r w:rsidRPr="00ED6B9A">
              <w:t xml:space="preserve">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445BBEF3"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w:t>
            </w:r>
            <w:r w:rsidRPr="00ED6B9A">
              <w:rPr>
                <w:b/>
                <w:i/>
              </w:rPr>
              <w:t>kroonisesti sairaiden henkilöiden, syrjäytyneiden yhteisöjen, kuten romanien,</w:t>
            </w:r>
            <w:r w:rsidRPr="00ED6B9A">
              <w:t xml:space="preserve"> työmarkkinaosallistumista ja tuettava työnantajia oikeanlaisten ihmisten löytämisessä saatavilla oleviin työpaikkoihin, </w:t>
            </w:r>
            <w:r w:rsidRPr="00ED6B9A">
              <w:rPr>
                <w:b/>
                <w:i/>
              </w:rPr>
              <w:t>tuettava ihmisiä, jotka haluavat perustaa mikroyrityksen tai kehittää sitä,</w:t>
            </w:r>
            <w:r w:rsidRPr="00ED6B9A">
              <w:t xml:space="preserve"> lisättävä ikääntyneiden työntekijöiden vaikutusmahdollisuuksia, </w:t>
            </w:r>
            <w:r w:rsidRPr="00ED6B9A">
              <w:rPr>
                <w:b/>
                <w:i/>
              </w:rPr>
              <w:t>muun muassa ikäystävällisillä työoloilla, elinikäisen oppimisen mahdollisuuksilla, joustavilla työskentelymuodoilla, digitaalisen osaamisen täydentämisellä ja työpaikan mukauttamistoimenpiteillä, joilla tuetaan tervettä ja aiempaa pidempää työelämää, jotta voidaan varmistaa</w:t>
            </w:r>
            <w:r w:rsidRPr="00ED6B9A">
              <w:t xml:space="preserve"> ammattitaitoinen työvoima, joka kykenee selviytymään suurista yhteiskunnallisista haasteista, ja tuettava tervettä työ- ja yksityiselämän tasapainoa muun muassa varmistamalla laadukkaan lastenhoidon saatavuus.</w:t>
            </w:r>
          </w:p>
        </w:tc>
      </w:tr>
    </w:tbl>
    <w:p w14:paraId="75AACF1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4D70F7A" w14:textId="77777777" w:rsidR="00A30C8F" w:rsidRPr="00ED6B9A" w:rsidRDefault="00A30C8F" w:rsidP="00ED6B9A">
      <w:pPr>
        <w:widowControl/>
      </w:pPr>
      <w:r w:rsidRPr="00ED6B9A">
        <w:rPr>
          <w:rStyle w:val="HideTWBExt"/>
        </w:rPr>
        <w:t>&lt;/AmendB&gt;</w:t>
      </w:r>
    </w:p>
    <w:p w14:paraId="2313BDF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105</w:t>
      </w:r>
      <w:r w:rsidRPr="00ED6B9A">
        <w:rPr>
          <w:rStyle w:val="HideTWBExt"/>
          <w:b w:val="0"/>
        </w:rPr>
        <w:t>&lt;/NumAmB&gt;</w:t>
      </w:r>
    </w:p>
    <w:p w14:paraId="476BA5BD" w14:textId="77777777" w:rsidR="00A30C8F" w:rsidRPr="00ED6B9A" w:rsidRDefault="00A30C8F" w:rsidP="00ED6B9A">
      <w:pPr>
        <w:pStyle w:val="NormalBold"/>
      </w:pPr>
      <w:r w:rsidRPr="00ED6B9A">
        <w:rPr>
          <w:rStyle w:val="HideTWBExt"/>
          <w:b w:val="0"/>
        </w:rPr>
        <w:t>&lt;RepeatBlock-By&gt;&lt;Members&gt;</w:t>
      </w:r>
      <w:r w:rsidRPr="00ED6B9A">
        <w:t>Loucas Fourlas</w:t>
      </w:r>
      <w:r w:rsidRPr="00ED6B9A">
        <w:rPr>
          <w:rStyle w:val="HideTWBExt"/>
          <w:b w:val="0"/>
        </w:rPr>
        <w:t>&lt;/Members&gt;</w:t>
      </w:r>
    </w:p>
    <w:p w14:paraId="07C22AEA" w14:textId="77777777" w:rsidR="00A30C8F" w:rsidRPr="00ED6B9A" w:rsidRDefault="00A30C8F" w:rsidP="00ED6B9A">
      <w:pPr>
        <w:pStyle w:val="NormalBold"/>
      </w:pPr>
      <w:r w:rsidRPr="00ED6B9A">
        <w:rPr>
          <w:rStyle w:val="HideTWBExt"/>
          <w:b w:val="0"/>
        </w:rPr>
        <w:t>&lt;/RepeatBlock-By&gt;</w:t>
      </w:r>
    </w:p>
    <w:p w14:paraId="3EF5120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AC140CD"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2237B40" w14:textId="77777777" w:rsidTr="00F522A9">
        <w:trPr>
          <w:trHeight w:hRule="exact" w:val="240"/>
          <w:jc w:val="center"/>
        </w:trPr>
        <w:tc>
          <w:tcPr>
            <w:tcW w:w="9752" w:type="dxa"/>
            <w:gridSpan w:val="2"/>
            <w:tcBorders>
              <w:top w:val="nil"/>
              <w:left w:val="nil"/>
              <w:bottom w:val="nil"/>
              <w:right w:val="nil"/>
            </w:tcBorders>
          </w:tcPr>
          <w:p w14:paraId="42DFE365" w14:textId="77777777" w:rsidR="00A30C8F" w:rsidRPr="00ED6B9A" w:rsidRDefault="00A30C8F" w:rsidP="00ED6B9A">
            <w:pPr>
              <w:widowControl/>
            </w:pPr>
          </w:p>
        </w:tc>
      </w:tr>
      <w:tr w:rsidR="00A30C8F" w:rsidRPr="00ED6B9A" w14:paraId="1FED0225" w14:textId="77777777" w:rsidTr="00F522A9">
        <w:trPr>
          <w:trHeight w:val="240"/>
          <w:jc w:val="center"/>
        </w:trPr>
        <w:tc>
          <w:tcPr>
            <w:tcW w:w="4876" w:type="dxa"/>
            <w:tcBorders>
              <w:top w:val="nil"/>
              <w:left w:val="nil"/>
              <w:bottom w:val="nil"/>
              <w:right w:val="nil"/>
            </w:tcBorders>
          </w:tcPr>
          <w:p w14:paraId="463C0CC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8C24566" w14:textId="77777777" w:rsidR="00A30C8F" w:rsidRPr="00ED6B9A" w:rsidRDefault="00A30C8F" w:rsidP="00ED6B9A">
            <w:pPr>
              <w:pStyle w:val="AmColumnHeading"/>
            </w:pPr>
            <w:r w:rsidRPr="00ED6B9A">
              <w:t>Tarkistus</w:t>
            </w:r>
          </w:p>
        </w:tc>
      </w:tr>
      <w:tr w:rsidR="00A30C8F" w:rsidRPr="00ED6B9A" w14:paraId="3A292070" w14:textId="77777777" w:rsidTr="00F522A9">
        <w:trPr>
          <w:jc w:val="center"/>
        </w:trPr>
        <w:tc>
          <w:tcPr>
            <w:tcW w:w="4876" w:type="dxa"/>
            <w:tcBorders>
              <w:top w:val="nil"/>
              <w:left w:val="nil"/>
              <w:bottom w:val="nil"/>
              <w:right w:val="nil"/>
            </w:tcBorders>
          </w:tcPr>
          <w:p w14:paraId="6277FFBC"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309AB547"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w:t>
            </w:r>
            <w:r w:rsidRPr="00ED6B9A">
              <w:rPr>
                <w:b/>
                <w:i/>
              </w:rPr>
              <w:t>, myös eristyneillä tai syrjäisillä alueilla asuvien ja Kyproksen tasavallan miehitetyillä alueilla eristettyinä asuvien nuorten,</w:t>
            </w:r>
            <w:r w:rsidRPr="00ED6B9A">
              <w:t xml:space="preserve">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r>
    </w:tbl>
    <w:p w14:paraId="56CE32A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F79A222" w14:textId="77777777" w:rsidR="00A30C8F" w:rsidRPr="00ED6B9A" w:rsidRDefault="00A30C8F" w:rsidP="00ED6B9A">
      <w:pPr>
        <w:widowControl/>
      </w:pPr>
      <w:r w:rsidRPr="00ED6B9A">
        <w:rPr>
          <w:rStyle w:val="HideTWBExt"/>
        </w:rPr>
        <w:t>&lt;/AmendB&gt;</w:t>
      </w:r>
    </w:p>
    <w:p w14:paraId="6BF9C20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106</w:t>
      </w:r>
      <w:r w:rsidRPr="00ED6B9A">
        <w:rPr>
          <w:rStyle w:val="HideTWBExt"/>
          <w:b w:val="0"/>
        </w:rPr>
        <w:t>&lt;/NumAmB&gt;</w:t>
      </w:r>
    </w:p>
    <w:p w14:paraId="6794FB3A"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5976CFF0" w14:textId="77777777" w:rsidR="00A30C8F" w:rsidRPr="00ED6B9A" w:rsidRDefault="00A30C8F" w:rsidP="00ED6B9A">
      <w:pPr>
        <w:pStyle w:val="NormalBold"/>
      </w:pPr>
      <w:r w:rsidRPr="00ED6B9A">
        <w:rPr>
          <w:rStyle w:val="HideTWBExt"/>
          <w:b w:val="0"/>
        </w:rPr>
        <w:t>&lt;/RepeatBlock-By&gt;</w:t>
      </w:r>
    </w:p>
    <w:p w14:paraId="3E140B4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20225AC"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5662B68" w14:textId="77777777" w:rsidTr="00F522A9">
        <w:trPr>
          <w:trHeight w:hRule="exact" w:val="240"/>
          <w:jc w:val="center"/>
        </w:trPr>
        <w:tc>
          <w:tcPr>
            <w:tcW w:w="9752" w:type="dxa"/>
            <w:gridSpan w:val="2"/>
            <w:tcBorders>
              <w:top w:val="nil"/>
              <w:left w:val="nil"/>
              <w:bottom w:val="nil"/>
              <w:right w:val="nil"/>
            </w:tcBorders>
          </w:tcPr>
          <w:p w14:paraId="476C00C4" w14:textId="77777777" w:rsidR="00A30C8F" w:rsidRPr="00ED6B9A" w:rsidRDefault="00A30C8F" w:rsidP="00ED6B9A">
            <w:pPr>
              <w:widowControl/>
            </w:pPr>
          </w:p>
        </w:tc>
      </w:tr>
      <w:tr w:rsidR="00A30C8F" w:rsidRPr="00ED6B9A" w14:paraId="4D8CEBE9" w14:textId="77777777" w:rsidTr="00F522A9">
        <w:trPr>
          <w:trHeight w:val="240"/>
          <w:jc w:val="center"/>
        </w:trPr>
        <w:tc>
          <w:tcPr>
            <w:tcW w:w="4876" w:type="dxa"/>
            <w:tcBorders>
              <w:top w:val="nil"/>
              <w:left w:val="nil"/>
              <w:bottom w:val="nil"/>
              <w:right w:val="nil"/>
            </w:tcBorders>
          </w:tcPr>
          <w:p w14:paraId="0B9C043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B5A2D68" w14:textId="77777777" w:rsidR="00A30C8F" w:rsidRPr="00ED6B9A" w:rsidRDefault="00A30C8F" w:rsidP="00ED6B9A">
            <w:pPr>
              <w:pStyle w:val="AmColumnHeading"/>
            </w:pPr>
            <w:r w:rsidRPr="00ED6B9A">
              <w:t>Tarkistus</w:t>
            </w:r>
          </w:p>
        </w:tc>
      </w:tr>
      <w:tr w:rsidR="00A30C8F" w:rsidRPr="00ED6B9A" w14:paraId="13AAC1FE" w14:textId="77777777" w:rsidTr="00F522A9">
        <w:trPr>
          <w:jc w:val="center"/>
        </w:trPr>
        <w:tc>
          <w:tcPr>
            <w:tcW w:w="4876" w:type="dxa"/>
            <w:tcBorders>
              <w:top w:val="nil"/>
              <w:left w:val="nil"/>
              <w:bottom w:val="nil"/>
              <w:right w:val="nil"/>
            </w:tcBorders>
          </w:tcPr>
          <w:p w14:paraId="324330AC"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56AF06F5"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w:t>
            </w:r>
            <w:r w:rsidRPr="00ED6B9A">
              <w:rPr>
                <w:b/>
                <w:i/>
              </w:rPr>
              <w:t>, matalan osaamistason työntekijöiden, kolmansien maiden kansalaisten sekä korkean ikänsä vuoksi syrjittyjen tai sosiaalisesti syrjäytyneiden ihmisten</w:t>
            </w:r>
            <w:r w:rsidRPr="00ED6B9A">
              <w:t xml:space="preserve">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r>
    </w:tbl>
    <w:p w14:paraId="18E0F0B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87F3BE1" w14:textId="77777777" w:rsidR="00A30C8F" w:rsidRPr="00ED6B9A" w:rsidRDefault="00A30C8F" w:rsidP="00ED6B9A">
      <w:pPr>
        <w:widowControl/>
      </w:pPr>
      <w:r w:rsidRPr="00ED6B9A">
        <w:rPr>
          <w:rStyle w:val="HideTWBExt"/>
        </w:rPr>
        <w:t>&lt;/AmendB&gt;</w:t>
      </w:r>
    </w:p>
    <w:p w14:paraId="1937066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107</w:t>
      </w:r>
      <w:r w:rsidRPr="00ED6B9A">
        <w:rPr>
          <w:rStyle w:val="HideTWBExt"/>
          <w:b w:val="0"/>
        </w:rPr>
        <w:t>&lt;/NumAmB&gt;</w:t>
      </w:r>
    </w:p>
    <w:p w14:paraId="6EFE16ED"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24C27D0F" w14:textId="77777777" w:rsidR="00A30C8F" w:rsidRPr="00ED6B9A" w:rsidRDefault="00A30C8F" w:rsidP="00ED6B9A">
      <w:pPr>
        <w:pStyle w:val="NormalBold"/>
      </w:pPr>
      <w:r w:rsidRPr="00ED6B9A">
        <w:rPr>
          <w:rStyle w:val="HideTWBExt"/>
          <w:b w:val="0"/>
        </w:rPr>
        <w:t>&lt;/RepeatBlock-By&gt;</w:t>
      </w:r>
    </w:p>
    <w:p w14:paraId="54445EC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DF49FDB"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0FF16EF" w14:textId="77777777" w:rsidTr="00F522A9">
        <w:trPr>
          <w:trHeight w:hRule="exact" w:val="240"/>
          <w:jc w:val="center"/>
        </w:trPr>
        <w:tc>
          <w:tcPr>
            <w:tcW w:w="9752" w:type="dxa"/>
            <w:gridSpan w:val="2"/>
            <w:tcBorders>
              <w:top w:val="nil"/>
              <w:left w:val="nil"/>
              <w:bottom w:val="nil"/>
              <w:right w:val="nil"/>
            </w:tcBorders>
          </w:tcPr>
          <w:p w14:paraId="0CA56ACE" w14:textId="77777777" w:rsidR="00A30C8F" w:rsidRPr="00ED6B9A" w:rsidRDefault="00A30C8F" w:rsidP="00ED6B9A">
            <w:pPr>
              <w:widowControl/>
            </w:pPr>
          </w:p>
        </w:tc>
      </w:tr>
      <w:tr w:rsidR="00A30C8F" w:rsidRPr="00ED6B9A" w14:paraId="54661842" w14:textId="77777777" w:rsidTr="00F522A9">
        <w:trPr>
          <w:trHeight w:val="240"/>
          <w:jc w:val="center"/>
        </w:trPr>
        <w:tc>
          <w:tcPr>
            <w:tcW w:w="4876" w:type="dxa"/>
            <w:tcBorders>
              <w:top w:val="nil"/>
              <w:left w:val="nil"/>
              <w:bottom w:val="nil"/>
              <w:right w:val="nil"/>
            </w:tcBorders>
          </w:tcPr>
          <w:p w14:paraId="151FAE3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B6B09DB" w14:textId="77777777" w:rsidR="00A30C8F" w:rsidRPr="00ED6B9A" w:rsidRDefault="00A30C8F" w:rsidP="00ED6B9A">
            <w:pPr>
              <w:pStyle w:val="AmColumnHeading"/>
            </w:pPr>
            <w:r w:rsidRPr="00ED6B9A">
              <w:t>Tarkistus</w:t>
            </w:r>
          </w:p>
        </w:tc>
      </w:tr>
      <w:tr w:rsidR="00A30C8F" w:rsidRPr="00ED6B9A" w14:paraId="54E9B381" w14:textId="77777777" w:rsidTr="00F522A9">
        <w:trPr>
          <w:jc w:val="center"/>
        </w:trPr>
        <w:tc>
          <w:tcPr>
            <w:tcW w:w="4876" w:type="dxa"/>
            <w:tcBorders>
              <w:top w:val="nil"/>
              <w:left w:val="nil"/>
              <w:bottom w:val="nil"/>
              <w:right w:val="nil"/>
            </w:tcBorders>
          </w:tcPr>
          <w:p w14:paraId="6BBD85FF"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w:t>
            </w:r>
            <w:r w:rsidRPr="00ED6B9A">
              <w:rPr>
                <w:b/>
                <w:i/>
              </w:rPr>
              <w:t>työn tuottavuutta parantamalla</w:t>
            </w:r>
            <w:r w:rsidRPr="00ED6B9A">
              <w:t>.</w:t>
            </w:r>
            <w:r w:rsidRPr="00ED6B9A">
              <w:rPr>
                <w:b/>
                <w:i/>
              </w:rPr>
              <w:t xml:space="preserve"> </w:t>
            </w:r>
            <w:r w:rsidRPr="00ED6B9A">
              <w:t xml:space="preserve">Tämä </w:t>
            </w:r>
            <w:r w:rsidRPr="00ED6B9A">
              <w:rPr>
                <w:b/>
                <w:i/>
              </w:rPr>
              <w:t>lisää</w:t>
            </w:r>
            <w:r w:rsidRPr="00ED6B9A">
              <w:t xml:space="preserve"> unionin sosiaaliturvamalliin kohdistuvaa painetta ja asettaa sen kestävyyden ja riittävyyden koetukselle. Se myös lisää työvoimapulaa ja osaamisvajetta työmarkkinoilla</w:t>
            </w:r>
            <w:r w:rsidRPr="00ED6B9A">
              <w:rPr>
                <w:b/>
                <w:i/>
              </w:rPr>
              <w:t>, mikä heikentää talouskasvua ja kilpailukykyä. Joillakin aloilla tämä aiheuttaa työvoimakustannuspaineita</w:t>
            </w:r>
            <w:r w:rsidRPr="00ED6B9A">
              <w:t xml:space="preserve">. Tästä syystä ESR:n tuella olisi lisättävä erityisesti naisten ja nuorten, vammaisten henkilöiden ja romaniyhteisöjen työmarkkinaosallistumista ja tuettava työnantajia oikeanlaisten ihmisten löytämisessä saatavilla oleviin työpaikkoihin, lisättävä </w:t>
            </w:r>
            <w:r w:rsidRPr="00ED6B9A">
              <w:rPr>
                <w:b/>
                <w:i/>
              </w:rPr>
              <w:t>ikääntyneiden</w:t>
            </w:r>
            <w:r w:rsidRPr="00ED6B9A">
              <w:t xml:space="preserve">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60CA88A9"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w:t>
            </w:r>
            <w:r w:rsidRPr="00ED6B9A">
              <w:rPr>
                <w:b/>
                <w:i/>
              </w:rPr>
              <w:t xml:space="preserve"> </w:t>
            </w:r>
            <w:r w:rsidRPr="00ED6B9A">
              <w:t>Tämä</w:t>
            </w:r>
            <w:r w:rsidRPr="00ED6B9A">
              <w:rPr>
                <w:b/>
                <w:i/>
              </w:rPr>
              <w:t xml:space="preserve"> voisi lisätä</w:t>
            </w:r>
            <w:r w:rsidRPr="00ED6B9A">
              <w:t xml:space="preserve"> unionin sosiaaliturvamalliin kohdistuvaa painetta ja asettaa sen kestävyyden ja riittävyyden koetukselle. Se myös lisää työvoimapulaa ja osaamisvajetta työmarkkinoilla. Tästä syystä ESR:n tuella olisi lisättävä erityisesti naisten ja nuorten, vammaisten henkilöiden ja romaniyhteisöjen työmarkkinaosallistumista ja tuettava työnantajia oikeanlaisten ihmisten löytämisessä saatavilla oleviin työpaikkoihin, lisättävä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r>
    </w:tbl>
    <w:p w14:paraId="24983C3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F4B20CF" w14:textId="77777777" w:rsidR="00A30C8F" w:rsidRPr="00ED6B9A" w:rsidRDefault="00A30C8F" w:rsidP="00ED6B9A">
      <w:pPr>
        <w:widowControl/>
      </w:pPr>
      <w:r w:rsidRPr="00ED6B9A">
        <w:rPr>
          <w:rStyle w:val="HideTWBExt"/>
        </w:rPr>
        <w:t>&lt;/AmendB&gt;</w:t>
      </w:r>
    </w:p>
    <w:p w14:paraId="3A0A1EB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108</w:t>
      </w:r>
      <w:r w:rsidRPr="00ED6B9A">
        <w:rPr>
          <w:rStyle w:val="HideTWBExt"/>
          <w:b w:val="0"/>
        </w:rPr>
        <w:t>&lt;/NumAmB&gt;</w:t>
      </w:r>
    </w:p>
    <w:p w14:paraId="3149395C"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612A40F5" w14:textId="77777777" w:rsidR="00A30C8F" w:rsidRPr="00ED6B9A" w:rsidRDefault="00A30C8F" w:rsidP="00ED6B9A">
      <w:pPr>
        <w:pStyle w:val="NormalBold"/>
      </w:pPr>
      <w:r w:rsidRPr="00ED6B9A">
        <w:rPr>
          <w:rStyle w:val="HideTWBExt"/>
          <w:b w:val="0"/>
        </w:rPr>
        <w:t>&lt;/RepeatBlock-By&gt;</w:t>
      </w:r>
    </w:p>
    <w:p w14:paraId="2D0ADC3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4AFAC7C"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1E3AEA3" w14:textId="77777777" w:rsidTr="00F522A9">
        <w:trPr>
          <w:trHeight w:hRule="exact" w:val="240"/>
          <w:jc w:val="center"/>
        </w:trPr>
        <w:tc>
          <w:tcPr>
            <w:tcW w:w="9752" w:type="dxa"/>
            <w:gridSpan w:val="2"/>
            <w:tcBorders>
              <w:top w:val="nil"/>
              <w:left w:val="nil"/>
              <w:bottom w:val="nil"/>
              <w:right w:val="nil"/>
            </w:tcBorders>
          </w:tcPr>
          <w:p w14:paraId="3278DDD9" w14:textId="77777777" w:rsidR="00A30C8F" w:rsidRPr="00ED6B9A" w:rsidRDefault="00A30C8F" w:rsidP="00ED6B9A">
            <w:pPr>
              <w:widowControl/>
            </w:pPr>
          </w:p>
        </w:tc>
      </w:tr>
      <w:tr w:rsidR="00A30C8F" w:rsidRPr="00ED6B9A" w14:paraId="101B04F8" w14:textId="77777777" w:rsidTr="00F522A9">
        <w:trPr>
          <w:trHeight w:val="240"/>
          <w:jc w:val="center"/>
        </w:trPr>
        <w:tc>
          <w:tcPr>
            <w:tcW w:w="4876" w:type="dxa"/>
            <w:tcBorders>
              <w:top w:val="nil"/>
              <w:left w:val="nil"/>
              <w:bottom w:val="nil"/>
              <w:right w:val="nil"/>
            </w:tcBorders>
          </w:tcPr>
          <w:p w14:paraId="76AF972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945A6C1" w14:textId="77777777" w:rsidR="00A30C8F" w:rsidRPr="00ED6B9A" w:rsidRDefault="00A30C8F" w:rsidP="00ED6B9A">
            <w:pPr>
              <w:pStyle w:val="AmColumnHeading"/>
            </w:pPr>
            <w:r w:rsidRPr="00ED6B9A">
              <w:t>Tarkistus</w:t>
            </w:r>
          </w:p>
        </w:tc>
      </w:tr>
      <w:tr w:rsidR="00A30C8F" w:rsidRPr="00ED6B9A" w14:paraId="1CC896E4" w14:textId="77777777" w:rsidTr="00F522A9">
        <w:trPr>
          <w:jc w:val="center"/>
        </w:trPr>
        <w:tc>
          <w:tcPr>
            <w:tcW w:w="4876" w:type="dxa"/>
            <w:tcBorders>
              <w:top w:val="nil"/>
              <w:left w:val="nil"/>
              <w:bottom w:val="nil"/>
              <w:right w:val="nil"/>
            </w:tcBorders>
          </w:tcPr>
          <w:p w14:paraId="779A632D"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78DBA151"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w:t>
            </w:r>
            <w:r w:rsidRPr="00ED6B9A">
              <w:rPr>
                <w:b/>
                <w:i/>
              </w:rPr>
              <w:t>(ja heidän hoitajiensa)</w:t>
            </w:r>
            <w:r w:rsidRPr="00ED6B9A">
              <w:t xml:space="preserve">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w:t>
            </w:r>
            <w:r w:rsidRPr="00ED6B9A">
              <w:rPr>
                <w:b/>
                <w:i/>
              </w:rPr>
              <w:t>laaja</w:t>
            </w:r>
            <w:r w:rsidRPr="00ED6B9A">
              <w:t xml:space="preserve"> saatavuus </w:t>
            </w:r>
            <w:r w:rsidRPr="00ED6B9A">
              <w:rPr>
                <w:b/>
                <w:i/>
              </w:rPr>
              <w:t>sekä henkilökohtaisten tukipalvelujen ja tuetun asumisen palvelujen saatavuus</w:t>
            </w:r>
            <w:r w:rsidRPr="00ED6B9A">
              <w:t>.</w:t>
            </w:r>
          </w:p>
        </w:tc>
      </w:tr>
    </w:tbl>
    <w:p w14:paraId="5651630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B51A25F" w14:textId="77777777" w:rsidR="00A30C8F" w:rsidRPr="00ED6B9A" w:rsidRDefault="00A30C8F" w:rsidP="00ED6B9A">
      <w:pPr>
        <w:widowControl/>
      </w:pPr>
      <w:r w:rsidRPr="00ED6B9A">
        <w:rPr>
          <w:rStyle w:val="HideTWBExt"/>
        </w:rPr>
        <w:t>&lt;/AmendB&gt;</w:t>
      </w:r>
    </w:p>
    <w:p w14:paraId="1261A4D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109</w:t>
      </w:r>
      <w:r w:rsidRPr="00ED6B9A">
        <w:rPr>
          <w:rStyle w:val="HideTWBExt"/>
          <w:b w:val="0"/>
        </w:rPr>
        <w:t>&lt;/NumAmB&gt;</w:t>
      </w:r>
    </w:p>
    <w:p w14:paraId="46FE016F"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1989DFAF" w14:textId="77777777" w:rsidR="00A30C8F" w:rsidRPr="00ED6B9A" w:rsidRDefault="00A30C8F" w:rsidP="00ED6B9A">
      <w:pPr>
        <w:pStyle w:val="NormalBold"/>
      </w:pPr>
      <w:r w:rsidRPr="00ED6B9A">
        <w:rPr>
          <w:rStyle w:val="HideTWBExt"/>
          <w:b w:val="0"/>
        </w:rPr>
        <w:t>&lt;/RepeatBlock-By&gt;</w:t>
      </w:r>
    </w:p>
    <w:p w14:paraId="595706A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AA80D56"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B27B12A" w14:textId="77777777" w:rsidTr="00F522A9">
        <w:trPr>
          <w:trHeight w:hRule="exact" w:val="240"/>
          <w:jc w:val="center"/>
        </w:trPr>
        <w:tc>
          <w:tcPr>
            <w:tcW w:w="9752" w:type="dxa"/>
            <w:gridSpan w:val="2"/>
            <w:tcBorders>
              <w:top w:val="nil"/>
              <w:left w:val="nil"/>
              <w:bottom w:val="nil"/>
              <w:right w:val="nil"/>
            </w:tcBorders>
          </w:tcPr>
          <w:p w14:paraId="1C148B10" w14:textId="77777777" w:rsidR="00A30C8F" w:rsidRPr="00ED6B9A" w:rsidRDefault="00A30C8F" w:rsidP="00ED6B9A">
            <w:pPr>
              <w:widowControl/>
            </w:pPr>
          </w:p>
        </w:tc>
      </w:tr>
      <w:tr w:rsidR="00A30C8F" w:rsidRPr="00ED6B9A" w14:paraId="50E3085D" w14:textId="77777777" w:rsidTr="00F522A9">
        <w:trPr>
          <w:trHeight w:val="240"/>
          <w:jc w:val="center"/>
        </w:trPr>
        <w:tc>
          <w:tcPr>
            <w:tcW w:w="4876" w:type="dxa"/>
            <w:tcBorders>
              <w:top w:val="nil"/>
              <w:left w:val="nil"/>
              <w:bottom w:val="nil"/>
              <w:right w:val="nil"/>
            </w:tcBorders>
          </w:tcPr>
          <w:p w14:paraId="1CC4759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7E114AD" w14:textId="77777777" w:rsidR="00A30C8F" w:rsidRPr="00ED6B9A" w:rsidRDefault="00A30C8F" w:rsidP="00ED6B9A">
            <w:pPr>
              <w:pStyle w:val="AmColumnHeading"/>
            </w:pPr>
            <w:r w:rsidRPr="00ED6B9A">
              <w:t>Tarkistus</w:t>
            </w:r>
          </w:p>
        </w:tc>
      </w:tr>
      <w:tr w:rsidR="00A30C8F" w:rsidRPr="00ED6B9A" w14:paraId="73C83AC0" w14:textId="77777777" w:rsidTr="00F522A9">
        <w:trPr>
          <w:jc w:val="center"/>
        </w:trPr>
        <w:tc>
          <w:tcPr>
            <w:tcW w:w="4876" w:type="dxa"/>
            <w:tcBorders>
              <w:top w:val="nil"/>
              <w:left w:val="nil"/>
              <w:bottom w:val="nil"/>
              <w:right w:val="nil"/>
            </w:tcBorders>
          </w:tcPr>
          <w:p w14:paraId="30C4B79F"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05C50E74"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w:t>
            </w:r>
            <w:r w:rsidRPr="00ED6B9A">
              <w:rPr>
                <w:b/>
                <w:i/>
              </w:rPr>
              <w:t>, matalan osaamistason työntekijöiden sekä korkean ikänsä vuoksi syrjittyjen tai sosiaalisesti syrjäytyneiden ihmisten</w:t>
            </w:r>
            <w:r w:rsidRPr="00ED6B9A">
              <w:t xml:space="preserve">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r>
    </w:tbl>
    <w:p w14:paraId="6382C3F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AA3FFD8" w14:textId="77777777" w:rsidR="00A30C8F" w:rsidRPr="00ED6B9A" w:rsidRDefault="00A30C8F" w:rsidP="00ED6B9A">
      <w:pPr>
        <w:widowControl/>
      </w:pPr>
      <w:r w:rsidRPr="00ED6B9A">
        <w:rPr>
          <w:rStyle w:val="HideTWBExt"/>
        </w:rPr>
        <w:t>&lt;/AmendB&gt;</w:t>
      </w:r>
    </w:p>
    <w:p w14:paraId="7803DF7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110</w:t>
      </w:r>
      <w:r w:rsidRPr="00ED6B9A">
        <w:rPr>
          <w:rStyle w:val="HideTWBExt"/>
          <w:b w:val="0"/>
        </w:rPr>
        <w:t>&lt;/NumAmB&gt;</w:t>
      </w:r>
    </w:p>
    <w:p w14:paraId="47A0DEE0"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19320F4" w14:textId="77777777" w:rsidR="00A30C8F" w:rsidRPr="00ED6B9A" w:rsidRDefault="00A30C8F" w:rsidP="00ED6B9A">
      <w:pPr>
        <w:pStyle w:val="NormalBold"/>
      </w:pPr>
      <w:r w:rsidRPr="00ED6B9A">
        <w:rPr>
          <w:rStyle w:val="HideTWBExt"/>
          <w:b w:val="0"/>
        </w:rPr>
        <w:t>&lt;/RepeatBlock-By&gt;</w:t>
      </w:r>
    </w:p>
    <w:p w14:paraId="0463E17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6CE891A"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15C373F" w14:textId="77777777" w:rsidTr="00F522A9">
        <w:trPr>
          <w:trHeight w:hRule="exact" w:val="240"/>
          <w:jc w:val="center"/>
        </w:trPr>
        <w:tc>
          <w:tcPr>
            <w:tcW w:w="9752" w:type="dxa"/>
            <w:gridSpan w:val="2"/>
            <w:tcBorders>
              <w:top w:val="nil"/>
              <w:left w:val="nil"/>
              <w:bottom w:val="nil"/>
              <w:right w:val="nil"/>
            </w:tcBorders>
          </w:tcPr>
          <w:p w14:paraId="3C6E5FC1" w14:textId="77777777" w:rsidR="00A30C8F" w:rsidRPr="00ED6B9A" w:rsidRDefault="00A30C8F" w:rsidP="00ED6B9A">
            <w:pPr>
              <w:widowControl/>
            </w:pPr>
          </w:p>
        </w:tc>
      </w:tr>
      <w:tr w:rsidR="00A30C8F" w:rsidRPr="00ED6B9A" w14:paraId="277CBEE2" w14:textId="77777777" w:rsidTr="00F522A9">
        <w:trPr>
          <w:trHeight w:val="240"/>
          <w:jc w:val="center"/>
        </w:trPr>
        <w:tc>
          <w:tcPr>
            <w:tcW w:w="4876" w:type="dxa"/>
            <w:tcBorders>
              <w:top w:val="nil"/>
              <w:left w:val="nil"/>
              <w:bottom w:val="nil"/>
              <w:right w:val="nil"/>
            </w:tcBorders>
          </w:tcPr>
          <w:p w14:paraId="79C070E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6B777D3" w14:textId="77777777" w:rsidR="00A30C8F" w:rsidRPr="00ED6B9A" w:rsidRDefault="00A30C8F" w:rsidP="00ED6B9A">
            <w:pPr>
              <w:pStyle w:val="AmColumnHeading"/>
            </w:pPr>
            <w:r w:rsidRPr="00ED6B9A">
              <w:t>Tarkistus</w:t>
            </w:r>
          </w:p>
        </w:tc>
      </w:tr>
      <w:tr w:rsidR="00A30C8F" w:rsidRPr="00ED6B9A" w14:paraId="5600CBF5" w14:textId="77777777" w:rsidTr="00F522A9">
        <w:trPr>
          <w:jc w:val="center"/>
        </w:trPr>
        <w:tc>
          <w:tcPr>
            <w:tcW w:w="4876" w:type="dxa"/>
            <w:tcBorders>
              <w:top w:val="nil"/>
              <w:left w:val="nil"/>
              <w:bottom w:val="nil"/>
              <w:right w:val="nil"/>
            </w:tcBorders>
          </w:tcPr>
          <w:p w14:paraId="77B3A6C9"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w:t>
            </w:r>
            <w:r w:rsidRPr="00ED6B9A">
              <w:rPr>
                <w:b/>
                <w:bCs/>
                <w:i/>
                <w:iCs/>
              </w:rPr>
              <w:t>romaniyhteisöjen</w:t>
            </w:r>
            <w:r w:rsidRPr="00ED6B9A">
              <w:t xml:space="preserve">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w:t>
            </w:r>
            <w:r w:rsidRPr="00ED6B9A">
              <w:rPr>
                <w:b/>
                <w:bCs/>
                <w:i/>
                <w:iCs/>
              </w:rPr>
              <w:t xml:space="preserve"> ammattitaitoinen työvoima</w:t>
            </w:r>
            <w:r w:rsidRPr="00ED6B9A">
              <w:t>,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4212602F"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w:t>
            </w:r>
            <w:r w:rsidRPr="00ED6B9A">
              <w:rPr>
                <w:b/>
                <w:i/>
              </w:rPr>
              <w:t xml:space="preserve"> romani- ja maahanmuuttajayhteisöjen</w:t>
            </w:r>
            <w:r w:rsidRPr="00ED6B9A">
              <w:t xml:space="preserve">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w:t>
            </w:r>
            <w:r w:rsidRPr="00ED6B9A">
              <w:rPr>
                <w:b/>
                <w:i/>
              </w:rPr>
              <w:t>osaamista ja elinikäistä oppimista koskevat toimintamallit ammattitaitoiselle työvoimalle</w:t>
            </w:r>
            <w:r w:rsidRPr="00ED6B9A">
              <w:t xml:space="preserve">, joka kykenee selviytymään suurista yhteiskunnallisista haasteista </w:t>
            </w:r>
            <w:r w:rsidRPr="00ED6B9A">
              <w:rPr>
                <w:b/>
                <w:i/>
              </w:rPr>
              <w:t>ja työelämän muutoksista</w:t>
            </w:r>
            <w:r w:rsidRPr="00ED6B9A">
              <w:t xml:space="preserve">, ja tuettava tervettä työ- ja yksityiselämän tasapainoa muun muassa varmistamalla laadukkaan </w:t>
            </w:r>
            <w:r w:rsidRPr="00ED6B9A">
              <w:rPr>
                <w:b/>
                <w:i/>
              </w:rPr>
              <w:t>ja kohtuuhintaisen</w:t>
            </w:r>
            <w:r w:rsidRPr="00ED6B9A">
              <w:t xml:space="preserve"> lastenhoidon saatavuus.</w:t>
            </w:r>
          </w:p>
        </w:tc>
      </w:tr>
    </w:tbl>
    <w:p w14:paraId="779D4A8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840CC52" w14:textId="77777777" w:rsidR="00A30C8F" w:rsidRPr="00ED6B9A" w:rsidRDefault="00A30C8F" w:rsidP="00ED6B9A">
      <w:pPr>
        <w:widowControl/>
      </w:pPr>
      <w:r w:rsidRPr="00ED6B9A">
        <w:rPr>
          <w:rStyle w:val="HideTWBExt"/>
        </w:rPr>
        <w:t>&lt;/AmendB&gt;</w:t>
      </w:r>
    </w:p>
    <w:p w14:paraId="199864F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111</w:t>
      </w:r>
      <w:r w:rsidRPr="00ED6B9A">
        <w:rPr>
          <w:rStyle w:val="HideTWBExt"/>
          <w:b w:val="0"/>
        </w:rPr>
        <w:t>&lt;/NumAmB&gt;</w:t>
      </w:r>
    </w:p>
    <w:p w14:paraId="0666FF8D"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38667C32" w14:textId="77777777" w:rsidR="00A30C8F" w:rsidRPr="00ED6B9A" w:rsidRDefault="00A30C8F" w:rsidP="00ED6B9A">
      <w:pPr>
        <w:pStyle w:val="NormalBold"/>
      </w:pPr>
      <w:r w:rsidRPr="00ED6B9A">
        <w:rPr>
          <w:rStyle w:val="HideTWBExt"/>
          <w:b w:val="0"/>
        </w:rPr>
        <w:t>&lt;/RepeatBlock-By&gt;</w:t>
      </w:r>
    </w:p>
    <w:p w14:paraId="4EB757F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AB580DB"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BB786FA" w14:textId="77777777" w:rsidTr="00F522A9">
        <w:trPr>
          <w:trHeight w:hRule="exact" w:val="240"/>
          <w:jc w:val="center"/>
        </w:trPr>
        <w:tc>
          <w:tcPr>
            <w:tcW w:w="9752" w:type="dxa"/>
            <w:gridSpan w:val="2"/>
            <w:tcBorders>
              <w:top w:val="nil"/>
              <w:left w:val="nil"/>
              <w:bottom w:val="nil"/>
              <w:right w:val="nil"/>
            </w:tcBorders>
          </w:tcPr>
          <w:p w14:paraId="501D3643" w14:textId="77777777" w:rsidR="00A30C8F" w:rsidRPr="00ED6B9A" w:rsidRDefault="00A30C8F" w:rsidP="00ED6B9A">
            <w:pPr>
              <w:widowControl/>
            </w:pPr>
          </w:p>
        </w:tc>
      </w:tr>
      <w:tr w:rsidR="00A30C8F" w:rsidRPr="00ED6B9A" w14:paraId="3574C37A" w14:textId="77777777" w:rsidTr="00F522A9">
        <w:trPr>
          <w:trHeight w:val="240"/>
          <w:jc w:val="center"/>
        </w:trPr>
        <w:tc>
          <w:tcPr>
            <w:tcW w:w="4876" w:type="dxa"/>
            <w:tcBorders>
              <w:top w:val="nil"/>
              <w:left w:val="nil"/>
              <w:bottom w:val="nil"/>
              <w:right w:val="nil"/>
            </w:tcBorders>
          </w:tcPr>
          <w:p w14:paraId="1AC1E81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BF231FF" w14:textId="77777777" w:rsidR="00A30C8F" w:rsidRPr="00ED6B9A" w:rsidRDefault="00A30C8F" w:rsidP="00ED6B9A">
            <w:pPr>
              <w:pStyle w:val="AmColumnHeading"/>
            </w:pPr>
            <w:r w:rsidRPr="00ED6B9A">
              <w:t>Tarkistus</w:t>
            </w:r>
          </w:p>
        </w:tc>
      </w:tr>
      <w:tr w:rsidR="00A30C8F" w:rsidRPr="00ED6B9A" w14:paraId="799A289F" w14:textId="77777777" w:rsidTr="00F522A9">
        <w:trPr>
          <w:jc w:val="center"/>
        </w:trPr>
        <w:tc>
          <w:tcPr>
            <w:tcW w:w="4876" w:type="dxa"/>
            <w:tcBorders>
              <w:top w:val="nil"/>
              <w:left w:val="nil"/>
              <w:bottom w:val="nil"/>
              <w:right w:val="nil"/>
            </w:tcBorders>
          </w:tcPr>
          <w:p w14:paraId="5B7BEFDE"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3CADFB9A"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w:t>
            </w:r>
            <w:r w:rsidRPr="00ED6B9A">
              <w:rPr>
                <w:b/>
                <w:i/>
              </w:rPr>
              <w:t>, pitkäaikaishoidon ja vammaisten inkluusiopalvelujen</w:t>
            </w:r>
            <w:r w:rsidRPr="00ED6B9A">
              <w:t xml:space="preserve"> saatavuus </w:t>
            </w:r>
            <w:r w:rsidRPr="00ED6B9A">
              <w:rPr>
                <w:b/>
                <w:i/>
              </w:rPr>
              <w:t>sekä omaishoitajien tuki</w:t>
            </w:r>
            <w:r w:rsidRPr="00ED6B9A">
              <w:t>.</w:t>
            </w:r>
          </w:p>
        </w:tc>
      </w:tr>
    </w:tbl>
    <w:p w14:paraId="2A15484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D81E66B" w14:textId="77777777" w:rsidR="00A30C8F" w:rsidRPr="00ED6B9A" w:rsidRDefault="00A30C8F" w:rsidP="00ED6B9A">
      <w:pPr>
        <w:widowControl/>
      </w:pPr>
      <w:r w:rsidRPr="00ED6B9A">
        <w:rPr>
          <w:rStyle w:val="HideTWBExt"/>
        </w:rPr>
        <w:t>&lt;/AmendB&gt;</w:t>
      </w:r>
    </w:p>
    <w:p w14:paraId="2E6E7D2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112</w:t>
      </w:r>
      <w:r w:rsidRPr="00ED6B9A">
        <w:rPr>
          <w:rStyle w:val="HideTWBExt"/>
          <w:b w:val="0"/>
        </w:rPr>
        <w:t>&lt;/NumAmB&gt;</w:t>
      </w:r>
    </w:p>
    <w:p w14:paraId="5FC4A493"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15EA7FF6" w14:textId="77777777" w:rsidR="00A30C8F" w:rsidRPr="00ED6B9A" w:rsidRDefault="00A30C8F" w:rsidP="00ED6B9A">
      <w:pPr>
        <w:pStyle w:val="NormalBold"/>
      </w:pPr>
      <w:r w:rsidRPr="00ED6B9A">
        <w:rPr>
          <w:rStyle w:val="HideTWBExt"/>
          <w:b w:val="0"/>
        </w:rPr>
        <w:t>&lt;/RepeatBlock-By&gt;</w:t>
      </w:r>
    </w:p>
    <w:p w14:paraId="603BAAB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C1086EA"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4824629" w14:textId="77777777" w:rsidTr="00F522A9">
        <w:trPr>
          <w:trHeight w:hRule="exact" w:val="240"/>
          <w:jc w:val="center"/>
        </w:trPr>
        <w:tc>
          <w:tcPr>
            <w:tcW w:w="9752" w:type="dxa"/>
            <w:gridSpan w:val="2"/>
            <w:tcBorders>
              <w:top w:val="nil"/>
              <w:left w:val="nil"/>
              <w:bottom w:val="nil"/>
              <w:right w:val="nil"/>
            </w:tcBorders>
          </w:tcPr>
          <w:p w14:paraId="5114C2CE" w14:textId="77777777" w:rsidR="00A30C8F" w:rsidRPr="00ED6B9A" w:rsidRDefault="00A30C8F" w:rsidP="00ED6B9A">
            <w:pPr>
              <w:widowControl/>
            </w:pPr>
          </w:p>
        </w:tc>
      </w:tr>
      <w:tr w:rsidR="00A30C8F" w:rsidRPr="00ED6B9A" w14:paraId="7E67D5B2" w14:textId="77777777" w:rsidTr="00F522A9">
        <w:trPr>
          <w:trHeight w:val="240"/>
          <w:jc w:val="center"/>
        </w:trPr>
        <w:tc>
          <w:tcPr>
            <w:tcW w:w="4876" w:type="dxa"/>
            <w:tcBorders>
              <w:top w:val="nil"/>
              <w:left w:val="nil"/>
              <w:bottom w:val="nil"/>
              <w:right w:val="nil"/>
            </w:tcBorders>
          </w:tcPr>
          <w:p w14:paraId="34CA46E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F0E9B47" w14:textId="77777777" w:rsidR="00A30C8F" w:rsidRPr="00ED6B9A" w:rsidRDefault="00A30C8F" w:rsidP="00ED6B9A">
            <w:pPr>
              <w:pStyle w:val="AmColumnHeading"/>
            </w:pPr>
            <w:r w:rsidRPr="00ED6B9A">
              <w:t>Tarkistus</w:t>
            </w:r>
          </w:p>
        </w:tc>
      </w:tr>
      <w:tr w:rsidR="00A30C8F" w:rsidRPr="00ED6B9A" w14:paraId="36AD933F" w14:textId="77777777" w:rsidTr="00F522A9">
        <w:trPr>
          <w:jc w:val="center"/>
        </w:trPr>
        <w:tc>
          <w:tcPr>
            <w:tcW w:w="4876" w:type="dxa"/>
            <w:tcBorders>
              <w:top w:val="nil"/>
              <w:left w:val="nil"/>
              <w:bottom w:val="nil"/>
              <w:right w:val="nil"/>
            </w:tcBorders>
          </w:tcPr>
          <w:p w14:paraId="707E04DF"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2D8DDEEA"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w:t>
            </w:r>
            <w:r w:rsidRPr="00ED6B9A">
              <w:rPr>
                <w:b/>
                <w:i/>
              </w:rPr>
              <w:t>, työpaikkojen niukkuudesta kärsivillä alueilla tai katastrofialueilla asuvien henkilöiden</w:t>
            </w:r>
            <w:r w:rsidRPr="00ED6B9A">
              <w:t xml:space="preserve">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r>
    </w:tbl>
    <w:p w14:paraId="3BF6A25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FBFB8C0" w14:textId="77777777" w:rsidR="00A30C8F" w:rsidRPr="00ED6B9A" w:rsidRDefault="00A30C8F" w:rsidP="00ED6B9A">
      <w:pPr>
        <w:widowControl/>
      </w:pPr>
      <w:r w:rsidRPr="00ED6B9A">
        <w:rPr>
          <w:rStyle w:val="HideTWBExt"/>
        </w:rPr>
        <w:t>&lt;/AmendB&gt;</w:t>
      </w:r>
    </w:p>
    <w:p w14:paraId="6100607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113</w:t>
      </w:r>
      <w:r w:rsidRPr="00ED6B9A">
        <w:rPr>
          <w:rStyle w:val="HideTWBExt"/>
          <w:b w:val="0"/>
        </w:rPr>
        <w:t>&lt;/NumAmB&gt;</w:t>
      </w:r>
    </w:p>
    <w:p w14:paraId="668083E0"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6B500462" w14:textId="77777777" w:rsidR="00A30C8F" w:rsidRPr="00ED6B9A" w:rsidRDefault="00A30C8F" w:rsidP="00ED6B9A">
      <w:pPr>
        <w:pStyle w:val="NormalBold"/>
      </w:pPr>
      <w:r w:rsidRPr="00ED6B9A">
        <w:rPr>
          <w:rStyle w:val="HideTWBExt"/>
          <w:b w:val="0"/>
        </w:rPr>
        <w:t>&lt;/RepeatBlock-By&gt;</w:t>
      </w:r>
    </w:p>
    <w:p w14:paraId="77C525E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14BE3F6" w14:textId="77777777" w:rsidR="00A30C8F" w:rsidRPr="00ED6B9A" w:rsidRDefault="00A30C8F" w:rsidP="00ED6B9A">
      <w:pPr>
        <w:pStyle w:val="NormalBold"/>
      </w:pPr>
      <w:r w:rsidRPr="00ED6B9A">
        <w:rPr>
          <w:rStyle w:val="HideTWBExt"/>
          <w:b w:val="0"/>
        </w:rPr>
        <w:t>&lt;Article&gt;</w:t>
      </w:r>
      <w:r w:rsidRPr="00ED6B9A">
        <w:t>Johdanto-osan 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66BEE10" w14:textId="77777777" w:rsidTr="00F522A9">
        <w:trPr>
          <w:trHeight w:hRule="exact" w:val="240"/>
          <w:jc w:val="center"/>
        </w:trPr>
        <w:tc>
          <w:tcPr>
            <w:tcW w:w="9752" w:type="dxa"/>
            <w:gridSpan w:val="2"/>
            <w:tcBorders>
              <w:top w:val="nil"/>
              <w:left w:val="nil"/>
              <w:bottom w:val="nil"/>
              <w:right w:val="nil"/>
            </w:tcBorders>
          </w:tcPr>
          <w:p w14:paraId="37753480" w14:textId="77777777" w:rsidR="00A30C8F" w:rsidRPr="00ED6B9A" w:rsidRDefault="00A30C8F" w:rsidP="00ED6B9A">
            <w:pPr>
              <w:widowControl/>
            </w:pPr>
          </w:p>
        </w:tc>
      </w:tr>
      <w:tr w:rsidR="00A30C8F" w:rsidRPr="00ED6B9A" w14:paraId="127D05F7" w14:textId="77777777" w:rsidTr="00F522A9">
        <w:trPr>
          <w:trHeight w:val="240"/>
          <w:jc w:val="center"/>
        </w:trPr>
        <w:tc>
          <w:tcPr>
            <w:tcW w:w="4876" w:type="dxa"/>
            <w:tcBorders>
              <w:top w:val="nil"/>
              <w:left w:val="nil"/>
              <w:bottom w:val="nil"/>
              <w:right w:val="nil"/>
            </w:tcBorders>
          </w:tcPr>
          <w:p w14:paraId="1598B44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E49DBAC" w14:textId="77777777" w:rsidR="00A30C8F" w:rsidRPr="00ED6B9A" w:rsidRDefault="00A30C8F" w:rsidP="00ED6B9A">
            <w:pPr>
              <w:pStyle w:val="AmColumnHeading"/>
            </w:pPr>
            <w:r w:rsidRPr="00ED6B9A">
              <w:t>Tarkistus</w:t>
            </w:r>
          </w:p>
        </w:tc>
      </w:tr>
      <w:tr w:rsidR="00A30C8F" w:rsidRPr="00ED6B9A" w14:paraId="4874104B" w14:textId="77777777" w:rsidTr="00F522A9">
        <w:trPr>
          <w:jc w:val="center"/>
        </w:trPr>
        <w:tc>
          <w:tcPr>
            <w:tcW w:w="4876" w:type="dxa"/>
            <w:tcBorders>
              <w:top w:val="nil"/>
              <w:left w:val="nil"/>
              <w:bottom w:val="nil"/>
              <w:right w:val="nil"/>
            </w:tcBorders>
          </w:tcPr>
          <w:p w14:paraId="615A9C36" w14:textId="77777777" w:rsidR="00A30C8F" w:rsidRPr="00ED6B9A" w:rsidRDefault="00A30C8F" w:rsidP="00ED6B9A">
            <w:pPr>
              <w:pStyle w:val="Normal6a"/>
            </w:pPr>
            <w:r w:rsidRPr="00ED6B9A">
              <w:t>(6)</w:t>
            </w:r>
            <w:r w:rsidRPr="00ED6B9A">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tcBorders>
              <w:top w:val="nil"/>
              <w:left w:val="nil"/>
              <w:bottom w:val="nil"/>
              <w:right w:val="nil"/>
            </w:tcBorders>
          </w:tcPr>
          <w:p w14:paraId="6C27A865" w14:textId="77777777" w:rsidR="00A30C8F" w:rsidRPr="00ED6B9A" w:rsidRDefault="00A30C8F" w:rsidP="00ED6B9A">
            <w:pPr>
              <w:pStyle w:val="Normal6a"/>
            </w:pPr>
            <w:r w:rsidRPr="00ED6B9A">
              <w:t>(6)</w:t>
            </w:r>
            <w:r w:rsidRPr="00ED6B9A">
              <w:tab/>
              <w:t xml:space="preserve">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nuorten, vammaisten henkilöiden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w:t>
            </w:r>
            <w:r w:rsidRPr="00ED6B9A">
              <w:rPr>
                <w:b/>
                <w:i/>
              </w:rPr>
              <w:t>ja vanhustenhoidon</w:t>
            </w:r>
            <w:r w:rsidRPr="00ED6B9A">
              <w:t xml:space="preserve"> saatavuus.</w:t>
            </w:r>
          </w:p>
        </w:tc>
      </w:tr>
    </w:tbl>
    <w:p w14:paraId="27A1F2C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0AEB747E" w14:textId="77777777" w:rsidR="00A30C8F" w:rsidRPr="00ED6B9A" w:rsidRDefault="00A30C8F" w:rsidP="00ED6B9A">
      <w:pPr>
        <w:widowControl/>
      </w:pPr>
      <w:r w:rsidRPr="00ED6B9A">
        <w:rPr>
          <w:rStyle w:val="HideTWBExt"/>
        </w:rPr>
        <w:t>&lt;/AmendB&gt;</w:t>
      </w:r>
    </w:p>
    <w:p w14:paraId="20567AE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114</w:t>
      </w:r>
      <w:r w:rsidRPr="00ED6B9A">
        <w:rPr>
          <w:rStyle w:val="HideTWBExt"/>
          <w:b w:val="0"/>
        </w:rPr>
        <w:t>&lt;/NumAmB&gt;</w:t>
      </w:r>
    </w:p>
    <w:p w14:paraId="30B60C38"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52FF966F" w14:textId="77777777" w:rsidR="00A30C8F" w:rsidRPr="00ED6B9A" w:rsidRDefault="00A30C8F" w:rsidP="00ED6B9A">
      <w:pPr>
        <w:pStyle w:val="NormalBold"/>
      </w:pPr>
      <w:r w:rsidRPr="00ED6B9A">
        <w:rPr>
          <w:rStyle w:val="HideTWBExt"/>
          <w:b w:val="0"/>
        </w:rPr>
        <w:t>&lt;/RepeatBlock-By&gt;</w:t>
      </w:r>
    </w:p>
    <w:p w14:paraId="323B153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FA9A03F" w14:textId="77777777" w:rsidR="00A30C8F" w:rsidRPr="00ED6B9A" w:rsidRDefault="00A30C8F" w:rsidP="00ED6B9A">
      <w:pPr>
        <w:pStyle w:val="NormalBold"/>
      </w:pPr>
      <w:r w:rsidRPr="00ED6B9A">
        <w:rPr>
          <w:rStyle w:val="HideTWBExt"/>
          <w:b w:val="0"/>
        </w:rPr>
        <w:t>&lt;Article&gt;</w:t>
      </w:r>
      <w:r w:rsidRPr="00ED6B9A">
        <w:t>Johdanto-osan 6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400079F" w14:textId="77777777" w:rsidTr="00F522A9">
        <w:trPr>
          <w:trHeight w:hRule="exact" w:val="240"/>
          <w:jc w:val="center"/>
        </w:trPr>
        <w:tc>
          <w:tcPr>
            <w:tcW w:w="9752" w:type="dxa"/>
            <w:gridSpan w:val="2"/>
            <w:tcBorders>
              <w:top w:val="nil"/>
              <w:left w:val="nil"/>
              <w:bottom w:val="nil"/>
              <w:right w:val="nil"/>
            </w:tcBorders>
          </w:tcPr>
          <w:p w14:paraId="49754C61" w14:textId="77777777" w:rsidR="00A30C8F" w:rsidRPr="00ED6B9A" w:rsidRDefault="00A30C8F" w:rsidP="00ED6B9A">
            <w:pPr>
              <w:widowControl/>
            </w:pPr>
          </w:p>
        </w:tc>
      </w:tr>
      <w:tr w:rsidR="00A30C8F" w:rsidRPr="00ED6B9A" w14:paraId="7EEC8E1B" w14:textId="77777777" w:rsidTr="00F522A9">
        <w:trPr>
          <w:trHeight w:val="240"/>
          <w:jc w:val="center"/>
        </w:trPr>
        <w:tc>
          <w:tcPr>
            <w:tcW w:w="4876" w:type="dxa"/>
            <w:tcBorders>
              <w:top w:val="nil"/>
              <w:left w:val="nil"/>
              <w:bottom w:val="nil"/>
              <w:right w:val="nil"/>
            </w:tcBorders>
          </w:tcPr>
          <w:p w14:paraId="0031253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86CBF1C" w14:textId="77777777" w:rsidR="00A30C8F" w:rsidRPr="00ED6B9A" w:rsidRDefault="00A30C8F" w:rsidP="00ED6B9A">
            <w:pPr>
              <w:pStyle w:val="AmColumnHeading"/>
            </w:pPr>
            <w:r w:rsidRPr="00ED6B9A">
              <w:t>Tarkistus</w:t>
            </w:r>
          </w:p>
        </w:tc>
      </w:tr>
      <w:tr w:rsidR="00A30C8F" w:rsidRPr="00ED6B9A" w14:paraId="38870DB0" w14:textId="77777777" w:rsidTr="00F522A9">
        <w:trPr>
          <w:jc w:val="center"/>
        </w:trPr>
        <w:tc>
          <w:tcPr>
            <w:tcW w:w="4876" w:type="dxa"/>
            <w:tcBorders>
              <w:top w:val="nil"/>
              <w:left w:val="nil"/>
              <w:bottom w:val="nil"/>
              <w:right w:val="nil"/>
            </w:tcBorders>
          </w:tcPr>
          <w:p w14:paraId="5414907A" w14:textId="77777777" w:rsidR="00A30C8F" w:rsidRPr="00ED6B9A" w:rsidRDefault="00A30C8F" w:rsidP="00ED6B9A">
            <w:pPr>
              <w:pStyle w:val="Normal6a"/>
            </w:pPr>
          </w:p>
        </w:tc>
        <w:tc>
          <w:tcPr>
            <w:tcW w:w="4876" w:type="dxa"/>
            <w:tcBorders>
              <w:top w:val="nil"/>
              <w:left w:val="nil"/>
              <w:bottom w:val="nil"/>
              <w:right w:val="nil"/>
            </w:tcBorders>
          </w:tcPr>
          <w:p w14:paraId="33F77D1A" w14:textId="77777777" w:rsidR="00A30C8F" w:rsidRPr="00ED6B9A" w:rsidRDefault="00A30C8F" w:rsidP="00ED6B9A">
            <w:pPr>
              <w:pStyle w:val="Normal6a"/>
            </w:pPr>
            <w:r w:rsidRPr="00ED6B9A">
              <w:rPr>
                <w:b/>
                <w:i/>
              </w:rPr>
              <w:t>(6 a)</w:t>
            </w:r>
            <w:r w:rsidRPr="00ED6B9A">
              <w:tab/>
            </w:r>
            <w:r w:rsidRPr="00ED6B9A">
              <w:rPr>
                <w:b/>
                <w:i/>
              </w:rPr>
              <w:t>Ammatillinen korkeakoulutus, joka vastaa kansainvälisen koulutusluokituksen (ISCED) tasoa 5 ja eurooppalaisen tutkintojen viitekehyksen (EQF) tasoa 5 ja 6, on keskeinen koulutuspolku, jonka avulla voidaan vastata työmarkkinoiden ammattitaitoisen ja asiantuntevan teknisen osaamisen kysyntään. Useissa jäsenvaltioissa ammatillisen korkeakoulutuksen suorittaneiden työllisyysaste on merkittävästi korkeampi kuin akateemisen korkeakoulutuksen suorittaneiden keskiarvo, mikä edistää suoraan nuorisotyöttömyyden vähentämistä ja teollisuuden kilpailukyvyn vahvistamista. ESR:n olisi tuettava näiden koulutuspolkujen kehittämistä ja laajentamista ja pidettävä ne erillään akateemisesta korkeakoulutuksesta ja keskiasteen ammatillisesta koulutuksesta, jotta voidaan varmistaa kohdennettu ohjelmasuunnittelu ja seuranta.</w:t>
            </w:r>
          </w:p>
        </w:tc>
      </w:tr>
    </w:tbl>
    <w:p w14:paraId="3024D81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10833C02" w14:textId="77777777" w:rsidR="00A30C8F" w:rsidRPr="00ED6B9A" w:rsidRDefault="00A30C8F" w:rsidP="00ED6B9A">
      <w:pPr>
        <w:widowControl/>
      </w:pPr>
      <w:r w:rsidRPr="00ED6B9A">
        <w:rPr>
          <w:rStyle w:val="HideTWBExt"/>
        </w:rPr>
        <w:t>&lt;/AmendB&gt;</w:t>
      </w:r>
    </w:p>
    <w:p w14:paraId="7063D3D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115</w:t>
      </w:r>
      <w:r w:rsidRPr="00ED6B9A">
        <w:rPr>
          <w:rStyle w:val="HideTWBExt"/>
          <w:b w:val="0"/>
        </w:rPr>
        <w:t>&lt;/NumAmB&gt;</w:t>
      </w:r>
    </w:p>
    <w:p w14:paraId="40C1FDEC"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w:t>
      </w:r>
      <w:r w:rsidRPr="00ED6B9A">
        <w:rPr>
          <w:rStyle w:val="HideTWBExt"/>
          <w:b w:val="0"/>
        </w:rPr>
        <w:t>&lt;/Members&gt;</w:t>
      </w:r>
    </w:p>
    <w:p w14:paraId="6D373075" w14:textId="77777777" w:rsidR="00A30C8F" w:rsidRPr="00ED6B9A" w:rsidRDefault="00A30C8F" w:rsidP="00ED6B9A">
      <w:pPr>
        <w:pStyle w:val="NormalBold"/>
      </w:pPr>
      <w:r w:rsidRPr="00ED6B9A">
        <w:rPr>
          <w:rStyle w:val="HideTWBExt"/>
          <w:b w:val="0"/>
        </w:rPr>
        <w:t>&lt;/RepeatBlock-By&gt;</w:t>
      </w:r>
    </w:p>
    <w:p w14:paraId="794ADDA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8265843"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6131996" w14:textId="77777777" w:rsidTr="00F522A9">
        <w:trPr>
          <w:trHeight w:hRule="exact" w:val="240"/>
          <w:jc w:val="center"/>
        </w:trPr>
        <w:tc>
          <w:tcPr>
            <w:tcW w:w="9752" w:type="dxa"/>
            <w:gridSpan w:val="2"/>
            <w:tcBorders>
              <w:top w:val="nil"/>
              <w:left w:val="nil"/>
              <w:bottom w:val="nil"/>
              <w:right w:val="nil"/>
            </w:tcBorders>
          </w:tcPr>
          <w:p w14:paraId="0214E147" w14:textId="77777777" w:rsidR="00A30C8F" w:rsidRPr="00ED6B9A" w:rsidRDefault="00A30C8F" w:rsidP="00ED6B9A">
            <w:pPr>
              <w:widowControl/>
            </w:pPr>
          </w:p>
        </w:tc>
      </w:tr>
      <w:tr w:rsidR="00A30C8F" w:rsidRPr="00ED6B9A" w14:paraId="6ADE3FA4" w14:textId="77777777" w:rsidTr="00F522A9">
        <w:trPr>
          <w:trHeight w:val="240"/>
          <w:jc w:val="center"/>
        </w:trPr>
        <w:tc>
          <w:tcPr>
            <w:tcW w:w="4876" w:type="dxa"/>
            <w:tcBorders>
              <w:top w:val="nil"/>
              <w:left w:val="nil"/>
              <w:bottom w:val="nil"/>
              <w:right w:val="nil"/>
            </w:tcBorders>
          </w:tcPr>
          <w:p w14:paraId="55C9838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EC8DD4B" w14:textId="77777777" w:rsidR="00A30C8F" w:rsidRPr="00ED6B9A" w:rsidRDefault="00A30C8F" w:rsidP="00ED6B9A">
            <w:pPr>
              <w:pStyle w:val="AmColumnHeading"/>
            </w:pPr>
            <w:r w:rsidRPr="00ED6B9A">
              <w:t>Tarkistus</w:t>
            </w:r>
          </w:p>
        </w:tc>
      </w:tr>
      <w:tr w:rsidR="00A30C8F" w:rsidRPr="00ED6B9A" w14:paraId="4DA7842D" w14:textId="77777777" w:rsidTr="00F522A9">
        <w:trPr>
          <w:jc w:val="center"/>
        </w:trPr>
        <w:tc>
          <w:tcPr>
            <w:tcW w:w="4876" w:type="dxa"/>
            <w:tcBorders>
              <w:top w:val="nil"/>
              <w:left w:val="nil"/>
              <w:bottom w:val="nil"/>
              <w:right w:val="nil"/>
            </w:tcBorders>
          </w:tcPr>
          <w:p w14:paraId="6B3C55A9" w14:textId="77777777" w:rsidR="00A30C8F" w:rsidRPr="00ED6B9A" w:rsidRDefault="00A30C8F" w:rsidP="00ED6B9A">
            <w:pPr>
              <w:pStyle w:val="Normal6a"/>
            </w:pPr>
            <w:r w:rsidRPr="00ED6B9A">
              <w:rPr>
                <w:b/>
                <w:i/>
              </w:rPr>
              <w:t>(7)</w:t>
            </w:r>
            <w:r w:rsidRPr="00ED6B9A">
              <w:tab/>
            </w:r>
            <w:r w:rsidRPr="00ED6B9A">
              <w:rPr>
                <w:b/>
                <w:i/>
              </w:rPr>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04AF2192" w14:textId="77777777" w:rsidR="00A30C8F" w:rsidRPr="00ED6B9A" w:rsidRDefault="00A30C8F" w:rsidP="00ED6B9A">
            <w:pPr>
              <w:pStyle w:val="Normal6a"/>
            </w:pPr>
            <w:r w:rsidRPr="00ED6B9A">
              <w:rPr>
                <w:b/>
                <w:i/>
              </w:rPr>
              <w:t>Poistetaan.</w:t>
            </w:r>
          </w:p>
        </w:tc>
      </w:tr>
    </w:tbl>
    <w:p w14:paraId="2E869DA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D5AA0F9" w14:textId="77777777" w:rsidR="00A30C8F" w:rsidRPr="00ED6B9A" w:rsidRDefault="00A30C8F" w:rsidP="00ED6B9A">
      <w:pPr>
        <w:widowControl/>
      </w:pPr>
      <w:r w:rsidRPr="00ED6B9A">
        <w:rPr>
          <w:rStyle w:val="HideTWBExt"/>
        </w:rPr>
        <w:t>&lt;/AmendB&gt;</w:t>
      </w:r>
    </w:p>
    <w:p w14:paraId="10117F7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116</w:t>
      </w:r>
      <w:r w:rsidRPr="00ED6B9A">
        <w:rPr>
          <w:rStyle w:val="HideTWBExt"/>
          <w:b w:val="0"/>
        </w:rPr>
        <w:t>&lt;/NumAmB&gt;</w:t>
      </w:r>
    </w:p>
    <w:p w14:paraId="0A54F026"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w:t>
      </w:r>
      <w:r w:rsidRPr="00ED6B9A">
        <w:rPr>
          <w:rStyle w:val="HideTWBExt"/>
          <w:b w:val="0"/>
        </w:rPr>
        <w:t>&lt;/Members&gt;</w:t>
      </w:r>
    </w:p>
    <w:p w14:paraId="778DA071" w14:textId="77777777" w:rsidR="00A30C8F" w:rsidRPr="00ED6B9A" w:rsidRDefault="00A30C8F" w:rsidP="00ED6B9A">
      <w:pPr>
        <w:pStyle w:val="NormalBold"/>
      </w:pPr>
      <w:r w:rsidRPr="00ED6B9A">
        <w:rPr>
          <w:rStyle w:val="HideTWBExt"/>
          <w:b w:val="0"/>
        </w:rPr>
        <w:t>&lt;/RepeatBlock-By&gt;</w:t>
      </w:r>
    </w:p>
    <w:p w14:paraId="0F51099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2E88C31"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8DEEA5B" w14:textId="77777777" w:rsidTr="00F522A9">
        <w:trPr>
          <w:trHeight w:hRule="exact" w:val="240"/>
          <w:jc w:val="center"/>
        </w:trPr>
        <w:tc>
          <w:tcPr>
            <w:tcW w:w="9752" w:type="dxa"/>
            <w:gridSpan w:val="2"/>
            <w:tcBorders>
              <w:top w:val="nil"/>
              <w:left w:val="nil"/>
              <w:bottom w:val="nil"/>
              <w:right w:val="nil"/>
            </w:tcBorders>
          </w:tcPr>
          <w:p w14:paraId="1E56F417" w14:textId="77777777" w:rsidR="00A30C8F" w:rsidRPr="00ED6B9A" w:rsidRDefault="00A30C8F" w:rsidP="00ED6B9A">
            <w:pPr>
              <w:widowControl/>
            </w:pPr>
          </w:p>
        </w:tc>
      </w:tr>
      <w:tr w:rsidR="00A30C8F" w:rsidRPr="00ED6B9A" w14:paraId="7E248CD5" w14:textId="77777777" w:rsidTr="00F522A9">
        <w:trPr>
          <w:trHeight w:val="240"/>
          <w:jc w:val="center"/>
        </w:trPr>
        <w:tc>
          <w:tcPr>
            <w:tcW w:w="4876" w:type="dxa"/>
            <w:tcBorders>
              <w:top w:val="nil"/>
              <w:left w:val="nil"/>
              <w:bottom w:val="nil"/>
              <w:right w:val="nil"/>
            </w:tcBorders>
          </w:tcPr>
          <w:p w14:paraId="6AD149E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A0DCAA8" w14:textId="77777777" w:rsidR="00A30C8F" w:rsidRPr="00ED6B9A" w:rsidRDefault="00A30C8F" w:rsidP="00ED6B9A">
            <w:pPr>
              <w:pStyle w:val="AmColumnHeading"/>
            </w:pPr>
            <w:r w:rsidRPr="00ED6B9A">
              <w:t>Tarkistus</w:t>
            </w:r>
          </w:p>
        </w:tc>
      </w:tr>
      <w:tr w:rsidR="00A30C8F" w:rsidRPr="00ED6B9A" w14:paraId="3FFE2B0C" w14:textId="77777777" w:rsidTr="00F522A9">
        <w:trPr>
          <w:jc w:val="center"/>
        </w:trPr>
        <w:tc>
          <w:tcPr>
            <w:tcW w:w="4876" w:type="dxa"/>
            <w:tcBorders>
              <w:top w:val="nil"/>
              <w:left w:val="nil"/>
              <w:bottom w:val="nil"/>
              <w:right w:val="nil"/>
            </w:tcBorders>
          </w:tcPr>
          <w:p w14:paraId="5B3BC6AE" w14:textId="77777777" w:rsidR="00A30C8F" w:rsidRPr="00ED6B9A" w:rsidRDefault="00A30C8F" w:rsidP="00ED6B9A">
            <w:pPr>
              <w:pStyle w:val="Normal6a"/>
            </w:pPr>
            <w:r w:rsidRPr="00ED6B9A">
              <w:rPr>
                <w:b/>
                <w:i/>
              </w:rPr>
              <w:t>(7)</w:t>
            </w:r>
            <w:r w:rsidRPr="00ED6B9A">
              <w:tab/>
            </w:r>
            <w:r w:rsidRPr="00ED6B9A">
              <w:rPr>
                <w:b/>
                <w:i/>
              </w:rPr>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1F41F26E" w14:textId="77777777" w:rsidR="00A30C8F" w:rsidRPr="00ED6B9A" w:rsidRDefault="00A30C8F" w:rsidP="00ED6B9A">
            <w:pPr>
              <w:pStyle w:val="Normal6a"/>
            </w:pPr>
            <w:r w:rsidRPr="00ED6B9A">
              <w:rPr>
                <w:b/>
                <w:i/>
              </w:rPr>
              <w:t>Poistetaan.</w:t>
            </w:r>
          </w:p>
        </w:tc>
      </w:tr>
    </w:tbl>
    <w:p w14:paraId="14C630F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2516A1F" w14:textId="77777777" w:rsidR="00A30C8F" w:rsidRPr="00ED6B9A" w:rsidRDefault="00A30C8F" w:rsidP="00ED6B9A">
      <w:pPr>
        <w:widowControl/>
      </w:pPr>
      <w:r w:rsidRPr="00ED6B9A">
        <w:rPr>
          <w:rStyle w:val="HideTWBExt"/>
        </w:rPr>
        <w:t>&lt;/AmendB&gt;</w:t>
      </w:r>
    </w:p>
    <w:p w14:paraId="3D027EF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117</w:t>
      </w:r>
      <w:r w:rsidRPr="00ED6B9A">
        <w:rPr>
          <w:rStyle w:val="HideTWBExt"/>
          <w:b w:val="0"/>
        </w:rPr>
        <w:t>&lt;/NumAmB&gt;</w:t>
      </w:r>
    </w:p>
    <w:p w14:paraId="23CDF70B"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2F8B19A5"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06638EB6" w14:textId="77777777" w:rsidR="00A30C8F" w:rsidRPr="00ED6B9A" w:rsidRDefault="00A30C8F" w:rsidP="00ED6B9A">
      <w:pPr>
        <w:pStyle w:val="NormalBold"/>
      </w:pPr>
      <w:r w:rsidRPr="00ED6B9A">
        <w:rPr>
          <w:rStyle w:val="HideTWBExt"/>
          <w:b w:val="0"/>
        </w:rPr>
        <w:t>&lt;/RepeatBlock-By&gt;</w:t>
      </w:r>
    </w:p>
    <w:p w14:paraId="34667F5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B2FC7F4"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F4CD92" w14:textId="77777777" w:rsidTr="00F522A9">
        <w:trPr>
          <w:trHeight w:hRule="exact" w:val="240"/>
          <w:jc w:val="center"/>
        </w:trPr>
        <w:tc>
          <w:tcPr>
            <w:tcW w:w="9752" w:type="dxa"/>
            <w:gridSpan w:val="2"/>
            <w:tcBorders>
              <w:top w:val="nil"/>
              <w:left w:val="nil"/>
              <w:bottom w:val="nil"/>
              <w:right w:val="nil"/>
            </w:tcBorders>
          </w:tcPr>
          <w:p w14:paraId="5316C0F1" w14:textId="77777777" w:rsidR="00A30C8F" w:rsidRPr="00ED6B9A" w:rsidRDefault="00A30C8F" w:rsidP="00ED6B9A">
            <w:pPr>
              <w:widowControl/>
            </w:pPr>
          </w:p>
        </w:tc>
      </w:tr>
      <w:tr w:rsidR="00A30C8F" w:rsidRPr="00ED6B9A" w14:paraId="03E3AC93" w14:textId="77777777" w:rsidTr="00F522A9">
        <w:trPr>
          <w:trHeight w:val="240"/>
          <w:jc w:val="center"/>
        </w:trPr>
        <w:tc>
          <w:tcPr>
            <w:tcW w:w="4876" w:type="dxa"/>
            <w:tcBorders>
              <w:top w:val="nil"/>
              <w:left w:val="nil"/>
              <w:bottom w:val="nil"/>
              <w:right w:val="nil"/>
            </w:tcBorders>
          </w:tcPr>
          <w:p w14:paraId="0C7F22B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463CE08" w14:textId="77777777" w:rsidR="00A30C8F" w:rsidRPr="00ED6B9A" w:rsidRDefault="00A30C8F" w:rsidP="00ED6B9A">
            <w:pPr>
              <w:pStyle w:val="AmColumnHeading"/>
            </w:pPr>
            <w:r w:rsidRPr="00ED6B9A">
              <w:t>Tarkistus</w:t>
            </w:r>
          </w:p>
        </w:tc>
      </w:tr>
      <w:tr w:rsidR="00A30C8F" w:rsidRPr="00ED6B9A" w14:paraId="79AC5EBA" w14:textId="77777777" w:rsidTr="00F522A9">
        <w:trPr>
          <w:jc w:val="center"/>
        </w:trPr>
        <w:tc>
          <w:tcPr>
            <w:tcW w:w="4876" w:type="dxa"/>
            <w:tcBorders>
              <w:top w:val="nil"/>
              <w:left w:val="nil"/>
              <w:bottom w:val="nil"/>
              <w:right w:val="nil"/>
            </w:tcBorders>
          </w:tcPr>
          <w:p w14:paraId="5060488F" w14:textId="77777777" w:rsidR="00A30C8F" w:rsidRPr="00ED6B9A" w:rsidRDefault="00A30C8F" w:rsidP="00ED6B9A">
            <w:pPr>
              <w:pStyle w:val="Normal6a"/>
            </w:pPr>
            <w:r w:rsidRPr="00ED6B9A">
              <w:t>(7)</w:t>
            </w:r>
            <w:r w:rsidRPr="00ED6B9A">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18CC88E4" w14:textId="77777777" w:rsidR="00A30C8F" w:rsidRPr="00ED6B9A" w:rsidRDefault="00A30C8F" w:rsidP="00ED6B9A">
            <w:pPr>
              <w:pStyle w:val="Normal6a"/>
            </w:pPr>
            <w:r w:rsidRPr="00ED6B9A">
              <w:t>(7)</w:t>
            </w:r>
            <w:r w:rsidRPr="00ED6B9A">
              <w:tab/>
              <w:t xml:space="preserve">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w:t>
            </w:r>
            <w:r w:rsidRPr="00ED6B9A">
              <w:rPr>
                <w:b/>
                <w:i/>
              </w:rPr>
              <w:t>huolehdittava työmarkkinoiden taloudellisesta vakaudesta ja kohtuuhintaisesta asumisesta kaikille, jaettava uudelleen palkaton hoitotyö ja vastuut, jotta naiset voivat osallistua täysin työmarkkinoille ja yhteiskuntaan, sekä</w:t>
            </w:r>
            <w:r w:rsidRPr="00ED6B9A">
              <w:t xml:space="preserve"> tuettava ja valmennettava ihmisiä opinnoissa, työssä ja elämässä menestymiseen tarvittavilla taidoilla ja pätevyyksillä. </w:t>
            </w:r>
            <w:r w:rsidRPr="00ED6B9A">
              <w:rPr>
                <w:b/>
                <w:i/>
              </w:rPr>
              <w:t>Puuttuminen sukupuolten eriarvoisuuteen työmarkkinoilla, kuten palkka-, eläke- ja hoitoeroihin, naisten työttömyyteen, naisvaltaisten alojen jatkuvaan aliarvostukseen, ja yhtäläisten mahdollisuuksien varmistaminen on olennaisen tärkeää, jotta voidaan edistää oikeudenmukaista, osallistavaa ja häiriönsietokykyistä taloutta, vahvistaa sosiaalista yhteenkuuluvuutta ja varmistaa, että vihreässä siirtymässä ja digitaalisessa siirtymässä ei jätetä ketään jälkeen, Euroopan sosiaalisten oikeuksien pilarin periaatteiden ja tasa-arvoisen yhteiskunnan periaatteiden mukaisesti.</w:t>
            </w:r>
          </w:p>
        </w:tc>
      </w:tr>
    </w:tbl>
    <w:p w14:paraId="64BB05D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5DC2E78" w14:textId="77777777" w:rsidR="00A30C8F" w:rsidRPr="00ED6B9A" w:rsidRDefault="00A30C8F" w:rsidP="00ED6B9A">
      <w:pPr>
        <w:widowControl/>
      </w:pPr>
      <w:r w:rsidRPr="00ED6B9A">
        <w:rPr>
          <w:rStyle w:val="HideTWBExt"/>
        </w:rPr>
        <w:t>&lt;/AmendB&gt;</w:t>
      </w:r>
    </w:p>
    <w:p w14:paraId="5859F85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118</w:t>
      </w:r>
      <w:r w:rsidRPr="00ED6B9A">
        <w:rPr>
          <w:rStyle w:val="HideTWBExt"/>
          <w:b w:val="0"/>
        </w:rPr>
        <w:t>&lt;/NumAmB&gt;</w:t>
      </w:r>
    </w:p>
    <w:p w14:paraId="0E9A08AA"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464B256B" w14:textId="77777777" w:rsidR="00A30C8F" w:rsidRPr="00ED6B9A" w:rsidRDefault="00A30C8F" w:rsidP="00ED6B9A">
      <w:pPr>
        <w:pStyle w:val="NormalBold"/>
      </w:pPr>
      <w:r w:rsidRPr="00ED6B9A">
        <w:rPr>
          <w:rStyle w:val="HideTWBExt"/>
          <w:b w:val="0"/>
        </w:rPr>
        <w:t>&lt;/RepeatBlock-By&gt;</w:t>
      </w:r>
    </w:p>
    <w:p w14:paraId="4BE7548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4A2DD5F"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6618063" w14:textId="77777777" w:rsidTr="00F522A9">
        <w:trPr>
          <w:trHeight w:hRule="exact" w:val="240"/>
          <w:jc w:val="center"/>
        </w:trPr>
        <w:tc>
          <w:tcPr>
            <w:tcW w:w="9752" w:type="dxa"/>
            <w:gridSpan w:val="2"/>
            <w:tcBorders>
              <w:top w:val="nil"/>
              <w:left w:val="nil"/>
              <w:bottom w:val="nil"/>
              <w:right w:val="nil"/>
            </w:tcBorders>
          </w:tcPr>
          <w:p w14:paraId="77133191" w14:textId="77777777" w:rsidR="00A30C8F" w:rsidRPr="00ED6B9A" w:rsidRDefault="00A30C8F" w:rsidP="00ED6B9A">
            <w:pPr>
              <w:widowControl/>
            </w:pPr>
          </w:p>
        </w:tc>
      </w:tr>
      <w:tr w:rsidR="00A30C8F" w:rsidRPr="00ED6B9A" w14:paraId="4726C09C" w14:textId="77777777" w:rsidTr="00F522A9">
        <w:trPr>
          <w:trHeight w:val="240"/>
          <w:jc w:val="center"/>
        </w:trPr>
        <w:tc>
          <w:tcPr>
            <w:tcW w:w="4876" w:type="dxa"/>
            <w:tcBorders>
              <w:top w:val="nil"/>
              <w:left w:val="nil"/>
              <w:bottom w:val="nil"/>
              <w:right w:val="nil"/>
            </w:tcBorders>
          </w:tcPr>
          <w:p w14:paraId="5587216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C19DC57" w14:textId="77777777" w:rsidR="00A30C8F" w:rsidRPr="00ED6B9A" w:rsidRDefault="00A30C8F" w:rsidP="00ED6B9A">
            <w:pPr>
              <w:pStyle w:val="AmColumnHeading"/>
            </w:pPr>
            <w:r w:rsidRPr="00ED6B9A">
              <w:t>Tarkistus</w:t>
            </w:r>
          </w:p>
        </w:tc>
      </w:tr>
      <w:tr w:rsidR="00A30C8F" w:rsidRPr="00ED6B9A" w14:paraId="51F050AE" w14:textId="77777777" w:rsidTr="00F522A9">
        <w:trPr>
          <w:jc w:val="center"/>
        </w:trPr>
        <w:tc>
          <w:tcPr>
            <w:tcW w:w="4876" w:type="dxa"/>
            <w:tcBorders>
              <w:top w:val="nil"/>
              <w:left w:val="nil"/>
              <w:bottom w:val="nil"/>
              <w:right w:val="nil"/>
            </w:tcBorders>
          </w:tcPr>
          <w:p w14:paraId="34B7F3B2" w14:textId="77777777" w:rsidR="00A30C8F" w:rsidRPr="00ED6B9A" w:rsidRDefault="00A30C8F" w:rsidP="00ED6B9A">
            <w:pPr>
              <w:pStyle w:val="Normal6a"/>
            </w:pPr>
            <w:r w:rsidRPr="00ED6B9A">
              <w:t>(7)</w:t>
            </w:r>
            <w:r w:rsidRPr="00ED6B9A">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100CB109" w14:textId="77777777" w:rsidR="00A30C8F" w:rsidRPr="00ED6B9A" w:rsidRDefault="00A30C8F" w:rsidP="00ED6B9A">
            <w:pPr>
              <w:pStyle w:val="Normal6a"/>
            </w:pPr>
            <w:r w:rsidRPr="00ED6B9A">
              <w:t>(7)</w:t>
            </w:r>
            <w:r w:rsidRPr="00ED6B9A">
              <w:tab/>
            </w:r>
            <w:r w:rsidRPr="00ED6B9A">
              <w:rPr>
                <w:b/>
                <w:i/>
              </w:rPr>
              <w:t>Draghin raportissa korostetaan, että sosiaalisen osallisuuden säilyttäminen on keskeistä Euroopan kilpailukyvylle ja että talouden murros voi parhaimmillaan johtaa kaikkien hyvinvointiin, kun siihen liittyy vahva yhteiskuntasopimus, jolla varmistetaan vahvat julkiset palvelut, sosiaaliturva, asuminen, liikenne ja lastenhoito.</w:t>
            </w:r>
            <w:r w:rsidRPr="00ED6B9A">
              <w:t xml:space="preserve"> 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r>
    </w:tbl>
    <w:p w14:paraId="0B53F5B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F05FA12" w14:textId="77777777" w:rsidR="00A30C8F" w:rsidRPr="00ED6B9A" w:rsidRDefault="00A30C8F" w:rsidP="00ED6B9A">
      <w:pPr>
        <w:widowControl/>
      </w:pPr>
      <w:r w:rsidRPr="00ED6B9A">
        <w:rPr>
          <w:rStyle w:val="HideTWBExt"/>
        </w:rPr>
        <w:t>&lt;/AmendB&gt;</w:t>
      </w:r>
    </w:p>
    <w:p w14:paraId="5EFD74A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119</w:t>
      </w:r>
      <w:r w:rsidRPr="00ED6B9A">
        <w:rPr>
          <w:rStyle w:val="HideTWBExt"/>
          <w:b w:val="0"/>
        </w:rPr>
        <w:t>&lt;/NumAmB&gt;</w:t>
      </w:r>
    </w:p>
    <w:p w14:paraId="3C7046DD"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3A5B6839" w14:textId="77777777" w:rsidR="00A30C8F" w:rsidRPr="00ED6B9A" w:rsidRDefault="00A30C8F" w:rsidP="00ED6B9A">
      <w:pPr>
        <w:pStyle w:val="NormalBold"/>
      </w:pPr>
      <w:r w:rsidRPr="00ED6B9A">
        <w:rPr>
          <w:rStyle w:val="HideTWBExt"/>
          <w:b w:val="0"/>
        </w:rPr>
        <w:t>&lt;/RepeatBlock-By&gt;</w:t>
      </w:r>
    </w:p>
    <w:p w14:paraId="5FBA27A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390F0F1"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8A11D28" w14:textId="77777777" w:rsidTr="00F522A9">
        <w:trPr>
          <w:trHeight w:hRule="exact" w:val="240"/>
          <w:jc w:val="center"/>
        </w:trPr>
        <w:tc>
          <w:tcPr>
            <w:tcW w:w="9752" w:type="dxa"/>
            <w:gridSpan w:val="2"/>
            <w:tcBorders>
              <w:top w:val="nil"/>
              <w:left w:val="nil"/>
              <w:bottom w:val="nil"/>
              <w:right w:val="nil"/>
            </w:tcBorders>
          </w:tcPr>
          <w:p w14:paraId="6A77FFE6" w14:textId="77777777" w:rsidR="00A30C8F" w:rsidRPr="00ED6B9A" w:rsidRDefault="00A30C8F" w:rsidP="00ED6B9A">
            <w:pPr>
              <w:widowControl/>
            </w:pPr>
          </w:p>
        </w:tc>
      </w:tr>
      <w:tr w:rsidR="00A30C8F" w:rsidRPr="00ED6B9A" w14:paraId="3DAA57F4" w14:textId="77777777" w:rsidTr="00F522A9">
        <w:trPr>
          <w:trHeight w:val="240"/>
          <w:jc w:val="center"/>
        </w:trPr>
        <w:tc>
          <w:tcPr>
            <w:tcW w:w="4876" w:type="dxa"/>
            <w:tcBorders>
              <w:top w:val="nil"/>
              <w:left w:val="nil"/>
              <w:bottom w:val="nil"/>
              <w:right w:val="nil"/>
            </w:tcBorders>
          </w:tcPr>
          <w:p w14:paraId="77E8520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69F05B2" w14:textId="77777777" w:rsidR="00A30C8F" w:rsidRPr="00ED6B9A" w:rsidRDefault="00A30C8F" w:rsidP="00ED6B9A">
            <w:pPr>
              <w:pStyle w:val="AmColumnHeading"/>
            </w:pPr>
            <w:r w:rsidRPr="00ED6B9A">
              <w:t>Tarkistus</w:t>
            </w:r>
          </w:p>
        </w:tc>
      </w:tr>
      <w:tr w:rsidR="00A30C8F" w:rsidRPr="00ED6B9A" w14:paraId="5DFA9A56" w14:textId="77777777" w:rsidTr="00F522A9">
        <w:trPr>
          <w:jc w:val="center"/>
        </w:trPr>
        <w:tc>
          <w:tcPr>
            <w:tcW w:w="4876" w:type="dxa"/>
            <w:tcBorders>
              <w:top w:val="nil"/>
              <w:left w:val="nil"/>
              <w:bottom w:val="nil"/>
              <w:right w:val="nil"/>
            </w:tcBorders>
          </w:tcPr>
          <w:p w14:paraId="4AFD00C2" w14:textId="77777777" w:rsidR="00A30C8F" w:rsidRPr="00ED6B9A" w:rsidRDefault="00A30C8F" w:rsidP="00ED6B9A">
            <w:pPr>
              <w:pStyle w:val="Normal6a"/>
            </w:pPr>
            <w:r w:rsidRPr="00ED6B9A">
              <w:t>(7)</w:t>
            </w:r>
            <w:r w:rsidRPr="00ED6B9A">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6712F980" w14:textId="77777777" w:rsidR="00A30C8F" w:rsidRPr="00ED6B9A" w:rsidRDefault="00A30C8F" w:rsidP="00ED6B9A">
            <w:pPr>
              <w:pStyle w:val="Normal6a"/>
            </w:pPr>
            <w:r w:rsidRPr="00ED6B9A">
              <w:t>(7)</w:t>
            </w:r>
            <w:r w:rsidRPr="00ED6B9A">
              <w:tab/>
              <w:t xml:space="preserve">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 </w:t>
            </w:r>
            <w:r w:rsidRPr="00ED6B9A">
              <w:rPr>
                <w:b/>
                <w:i/>
              </w:rPr>
              <w:t>Jotta unioni pysyisi kilpailukykyisenä, sen olisi varmistettava, että työntekijöillä on hyvät työolot ja mahdollisuuksia kasvaa ja edetä urallaan, ja taattava myös, että kaikkien ihmisten osaamista hyödynnetään ja että ketään ei suljeta ulkopuolelle.</w:t>
            </w:r>
          </w:p>
        </w:tc>
      </w:tr>
    </w:tbl>
    <w:p w14:paraId="71FFB23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96544DE" w14:textId="77777777" w:rsidR="00A30C8F" w:rsidRPr="00ED6B9A" w:rsidRDefault="00A30C8F" w:rsidP="00ED6B9A">
      <w:pPr>
        <w:widowControl/>
      </w:pPr>
      <w:r w:rsidRPr="00ED6B9A">
        <w:rPr>
          <w:rStyle w:val="HideTWBExt"/>
        </w:rPr>
        <w:t>&lt;/AmendB&gt;</w:t>
      </w:r>
    </w:p>
    <w:p w14:paraId="66A0B56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120</w:t>
      </w:r>
      <w:r w:rsidRPr="00ED6B9A">
        <w:rPr>
          <w:rStyle w:val="HideTWBExt"/>
          <w:b w:val="0"/>
        </w:rPr>
        <w:t>&lt;/NumAmB&gt;</w:t>
      </w:r>
    </w:p>
    <w:p w14:paraId="3E5CE7D2"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0D36393C" w14:textId="77777777" w:rsidR="00A30C8F" w:rsidRPr="00ED6B9A" w:rsidRDefault="00A30C8F" w:rsidP="00ED6B9A">
      <w:pPr>
        <w:pStyle w:val="NormalBold"/>
      </w:pPr>
      <w:r w:rsidRPr="00ED6B9A">
        <w:rPr>
          <w:rStyle w:val="HideTWBExt"/>
          <w:b w:val="0"/>
        </w:rPr>
        <w:t>&lt;/RepeatBlock-By&gt;</w:t>
      </w:r>
    </w:p>
    <w:p w14:paraId="743E736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ADD6679" w14:textId="77777777" w:rsidR="00A30C8F" w:rsidRPr="00ED6B9A" w:rsidRDefault="00A30C8F" w:rsidP="00ED6B9A">
      <w:pPr>
        <w:pStyle w:val="NormalBold"/>
      </w:pPr>
      <w:r w:rsidRPr="00ED6B9A">
        <w:rPr>
          <w:rStyle w:val="HideTWBExt"/>
          <w:b w:val="0"/>
        </w:rPr>
        <w:t>&lt;Article&gt;</w:t>
      </w:r>
      <w:r w:rsidRPr="00ED6B9A">
        <w:t>Johdanto-osan 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02B9E53" w14:textId="77777777" w:rsidTr="00F522A9">
        <w:trPr>
          <w:trHeight w:hRule="exact" w:val="240"/>
          <w:jc w:val="center"/>
        </w:trPr>
        <w:tc>
          <w:tcPr>
            <w:tcW w:w="9752" w:type="dxa"/>
            <w:gridSpan w:val="2"/>
            <w:tcBorders>
              <w:top w:val="nil"/>
              <w:left w:val="nil"/>
              <w:bottom w:val="nil"/>
              <w:right w:val="nil"/>
            </w:tcBorders>
          </w:tcPr>
          <w:p w14:paraId="3AB0EAC7" w14:textId="77777777" w:rsidR="00A30C8F" w:rsidRPr="00ED6B9A" w:rsidRDefault="00A30C8F" w:rsidP="00ED6B9A">
            <w:pPr>
              <w:widowControl/>
            </w:pPr>
          </w:p>
        </w:tc>
      </w:tr>
      <w:tr w:rsidR="00A30C8F" w:rsidRPr="00ED6B9A" w14:paraId="4D32177B" w14:textId="77777777" w:rsidTr="00F522A9">
        <w:trPr>
          <w:trHeight w:val="240"/>
          <w:jc w:val="center"/>
        </w:trPr>
        <w:tc>
          <w:tcPr>
            <w:tcW w:w="4876" w:type="dxa"/>
            <w:tcBorders>
              <w:top w:val="nil"/>
              <w:left w:val="nil"/>
              <w:bottom w:val="nil"/>
              <w:right w:val="nil"/>
            </w:tcBorders>
          </w:tcPr>
          <w:p w14:paraId="14659B5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90418A4" w14:textId="77777777" w:rsidR="00A30C8F" w:rsidRPr="00ED6B9A" w:rsidRDefault="00A30C8F" w:rsidP="00ED6B9A">
            <w:pPr>
              <w:pStyle w:val="AmColumnHeading"/>
            </w:pPr>
            <w:r w:rsidRPr="00ED6B9A">
              <w:t>Tarkistus</w:t>
            </w:r>
          </w:p>
        </w:tc>
      </w:tr>
      <w:tr w:rsidR="00A30C8F" w:rsidRPr="00ED6B9A" w14:paraId="7B2248F9" w14:textId="77777777" w:rsidTr="00F522A9">
        <w:trPr>
          <w:jc w:val="center"/>
        </w:trPr>
        <w:tc>
          <w:tcPr>
            <w:tcW w:w="4876" w:type="dxa"/>
            <w:tcBorders>
              <w:top w:val="nil"/>
              <w:left w:val="nil"/>
              <w:bottom w:val="nil"/>
              <w:right w:val="nil"/>
            </w:tcBorders>
          </w:tcPr>
          <w:p w14:paraId="15BBA39A" w14:textId="77777777" w:rsidR="00A30C8F" w:rsidRPr="00ED6B9A" w:rsidRDefault="00A30C8F" w:rsidP="00ED6B9A">
            <w:pPr>
              <w:pStyle w:val="Normal6a"/>
            </w:pPr>
            <w:r w:rsidRPr="00ED6B9A">
              <w:t>(7)</w:t>
            </w:r>
            <w:r w:rsidRPr="00ED6B9A">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w:t>
            </w:r>
          </w:p>
        </w:tc>
        <w:tc>
          <w:tcPr>
            <w:tcW w:w="4876" w:type="dxa"/>
            <w:tcBorders>
              <w:top w:val="nil"/>
              <w:left w:val="nil"/>
              <w:bottom w:val="nil"/>
              <w:right w:val="nil"/>
            </w:tcBorders>
          </w:tcPr>
          <w:p w14:paraId="5A7FFD39" w14:textId="77777777" w:rsidR="00A30C8F" w:rsidRPr="00ED6B9A" w:rsidRDefault="00A30C8F" w:rsidP="00ED6B9A">
            <w:pPr>
              <w:pStyle w:val="Normal6a"/>
            </w:pPr>
            <w:r w:rsidRPr="00ED6B9A">
              <w:t>(7)</w:t>
            </w:r>
            <w:r w:rsidRPr="00ED6B9A">
              <w:tab/>
              <w:t xml:space="preserve">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pätevyyksillä. </w:t>
            </w:r>
            <w:r w:rsidRPr="00ED6B9A">
              <w:rPr>
                <w:b/>
                <w:i/>
              </w:rPr>
              <w:t>Unionin olisi varmistettava yhdenvertaiset työolot kaikille, torjuttava vammaisten henkilöiden syrjintää työmarkkinoilla ja helpotettava heidän hoitajiensa pääsemistä uudelleen työmarkkinoille.</w:t>
            </w:r>
          </w:p>
        </w:tc>
      </w:tr>
    </w:tbl>
    <w:p w14:paraId="6D566D6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7B0908B" w14:textId="77777777" w:rsidR="00A30C8F" w:rsidRPr="00ED6B9A" w:rsidRDefault="00A30C8F" w:rsidP="00ED6B9A">
      <w:pPr>
        <w:widowControl/>
      </w:pPr>
      <w:r w:rsidRPr="00ED6B9A">
        <w:rPr>
          <w:rStyle w:val="HideTWBExt"/>
        </w:rPr>
        <w:t>&lt;/AmendB&gt;</w:t>
      </w:r>
    </w:p>
    <w:p w14:paraId="6D28B3F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121</w:t>
      </w:r>
      <w:r w:rsidRPr="00ED6B9A">
        <w:rPr>
          <w:rStyle w:val="HideTWBExt"/>
          <w:b w:val="0"/>
        </w:rPr>
        <w:t>&lt;/NumAmB&gt;</w:t>
      </w:r>
    </w:p>
    <w:p w14:paraId="4D8CA003"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26E36AD5" w14:textId="77777777" w:rsidR="00A30C8F" w:rsidRPr="00ED6B9A" w:rsidRDefault="00A30C8F" w:rsidP="00ED6B9A">
      <w:pPr>
        <w:pStyle w:val="NormalBold"/>
      </w:pPr>
      <w:r w:rsidRPr="00ED6B9A">
        <w:rPr>
          <w:rStyle w:val="HideTWBExt"/>
          <w:b w:val="0"/>
        </w:rPr>
        <w:t>&lt;/RepeatBlock-By&gt;</w:t>
      </w:r>
    </w:p>
    <w:p w14:paraId="7D863BC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1AF34CE"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BFF508B" w14:textId="77777777" w:rsidTr="00F522A9">
        <w:trPr>
          <w:trHeight w:hRule="exact" w:val="240"/>
          <w:jc w:val="center"/>
        </w:trPr>
        <w:tc>
          <w:tcPr>
            <w:tcW w:w="9752" w:type="dxa"/>
            <w:gridSpan w:val="2"/>
            <w:tcBorders>
              <w:top w:val="nil"/>
              <w:left w:val="nil"/>
              <w:bottom w:val="nil"/>
              <w:right w:val="nil"/>
            </w:tcBorders>
          </w:tcPr>
          <w:p w14:paraId="598986A5" w14:textId="77777777" w:rsidR="00A30C8F" w:rsidRPr="00ED6B9A" w:rsidRDefault="00A30C8F" w:rsidP="00ED6B9A">
            <w:pPr>
              <w:widowControl/>
            </w:pPr>
          </w:p>
        </w:tc>
      </w:tr>
      <w:tr w:rsidR="00A30C8F" w:rsidRPr="00ED6B9A" w14:paraId="1F1F7C74" w14:textId="77777777" w:rsidTr="00F522A9">
        <w:trPr>
          <w:trHeight w:val="240"/>
          <w:jc w:val="center"/>
        </w:trPr>
        <w:tc>
          <w:tcPr>
            <w:tcW w:w="4876" w:type="dxa"/>
            <w:tcBorders>
              <w:top w:val="nil"/>
              <w:left w:val="nil"/>
              <w:bottom w:val="nil"/>
              <w:right w:val="nil"/>
            </w:tcBorders>
          </w:tcPr>
          <w:p w14:paraId="5CC1ADD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D37575F" w14:textId="77777777" w:rsidR="00A30C8F" w:rsidRPr="00ED6B9A" w:rsidRDefault="00A30C8F" w:rsidP="00ED6B9A">
            <w:pPr>
              <w:pStyle w:val="AmColumnHeading"/>
            </w:pPr>
            <w:r w:rsidRPr="00ED6B9A">
              <w:t>Tarkistus</w:t>
            </w:r>
          </w:p>
        </w:tc>
      </w:tr>
      <w:tr w:rsidR="00A30C8F" w:rsidRPr="00ED6B9A" w14:paraId="0112D336" w14:textId="77777777" w:rsidTr="00F522A9">
        <w:trPr>
          <w:jc w:val="center"/>
        </w:trPr>
        <w:tc>
          <w:tcPr>
            <w:tcW w:w="4876" w:type="dxa"/>
            <w:tcBorders>
              <w:top w:val="nil"/>
              <w:left w:val="nil"/>
              <w:bottom w:val="nil"/>
              <w:right w:val="nil"/>
            </w:tcBorders>
          </w:tcPr>
          <w:p w14:paraId="15F636AD" w14:textId="77777777" w:rsidR="00A30C8F" w:rsidRPr="00ED6B9A" w:rsidRDefault="00A30C8F" w:rsidP="00ED6B9A">
            <w:pPr>
              <w:pStyle w:val="Normal6a"/>
            </w:pPr>
            <w:r w:rsidRPr="00ED6B9A">
              <w:rPr>
                <w:b/>
                <w:i/>
              </w:rPr>
              <w:t>(8)</w:t>
            </w:r>
            <w:r w:rsidRPr="00ED6B9A">
              <w:tab/>
            </w:r>
            <w:r w:rsidRPr="00ED6B9A">
              <w:rPr>
                <w:b/>
                <w:i/>
              </w:rPr>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219C37BB" w14:textId="77777777" w:rsidR="00A30C8F" w:rsidRPr="00ED6B9A" w:rsidRDefault="00A30C8F" w:rsidP="00ED6B9A">
            <w:pPr>
              <w:pStyle w:val="Normal6a"/>
            </w:pPr>
            <w:r w:rsidRPr="00ED6B9A">
              <w:rPr>
                <w:b/>
                <w:i/>
              </w:rPr>
              <w:t>Poistetaan.</w:t>
            </w:r>
          </w:p>
        </w:tc>
      </w:tr>
    </w:tbl>
    <w:p w14:paraId="4A3D5CA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2F18B961" w14:textId="77777777" w:rsidR="00A30C8F" w:rsidRPr="00ED6B9A" w:rsidRDefault="00A30C8F" w:rsidP="00ED6B9A">
      <w:pPr>
        <w:widowControl/>
      </w:pPr>
      <w:r w:rsidRPr="00ED6B9A">
        <w:rPr>
          <w:rStyle w:val="HideTWBExt"/>
        </w:rPr>
        <w:t>&lt;/AmendB&gt;</w:t>
      </w:r>
    </w:p>
    <w:p w14:paraId="024A549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122</w:t>
      </w:r>
      <w:r w:rsidRPr="00ED6B9A">
        <w:rPr>
          <w:rStyle w:val="HideTWBExt"/>
          <w:b w:val="0"/>
        </w:rPr>
        <w:t>&lt;/NumAmB&gt;</w:t>
      </w:r>
    </w:p>
    <w:p w14:paraId="789BB09E"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07D38B19" w14:textId="77777777" w:rsidR="00A30C8F" w:rsidRPr="00ED6B9A" w:rsidRDefault="00A30C8F" w:rsidP="00ED6B9A">
      <w:pPr>
        <w:pStyle w:val="NormalBold"/>
      </w:pPr>
      <w:r w:rsidRPr="00ED6B9A">
        <w:rPr>
          <w:rStyle w:val="HideTWBExt"/>
          <w:b w:val="0"/>
        </w:rPr>
        <w:t>&lt;/RepeatBlock-By&gt;</w:t>
      </w:r>
    </w:p>
    <w:p w14:paraId="598C05A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BC129F6"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B61A1D0" w14:textId="77777777" w:rsidTr="00F522A9">
        <w:trPr>
          <w:trHeight w:hRule="exact" w:val="240"/>
          <w:jc w:val="center"/>
        </w:trPr>
        <w:tc>
          <w:tcPr>
            <w:tcW w:w="9752" w:type="dxa"/>
            <w:gridSpan w:val="2"/>
            <w:tcBorders>
              <w:top w:val="nil"/>
              <w:left w:val="nil"/>
              <w:bottom w:val="nil"/>
              <w:right w:val="nil"/>
            </w:tcBorders>
          </w:tcPr>
          <w:p w14:paraId="6C73A3D9" w14:textId="77777777" w:rsidR="00A30C8F" w:rsidRPr="00ED6B9A" w:rsidRDefault="00A30C8F" w:rsidP="00ED6B9A">
            <w:pPr>
              <w:widowControl/>
            </w:pPr>
          </w:p>
        </w:tc>
      </w:tr>
      <w:tr w:rsidR="00A30C8F" w:rsidRPr="00ED6B9A" w14:paraId="5D58B2B2" w14:textId="77777777" w:rsidTr="00F522A9">
        <w:trPr>
          <w:trHeight w:val="240"/>
          <w:jc w:val="center"/>
        </w:trPr>
        <w:tc>
          <w:tcPr>
            <w:tcW w:w="4876" w:type="dxa"/>
            <w:tcBorders>
              <w:top w:val="nil"/>
              <w:left w:val="nil"/>
              <w:bottom w:val="nil"/>
              <w:right w:val="nil"/>
            </w:tcBorders>
          </w:tcPr>
          <w:p w14:paraId="5B89644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0D8EF14" w14:textId="77777777" w:rsidR="00A30C8F" w:rsidRPr="00ED6B9A" w:rsidRDefault="00A30C8F" w:rsidP="00ED6B9A">
            <w:pPr>
              <w:pStyle w:val="AmColumnHeading"/>
            </w:pPr>
            <w:r w:rsidRPr="00ED6B9A">
              <w:t>Tarkistus</w:t>
            </w:r>
          </w:p>
        </w:tc>
      </w:tr>
      <w:tr w:rsidR="00A30C8F" w:rsidRPr="00ED6B9A" w14:paraId="2FDA41F9" w14:textId="77777777" w:rsidTr="00F522A9">
        <w:trPr>
          <w:jc w:val="center"/>
        </w:trPr>
        <w:tc>
          <w:tcPr>
            <w:tcW w:w="4876" w:type="dxa"/>
            <w:tcBorders>
              <w:top w:val="nil"/>
              <w:left w:val="nil"/>
              <w:bottom w:val="nil"/>
              <w:right w:val="nil"/>
            </w:tcBorders>
          </w:tcPr>
          <w:p w14:paraId="2ECC4E1A"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w:t>
            </w:r>
            <w:r w:rsidRPr="00ED6B9A">
              <w:rPr>
                <w:b/>
                <w:i/>
              </w:rPr>
              <w:t>. On todennäköisempää, että</w:t>
            </w:r>
            <w:r w:rsidRPr="00ED6B9A">
              <w:t xml:space="preserve"> </w:t>
            </w:r>
            <w:r w:rsidRPr="00ED6B9A">
              <w:rPr>
                <w:b/>
                <w:i/>
              </w:rPr>
              <w:t>haavoittuvassa</w:t>
            </w:r>
            <w:r w:rsidRPr="00ED6B9A">
              <w:t xml:space="preserve"> </w:t>
            </w:r>
            <w:r w:rsidRPr="00ED6B9A">
              <w:rPr>
                <w:b/>
                <w:i/>
              </w:rPr>
              <w:t>asemassa</w:t>
            </w:r>
            <w:r w:rsidRPr="00ED6B9A">
              <w:t xml:space="preserve"> </w:t>
            </w:r>
            <w:r w:rsidRPr="00ED6B9A">
              <w:rPr>
                <w:b/>
                <w:i/>
              </w:rPr>
              <w:t xml:space="preserve">olevat </w:t>
            </w:r>
            <w:r w:rsidRPr="00ED6B9A">
              <w:t>ryhmät joutuvat kärsimään suhteessa muita enemmän.</w:t>
            </w:r>
          </w:p>
        </w:tc>
        <w:tc>
          <w:tcPr>
            <w:tcW w:w="4876" w:type="dxa"/>
            <w:tcBorders>
              <w:top w:val="nil"/>
              <w:left w:val="nil"/>
              <w:bottom w:val="nil"/>
              <w:right w:val="nil"/>
            </w:tcBorders>
          </w:tcPr>
          <w:p w14:paraId="6EDD0373"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w:t>
            </w:r>
            <w:r w:rsidRPr="00ED6B9A">
              <w:rPr>
                <w:b/>
                <w:i/>
              </w:rPr>
              <w:t>ja ammatilliseen koulutukseen</w:t>
            </w:r>
            <w:r w:rsidRPr="00ED6B9A">
              <w:t xml:space="preserve"> on ratkaisevan tärkeää oikeudenmukaista siirtymää koskevien unionin tavoitteiden saavuttamiseksi sekä unionin maailmanlaajuisen kilpailukyvyn ylläpitämiseksi ja parantamiseksi.</w:t>
            </w:r>
            <w:r w:rsidRPr="00ED6B9A">
              <w:rPr>
                <w:b/>
                <w:i/>
              </w:rPr>
              <w:t xml:space="preserve"> Tämän vuoksi jäsenvaltioiden olisi voitava jatkaa oikeudenmukaisen siirtymän rahastosta aiemmin tuettua toimintatapaa, jolla tuetaan investointeja uusiin taloudellisiin mahdollisuuksiin alueilla, joihin vihreä siirtymä vaikuttaa suhteettomasti, myös investointeja uudelleen- ja täydennyskoulutukseen.</w:t>
            </w:r>
            <w:r w:rsidRPr="00ED6B9A">
              <w:t xml:space="preserve"> Ympäristöresurssien saatavuus ja hyödyt jakautuvat lisäksi epätasaisesti yhteiskunnassa samoin kuin ympäristövaarat ja terveysriskit</w:t>
            </w:r>
            <w:r w:rsidRPr="00ED6B9A">
              <w:rPr>
                <w:b/>
                <w:i/>
              </w:rPr>
              <w:t>, joista huono-osaiset</w:t>
            </w:r>
            <w:r w:rsidRPr="00ED6B9A">
              <w:t xml:space="preserve"> ryhmät joutuvat </w:t>
            </w:r>
            <w:r w:rsidRPr="00ED6B9A">
              <w:rPr>
                <w:b/>
                <w:i/>
              </w:rPr>
              <w:t>todennäköisemmin</w:t>
            </w:r>
            <w:r w:rsidRPr="00ED6B9A">
              <w:t xml:space="preserve"> kärsimään suhteessa muita enemmän. </w:t>
            </w:r>
            <w:r w:rsidRPr="00ED6B9A">
              <w:rPr>
                <w:b/>
                <w:i/>
              </w:rPr>
              <w:t>Sen vuoksi olisi kiinnitettävä huomiota paitsi työvoiman asianmukaisten taitojen kehittämiseen myös ympäristöriskien alueellisen ja sosiaalisen ulottuvuuden käsittelyyn. Erityisesti on tärkeää varmistaa tuki yhteisöille, jotka asuvat ympäristölle vaarallisten alueiden läheisyydessä tai suoraan näillä alueilla. Tämä edellyttää yhdennettyjä politiikkatoimia, joissa yhdistyvät osaamisen kehittäminen ja teollisuuden murros, jotta näihin toisiinsa liittyviin haasteisiin voidaan vastata tehokkaasti.</w:t>
            </w:r>
          </w:p>
        </w:tc>
      </w:tr>
    </w:tbl>
    <w:p w14:paraId="6321B63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F581DC5" w14:textId="77777777" w:rsidR="00A30C8F" w:rsidRPr="00ED6B9A" w:rsidRDefault="00A30C8F" w:rsidP="00ED6B9A">
      <w:pPr>
        <w:widowControl/>
      </w:pPr>
      <w:r w:rsidRPr="00ED6B9A">
        <w:rPr>
          <w:rStyle w:val="HideTWBExt"/>
        </w:rPr>
        <w:t>&lt;/AmendB&gt;</w:t>
      </w:r>
    </w:p>
    <w:p w14:paraId="12526EA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123</w:t>
      </w:r>
      <w:r w:rsidRPr="00ED6B9A">
        <w:rPr>
          <w:rStyle w:val="HideTWBExt"/>
          <w:b w:val="0"/>
        </w:rPr>
        <w:t>&lt;/NumAmB&gt;</w:t>
      </w:r>
    </w:p>
    <w:p w14:paraId="7F6AE08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Ciaran Mullooly, Irena Joveva</w:t>
      </w:r>
      <w:r w:rsidRPr="00ED6B9A">
        <w:rPr>
          <w:rStyle w:val="HideTWBExt"/>
          <w:b w:val="0"/>
        </w:rPr>
        <w:t>&lt;/Members&gt;</w:t>
      </w:r>
    </w:p>
    <w:p w14:paraId="4234137A" w14:textId="77777777" w:rsidR="00A30C8F" w:rsidRPr="00ED6B9A" w:rsidRDefault="00A30C8F" w:rsidP="00ED6B9A">
      <w:pPr>
        <w:pStyle w:val="NormalBold"/>
      </w:pPr>
      <w:r w:rsidRPr="00ED6B9A">
        <w:rPr>
          <w:rStyle w:val="HideTWBExt"/>
          <w:b w:val="0"/>
        </w:rPr>
        <w:t>&lt;/RepeatBlock-By&gt;</w:t>
      </w:r>
    </w:p>
    <w:p w14:paraId="62DBFBF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C5E5254"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FF54DB6" w14:textId="77777777" w:rsidTr="00F522A9">
        <w:trPr>
          <w:trHeight w:hRule="exact" w:val="240"/>
          <w:jc w:val="center"/>
        </w:trPr>
        <w:tc>
          <w:tcPr>
            <w:tcW w:w="9752" w:type="dxa"/>
            <w:gridSpan w:val="2"/>
            <w:tcBorders>
              <w:top w:val="nil"/>
              <w:left w:val="nil"/>
              <w:bottom w:val="nil"/>
              <w:right w:val="nil"/>
            </w:tcBorders>
          </w:tcPr>
          <w:p w14:paraId="3989364F" w14:textId="77777777" w:rsidR="00A30C8F" w:rsidRPr="00ED6B9A" w:rsidRDefault="00A30C8F" w:rsidP="00ED6B9A">
            <w:pPr>
              <w:widowControl/>
            </w:pPr>
          </w:p>
        </w:tc>
      </w:tr>
      <w:tr w:rsidR="00A30C8F" w:rsidRPr="00ED6B9A" w14:paraId="6ACA2210" w14:textId="77777777" w:rsidTr="00F522A9">
        <w:trPr>
          <w:trHeight w:val="240"/>
          <w:jc w:val="center"/>
        </w:trPr>
        <w:tc>
          <w:tcPr>
            <w:tcW w:w="4876" w:type="dxa"/>
            <w:tcBorders>
              <w:top w:val="nil"/>
              <w:left w:val="nil"/>
              <w:bottom w:val="nil"/>
              <w:right w:val="nil"/>
            </w:tcBorders>
          </w:tcPr>
          <w:p w14:paraId="60B3373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65A8C6D" w14:textId="77777777" w:rsidR="00A30C8F" w:rsidRPr="00ED6B9A" w:rsidRDefault="00A30C8F" w:rsidP="00ED6B9A">
            <w:pPr>
              <w:pStyle w:val="AmColumnHeading"/>
            </w:pPr>
            <w:r w:rsidRPr="00ED6B9A">
              <w:t>Tarkistus</w:t>
            </w:r>
          </w:p>
        </w:tc>
      </w:tr>
      <w:tr w:rsidR="00A30C8F" w:rsidRPr="00ED6B9A" w14:paraId="56659206" w14:textId="77777777" w:rsidTr="00F522A9">
        <w:trPr>
          <w:jc w:val="center"/>
        </w:trPr>
        <w:tc>
          <w:tcPr>
            <w:tcW w:w="4876" w:type="dxa"/>
            <w:tcBorders>
              <w:top w:val="nil"/>
              <w:left w:val="nil"/>
              <w:bottom w:val="nil"/>
              <w:right w:val="nil"/>
            </w:tcBorders>
          </w:tcPr>
          <w:p w14:paraId="6789B24D"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w:t>
            </w:r>
            <w:r w:rsidRPr="00ED6B9A">
              <w:rPr>
                <w:b/>
                <w:i/>
              </w:rPr>
              <w:t>. On todennäköisempää, että haavoittuvassa asemassa</w:t>
            </w:r>
            <w:r w:rsidRPr="00ED6B9A">
              <w:t xml:space="preserve"> </w:t>
            </w:r>
            <w:r w:rsidRPr="00ED6B9A">
              <w:rPr>
                <w:b/>
                <w:i/>
              </w:rPr>
              <w:t xml:space="preserve">olevat </w:t>
            </w:r>
            <w:r w:rsidRPr="00ED6B9A">
              <w:t>ryhmät joutuvat kärsimään suhteessa muita enemmän.</w:t>
            </w:r>
          </w:p>
        </w:tc>
        <w:tc>
          <w:tcPr>
            <w:tcW w:w="4876" w:type="dxa"/>
            <w:tcBorders>
              <w:top w:val="nil"/>
              <w:left w:val="nil"/>
              <w:bottom w:val="nil"/>
              <w:right w:val="nil"/>
            </w:tcBorders>
          </w:tcPr>
          <w:p w14:paraId="288A22CB"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w:t>
            </w:r>
            <w:r w:rsidRPr="00ED6B9A">
              <w:rPr>
                <w:b/>
                <w:i/>
              </w:rPr>
              <w:t>ja ammatilliseen koulutukseen</w:t>
            </w:r>
            <w:r w:rsidRPr="00ED6B9A">
              <w:t xml:space="preserve"> on ratkaisevan tärkeää oikeudenmukaista siirtymää koskevien unionin tavoitteiden saavuttamiseksi sekä unionin maailmanlaajuisen kilpailukyvyn ylläpitämiseksi ja parantamiseksi.</w:t>
            </w:r>
            <w:r w:rsidRPr="00ED6B9A">
              <w:rPr>
                <w:b/>
                <w:i/>
              </w:rPr>
              <w:t xml:space="preserve"> Tämän vuoksi jäsenvaltioiden olisi voitava jatkaa oikeudenmukaisen siirtymän rahastosta aiemmin tuettua toimintatapaa, jolla tuetaan investointeja uusiin taloudellisiin mahdollisuuksiin alueilla, joihin vihreä siirtymä vaikuttaa suhteettomasti, myös investointeja uudelleen- ja täydennyskoulutukseen.</w:t>
            </w:r>
            <w:r w:rsidRPr="00ED6B9A">
              <w:t xml:space="preserve"> Ympäristöresurssien saatavuus ja hyödyt jakautuvat lisäksi epätasaisesti yhteiskunnassa samoin kuin ympäristövaarat ja terveysriskit</w:t>
            </w:r>
            <w:r w:rsidRPr="00ED6B9A">
              <w:rPr>
                <w:b/>
                <w:i/>
              </w:rPr>
              <w:t>, joista huono-osaiset</w:t>
            </w:r>
            <w:r w:rsidRPr="00ED6B9A">
              <w:t xml:space="preserve"> ryhmät joutuvat </w:t>
            </w:r>
            <w:r w:rsidRPr="00ED6B9A">
              <w:rPr>
                <w:b/>
                <w:i/>
              </w:rPr>
              <w:t>todennäköisemmin</w:t>
            </w:r>
            <w:r w:rsidRPr="00ED6B9A">
              <w:t xml:space="preserve"> kärsimään suhteessa muita enemmän.</w:t>
            </w:r>
          </w:p>
        </w:tc>
      </w:tr>
    </w:tbl>
    <w:p w14:paraId="119FC69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991B970" w14:textId="77777777" w:rsidR="00A30C8F" w:rsidRPr="00ED6B9A" w:rsidRDefault="00A30C8F" w:rsidP="00ED6B9A">
      <w:pPr>
        <w:widowControl/>
      </w:pPr>
      <w:r w:rsidRPr="00ED6B9A">
        <w:rPr>
          <w:rStyle w:val="HideTWBExt"/>
        </w:rPr>
        <w:t>&lt;/AmendB&gt;</w:t>
      </w:r>
    </w:p>
    <w:p w14:paraId="71AE3B7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124</w:t>
      </w:r>
      <w:r w:rsidRPr="00ED6B9A">
        <w:rPr>
          <w:rStyle w:val="HideTWBExt"/>
          <w:b w:val="0"/>
        </w:rPr>
        <w:t>&lt;/NumAmB&gt;</w:t>
      </w:r>
    </w:p>
    <w:p w14:paraId="442B91BB"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56827C96" w14:textId="77777777" w:rsidR="00A30C8F" w:rsidRPr="00ED6B9A" w:rsidRDefault="00A30C8F" w:rsidP="00ED6B9A">
      <w:pPr>
        <w:pStyle w:val="NormalBold"/>
      </w:pPr>
      <w:r w:rsidRPr="00ED6B9A">
        <w:rPr>
          <w:rStyle w:val="HideTWBExt"/>
          <w:b w:val="0"/>
        </w:rPr>
        <w:t>&lt;/RepeatBlock-By&gt;</w:t>
      </w:r>
    </w:p>
    <w:p w14:paraId="66F2758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E93E9F3"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B972EA5" w14:textId="77777777" w:rsidTr="00F522A9">
        <w:trPr>
          <w:trHeight w:hRule="exact" w:val="240"/>
          <w:jc w:val="center"/>
        </w:trPr>
        <w:tc>
          <w:tcPr>
            <w:tcW w:w="9752" w:type="dxa"/>
            <w:gridSpan w:val="2"/>
            <w:tcBorders>
              <w:top w:val="nil"/>
              <w:left w:val="nil"/>
              <w:bottom w:val="nil"/>
              <w:right w:val="nil"/>
            </w:tcBorders>
          </w:tcPr>
          <w:p w14:paraId="0B82FFAC" w14:textId="77777777" w:rsidR="00A30C8F" w:rsidRPr="00ED6B9A" w:rsidRDefault="00A30C8F" w:rsidP="00ED6B9A">
            <w:pPr>
              <w:widowControl/>
            </w:pPr>
          </w:p>
        </w:tc>
      </w:tr>
      <w:tr w:rsidR="00A30C8F" w:rsidRPr="00ED6B9A" w14:paraId="7FDCEC41" w14:textId="77777777" w:rsidTr="00F522A9">
        <w:trPr>
          <w:trHeight w:val="240"/>
          <w:jc w:val="center"/>
        </w:trPr>
        <w:tc>
          <w:tcPr>
            <w:tcW w:w="4876" w:type="dxa"/>
            <w:tcBorders>
              <w:top w:val="nil"/>
              <w:left w:val="nil"/>
              <w:bottom w:val="nil"/>
              <w:right w:val="nil"/>
            </w:tcBorders>
          </w:tcPr>
          <w:p w14:paraId="31E53C8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24F8638" w14:textId="77777777" w:rsidR="00A30C8F" w:rsidRPr="00ED6B9A" w:rsidRDefault="00A30C8F" w:rsidP="00ED6B9A">
            <w:pPr>
              <w:pStyle w:val="AmColumnHeading"/>
            </w:pPr>
            <w:r w:rsidRPr="00ED6B9A">
              <w:t>Tarkistus</w:t>
            </w:r>
          </w:p>
        </w:tc>
      </w:tr>
      <w:tr w:rsidR="00A30C8F" w:rsidRPr="00ED6B9A" w14:paraId="500EC097" w14:textId="77777777" w:rsidTr="00F522A9">
        <w:trPr>
          <w:jc w:val="center"/>
        </w:trPr>
        <w:tc>
          <w:tcPr>
            <w:tcW w:w="4876" w:type="dxa"/>
            <w:tcBorders>
              <w:top w:val="nil"/>
              <w:left w:val="nil"/>
              <w:bottom w:val="nil"/>
              <w:right w:val="nil"/>
            </w:tcBorders>
          </w:tcPr>
          <w:p w14:paraId="5960789E"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65001ABD"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w:t>
            </w:r>
            <w:r w:rsidRPr="00ED6B9A">
              <w:rPr>
                <w:b/>
                <w:i/>
              </w:rPr>
              <w:t>elinikäisen oppimisen kulttuurin edistämiseen,</w:t>
            </w:r>
            <w:r w:rsidRPr="00ED6B9A">
              <w:t xml:space="preserve"> osaamisen parantamiseen </w:t>
            </w:r>
            <w:r w:rsidRPr="00ED6B9A">
              <w:rPr>
                <w:b/>
                <w:i/>
              </w:rPr>
              <w:t>ja pätevyyksien parantamiseen</w:t>
            </w:r>
            <w:r w:rsidRPr="00ED6B9A">
              <w:t xml:space="preserve">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r>
    </w:tbl>
    <w:p w14:paraId="60FF4B5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3CF9B3A0" w14:textId="77777777" w:rsidR="00A30C8F" w:rsidRPr="00ED6B9A" w:rsidRDefault="00A30C8F" w:rsidP="00ED6B9A">
      <w:pPr>
        <w:widowControl/>
      </w:pPr>
      <w:r w:rsidRPr="00ED6B9A">
        <w:rPr>
          <w:rStyle w:val="HideTWBExt"/>
        </w:rPr>
        <w:t>&lt;/AmendB&gt;</w:t>
      </w:r>
    </w:p>
    <w:p w14:paraId="142CEAC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125</w:t>
      </w:r>
      <w:r w:rsidRPr="00ED6B9A">
        <w:rPr>
          <w:rStyle w:val="HideTWBExt"/>
          <w:b w:val="0"/>
        </w:rPr>
        <w:t>&lt;/NumAmB&gt;</w:t>
      </w:r>
    </w:p>
    <w:p w14:paraId="1A375798"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58281565" w14:textId="77777777" w:rsidR="00A30C8F" w:rsidRPr="00ED6B9A" w:rsidRDefault="00A30C8F" w:rsidP="00ED6B9A">
      <w:pPr>
        <w:pStyle w:val="NormalBold"/>
      </w:pPr>
      <w:r w:rsidRPr="00ED6B9A">
        <w:rPr>
          <w:rStyle w:val="HideTWBExt"/>
          <w:b w:val="0"/>
        </w:rPr>
        <w:t>&lt;/RepeatBlock-By&gt;</w:t>
      </w:r>
    </w:p>
    <w:p w14:paraId="14C99FD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6065812"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E85458A" w14:textId="77777777" w:rsidTr="00F522A9">
        <w:trPr>
          <w:trHeight w:hRule="exact" w:val="240"/>
          <w:jc w:val="center"/>
        </w:trPr>
        <w:tc>
          <w:tcPr>
            <w:tcW w:w="9752" w:type="dxa"/>
            <w:gridSpan w:val="2"/>
            <w:tcBorders>
              <w:top w:val="nil"/>
              <w:left w:val="nil"/>
              <w:bottom w:val="nil"/>
              <w:right w:val="nil"/>
            </w:tcBorders>
          </w:tcPr>
          <w:p w14:paraId="0C6D7745" w14:textId="77777777" w:rsidR="00A30C8F" w:rsidRPr="00ED6B9A" w:rsidRDefault="00A30C8F" w:rsidP="00ED6B9A">
            <w:pPr>
              <w:widowControl/>
            </w:pPr>
          </w:p>
        </w:tc>
      </w:tr>
      <w:tr w:rsidR="00A30C8F" w:rsidRPr="00ED6B9A" w14:paraId="22AD2F51" w14:textId="77777777" w:rsidTr="00F522A9">
        <w:trPr>
          <w:trHeight w:val="240"/>
          <w:jc w:val="center"/>
        </w:trPr>
        <w:tc>
          <w:tcPr>
            <w:tcW w:w="4876" w:type="dxa"/>
            <w:tcBorders>
              <w:top w:val="nil"/>
              <w:left w:val="nil"/>
              <w:bottom w:val="nil"/>
              <w:right w:val="nil"/>
            </w:tcBorders>
          </w:tcPr>
          <w:p w14:paraId="39C9B72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A84C604" w14:textId="77777777" w:rsidR="00A30C8F" w:rsidRPr="00ED6B9A" w:rsidRDefault="00A30C8F" w:rsidP="00ED6B9A">
            <w:pPr>
              <w:pStyle w:val="AmColumnHeading"/>
            </w:pPr>
            <w:r w:rsidRPr="00ED6B9A">
              <w:t>Tarkistus</w:t>
            </w:r>
          </w:p>
        </w:tc>
      </w:tr>
      <w:tr w:rsidR="00A30C8F" w:rsidRPr="00ED6B9A" w14:paraId="148EC2D3" w14:textId="77777777" w:rsidTr="00F522A9">
        <w:trPr>
          <w:jc w:val="center"/>
        </w:trPr>
        <w:tc>
          <w:tcPr>
            <w:tcW w:w="4876" w:type="dxa"/>
            <w:tcBorders>
              <w:top w:val="nil"/>
              <w:left w:val="nil"/>
              <w:bottom w:val="nil"/>
              <w:right w:val="nil"/>
            </w:tcBorders>
          </w:tcPr>
          <w:p w14:paraId="68FD022D"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w:t>
            </w:r>
            <w:r w:rsidRPr="00ED6B9A">
              <w:rPr>
                <w:b/>
                <w:i/>
              </w:rPr>
              <w:t xml:space="preserve"> ja kilpailukykyisempään</w:t>
            </w:r>
            <w:r w:rsidRPr="00ED6B9A">
              <w:t xml:space="preserve"> teolliseen tulevaisuuteen unionissa. Erittäin ammattitaitoisen työvoiman kehittäminen on keskeistä innovoinnin edistämiseksi ja hiilestä irtautumisen ja kiertotalouden vauhdittamiseksi elintärkeillä teollisuudenaloilla. Keskittyminen osaamisen parantamiseen </w:t>
            </w:r>
            <w:r w:rsidRPr="00ED6B9A">
              <w:rPr>
                <w:b/>
                <w:i/>
              </w:rPr>
              <w:t>on ratkaisevan tärkeää</w:t>
            </w:r>
            <w:r w:rsidRPr="00ED6B9A">
              <w:t xml:space="preserve"> oikeudenmukaista siirtymää koskevien unionin tavoitteiden </w:t>
            </w:r>
            <w:r w:rsidRPr="00ED6B9A">
              <w:rPr>
                <w:b/>
                <w:i/>
              </w:rPr>
              <w:t>saavuttamiseksi sekä unionin maailmanlaajuisen kilpailukyvyn ylläpitämiseksi ja parantamiseksi</w:t>
            </w:r>
            <w:r w:rsidRPr="00ED6B9A">
              <w:t>.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4D496AB0"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teolliseen tulevaisuuteen unionissa. Erittäin ammattitaitoisen työvoiman kehittäminen on keskeistä innovoinnin edistämiseksi ja hiilestä irtautumisen ja kiertotalouden vauhdittamiseksi elintärkeillä teollisuudenaloilla. Keskittyminen osaamisen parantamiseen </w:t>
            </w:r>
            <w:r w:rsidRPr="00ED6B9A">
              <w:rPr>
                <w:b/>
                <w:i/>
              </w:rPr>
              <w:t>voisi auttaa</w:t>
            </w:r>
            <w:r w:rsidRPr="00ED6B9A">
              <w:t xml:space="preserve"> oikeudenmukaista siirtymää koskevien unionin tavoitteiden </w:t>
            </w:r>
            <w:r w:rsidRPr="00ED6B9A">
              <w:rPr>
                <w:b/>
                <w:i/>
              </w:rPr>
              <w:t>saavuttamisessa</w:t>
            </w:r>
            <w:r w:rsidRPr="00ED6B9A">
              <w:t>. Ympäristöresurssien saatavuus ja hyödyt jakautuvat lisäksi epätasaisesti yhteiskunnassa samoin kuin ympäristövaarat ja terveysriskit. On todennäköisempää, että haavoittuvassa asemassa olevat ryhmät joutuvat kärsimään suhteessa muita enemmän.</w:t>
            </w:r>
          </w:p>
        </w:tc>
      </w:tr>
    </w:tbl>
    <w:p w14:paraId="43D4C6C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4DBC8D7" w14:textId="77777777" w:rsidR="00A30C8F" w:rsidRPr="00ED6B9A" w:rsidRDefault="00A30C8F" w:rsidP="00ED6B9A">
      <w:pPr>
        <w:widowControl/>
      </w:pPr>
      <w:r w:rsidRPr="00ED6B9A">
        <w:rPr>
          <w:rStyle w:val="HideTWBExt"/>
        </w:rPr>
        <w:t>&lt;/AmendB&gt;</w:t>
      </w:r>
    </w:p>
    <w:p w14:paraId="2259105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126</w:t>
      </w:r>
      <w:r w:rsidRPr="00ED6B9A">
        <w:rPr>
          <w:rStyle w:val="HideTWBExt"/>
          <w:b w:val="0"/>
        </w:rPr>
        <w:t>&lt;/NumAmB&gt;</w:t>
      </w:r>
    </w:p>
    <w:p w14:paraId="4DD5D9D6"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2012D1F8" w14:textId="77777777" w:rsidR="00A30C8F" w:rsidRPr="00ED6B9A" w:rsidRDefault="00A30C8F" w:rsidP="00ED6B9A">
      <w:pPr>
        <w:pStyle w:val="NormalBold"/>
      </w:pPr>
      <w:r w:rsidRPr="00ED6B9A">
        <w:rPr>
          <w:rStyle w:val="HideTWBExt"/>
          <w:b w:val="0"/>
        </w:rPr>
        <w:t>&lt;/RepeatBlock-By&gt;</w:t>
      </w:r>
    </w:p>
    <w:p w14:paraId="0D0DC7C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4B6B97E"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202A8F3" w14:textId="77777777" w:rsidTr="00F522A9">
        <w:trPr>
          <w:trHeight w:hRule="exact" w:val="240"/>
          <w:jc w:val="center"/>
        </w:trPr>
        <w:tc>
          <w:tcPr>
            <w:tcW w:w="9752" w:type="dxa"/>
            <w:gridSpan w:val="2"/>
            <w:tcBorders>
              <w:top w:val="nil"/>
              <w:left w:val="nil"/>
              <w:bottom w:val="nil"/>
              <w:right w:val="nil"/>
            </w:tcBorders>
          </w:tcPr>
          <w:p w14:paraId="50F7158D" w14:textId="77777777" w:rsidR="00A30C8F" w:rsidRPr="00ED6B9A" w:rsidRDefault="00A30C8F" w:rsidP="00ED6B9A">
            <w:pPr>
              <w:widowControl/>
            </w:pPr>
          </w:p>
        </w:tc>
      </w:tr>
      <w:tr w:rsidR="00A30C8F" w:rsidRPr="00ED6B9A" w14:paraId="729CAAC9" w14:textId="77777777" w:rsidTr="00F522A9">
        <w:trPr>
          <w:trHeight w:val="240"/>
          <w:jc w:val="center"/>
        </w:trPr>
        <w:tc>
          <w:tcPr>
            <w:tcW w:w="4876" w:type="dxa"/>
            <w:tcBorders>
              <w:top w:val="nil"/>
              <w:left w:val="nil"/>
              <w:bottom w:val="nil"/>
              <w:right w:val="nil"/>
            </w:tcBorders>
          </w:tcPr>
          <w:p w14:paraId="2B184D3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E580AA1" w14:textId="77777777" w:rsidR="00A30C8F" w:rsidRPr="00ED6B9A" w:rsidRDefault="00A30C8F" w:rsidP="00ED6B9A">
            <w:pPr>
              <w:pStyle w:val="AmColumnHeading"/>
            </w:pPr>
            <w:r w:rsidRPr="00ED6B9A">
              <w:t>Tarkistus</w:t>
            </w:r>
          </w:p>
        </w:tc>
      </w:tr>
      <w:tr w:rsidR="00A30C8F" w:rsidRPr="00ED6B9A" w14:paraId="33254052" w14:textId="77777777" w:rsidTr="00F522A9">
        <w:trPr>
          <w:jc w:val="center"/>
        </w:trPr>
        <w:tc>
          <w:tcPr>
            <w:tcW w:w="4876" w:type="dxa"/>
            <w:tcBorders>
              <w:top w:val="nil"/>
              <w:left w:val="nil"/>
              <w:bottom w:val="nil"/>
              <w:right w:val="nil"/>
            </w:tcBorders>
          </w:tcPr>
          <w:p w14:paraId="7F50DB39"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5BF723CC"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w:t>
            </w:r>
            <w:r w:rsidRPr="00ED6B9A">
              <w:rPr>
                <w:b/>
                <w:i/>
              </w:rPr>
              <w:t>ja osallistavaa</w:t>
            </w:r>
            <w:r w:rsidRPr="00ED6B9A">
              <w:t xml:space="preserve">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r>
    </w:tbl>
    <w:p w14:paraId="3721634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6E989CF" w14:textId="77777777" w:rsidR="00A30C8F" w:rsidRPr="00ED6B9A" w:rsidRDefault="00A30C8F" w:rsidP="00ED6B9A">
      <w:pPr>
        <w:widowControl/>
      </w:pPr>
      <w:r w:rsidRPr="00ED6B9A">
        <w:rPr>
          <w:rStyle w:val="HideTWBExt"/>
        </w:rPr>
        <w:t>&lt;/AmendB&gt;</w:t>
      </w:r>
    </w:p>
    <w:p w14:paraId="54E19A9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127</w:t>
      </w:r>
      <w:r w:rsidRPr="00ED6B9A">
        <w:rPr>
          <w:rStyle w:val="HideTWBExt"/>
          <w:b w:val="0"/>
        </w:rPr>
        <w:t>&lt;/NumAmB&gt;</w:t>
      </w:r>
    </w:p>
    <w:p w14:paraId="6DF3F050"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42571104" w14:textId="77777777" w:rsidR="00A30C8F" w:rsidRPr="00ED6B9A" w:rsidRDefault="00A30C8F" w:rsidP="00ED6B9A">
      <w:pPr>
        <w:pStyle w:val="NormalBold"/>
      </w:pPr>
      <w:r w:rsidRPr="00ED6B9A">
        <w:rPr>
          <w:rStyle w:val="HideTWBExt"/>
          <w:b w:val="0"/>
        </w:rPr>
        <w:t>&lt;/RepeatBlock-By&gt;</w:t>
      </w:r>
    </w:p>
    <w:p w14:paraId="2134AC4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CC21A39" w14:textId="77777777" w:rsidR="00A30C8F" w:rsidRPr="00ED6B9A" w:rsidRDefault="00A30C8F" w:rsidP="00ED6B9A">
      <w:pPr>
        <w:pStyle w:val="NormalBold"/>
      </w:pPr>
      <w:r w:rsidRPr="00ED6B9A">
        <w:rPr>
          <w:rStyle w:val="HideTWBExt"/>
          <w:b w:val="0"/>
        </w:rPr>
        <w:t>&lt;Article&gt;</w:t>
      </w:r>
      <w:r w:rsidRPr="00ED6B9A">
        <w:t>Johdanto-osan 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AF21595" w14:textId="77777777" w:rsidTr="00F522A9">
        <w:trPr>
          <w:trHeight w:hRule="exact" w:val="240"/>
          <w:jc w:val="center"/>
        </w:trPr>
        <w:tc>
          <w:tcPr>
            <w:tcW w:w="9752" w:type="dxa"/>
            <w:gridSpan w:val="2"/>
            <w:tcBorders>
              <w:top w:val="nil"/>
              <w:left w:val="nil"/>
              <w:bottom w:val="nil"/>
              <w:right w:val="nil"/>
            </w:tcBorders>
          </w:tcPr>
          <w:p w14:paraId="3D74F544" w14:textId="77777777" w:rsidR="00A30C8F" w:rsidRPr="00ED6B9A" w:rsidRDefault="00A30C8F" w:rsidP="00ED6B9A">
            <w:pPr>
              <w:widowControl/>
            </w:pPr>
          </w:p>
        </w:tc>
      </w:tr>
      <w:tr w:rsidR="00A30C8F" w:rsidRPr="00ED6B9A" w14:paraId="276F087D" w14:textId="77777777" w:rsidTr="00F522A9">
        <w:trPr>
          <w:trHeight w:val="240"/>
          <w:jc w:val="center"/>
        </w:trPr>
        <w:tc>
          <w:tcPr>
            <w:tcW w:w="4876" w:type="dxa"/>
            <w:tcBorders>
              <w:top w:val="nil"/>
              <w:left w:val="nil"/>
              <w:bottom w:val="nil"/>
              <w:right w:val="nil"/>
            </w:tcBorders>
          </w:tcPr>
          <w:p w14:paraId="4432D3D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CF5A95B" w14:textId="77777777" w:rsidR="00A30C8F" w:rsidRPr="00ED6B9A" w:rsidRDefault="00A30C8F" w:rsidP="00ED6B9A">
            <w:pPr>
              <w:pStyle w:val="AmColumnHeading"/>
            </w:pPr>
            <w:r w:rsidRPr="00ED6B9A">
              <w:t>Tarkistus</w:t>
            </w:r>
          </w:p>
        </w:tc>
      </w:tr>
      <w:tr w:rsidR="00A30C8F" w:rsidRPr="00ED6B9A" w14:paraId="3377814D" w14:textId="77777777" w:rsidTr="00F522A9">
        <w:trPr>
          <w:jc w:val="center"/>
        </w:trPr>
        <w:tc>
          <w:tcPr>
            <w:tcW w:w="4876" w:type="dxa"/>
            <w:tcBorders>
              <w:top w:val="nil"/>
              <w:left w:val="nil"/>
              <w:bottom w:val="nil"/>
              <w:right w:val="nil"/>
            </w:tcBorders>
          </w:tcPr>
          <w:p w14:paraId="69A563C5" w14:textId="77777777" w:rsidR="00A30C8F" w:rsidRPr="00ED6B9A" w:rsidRDefault="00A30C8F" w:rsidP="00ED6B9A">
            <w:pPr>
              <w:pStyle w:val="Normal6a"/>
            </w:pPr>
            <w:r w:rsidRPr="00ED6B9A">
              <w:t>(8)</w:t>
            </w:r>
            <w:r w:rsidRPr="00ED6B9A">
              <w:tab/>
              <w:t>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08F17DE5" w14:textId="77777777" w:rsidR="00A30C8F" w:rsidRPr="00ED6B9A" w:rsidRDefault="00A30C8F" w:rsidP="00ED6B9A">
            <w:pPr>
              <w:pStyle w:val="Normal6a"/>
            </w:pPr>
            <w:r w:rsidRPr="00ED6B9A">
              <w:t>(8)</w:t>
            </w:r>
            <w:r w:rsidRPr="00ED6B9A">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w:t>
            </w:r>
            <w:r w:rsidRPr="00ED6B9A">
              <w:rPr>
                <w:b/>
                <w:i/>
              </w:rPr>
              <w:t>ja osallistavaa</w:t>
            </w:r>
            <w:r w:rsidRPr="00ED6B9A">
              <w:t xml:space="preserve">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r>
    </w:tbl>
    <w:p w14:paraId="0AA828E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036467D" w14:textId="77777777" w:rsidR="00A30C8F" w:rsidRPr="00ED6B9A" w:rsidRDefault="00A30C8F" w:rsidP="00ED6B9A">
      <w:pPr>
        <w:widowControl/>
      </w:pPr>
      <w:r w:rsidRPr="00ED6B9A">
        <w:rPr>
          <w:rStyle w:val="HideTWBExt"/>
        </w:rPr>
        <w:t>&lt;/AmendB&gt;</w:t>
      </w:r>
    </w:p>
    <w:p w14:paraId="40F0985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128</w:t>
      </w:r>
      <w:r w:rsidRPr="00ED6B9A">
        <w:rPr>
          <w:rStyle w:val="HideTWBExt"/>
          <w:b w:val="0"/>
        </w:rPr>
        <w:t>&lt;/NumAmB&gt;</w:t>
      </w:r>
    </w:p>
    <w:p w14:paraId="69125072"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Ciaran Mullooly, Irena Joveva</w:t>
      </w:r>
      <w:r w:rsidRPr="00ED6B9A">
        <w:rPr>
          <w:rStyle w:val="HideTWBExt"/>
          <w:b w:val="0"/>
        </w:rPr>
        <w:t>&lt;/Members&gt;</w:t>
      </w:r>
    </w:p>
    <w:p w14:paraId="7EA520BE" w14:textId="77777777" w:rsidR="00A30C8F" w:rsidRPr="00ED6B9A" w:rsidRDefault="00A30C8F" w:rsidP="00ED6B9A">
      <w:pPr>
        <w:pStyle w:val="NormalBold"/>
      </w:pPr>
      <w:r w:rsidRPr="00ED6B9A">
        <w:rPr>
          <w:rStyle w:val="HideTWBExt"/>
          <w:b w:val="0"/>
        </w:rPr>
        <w:t>&lt;/RepeatBlock-By&gt;</w:t>
      </w:r>
    </w:p>
    <w:p w14:paraId="1FE6187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945D91C" w14:textId="77777777" w:rsidR="00A30C8F" w:rsidRPr="00ED6B9A" w:rsidRDefault="00A30C8F" w:rsidP="00ED6B9A">
      <w:pPr>
        <w:pStyle w:val="NormalBold"/>
      </w:pPr>
      <w:r w:rsidRPr="00ED6B9A">
        <w:rPr>
          <w:rStyle w:val="HideTWBExt"/>
          <w:b w:val="0"/>
        </w:rPr>
        <w:t>&lt;Article&gt;</w:t>
      </w:r>
      <w:r w:rsidRPr="00ED6B9A">
        <w:t>Johdanto-osan 8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97A5199" w14:textId="77777777" w:rsidTr="00F522A9">
        <w:trPr>
          <w:trHeight w:hRule="exact" w:val="240"/>
          <w:jc w:val="center"/>
        </w:trPr>
        <w:tc>
          <w:tcPr>
            <w:tcW w:w="9752" w:type="dxa"/>
            <w:gridSpan w:val="2"/>
            <w:tcBorders>
              <w:top w:val="nil"/>
              <w:left w:val="nil"/>
              <w:bottom w:val="nil"/>
              <w:right w:val="nil"/>
            </w:tcBorders>
          </w:tcPr>
          <w:p w14:paraId="67A6EA60" w14:textId="77777777" w:rsidR="00A30C8F" w:rsidRPr="00ED6B9A" w:rsidRDefault="00A30C8F" w:rsidP="00ED6B9A">
            <w:pPr>
              <w:widowControl/>
            </w:pPr>
          </w:p>
        </w:tc>
      </w:tr>
      <w:tr w:rsidR="00A30C8F" w:rsidRPr="00ED6B9A" w14:paraId="0A836046" w14:textId="77777777" w:rsidTr="00F522A9">
        <w:trPr>
          <w:trHeight w:val="240"/>
          <w:jc w:val="center"/>
        </w:trPr>
        <w:tc>
          <w:tcPr>
            <w:tcW w:w="4876" w:type="dxa"/>
            <w:tcBorders>
              <w:top w:val="nil"/>
              <w:left w:val="nil"/>
              <w:bottom w:val="nil"/>
              <w:right w:val="nil"/>
            </w:tcBorders>
          </w:tcPr>
          <w:p w14:paraId="3499239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1F62200" w14:textId="77777777" w:rsidR="00A30C8F" w:rsidRPr="00ED6B9A" w:rsidRDefault="00A30C8F" w:rsidP="00ED6B9A">
            <w:pPr>
              <w:pStyle w:val="AmColumnHeading"/>
            </w:pPr>
            <w:r w:rsidRPr="00ED6B9A">
              <w:t>Tarkistus</w:t>
            </w:r>
          </w:p>
        </w:tc>
      </w:tr>
      <w:tr w:rsidR="00A30C8F" w:rsidRPr="00ED6B9A" w14:paraId="7D37FF30" w14:textId="77777777" w:rsidTr="00F522A9">
        <w:trPr>
          <w:jc w:val="center"/>
        </w:trPr>
        <w:tc>
          <w:tcPr>
            <w:tcW w:w="4876" w:type="dxa"/>
            <w:tcBorders>
              <w:top w:val="nil"/>
              <w:left w:val="nil"/>
              <w:bottom w:val="nil"/>
              <w:right w:val="nil"/>
            </w:tcBorders>
          </w:tcPr>
          <w:p w14:paraId="6D112416" w14:textId="77777777" w:rsidR="00A30C8F" w:rsidRPr="00ED6B9A" w:rsidRDefault="00A30C8F" w:rsidP="00ED6B9A">
            <w:pPr>
              <w:pStyle w:val="Normal6a"/>
            </w:pPr>
          </w:p>
        </w:tc>
        <w:tc>
          <w:tcPr>
            <w:tcW w:w="4876" w:type="dxa"/>
            <w:tcBorders>
              <w:top w:val="nil"/>
              <w:left w:val="nil"/>
              <w:bottom w:val="nil"/>
              <w:right w:val="nil"/>
            </w:tcBorders>
          </w:tcPr>
          <w:p w14:paraId="45A244D8" w14:textId="77777777" w:rsidR="00A30C8F" w:rsidRPr="00ED6B9A" w:rsidRDefault="00A30C8F" w:rsidP="00ED6B9A">
            <w:pPr>
              <w:pStyle w:val="Normal6a"/>
            </w:pPr>
            <w:r w:rsidRPr="00ED6B9A">
              <w:rPr>
                <w:b/>
                <w:i/>
              </w:rPr>
              <w:t>(8 a)</w:t>
            </w:r>
            <w:r w:rsidRPr="00ED6B9A">
              <w:tab/>
            </w:r>
            <w:r w:rsidRPr="00ED6B9A">
              <w:rPr>
                <w:b/>
                <w:i/>
              </w:rPr>
              <w:t>Komissio hyväksyi 26 päivänä helmikuuta 2026 päätöksensä eurooppalaisesta kansalaisaloitteesta ”My Voice, My Choice: turvallisen ja saavutettavan abortin puolesta”, joka keräsi 1,2 miljoonaa allekirjoitusta. Päätöksessä todetaan, että vaarallisissa oloissa tehdyt abortit on tunnustettava vakavaksi kansanterveysongelmaksi, joka voi johtaa erilaisiin fyysisiin haittoihin ja vakavaan psyykkiseen stressiin. Vastauksessaan komissio korostaa, että jäsenvaltiot voivat käyttää ESR+:aa parantaakseen laillisten ja kohtuuhintaisten terveydenhuoltopalvelujen, mukaan lukien turvallisten aborttipalvelujen, yhdenvertaista saatavuutta.</w:t>
            </w:r>
          </w:p>
        </w:tc>
      </w:tr>
    </w:tbl>
    <w:p w14:paraId="6845C3C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774A67F" w14:textId="77777777" w:rsidR="00A30C8F" w:rsidRPr="00ED6B9A" w:rsidRDefault="00A30C8F" w:rsidP="00ED6B9A">
      <w:pPr>
        <w:widowControl/>
      </w:pPr>
      <w:r w:rsidRPr="00ED6B9A">
        <w:rPr>
          <w:rStyle w:val="HideTWBExt"/>
        </w:rPr>
        <w:t>&lt;/AmendB&gt;</w:t>
      </w:r>
    </w:p>
    <w:p w14:paraId="1E85C66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129</w:t>
      </w:r>
      <w:r w:rsidRPr="00ED6B9A">
        <w:rPr>
          <w:rStyle w:val="HideTWBExt"/>
          <w:b w:val="0"/>
        </w:rPr>
        <w:t>&lt;/NumAmB&gt;</w:t>
      </w:r>
    </w:p>
    <w:p w14:paraId="0D18DAF3"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w:t>
      </w:r>
      <w:r w:rsidRPr="00ED6B9A">
        <w:rPr>
          <w:rStyle w:val="HideTWBExt"/>
          <w:b w:val="0"/>
        </w:rPr>
        <w:t>&lt;/Members&gt;</w:t>
      </w:r>
    </w:p>
    <w:p w14:paraId="0D944FFB" w14:textId="77777777" w:rsidR="00A30C8F" w:rsidRPr="00ED6B9A" w:rsidRDefault="00A30C8F" w:rsidP="00ED6B9A">
      <w:pPr>
        <w:pStyle w:val="NormalBold"/>
      </w:pPr>
      <w:r w:rsidRPr="00ED6B9A">
        <w:rPr>
          <w:rStyle w:val="HideTWBExt"/>
          <w:b w:val="0"/>
        </w:rPr>
        <w:t>&lt;/RepeatBlock-By&gt;</w:t>
      </w:r>
    </w:p>
    <w:p w14:paraId="0DCD106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EFAE616" w14:textId="77777777" w:rsidR="00A30C8F" w:rsidRPr="00ED6B9A" w:rsidRDefault="00A30C8F" w:rsidP="00ED6B9A">
      <w:pPr>
        <w:pStyle w:val="NormalBold"/>
      </w:pPr>
      <w:r w:rsidRPr="00ED6B9A">
        <w:rPr>
          <w:rStyle w:val="HideTWBExt"/>
          <w:b w:val="0"/>
        </w:rPr>
        <w:t>&lt;Article&gt;</w:t>
      </w:r>
      <w:r w:rsidRPr="00ED6B9A">
        <w:t>Johdanto-osan 8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702985F" w14:textId="77777777" w:rsidTr="00F522A9">
        <w:trPr>
          <w:trHeight w:hRule="exact" w:val="240"/>
          <w:jc w:val="center"/>
        </w:trPr>
        <w:tc>
          <w:tcPr>
            <w:tcW w:w="9752" w:type="dxa"/>
            <w:gridSpan w:val="2"/>
            <w:tcBorders>
              <w:top w:val="nil"/>
              <w:left w:val="nil"/>
              <w:bottom w:val="nil"/>
              <w:right w:val="nil"/>
            </w:tcBorders>
          </w:tcPr>
          <w:p w14:paraId="4A5982FA" w14:textId="77777777" w:rsidR="00A30C8F" w:rsidRPr="00ED6B9A" w:rsidRDefault="00A30C8F" w:rsidP="00ED6B9A">
            <w:pPr>
              <w:widowControl/>
            </w:pPr>
          </w:p>
        </w:tc>
      </w:tr>
      <w:tr w:rsidR="00A30C8F" w:rsidRPr="00ED6B9A" w14:paraId="66664E01" w14:textId="77777777" w:rsidTr="00F522A9">
        <w:trPr>
          <w:trHeight w:val="240"/>
          <w:jc w:val="center"/>
        </w:trPr>
        <w:tc>
          <w:tcPr>
            <w:tcW w:w="4876" w:type="dxa"/>
            <w:tcBorders>
              <w:top w:val="nil"/>
              <w:left w:val="nil"/>
              <w:bottom w:val="nil"/>
              <w:right w:val="nil"/>
            </w:tcBorders>
          </w:tcPr>
          <w:p w14:paraId="699C4F6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C9EE28F" w14:textId="77777777" w:rsidR="00A30C8F" w:rsidRPr="00ED6B9A" w:rsidRDefault="00A30C8F" w:rsidP="00ED6B9A">
            <w:pPr>
              <w:pStyle w:val="AmColumnHeading"/>
            </w:pPr>
            <w:r w:rsidRPr="00ED6B9A">
              <w:t>Tarkistus</w:t>
            </w:r>
          </w:p>
        </w:tc>
      </w:tr>
      <w:tr w:rsidR="00A30C8F" w:rsidRPr="00ED6B9A" w14:paraId="7D5E3F16" w14:textId="77777777" w:rsidTr="00F522A9">
        <w:trPr>
          <w:jc w:val="center"/>
        </w:trPr>
        <w:tc>
          <w:tcPr>
            <w:tcW w:w="4876" w:type="dxa"/>
            <w:tcBorders>
              <w:top w:val="nil"/>
              <w:left w:val="nil"/>
              <w:bottom w:val="nil"/>
              <w:right w:val="nil"/>
            </w:tcBorders>
          </w:tcPr>
          <w:p w14:paraId="7DCB7631" w14:textId="77777777" w:rsidR="00A30C8F" w:rsidRPr="00ED6B9A" w:rsidRDefault="00A30C8F" w:rsidP="00ED6B9A">
            <w:pPr>
              <w:pStyle w:val="Normal6a"/>
            </w:pPr>
          </w:p>
        </w:tc>
        <w:tc>
          <w:tcPr>
            <w:tcW w:w="4876" w:type="dxa"/>
            <w:tcBorders>
              <w:top w:val="nil"/>
              <w:left w:val="nil"/>
              <w:bottom w:val="nil"/>
              <w:right w:val="nil"/>
            </w:tcBorders>
          </w:tcPr>
          <w:p w14:paraId="01824358" w14:textId="77777777" w:rsidR="00A30C8F" w:rsidRPr="00ED6B9A" w:rsidRDefault="00A30C8F" w:rsidP="00ED6B9A">
            <w:pPr>
              <w:pStyle w:val="Normal6a"/>
            </w:pPr>
            <w:r w:rsidRPr="00ED6B9A">
              <w:rPr>
                <w:b/>
                <w:i/>
              </w:rPr>
              <w:t>(8 a)</w:t>
            </w:r>
            <w:r w:rsidRPr="00ED6B9A">
              <w:tab/>
            </w:r>
            <w:r w:rsidRPr="00ED6B9A">
              <w:rPr>
                <w:b/>
                <w:i/>
              </w:rPr>
              <w:t>Ilmastoon liittyvien katastrofien lisääntyessä ja hätäapujärjestelmiin kohdistuvien paineiden kasvaessa vapaaehtoisilla hätäpalveluilla on keskeinen rooli alueellisen häiriönsietokyvyn ja sosiaalisen yhteenkuuluvuuden vahvistamisessa erityisesti maaseudulla ja syrjäisillä alueilla. Sen vuoksi ESR:sta olisi tuettava toimenpiteitä, joilla pyritään edistämään vapaaehtoistyötä, koulutusta ja sukupolvenvaihdoksia hätä- ja pelastuspalveluissa.</w:t>
            </w:r>
          </w:p>
        </w:tc>
      </w:tr>
    </w:tbl>
    <w:p w14:paraId="23A7311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0124B24" w14:textId="77777777" w:rsidR="00A30C8F" w:rsidRPr="00ED6B9A" w:rsidRDefault="00A30C8F" w:rsidP="00ED6B9A">
      <w:pPr>
        <w:widowControl/>
      </w:pPr>
      <w:r w:rsidRPr="00ED6B9A">
        <w:rPr>
          <w:rStyle w:val="HideTWBExt"/>
        </w:rPr>
        <w:t>&lt;/AmendB&gt;</w:t>
      </w:r>
    </w:p>
    <w:p w14:paraId="3C4E7DE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130</w:t>
      </w:r>
      <w:r w:rsidRPr="00ED6B9A">
        <w:rPr>
          <w:rStyle w:val="HideTWBExt"/>
          <w:b w:val="0"/>
        </w:rPr>
        <w:t>&lt;/NumAmB&gt;</w:t>
      </w:r>
    </w:p>
    <w:p w14:paraId="2A4064E7"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036BB9EE"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56C881ED" w14:textId="77777777" w:rsidR="00A30C8F" w:rsidRPr="00ED6B9A" w:rsidRDefault="00A30C8F" w:rsidP="00ED6B9A">
      <w:pPr>
        <w:pStyle w:val="NormalBold"/>
      </w:pPr>
      <w:r w:rsidRPr="00ED6B9A">
        <w:rPr>
          <w:rStyle w:val="HideTWBExt"/>
          <w:b w:val="0"/>
        </w:rPr>
        <w:t>&lt;/RepeatBlock-By&gt;</w:t>
      </w:r>
    </w:p>
    <w:p w14:paraId="652D503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66B3622"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293DBE0" w14:textId="77777777" w:rsidTr="00F522A9">
        <w:trPr>
          <w:trHeight w:hRule="exact" w:val="240"/>
          <w:jc w:val="center"/>
        </w:trPr>
        <w:tc>
          <w:tcPr>
            <w:tcW w:w="9752" w:type="dxa"/>
            <w:gridSpan w:val="2"/>
            <w:tcBorders>
              <w:top w:val="nil"/>
              <w:left w:val="nil"/>
              <w:bottom w:val="nil"/>
              <w:right w:val="nil"/>
            </w:tcBorders>
          </w:tcPr>
          <w:p w14:paraId="2A087C43" w14:textId="77777777" w:rsidR="00A30C8F" w:rsidRPr="00ED6B9A" w:rsidRDefault="00A30C8F" w:rsidP="00ED6B9A">
            <w:pPr>
              <w:widowControl/>
            </w:pPr>
          </w:p>
        </w:tc>
      </w:tr>
      <w:tr w:rsidR="00A30C8F" w:rsidRPr="00ED6B9A" w14:paraId="36D5F58D" w14:textId="77777777" w:rsidTr="00F522A9">
        <w:trPr>
          <w:trHeight w:val="240"/>
          <w:jc w:val="center"/>
        </w:trPr>
        <w:tc>
          <w:tcPr>
            <w:tcW w:w="4876" w:type="dxa"/>
            <w:tcBorders>
              <w:top w:val="nil"/>
              <w:left w:val="nil"/>
              <w:bottom w:val="nil"/>
              <w:right w:val="nil"/>
            </w:tcBorders>
          </w:tcPr>
          <w:p w14:paraId="1D66E96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015FEA0" w14:textId="77777777" w:rsidR="00A30C8F" w:rsidRPr="00ED6B9A" w:rsidRDefault="00A30C8F" w:rsidP="00ED6B9A">
            <w:pPr>
              <w:pStyle w:val="AmColumnHeading"/>
            </w:pPr>
            <w:r w:rsidRPr="00ED6B9A">
              <w:t>Tarkistus</w:t>
            </w:r>
          </w:p>
        </w:tc>
      </w:tr>
      <w:tr w:rsidR="00A30C8F" w:rsidRPr="00ED6B9A" w14:paraId="645972E1" w14:textId="77777777" w:rsidTr="00F522A9">
        <w:trPr>
          <w:jc w:val="center"/>
        </w:trPr>
        <w:tc>
          <w:tcPr>
            <w:tcW w:w="4876" w:type="dxa"/>
            <w:tcBorders>
              <w:top w:val="nil"/>
              <w:left w:val="nil"/>
              <w:bottom w:val="nil"/>
              <w:right w:val="nil"/>
            </w:tcBorders>
          </w:tcPr>
          <w:p w14:paraId="4939E941"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4DB643F2"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w:t>
            </w:r>
            <w:r w:rsidRPr="00ED6B9A">
              <w:rPr>
                <w:b/>
                <w:i/>
              </w:rPr>
              <w:t>kiinnittäen erityistä huomiota naisiin ja risteävää syrjintää kohtaaviin henkilöihin,</w:t>
            </w:r>
            <w:r w:rsidRPr="00ED6B9A">
              <w:t xml:space="preserve"> erityisesti digitaalisen ja vihreän siirtymän haasteisiin vastaamiseksi. Näin edistetään merkittävästi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w:t>
            </w:r>
            <w:r w:rsidRPr="00ED6B9A">
              <w:rPr>
                <w:b/>
                <w:i/>
              </w:rPr>
              <w:t>naisia ja tyttöjä sekä</w:t>
            </w:r>
            <w:r w:rsidRPr="00ED6B9A">
              <w:t xml:space="preserve"> matalan osaamistason tai heikosti koulutettuja aikuisia.</w:t>
            </w:r>
            <w:r w:rsidRPr="00ED6B9A">
              <w:rPr>
                <w:b/>
                <w:i/>
              </w:rPr>
              <w:t xml:space="preserve"> Tämän vuoksi on olennaisen tärkeää puuttua sukupuolistereotypioihin, jotka muovaavat koulutus- ja urapolkuja, sekä edistää naisten tasa-arvoista osallistumista näillä aloilla, myös johtotehtävissä, ja puuttua esteisiin, joita he edelleen kohtaavat digitaalisen ja vihreän täydennys- ja uudelleenkoulutuksen saamisessa työmarkkinoilla, myös tukemalla naisten yrittäjyyttä, itsenäistä ammatinharjoittamista ja rahoituksen saantia.</w:t>
            </w:r>
            <w:r w:rsidRPr="00ED6B9A">
              <w:t xml:space="preserve">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w:t>
            </w:r>
            <w:r w:rsidRPr="00ED6B9A">
              <w:rPr>
                <w:b/>
                <w:i/>
              </w:rPr>
              <w:t xml:space="preserve"> mutta myös tukemalla aiemman oppimisen ja epävirallisen ja arkioppimisen validointia ja tunnustamista</w:t>
            </w:r>
            <w:r w:rsidRPr="00ED6B9A">
              <w:t>, ja on kyettävä houkuttelemaan osaajia ja pitämään heidät EU:ssa</w:t>
            </w:r>
            <w:r w:rsidRPr="00ED6B9A">
              <w:rPr>
                <w:b/>
                <w:i/>
              </w:rPr>
              <w:t xml:space="preserve"> ja samalla varmistettava oikeudenmukaiset työolot ja -ehdot ja estettävä osaamisen hyväksikäyttö ja aivovuoto vähemmän kehittyneiltä alueilta</w:t>
            </w:r>
            <w:r w:rsidRPr="00ED6B9A">
              <w:t xml:space="preserve">. </w:t>
            </w:r>
            <w:r w:rsidRPr="00ED6B9A">
              <w:rPr>
                <w:b/>
                <w:i/>
              </w:rPr>
              <w:t>Lisäksi on varmistettava, että perustaitojen puutteet korjataan kaikissa ikäluokissa ja että yhteiskunnan heikoimmassa asemassa oleville tarjotaan osallistavia elinikäisen oppimisen mahdollisuuksia.</w:t>
            </w:r>
          </w:p>
        </w:tc>
      </w:tr>
    </w:tbl>
    <w:p w14:paraId="5699050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7625E24" w14:textId="77777777" w:rsidR="00A30C8F" w:rsidRPr="00ED6B9A" w:rsidRDefault="00A30C8F" w:rsidP="00ED6B9A">
      <w:pPr>
        <w:widowControl/>
      </w:pPr>
      <w:r w:rsidRPr="00ED6B9A">
        <w:rPr>
          <w:rStyle w:val="HideTWBExt"/>
        </w:rPr>
        <w:t>&lt;/AmendB&gt;</w:t>
      </w:r>
    </w:p>
    <w:p w14:paraId="4989FC1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131</w:t>
      </w:r>
      <w:r w:rsidRPr="00ED6B9A">
        <w:rPr>
          <w:rStyle w:val="HideTWBExt"/>
          <w:b w:val="0"/>
        </w:rPr>
        <w:t>&lt;/NumAmB&gt;</w:t>
      </w:r>
    </w:p>
    <w:p w14:paraId="4D99904B"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17416A16" w14:textId="77777777" w:rsidR="00A30C8F" w:rsidRPr="00ED6B9A" w:rsidRDefault="00A30C8F" w:rsidP="00ED6B9A">
      <w:pPr>
        <w:pStyle w:val="NormalBold"/>
      </w:pPr>
      <w:r w:rsidRPr="00ED6B9A">
        <w:rPr>
          <w:rStyle w:val="HideTWBExt"/>
          <w:b w:val="0"/>
        </w:rPr>
        <w:t>&lt;/RepeatBlock-By&gt;</w:t>
      </w:r>
    </w:p>
    <w:p w14:paraId="438F837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3B446C5"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414F86A" w14:textId="77777777" w:rsidTr="00F522A9">
        <w:trPr>
          <w:trHeight w:hRule="exact" w:val="240"/>
          <w:jc w:val="center"/>
        </w:trPr>
        <w:tc>
          <w:tcPr>
            <w:tcW w:w="9752" w:type="dxa"/>
            <w:gridSpan w:val="2"/>
            <w:tcBorders>
              <w:top w:val="nil"/>
              <w:left w:val="nil"/>
              <w:bottom w:val="nil"/>
              <w:right w:val="nil"/>
            </w:tcBorders>
          </w:tcPr>
          <w:p w14:paraId="660BF723" w14:textId="77777777" w:rsidR="00A30C8F" w:rsidRPr="00ED6B9A" w:rsidRDefault="00A30C8F" w:rsidP="00ED6B9A">
            <w:pPr>
              <w:widowControl/>
            </w:pPr>
          </w:p>
        </w:tc>
      </w:tr>
      <w:tr w:rsidR="00A30C8F" w:rsidRPr="00ED6B9A" w14:paraId="3C9630E0" w14:textId="77777777" w:rsidTr="00F522A9">
        <w:trPr>
          <w:trHeight w:val="240"/>
          <w:jc w:val="center"/>
        </w:trPr>
        <w:tc>
          <w:tcPr>
            <w:tcW w:w="4876" w:type="dxa"/>
            <w:tcBorders>
              <w:top w:val="nil"/>
              <w:left w:val="nil"/>
              <w:bottom w:val="nil"/>
              <w:right w:val="nil"/>
            </w:tcBorders>
          </w:tcPr>
          <w:p w14:paraId="638B00A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6A3FFB8" w14:textId="77777777" w:rsidR="00A30C8F" w:rsidRPr="00ED6B9A" w:rsidRDefault="00A30C8F" w:rsidP="00ED6B9A">
            <w:pPr>
              <w:pStyle w:val="AmColumnHeading"/>
            </w:pPr>
            <w:r w:rsidRPr="00ED6B9A">
              <w:t>Tarkistus</w:t>
            </w:r>
          </w:p>
        </w:tc>
      </w:tr>
      <w:tr w:rsidR="00A30C8F" w:rsidRPr="00ED6B9A" w14:paraId="17A80BD9" w14:textId="77777777" w:rsidTr="00F522A9">
        <w:trPr>
          <w:jc w:val="center"/>
        </w:trPr>
        <w:tc>
          <w:tcPr>
            <w:tcW w:w="4876" w:type="dxa"/>
            <w:tcBorders>
              <w:top w:val="nil"/>
              <w:left w:val="nil"/>
              <w:bottom w:val="nil"/>
              <w:right w:val="nil"/>
            </w:tcBorders>
          </w:tcPr>
          <w:p w14:paraId="68DDE4F4"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w:t>
            </w:r>
            <w:r w:rsidRPr="00ED6B9A">
              <w:rPr>
                <w:b/>
                <w:i/>
              </w:rPr>
              <w:t>osaamisperustan</w:t>
            </w:r>
            <w:r w:rsidRPr="00ED6B9A">
              <w:t xml:space="preserve">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w:t>
            </w:r>
            <w:r w:rsidRPr="00ED6B9A">
              <w:rPr>
                <w:b/>
                <w:i/>
              </w:rPr>
              <w:t>aikuisia</w:t>
            </w:r>
            <w:r w:rsidRPr="00ED6B9A">
              <w:t>.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23A54DD8"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w:t>
            </w:r>
            <w:r w:rsidRPr="00ED6B9A">
              <w:rPr>
                <w:b/>
                <w:i/>
              </w:rPr>
              <w:t>perustaitoja koskevan pohjan</w:t>
            </w:r>
            <w:r w:rsidRPr="00ED6B9A">
              <w:t xml:space="preserve">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w:t>
            </w:r>
            <w:r w:rsidRPr="00ED6B9A">
              <w:rPr>
                <w:b/>
                <w:i/>
              </w:rPr>
              <w:t>henkilöitä</w:t>
            </w:r>
            <w:r w:rsidRPr="00ED6B9A">
              <w:t>. Digitaalisen ja vihreän siirtymän haasteisiin on osaamisunionin mukaisesti vastattava työntekijöiden täydennys- ja uudelleenkoulutuksella, koulutuksen mukauttamisella teollisuuden tarpeisiin ja edistämällä oppilaitosten, työnantajien</w:t>
            </w:r>
            <w:r w:rsidRPr="00ED6B9A">
              <w:rPr>
                <w:b/>
                <w:i/>
              </w:rPr>
              <w:t>, elinkeinoelämän toimijoiden</w:t>
            </w:r>
            <w:r w:rsidRPr="00ED6B9A">
              <w:t xml:space="preserve"> ja viranomaisten välisiä kumppanuuksia. On myös tarpeen tehostaa osaamisen liikkuvuutta ja riittävää kohdentamista sisämarkkinoilla, myös helpottamalla osaamisen siirrettävyyttä, ja on kyettävä houkuttelemaan osaajia ja pitämään heidät EU:ssa. </w:t>
            </w:r>
            <w:r w:rsidRPr="00ED6B9A">
              <w:rPr>
                <w:b/>
                <w:i/>
              </w:rPr>
              <w:t>Näissä toimissa olisi otettava huomioon tarve parantaa koulutusmahdollisuuksia ja nykyaikaistaa luonnontieteiden, teknologian, insinööritieteiden ja matematiikan alojen (STEM) ammatillista koulutusta siten, että kiinnitetään erityistä huomiota naisiin ja tyttöihin, jotta voidaan poistaa nykyisiä sukupuolten välisiä eroja STEM-alojen työvoimassa, varmistaa naisten laajempi edustus ja taata heille yhtäläiset mahdollisuudet toimia näillä aloilla.</w:t>
            </w:r>
          </w:p>
        </w:tc>
      </w:tr>
    </w:tbl>
    <w:p w14:paraId="24DB360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8B4C593" w14:textId="77777777" w:rsidR="00A30C8F" w:rsidRPr="00ED6B9A" w:rsidRDefault="00A30C8F" w:rsidP="00ED6B9A">
      <w:pPr>
        <w:widowControl/>
      </w:pPr>
      <w:r w:rsidRPr="00ED6B9A">
        <w:rPr>
          <w:rStyle w:val="HideTWBExt"/>
        </w:rPr>
        <w:t>&lt;/AmendB&gt;</w:t>
      </w:r>
    </w:p>
    <w:p w14:paraId="1F4B9E0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132</w:t>
      </w:r>
      <w:r w:rsidRPr="00ED6B9A">
        <w:rPr>
          <w:rStyle w:val="HideTWBExt"/>
          <w:b w:val="0"/>
        </w:rPr>
        <w:t>&lt;/NumAmB&gt;</w:t>
      </w:r>
    </w:p>
    <w:p w14:paraId="32FA7346"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4D2505A7" w14:textId="77777777" w:rsidR="00A30C8F" w:rsidRPr="00ED6B9A" w:rsidRDefault="00A30C8F" w:rsidP="00ED6B9A">
      <w:pPr>
        <w:pStyle w:val="NormalBold"/>
      </w:pPr>
      <w:r w:rsidRPr="00ED6B9A">
        <w:rPr>
          <w:rStyle w:val="HideTWBExt"/>
          <w:b w:val="0"/>
        </w:rPr>
        <w:t>&lt;/RepeatBlock-By&gt;</w:t>
      </w:r>
    </w:p>
    <w:p w14:paraId="2056C93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C7260EE"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568365F" w14:textId="77777777" w:rsidTr="00F522A9">
        <w:trPr>
          <w:trHeight w:hRule="exact" w:val="240"/>
          <w:jc w:val="center"/>
        </w:trPr>
        <w:tc>
          <w:tcPr>
            <w:tcW w:w="9752" w:type="dxa"/>
            <w:gridSpan w:val="2"/>
            <w:tcBorders>
              <w:top w:val="nil"/>
              <w:left w:val="nil"/>
              <w:bottom w:val="nil"/>
              <w:right w:val="nil"/>
            </w:tcBorders>
          </w:tcPr>
          <w:p w14:paraId="0AFD6068" w14:textId="77777777" w:rsidR="00A30C8F" w:rsidRPr="00ED6B9A" w:rsidRDefault="00A30C8F" w:rsidP="00ED6B9A">
            <w:pPr>
              <w:widowControl/>
            </w:pPr>
          </w:p>
        </w:tc>
      </w:tr>
      <w:tr w:rsidR="00A30C8F" w:rsidRPr="00ED6B9A" w14:paraId="1C026D60" w14:textId="77777777" w:rsidTr="00F522A9">
        <w:trPr>
          <w:trHeight w:val="240"/>
          <w:jc w:val="center"/>
        </w:trPr>
        <w:tc>
          <w:tcPr>
            <w:tcW w:w="4876" w:type="dxa"/>
            <w:tcBorders>
              <w:top w:val="nil"/>
              <w:left w:val="nil"/>
              <w:bottom w:val="nil"/>
              <w:right w:val="nil"/>
            </w:tcBorders>
          </w:tcPr>
          <w:p w14:paraId="79FAA40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F730E90" w14:textId="77777777" w:rsidR="00A30C8F" w:rsidRPr="00ED6B9A" w:rsidRDefault="00A30C8F" w:rsidP="00ED6B9A">
            <w:pPr>
              <w:pStyle w:val="AmColumnHeading"/>
            </w:pPr>
            <w:r w:rsidRPr="00ED6B9A">
              <w:t>Tarkistus</w:t>
            </w:r>
          </w:p>
        </w:tc>
      </w:tr>
      <w:tr w:rsidR="00A30C8F" w:rsidRPr="00ED6B9A" w14:paraId="2EFE0AB9" w14:textId="77777777" w:rsidTr="00F522A9">
        <w:trPr>
          <w:jc w:val="center"/>
        </w:trPr>
        <w:tc>
          <w:tcPr>
            <w:tcW w:w="4876" w:type="dxa"/>
            <w:tcBorders>
              <w:top w:val="nil"/>
              <w:left w:val="nil"/>
              <w:bottom w:val="nil"/>
              <w:right w:val="nil"/>
            </w:tcBorders>
          </w:tcPr>
          <w:p w14:paraId="242AC528"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17DA5BBC"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 </w:t>
            </w:r>
            <w:r w:rsidRPr="00ED6B9A">
              <w:rPr>
                <w:b/>
                <w:i/>
              </w:rPr>
              <w:t>Näissä toimissa olisi otettava huomioon tarve parantaa koulutusmahdollisuuksia ja nykyaikaistaa luonnontieteiden, teknologian, insinööritieteiden ja matematiikan alojen (STEM) ammatillista koulutusta siten, että kiinnitetään erityistä huomiota naisiin ja tyttöihin, jotta voidaan poistaa nykyisiä sukupuolten välisiä eroja STEM-alojen työvoimassa, varmistaa naisten laajempi edustus ja taata heille yhtäläiset mahdollisuudet toimia näillä aloilla.</w:t>
            </w:r>
          </w:p>
        </w:tc>
      </w:tr>
    </w:tbl>
    <w:p w14:paraId="62EE235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4CF7D8D" w14:textId="77777777" w:rsidR="00A30C8F" w:rsidRPr="00ED6B9A" w:rsidRDefault="00A30C8F" w:rsidP="00ED6B9A">
      <w:pPr>
        <w:widowControl/>
      </w:pPr>
      <w:r w:rsidRPr="00ED6B9A">
        <w:rPr>
          <w:rStyle w:val="HideTWBExt"/>
        </w:rPr>
        <w:t>&lt;/AmendB&gt;</w:t>
      </w:r>
    </w:p>
    <w:p w14:paraId="281909B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133</w:t>
      </w:r>
      <w:r w:rsidRPr="00ED6B9A">
        <w:rPr>
          <w:rStyle w:val="HideTWBExt"/>
          <w:b w:val="0"/>
        </w:rPr>
        <w:t>&lt;/NumAmB&gt;</w:t>
      </w:r>
    </w:p>
    <w:p w14:paraId="639778D7"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4503C07F" w14:textId="77777777" w:rsidR="00A30C8F" w:rsidRPr="00ED6B9A" w:rsidRDefault="00A30C8F" w:rsidP="00ED6B9A">
      <w:pPr>
        <w:pStyle w:val="NormalBold"/>
      </w:pPr>
      <w:r w:rsidRPr="00ED6B9A">
        <w:rPr>
          <w:rStyle w:val="HideTWBExt"/>
          <w:b w:val="0"/>
        </w:rPr>
        <w:t>&lt;/RepeatBlock-By&gt;</w:t>
      </w:r>
    </w:p>
    <w:p w14:paraId="3BFCB3A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88526F8"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40FA556" w14:textId="77777777" w:rsidTr="00F522A9">
        <w:trPr>
          <w:trHeight w:hRule="exact" w:val="240"/>
          <w:jc w:val="center"/>
        </w:trPr>
        <w:tc>
          <w:tcPr>
            <w:tcW w:w="9752" w:type="dxa"/>
            <w:gridSpan w:val="2"/>
            <w:tcBorders>
              <w:top w:val="nil"/>
              <w:left w:val="nil"/>
              <w:bottom w:val="nil"/>
              <w:right w:val="nil"/>
            </w:tcBorders>
          </w:tcPr>
          <w:p w14:paraId="5734EA5C" w14:textId="77777777" w:rsidR="00A30C8F" w:rsidRPr="00ED6B9A" w:rsidRDefault="00A30C8F" w:rsidP="00ED6B9A">
            <w:pPr>
              <w:widowControl/>
            </w:pPr>
          </w:p>
        </w:tc>
      </w:tr>
      <w:tr w:rsidR="00A30C8F" w:rsidRPr="00ED6B9A" w14:paraId="211D1E1D" w14:textId="77777777" w:rsidTr="00F522A9">
        <w:trPr>
          <w:trHeight w:val="240"/>
          <w:jc w:val="center"/>
        </w:trPr>
        <w:tc>
          <w:tcPr>
            <w:tcW w:w="4876" w:type="dxa"/>
            <w:tcBorders>
              <w:top w:val="nil"/>
              <w:left w:val="nil"/>
              <w:bottom w:val="nil"/>
              <w:right w:val="nil"/>
            </w:tcBorders>
          </w:tcPr>
          <w:p w14:paraId="0746ACE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D632F5F" w14:textId="77777777" w:rsidR="00A30C8F" w:rsidRPr="00ED6B9A" w:rsidRDefault="00A30C8F" w:rsidP="00ED6B9A">
            <w:pPr>
              <w:pStyle w:val="AmColumnHeading"/>
            </w:pPr>
            <w:r w:rsidRPr="00ED6B9A">
              <w:t>Tarkistus</w:t>
            </w:r>
          </w:p>
        </w:tc>
      </w:tr>
      <w:tr w:rsidR="00A30C8F" w:rsidRPr="00ED6B9A" w14:paraId="22845C05" w14:textId="77777777" w:rsidTr="00F522A9">
        <w:trPr>
          <w:jc w:val="center"/>
        </w:trPr>
        <w:tc>
          <w:tcPr>
            <w:tcW w:w="4876" w:type="dxa"/>
            <w:tcBorders>
              <w:top w:val="nil"/>
              <w:left w:val="nil"/>
              <w:bottom w:val="nil"/>
              <w:right w:val="nil"/>
            </w:tcBorders>
          </w:tcPr>
          <w:p w14:paraId="751906C3"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5C256AF0"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w:t>
            </w:r>
            <w:r w:rsidRPr="00ED6B9A">
              <w:rPr>
                <w:b/>
                <w:i/>
              </w:rPr>
              <w:t>yhtäläisten mahdollisuuksien,</w:t>
            </w:r>
            <w:r w:rsidRPr="00ED6B9A">
              <w:t xml:space="preserve">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w:t>
            </w:r>
            <w:r w:rsidRPr="00ED6B9A">
              <w:rPr>
                <w:b/>
                <w:i/>
              </w:rPr>
              <w:t xml:space="preserve"> ja antamalla tehostettua ja kohdennettua tukea haavoittuvassa asemassa oleville ihmisille rakenteellisiin haittoihin puuttumiseksi</w:t>
            </w:r>
            <w:r w:rsidRPr="00ED6B9A">
              <w:t>,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4ACAF5B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7408B3F" w14:textId="77777777" w:rsidR="00A30C8F" w:rsidRPr="00ED6B9A" w:rsidRDefault="00A30C8F" w:rsidP="00ED6B9A">
      <w:pPr>
        <w:widowControl/>
      </w:pPr>
      <w:r w:rsidRPr="00ED6B9A">
        <w:rPr>
          <w:rStyle w:val="HideTWBExt"/>
        </w:rPr>
        <w:t>&lt;/AmendB&gt;</w:t>
      </w:r>
    </w:p>
    <w:p w14:paraId="488EF75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134</w:t>
      </w:r>
      <w:r w:rsidRPr="00ED6B9A">
        <w:rPr>
          <w:rStyle w:val="HideTWBExt"/>
          <w:b w:val="0"/>
        </w:rPr>
        <w:t>&lt;/NumAmB&gt;</w:t>
      </w:r>
    </w:p>
    <w:p w14:paraId="2FB2FED9"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00E7A08E" w14:textId="77777777" w:rsidR="00A30C8F" w:rsidRPr="00ED6B9A" w:rsidRDefault="00A30C8F" w:rsidP="00ED6B9A">
      <w:pPr>
        <w:pStyle w:val="NormalBold"/>
      </w:pPr>
      <w:r w:rsidRPr="00ED6B9A">
        <w:rPr>
          <w:rStyle w:val="HideTWBExt"/>
          <w:b w:val="0"/>
        </w:rPr>
        <w:t>&lt;/RepeatBlock-By&gt;</w:t>
      </w:r>
    </w:p>
    <w:p w14:paraId="5107134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77B13F0"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15C7A0A" w14:textId="77777777" w:rsidTr="00F522A9">
        <w:trPr>
          <w:trHeight w:hRule="exact" w:val="240"/>
          <w:jc w:val="center"/>
        </w:trPr>
        <w:tc>
          <w:tcPr>
            <w:tcW w:w="9752" w:type="dxa"/>
            <w:gridSpan w:val="2"/>
            <w:tcBorders>
              <w:top w:val="nil"/>
              <w:left w:val="nil"/>
              <w:bottom w:val="nil"/>
              <w:right w:val="nil"/>
            </w:tcBorders>
          </w:tcPr>
          <w:p w14:paraId="67B8A345" w14:textId="77777777" w:rsidR="00A30C8F" w:rsidRPr="00ED6B9A" w:rsidRDefault="00A30C8F" w:rsidP="00ED6B9A">
            <w:pPr>
              <w:widowControl/>
            </w:pPr>
          </w:p>
        </w:tc>
      </w:tr>
      <w:tr w:rsidR="00A30C8F" w:rsidRPr="00ED6B9A" w14:paraId="20845434" w14:textId="77777777" w:rsidTr="00F522A9">
        <w:trPr>
          <w:trHeight w:val="240"/>
          <w:jc w:val="center"/>
        </w:trPr>
        <w:tc>
          <w:tcPr>
            <w:tcW w:w="4876" w:type="dxa"/>
            <w:tcBorders>
              <w:top w:val="nil"/>
              <w:left w:val="nil"/>
              <w:bottom w:val="nil"/>
              <w:right w:val="nil"/>
            </w:tcBorders>
          </w:tcPr>
          <w:p w14:paraId="43C2A1A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CC08393" w14:textId="77777777" w:rsidR="00A30C8F" w:rsidRPr="00ED6B9A" w:rsidRDefault="00A30C8F" w:rsidP="00ED6B9A">
            <w:pPr>
              <w:pStyle w:val="AmColumnHeading"/>
            </w:pPr>
            <w:r w:rsidRPr="00ED6B9A">
              <w:t>Tarkistus</w:t>
            </w:r>
          </w:p>
        </w:tc>
      </w:tr>
      <w:tr w:rsidR="00A30C8F" w:rsidRPr="00ED6B9A" w14:paraId="476B5348" w14:textId="77777777" w:rsidTr="00F522A9">
        <w:trPr>
          <w:jc w:val="center"/>
        </w:trPr>
        <w:tc>
          <w:tcPr>
            <w:tcW w:w="4876" w:type="dxa"/>
            <w:tcBorders>
              <w:top w:val="nil"/>
              <w:left w:val="nil"/>
              <w:bottom w:val="nil"/>
              <w:right w:val="nil"/>
            </w:tcBorders>
          </w:tcPr>
          <w:p w14:paraId="0F9F1268"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6491C625"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w:t>
            </w:r>
            <w:r w:rsidRPr="00ED6B9A">
              <w:rPr>
                <w:b/>
                <w:i/>
              </w:rPr>
              <w:t>yhtäläisten mahdollisuuksien,</w:t>
            </w:r>
            <w:r w:rsidRPr="00ED6B9A">
              <w:t xml:space="preserve">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w:t>
            </w:r>
            <w:r w:rsidRPr="00ED6B9A">
              <w:rPr>
                <w:b/>
                <w:i/>
              </w:rPr>
              <w:t>haavoittuvassa asemassa olevia ihmisiä unohtamatta,</w:t>
            </w:r>
            <w:r w:rsidRPr="00ED6B9A">
              <w:t xml:space="preserv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w:t>
            </w:r>
            <w:r w:rsidRPr="00ED6B9A">
              <w:rPr>
                <w:b/>
                <w:i/>
              </w:rPr>
              <w:t>, yhteiskunnallisten organisaatioiden</w:t>
            </w:r>
            <w:r w:rsidRPr="00ED6B9A">
              <w:t xml:space="preserve"> ja </w:t>
            </w:r>
            <w:r w:rsidRPr="00ED6B9A">
              <w:rPr>
                <w:b/>
                <w:i/>
              </w:rPr>
              <w:t>kansalaisjärjestöjen sekä</w:t>
            </w:r>
            <w:r w:rsidRPr="00ED6B9A">
              <w:t xml:space="preserve">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7B66C2D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04D1868" w14:textId="77777777" w:rsidR="00A30C8F" w:rsidRPr="00ED6B9A" w:rsidRDefault="00A30C8F" w:rsidP="00ED6B9A">
      <w:pPr>
        <w:widowControl/>
      </w:pPr>
      <w:r w:rsidRPr="00ED6B9A">
        <w:rPr>
          <w:rStyle w:val="HideTWBExt"/>
        </w:rPr>
        <w:t>&lt;/AmendB&gt;</w:t>
      </w:r>
    </w:p>
    <w:p w14:paraId="3B7E9F7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135</w:t>
      </w:r>
      <w:r w:rsidRPr="00ED6B9A">
        <w:rPr>
          <w:rStyle w:val="HideTWBExt"/>
          <w:b w:val="0"/>
        </w:rPr>
        <w:t>&lt;/NumAmB&gt;</w:t>
      </w:r>
    </w:p>
    <w:p w14:paraId="03B89C09"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5C46A5C9" w14:textId="77777777" w:rsidR="00A30C8F" w:rsidRPr="00ED6B9A" w:rsidRDefault="00A30C8F" w:rsidP="00ED6B9A">
      <w:pPr>
        <w:pStyle w:val="NormalBold"/>
      </w:pPr>
      <w:r w:rsidRPr="00ED6B9A">
        <w:rPr>
          <w:rStyle w:val="HideTWBExt"/>
          <w:b w:val="0"/>
        </w:rPr>
        <w:t>&lt;/RepeatBlock-By&gt;</w:t>
      </w:r>
    </w:p>
    <w:p w14:paraId="1D5309C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5AAF781"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CD12347" w14:textId="77777777" w:rsidTr="00F522A9">
        <w:trPr>
          <w:trHeight w:hRule="exact" w:val="240"/>
          <w:jc w:val="center"/>
        </w:trPr>
        <w:tc>
          <w:tcPr>
            <w:tcW w:w="9752" w:type="dxa"/>
            <w:gridSpan w:val="2"/>
            <w:tcBorders>
              <w:top w:val="nil"/>
              <w:left w:val="nil"/>
              <w:bottom w:val="nil"/>
              <w:right w:val="nil"/>
            </w:tcBorders>
          </w:tcPr>
          <w:p w14:paraId="5AE5CC08" w14:textId="77777777" w:rsidR="00A30C8F" w:rsidRPr="00ED6B9A" w:rsidRDefault="00A30C8F" w:rsidP="00ED6B9A">
            <w:pPr>
              <w:widowControl/>
            </w:pPr>
          </w:p>
        </w:tc>
      </w:tr>
      <w:tr w:rsidR="00A30C8F" w:rsidRPr="00ED6B9A" w14:paraId="06C26088" w14:textId="77777777" w:rsidTr="00F522A9">
        <w:trPr>
          <w:trHeight w:val="240"/>
          <w:jc w:val="center"/>
        </w:trPr>
        <w:tc>
          <w:tcPr>
            <w:tcW w:w="4876" w:type="dxa"/>
            <w:tcBorders>
              <w:top w:val="nil"/>
              <w:left w:val="nil"/>
              <w:bottom w:val="nil"/>
              <w:right w:val="nil"/>
            </w:tcBorders>
          </w:tcPr>
          <w:p w14:paraId="3E43228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08F5BD2" w14:textId="77777777" w:rsidR="00A30C8F" w:rsidRPr="00ED6B9A" w:rsidRDefault="00A30C8F" w:rsidP="00ED6B9A">
            <w:pPr>
              <w:pStyle w:val="AmColumnHeading"/>
            </w:pPr>
            <w:r w:rsidRPr="00ED6B9A">
              <w:t>Tarkistus</w:t>
            </w:r>
          </w:p>
        </w:tc>
      </w:tr>
      <w:tr w:rsidR="00A30C8F" w:rsidRPr="00ED6B9A" w14:paraId="53AB679F" w14:textId="77777777" w:rsidTr="00F522A9">
        <w:trPr>
          <w:jc w:val="center"/>
        </w:trPr>
        <w:tc>
          <w:tcPr>
            <w:tcW w:w="4876" w:type="dxa"/>
            <w:tcBorders>
              <w:top w:val="nil"/>
              <w:left w:val="nil"/>
              <w:bottom w:val="nil"/>
              <w:right w:val="nil"/>
            </w:tcBorders>
          </w:tcPr>
          <w:p w14:paraId="69FE01B1"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5093DDA8"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w:t>
            </w:r>
            <w:r w:rsidRPr="00ED6B9A">
              <w:rPr>
                <w:b/>
                <w:i/>
              </w:rPr>
              <w:t>yhtäläisten mahdollisuuksien,</w:t>
            </w:r>
            <w:r w:rsidRPr="00ED6B9A">
              <w:t xml:space="preserve">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w:t>
            </w:r>
            <w:r w:rsidRPr="00ED6B9A">
              <w:rPr>
                <w:b/>
                <w:i/>
              </w:rPr>
              <w:t>haavoittuvassa asemassa olevia ihmisiä unohtamatta,</w:t>
            </w:r>
            <w:r w:rsidRPr="00ED6B9A">
              <w:t xml:space="preserv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w:t>
            </w:r>
            <w:r w:rsidRPr="00ED6B9A">
              <w:rPr>
                <w:b/>
                <w:i/>
              </w:rPr>
              <w:t>, yhteiskunnallisten organisaatioiden</w:t>
            </w:r>
            <w:r w:rsidRPr="00ED6B9A">
              <w:t xml:space="preserve"> ja </w:t>
            </w:r>
            <w:r w:rsidRPr="00ED6B9A">
              <w:rPr>
                <w:b/>
                <w:i/>
              </w:rPr>
              <w:t>kansalaisjärjestöjen</w:t>
            </w:r>
            <w:r w:rsidRPr="00ED6B9A">
              <w:t xml:space="preserve"> </w:t>
            </w:r>
            <w:r w:rsidRPr="00ED6B9A">
              <w:rPr>
                <w:b/>
                <w:i/>
              </w:rPr>
              <w:t>sekä</w:t>
            </w:r>
            <w:r w:rsidRPr="00ED6B9A">
              <w:t xml:space="preserve">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71B326A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0E0054F" w14:textId="77777777" w:rsidR="00A30C8F" w:rsidRPr="00ED6B9A" w:rsidRDefault="00A30C8F" w:rsidP="00ED6B9A">
      <w:pPr>
        <w:widowControl/>
      </w:pPr>
      <w:r w:rsidRPr="00ED6B9A">
        <w:rPr>
          <w:rStyle w:val="HideTWBExt"/>
        </w:rPr>
        <w:t>&lt;/AmendB&gt;</w:t>
      </w:r>
    </w:p>
    <w:p w14:paraId="665CFDF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136</w:t>
      </w:r>
      <w:r w:rsidRPr="00ED6B9A">
        <w:rPr>
          <w:rStyle w:val="HideTWBExt"/>
          <w:b w:val="0"/>
        </w:rPr>
        <w:t>&lt;/NumAmB&gt;</w:t>
      </w:r>
    </w:p>
    <w:p w14:paraId="18871FEF"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2E0C056" w14:textId="77777777" w:rsidR="00A30C8F" w:rsidRPr="00ED6B9A" w:rsidRDefault="00A30C8F" w:rsidP="00ED6B9A">
      <w:pPr>
        <w:pStyle w:val="NormalBold"/>
      </w:pPr>
      <w:r w:rsidRPr="00ED6B9A">
        <w:rPr>
          <w:rStyle w:val="HideTWBExt"/>
          <w:b w:val="0"/>
        </w:rPr>
        <w:t>&lt;/RepeatBlock-By&gt;</w:t>
      </w:r>
    </w:p>
    <w:p w14:paraId="533F52A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F536980"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9B8C23E" w14:textId="77777777" w:rsidTr="00F522A9">
        <w:trPr>
          <w:trHeight w:hRule="exact" w:val="240"/>
          <w:jc w:val="center"/>
        </w:trPr>
        <w:tc>
          <w:tcPr>
            <w:tcW w:w="9752" w:type="dxa"/>
            <w:gridSpan w:val="2"/>
            <w:tcBorders>
              <w:top w:val="nil"/>
              <w:left w:val="nil"/>
              <w:bottom w:val="nil"/>
              <w:right w:val="nil"/>
            </w:tcBorders>
          </w:tcPr>
          <w:p w14:paraId="7E03253E" w14:textId="77777777" w:rsidR="00A30C8F" w:rsidRPr="00ED6B9A" w:rsidRDefault="00A30C8F" w:rsidP="00ED6B9A">
            <w:pPr>
              <w:widowControl/>
            </w:pPr>
          </w:p>
        </w:tc>
      </w:tr>
      <w:tr w:rsidR="00A30C8F" w:rsidRPr="00ED6B9A" w14:paraId="573C4BA7" w14:textId="77777777" w:rsidTr="00F522A9">
        <w:trPr>
          <w:trHeight w:val="240"/>
          <w:jc w:val="center"/>
        </w:trPr>
        <w:tc>
          <w:tcPr>
            <w:tcW w:w="4876" w:type="dxa"/>
            <w:tcBorders>
              <w:top w:val="nil"/>
              <w:left w:val="nil"/>
              <w:bottom w:val="nil"/>
              <w:right w:val="nil"/>
            </w:tcBorders>
          </w:tcPr>
          <w:p w14:paraId="2000B52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6320024" w14:textId="77777777" w:rsidR="00A30C8F" w:rsidRPr="00ED6B9A" w:rsidRDefault="00A30C8F" w:rsidP="00ED6B9A">
            <w:pPr>
              <w:pStyle w:val="AmColumnHeading"/>
            </w:pPr>
            <w:r w:rsidRPr="00ED6B9A">
              <w:t>Tarkistus</w:t>
            </w:r>
          </w:p>
        </w:tc>
      </w:tr>
      <w:tr w:rsidR="00A30C8F" w:rsidRPr="00ED6B9A" w14:paraId="2BE050A9" w14:textId="77777777" w:rsidTr="00F522A9">
        <w:trPr>
          <w:jc w:val="center"/>
        </w:trPr>
        <w:tc>
          <w:tcPr>
            <w:tcW w:w="4876" w:type="dxa"/>
            <w:tcBorders>
              <w:top w:val="nil"/>
              <w:left w:val="nil"/>
              <w:bottom w:val="nil"/>
              <w:right w:val="nil"/>
            </w:tcBorders>
          </w:tcPr>
          <w:p w14:paraId="3F2F390F"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w:t>
            </w:r>
            <w:r w:rsidRPr="00ED6B9A">
              <w:rPr>
                <w:b/>
                <w:i/>
              </w:rPr>
              <w:t xml:space="preserve"> unionin kilpailukyvyn, varautumisen, turvallisuuden ja demokratian parantamiseksi</w:t>
            </w:r>
            <w:r w:rsidRPr="00ED6B9A">
              <w:t xml:space="preserve">.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w:t>
            </w:r>
            <w:r w:rsidRPr="00ED6B9A">
              <w:rPr>
                <w:b/>
                <w:i/>
              </w:rPr>
              <w:t>matalan osaamistason tai heikosti koulutettuja aikuisia</w:t>
            </w:r>
            <w:r w:rsidRPr="00ED6B9A">
              <w:t>. Digitaalisen ja vihreän siirtymän haasteisiin on osaamisunionin mukaisesti vastattava työntekijöiden täydennys- ja uudelleenkoulutuksella</w:t>
            </w:r>
            <w:r w:rsidRPr="00ED6B9A">
              <w:rPr>
                <w:b/>
                <w:i/>
              </w:rPr>
              <w:t>, koulutuksen mukauttamisella teollisuuden tarpeisiin</w:t>
            </w:r>
            <w:r w:rsidRPr="00ED6B9A">
              <w:t xml:space="preserve"> ja edistämällä oppilaitosten, työnantajien ja viranomaisten välisiä kumppanuuksia. On myös tarpeen tehostaa osaamisen liikkuvuutta ja riittävää kohdentamista sisämarkkinoilla, myös helpottamalla osaamisen siirrettävyyttä, ja on kyettävä </w:t>
            </w:r>
            <w:r w:rsidRPr="00ED6B9A">
              <w:rPr>
                <w:b/>
                <w:i/>
              </w:rPr>
              <w:t>houkuttelemaan osaajia ja</w:t>
            </w:r>
            <w:r w:rsidRPr="00ED6B9A">
              <w:t xml:space="preserve"> pitämään </w:t>
            </w:r>
            <w:r w:rsidRPr="00ED6B9A">
              <w:rPr>
                <w:b/>
                <w:i/>
              </w:rPr>
              <w:t>heidät</w:t>
            </w:r>
            <w:r w:rsidRPr="00ED6B9A">
              <w:t xml:space="preserve"> EU:ssa.</w:t>
            </w:r>
          </w:p>
        </w:tc>
        <w:tc>
          <w:tcPr>
            <w:tcW w:w="4876" w:type="dxa"/>
            <w:tcBorders>
              <w:top w:val="nil"/>
              <w:left w:val="nil"/>
              <w:bottom w:val="nil"/>
              <w:right w:val="nil"/>
            </w:tcBorders>
          </w:tcPr>
          <w:p w14:paraId="11ACC3CD"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Sen vuoksi unionin olisi osaamisunionin mukaisesti varmistettava riittävä rahoitus vankan osaamisperustan luomiseksi ja elinikäisten ja tulevaisuuteen suuntautuvien täydennys- ja uudelleenkoulutusmahdollisuuksien edistämiseksi kaikille, </w:t>
            </w:r>
            <w:r w:rsidRPr="00ED6B9A">
              <w:rPr>
                <w:b/>
                <w:i/>
              </w:rPr>
              <w:t>annettava tehostettua ja kohdennettua tukea haavoittuvassa asemassa oleville ihmisille rakenteellisiin haittoihin puuttumiseksi ja yhtäläisten mahdollisuuksien varmistamiseksi,</w:t>
            </w:r>
            <w:r w:rsidRPr="00ED6B9A">
              <w:t xml:space="preserve"> erityisesti digitaalisen ja vihreän siirtymän haasteisiin vastaamiseksi</w:t>
            </w:r>
            <w:r w:rsidRPr="00ED6B9A">
              <w:rPr>
                <w:b/>
                <w:i/>
              </w:rPr>
              <w:t>, aina työntekijöiden vapaaehtoisuuden pohjalta</w:t>
            </w:r>
            <w:r w:rsidRPr="00ED6B9A">
              <w:t xml:space="preserve">.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w:t>
            </w:r>
            <w:r w:rsidRPr="00ED6B9A">
              <w:rPr>
                <w:b/>
                <w:i/>
              </w:rPr>
              <w:t>niitä, jotka haluavat saada koulutusta</w:t>
            </w:r>
            <w:r w:rsidRPr="00ED6B9A">
              <w:t xml:space="preserve">. Digitaalisen ja vihreän siirtymän haasteisiin on osaamisunionin mukaisesti vastattava työntekijöiden täydennys- ja uudelleenkoulutuksella ja edistämällä oppilaitosten, työnantajien ja viranomaisten välisiä kumppanuuksia. On myös tarpeen tehostaa osaamisen liikkuvuutta ja riittävää kohdentamista sisämarkkinoilla, myös helpottamalla osaamisen siirrettävyyttä, ja on kyettävä pitämään </w:t>
            </w:r>
            <w:r w:rsidRPr="00ED6B9A">
              <w:rPr>
                <w:b/>
                <w:i/>
              </w:rPr>
              <w:t>osaajat</w:t>
            </w:r>
            <w:r w:rsidRPr="00ED6B9A">
              <w:t xml:space="preserve"> EU:ssa.</w:t>
            </w:r>
          </w:p>
        </w:tc>
      </w:tr>
    </w:tbl>
    <w:p w14:paraId="57833E4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0F936A8" w14:textId="77777777" w:rsidR="00A30C8F" w:rsidRPr="00ED6B9A" w:rsidRDefault="00A30C8F" w:rsidP="00ED6B9A">
      <w:pPr>
        <w:widowControl/>
      </w:pPr>
      <w:r w:rsidRPr="00ED6B9A">
        <w:rPr>
          <w:rStyle w:val="HideTWBExt"/>
        </w:rPr>
        <w:t>&lt;/AmendB&gt;</w:t>
      </w:r>
    </w:p>
    <w:p w14:paraId="29F0280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137</w:t>
      </w:r>
      <w:r w:rsidRPr="00ED6B9A">
        <w:rPr>
          <w:rStyle w:val="HideTWBExt"/>
          <w:b w:val="0"/>
        </w:rPr>
        <w:t>&lt;/NumAmB&gt;</w:t>
      </w:r>
    </w:p>
    <w:p w14:paraId="7D3B5818" w14:textId="77777777" w:rsidR="00A30C8F" w:rsidRPr="00ED6B9A" w:rsidRDefault="00A30C8F" w:rsidP="00ED6B9A">
      <w:pPr>
        <w:pStyle w:val="NormalBold"/>
      </w:pPr>
      <w:r w:rsidRPr="00ED6B9A">
        <w:rPr>
          <w:rStyle w:val="HideTWBExt"/>
          <w:b w:val="0"/>
        </w:rPr>
        <w:t>&lt;RepeatBlock-By&gt;&lt;Members&gt;</w:t>
      </w:r>
      <w:r w:rsidRPr="00ED6B9A">
        <w:t>Loucas Fourlas</w:t>
      </w:r>
      <w:r w:rsidRPr="00ED6B9A">
        <w:rPr>
          <w:rStyle w:val="HideTWBExt"/>
          <w:b w:val="0"/>
        </w:rPr>
        <w:t>&lt;/Members&gt;</w:t>
      </w:r>
    </w:p>
    <w:p w14:paraId="68AF9796" w14:textId="77777777" w:rsidR="00A30C8F" w:rsidRPr="00ED6B9A" w:rsidRDefault="00A30C8F" w:rsidP="00ED6B9A">
      <w:pPr>
        <w:pStyle w:val="NormalBold"/>
      </w:pPr>
      <w:r w:rsidRPr="00ED6B9A">
        <w:rPr>
          <w:rStyle w:val="HideTWBExt"/>
          <w:b w:val="0"/>
        </w:rPr>
        <w:t>&lt;/RepeatBlock-By&gt;</w:t>
      </w:r>
    </w:p>
    <w:p w14:paraId="335753E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83A6271"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C637336" w14:textId="77777777" w:rsidTr="00F522A9">
        <w:trPr>
          <w:trHeight w:hRule="exact" w:val="240"/>
          <w:jc w:val="center"/>
        </w:trPr>
        <w:tc>
          <w:tcPr>
            <w:tcW w:w="9752" w:type="dxa"/>
            <w:gridSpan w:val="2"/>
            <w:tcBorders>
              <w:top w:val="nil"/>
              <w:left w:val="nil"/>
              <w:bottom w:val="nil"/>
              <w:right w:val="nil"/>
            </w:tcBorders>
          </w:tcPr>
          <w:p w14:paraId="32DF5242" w14:textId="77777777" w:rsidR="00A30C8F" w:rsidRPr="00ED6B9A" w:rsidRDefault="00A30C8F" w:rsidP="00ED6B9A">
            <w:pPr>
              <w:widowControl/>
            </w:pPr>
          </w:p>
        </w:tc>
      </w:tr>
      <w:tr w:rsidR="00A30C8F" w:rsidRPr="00ED6B9A" w14:paraId="788302EB" w14:textId="77777777" w:rsidTr="00F522A9">
        <w:trPr>
          <w:trHeight w:val="240"/>
          <w:jc w:val="center"/>
        </w:trPr>
        <w:tc>
          <w:tcPr>
            <w:tcW w:w="4876" w:type="dxa"/>
            <w:tcBorders>
              <w:top w:val="nil"/>
              <w:left w:val="nil"/>
              <w:bottom w:val="nil"/>
              <w:right w:val="nil"/>
            </w:tcBorders>
          </w:tcPr>
          <w:p w14:paraId="4E47B22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F8ABD0A" w14:textId="77777777" w:rsidR="00A30C8F" w:rsidRPr="00ED6B9A" w:rsidRDefault="00A30C8F" w:rsidP="00ED6B9A">
            <w:pPr>
              <w:pStyle w:val="AmColumnHeading"/>
            </w:pPr>
            <w:r w:rsidRPr="00ED6B9A">
              <w:t>Tarkistus</w:t>
            </w:r>
          </w:p>
        </w:tc>
      </w:tr>
      <w:tr w:rsidR="00A30C8F" w:rsidRPr="00ED6B9A" w14:paraId="542FB12E" w14:textId="77777777" w:rsidTr="00F522A9">
        <w:trPr>
          <w:jc w:val="center"/>
        </w:trPr>
        <w:tc>
          <w:tcPr>
            <w:tcW w:w="4876" w:type="dxa"/>
            <w:tcBorders>
              <w:top w:val="nil"/>
              <w:left w:val="nil"/>
              <w:bottom w:val="nil"/>
              <w:right w:val="nil"/>
            </w:tcBorders>
          </w:tcPr>
          <w:p w14:paraId="5513ECDA"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78724E38"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w:t>
            </w:r>
            <w:r w:rsidRPr="00ED6B9A">
              <w:rPr>
                <w:b/>
                <w:i/>
              </w:rPr>
              <w:t>Euroopan osaamisen teemavuoden tavoitteiden mukaisesti</w:t>
            </w:r>
            <w:r w:rsidRPr="00ED6B9A">
              <w:t>,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44AD0ED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E1F6C34" w14:textId="77777777" w:rsidR="00A30C8F" w:rsidRPr="00ED6B9A" w:rsidRDefault="00A30C8F" w:rsidP="00ED6B9A">
      <w:pPr>
        <w:widowControl/>
      </w:pPr>
      <w:r w:rsidRPr="00ED6B9A">
        <w:rPr>
          <w:rStyle w:val="HideTWBExt"/>
        </w:rPr>
        <w:t>&lt;/AmendB&gt;</w:t>
      </w:r>
    </w:p>
    <w:p w14:paraId="3FB17BD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138</w:t>
      </w:r>
      <w:r w:rsidRPr="00ED6B9A">
        <w:rPr>
          <w:rStyle w:val="HideTWBExt"/>
          <w:b w:val="0"/>
        </w:rPr>
        <w:t>&lt;/NumAmB&gt;</w:t>
      </w:r>
    </w:p>
    <w:p w14:paraId="16E870A0"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6E356039" w14:textId="77777777" w:rsidR="00A30C8F" w:rsidRPr="00ED6B9A" w:rsidRDefault="00A30C8F" w:rsidP="00ED6B9A">
      <w:pPr>
        <w:pStyle w:val="NormalBold"/>
      </w:pPr>
      <w:r w:rsidRPr="00ED6B9A">
        <w:rPr>
          <w:rStyle w:val="HideTWBExt"/>
          <w:b w:val="0"/>
        </w:rPr>
        <w:t>&lt;/RepeatBlock-By&gt;</w:t>
      </w:r>
    </w:p>
    <w:p w14:paraId="10B94A1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5C370A"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9128B3B" w14:textId="77777777" w:rsidTr="00F522A9">
        <w:trPr>
          <w:trHeight w:hRule="exact" w:val="240"/>
          <w:jc w:val="center"/>
        </w:trPr>
        <w:tc>
          <w:tcPr>
            <w:tcW w:w="9752" w:type="dxa"/>
            <w:gridSpan w:val="2"/>
            <w:tcBorders>
              <w:top w:val="nil"/>
              <w:left w:val="nil"/>
              <w:bottom w:val="nil"/>
              <w:right w:val="nil"/>
            </w:tcBorders>
          </w:tcPr>
          <w:p w14:paraId="7FB83692" w14:textId="77777777" w:rsidR="00A30C8F" w:rsidRPr="00ED6B9A" w:rsidRDefault="00A30C8F" w:rsidP="00ED6B9A">
            <w:pPr>
              <w:widowControl/>
            </w:pPr>
          </w:p>
        </w:tc>
      </w:tr>
      <w:tr w:rsidR="00A30C8F" w:rsidRPr="00ED6B9A" w14:paraId="4D04B225" w14:textId="77777777" w:rsidTr="00F522A9">
        <w:trPr>
          <w:trHeight w:val="240"/>
          <w:jc w:val="center"/>
        </w:trPr>
        <w:tc>
          <w:tcPr>
            <w:tcW w:w="4876" w:type="dxa"/>
            <w:tcBorders>
              <w:top w:val="nil"/>
              <w:left w:val="nil"/>
              <w:bottom w:val="nil"/>
              <w:right w:val="nil"/>
            </w:tcBorders>
          </w:tcPr>
          <w:p w14:paraId="37742A9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E9248ED" w14:textId="77777777" w:rsidR="00A30C8F" w:rsidRPr="00ED6B9A" w:rsidRDefault="00A30C8F" w:rsidP="00ED6B9A">
            <w:pPr>
              <w:pStyle w:val="AmColumnHeading"/>
            </w:pPr>
            <w:r w:rsidRPr="00ED6B9A">
              <w:t>Tarkistus</w:t>
            </w:r>
          </w:p>
        </w:tc>
      </w:tr>
      <w:tr w:rsidR="00A30C8F" w:rsidRPr="00ED6B9A" w14:paraId="0CDE9AD0" w14:textId="77777777" w:rsidTr="00F522A9">
        <w:trPr>
          <w:jc w:val="center"/>
        </w:trPr>
        <w:tc>
          <w:tcPr>
            <w:tcW w:w="4876" w:type="dxa"/>
            <w:tcBorders>
              <w:top w:val="nil"/>
              <w:left w:val="nil"/>
              <w:bottom w:val="nil"/>
              <w:right w:val="nil"/>
            </w:tcBorders>
          </w:tcPr>
          <w:p w14:paraId="48330DA2"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w:t>
            </w:r>
            <w:r w:rsidRPr="00ED6B9A">
              <w:rPr>
                <w:b/>
                <w:i/>
              </w:rPr>
              <w:t>, erityisesti digitaalisen ja vihreän siirtymän haasteisiin vastaamiseksi</w:t>
            </w:r>
            <w:r w:rsidRPr="00ED6B9A">
              <w:t xml:space="preserve">.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w:t>
            </w:r>
            <w:r w:rsidRPr="00ED6B9A">
              <w:rPr>
                <w:b/>
                <w:i/>
              </w:rPr>
              <w:t>Digitaalisen ja vihreän siirtymän</w:t>
            </w:r>
            <w:r w:rsidRPr="00ED6B9A">
              <w:t xml:space="preserve">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699ED1AC"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Näin edistetään erityisesti digitaalisia taitoja ja keskeisiä mahdollistavia teknologioita mutta myös taitoja, joilla tuetaan nousevia aloja, jotta ihmisille voidaan tarjota digitalisaatioon, teknologia- ja innovaatiovetoisiin muutoksiin sekä </w:t>
            </w:r>
            <w:r w:rsidRPr="00ED6B9A">
              <w:rPr>
                <w:b/>
                <w:i/>
              </w:rPr>
              <w:t>yrittäjyyden,</w:t>
            </w:r>
            <w:r w:rsidRPr="00ED6B9A">
              <w:t xml:space="preserve"> sosiaalisiin ja taloudellisiin muutoksiin mukautettua osaamista, helpottaa urasiirtymiä ja liikkuvuutta ja tukea erityisesti matalan osaamistason tai heikosti koulutettuja aikuisia. </w:t>
            </w:r>
            <w:r w:rsidRPr="00ED6B9A">
              <w:rPr>
                <w:b/>
                <w:i/>
              </w:rPr>
              <w:t>Nykyisiin</w:t>
            </w:r>
            <w:r w:rsidRPr="00ED6B9A">
              <w:t xml:space="preserve"> haasteisiin on osaamisunionin mukaisesti vastattava työntekijöiden täydennys- ja uudelleenkoulutuksella, koulutuksen mukauttamisella teollisuuden tarpeisiin ja edistämällä oppilaitosten, työnantajien ja viranomaisten välisiä kumppanuuksia </w:t>
            </w:r>
            <w:r w:rsidRPr="00ED6B9A">
              <w:rPr>
                <w:b/>
                <w:i/>
              </w:rPr>
              <w:t>sekä asettamalla etusijalle integroidut investoinnit harjoittelu- ja opiskelujaksoja yhdistävään ammatilliseen koulutukseen ja siihen liittyvään ammattikoulujen infrastruktuuriin</w:t>
            </w:r>
            <w:r w:rsidRPr="00ED6B9A">
              <w:t>. On myös tarpeen tehostaa osaamisen liikkuvuutta ja riittävää kohdentamista sisämarkkinoilla, myös helpottamalla osaamisen siirrettävyyttä, ja on kyettävä houkuttelemaan osaajia ja pitämään heidät EU:ssa.</w:t>
            </w:r>
          </w:p>
        </w:tc>
      </w:tr>
    </w:tbl>
    <w:p w14:paraId="52E5E38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8573E5C" w14:textId="77777777" w:rsidR="00A30C8F" w:rsidRPr="00ED6B9A" w:rsidRDefault="00A30C8F" w:rsidP="00ED6B9A">
      <w:pPr>
        <w:widowControl/>
      </w:pPr>
      <w:r w:rsidRPr="00ED6B9A">
        <w:rPr>
          <w:rStyle w:val="HideTWBExt"/>
        </w:rPr>
        <w:t>&lt;/AmendB&gt;</w:t>
      </w:r>
    </w:p>
    <w:p w14:paraId="30883CF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139</w:t>
      </w:r>
      <w:r w:rsidRPr="00ED6B9A">
        <w:rPr>
          <w:rStyle w:val="HideTWBExt"/>
          <w:b w:val="0"/>
        </w:rPr>
        <w:t>&lt;/NumAmB&gt;</w:t>
      </w:r>
    </w:p>
    <w:p w14:paraId="75981FCE"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68090BA2" w14:textId="77777777" w:rsidR="00A30C8F" w:rsidRPr="00ED6B9A" w:rsidRDefault="00A30C8F" w:rsidP="00ED6B9A">
      <w:pPr>
        <w:pStyle w:val="NormalBold"/>
      </w:pPr>
      <w:r w:rsidRPr="00ED6B9A">
        <w:rPr>
          <w:rStyle w:val="HideTWBExt"/>
          <w:b w:val="0"/>
        </w:rPr>
        <w:t>&lt;/RepeatBlock-By&gt;</w:t>
      </w:r>
    </w:p>
    <w:p w14:paraId="3E1031F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E59FB6C"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4DF9388" w14:textId="77777777" w:rsidTr="00F522A9">
        <w:trPr>
          <w:trHeight w:hRule="exact" w:val="240"/>
          <w:jc w:val="center"/>
        </w:trPr>
        <w:tc>
          <w:tcPr>
            <w:tcW w:w="9752" w:type="dxa"/>
            <w:gridSpan w:val="2"/>
            <w:tcBorders>
              <w:top w:val="nil"/>
              <w:left w:val="nil"/>
              <w:bottom w:val="nil"/>
              <w:right w:val="nil"/>
            </w:tcBorders>
          </w:tcPr>
          <w:p w14:paraId="2D0F092B" w14:textId="77777777" w:rsidR="00A30C8F" w:rsidRPr="00ED6B9A" w:rsidRDefault="00A30C8F" w:rsidP="00ED6B9A">
            <w:pPr>
              <w:widowControl/>
            </w:pPr>
          </w:p>
        </w:tc>
      </w:tr>
      <w:tr w:rsidR="00A30C8F" w:rsidRPr="00ED6B9A" w14:paraId="27E21639" w14:textId="77777777" w:rsidTr="00F522A9">
        <w:trPr>
          <w:trHeight w:val="240"/>
          <w:jc w:val="center"/>
        </w:trPr>
        <w:tc>
          <w:tcPr>
            <w:tcW w:w="4876" w:type="dxa"/>
            <w:tcBorders>
              <w:top w:val="nil"/>
              <w:left w:val="nil"/>
              <w:bottom w:val="nil"/>
              <w:right w:val="nil"/>
            </w:tcBorders>
          </w:tcPr>
          <w:p w14:paraId="002BAB3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6550D0B" w14:textId="77777777" w:rsidR="00A30C8F" w:rsidRPr="00ED6B9A" w:rsidRDefault="00A30C8F" w:rsidP="00ED6B9A">
            <w:pPr>
              <w:pStyle w:val="AmColumnHeading"/>
            </w:pPr>
            <w:r w:rsidRPr="00ED6B9A">
              <w:t>Tarkistus</w:t>
            </w:r>
          </w:p>
        </w:tc>
      </w:tr>
      <w:tr w:rsidR="00A30C8F" w:rsidRPr="00ED6B9A" w14:paraId="7B78351B" w14:textId="77777777" w:rsidTr="00F522A9">
        <w:trPr>
          <w:jc w:val="center"/>
        </w:trPr>
        <w:tc>
          <w:tcPr>
            <w:tcW w:w="4876" w:type="dxa"/>
            <w:tcBorders>
              <w:top w:val="nil"/>
              <w:left w:val="nil"/>
              <w:bottom w:val="nil"/>
              <w:right w:val="nil"/>
            </w:tcBorders>
          </w:tcPr>
          <w:p w14:paraId="277B458D"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3F27F895"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w:t>
            </w:r>
            <w:r w:rsidRPr="00ED6B9A">
              <w:rPr>
                <w:b/>
                <w:i/>
              </w:rPr>
              <w:t>sekä ammatillisen koulutuksen mahdollisuuksien</w:t>
            </w:r>
            <w:r w:rsidRPr="00ED6B9A">
              <w:t xml:space="preserve"> edistämiseksi kaikille, erityisesti digitaalisen ja vihreän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4D9A49D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3108345" w14:textId="77777777" w:rsidR="00A30C8F" w:rsidRPr="00ED6B9A" w:rsidRDefault="00A30C8F" w:rsidP="00ED6B9A">
      <w:pPr>
        <w:widowControl/>
      </w:pPr>
      <w:r w:rsidRPr="00ED6B9A">
        <w:rPr>
          <w:rStyle w:val="HideTWBExt"/>
        </w:rPr>
        <w:t>&lt;/AmendB&gt;</w:t>
      </w:r>
    </w:p>
    <w:p w14:paraId="48F16B3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140</w:t>
      </w:r>
      <w:r w:rsidRPr="00ED6B9A">
        <w:rPr>
          <w:rStyle w:val="HideTWBExt"/>
          <w:b w:val="0"/>
        </w:rPr>
        <w:t>&lt;/NumAmB&gt;</w:t>
      </w:r>
    </w:p>
    <w:p w14:paraId="70AB32C2"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72C7407F" w14:textId="77777777" w:rsidR="00A30C8F" w:rsidRPr="00ED6B9A" w:rsidRDefault="00A30C8F" w:rsidP="00ED6B9A">
      <w:pPr>
        <w:pStyle w:val="NormalBold"/>
      </w:pPr>
      <w:r w:rsidRPr="00ED6B9A">
        <w:rPr>
          <w:rStyle w:val="HideTWBExt"/>
          <w:b w:val="0"/>
        </w:rPr>
        <w:t>&lt;/RepeatBlock-By&gt;</w:t>
      </w:r>
    </w:p>
    <w:p w14:paraId="61024A6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EE7FBB" w14:textId="77777777" w:rsidR="00A30C8F" w:rsidRPr="00ED6B9A" w:rsidRDefault="00A30C8F" w:rsidP="00ED6B9A">
      <w:pPr>
        <w:pStyle w:val="NormalBold"/>
      </w:pPr>
      <w:r w:rsidRPr="00ED6B9A">
        <w:rPr>
          <w:rStyle w:val="HideTWBExt"/>
          <w:b w:val="0"/>
        </w:rPr>
        <w:t>&lt;Article&gt;</w:t>
      </w:r>
      <w:r w:rsidRPr="00ED6B9A">
        <w:t>Johdanto-osan 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210CCDF" w14:textId="77777777" w:rsidTr="00F522A9">
        <w:trPr>
          <w:trHeight w:hRule="exact" w:val="240"/>
          <w:jc w:val="center"/>
        </w:trPr>
        <w:tc>
          <w:tcPr>
            <w:tcW w:w="9752" w:type="dxa"/>
            <w:gridSpan w:val="2"/>
            <w:tcBorders>
              <w:top w:val="nil"/>
              <w:left w:val="nil"/>
              <w:bottom w:val="nil"/>
              <w:right w:val="nil"/>
            </w:tcBorders>
          </w:tcPr>
          <w:p w14:paraId="6BA708FD" w14:textId="77777777" w:rsidR="00A30C8F" w:rsidRPr="00ED6B9A" w:rsidRDefault="00A30C8F" w:rsidP="00ED6B9A">
            <w:pPr>
              <w:widowControl/>
            </w:pPr>
          </w:p>
        </w:tc>
      </w:tr>
      <w:tr w:rsidR="00A30C8F" w:rsidRPr="00ED6B9A" w14:paraId="15F790DF" w14:textId="77777777" w:rsidTr="00F522A9">
        <w:trPr>
          <w:trHeight w:val="240"/>
          <w:jc w:val="center"/>
        </w:trPr>
        <w:tc>
          <w:tcPr>
            <w:tcW w:w="4876" w:type="dxa"/>
            <w:tcBorders>
              <w:top w:val="nil"/>
              <w:left w:val="nil"/>
              <w:bottom w:val="nil"/>
              <w:right w:val="nil"/>
            </w:tcBorders>
          </w:tcPr>
          <w:p w14:paraId="59903D5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D8DDA2C" w14:textId="77777777" w:rsidR="00A30C8F" w:rsidRPr="00ED6B9A" w:rsidRDefault="00A30C8F" w:rsidP="00ED6B9A">
            <w:pPr>
              <w:pStyle w:val="AmColumnHeading"/>
            </w:pPr>
            <w:r w:rsidRPr="00ED6B9A">
              <w:t>Tarkistus</w:t>
            </w:r>
          </w:p>
        </w:tc>
      </w:tr>
      <w:tr w:rsidR="00A30C8F" w:rsidRPr="00ED6B9A" w14:paraId="647E036B" w14:textId="77777777" w:rsidTr="00F522A9">
        <w:trPr>
          <w:jc w:val="center"/>
        </w:trPr>
        <w:tc>
          <w:tcPr>
            <w:tcW w:w="4876" w:type="dxa"/>
            <w:tcBorders>
              <w:top w:val="nil"/>
              <w:left w:val="nil"/>
              <w:bottom w:val="nil"/>
              <w:right w:val="nil"/>
            </w:tcBorders>
          </w:tcPr>
          <w:p w14:paraId="557D680B" w14:textId="77777777" w:rsidR="00A30C8F" w:rsidRPr="00ED6B9A" w:rsidRDefault="00A30C8F" w:rsidP="00ED6B9A">
            <w:pPr>
              <w:pStyle w:val="Normal6a"/>
            </w:pPr>
            <w:r w:rsidRPr="00ED6B9A">
              <w:t>(9)</w:t>
            </w:r>
            <w:r w:rsidRPr="00ED6B9A">
              <w:tab/>
              <w:t xml:space="preserve">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w:t>
            </w:r>
            <w:r w:rsidRPr="00ED6B9A">
              <w:rPr>
                <w:b/>
                <w:i/>
              </w:rPr>
              <w:t>ja vihreän</w:t>
            </w:r>
            <w:r w:rsidRPr="00ED6B9A">
              <w:t xml:space="preserve">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w:t>
            </w:r>
            <w:r w:rsidRPr="00ED6B9A">
              <w:rPr>
                <w:b/>
                <w:i/>
              </w:rPr>
              <w:t>ja vihreän</w:t>
            </w:r>
            <w:r w:rsidRPr="00ED6B9A">
              <w:t xml:space="preserve">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470D4E34" w14:textId="77777777" w:rsidR="00A30C8F" w:rsidRPr="00ED6B9A" w:rsidRDefault="00A30C8F" w:rsidP="00ED6B9A">
            <w:pPr>
              <w:pStyle w:val="Normal6a"/>
            </w:pPr>
            <w:r w:rsidRPr="00ED6B9A">
              <w:t>(9)</w:t>
            </w:r>
            <w:r w:rsidRPr="00ED6B9A">
              <w:tab/>
              <w:t>Osaamisunionin tavoitteena on tukea laadukkaiden, osallistavien ja mukautuvien koulutus- ja osaamisjärjestelmien kehittämistä unionin kilpailukyvyn, 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siirtymän haasteisiin vastaamiseksi.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w:t>
            </w:r>
          </w:p>
        </w:tc>
      </w:tr>
    </w:tbl>
    <w:p w14:paraId="51561A9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6F477403" w14:textId="77777777" w:rsidR="00A30C8F" w:rsidRPr="00ED6B9A" w:rsidRDefault="00A30C8F" w:rsidP="00ED6B9A">
      <w:pPr>
        <w:widowControl/>
      </w:pPr>
      <w:r w:rsidRPr="00ED6B9A">
        <w:rPr>
          <w:rStyle w:val="HideTWBExt"/>
        </w:rPr>
        <w:t>&lt;/AmendB&gt;</w:t>
      </w:r>
    </w:p>
    <w:p w14:paraId="7965652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141</w:t>
      </w:r>
      <w:r w:rsidRPr="00ED6B9A">
        <w:rPr>
          <w:rStyle w:val="HideTWBExt"/>
          <w:b w:val="0"/>
        </w:rPr>
        <w:t>&lt;/NumAmB&gt;</w:t>
      </w:r>
    </w:p>
    <w:p w14:paraId="41E7C3B2" w14:textId="77777777" w:rsidR="00A30C8F" w:rsidRPr="00ED6B9A" w:rsidRDefault="00A30C8F" w:rsidP="00ED6B9A">
      <w:pPr>
        <w:pStyle w:val="NormalBold"/>
      </w:pPr>
      <w:r w:rsidRPr="00ED6B9A">
        <w:rPr>
          <w:rStyle w:val="HideTWBExt"/>
          <w:b w:val="0"/>
        </w:rPr>
        <w:t>&lt;RepeatBlock-By&gt;&lt;Members&gt;</w:t>
      </w:r>
      <w:r w:rsidRPr="00ED6B9A">
        <w:t>Hristo Petrov, Martin Hojsík, Elisabetta Gualmini, Brigitte van den Berg, Valérie Devaux, Grégory Allione</w:t>
      </w:r>
      <w:r w:rsidRPr="00ED6B9A">
        <w:rPr>
          <w:rStyle w:val="HideTWBExt"/>
          <w:b w:val="0"/>
        </w:rPr>
        <w:t>&lt;/Members&gt;</w:t>
      </w:r>
    </w:p>
    <w:p w14:paraId="734B54CF" w14:textId="77777777" w:rsidR="00A30C8F" w:rsidRPr="00ED6B9A" w:rsidRDefault="00A30C8F" w:rsidP="00ED6B9A">
      <w:pPr>
        <w:pStyle w:val="NormalBold"/>
      </w:pPr>
      <w:r w:rsidRPr="00ED6B9A">
        <w:rPr>
          <w:rStyle w:val="HideTWBExt"/>
          <w:b w:val="0"/>
        </w:rPr>
        <w:t>&lt;/RepeatBlock-By&gt;</w:t>
      </w:r>
    </w:p>
    <w:p w14:paraId="2C017E8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06038FE" w14:textId="77777777" w:rsidR="00A30C8F" w:rsidRPr="00ED6B9A" w:rsidRDefault="00A30C8F" w:rsidP="00ED6B9A">
      <w:pPr>
        <w:pStyle w:val="NormalBold"/>
      </w:pPr>
      <w:r w:rsidRPr="00ED6B9A">
        <w:rPr>
          <w:rStyle w:val="HideTWBExt"/>
          <w:b w:val="0"/>
        </w:rPr>
        <w:t>&lt;Article&gt;</w:t>
      </w:r>
      <w:r w:rsidRPr="00ED6B9A">
        <w:t>Johdanto-osan 9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7C5C8FD" w14:textId="77777777" w:rsidTr="00F522A9">
        <w:trPr>
          <w:trHeight w:hRule="exact" w:val="240"/>
          <w:jc w:val="center"/>
        </w:trPr>
        <w:tc>
          <w:tcPr>
            <w:tcW w:w="9752" w:type="dxa"/>
            <w:gridSpan w:val="2"/>
            <w:tcBorders>
              <w:top w:val="nil"/>
              <w:left w:val="nil"/>
              <w:bottom w:val="nil"/>
              <w:right w:val="nil"/>
            </w:tcBorders>
          </w:tcPr>
          <w:p w14:paraId="16773F58" w14:textId="77777777" w:rsidR="00A30C8F" w:rsidRPr="00ED6B9A" w:rsidRDefault="00A30C8F" w:rsidP="00ED6B9A">
            <w:pPr>
              <w:widowControl/>
            </w:pPr>
          </w:p>
        </w:tc>
      </w:tr>
      <w:tr w:rsidR="00A30C8F" w:rsidRPr="00ED6B9A" w14:paraId="082BD2CD" w14:textId="77777777" w:rsidTr="00F522A9">
        <w:trPr>
          <w:trHeight w:val="240"/>
          <w:jc w:val="center"/>
        </w:trPr>
        <w:tc>
          <w:tcPr>
            <w:tcW w:w="4876" w:type="dxa"/>
            <w:tcBorders>
              <w:top w:val="nil"/>
              <w:left w:val="nil"/>
              <w:bottom w:val="nil"/>
              <w:right w:val="nil"/>
            </w:tcBorders>
          </w:tcPr>
          <w:p w14:paraId="79BC90B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20796AA" w14:textId="77777777" w:rsidR="00A30C8F" w:rsidRPr="00ED6B9A" w:rsidRDefault="00A30C8F" w:rsidP="00ED6B9A">
            <w:pPr>
              <w:pStyle w:val="AmColumnHeading"/>
            </w:pPr>
            <w:r w:rsidRPr="00ED6B9A">
              <w:t>Tarkistus</w:t>
            </w:r>
          </w:p>
        </w:tc>
      </w:tr>
      <w:tr w:rsidR="00A30C8F" w:rsidRPr="00ED6B9A" w14:paraId="5CA7DED5" w14:textId="77777777" w:rsidTr="00F522A9">
        <w:trPr>
          <w:jc w:val="center"/>
        </w:trPr>
        <w:tc>
          <w:tcPr>
            <w:tcW w:w="4876" w:type="dxa"/>
            <w:tcBorders>
              <w:top w:val="nil"/>
              <w:left w:val="nil"/>
              <w:bottom w:val="nil"/>
              <w:right w:val="nil"/>
            </w:tcBorders>
          </w:tcPr>
          <w:p w14:paraId="1442AA30" w14:textId="77777777" w:rsidR="00A30C8F" w:rsidRPr="00ED6B9A" w:rsidRDefault="00A30C8F" w:rsidP="00ED6B9A">
            <w:pPr>
              <w:pStyle w:val="Normal6a"/>
            </w:pPr>
          </w:p>
        </w:tc>
        <w:tc>
          <w:tcPr>
            <w:tcW w:w="4876" w:type="dxa"/>
            <w:tcBorders>
              <w:top w:val="nil"/>
              <w:left w:val="nil"/>
              <w:bottom w:val="nil"/>
              <w:right w:val="nil"/>
            </w:tcBorders>
          </w:tcPr>
          <w:p w14:paraId="5C87B140" w14:textId="77777777" w:rsidR="00A30C8F" w:rsidRPr="00ED6B9A" w:rsidRDefault="00A30C8F" w:rsidP="00ED6B9A">
            <w:pPr>
              <w:pStyle w:val="Normal6a"/>
            </w:pPr>
            <w:r w:rsidRPr="00ED6B9A">
              <w:rPr>
                <w:b/>
                <w:i/>
              </w:rPr>
              <w:t>(9 a)</w:t>
            </w:r>
            <w:r w:rsidRPr="00ED6B9A">
              <w:tab/>
            </w:r>
            <w:r w:rsidRPr="00ED6B9A">
              <w:rPr>
                <w:b/>
                <w:i/>
              </w:rPr>
              <w:t>Euroopan komissio hyväksyi 6 päivänä toukokuuta 2026 kaikkien aikojen ensimmäisen EU:n köyhyydentorjuntastrategian, jolla luodaan kattava kehys köyhyyden ehkäisemiseksi ja torjumiseksi koko elinkaaren ajan ja jonka tavoitteena on köyhyyden poistaminen EU:sta vuoteen 2050 mennessä. Strategia perustuu Euroopan sosiaalisten oikeuksien pilariin, ja sillä edistetään yhdennettyä toimintatapaa, joka perustuu aktiiviseen osallisuuteen ja jossa yhdistetään laadukkaiden työpaikkojen saatavuus, riittävä toimeentulotuki sekä kohtuuhintaiset, helposti saatavilla olevat ja laadukkaat palvelut. Siihen sisältyy kohdennettuja toimenpiteitä lapsille, nuorille, työikäisille ja ikääntyneille, ja siinä puututaan horisontaalisiin haasteisiin, kuten syrjintään ja leimautumiseen, asuntomarkkinoilta syrjäytymiseen, palvelujen epätasa-arvoiseen saatavuuteen ja elinkustannusten nousuun. Strategiassa korostetaan myös, että on tärkeää vahvistaa hallintoa, koordinoituja toimia kaikilla tasoilla sekä kestäviä julkisia ja yksityisiä investointeja erityisesti Euroopan sosiaalirahasto plussan ja tulevien EU:n rahoitusvälineiden avulla. Strategialla vahvistetaan erityisesti eurooppalaisen lapsitakuun</w:t>
            </w:r>
            <w:r w:rsidRPr="00ED6B9A">
              <w:rPr>
                <w:b/>
                <w:i/>
                <w:vertAlign w:val="superscript"/>
              </w:rPr>
              <w:t>1 a</w:t>
            </w:r>
            <w:r w:rsidRPr="00ED6B9A">
              <w:rPr>
                <w:b/>
                <w:i/>
              </w:rPr>
              <w:t xml:space="preserve"> täytäntöönpanoa tiedonannolla ”Lapsiköyhyyden kierteen murtaminen – eurooppalaisen lapsitakuun vahvistaminen”, jolla pyritään ehkäisemään ja vähentämään perheiden köyhyyttä, parantamaan keskeisten palvelujen saatavuutta apua tarvitseville lapsille, vahvistamaan lapsiin liittyviä etuusjärjestelmiä ja parantamaan eurooppalaisen lapsitakuun ja nuorisotakuun välistä koordinointia, jotta voidaan tukea siirtymiä ja murtaa köyhyyden ylisukupolvinen kierre.</w:t>
            </w:r>
          </w:p>
        </w:tc>
      </w:tr>
      <w:tr w:rsidR="00A30C8F" w:rsidRPr="00ED6B9A" w14:paraId="142FD2A9" w14:textId="77777777" w:rsidTr="00F522A9">
        <w:trPr>
          <w:jc w:val="center"/>
        </w:trPr>
        <w:tc>
          <w:tcPr>
            <w:tcW w:w="4876" w:type="dxa"/>
            <w:tcBorders>
              <w:top w:val="nil"/>
              <w:left w:val="nil"/>
              <w:bottom w:val="nil"/>
              <w:right w:val="nil"/>
            </w:tcBorders>
          </w:tcPr>
          <w:p w14:paraId="2F1C7183" w14:textId="77777777" w:rsidR="00A30C8F" w:rsidRPr="00ED6B9A" w:rsidRDefault="00A30C8F" w:rsidP="00ED6B9A">
            <w:pPr>
              <w:widowControl/>
            </w:pPr>
          </w:p>
        </w:tc>
        <w:tc>
          <w:tcPr>
            <w:tcW w:w="4876" w:type="dxa"/>
            <w:tcBorders>
              <w:top w:val="nil"/>
              <w:left w:val="nil"/>
              <w:bottom w:val="nil"/>
              <w:right w:val="nil"/>
            </w:tcBorders>
          </w:tcPr>
          <w:p w14:paraId="713B8A26" w14:textId="77777777" w:rsidR="00A30C8F" w:rsidRPr="00ED6B9A" w:rsidRDefault="00A30C8F" w:rsidP="00ED6B9A">
            <w:pPr>
              <w:pStyle w:val="Normal6a"/>
            </w:pPr>
            <w:r w:rsidRPr="00ED6B9A">
              <w:rPr>
                <w:b/>
                <w:i/>
              </w:rPr>
              <w:t>_________________</w:t>
            </w:r>
          </w:p>
        </w:tc>
      </w:tr>
      <w:tr w:rsidR="00A30C8F" w:rsidRPr="00ED6B9A" w14:paraId="214CB5E2" w14:textId="77777777" w:rsidTr="00F522A9">
        <w:trPr>
          <w:jc w:val="center"/>
        </w:trPr>
        <w:tc>
          <w:tcPr>
            <w:tcW w:w="4876" w:type="dxa"/>
            <w:tcBorders>
              <w:top w:val="nil"/>
              <w:left w:val="nil"/>
              <w:bottom w:val="nil"/>
              <w:right w:val="nil"/>
            </w:tcBorders>
          </w:tcPr>
          <w:p w14:paraId="09B164CE" w14:textId="77777777" w:rsidR="00A30C8F" w:rsidRPr="00ED6B9A" w:rsidRDefault="00A30C8F" w:rsidP="00ED6B9A">
            <w:pPr>
              <w:widowControl/>
            </w:pPr>
          </w:p>
        </w:tc>
        <w:tc>
          <w:tcPr>
            <w:tcW w:w="4876" w:type="dxa"/>
            <w:tcBorders>
              <w:top w:val="nil"/>
              <w:left w:val="nil"/>
              <w:bottom w:val="nil"/>
              <w:right w:val="nil"/>
            </w:tcBorders>
          </w:tcPr>
          <w:p w14:paraId="7574EA48" w14:textId="77777777" w:rsidR="00A30C8F" w:rsidRPr="00ED6B9A" w:rsidRDefault="00A30C8F" w:rsidP="00ED6B9A">
            <w:pPr>
              <w:pStyle w:val="Normal6a"/>
            </w:pPr>
            <w:r w:rsidRPr="00ED6B9A">
              <w:rPr>
                <w:b/>
                <w:i/>
                <w:vertAlign w:val="superscript"/>
              </w:rPr>
              <w:t>1 a</w:t>
            </w:r>
            <w:r w:rsidRPr="00ED6B9A">
              <w:t xml:space="preserve"> </w:t>
            </w:r>
            <w:r w:rsidRPr="00ED6B9A">
              <w:rPr>
                <w:b/>
                <w:i/>
              </w:rPr>
              <w:t>EUVL L 223, 22.6.2021, s. 14–23.</w:t>
            </w:r>
          </w:p>
        </w:tc>
      </w:tr>
    </w:tbl>
    <w:p w14:paraId="16EA5DF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823B5C8" w14:textId="77777777" w:rsidR="00A30C8F" w:rsidRPr="00ED6B9A" w:rsidRDefault="00A30C8F" w:rsidP="00ED6B9A">
      <w:pPr>
        <w:widowControl/>
      </w:pPr>
      <w:r w:rsidRPr="00ED6B9A">
        <w:rPr>
          <w:rStyle w:val="HideTWBExt"/>
        </w:rPr>
        <w:t>&lt;/AmendB&gt;</w:t>
      </w:r>
    </w:p>
    <w:p w14:paraId="021468F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142</w:t>
      </w:r>
      <w:r w:rsidRPr="00ED6B9A">
        <w:rPr>
          <w:rStyle w:val="HideTWBExt"/>
          <w:b w:val="0"/>
        </w:rPr>
        <w:t>&lt;/NumAmB&gt;</w:t>
      </w:r>
    </w:p>
    <w:p w14:paraId="640A64BA"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7DC70D7C" w14:textId="77777777" w:rsidR="00A30C8F" w:rsidRPr="00ED6B9A" w:rsidRDefault="00A30C8F" w:rsidP="00ED6B9A">
      <w:pPr>
        <w:pStyle w:val="NormalBold"/>
      </w:pPr>
      <w:r w:rsidRPr="00ED6B9A">
        <w:rPr>
          <w:rStyle w:val="HideTWBExt"/>
          <w:b w:val="0"/>
        </w:rPr>
        <w:t>&lt;/RepeatBlock-By&gt;</w:t>
      </w:r>
    </w:p>
    <w:p w14:paraId="585D3DB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C147BA8" w14:textId="77777777" w:rsidR="00A30C8F" w:rsidRPr="00ED6B9A" w:rsidRDefault="00A30C8F" w:rsidP="00ED6B9A">
      <w:pPr>
        <w:pStyle w:val="NormalBold"/>
      </w:pPr>
      <w:r w:rsidRPr="00ED6B9A">
        <w:rPr>
          <w:rStyle w:val="HideTWBExt"/>
          <w:b w:val="0"/>
        </w:rPr>
        <w:t>&lt;Article&gt;</w:t>
      </w:r>
      <w:r w:rsidRPr="00ED6B9A">
        <w:t>Johdanto-osan 9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78D59D1" w14:textId="77777777" w:rsidTr="00F522A9">
        <w:trPr>
          <w:trHeight w:hRule="exact" w:val="240"/>
          <w:jc w:val="center"/>
        </w:trPr>
        <w:tc>
          <w:tcPr>
            <w:tcW w:w="9752" w:type="dxa"/>
            <w:gridSpan w:val="2"/>
            <w:tcBorders>
              <w:top w:val="nil"/>
              <w:left w:val="nil"/>
              <w:bottom w:val="nil"/>
              <w:right w:val="nil"/>
            </w:tcBorders>
          </w:tcPr>
          <w:p w14:paraId="08D89308" w14:textId="77777777" w:rsidR="00A30C8F" w:rsidRPr="00ED6B9A" w:rsidRDefault="00A30C8F" w:rsidP="00ED6B9A">
            <w:pPr>
              <w:widowControl/>
            </w:pPr>
          </w:p>
        </w:tc>
      </w:tr>
      <w:tr w:rsidR="00A30C8F" w:rsidRPr="00ED6B9A" w14:paraId="13A6502D" w14:textId="77777777" w:rsidTr="00F522A9">
        <w:trPr>
          <w:trHeight w:val="240"/>
          <w:jc w:val="center"/>
        </w:trPr>
        <w:tc>
          <w:tcPr>
            <w:tcW w:w="4876" w:type="dxa"/>
            <w:tcBorders>
              <w:top w:val="nil"/>
              <w:left w:val="nil"/>
              <w:bottom w:val="nil"/>
              <w:right w:val="nil"/>
            </w:tcBorders>
          </w:tcPr>
          <w:p w14:paraId="04BBA4C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DAE52AC" w14:textId="77777777" w:rsidR="00A30C8F" w:rsidRPr="00ED6B9A" w:rsidRDefault="00A30C8F" w:rsidP="00ED6B9A">
            <w:pPr>
              <w:pStyle w:val="AmColumnHeading"/>
            </w:pPr>
            <w:r w:rsidRPr="00ED6B9A">
              <w:t>Tarkistus</w:t>
            </w:r>
          </w:p>
        </w:tc>
      </w:tr>
      <w:tr w:rsidR="00A30C8F" w:rsidRPr="00ED6B9A" w14:paraId="42DDD075" w14:textId="77777777" w:rsidTr="00F522A9">
        <w:trPr>
          <w:jc w:val="center"/>
        </w:trPr>
        <w:tc>
          <w:tcPr>
            <w:tcW w:w="4876" w:type="dxa"/>
            <w:tcBorders>
              <w:top w:val="nil"/>
              <w:left w:val="nil"/>
              <w:bottom w:val="nil"/>
              <w:right w:val="nil"/>
            </w:tcBorders>
          </w:tcPr>
          <w:p w14:paraId="6E5E90F5" w14:textId="77777777" w:rsidR="00A30C8F" w:rsidRPr="00ED6B9A" w:rsidRDefault="00A30C8F" w:rsidP="00ED6B9A">
            <w:pPr>
              <w:pStyle w:val="Normal6a"/>
            </w:pPr>
          </w:p>
        </w:tc>
        <w:tc>
          <w:tcPr>
            <w:tcW w:w="4876" w:type="dxa"/>
            <w:tcBorders>
              <w:top w:val="nil"/>
              <w:left w:val="nil"/>
              <w:bottom w:val="nil"/>
              <w:right w:val="nil"/>
            </w:tcBorders>
          </w:tcPr>
          <w:p w14:paraId="3CEBF333" w14:textId="77777777" w:rsidR="00A30C8F" w:rsidRPr="00ED6B9A" w:rsidRDefault="00A30C8F" w:rsidP="00ED6B9A">
            <w:pPr>
              <w:pStyle w:val="Normal6a"/>
            </w:pPr>
            <w:r w:rsidRPr="00ED6B9A">
              <w:rPr>
                <w:b/>
                <w:i/>
              </w:rPr>
              <w:t>(9 a)</w:t>
            </w:r>
            <w:r w:rsidRPr="00ED6B9A">
              <w:tab/>
            </w:r>
            <w:r w:rsidRPr="00ED6B9A">
              <w:rPr>
                <w:b/>
                <w:i/>
              </w:rPr>
              <w:t>Yhteisötalouden toimintasuunnitelman väliarvioinnissa vahvistettiin uudelleen yhteisötalouden olennainen vaikutus työllisyyteen, sosiaaliseen osallisuuteen, talouden häiriönsietokykyyn ja alueelliseen yhteenkuuluvuuteen kaikkialla unionissa. Yhteisötalouden yhteisöt, muun muassa osuuskunnat, keskinäiset yhtiöt, säätiöt ja yhteiskunnalliset yritykset, edistävät paikallislähtöistä kasvua, laadukkaiden työpaikkojen luomista ja sosiaalista innovointia. Seuraavaan monivuotiseen rahoituskehykseen kuuluvalla Euroopan sosiaalirahastolla olisi edelleen tuettava ja vahvistettava yhteisötaloutta erityisesti helpottamalla rahoituksen saantia, osaamisen kehittämistä, valmiuksien kehittämistä ja työmarkkinoille pääsemistä etenkin haavoittuvassa asemassa olevien ryhmien osalta.</w:t>
            </w:r>
          </w:p>
        </w:tc>
      </w:tr>
    </w:tbl>
    <w:p w14:paraId="5292E5A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882217F" w14:textId="77777777" w:rsidR="00A30C8F" w:rsidRPr="00ED6B9A" w:rsidRDefault="00A30C8F" w:rsidP="00ED6B9A">
      <w:pPr>
        <w:widowControl/>
      </w:pPr>
      <w:r w:rsidRPr="00ED6B9A">
        <w:rPr>
          <w:rStyle w:val="HideTWBExt"/>
        </w:rPr>
        <w:t>&lt;/AmendB&gt;</w:t>
      </w:r>
    </w:p>
    <w:p w14:paraId="3BA2F98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143</w:t>
      </w:r>
      <w:r w:rsidRPr="00ED6B9A">
        <w:rPr>
          <w:rStyle w:val="HideTWBExt"/>
          <w:b w:val="0"/>
        </w:rPr>
        <w:t>&lt;/NumAmB&gt;</w:t>
      </w:r>
    </w:p>
    <w:p w14:paraId="764C1B1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60B83A23" w14:textId="77777777" w:rsidR="00A30C8F" w:rsidRPr="00ED6B9A" w:rsidRDefault="00A30C8F" w:rsidP="00ED6B9A">
      <w:pPr>
        <w:pStyle w:val="NormalBold"/>
      </w:pPr>
      <w:r w:rsidRPr="00ED6B9A">
        <w:rPr>
          <w:rStyle w:val="HideTWBExt"/>
          <w:b w:val="0"/>
        </w:rPr>
        <w:t>&lt;/RepeatBlock-By&gt;</w:t>
      </w:r>
    </w:p>
    <w:p w14:paraId="169B496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E5CA5F9" w14:textId="77777777" w:rsidR="00A30C8F" w:rsidRPr="00ED6B9A" w:rsidRDefault="00A30C8F" w:rsidP="00ED6B9A">
      <w:pPr>
        <w:pStyle w:val="NormalBold"/>
      </w:pPr>
      <w:r w:rsidRPr="00ED6B9A">
        <w:rPr>
          <w:rStyle w:val="HideTWBExt"/>
          <w:b w:val="0"/>
        </w:rPr>
        <w:t>&lt;Article&gt;</w:t>
      </w:r>
      <w:r w:rsidRPr="00ED6B9A">
        <w:t>Johdanto-osan 9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A4F13EB" w14:textId="77777777" w:rsidTr="00F522A9">
        <w:trPr>
          <w:trHeight w:hRule="exact" w:val="240"/>
          <w:jc w:val="center"/>
        </w:trPr>
        <w:tc>
          <w:tcPr>
            <w:tcW w:w="9752" w:type="dxa"/>
            <w:gridSpan w:val="2"/>
            <w:tcBorders>
              <w:top w:val="nil"/>
              <w:left w:val="nil"/>
              <w:bottom w:val="nil"/>
              <w:right w:val="nil"/>
            </w:tcBorders>
          </w:tcPr>
          <w:p w14:paraId="23583752" w14:textId="77777777" w:rsidR="00A30C8F" w:rsidRPr="00ED6B9A" w:rsidRDefault="00A30C8F" w:rsidP="00ED6B9A">
            <w:pPr>
              <w:widowControl/>
            </w:pPr>
          </w:p>
        </w:tc>
      </w:tr>
      <w:tr w:rsidR="00A30C8F" w:rsidRPr="00ED6B9A" w14:paraId="4CB8CFC0" w14:textId="77777777" w:rsidTr="00F522A9">
        <w:trPr>
          <w:trHeight w:val="240"/>
          <w:jc w:val="center"/>
        </w:trPr>
        <w:tc>
          <w:tcPr>
            <w:tcW w:w="4876" w:type="dxa"/>
            <w:tcBorders>
              <w:top w:val="nil"/>
              <w:left w:val="nil"/>
              <w:bottom w:val="nil"/>
              <w:right w:val="nil"/>
            </w:tcBorders>
          </w:tcPr>
          <w:p w14:paraId="16BBCAA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D5A4FEB" w14:textId="77777777" w:rsidR="00A30C8F" w:rsidRPr="00ED6B9A" w:rsidRDefault="00A30C8F" w:rsidP="00ED6B9A">
            <w:pPr>
              <w:pStyle w:val="AmColumnHeading"/>
            </w:pPr>
            <w:r w:rsidRPr="00ED6B9A">
              <w:t>Tarkistus</w:t>
            </w:r>
          </w:p>
        </w:tc>
      </w:tr>
      <w:tr w:rsidR="00A30C8F" w:rsidRPr="00ED6B9A" w14:paraId="6B7D7FE1" w14:textId="77777777" w:rsidTr="00F522A9">
        <w:trPr>
          <w:jc w:val="center"/>
        </w:trPr>
        <w:tc>
          <w:tcPr>
            <w:tcW w:w="4876" w:type="dxa"/>
            <w:tcBorders>
              <w:top w:val="nil"/>
              <w:left w:val="nil"/>
              <w:bottom w:val="nil"/>
              <w:right w:val="nil"/>
            </w:tcBorders>
          </w:tcPr>
          <w:p w14:paraId="6906C95F" w14:textId="77777777" w:rsidR="00A30C8F" w:rsidRPr="00ED6B9A" w:rsidRDefault="00A30C8F" w:rsidP="00ED6B9A">
            <w:pPr>
              <w:pStyle w:val="Normal6a"/>
            </w:pPr>
          </w:p>
        </w:tc>
        <w:tc>
          <w:tcPr>
            <w:tcW w:w="4876" w:type="dxa"/>
            <w:tcBorders>
              <w:top w:val="nil"/>
              <w:left w:val="nil"/>
              <w:bottom w:val="nil"/>
              <w:right w:val="nil"/>
            </w:tcBorders>
          </w:tcPr>
          <w:p w14:paraId="44682C6F" w14:textId="77777777" w:rsidR="00A30C8F" w:rsidRPr="00ED6B9A" w:rsidRDefault="00A30C8F" w:rsidP="00ED6B9A">
            <w:pPr>
              <w:pStyle w:val="Normal6a"/>
            </w:pPr>
            <w:r w:rsidRPr="00ED6B9A">
              <w:rPr>
                <w:b/>
                <w:i/>
              </w:rPr>
              <w:t>(9 a)</w:t>
            </w:r>
            <w:r w:rsidRPr="00ED6B9A">
              <w:tab/>
            </w:r>
            <w:r w:rsidRPr="00ED6B9A">
              <w:rPr>
                <w:b/>
                <w:i/>
              </w:rPr>
              <w:t>Kun otetaan huomioon pitkään jatkunut köyhyys ja sosiaalinen syrjäytyminen Euroopan unionissa, ESR:lla olisi edistettävä sellaisten unionin kehysten ja tavoitteiden tehokasta täytäntöönpanoa, joilla pyritään vähentämään köyhyyttä asteittain ja lopulta poistamaan se vuoteen 2050 mennessä. Tältä osin ESR:n toimilla olisi tuettava Euroopan sosiaalisten oikeuksien pilarissa vahvistettujen periaatteiden toteuttamista, edistettävä Porton sosiaalisten tavoitteiden saavuttamista sekä vahvistettava EU:n köyhyydentorjuntastrategian, eurooppalaisen lapsitakuun ja romaneja koskevan EU:n strategiakehyksen täytäntöönpanoa.</w:t>
            </w:r>
          </w:p>
        </w:tc>
      </w:tr>
    </w:tbl>
    <w:p w14:paraId="489FC79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4B982AA" w14:textId="77777777" w:rsidR="00A30C8F" w:rsidRPr="00ED6B9A" w:rsidRDefault="00A30C8F" w:rsidP="00ED6B9A">
      <w:pPr>
        <w:widowControl/>
      </w:pPr>
      <w:r w:rsidRPr="00ED6B9A">
        <w:rPr>
          <w:rStyle w:val="HideTWBExt"/>
        </w:rPr>
        <w:t>&lt;/AmendB&gt;</w:t>
      </w:r>
    </w:p>
    <w:p w14:paraId="4E3A9BF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144</w:t>
      </w:r>
      <w:r w:rsidRPr="00ED6B9A">
        <w:rPr>
          <w:rStyle w:val="HideTWBExt"/>
          <w:b w:val="0"/>
        </w:rPr>
        <w:t>&lt;/NumAmB&gt;</w:t>
      </w:r>
    </w:p>
    <w:p w14:paraId="397D44E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15C8BE97" w14:textId="77777777" w:rsidR="00A30C8F" w:rsidRPr="00ED6B9A" w:rsidRDefault="00A30C8F" w:rsidP="00ED6B9A">
      <w:pPr>
        <w:pStyle w:val="NormalBold"/>
      </w:pPr>
      <w:r w:rsidRPr="00ED6B9A">
        <w:rPr>
          <w:rStyle w:val="HideTWBExt"/>
          <w:b w:val="0"/>
        </w:rPr>
        <w:t>&lt;/RepeatBlock-By&gt;</w:t>
      </w:r>
    </w:p>
    <w:p w14:paraId="51445F9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713777F" w14:textId="77777777" w:rsidR="00A30C8F" w:rsidRPr="00ED6B9A" w:rsidRDefault="00A30C8F" w:rsidP="00ED6B9A">
      <w:pPr>
        <w:pStyle w:val="NormalBold"/>
      </w:pPr>
      <w:r w:rsidRPr="00ED6B9A">
        <w:rPr>
          <w:rStyle w:val="HideTWBExt"/>
          <w:b w:val="0"/>
        </w:rPr>
        <w:t>&lt;Article&gt;</w:t>
      </w:r>
      <w:r w:rsidRPr="00ED6B9A">
        <w:t>Johdanto-osan 9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025575" w14:textId="77777777" w:rsidTr="00F522A9">
        <w:trPr>
          <w:trHeight w:hRule="exact" w:val="240"/>
          <w:jc w:val="center"/>
        </w:trPr>
        <w:tc>
          <w:tcPr>
            <w:tcW w:w="9752" w:type="dxa"/>
            <w:gridSpan w:val="2"/>
            <w:tcBorders>
              <w:top w:val="nil"/>
              <w:left w:val="nil"/>
              <w:bottom w:val="nil"/>
              <w:right w:val="nil"/>
            </w:tcBorders>
          </w:tcPr>
          <w:p w14:paraId="50DC2EF5" w14:textId="77777777" w:rsidR="00A30C8F" w:rsidRPr="00ED6B9A" w:rsidRDefault="00A30C8F" w:rsidP="00ED6B9A">
            <w:pPr>
              <w:widowControl/>
            </w:pPr>
          </w:p>
        </w:tc>
      </w:tr>
      <w:tr w:rsidR="00A30C8F" w:rsidRPr="00ED6B9A" w14:paraId="76BA755B" w14:textId="77777777" w:rsidTr="00F522A9">
        <w:trPr>
          <w:trHeight w:val="240"/>
          <w:jc w:val="center"/>
        </w:trPr>
        <w:tc>
          <w:tcPr>
            <w:tcW w:w="4876" w:type="dxa"/>
            <w:tcBorders>
              <w:top w:val="nil"/>
              <w:left w:val="nil"/>
              <w:bottom w:val="nil"/>
              <w:right w:val="nil"/>
            </w:tcBorders>
          </w:tcPr>
          <w:p w14:paraId="369524E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2B64D26" w14:textId="77777777" w:rsidR="00A30C8F" w:rsidRPr="00ED6B9A" w:rsidRDefault="00A30C8F" w:rsidP="00ED6B9A">
            <w:pPr>
              <w:pStyle w:val="AmColumnHeading"/>
            </w:pPr>
            <w:r w:rsidRPr="00ED6B9A">
              <w:t>Tarkistus</w:t>
            </w:r>
          </w:p>
        </w:tc>
      </w:tr>
      <w:tr w:rsidR="00A30C8F" w:rsidRPr="00ED6B9A" w14:paraId="4EA79133" w14:textId="77777777" w:rsidTr="00F522A9">
        <w:trPr>
          <w:jc w:val="center"/>
        </w:trPr>
        <w:tc>
          <w:tcPr>
            <w:tcW w:w="4876" w:type="dxa"/>
            <w:tcBorders>
              <w:top w:val="nil"/>
              <w:left w:val="nil"/>
              <w:bottom w:val="nil"/>
              <w:right w:val="nil"/>
            </w:tcBorders>
          </w:tcPr>
          <w:p w14:paraId="6A3519FE" w14:textId="77777777" w:rsidR="00A30C8F" w:rsidRPr="00ED6B9A" w:rsidRDefault="00A30C8F" w:rsidP="00ED6B9A">
            <w:pPr>
              <w:pStyle w:val="Normal6a"/>
            </w:pPr>
          </w:p>
        </w:tc>
        <w:tc>
          <w:tcPr>
            <w:tcW w:w="4876" w:type="dxa"/>
            <w:tcBorders>
              <w:top w:val="nil"/>
              <w:left w:val="nil"/>
              <w:bottom w:val="nil"/>
              <w:right w:val="nil"/>
            </w:tcBorders>
          </w:tcPr>
          <w:p w14:paraId="123321E2" w14:textId="77777777" w:rsidR="00A30C8F" w:rsidRPr="00ED6B9A" w:rsidRDefault="00A30C8F" w:rsidP="00ED6B9A">
            <w:pPr>
              <w:pStyle w:val="Normal6a"/>
            </w:pPr>
            <w:r w:rsidRPr="00ED6B9A">
              <w:rPr>
                <w:b/>
                <w:i/>
              </w:rPr>
              <w:t>(9 b)</w:t>
            </w:r>
            <w:r w:rsidRPr="00ED6B9A">
              <w:tab/>
            </w:r>
            <w:r w:rsidRPr="00ED6B9A">
              <w:rPr>
                <w:b/>
                <w:i/>
              </w:rPr>
              <w:t>Epävirallisen tai arkioppimisen kautta hankittujen taitojen siirrettävyyden, validoinnin ja tunnustamisen parantaminen sekä tutkintojen tunnustaminen ovat keskeisiä toimenpiteitä ESR:n sosiaalisten tavoitteiden saavuttamiseksi. Niillä vahvistetaan erityisesti ammatillisen koulutuksen suorittaneiden työntekijöiden asemaa työmarkkinoilla, lisätään liikkuvuutta siirtymäaikoina ja edistetään niiden työntekijöiden pääsyä työmarkkinoille, jotka ovat hankkineet muodollisen pätevyyden muussa maassa kuin työnhakumaassa. Näitä toimenpiteitä tukevia järjestelmiä olisi edistettävä ESR:sta sosiaalisena innovointina tai kumppanuussuunnitelmaan kuuluvasta EU:n välineestä muun muassa hyödyntämällä järjestelmiä, jotka ovat jo olemassa tietyillä aloilla tai raja-alueilla.</w:t>
            </w:r>
          </w:p>
        </w:tc>
      </w:tr>
    </w:tbl>
    <w:p w14:paraId="0D7A30E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3B33D41" w14:textId="77777777" w:rsidR="00A30C8F" w:rsidRPr="00ED6B9A" w:rsidRDefault="00A30C8F" w:rsidP="00ED6B9A">
      <w:pPr>
        <w:widowControl/>
      </w:pPr>
      <w:r w:rsidRPr="00ED6B9A">
        <w:rPr>
          <w:rStyle w:val="HideTWBExt"/>
        </w:rPr>
        <w:t>&lt;/AmendB&gt;</w:t>
      </w:r>
    </w:p>
    <w:p w14:paraId="21CFFAB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145</w:t>
      </w:r>
      <w:r w:rsidRPr="00ED6B9A">
        <w:rPr>
          <w:rStyle w:val="HideTWBExt"/>
          <w:b w:val="0"/>
        </w:rPr>
        <w:t>&lt;/NumAmB&gt;</w:t>
      </w:r>
    </w:p>
    <w:p w14:paraId="42D21D6A"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11BF4AAB" w14:textId="77777777" w:rsidR="00A30C8F" w:rsidRPr="00ED6B9A" w:rsidRDefault="00A30C8F" w:rsidP="00ED6B9A">
      <w:pPr>
        <w:pStyle w:val="NormalBold"/>
      </w:pPr>
      <w:r w:rsidRPr="00ED6B9A">
        <w:rPr>
          <w:rStyle w:val="HideTWBExt"/>
          <w:b w:val="0"/>
        </w:rPr>
        <w:t>&lt;/RepeatBlock-By&gt;</w:t>
      </w:r>
    </w:p>
    <w:p w14:paraId="72A04FD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B2312FE" w14:textId="77777777" w:rsidR="00A30C8F" w:rsidRPr="00ED6B9A" w:rsidRDefault="00A30C8F" w:rsidP="00ED6B9A">
      <w:pPr>
        <w:pStyle w:val="NormalBold"/>
      </w:pPr>
      <w:r w:rsidRPr="00ED6B9A">
        <w:rPr>
          <w:rStyle w:val="HideTWBExt"/>
          <w:b w:val="0"/>
        </w:rPr>
        <w:t>&lt;Article&gt;</w:t>
      </w:r>
      <w:r w:rsidRPr="00ED6B9A">
        <w:t>Johdanto-osan 10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89E768F" w14:textId="77777777" w:rsidTr="00F522A9">
        <w:trPr>
          <w:trHeight w:hRule="exact" w:val="240"/>
          <w:jc w:val="center"/>
        </w:trPr>
        <w:tc>
          <w:tcPr>
            <w:tcW w:w="9752" w:type="dxa"/>
            <w:gridSpan w:val="2"/>
            <w:tcBorders>
              <w:top w:val="nil"/>
              <w:left w:val="nil"/>
              <w:bottom w:val="nil"/>
              <w:right w:val="nil"/>
            </w:tcBorders>
          </w:tcPr>
          <w:p w14:paraId="5B9C5CBC" w14:textId="77777777" w:rsidR="00A30C8F" w:rsidRPr="00ED6B9A" w:rsidRDefault="00A30C8F" w:rsidP="00ED6B9A">
            <w:pPr>
              <w:widowControl/>
            </w:pPr>
          </w:p>
        </w:tc>
      </w:tr>
      <w:tr w:rsidR="00A30C8F" w:rsidRPr="00ED6B9A" w14:paraId="13E04A40" w14:textId="77777777" w:rsidTr="00F522A9">
        <w:trPr>
          <w:trHeight w:val="240"/>
          <w:jc w:val="center"/>
        </w:trPr>
        <w:tc>
          <w:tcPr>
            <w:tcW w:w="4876" w:type="dxa"/>
            <w:tcBorders>
              <w:top w:val="nil"/>
              <w:left w:val="nil"/>
              <w:bottom w:val="nil"/>
              <w:right w:val="nil"/>
            </w:tcBorders>
          </w:tcPr>
          <w:p w14:paraId="123712C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5D768E7" w14:textId="77777777" w:rsidR="00A30C8F" w:rsidRPr="00ED6B9A" w:rsidRDefault="00A30C8F" w:rsidP="00ED6B9A">
            <w:pPr>
              <w:pStyle w:val="AmColumnHeading"/>
            </w:pPr>
            <w:r w:rsidRPr="00ED6B9A">
              <w:t>Tarkistus</w:t>
            </w:r>
          </w:p>
        </w:tc>
      </w:tr>
      <w:tr w:rsidR="00A30C8F" w:rsidRPr="00ED6B9A" w14:paraId="5DFFE6C6" w14:textId="77777777" w:rsidTr="00F522A9">
        <w:trPr>
          <w:jc w:val="center"/>
        </w:trPr>
        <w:tc>
          <w:tcPr>
            <w:tcW w:w="4876" w:type="dxa"/>
            <w:tcBorders>
              <w:top w:val="nil"/>
              <w:left w:val="nil"/>
              <w:bottom w:val="nil"/>
              <w:right w:val="nil"/>
            </w:tcBorders>
          </w:tcPr>
          <w:p w14:paraId="1E8D350C" w14:textId="77777777" w:rsidR="00A30C8F" w:rsidRPr="00ED6B9A" w:rsidRDefault="00A30C8F" w:rsidP="00ED6B9A">
            <w:pPr>
              <w:pStyle w:val="Normal6a"/>
            </w:pPr>
            <w:r w:rsidRPr="00ED6B9A">
              <w:t>(10)</w:t>
            </w:r>
            <w:r w:rsidRPr="00ED6B9A">
              <w:tab/>
              <w:t>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 ESR on yksi kumppanuussuunnitelman puitteissa ryhmitellyistä rahastoista, joista jäsenvaltioille kohdennetaan ennalta varoja asetuksen (EU) [...] [kumppanuussuunnitelmia koskeva asetus] mukaisesti. Sen vuoksi on tarpeen selventää ESR:n tuen soveltamisalaa suhteessa kumppanuussuunnitelmia koskevassa asetuksessa asetettuihin tavoitteisiin ja vahvistaa ESR:n täytäntöönpanoa koskevat erityissäännökset.</w:t>
            </w:r>
          </w:p>
        </w:tc>
        <w:tc>
          <w:tcPr>
            <w:tcW w:w="4876" w:type="dxa"/>
            <w:tcBorders>
              <w:top w:val="nil"/>
              <w:left w:val="nil"/>
              <w:bottom w:val="nil"/>
              <w:right w:val="nil"/>
            </w:tcBorders>
          </w:tcPr>
          <w:p w14:paraId="2A38BEE3" w14:textId="77777777" w:rsidR="00A30C8F" w:rsidRPr="00ED6B9A" w:rsidRDefault="00A30C8F" w:rsidP="00ED6B9A">
            <w:pPr>
              <w:pStyle w:val="Normal6a"/>
            </w:pPr>
            <w:r w:rsidRPr="00ED6B9A">
              <w:t>(10)</w:t>
            </w:r>
            <w:r w:rsidRPr="00ED6B9A">
              <w:tab/>
              <w:t xml:space="preserve">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 ESR on yksi kumppanuussuunnitelman puitteissa ryhmitellyistä rahastoista, joista jäsenvaltioille kohdennetaan ennalta varoja asetuksen (EU) [...] [kumppanuussuunnitelmia koskeva asetus] mukaisesti. Sen vuoksi on tarpeen selventää ESR:n tuen soveltamisalaa suhteessa kumppanuussuunnitelmia koskevassa asetuksessa asetettuihin tavoitteisiin ja vahvistaa ESR:n täytäntöönpanoa koskevat erityissäännökset. </w:t>
            </w:r>
            <w:r w:rsidRPr="00ED6B9A">
              <w:rPr>
                <w:b/>
                <w:i/>
              </w:rPr>
              <w:t>EU:n monivuotisen rahoituskehyksen vuosiksi 2028–2034 on varmistettava Euroopan sosiaalirahaston säilyminen itsenäisenä ohjelmana, jolla on oma budjettikohtansa ja riittävät määrärahat asetettujen tavoitteiden saavuttamiseksi. ESR+:n määrärahoja ei missään tapauksessa tulisi leikata, eikä sen perustavoitteita vaarantaa tai sen eurooppalaista luonnetta heikentää jäsenvaltioiden hallitusten toisistaan poikkeavien intressien vuoksi.</w:t>
            </w:r>
          </w:p>
        </w:tc>
      </w:tr>
    </w:tbl>
    <w:p w14:paraId="3D4531B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22920A83" w14:textId="77777777" w:rsidR="00A30C8F" w:rsidRPr="00ED6B9A" w:rsidRDefault="00A30C8F" w:rsidP="00ED6B9A">
      <w:pPr>
        <w:widowControl/>
      </w:pPr>
      <w:r w:rsidRPr="00ED6B9A">
        <w:rPr>
          <w:rStyle w:val="HideTWBExt"/>
        </w:rPr>
        <w:t>&lt;/AmendB&gt;</w:t>
      </w:r>
    </w:p>
    <w:p w14:paraId="0AA01C5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146</w:t>
      </w:r>
      <w:r w:rsidRPr="00ED6B9A">
        <w:rPr>
          <w:rStyle w:val="HideTWBExt"/>
          <w:b w:val="0"/>
        </w:rPr>
        <w:t>&lt;/NumAmB&gt;</w:t>
      </w:r>
    </w:p>
    <w:p w14:paraId="3B6D06B5" w14:textId="77777777" w:rsidR="00A30C8F" w:rsidRPr="00ED6B9A" w:rsidRDefault="00A30C8F" w:rsidP="00ED6B9A">
      <w:pPr>
        <w:pStyle w:val="NormalBold"/>
      </w:pPr>
      <w:r w:rsidRPr="00ED6B9A">
        <w:rPr>
          <w:rStyle w:val="HideTWBExt"/>
          <w:b w:val="0"/>
        </w:rPr>
        <w:t>&lt;RepeatBlock-By&gt;&lt;Members&gt;</w:t>
      </w:r>
      <w:r w:rsidRPr="00ED6B9A">
        <w:t>Séverine Werbrouck, Mélanie Disdier</w:t>
      </w:r>
      <w:r w:rsidRPr="00ED6B9A">
        <w:rPr>
          <w:rStyle w:val="HideTWBExt"/>
          <w:b w:val="0"/>
        </w:rPr>
        <w:t>&lt;/Members&gt;</w:t>
      </w:r>
    </w:p>
    <w:p w14:paraId="60A72F4F" w14:textId="77777777" w:rsidR="00A30C8F" w:rsidRPr="00ED6B9A" w:rsidRDefault="00A30C8F" w:rsidP="00ED6B9A">
      <w:pPr>
        <w:pStyle w:val="NormalBold"/>
      </w:pPr>
      <w:r w:rsidRPr="00ED6B9A">
        <w:rPr>
          <w:rStyle w:val="HideTWBExt"/>
          <w:b w:val="0"/>
        </w:rPr>
        <w:t>&lt;/RepeatBlock-By&gt;</w:t>
      </w:r>
    </w:p>
    <w:p w14:paraId="08CED69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20A75F6" w14:textId="77777777" w:rsidR="00A30C8F" w:rsidRPr="00ED6B9A" w:rsidRDefault="00A30C8F" w:rsidP="00ED6B9A">
      <w:pPr>
        <w:pStyle w:val="NormalBold"/>
      </w:pPr>
      <w:r w:rsidRPr="00ED6B9A">
        <w:rPr>
          <w:rStyle w:val="HideTWBExt"/>
          <w:b w:val="0"/>
        </w:rPr>
        <w:t>&lt;Article&gt;</w:t>
      </w:r>
      <w:r w:rsidRPr="00ED6B9A">
        <w:t>Johdanto-osan 10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37070CC" w14:textId="77777777" w:rsidTr="00F522A9">
        <w:trPr>
          <w:trHeight w:hRule="exact" w:val="240"/>
          <w:jc w:val="center"/>
        </w:trPr>
        <w:tc>
          <w:tcPr>
            <w:tcW w:w="9752" w:type="dxa"/>
            <w:gridSpan w:val="2"/>
            <w:tcBorders>
              <w:top w:val="nil"/>
              <w:left w:val="nil"/>
              <w:bottom w:val="nil"/>
              <w:right w:val="nil"/>
            </w:tcBorders>
          </w:tcPr>
          <w:p w14:paraId="665C0674" w14:textId="77777777" w:rsidR="00A30C8F" w:rsidRPr="00ED6B9A" w:rsidRDefault="00A30C8F" w:rsidP="00ED6B9A">
            <w:pPr>
              <w:widowControl/>
            </w:pPr>
          </w:p>
        </w:tc>
      </w:tr>
      <w:tr w:rsidR="00A30C8F" w:rsidRPr="00ED6B9A" w14:paraId="729DE463" w14:textId="77777777" w:rsidTr="00F522A9">
        <w:trPr>
          <w:trHeight w:val="240"/>
          <w:jc w:val="center"/>
        </w:trPr>
        <w:tc>
          <w:tcPr>
            <w:tcW w:w="4876" w:type="dxa"/>
            <w:tcBorders>
              <w:top w:val="nil"/>
              <w:left w:val="nil"/>
              <w:bottom w:val="nil"/>
              <w:right w:val="nil"/>
            </w:tcBorders>
          </w:tcPr>
          <w:p w14:paraId="3BA43F1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7152E4C" w14:textId="77777777" w:rsidR="00A30C8F" w:rsidRPr="00ED6B9A" w:rsidRDefault="00A30C8F" w:rsidP="00ED6B9A">
            <w:pPr>
              <w:pStyle w:val="AmColumnHeading"/>
            </w:pPr>
            <w:r w:rsidRPr="00ED6B9A">
              <w:t>Tarkistus</w:t>
            </w:r>
          </w:p>
        </w:tc>
      </w:tr>
      <w:tr w:rsidR="00A30C8F" w:rsidRPr="00ED6B9A" w14:paraId="6E55BBF5" w14:textId="77777777" w:rsidTr="00F522A9">
        <w:trPr>
          <w:jc w:val="center"/>
        </w:trPr>
        <w:tc>
          <w:tcPr>
            <w:tcW w:w="4876" w:type="dxa"/>
            <w:tcBorders>
              <w:top w:val="nil"/>
              <w:left w:val="nil"/>
              <w:bottom w:val="nil"/>
              <w:right w:val="nil"/>
            </w:tcBorders>
          </w:tcPr>
          <w:p w14:paraId="2E4F8E72" w14:textId="77777777" w:rsidR="00A30C8F" w:rsidRPr="00ED6B9A" w:rsidRDefault="00A30C8F" w:rsidP="00ED6B9A">
            <w:pPr>
              <w:pStyle w:val="Normal6a"/>
            </w:pPr>
            <w:r w:rsidRPr="00ED6B9A">
              <w:t>(10)</w:t>
            </w:r>
            <w:r w:rsidRPr="00ED6B9A">
              <w:tab/>
            </w:r>
            <w:r w:rsidRPr="00ED6B9A">
              <w:rPr>
                <w:b/>
                <w:i/>
              </w:rPr>
              <w:t>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w:t>
            </w:r>
            <w:r w:rsidRPr="00ED6B9A">
              <w:t xml:space="preserve"> ESR on yksi </w:t>
            </w:r>
            <w:r w:rsidRPr="00ED6B9A">
              <w:rPr>
                <w:b/>
                <w:i/>
              </w:rPr>
              <w:t>kumppanuussuunnitelman puitteissa ryhmitellyistä</w:t>
            </w:r>
            <w:r w:rsidRPr="00ED6B9A">
              <w:t xml:space="preserve"> rahastoista, joista jäsenvaltioille kohdennetaan ennalta varoja </w:t>
            </w:r>
            <w:r w:rsidRPr="00ED6B9A">
              <w:rPr>
                <w:b/>
                <w:i/>
              </w:rPr>
              <w:t>asetuksen (EU) [...] [kumppanuussuunnitelmia koskeva asetus] mukaisesti</w:t>
            </w:r>
            <w:r w:rsidRPr="00ED6B9A">
              <w:t xml:space="preserve">. Sen vuoksi on tarpeen selventää ESR:n tuen soveltamisalaa </w:t>
            </w:r>
            <w:r w:rsidRPr="00ED6B9A">
              <w:rPr>
                <w:b/>
                <w:i/>
              </w:rPr>
              <w:t>suhteessa kumppanuussuunnitelmia koskevassa asetuksessa asetettuihin tavoitteisiin</w:t>
            </w:r>
            <w:r w:rsidRPr="00ED6B9A">
              <w:t xml:space="preserve"> ja vahvistaa ESR:n täytäntöönpanoa koskevat erityissäännökset.</w:t>
            </w:r>
          </w:p>
        </w:tc>
        <w:tc>
          <w:tcPr>
            <w:tcW w:w="4876" w:type="dxa"/>
            <w:tcBorders>
              <w:top w:val="nil"/>
              <w:left w:val="nil"/>
              <w:bottom w:val="nil"/>
              <w:right w:val="nil"/>
            </w:tcBorders>
          </w:tcPr>
          <w:p w14:paraId="3D187538" w14:textId="77777777" w:rsidR="00A30C8F" w:rsidRPr="00ED6B9A" w:rsidRDefault="00A30C8F" w:rsidP="00ED6B9A">
            <w:pPr>
              <w:pStyle w:val="Normal6a"/>
            </w:pPr>
            <w:r w:rsidRPr="00ED6B9A">
              <w:t>(10)</w:t>
            </w:r>
            <w:r w:rsidRPr="00ED6B9A">
              <w:tab/>
              <w:t>ESR on yksi rahastoista, joista jäsenvaltioille kohdennetaan ennalta varoja. Sen vuoksi on tarpeen selventää ESR:n tuen soveltamisalaa ja vahvistaa ESR:n täytäntöönpanoa koskevat erityissäännökset.</w:t>
            </w:r>
          </w:p>
        </w:tc>
      </w:tr>
    </w:tbl>
    <w:p w14:paraId="6A18A54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4E8A928D" w14:textId="77777777" w:rsidR="00A30C8F" w:rsidRPr="00ED6B9A" w:rsidRDefault="00A30C8F" w:rsidP="00ED6B9A">
      <w:pPr>
        <w:widowControl/>
      </w:pPr>
      <w:r w:rsidRPr="00ED6B9A">
        <w:rPr>
          <w:rStyle w:val="HideTWBExt"/>
        </w:rPr>
        <w:t>&lt;/AmendB&gt;</w:t>
      </w:r>
    </w:p>
    <w:p w14:paraId="26F189D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147</w:t>
      </w:r>
      <w:r w:rsidRPr="00ED6B9A">
        <w:rPr>
          <w:rStyle w:val="HideTWBExt"/>
          <w:b w:val="0"/>
        </w:rPr>
        <w:t>&lt;/NumAmB&gt;</w:t>
      </w:r>
    </w:p>
    <w:p w14:paraId="1B40BCFE"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D9F1A3E" w14:textId="77777777" w:rsidR="00A30C8F" w:rsidRPr="00ED6B9A" w:rsidRDefault="00A30C8F" w:rsidP="00ED6B9A">
      <w:pPr>
        <w:pStyle w:val="NormalBold"/>
      </w:pPr>
      <w:r w:rsidRPr="00ED6B9A">
        <w:rPr>
          <w:rStyle w:val="HideTWBExt"/>
          <w:b w:val="0"/>
        </w:rPr>
        <w:t>&lt;/RepeatBlock-By&gt;</w:t>
      </w:r>
    </w:p>
    <w:p w14:paraId="7BBE785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51A9351" w14:textId="77777777" w:rsidR="00A30C8F" w:rsidRPr="00ED6B9A" w:rsidRDefault="00A30C8F" w:rsidP="00ED6B9A">
      <w:pPr>
        <w:pStyle w:val="NormalBold"/>
      </w:pPr>
      <w:r w:rsidRPr="00ED6B9A">
        <w:rPr>
          <w:rStyle w:val="HideTWBExt"/>
          <w:b w:val="0"/>
        </w:rPr>
        <w:t>&lt;Article&gt;</w:t>
      </w:r>
      <w:r w:rsidRPr="00ED6B9A">
        <w:t>Johdanto-osan 10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67F11FA" w14:textId="77777777" w:rsidTr="00F522A9">
        <w:trPr>
          <w:trHeight w:hRule="exact" w:val="240"/>
          <w:jc w:val="center"/>
        </w:trPr>
        <w:tc>
          <w:tcPr>
            <w:tcW w:w="9752" w:type="dxa"/>
            <w:gridSpan w:val="2"/>
            <w:tcBorders>
              <w:top w:val="nil"/>
              <w:left w:val="nil"/>
              <w:bottom w:val="nil"/>
              <w:right w:val="nil"/>
            </w:tcBorders>
          </w:tcPr>
          <w:p w14:paraId="779266CF" w14:textId="77777777" w:rsidR="00A30C8F" w:rsidRPr="00ED6B9A" w:rsidRDefault="00A30C8F" w:rsidP="00ED6B9A">
            <w:pPr>
              <w:widowControl/>
            </w:pPr>
          </w:p>
        </w:tc>
      </w:tr>
      <w:tr w:rsidR="00A30C8F" w:rsidRPr="00ED6B9A" w14:paraId="110C20C3" w14:textId="77777777" w:rsidTr="00F522A9">
        <w:trPr>
          <w:trHeight w:val="240"/>
          <w:jc w:val="center"/>
        </w:trPr>
        <w:tc>
          <w:tcPr>
            <w:tcW w:w="4876" w:type="dxa"/>
            <w:tcBorders>
              <w:top w:val="nil"/>
              <w:left w:val="nil"/>
              <w:bottom w:val="nil"/>
              <w:right w:val="nil"/>
            </w:tcBorders>
          </w:tcPr>
          <w:p w14:paraId="13E18A8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E8CF7D2" w14:textId="77777777" w:rsidR="00A30C8F" w:rsidRPr="00ED6B9A" w:rsidRDefault="00A30C8F" w:rsidP="00ED6B9A">
            <w:pPr>
              <w:pStyle w:val="AmColumnHeading"/>
            </w:pPr>
            <w:r w:rsidRPr="00ED6B9A">
              <w:t>Tarkistus</w:t>
            </w:r>
          </w:p>
        </w:tc>
      </w:tr>
      <w:tr w:rsidR="00A30C8F" w:rsidRPr="00ED6B9A" w14:paraId="53F85A5E" w14:textId="77777777" w:rsidTr="00F522A9">
        <w:trPr>
          <w:jc w:val="center"/>
        </w:trPr>
        <w:tc>
          <w:tcPr>
            <w:tcW w:w="4876" w:type="dxa"/>
            <w:tcBorders>
              <w:top w:val="nil"/>
              <w:left w:val="nil"/>
              <w:bottom w:val="nil"/>
              <w:right w:val="nil"/>
            </w:tcBorders>
          </w:tcPr>
          <w:p w14:paraId="19519AC8" w14:textId="77777777" w:rsidR="00A30C8F" w:rsidRPr="00ED6B9A" w:rsidRDefault="00A30C8F" w:rsidP="00ED6B9A">
            <w:pPr>
              <w:pStyle w:val="Normal6a"/>
            </w:pPr>
            <w:r w:rsidRPr="00ED6B9A">
              <w:t>(10)</w:t>
            </w:r>
            <w:r w:rsidRPr="00ED6B9A">
              <w:tab/>
              <w:t xml:space="preserve">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 </w:t>
            </w:r>
            <w:r w:rsidRPr="00ED6B9A">
              <w:rPr>
                <w:b/>
                <w:i/>
              </w:rPr>
              <w:t>ESR on yksi kumppanuussuunnitelman puitteissa ryhmitellyistä rahastoista, joista jäsenvaltioille kohdennetaan ennalta varoja asetuksen (EU) [...] [kumppanuussuunnitelmia koskeva asetus] mukaisesti. Sen vuoksi on tarpeen selventää ESR:n tuen soveltamisalaa suhteessa kumppanuussuunnitelmia koskevassa asetuksessa asetettuihin tavoitteisiin ja vahvistaa ESR:n täytäntöönpanoa koskevat erityissäännökset.</w:t>
            </w:r>
          </w:p>
        </w:tc>
        <w:tc>
          <w:tcPr>
            <w:tcW w:w="4876" w:type="dxa"/>
            <w:tcBorders>
              <w:top w:val="nil"/>
              <w:left w:val="nil"/>
              <w:bottom w:val="nil"/>
              <w:right w:val="nil"/>
            </w:tcBorders>
          </w:tcPr>
          <w:p w14:paraId="6AAB9823" w14:textId="77777777" w:rsidR="00A30C8F" w:rsidRPr="00ED6B9A" w:rsidRDefault="00A30C8F" w:rsidP="00ED6B9A">
            <w:pPr>
              <w:pStyle w:val="Normal6a"/>
            </w:pPr>
            <w:r w:rsidRPr="00ED6B9A">
              <w:t>(10)</w:t>
            </w:r>
            <w:r w:rsidRPr="00ED6B9A">
              <w:tab/>
              <w:t>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w:t>
            </w:r>
          </w:p>
        </w:tc>
      </w:tr>
    </w:tbl>
    <w:p w14:paraId="79AFB85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53ED20A" w14:textId="77777777" w:rsidR="00A30C8F" w:rsidRPr="00ED6B9A" w:rsidRDefault="00A30C8F" w:rsidP="00ED6B9A">
      <w:pPr>
        <w:widowControl/>
      </w:pPr>
      <w:r w:rsidRPr="00ED6B9A">
        <w:rPr>
          <w:rStyle w:val="HideTWBExt"/>
        </w:rPr>
        <w:t>&lt;/AmendB&gt;</w:t>
      </w:r>
    </w:p>
    <w:p w14:paraId="0007C9E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148</w:t>
      </w:r>
      <w:r w:rsidRPr="00ED6B9A">
        <w:rPr>
          <w:rStyle w:val="HideTWBExt"/>
          <w:b w:val="0"/>
        </w:rPr>
        <w:t>&lt;/NumAmB&gt;</w:t>
      </w:r>
    </w:p>
    <w:p w14:paraId="45D86E5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1B0DE2E4" w14:textId="77777777" w:rsidR="00A30C8F" w:rsidRPr="00ED6B9A" w:rsidRDefault="00A30C8F" w:rsidP="00ED6B9A">
      <w:pPr>
        <w:pStyle w:val="NormalBold"/>
      </w:pPr>
      <w:r w:rsidRPr="00ED6B9A">
        <w:rPr>
          <w:rStyle w:val="HideTWBExt"/>
          <w:b w:val="0"/>
        </w:rPr>
        <w:t>&lt;/RepeatBlock-By&gt;</w:t>
      </w:r>
    </w:p>
    <w:p w14:paraId="7EC5F96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BFEB812" w14:textId="77777777" w:rsidR="00A30C8F" w:rsidRPr="00ED6B9A" w:rsidRDefault="00A30C8F" w:rsidP="00ED6B9A">
      <w:pPr>
        <w:pStyle w:val="NormalBold"/>
      </w:pPr>
      <w:r w:rsidRPr="00ED6B9A">
        <w:rPr>
          <w:rStyle w:val="HideTWBExt"/>
          <w:b w:val="0"/>
        </w:rPr>
        <w:t>&lt;Article&gt;</w:t>
      </w:r>
      <w:r w:rsidRPr="00ED6B9A">
        <w:t>Johdanto-osan 10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BCD9808" w14:textId="77777777" w:rsidTr="00F522A9">
        <w:trPr>
          <w:trHeight w:hRule="exact" w:val="240"/>
          <w:jc w:val="center"/>
        </w:trPr>
        <w:tc>
          <w:tcPr>
            <w:tcW w:w="9752" w:type="dxa"/>
            <w:gridSpan w:val="2"/>
            <w:tcBorders>
              <w:top w:val="nil"/>
              <w:left w:val="nil"/>
              <w:bottom w:val="nil"/>
              <w:right w:val="nil"/>
            </w:tcBorders>
          </w:tcPr>
          <w:p w14:paraId="45E84C8D" w14:textId="77777777" w:rsidR="00A30C8F" w:rsidRPr="00ED6B9A" w:rsidRDefault="00A30C8F" w:rsidP="00ED6B9A">
            <w:pPr>
              <w:widowControl/>
            </w:pPr>
          </w:p>
        </w:tc>
      </w:tr>
      <w:tr w:rsidR="00A30C8F" w:rsidRPr="00ED6B9A" w14:paraId="4C48A16B" w14:textId="77777777" w:rsidTr="00F522A9">
        <w:trPr>
          <w:trHeight w:val="240"/>
          <w:jc w:val="center"/>
        </w:trPr>
        <w:tc>
          <w:tcPr>
            <w:tcW w:w="4876" w:type="dxa"/>
            <w:tcBorders>
              <w:top w:val="nil"/>
              <w:left w:val="nil"/>
              <w:bottom w:val="nil"/>
              <w:right w:val="nil"/>
            </w:tcBorders>
          </w:tcPr>
          <w:p w14:paraId="194E70C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14A5916" w14:textId="77777777" w:rsidR="00A30C8F" w:rsidRPr="00ED6B9A" w:rsidRDefault="00A30C8F" w:rsidP="00ED6B9A">
            <w:pPr>
              <w:pStyle w:val="AmColumnHeading"/>
            </w:pPr>
            <w:r w:rsidRPr="00ED6B9A">
              <w:t>Tarkistus</w:t>
            </w:r>
          </w:p>
        </w:tc>
      </w:tr>
      <w:tr w:rsidR="00A30C8F" w:rsidRPr="00ED6B9A" w14:paraId="2C2F35F8" w14:textId="77777777" w:rsidTr="00F522A9">
        <w:trPr>
          <w:jc w:val="center"/>
        </w:trPr>
        <w:tc>
          <w:tcPr>
            <w:tcW w:w="4876" w:type="dxa"/>
            <w:tcBorders>
              <w:top w:val="nil"/>
              <w:left w:val="nil"/>
              <w:bottom w:val="nil"/>
              <w:right w:val="nil"/>
            </w:tcBorders>
          </w:tcPr>
          <w:p w14:paraId="19656C9A" w14:textId="77777777" w:rsidR="00A30C8F" w:rsidRPr="00ED6B9A" w:rsidRDefault="00A30C8F" w:rsidP="00ED6B9A">
            <w:pPr>
              <w:pStyle w:val="Normal6a"/>
            </w:pPr>
            <w:r w:rsidRPr="00ED6B9A">
              <w:t>(10)</w:t>
            </w:r>
            <w:r w:rsidRPr="00ED6B9A">
              <w:tab/>
              <w:t xml:space="preserve">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 ESR on yksi kumppanuussuunnitelman puitteissa </w:t>
            </w:r>
            <w:r w:rsidRPr="00ED6B9A">
              <w:rPr>
                <w:b/>
                <w:i/>
              </w:rPr>
              <w:t>ryhmitellyistä</w:t>
            </w:r>
            <w:r w:rsidRPr="00ED6B9A">
              <w:t xml:space="preserve"> rahastoista, joista jäsenvaltioille kohdennetaan ennalta varoja asetuksen (EU) [...] [kumppanuussuunnitelmia koskeva asetus] mukaisesti. Sen vuoksi on tarpeen selventää ESR:n tuen soveltamisalaa </w:t>
            </w:r>
            <w:r w:rsidRPr="00ED6B9A">
              <w:rPr>
                <w:b/>
                <w:i/>
              </w:rPr>
              <w:t>suhteessa</w:t>
            </w:r>
            <w:r w:rsidRPr="00ED6B9A">
              <w:t xml:space="preserve"> kumppanuussuunnitelmia koskevassa asetuksessa </w:t>
            </w:r>
            <w:r w:rsidRPr="00ED6B9A">
              <w:rPr>
                <w:b/>
                <w:i/>
              </w:rPr>
              <w:t>asetettuihin tavoitteisiin</w:t>
            </w:r>
            <w:r w:rsidRPr="00ED6B9A">
              <w:t xml:space="preserve"> ja vahvistaa ESR:n täytäntöönpanoa koskevat erityissäännökset.</w:t>
            </w:r>
          </w:p>
        </w:tc>
        <w:tc>
          <w:tcPr>
            <w:tcW w:w="4876" w:type="dxa"/>
            <w:tcBorders>
              <w:top w:val="nil"/>
              <w:left w:val="nil"/>
              <w:bottom w:val="nil"/>
              <w:right w:val="nil"/>
            </w:tcBorders>
          </w:tcPr>
          <w:p w14:paraId="6304048B" w14:textId="77777777" w:rsidR="00A30C8F" w:rsidRPr="00ED6B9A" w:rsidRDefault="00A30C8F" w:rsidP="00ED6B9A">
            <w:pPr>
              <w:pStyle w:val="Normal6a"/>
            </w:pPr>
            <w:r w:rsidRPr="00ED6B9A">
              <w:t>(10)</w:t>
            </w:r>
            <w:r w:rsidRPr="00ED6B9A">
              <w:tab/>
              <w:t xml:space="preserve">Asetuksessa (EU) [kumppanuussuunnitelmia koskeva asetus] vahvistetaan yleiset säännöt kansalliselle ja alueelliselle kumppanuussuunnitelmalle, jäljempänä ’kumppanuussuunnitelma’, ja vahvistetaan erityisesti tavoitteet, joita kumppanuussuunnitelmilla on tarkoitus tukea, sekä tällaisten suunnitelmien laatimista, täytäntöönpanoa, hallinnointia ja valvontaa koskevat säännöt. ESR on yksi kumppanuussuunnitelman puitteissa </w:t>
            </w:r>
            <w:r w:rsidRPr="00ED6B9A">
              <w:rPr>
                <w:b/>
                <w:i/>
              </w:rPr>
              <w:t>varatuista</w:t>
            </w:r>
            <w:r w:rsidRPr="00ED6B9A">
              <w:t xml:space="preserve"> rahastoista, joista jäsenvaltioille kohdennetaan ennalta varoja asetuksen (EU) [...] [kumppanuussuunnitelmia koskeva asetus] mukaisesti. Sen vuoksi on tarpeen selventää ESR:n tuen soveltamisalaa</w:t>
            </w:r>
            <w:r w:rsidRPr="00ED6B9A">
              <w:rPr>
                <w:b/>
                <w:i/>
              </w:rPr>
              <w:t>, erityisiä tavoitteitta ja temaattisia keskittämisiä, joilla täydennetään</w:t>
            </w:r>
            <w:r w:rsidRPr="00ED6B9A">
              <w:t xml:space="preserve"> kumppanuussuunnitelmia koskevassa asetuksessa </w:t>
            </w:r>
            <w:r w:rsidRPr="00ED6B9A">
              <w:rPr>
                <w:b/>
                <w:i/>
              </w:rPr>
              <w:t>asetettuja tavoitteita,</w:t>
            </w:r>
            <w:r w:rsidRPr="00ED6B9A">
              <w:t xml:space="preserve"> ja vahvistaa ESR:n täytäntöönpanoa koskevat erityissäännökset.</w:t>
            </w:r>
          </w:p>
        </w:tc>
      </w:tr>
    </w:tbl>
    <w:p w14:paraId="2A362D0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B6A5FBF" w14:textId="77777777" w:rsidR="00A30C8F" w:rsidRPr="00ED6B9A" w:rsidRDefault="00A30C8F" w:rsidP="00ED6B9A">
      <w:pPr>
        <w:widowControl/>
      </w:pPr>
      <w:r w:rsidRPr="00ED6B9A">
        <w:rPr>
          <w:rStyle w:val="HideTWBExt"/>
        </w:rPr>
        <w:t>&lt;/AmendB&gt;</w:t>
      </w:r>
    </w:p>
    <w:p w14:paraId="0627A43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149</w:t>
      </w:r>
      <w:r w:rsidRPr="00ED6B9A">
        <w:rPr>
          <w:rStyle w:val="HideTWBExt"/>
          <w:b w:val="0"/>
        </w:rPr>
        <w:t>&lt;/NumAmB&gt;</w:t>
      </w:r>
    </w:p>
    <w:p w14:paraId="39D394E4"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Özlem Demirel, Li Andersson</w:t>
      </w:r>
      <w:r w:rsidRPr="00ED6B9A">
        <w:rPr>
          <w:rStyle w:val="HideTWBExt"/>
          <w:b w:val="0"/>
        </w:rPr>
        <w:t>&lt;/Members&gt;</w:t>
      </w:r>
    </w:p>
    <w:p w14:paraId="0503D08A" w14:textId="77777777" w:rsidR="00A30C8F" w:rsidRPr="00ED6B9A" w:rsidRDefault="00A30C8F" w:rsidP="00ED6B9A">
      <w:pPr>
        <w:pStyle w:val="NormalBold"/>
      </w:pPr>
      <w:r w:rsidRPr="00ED6B9A">
        <w:rPr>
          <w:rStyle w:val="HideTWBExt"/>
          <w:b w:val="0"/>
        </w:rPr>
        <w:t>&lt;/RepeatBlock-By&gt;</w:t>
      </w:r>
    </w:p>
    <w:p w14:paraId="7E63EC3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A69C8A7" w14:textId="77777777" w:rsidR="00A30C8F" w:rsidRPr="00ED6B9A" w:rsidRDefault="00A30C8F" w:rsidP="00ED6B9A">
      <w:pPr>
        <w:pStyle w:val="NormalBold"/>
      </w:pPr>
      <w:r w:rsidRPr="00ED6B9A">
        <w:rPr>
          <w:rStyle w:val="HideTWBExt"/>
          <w:b w:val="0"/>
        </w:rPr>
        <w:t>&lt;Article&gt;</w:t>
      </w:r>
      <w:r w:rsidRPr="00ED6B9A">
        <w:t>Johdanto-osan 10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90604C9" w14:textId="77777777" w:rsidTr="00F522A9">
        <w:trPr>
          <w:trHeight w:hRule="exact" w:val="240"/>
          <w:jc w:val="center"/>
        </w:trPr>
        <w:tc>
          <w:tcPr>
            <w:tcW w:w="9752" w:type="dxa"/>
            <w:gridSpan w:val="2"/>
            <w:tcBorders>
              <w:top w:val="nil"/>
              <w:left w:val="nil"/>
              <w:bottom w:val="nil"/>
              <w:right w:val="nil"/>
            </w:tcBorders>
          </w:tcPr>
          <w:p w14:paraId="2743A462" w14:textId="77777777" w:rsidR="00A30C8F" w:rsidRPr="00ED6B9A" w:rsidRDefault="00A30C8F" w:rsidP="00ED6B9A">
            <w:pPr>
              <w:widowControl/>
            </w:pPr>
          </w:p>
        </w:tc>
      </w:tr>
      <w:tr w:rsidR="00A30C8F" w:rsidRPr="00ED6B9A" w14:paraId="7D5C0418" w14:textId="77777777" w:rsidTr="00F522A9">
        <w:trPr>
          <w:trHeight w:val="240"/>
          <w:jc w:val="center"/>
        </w:trPr>
        <w:tc>
          <w:tcPr>
            <w:tcW w:w="4876" w:type="dxa"/>
            <w:tcBorders>
              <w:top w:val="nil"/>
              <w:left w:val="nil"/>
              <w:bottom w:val="nil"/>
              <w:right w:val="nil"/>
            </w:tcBorders>
          </w:tcPr>
          <w:p w14:paraId="26F2944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32F0192" w14:textId="77777777" w:rsidR="00A30C8F" w:rsidRPr="00ED6B9A" w:rsidRDefault="00A30C8F" w:rsidP="00ED6B9A">
            <w:pPr>
              <w:pStyle w:val="AmColumnHeading"/>
            </w:pPr>
            <w:r w:rsidRPr="00ED6B9A">
              <w:t>Tarkistus</w:t>
            </w:r>
          </w:p>
        </w:tc>
      </w:tr>
      <w:tr w:rsidR="00A30C8F" w:rsidRPr="00ED6B9A" w14:paraId="0F678535" w14:textId="77777777" w:rsidTr="00F522A9">
        <w:trPr>
          <w:jc w:val="center"/>
        </w:trPr>
        <w:tc>
          <w:tcPr>
            <w:tcW w:w="4876" w:type="dxa"/>
            <w:tcBorders>
              <w:top w:val="nil"/>
              <w:left w:val="nil"/>
              <w:bottom w:val="nil"/>
              <w:right w:val="nil"/>
            </w:tcBorders>
          </w:tcPr>
          <w:p w14:paraId="4E16068D" w14:textId="77777777" w:rsidR="00A30C8F" w:rsidRPr="00ED6B9A" w:rsidRDefault="00A30C8F" w:rsidP="00ED6B9A">
            <w:pPr>
              <w:pStyle w:val="Normal6a"/>
            </w:pPr>
          </w:p>
        </w:tc>
        <w:tc>
          <w:tcPr>
            <w:tcW w:w="4876" w:type="dxa"/>
            <w:tcBorders>
              <w:top w:val="nil"/>
              <w:left w:val="nil"/>
              <w:bottom w:val="nil"/>
              <w:right w:val="nil"/>
            </w:tcBorders>
          </w:tcPr>
          <w:p w14:paraId="3E06368D" w14:textId="77777777" w:rsidR="00A30C8F" w:rsidRPr="00ED6B9A" w:rsidRDefault="00A30C8F" w:rsidP="00ED6B9A">
            <w:pPr>
              <w:pStyle w:val="Normal6a"/>
            </w:pPr>
            <w:r w:rsidRPr="00ED6B9A">
              <w:rPr>
                <w:b/>
                <w:i/>
              </w:rPr>
              <w:t>(10 a)</w:t>
            </w:r>
            <w:r w:rsidRPr="00ED6B9A">
              <w:tab/>
            </w:r>
            <w:r w:rsidRPr="00ED6B9A">
              <w:rPr>
                <w:b/>
                <w:i/>
              </w:rPr>
              <w:t>Vaikka asetuksessa (EU) [kansallisista ja alueellisista kumppanuussuunnitelmista annettu asetus] luodaan yhteinen kehys, Euroopan sosiaalirahaston (ESR), joka perustuu SEUT-sopimuksen 162 ja 164 artiklaan ja joka on unionin tärkein rahoitusväline Euroopan sosiaalisten oikeuksien pilarin täytäntöönpanemiseksi, sosiaalisen osallisuuden edistämiseksi ja taloudelliseen, sosiaaliseen ja alueelliseen yhteenkuuluvuuteen osallistumiseksi SEUT-sopimuksen 174 artiklan mukaisesti, olisi pysyttävä erillisenä ja riippumattomana ohjelmana kuten tähänkin asti. On tärkeää ylläpitää sen omaa oikeudellista kehystä, jotta taataan vastuuvelvollisuus ja avoimuus sekä Euroopan parlamentin valvontaa ja talousarviovalvontaa koskevien valtuuksien täysimittainen käyttö. ESR:lla myös edistetään yksinkertaistamista ja suorempaa saatavuutta lopullisten tuensaajien kannalta sekä asetetaan etusijalle tehokas täytäntöönpano ja rajoitetaan sellaisten varojen uudelleenkohdentamista, jotka saattavat estää sen erityistavoitteiden saavuttamisen.</w:t>
            </w:r>
          </w:p>
        </w:tc>
      </w:tr>
    </w:tbl>
    <w:p w14:paraId="116E0EC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638ED69" w14:textId="77777777" w:rsidR="00A30C8F" w:rsidRPr="00ED6B9A" w:rsidRDefault="00A30C8F" w:rsidP="00ED6B9A">
      <w:pPr>
        <w:widowControl/>
      </w:pPr>
      <w:r w:rsidRPr="00ED6B9A">
        <w:rPr>
          <w:rStyle w:val="HideTWBExt"/>
        </w:rPr>
        <w:t>&lt;/AmendB&gt;</w:t>
      </w:r>
    </w:p>
    <w:p w14:paraId="14A2A8C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150</w:t>
      </w:r>
      <w:r w:rsidRPr="00ED6B9A">
        <w:rPr>
          <w:rStyle w:val="HideTWBExt"/>
          <w:b w:val="0"/>
        </w:rPr>
        <w:t>&lt;/NumAmB&gt;</w:t>
      </w:r>
    </w:p>
    <w:p w14:paraId="3F30D572"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4F794E61" w14:textId="77777777" w:rsidR="00A30C8F" w:rsidRPr="00ED6B9A" w:rsidRDefault="00A30C8F" w:rsidP="00ED6B9A">
      <w:pPr>
        <w:pStyle w:val="NormalBold"/>
      </w:pPr>
      <w:r w:rsidRPr="00ED6B9A">
        <w:rPr>
          <w:rStyle w:val="HideTWBExt"/>
          <w:b w:val="0"/>
        </w:rPr>
        <w:t>&lt;/RepeatBlock-By&gt;</w:t>
      </w:r>
    </w:p>
    <w:p w14:paraId="7BC0C28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CF335A5" w14:textId="77777777" w:rsidR="00A30C8F" w:rsidRPr="00ED6B9A" w:rsidRDefault="00A30C8F" w:rsidP="00ED6B9A">
      <w:pPr>
        <w:pStyle w:val="NormalBold"/>
      </w:pPr>
      <w:r w:rsidRPr="00ED6B9A">
        <w:rPr>
          <w:rStyle w:val="HideTWBExt"/>
          <w:b w:val="0"/>
        </w:rPr>
        <w:t>&lt;Article&gt;</w:t>
      </w:r>
      <w:r w:rsidRPr="00ED6B9A">
        <w:t>Johdanto-osan 10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C93F289" w14:textId="77777777" w:rsidTr="00F522A9">
        <w:trPr>
          <w:trHeight w:hRule="exact" w:val="240"/>
          <w:jc w:val="center"/>
        </w:trPr>
        <w:tc>
          <w:tcPr>
            <w:tcW w:w="9752" w:type="dxa"/>
            <w:gridSpan w:val="2"/>
            <w:tcBorders>
              <w:top w:val="nil"/>
              <w:left w:val="nil"/>
              <w:bottom w:val="nil"/>
              <w:right w:val="nil"/>
            </w:tcBorders>
          </w:tcPr>
          <w:p w14:paraId="095DBFCE" w14:textId="77777777" w:rsidR="00A30C8F" w:rsidRPr="00ED6B9A" w:rsidRDefault="00A30C8F" w:rsidP="00ED6B9A">
            <w:pPr>
              <w:widowControl/>
            </w:pPr>
          </w:p>
        </w:tc>
      </w:tr>
      <w:tr w:rsidR="00A30C8F" w:rsidRPr="00ED6B9A" w14:paraId="03A2CE8A" w14:textId="77777777" w:rsidTr="00F522A9">
        <w:trPr>
          <w:trHeight w:val="240"/>
          <w:jc w:val="center"/>
        </w:trPr>
        <w:tc>
          <w:tcPr>
            <w:tcW w:w="4876" w:type="dxa"/>
            <w:tcBorders>
              <w:top w:val="nil"/>
              <w:left w:val="nil"/>
              <w:bottom w:val="nil"/>
              <w:right w:val="nil"/>
            </w:tcBorders>
          </w:tcPr>
          <w:p w14:paraId="02CC748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89EEACE" w14:textId="77777777" w:rsidR="00A30C8F" w:rsidRPr="00ED6B9A" w:rsidRDefault="00A30C8F" w:rsidP="00ED6B9A">
            <w:pPr>
              <w:pStyle w:val="AmColumnHeading"/>
            </w:pPr>
            <w:r w:rsidRPr="00ED6B9A">
              <w:t>Tarkistus</w:t>
            </w:r>
          </w:p>
        </w:tc>
      </w:tr>
      <w:tr w:rsidR="00A30C8F" w:rsidRPr="00ED6B9A" w14:paraId="197F750A" w14:textId="77777777" w:rsidTr="00F522A9">
        <w:trPr>
          <w:jc w:val="center"/>
        </w:trPr>
        <w:tc>
          <w:tcPr>
            <w:tcW w:w="4876" w:type="dxa"/>
            <w:tcBorders>
              <w:top w:val="nil"/>
              <w:left w:val="nil"/>
              <w:bottom w:val="nil"/>
              <w:right w:val="nil"/>
            </w:tcBorders>
          </w:tcPr>
          <w:p w14:paraId="17DA2554" w14:textId="77777777" w:rsidR="00A30C8F" w:rsidRPr="00ED6B9A" w:rsidRDefault="00A30C8F" w:rsidP="00ED6B9A">
            <w:pPr>
              <w:pStyle w:val="Normal6a"/>
            </w:pPr>
          </w:p>
        </w:tc>
        <w:tc>
          <w:tcPr>
            <w:tcW w:w="4876" w:type="dxa"/>
            <w:tcBorders>
              <w:top w:val="nil"/>
              <w:left w:val="nil"/>
              <w:bottom w:val="nil"/>
              <w:right w:val="nil"/>
            </w:tcBorders>
          </w:tcPr>
          <w:p w14:paraId="26D6CCE7" w14:textId="77777777" w:rsidR="00A30C8F" w:rsidRPr="00ED6B9A" w:rsidRDefault="00A30C8F" w:rsidP="00ED6B9A">
            <w:pPr>
              <w:pStyle w:val="Normal6a"/>
            </w:pPr>
            <w:r w:rsidRPr="00ED6B9A">
              <w:rPr>
                <w:b/>
                <w:i/>
              </w:rPr>
              <w:t>(10 a)</w:t>
            </w:r>
            <w:r w:rsidRPr="00ED6B9A">
              <w:tab/>
            </w:r>
            <w:r w:rsidRPr="00ED6B9A">
              <w:rPr>
                <w:b/>
                <w:i/>
              </w:rPr>
              <w:t>Unionin varojen tehokkaan käytön varmistamiseksi olisi vältettävä päällekkäisyyksiä ja kaksinkertaisen rahoituksen riskejä ESR:n ja muiden välineiden välillä. Olisi luotava selkeät rajaus- ja täydentävyysmekanismit.</w:t>
            </w:r>
          </w:p>
        </w:tc>
      </w:tr>
    </w:tbl>
    <w:p w14:paraId="49B9C02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0E3305" w14:textId="77777777" w:rsidR="00A30C8F" w:rsidRPr="00ED6B9A" w:rsidRDefault="00A30C8F" w:rsidP="00ED6B9A">
      <w:pPr>
        <w:widowControl/>
      </w:pPr>
      <w:r w:rsidRPr="00ED6B9A">
        <w:rPr>
          <w:rStyle w:val="HideTWBExt"/>
        </w:rPr>
        <w:t>&lt;/AmendB&gt;</w:t>
      </w:r>
    </w:p>
    <w:p w14:paraId="01D0220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151</w:t>
      </w:r>
      <w:r w:rsidRPr="00ED6B9A">
        <w:rPr>
          <w:rStyle w:val="HideTWBExt"/>
          <w:b w:val="0"/>
        </w:rPr>
        <w:t>&lt;/NumAmB&gt;</w:t>
      </w:r>
    </w:p>
    <w:p w14:paraId="28B70406"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10220F9C" w14:textId="77777777" w:rsidR="00A30C8F" w:rsidRPr="00ED6B9A" w:rsidRDefault="00A30C8F" w:rsidP="00ED6B9A">
      <w:pPr>
        <w:pStyle w:val="NormalBold"/>
      </w:pPr>
      <w:r w:rsidRPr="00ED6B9A">
        <w:rPr>
          <w:rStyle w:val="HideTWBExt"/>
          <w:b w:val="0"/>
        </w:rPr>
        <w:t>&lt;/RepeatBlock-By&gt;</w:t>
      </w:r>
    </w:p>
    <w:p w14:paraId="05BD8B5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397873C"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97A1AB2" w14:textId="77777777" w:rsidTr="00F522A9">
        <w:trPr>
          <w:trHeight w:hRule="exact" w:val="240"/>
          <w:jc w:val="center"/>
        </w:trPr>
        <w:tc>
          <w:tcPr>
            <w:tcW w:w="9752" w:type="dxa"/>
            <w:gridSpan w:val="2"/>
            <w:tcBorders>
              <w:top w:val="nil"/>
              <w:left w:val="nil"/>
              <w:bottom w:val="nil"/>
              <w:right w:val="nil"/>
            </w:tcBorders>
          </w:tcPr>
          <w:p w14:paraId="772BE195" w14:textId="77777777" w:rsidR="00A30C8F" w:rsidRPr="00ED6B9A" w:rsidRDefault="00A30C8F" w:rsidP="00ED6B9A">
            <w:pPr>
              <w:widowControl/>
            </w:pPr>
          </w:p>
        </w:tc>
      </w:tr>
      <w:tr w:rsidR="00A30C8F" w:rsidRPr="00ED6B9A" w14:paraId="246C239C" w14:textId="77777777" w:rsidTr="00F522A9">
        <w:trPr>
          <w:trHeight w:val="240"/>
          <w:jc w:val="center"/>
        </w:trPr>
        <w:tc>
          <w:tcPr>
            <w:tcW w:w="4876" w:type="dxa"/>
            <w:tcBorders>
              <w:top w:val="nil"/>
              <w:left w:val="nil"/>
              <w:bottom w:val="nil"/>
              <w:right w:val="nil"/>
            </w:tcBorders>
          </w:tcPr>
          <w:p w14:paraId="0C5F0B6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449DF2" w14:textId="77777777" w:rsidR="00A30C8F" w:rsidRPr="00ED6B9A" w:rsidRDefault="00A30C8F" w:rsidP="00ED6B9A">
            <w:pPr>
              <w:pStyle w:val="AmColumnHeading"/>
            </w:pPr>
            <w:r w:rsidRPr="00ED6B9A">
              <w:t>Tarkistus</w:t>
            </w:r>
          </w:p>
        </w:tc>
      </w:tr>
      <w:tr w:rsidR="00A30C8F" w:rsidRPr="00ED6B9A" w14:paraId="7D1E9CDA" w14:textId="77777777" w:rsidTr="00F522A9">
        <w:trPr>
          <w:jc w:val="center"/>
        </w:trPr>
        <w:tc>
          <w:tcPr>
            <w:tcW w:w="4876" w:type="dxa"/>
            <w:tcBorders>
              <w:top w:val="nil"/>
              <w:left w:val="nil"/>
              <w:bottom w:val="nil"/>
              <w:right w:val="nil"/>
            </w:tcBorders>
          </w:tcPr>
          <w:p w14:paraId="639ED137" w14:textId="77777777" w:rsidR="00A30C8F" w:rsidRPr="00ED6B9A" w:rsidRDefault="00A30C8F" w:rsidP="00ED6B9A">
            <w:pPr>
              <w:pStyle w:val="Normal6a"/>
            </w:pPr>
            <w:r w:rsidRPr="00ED6B9A">
              <w:rPr>
                <w:b/>
                <w:i/>
              </w:rPr>
              <w:t>(11)</w:t>
            </w:r>
            <w:r w:rsidRPr="00ED6B9A">
              <w:tab/>
            </w:r>
            <w:r w:rsidRPr="00ED6B9A">
              <w:rPr>
                <w:b/>
                <w:i/>
              </w:rPr>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5ECD1800" w14:textId="77777777" w:rsidR="00A30C8F" w:rsidRPr="00ED6B9A" w:rsidRDefault="00A30C8F" w:rsidP="00ED6B9A">
            <w:pPr>
              <w:pStyle w:val="Normal6a"/>
            </w:pPr>
            <w:r w:rsidRPr="00ED6B9A">
              <w:rPr>
                <w:b/>
                <w:i/>
              </w:rPr>
              <w:t>Poistetaan.</w:t>
            </w:r>
          </w:p>
        </w:tc>
      </w:tr>
    </w:tbl>
    <w:p w14:paraId="1A7443C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95897AF" w14:textId="77777777" w:rsidR="00A30C8F" w:rsidRPr="00ED6B9A" w:rsidRDefault="00A30C8F" w:rsidP="00ED6B9A">
      <w:pPr>
        <w:widowControl/>
      </w:pPr>
      <w:r w:rsidRPr="00ED6B9A">
        <w:rPr>
          <w:rStyle w:val="HideTWBExt"/>
        </w:rPr>
        <w:t>&lt;/AmendB&gt;</w:t>
      </w:r>
    </w:p>
    <w:p w14:paraId="4F8A40F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152</w:t>
      </w:r>
      <w:r w:rsidRPr="00ED6B9A">
        <w:rPr>
          <w:rStyle w:val="HideTWBExt"/>
          <w:b w:val="0"/>
        </w:rPr>
        <w:t>&lt;/NumAmB&gt;</w:t>
      </w:r>
    </w:p>
    <w:p w14:paraId="05EA7163"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0E0CA4E8" w14:textId="77777777" w:rsidR="00A30C8F" w:rsidRPr="00ED6B9A" w:rsidRDefault="00A30C8F" w:rsidP="00ED6B9A">
      <w:pPr>
        <w:pStyle w:val="NormalBold"/>
      </w:pPr>
      <w:r w:rsidRPr="00ED6B9A">
        <w:rPr>
          <w:rStyle w:val="HideTWBExt"/>
          <w:b w:val="0"/>
        </w:rPr>
        <w:t>&lt;/RepeatBlock-By&gt;</w:t>
      </w:r>
    </w:p>
    <w:p w14:paraId="161F05C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F2CED7F"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704F62B" w14:textId="77777777" w:rsidTr="00F522A9">
        <w:trPr>
          <w:trHeight w:hRule="exact" w:val="240"/>
          <w:jc w:val="center"/>
        </w:trPr>
        <w:tc>
          <w:tcPr>
            <w:tcW w:w="9752" w:type="dxa"/>
            <w:gridSpan w:val="2"/>
            <w:tcBorders>
              <w:top w:val="nil"/>
              <w:left w:val="nil"/>
              <w:bottom w:val="nil"/>
              <w:right w:val="nil"/>
            </w:tcBorders>
          </w:tcPr>
          <w:p w14:paraId="399FEAF1" w14:textId="77777777" w:rsidR="00A30C8F" w:rsidRPr="00ED6B9A" w:rsidRDefault="00A30C8F" w:rsidP="00ED6B9A">
            <w:pPr>
              <w:widowControl/>
            </w:pPr>
          </w:p>
        </w:tc>
      </w:tr>
      <w:tr w:rsidR="00A30C8F" w:rsidRPr="00ED6B9A" w14:paraId="4BB6C1D5" w14:textId="77777777" w:rsidTr="00F522A9">
        <w:trPr>
          <w:trHeight w:val="240"/>
          <w:jc w:val="center"/>
        </w:trPr>
        <w:tc>
          <w:tcPr>
            <w:tcW w:w="4876" w:type="dxa"/>
            <w:tcBorders>
              <w:top w:val="nil"/>
              <w:left w:val="nil"/>
              <w:bottom w:val="nil"/>
              <w:right w:val="nil"/>
            </w:tcBorders>
          </w:tcPr>
          <w:p w14:paraId="2464A89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4A36717" w14:textId="77777777" w:rsidR="00A30C8F" w:rsidRPr="00ED6B9A" w:rsidRDefault="00A30C8F" w:rsidP="00ED6B9A">
            <w:pPr>
              <w:pStyle w:val="AmColumnHeading"/>
            </w:pPr>
            <w:r w:rsidRPr="00ED6B9A">
              <w:t>Tarkistus</w:t>
            </w:r>
          </w:p>
        </w:tc>
      </w:tr>
      <w:tr w:rsidR="00A30C8F" w:rsidRPr="00ED6B9A" w14:paraId="3A685C5F" w14:textId="77777777" w:rsidTr="00F522A9">
        <w:trPr>
          <w:jc w:val="center"/>
        </w:trPr>
        <w:tc>
          <w:tcPr>
            <w:tcW w:w="4876" w:type="dxa"/>
            <w:tcBorders>
              <w:top w:val="nil"/>
              <w:left w:val="nil"/>
              <w:bottom w:val="nil"/>
              <w:right w:val="nil"/>
            </w:tcBorders>
          </w:tcPr>
          <w:p w14:paraId="3D36F879" w14:textId="77777777" w:rsidR="00A30C8F" w:rsidRPr="00ED6B9A" w:rsidRDefault="00A30C8F" w:rsidP="00ED6B9A">
            <w:pPr>
              <w:pStyle w:val="Normal6a"/>
            </w:pPr>
            <w:r w:rsidRPr="00ED6B9A">
              <w:t>(11)</w:t>
            </w:r>
            <w:r w:rsidRPr="00ED6B9A">
              <w:tab/>
            </w:r>
            <w:r w:rsidRPr="00ED6B9A">
              <w:rPr>
                <w:b/>
                <w:i/>
              </w:rPr>
              <w:t>Kumppanuussuunnitelmasta, ESR mukaan lukien, tuettavien toimien</w:t>
            </w:r>
            <w:r w:rsidRPr="00ED6B9A">
              <w:t xml:space="preserve"> tehokas ja vaikuttava toteutus edellyttää </w:t>
            </w:r>
            <w:r w:rsidRPr="00ED6B9A">
              <w:rPr>
                <w:b/>
                <w:i/>
              </w:rPr>
              <w:t>hyvää hallintotapaa</w:t>
            </w:r>
            <w:r w:rsidRPr="00ED6B9A">
              <w:t xml:space="preserve">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00E7099C" w14:textId="77777777" w:rsidR="00A30C8F" w:rsidRPr="00ED6B9A" w:rsidRDefault="00A30C8F" w:rsidP="00ED6B9A">
            <w:pPr>
              <w:pStyle w:val="Normal6a"/>
            </w:pPr>
            <w:r w:rsidRPr="00ED6B9A">
              <w:t>(11)</w:t>
            </w:r>
            <w:r w:rsidRPr="00ED6B9A">
              <w:tab/>
            </w:r>
            <w:r w:rsidRPr="00ED6B9A">
              <w:rPr>
                <w:b/>
                <w:i/>
              </w:rPr>
              <w:t>ESR:n</w:t>
            </w:r>
            <w:r w:rsidRPr="00ED6B9A">
              <w:t xml:space="preserve"> tehokas</w:t>
            </w:r>
            <w:r w:rsidRPr="00ED6B9A">
              <w:rPr>
                <w:b/>
                <w:i/>
              </w:rPr>
              <w:t>, avoin, osallistava</w:t>
            </w:r>
            <w:r w:rsidRPr="00ED6B9A">
              <w:t xml:space="preserve"> ja vaikuttava toteutus edellyttää </w:t>
            </w:r>
            <w:r w:rsidRPr="00ED6B9A">
              <w:rPr>
                <w:b/>
                <w:i/>
              </w:rPr>
              <w:t>hyviä ja erikoistuneita hallintorakenteita, joissa on selkeästi määritellyt hallintoviranomaiset ja joita johtavat työllisyyteen ja sosiaaliseen osallisuuteen erikoistuneet asiaankuuluvat ministeriöt,</w:t>
            </w:r>
            <w:r w:rsidRPr="00ED6B9A">
              <w:t xml:space="preserve"> ja kumppanuutta kaikilta asianomaisilta eri aluetasojen toimijoilta ja sosioekonomisilta toimijoilta, erityisesti työmarkkinaosapuolilta ja kansalaisjärjestöiltä. </w:t>
            </w:r>
            <w:r w:rsidRPr="00ED6B9A">
              <w:rPr>
                <w:b/>
                <w:i/>
              </w:rPr>
              <w:t>Nämä organisaatiot ovat osoittaneet olevansa keskeisessä asemassa ESR:n toimien tehokkaassa ja vaikuttavassa toteuttamisessa haavoittuvassa asemassa olevien ryhmien tavoittamiseksi, joten niitä olisi kohdeltava eri tavoin kuin muita julkisia toimijoita, jotta niiden työtä voidaan tukea parantamalla niiden toteuttamien ohjelmien rahoitusolosuhteita. Tähän sisältyy alustava ennakkorahoitusosuus, joka on 30 prosenttia ohjelman talousarviosta.</w:t>
            </w:r>
          </w:p>
        </w:tc>
      </w:tr>
    </w:tbl>
    <w:p w14:paraId="50AC72E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2C16E7A" w14:textId="77777777" w:rsidR="00A30C8F" w:rsidRPr="00ED6B9A" w:rsidRDefault="00A30C8F" w:rsidP="00ED6B9A">
      <w:pPr>
        <w:widowControl/>
      </w:pPr>
      <w:r w:rsidRPr="00ED6B9A">
        <w:rPr>
          <w:rStyle w:val="HideTWBExt"/>
        </w:rPr>
        <w:t>&lt;/AmendB&gt;</w:t>
      </w:r>
    </w:p>
    <w:p w14:paraId="30C99D4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153</w:t>
      </w:r>
      <w:r w:rsidRPr="00ED6B9A">
        <w:rPr>
          <w:rStyle w:val="HideTWBExt"/>
          <w:b w:val="0"/>
        </w:rPr>
        <w:t>&lt;/NumAmB&gt;</w:t>
      </w:r>
    </w:p>
    <w:p w14:paraId="41A492E0"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61A37789" w14:textId="77777777" w:rsidR="00A30C8F" w:rsidRPr="00ED6B9A" w:rsidRDefault="00A30C8F" w:rsidP="00ED6B9A">
      <w:pPr>
        <w:pStyle w:val="NormalBold"/>
      </w:pPr>
      <w:r w:rsidRPr="00ED6B9A">
        <w:rPr>
          <w:rStyle w:val="HideTWBExt"/>
          <w:b w:val="0"/>
        </w:rPr>
        <w:t>&lt;/RepeatBlock-By&gt;</w:t>
      </w:r>
    </w:p>
    <w:p w14:paraId="572DACA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E4502AC"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2CA360A" w14:textId="77777777" w:rsidTr="00F522A9">
        <w:trPr>
          <w:trHeight w:hRule="exact" w:val="240"/>
          <w:jc w:val="center"/>
        </w:trPr>
        <w:tc>
          <w:tcPr>
            <w:tcW w:w="9752" w:type="dxa"/>
            <w:gridSpan w:val="2"/>
            <w:tcBorders>
              <w:top w:val="nil"/>
              <w:left w:val="nil"/>
              <w:bottom w:val="nil"/>
              <w:right w:val="nil"/>
            </w:tcBorders>
          </w:tcPr>
          <w:p w14:paraId="088433F7" w14:textId="77777777" w:rsidR="00A30C8F" w:rsidRPr="00ED6B9A" w:rsidRDefault="00A30C8F" w:rsidP="00ED6B9A">
            <w:pPr>
              <w:widowControl/>
            </w:pPr>
          </w:p>
        </w:tc>
      </w:tr>
      <w:tr w:rsidR="00A30C8F" w:rsidRPr="00ED6B9A" w14:paraId="4EEAB488" w14:textId="77777777" w:rsidTr="00F522A9">
        <w:trPr>
          <w:trHeight w:val="240"/>
          <w:jc w:val="center"/>
        </w:trPr>
        <w:tc>
          <w:tcPr>
            <w:tcW w:w="4876" w:type="dxa"/>
            <w:tcBorders>
              <w:top w:val="nil"/>
              <w:left w:val="nil"/>
              <w:bottom w:val="nil"/>
              <w:right w:val="nil"/>
            </w:tcBorders>
          </w:tcPr>
          <w:p w14:paraId="3287F70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51C6F68" w14:textId="77777777" w:rsidR="00A30C8F" w:rsidRPr="00ED6B9A" w:rsidRDefault="00A30C8F" w:rsidP="00ED6B9A">
            <w:pPr>
              <w:pStyle w:val="AmColumnHeading"/>
            </w:pPr>
            <w:r w:rsidRPr="00ED6B9A">
              <w:t>Tarkistus</w:t>
            </w:r>
          </w:p>
        </w:tc>
      </w:tr>
      <w:tr w:rsidR="00A30C8F" w:rsidRPr="00ED6B9A" w14:paraId="39D15A96" w14:textId="77777777" w:rsidTr="00F522A9">
        <w:trPr>
          <w:jc w:val="center"/>
        </w:trPr>
        <w:tc>
          <w:tcPr>
            <w:tcW w:w="4876" w:type="dxa"/>
            <w:tcBorders>
              <w:top w:val="nil"/>
              <w:left w:val="nil"/>
              <w:bottom w:val="nil"/>
              <w:right w:val="nil"/>
            </w:tcBorders>
          </w:tcPr>
          <w:p w14:paraId="1D1CB7C0" w14:textId="77777777" w:rsidR="00A30C8F" w:rsidRPr="00ED6B9A" w:rsidRDefault="00A30C8F" w:rsidP="00ED6B9A">
            <w:pPr>
              <w:pStyle w:val="Normal6a"/>
            </w:pPr>
            <w:r w:rsidRPr="00ED6B9A">
              <w:t>(11)</w:t>
            </w:r>
            <w:r w:rsidRPr="00ED6B9A">
              <w:tab/>
            </w:r>
            <w:r w:rsidRPr="00ED6B9A">
              <w:rPr>
                <w:b/>
                <w:i/>
              </w:rPr>
              <w:t>Kumppanuussuunnitelmasta, ESR mukaan lukien,</w:t>
            </w:r>
            <w:r w:rsidRPr="00ED6B9A">
              <w:t xml:space="preserve">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71C1FB44" w14:textId="77777777" w:rsidR="00A30C8F" w:rsidRPr="00ED6B9A" w:rsidRDefault="00A30C8F" w:rsidP="00ED6B9A">
            <w:pPr>
              <w:pStyle w:val="Normal6a"/>
            </w:pPr>
            <w:r w:rsidRPr="00ED6B9A">
              <w:t>(11)</w:t>
            </w:r>
            <w:r w:rsidRPr="00ED6B9A">
              <w:tab/>
            </w:r>
            <w:r w:rsidRPr="00ED6B9A">
              <w:rPr>
                <w:b/>
                <w:i/>
              </w:rPr>
              <w:t>ESR:sta</w:t>
            </w:r>
            <w:r w:rsidRPr="00ED6B9A">
              <w:t xml:space="preserve"> tuettavien toimien tehokas</w:t>
            </w:r>
            <w:r w:rsidRPr="00ED6B9A">
              <w:rPr>
                <w:b/>
                <w:i/>
              </w:rPr>
              <w:t>, avoin, osallistava</w:t>
            </w:r>
            <w:r w:rsidRPr="00ED6B9A">
              <w:t xml:space="preserve"> ja vaikuttava toteutus edellyttää hyvää hallintotapaa</w:t>
            </w:r>
            <w:r w:rsidRPr="00ED6B9A">
              <w:rPr>
                <w:b/>
                <w:i/>
              </w:rPr>
              <w:t>, jolla varmistetaan erikoistuneet hallintorakenteet, joissa on selkeästi määritellyt hallintoviranomaiset ja joita johtavat työllisyyteen ja sosiaaliseen osallisuuteen erikoistuneet asiaankuuluvat ministeriöt,</w:t>
            </w:r>
            <w:r w:rsidRPr="00ED6B9A">
              <w:t xml:space="preserve"> ja kumppanuutta kaikilta asianomaisilta eri aluetasojen toimijoilta ja sosioekonomisilta toimijoilta, erityisesti työmarkkinaosapuolilta ja kansalaisjärjestöiltä.</w:t>
            </w:r>
          </w:p>
        </w:tc>
      </w:tr>
    </w:tbl>
    <w:p w14:paraId="2F8D022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F97C3CB" w14:textId="77777777" w:rsidR="00A30C8F" w:rsidRPr="00ED6B9A" w:rsidRDefault="00A30C8F" w:rsidP="00ED6B9A">
      <w:pPr>
        <w:widowControl/>
      </w:pPr>
      <w:r w:rsidRPr="00ED6B9A">
        <w:rPr>
          <w:rStyle w:val="HideTWBExt"/>
        </w:rPr>
        <w:t>&lt;/AmendB&gt;</w:t>
      </w:r>
    </w:p>
    <w:p w14:paraId="0B59481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154</w:t>
      </w:r>
      <w:r w:rsidRPr="00ED6B9A">
        <w:rPr>
          <w:rStyle w:val="HideTWBExt"/>
          <w:b w:val="0"/>
        </w:rPr>
        <w:t>&lt;/NumAmB&gt;</w:t>
      </w:r>
    </w:p>
    <w:p w14:paraId="7B2FB29B"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6FE3E81B" w14:textId="77777777" w:rsidR="00A30C8F" w:rsidRPr="00ED6B9A" w:rsidRDefault="00A30C8F" w:rsidP="00ED6B9A">
      <w:pPr>
        <w:pStyle w:val="NormalBold"/>
      </w:pPr>
      <w:r w:rsidRPr="00ED6B9A">
        <w:rPr>
          <w:rStyle w:val="HideTWBExt"/>
          <w:b w:val="0"/>
        </w:rPr>
        <w:t>&lt;/RepeatBlock-By&gt;</w:t>
      </w:r>
    </w:p>
    <w:p w14:paraId="154C412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96B696E"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3EDAE73" w14:textId="77777777" w:rsidTr="00F522A9">
        <w:trPr>
          <w:trHeight w:hRule="exact" w:val="240"/>
          <w:jc w:val="center"/>
        </w:trPr>
        <w:tc>
          <w:tcPr>
            <w:tcW w:w="9752" w:type="dxa"/>
            <w:gridSpan w:val="2"/>
            <w:tcBorders>
              <w:top w:val="nil"/>
              <w:left w:val="nil"/>
              <w:bottom w:val="nil"/>
              <w:right w:val="nil"/>
            </w:tcBorders>
          </w:tcPr>
          <w:p w14:paraId="18B85DA8" w14:textId="77777777" w:rsidR="00A30C8F" w:rsidRPr="00ED6B9A" w:rsidRDefault="00A30C8F" w:rsidP="00ED6B9A">
            <w:pPr>
              <w:widowControl/>
            </w:pPr>
          </w:p>
        </w:tc>
      </w:tr>
      <w:tr w:rsidR="00A30C8F" w:rsidRPr="00ED6B9A" w14:paraId="6E11C885" w14:textId="77777777" w:rsidTr="00F522A9">
        <w:trPr>
          <w:trHeight w:val="240"/>
          <w:jc w:val="center"/>
        </w:trPr>
        <w:tc>
          <w:tcPr>
            <w:tcW w:w="4876" w:type="dxa"/>
            <w:tcBorders>
              <w:top w:val="nil"/>
              <w:left w:val="nil"/>
              <w:bottom w:val="nil"/>
              <w:right w:val="nil"/>
            </w:tcBorders>
          </w:tcPr>
          <w:p w14:paraId="004A695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1B8EABA" w14:textId="77777777" w:rsidR="00A30C8F" w:rsidRPr="00ED6B9A" w:rsidRDefault="00A30C8F" w:rsidP="00ED6B9A">
            <w:pPr>
              <w:pStyle w:val="AmColumnHeading"/>
            </w:pPr>
            <w:r w:rsidRPr="00ED6B9A">
              <w:t>Tarkistus</w:t>
            </w:r>
          </w:p>
        </w:tc>
      </w:tr>
      <w:tr w:rsidR="00A30C8F" w:rsidRPr="00ED6B9A" w14:paraId="30780B04" w14:textId="77777777" w:rsidTr="00F522A9">
        <w:trPr>
          <w:jc w:val="center"/>
        </w:trPr>
        <w:tc>
          <w:tcPr>
            <w:tcW w:w="4876" w:type="dxa"/>
            <w:tcBorders>
              <w:top w:val="nil"/>
              <w:left w:val="nil"/>
              <w:bottom w:val="nil"/>
              <w:right w:val="nil"/>
            </w:tcBorders>
          </w:tcPr>
          <w:p w14:paraId="3B469492"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1DBE816E"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 nuorisojärjestöt mukaan luettuina</w:t>
            </w:r>
            <w:r w:rsidRPr="00ED6B9A">
              <w:rPr>
                <w:b/>
                <w:i/>
              </w:rPr>
              <w:t>, ja samalla on varmistettava näiden toimijoiden järjestelmällinen, jatkuva ja keskeinen osallisuus koko ohjelmasuunnittelu-, toteutus-, seuranta- ja arviointisyklin ajan</w:t>
            </w:r>
            <w:r w:rsidRPr="00ED6B9A">
              <w:t>.</w:t>
            </w:r>
          </w:p>
        </w:tc>
      </w:tr>
    </w:tbl>
    <w:p w14:paraId="084B58D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4D9B24E3" w14:textId="77777777" w:rsidR="00A30C8F" w:rsidRPr="00ED6B9A" w:rsidRDefault="00A30C8F" w:rsidP="00ED6B9A">
      <w:pPr>
        <w:widowControl/>
      </w:pPr>
      <w:r w:rsidRPr="00ED6B9A">
        <w:rPr>
          <w:rStyle w:val="HideTWBExt"/>
        </w:rPr>
        <w:t>&lt;/AmendB&gt;</w:t>
      </w:r>
    </w:p>
    <w:p w14:paraId="7091B11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155</w:t>
      </w:r>
      <w:r w:rsidRPr="00ED6B9A">
        <w:rPr>
          <w:rStyle w:val="HideTWBExt"/>
          <w:b w:val="0"/>
        </w:rPr>
        <w:t>&lt;/NumAmB&gt;</w:t>
      </w:r>
    </w:p>
    <w:p w14:paraId="2043060A"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464B62E8" w14:textId="77777777" w:rsidR="00A30C8F" w:rsidRPr="00ED6B9A" w:rsidRDefault="00A30C8F" w:rsidP="00ED6B9A">
      <w:pPr>
        <w:pStyle w:val="NormalBold"/>
      </w:pPr>
      <w:r w:rsidRPr="00ED6B9A">
        <w:rPr>
          <w:rStyle w:val="HideTWBExt"/>
          <w:b w:val="0"/>
        </w:rPr>
        <w:t>&lt;/RepeatBlock-By&gt;</w:t>
      </w:r>
    </w:p>
    <w:p w14:paraId="551E3DB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433653D"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8850B6A" w14:textId="77777777" w:rsidTr="00F522A9">
        <w:trPr>
          <w:trHeight w:hRule="exact" w:val="240"/>
          <w:jc w:val="center"/>
        </w:trPr>
        <w:tc>
          <w:tcPr>
            <w:tcW w:w="9752" w:type="dxa"/>
            <w:gridSpan w:val="2"/>
            <w:tcBorders>
              <w:top w:val="nil"/>
              <w:left w:val="nil"/>
              <w:bottom w:val="nil"/>
              <w:right w:val="nil"/>
            </w:tcBorders>
          </w:tcPr>
          <w:p w14:paraId="42BF8603" w14:textId="77777777" w:rsidR="00A30C8F" w:rsidRPr="00ED6B9A" w:rsidRDefault="00A30C8F" w:rsidP="00ED6B9A">
            <w:pPr>
              <w:widowControl/>
            </w:pPr>
          </w:p>
        </w:tc>
      </w:tr>
      <w:tr w:rsidR="00A30C8F" w:rsidRPr="00ED6B9A" w14:paraId="748EFEDB" w14:textId="77777777" w:rsidTr="00F522A9">
        <w:trPr>
          <w:trHeight w:val="240"/>
          <w:jc w:val="center"/>
        </w:trPr>
        <w:tc>
          <w:tcPr>
            <w:tcW w:w="4876" w:type="dxa"/>
            <w:tcBorders>
              <w:top w:val="nil"/>
              <w:left w:val="nil"/>
              <w:bottom w:val="nil"/>
              <w:right w:val="nil"/>
            </w:tcBorders>
          </w:tcPr>
          <w:p w14:paraId="3313B1A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59447B1" w14:textId="77777777" w:rsidR="00A30C8F" w:rsidRPr="00ED6B9A" w:rsidRDefault="00A30C8F" w:rsidP="00ED6B9A">
            <w:pPr>
              <w:pStyle w:val="AmColumnHeading"/>
            </w:pPr>
            <w:r w:rsidRPr="00ED6B9A">
              <w:t>Tarkistus</w:t>
            </w:r>
          </w:p>
        </w:tc>
      </w:tr>
      <w:tr w:rsidR="00A30C8F" w:rsidRPr="00ED6B9A" w14:paraId="182EEB57" w14:textId="77777777" w:rsidTr="00F522A9">
        <w:trPr>
          <w:jc w:val="center"/>
        </w:trPr>
        <w:tc>
          <w:tcPr>
            <w:tcW w:w="4876" w:type="dxa"/>
            <w:tcBorders>
              <w:top w:val="nil"/>
              <w:left w:val="nil"/>
              <w:bottom w:val="nil"/>
              <w:right w:val="nil"/>
            </w:tcBorders>
          </w:tcPr>
          <w:p w14:paraId="2CD4022F"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5C648AD5" w14:textId="77777777" w:rsidR="00A30C8F" w:rsidRPr="00ED6B9A" w:rsidRDefault="00A30C8F" w:rsidP="00ED6B9A">
            <w:pPr>
              <w:pStyle w:val="Normal6a"/>
            </w:pPr>
            <w:r w:rsidRPr="00ED6B9A">
              <w:t>(11)</w:t>
            </w:r>
            <w:r w:rsidRPr="00ED6B9A">
              <w:tab/>
              <w:t>Kumppanuussuunnitelmasta, ESR mukaan lukien, tuettavien toimien tehokas</w:t>
            </w:r>
            <w:r w:rsidRPr="00ED6B9A">
              <w:rPr>
                <w:b/>
                <w:i/>
              </w:rPr>
              <w:t>, avoin</w:t>
            </w:r>
            <w:r w:rsidRPr="00ED6B9A">
              <w:t xml:space="preserve"> ja vaikuttava toteutus edellyttää hyvää hallintotapaa</w:t>
            </w:r>
            <w:r w:rsidRPr="00ED6B9A">
              <w:rPr>
                <w:b/>
                <w:i/>
              </w:rPr>
              <w:t>, jolla varmistetaan erikoistuneet hallintorakenteet, joissa on selkeästi määritellyt hallintoviranomaiset ja joita johtavat asiaankuuluvat ministeriöt,</w:t>
            </w:r>
            <w:r w:rsidRPr="00ED6B9A">
              <w:t xml:space="preserve"> ja kumppanuutta kaikilta asianomaisilta eri aluetasojen toimijoilta ja sosioekonomisilta toimijoilta, erityisesti työmarkkinaosapuolilta ja kansalaisjärjestöiltä.</w:t>
            </w:r>
          </w:p>
        </w:tc>
      </w:tr>
    </w:tbl>
    <w:p w14:paraId="5B0739E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F452FD4" w14:textId="77777777" w:rsidR="00A30C8F" w:rsidRPr="00ED6B9A" w:rsidRDefault="00A30C8F" w:rsidP="00ED6B9A">
      <w:pPr>
        <w:widowControl/>
      </w:pPr>
      <w:r w:rsidRPr="00ED6B9A">
        <w:rPr>
          <w:rStyle w:val="HideTWBExt"/>
        </w:rPr>
        <w:t>&lt;/AmendB&gt;</w:t>
      </w:r>
    </w:p>
    <w:p w14:paraId="01541A2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156</w:t>
      </w:r>
      <w:r w:rsidRPr="00ED6B9A">
        <w:rPr>
          <w:rStyle w:val="HideTWBExt"/>
          <w:b w:val="0"/>
        </w:rPr>
        <w:t>&lt;/NumAmB&gt;</w:t>
      </w:r>
    </w:p>
    <w:p w14:paraId="127AF886"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129CD751" w14:textId="77777777" w:rsidR="00A30C8F" w:rsidRPr="00ED6B9A" w:rsidRDefault="00A30C8F" w:rsidP="00ED6B9A">
      <w:pPr>
        <w:pStyle w:val="NormalBold"/>
      </w:pPr>
      <w:r w:rsidRPr="00ED6B9A">
        <w:rPr>
          <w:rStyle w:val="HideTWBExt"/>
          <w:b w:val="0"/>
        </w:rPr>
        <w:t>&lt;/RepeatBlock-By&gt;</w:t>
      </w:r>
    </w:p>
    <w:p w14:paraId="25FD0AF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79A8154"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5B638F9" w14:textId="77777777" w:rsidTr="00F522A9">
        <w:trPr>
          <w:trHeight w:hRule="exact" w:val="240"/>
          <w:jc w:val="center"/>
        </w:trPr>
        <w:tc>
          <w:tcPr>
            <w:tcW w:w="9752" w:type="dxa"/>
            <w:gridSpan w:val="2"/>
            <w:tcBorders>
              <w:top w:val="nil"/>
              <w:left w:val="nil"/>
              <w:bottom w:val="nil"/>
              <w:right w:val="nil"/>
            </w:tcBorders>
          </w:tcPr>
          <w:p w14:paraId="7D6062AB" w14:textId="77777777" w:rsidR="00A30C8F" w:rsidRPr="00ED6B9A" w:rsidRDefault="00A30C8F" w:rsidP="00ED6B9A">
            <w:pPr>
              <w:widowControl/>
            </w:pPr>
          </w:p>
        </w:tc>
      </w:tr>
      <w:tr w:rsidR="00A30C8F" w:rsidRPr="00ED6B9A" w14:paraId="29A1DD56" w14:textId="77777777" w:rsidTr="00F522A9">
        <w:trPr>
          <w:trHeight w:val="240"/>
          <w:jc w:val="center"/>
        </w:trPr>
        <w:tc>
          <w:tcPr>
            <w:tcW w:w="4876" w:type="dxa"/>
            <w:tcBorders>
              <w:top w:val="nil"/>
              <w:left w:val="nil"/>
              <w:bottom w:val="nil"/>
              <w:right w:val="nil"/>
            </w:tcBorders>
          </w:tcPr>
          <w:p w14:paraId="6AB4963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CF40CF5" w14:textId="77777777" w:rsidR="00A30C8F" w:rsidRPr="00ED6B9A" w:rsidRDefault="00A30C8F" w:rsidP="00ED6B9A">
            <w:pPr>
              <w:pStyle w:val="AmColumnHeading"/>
            </w:pPr>
            <w:r w:rsidRPr="00ED6B9A">
              <w:t>Tarkistus</w:t>
            </w:r>
          </w:p>
        </w:tc>
      </w:tr>
      <w:tr w:rsidR="00A30C8F" w:rsidRPr="00ED6B9A" w14:paraId="52B2C1D8" w14:textId="77777777" w:rsidTr="00F522A9">
        <w:trPr>
          <w:jc w:val="center"/>
        </w:trPr>
        <w:tc>
          <w:tcPr>
            <w:tcW w:w="4876" w:type="dxa"/>
            <w:tcBorders>
              <w:top w:val="nil"/>
              <w:left w:val="nil"/>
              <w:bottom w:val="nil"/>
              <w:right w:val="nil"/>
            </w:tcBorders>
          </w:tcPr>
          <w:p w14:paraId="41B4E6E9" w14:textId="77777777" w:rsidR="00A30C8F" w:rsidRPr="00ED6B9A" w:rsidRDefault="00A30C8F" w:rsidP="00ED6B9A">
            <w:pPr>
              <w:pStyle w:val="Normal6a"/>
            </w:pPr>
            <w:r w:rsidRPr="00ED6B9A">
              <w:t>(11)</w:t>
            </w:r>
            <w:r w:rsidRPr="00ED6B9A">
              <w:tab/>
            </w:r>
            <w:r w:rsidRPr="00ED6B9A">
              <w:rPr>
                <w:b/>
                <w:i/>
              </w:rPr>
              <w:t>Kumppanuussuunnitelmasta, ESR mukaan lukien,</w:t>
            </w:r>
            <w:r w:rsidRPr="00ED6B9A">
              <w:t xml:space="preserve">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540B5B19" w14:textId="77777777" w:rsidR="00A30C8F" w:rsidRPr="00ED6B9A" w:rsidRDefault="00A30C8F" w:rsidP="00ED6B9A">
            <w:pPr>
              <w:pStyle w:val="Normal6a"/>
            </w:pPr>
            <w:r w:rsidRPr="00ED6B9A">
              <w:t>(11)</w:t>
            </w:r>
            <w:r w:rsidRPr="00ED6B9A">
              <w:tab/>
            </w:r>
            <w:r w:rsidRPr="00ED6B9A">
              <w:rPr>
                <w:b/>
                <w:i/>
              </w:rPr>
              <w:t>ESR:sta</w:t>
            </w:r>
            <w:r w:rsidRPr="00ED6B9A">
              <w:t xml:space="preserve"> tuettavien toimien tehokas</w:t>
            </w:r>
            <w:r w:rsidRPr="00ED6B9A">
              <w:rPr>
                <w:b/>
                <w:i/>
              </w:rPr>
              <w:t>, avoin, osallistava</w:t>
            </w:r>
            <w:r w:rsidRPr="00ED6B9A">
              <w:t xml:space="preserve"> ja vaikuttava toteutus edellyttää hyvää hallintotapaa</w:t>
            </w:r>
            <w:r w:rsidRPr="00ED6B9A">
              <w:rPr>
                <w:b/>
                <w:i/>
              </w:rPr>
              <w:t>, jolla varmistetaan erikoistuneet hallintorakenteet, joissa on selkeästi määritellyt hallintoviranomaiset,</w:t>
            </w:r>
            <w:r w:rsidRPr="00ED6B9A">
              <w:t xml:space="preserve"> ja kumppanuutta kaikilta asianomaisilta eri aluetasojen toimijoilta ja sosioekonomisilta toimijoilta, erityisesti työmarkkinaosapuolilta ja kansalaisjärjestöiltä.</w:t>
            </w:r>
          </w:p>
        </w:tc>
      </w:tr>
    </w:tbl>
    <w:p w14:paraId="2EC36DA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A52BF58" w14:textId="77777777" w:rsidR="00A30C8F" w:rsidRPr="00ED6B9A" w:rsidRDefault="00A30C8F" w:rsidP="00ED6B9A">
      <w:pPr>
        <w:widowControl/>
      </w:pPr>
      <w:r w:rsidRPr="00ED6B9A">
        <w:rPr>
          <w:rStyle w:val="HideTWBExt"/>
        </w:rPr>
        <w:t>&lt;/AmendB&gt;</w:t>
      </w:r>
    </w:p>
    <w:p w14:paraId="561A74C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157</w:t>
      </w:r>
      <w:r w:rsidRPr="00ED6B9A">
        <w:rPr>
          <w:rStyle w:val="HideTWBExt"/>
          <w:b w:val="0"/>
        </w:rPr>
        <w:t>&lt;/NumAmB&gt;</w:t>
      </w:r>
    </w:p>
    <w:p w14:paraId="4FFE11AA"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60F882C5" w14:textId="77777777" w:rsidR="00A30C8F" w:rsidRPr="00ED6B9A" w:rsidRDefault="00A30C8F" w:rsidP="00ED6B9A">
      <w:pPr>
        <w:pStyle w:val="NormalBold"/>
      </w:pPr>
      <w:r w:rsidRPr="00ED6B9A">
        <w:rPr>
          <w:rStyle w:val="HideTWBExt"/>
          <w:b w:val="0"/>
        </w:rPr>
        <w:t>&lt;/RepeatBlock-By&gt;</w:t>
      </w:r>
    </w:p>
    <w:p w14:paraId="38BD9B8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D0378D5"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ECB404F" w14:textId="77777777" w:rsidTr="00F522A9">
        <w:trPr>
          <w:trHeight w:hRule="exact" w:val="240"/>
          <w:jc w:val="center"/>
        </w:trPr>
        <w:tc>
          <w:tcPr>
            <w:tcW w:w="9752" w:type="dxa"/>
            <w:gridSpan w:val="2"/>
            <w:tcBorders>
              <w:top w:val="nil"/>
              <w:left w:val="nil"/>
              <w:bottom w:val="nil"/>
              <w:right w:val="nil"/>
            </w:tcBorders>
          </w:tcPr>
          <w:p w14:paraId="693F5C77" w14:textId="77777777" w:rsidR="00A30C8F" w:rsidRPr="00ED6B9A" w:rsidRDefault="00A30C8F" w:rsidP="00ED6B9A">
            <w:pPr>
              <w:widowControl/>
            </w:pPr>
          </w:p>
        </w:tc>
      </w:tr>
      <w:tr w:rsidR="00A30C8F" w:rsidRPr="00ED6B9A" w14:paraId="4C4887BA" w14:textId="77777777" w:rsidTr="00F522A9">
        <w:trPr>
          <w:trHeight w:val="240"/>
          <w:jc w:val="center"/>
        </w:trPr>
        <w:tc>
          <w:tcPr>
            <w:tcW w:w="4876" w:type="dxa"/>
            <w:tcBorders>
              <w:top w:val="nil"/>
              <w:left w:val="nil"/>
              <w:bottom w:val="nil"/>
              <w:right w:val="nil"/>
            </w:tcBorders>
          </w:tcPr>
          <w:p w14:paraId="166EF2F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96AABAB" w14:textId="77777777" w:rsidR="00A30C8F" w:rsidRPr="00ED6B9A" w:rsidRDefault="00A30C8F" w:rsidP="00ED6B9A">
            <w:pPr>
              <w:pStyle w:val="AmColumnHeading"/>
            </w:pPr>
            <w:r w:rsidRPr="00ED6B9A">
              <w:t>Tarkistus</w:t>
            </w:r>
          </w:p>
        </w:tc>
      </w:tr>
      <w:tr w:rsidR="00A30C8F" w:rsidRPr="00ED6B9A" w14:paraId="2F4A59C5" w14:textId="77777777" w:rsidTr="00F522A9">
        <w:trPr>
          <w:jc w:val="center"/>
        </w:trPr>
        <w:tc>
          <w:tcPr>
            <w:tcW w:w="4876" w:type="dxa"/>
            <w:tcBorders>
              <w:top w:val="nil"/>
              <w:left w:val="nil"/>
              <w:bottom w:val="nil"/>
              <w:right w:val="nil"/>
            </w:tcBorders>
          </w:tcPr>
          <w:p w14:paraId="158BC4C9" w14:textId="77777777" w:rsidR="00A30C8F" w:rsidRPr="00ED6B9A" w:rsidRDefault="00A30C8F" w:rsidP="00ED6B9A">
            <w:pPr>
              <w:pStyle w:val="Normal6a"/>
            </w:pPr>
            <w:r w:rsidRPr="00ED6B9A">
              <w:t>(11)</w:t>
            </w:r>
            <w:r w:rsidRPr="00ED6B9A">
              <w:tab/>
              <w:t xml:space="preserve">Kumppanuussuunnitelmasta, ESR mukaan lukien, tuettavien toimien tehokas ja vaikuttava toteutus edellyttää hyvää hallintotapaa ja </w:t>
            </w:r>
            <w:r w:rsidRPr="00ED6B9A">
              <w:rPr>
                <w:b/>
                <w:i/>
              </w:rPr>
              <w:t>kumppanuutta kaikilta asianomaisilta eri aluetasojen toimijoilta ja sosioekonomisilta toimijoilta</w:t>
            </w:r>
            <w:r w:rsidRPr="00ED6B9A">
              <w:t xml:space="preserve">, erityisesti </w:t>
            </w:r>
            <w:r w:rsidRPr="00ED6B9A">
              <w:rPr>
                <w:b/>
                <w:i/>
              </w:rPr>
              <w:t>työmarkkinaosapuolilta ja kansalaisjärjestöiltä</w:t>
            </w:r>
            <w:r w:rsidRPr="00ED6B9A">
              <w:t>.</w:t>
            </w:r>
          </w:p>
        </w:tc>
        <w:tc>
          <w:tcPr>
            <w:tcW w:w="4876" w:type="dxa"/>
            <w:tcBorders>
              <w:top w:val="nil"/>
              <w:left w:val="nil"/>
              <w:bottom w:val="nil"/>
              <w:right w:val="nil"/>
            </w:tcBorders>
          </w:tcPr>
          <w:p w14:paraId="2E09212C"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w:t>
            </w:r>
            <w:r w:rsidRPr="00ED6B9A">
              <w:rPr>
                <w:b/>
                <w:i/>
              </w:rPr>
              <w:t xml:space="preserve"> kaikkien toimijoiden tehostetun kumppanuuden periaatetta, jossa kiinnitetään erityistä huomiota kumppanuuteen alueellisten ja paikallisten toimijoiden ja sosioekonomisten toimijoiden</w:t>
            </w:r>
            <w:r w:rsidRPr="00ED6B9A">
              <w:t xml:space="preserve">, erityisesti </w:t>
            </w:r>
            <w:r w:rsidRPr="00ED6B9A">
              <w:rPr>
                <w:b/>
                <w:i/>
              </w:rPr>
              <w:t>työmarkkinaosapuolten ja kansalaisjärjestöjen kanssa</w:t>
            </w:r>
            <w:r w:rsidRPr="00ED6B9A">
              <w:t>.</w:t>
            </w:r>
          </w:p>
        </w:tc>
      </w:tr>
    </w:tbl>
    <w:p w14:paraId="5262AAA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E3A1C44" w14:textId="77777777" w:rsidR="00A30C8F" w:rsidRPr="00ED6B9A" w:rsidRDefault="00A30C8F" w:rsidP="00ED6B9A">
      <w:pPr>
        <w:widowControl/>
      </w:pPr>
      <w:r w:rsidRPr="00ED6B9A">
        <w:rPr>
          <w:rStyle w:val="HideTWBExt"/>
        </w:rPr>
        <w:t>&lt;/AmendB&gt;</w:t>
      </w:r>
    </w:p>
    <w:p w14:paraId="69B4068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158</w:t>
      </w:r>
      <w:r w:rsidRPr="00ED6B9A">
        <w:rPr>
          <w:rStyle w:val="HideTWBExt"/>
          <w:b w:val="0"/>
        </w:rPr>
        <w:t>&lt;/NumAmB&gt;</w:t>
      </w:r>
    </w:p>
    <w:p w14:paraId="3A6C3CD8"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 Martin Hojsík</w:t>
      </w:r>
      <w:r w:rsidRPr="00ED6B9A">
        <w:rPr>
          <w:rStyle w:val="HideTWBExt"/>
          <w:b w:val="0"/>
        </w:rPr>
        <w:t>&lt;/Members&gt;</w:t>
      </w:r>
    </w:p>
    <w:p w14:paraId="6566FA57" w14:textId="77777777" w:rsidR="00A30C8F" w:rsidRPr="00ED6B9A" w:rsidRDefault="00A30C8F" w:rsidP="00ED6B9A">
      <w:pPr>
        <w:pStyle w:val="NormalBold"/>
      </w:pPr>
      <w:r w:rsidRPr="00ED6B9A">
        <w:rPr>
          <w:rStyle w:val="HideTWBExt"/>
          <w:b w:val="0"/>
        </w:rPr>
        <w:t>&lt;/RepeatBlock-By&gt;</w:t>
      </w:r>
    </w:p>
    <w:p w14:paraId="3A9ECD9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9413E71"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3FAB832" w14:textId="77777777" w:rsidTr="00F522A9">
        <w:trPr>
          <w:trHeight w:hRule="exact" w:val="240"/>
          <w:jc w:val="center"/>
        </w:trPr>
        <w:tc>
          <w:tcPr>
            <w:tcW w:w="9752" w:type="dxa"/>
            <w:gridSpan w:val="2"/>
            <w:tcBorders>
              <w:top w:val="nil"/>
              <w:left w:val="nil"/>
              <w:bottom w:val="nil"/>
              <w:right w:val="nil"/>
            </w:tcBorders>
          </w:tcPr>
          <w:p w14:paraId="57055E2D" w14:textId="77777777" w:rsidR="00A30C8F" w:rsidRPr="00ED6B9A" w:rsidRDefault="00A30C8F" w:rsidP="00ED6B9A">
            <w:pPr>
              <w:widowControl/>
            </w:pPr>
          </w:p>
        </w:tc>
      </w:tr>
      <w:tr w:rsidR="00A30C8F" w:rsidRPr="00ED6B9A" w14:paraId="485F6251" w14:textId="77777777" w:rsidTr="00F522A9">
        <w:trPr>
          <w:trHeight w:val="240"/>
          <w:jc w:val="center"/>
        </w:trPr>
        <w:tc>
          <w:tcPr>
            <w:tcW w:w="4876" w:type="dxa"/>
            <w:tcBorders>
              <w:top w:val="nil"/>
              <w:left w:val="nil"/>
              <w:bottom w:val="nil"/>
              <w:right w:val="nil"/>
            </w:tcBorders>
          </w:tcPr>
          <w:p w14:paraId="4479137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3EC394E" w14:textId="77777777" w:rsidR="00A30C8F" w:rsidRPr="00ED6B9A" w:rsidRDefault="00A30C8F" w:rsidP="00ED6B9A">
            <w:pPr>
              <w:pStyle w:val="AmColumnHeading"/>
            </w:pPr>
            <w:r w:rsidRPr="00ED6B9A">
              <w:t>Tarkistus</w:t>
            </w:r>
          </w:p>
        </w:tc>
      </w:tr>
      <w:tr w:rsidR="00A30C8F" w:rsidRPr="00ED6B9A" w14:paraId="624A8E93" w14:textId="77777777" w:rsidTr="00F522A9">
        <w:trPr>
          <w:jc w:val="center"/>
        </w:trPr>
        <w:tc>
          <w:tcPr>
            <w:tcW w:w="4876" w:type="dxa"/>
            <w:tcBorders>
              <w:top w:val="nil"/>
              <w:left w:val="nil"/>
              <w:bottom w:val="nil"/>
              <w:right w:val="nil"/>
            </w:tcBorders>
          </w:tcPr>
          <w:p w14:paraId="0E4B965E"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04D45EEE" w14:textId="77777777" w:rsidR="00A30C8F" w:rsidRPr="00ED6B9A" w:rsidRDefault="00A30C8F" w:rsidP="00ED6B9A">
            <w:pPr>
              <w:pStyle w:val="Normal6a"/>
            </w:pPr>
            <w:r w:rsidRPr="00ED6B9A">
              <w:t>(11)</w:t>
            </w:r>
            <w:r w:rsidRPr="00ED6B9A">
              <w:tab/>
              <w:t>Kumppanuussuunnitelmasta, ESR mukaan lukien, tuettavien toimien tehokas ja vaikuttava toteutus edellyttää hyvää hallintotapaa ja kumppanuutta kaikilta asianomaisilta eri aluetasojen toimijoilta</w:t>
            </w:r>
            <w:r w:rsidRPr="00ED6B9A">
              <w:rPr>
                <w:b/>
                <w:i/>
              </w:rPr>
              <w:t>, erityisesti paikallis- ja alueviranomaisilta,</w:t>
            </w:r>
            <w:r w:rsidRPr="00ED6B9A">
              <w:t xml:space="preserve"> ja sosioekonomisilta toimijoilta, erityisesti työmarkkinaosapuolilta ja kansalaisjärjestöiltä.</w:t>
            </w:r>
          </w:p>
        </w:tc>
      </w:tr>
    </w:tbl>
    <w:p w14:paraId="614C8D7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0DD10C9" w14:textId="77777777" w:rsidR="00A30C8F" w:rsidRPr="00ED6B9A" w:rsidRDefault="00A30C8F" w:rsidP="00ED6B9A">
      <w:pPr>
        <w:widowControl/>
      </w:pPr>
      <w:r w:rsidRPr="00ED6B9A">
        <w:rPr>
          <w:rStyle w:val="HideTWBExt"/>
        </w:rPr>
        <w:t>&lt;/AmendB&gt;</w:t>
      </w:r>
    </w:p>
    <w:p w14:paraId="570172A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159</w:t>
      </w:r>
      <w:r w:rsidRPr="00ED6B9A">
        <w:rPr>
          <w:rStyle w:val="HideTWBExt"/>
          <w:b w:val="0"/>
        </w:rPr>
        <w:t>&lt;/NumAmB&gt;</w:t>
      </w:r>
    </w:p>
    <w:p w14:paraId="6D99853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35980FBB" w14:textId="77777777" w:rsidR="00A30C8F" w:rsidRPr="00ED6B9A" w:rsidRDefault="00A30C8F" w:rsidP="00ED6B9A">
      <w:pPr>
        <w:pStyle w:val="NormalBold"/>
      </w:pPr>
      <w:r w:rsidRPr="00ED6B9A">
        <w:rPr>
          <w:rStyle w:val="HideTWBExt"/>
          <w:b w:val="0"/>
        </w:rPr>
        <w:t>&lt;/RepeatBlock-By&gt;</w:t>
      </w:r>
    </w:p>
    <w:p w14:paraId="25A04BE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18BD381" w14:textId="77777777" w:rsidR="00A30C8F" w:rsidRPr="00ED6B9A" w:rsidRDefault="00A30C8F" w:rsidP="00ED6B9A">
      <w:pPr>
        <w:pStyle w:val="NormalBold"/>
      </w:pPr>
      <w:r w:rsidRPr="00ED6B9A">
        <w:rPr>
          <w:rStyle w:val="HideTWBExt"/>
          <w:b w:val="0"/>
        </w:rPr>
        <w:t>&lt;Article&gt;</w:t>
      </w:r>
      <w:r w:rsidRPr="00ED6B9A">
        <w:t>Johdanto-osan 11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4BEB6D1" w14:textId="77777777" w:rsidTr="00F522A9">
        <w:trPr>
          <w:trHeight w:hRule="exact" w:val="240"/>
          <w:jc w:val="center"/>
        </w:trPr>
        <w:tc>
          <w:tcPr>
            <w:tcW w:w="9752" w:type="dxa"/>
            <w:gridSpan w:val="2"/>
            <w:tcBorders>
              <w:top w:val="nil"/>
              <w:left w:val="nil"/>
              <w:bottom w:val="nil"/>
              <w:right w:val="nil"/>
            </w:tcBorders>
          </w:tcPr>
          <w:p w14:paraId="3C3DAA65" w14:textId="77777777" w:rsidR="00A30C8F" w:rsidRPr="00ED6B9A" w:rsidRDefault="00A30C8F" w:rsidP="00ED6B9A">
            <w:pPr>
              <w:widowControl/>
            </w:pPr>
          </w:p>
        </w:tc>
      </w:tr>
      <w:tr w:rsidR="00A30C8F" w:rsidRPr="00ED6B9A" w14:paraId="2924EF60" w14:textId="77777777" w:rsidTr="00F522A9">
        <w:trPr>
          <w:trHeight w:val="240"/>
          <w:jc w:val="center"/>
        </w:trPr>
        <w:tc>
          <w:tcPr>
            <w:tcW w:w="4876" w:type="dxa"/>
            <w:tcBorders>
              <w:top w:val="nil"/>
              <w:left w:val="nil"/>
              <w:bottom w:val="nil"/>
              <w:right w:val="nil"/>
            </w:tcBorders>
          </w:tcPr>
          <w:p w14:paraId="4378266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365F2EA" w14:textId="77777777" w:rsidR="00A30C8F" w:rsidRPr="00ED6B9A" w:rsidRDefault="00A30C8F" w:rsidP="00ED6B9A">
            <w:pPr>
              <w:pStyle w:val="AmColumnHeading"/>
            </w:pPr>
            <w:r w:rsidRPr="00ED6B9A">
              <w:t>Tarkistus</w:t>
            </w:r>
          </w:p>
        </w:tc>
      </w:tr>
      <w:tr w:rsidR="00A30C8F" w:rsidRPr="00ED6B9A" w14:paraId="02D73D83" w14:textId="77777777" w:rsidTr="00F522A9">
        <w:trPr>
          <w:jc w:val="center"/>
        </w:trPr>
        <w:tc>
          <w:tcPr>
            <w:tcW w:w="4876" w:type="dxa"/>
            <w:tcBorders>
              <w:top w:val="nil"/>
              <w:left w:val="nil"/>
              <w:bottom w:val="nil"/>
              <w:right w:val="nil"/>
            </w:tcBorders>
          </w:tcPr>
          <w:p w14:paraId="08FFECCD" w14:textId="77777777" w:rsidR="00A30C8F" w:rsidRPr="00ED6B9A" w:rsidRDefault="00A30C8F" w:rsidP="00ED6B9A">
            <w:pPr>
              <w:pStyle w:val="Normal6a"/>
            </w:pPr>
            <w:r w:rsidRPr="00ED6B9A">
              <w:t>(11)</w:t>
            </w:r>
            <w:r w:rsidRPr="00ED6B9A">
              <w:tab/>
              <w:t xml:space="preserve">Kumppanuussuunnitelmasta, ESR mukaan lukien, tuettavien toimien tehokas ja vaikuttava toteutus edellyttää hyvää hallintotapaa ja </w:t>
            </w:r>
            <w:r w:rsidRPr="00ED6B9A">
              <w:rPr>
                <w:b/>
                <w:bCs/>
                <w:i/>
                <w:iCs/>
              </w:rPr>
              <w:t>kumppanuutta</w:t>
            </w:r>
            <w:r w:rsidRPr="00ED6B9A">
              <w:t xml:space="preserve">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5D2C2D6B" w14:textId="77777777" w:rsidR="00A30C8F" w:rsidRPr="00ED6B9A" w:rsidRDefault="00A30C8F" w:rsidP="00ED6B9A">
            <w:pPr>
              <w:pStyle w:val="Normal6a"/>
            </w:pPr>
            <w:r w:rsidRPr="00ED6B9A">
              <w:t>(11)</w:t>
            </w:r>
            <w:r w:rsidRPr="00ED6B9A">
              <w:tab/>
              <w:t xml:space="preserve">Kumppanuussuunnitelmasta, ESR mukaan lukien, tuettavien toimien tehokas ja vaikuttava toteutus edellyttää hyvää hallintotapaa ja </w:t>
            </w:r>
            <w:r w:rsidRPr="00ED6B9A">
              <w:rPr>
                <w:b/>
                <w:i/>
              </w:rPr>
              <w:t>kumppanuusperiaatteen tehokasta täytäntöönpanoa</w:t>
            </w:r>
            <w:r w:rsidRPr="00ED6B9A">
              <w:t xml:space="preserve"> kaikilta asianomaisilta eri aluetasojen toimijoilta ja sosioekonomisilta toimijoilta, erityisesti työmarkkinaosapuolilta ja kansalaisjärjestöiltä.</w:t>
            </w:r>
          </w:p>
        </w:tc>
      </w:tr>
    </w:tbl>
    <w:p w14:paraId="165F83B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94BBA26" w14:textId="77777777" w:rsidR="00A30C8F" w:rsidRPr="00ED6B9A" w:rsidRDefault="00A30C8F" w:rsidP="00ED6B9A">
      <w:pPr>
        <w:widowControl/>
      </w:pPr>
      <w:r w:rsidRPr="00ED6B9A">
        <w:rPr>
          <w:rStyle w:val="HideTWBExt"/>
        </w:rPr>
        <w:t>&lt;/AmendB&gt;</w:t>
      </w:r>
    </w:p>
    <w:p w14:paraId="0761CF9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160</w:t>
      </w:r>
      <w:r w:rsidRPr="00ED6B9A">
        <w:rPr>
          <w:rStyle w:val="HideTWBExt"/>
          <w:b w:val="0"/>
        </w:rPr>
        <w:t>&lt;/NumAmB&gt;</w:t>
      </w:r>
    </w:p>
    <w:p w14:paraId="4E64F452"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11FDD74B" w14:textId="77777777" w:rsidR="00A30C8F" w:rsidRPr="00ED6B9A" w:rsidRDefault="00A30C8F" w:rsidP="00ED6B9A">
      <w:pPr>
        <w:pStyle w:val="NormalBold"/>
      </w:pPr>
      <w:r w:rsidRPr="00ED6B9A">
        <w:rPr>
          <w:rStyle w:val="HideTWBExt"/>
          <w:b w:val="0"/>
        </w:rPr>
        <w:t>&lt;/RepeatBlock-By&gt;</w:t>
      </w:r>
    </w:p>
    <w:p w14:paraId="5239022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0139A6E"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1C5E456" w14:textId="77777777" w:rsidTr="00F522A9">
        <w:trPr>
          <w:trHeight w:hRule="exact" w:val="240"/>
          <w:jc w:val="center"/>
        </w:trPr>
        <w:tc>
          <w:tcPr>
            <w:tcW w:w="9752" w:type="dxa"/>
            <w:gridSpan w:val="2"/>
            <w:tcBorders>
              <w:top w:val="nil"/>
              <w:left w:val="nil"/>
              <w:bottom w:val="nil"/>
              <w:right w:val="nil"/>
            </w:tcBorders>
          </w:tcPr>
          <w:p w14:paraId="3B186420" w14:textId="77777777" w:rsidR="00A30C8F" w:rsidRPr="00ED6B9A" w:rsidRDefault="00A30C8F" w:rsidP="00ED6B9A">
            <w:pPr>
              <w:widowControl/>
            </w:pPr>
          </w:p>
        </w:tc>
      </w:tr>
      <w:tr w:rsidR="00A30C8F" w:rsidRPr="00ED6B9A" w14:paraId="08F4B9BF" w14:textId="77777777" w:rsidTr="00F522A9">
        <w:trPr>
          <w:trHeight w:val="240"/>
          <w:jc w:val="center"/>
        </w:trPr>
        <w:tc>
          <w:tcPr>
            <w:tcW w:w="4876" w:type="dxa"/>
            <w:tcBorders>
              <w:top w:val="nil"/>
              <w:left w:val="nil"/>
              <w:bottom w:val="nil"/>
              <w:right w:val="nil"/>
            </w:tcBorders>
          </w:tcPr>
          <w:p w14:paraId="0FD5806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CAAA125" w14:textId="77777777" w:rsidR="00A30C8F" w:rsidRPr="00ED6B9A" w:rsidRDefault="00A30C8F" w:rsidP="00ED6B9A">
            <w:pPr>
              <w:pStyle w:val="AmColumnHeading"/>
            </w:pPr>
            <w:r w:rsidRPr="00ED6B9A">
              <w:t>Tarkistus</w:t>
            </w:r>
          </w:p>
        </w:tc>
      </w:tr>
      <w:tr w:rsidR="00A30C8F" w:rsidRPr="00ED6B9A" w14:paraId="3CD0694F" w14:textId="77777777" w:rsidTr="00F522A9">
        <w:trPr>
          <w:jc w:val="center"/>
        </w:trPr>
        <w:tc>
          <w:tcPr>
            <w:tcW w:w="4876" w:type="dxa"/>
            <w:tcBorders>
              <w:top w:val="nil"/>
              <w:left w:val="nil"/>
              <w:bottom w:val="nil"/>
              <w:right w:val="nil"/>
            </w:tcBorders>
          </w:tcPr>
          <w:p w14:paraId="2F869BCB" w14:textId="77777777" w:rsidR="00A30C8F" w:rsidRPr="00ED6B9A" w:rsidRDefault="00A30C8F" w:rsidP="00ED6B9A">
            <w:pPr>
              <w:pStyle w:val="Normal6a"/>
            </w:pPr>
            <w:r w:rsidRPr="00ED6B9A">
              <w:t>(12)</w:t>
            </w:r>
            <w:r w:rsidRPr="00ED6B9A">
              <w:tab/>
              <w:t xml:space="preserve">Euroopan yhteiskuntien ja Euroopan sosiaalisen mallin vahvistamiseksi </w:t>
            </w:r>
            <w:r w:rsidRPr="00ED6B9A">
              <w:rPr>
                <w:b/>
                <w:i/>
              </w:rPr>
              <w:t>jäsenvaltioiden olisi osoitettava ESR:lle tietty vähimmäismäärä varoja asetuksen (EU) [kumppanuussuunnitelmia koskeva asetus] mukaisesti hyväksytyistä kumppanuussuunnitelmistaan</w:t>
            </w:r>
            <w:r w:rsidRPr="00ED6B9A">
              <w:t>.</w:t>
            </w:r>
            <w:r w:rsidRPr="00ED6B9A">
              <w:rPr>
                <w:b/>
                <w:i/>
              </w:rPr>
              <w:t xml:space="preserve"> Jäsenvaltioiden erilaisten sosioekonomisten haasteiden luonne ja vakavuus vaihtelevat, mikä edellyttää joustavampaa lähestymistapaa ohjelmasuunnitteluun. Vaikka sosiaalipolitiikalle</w:t>
            </w:r>
            <w:r w:rsidRPr="00ED6B9A">
              <w:t xml:space="preserve"> on myönnettävä tietty vähimmäistason tuki, jotta voidaan varmistaa, että toimet ovat oikeassa suhteessa näihin haasteisiin, </w:t>
            </w:r>
            <w:r w:rsidRPr="00ED6B9A">
              <w:rPr>
                <w:b/>
                <w:i/>
              </w:rPr>
              <w:t>tuen</w:t>
            </w:r>
            <w:r w:rsidRPr="00ED6B9A">
              <w:t xml:space="preserve"> on myös vastattava tiiviisti kansallisia ja alueellisia ominaispiirteitä</w:t>
            </w:r>
            <w:r w:rsidRPr="00ED6B9A">
              <w:rPr>
                <w:b/>
                <w:i/>
              </w:rPr>
              <w:t>.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r w:rsidRPr="00ED6B9A">
              <w:t>.</w:t>
            </w:r>
          </w:p>
        </w:tc>
        <w:tc>
          <w:tcPr>
            <w:tcW w:w="4876" w:type="dxa"/>
            <w:tcBorders>
              <w:top w:val="nil"/>
              <w:left w:val="nil"/>
              <w:bottom w:val="nil"/>
              <w:right w:val="nil"/>
            </w:tcBorders>
          </w:tcPr>
          <w:p w14:paraId="5A13988E" w14:textId="77777777" w:rsidR="00A30C8F" w:rsidRPr="00ED6B9A" w:rsidRDefault="00A30C8F" w:rsidP="00ED6B9A">
            <w:pPr>
              <w:pStyle w:val="Normal6a"/>
            </w:pPr>
            <w:r w:rsidRPr="00ED6B9A">
              <w:t>(12)</w:t>
            </w:r>
            <w:r w:rsidRPr="00ED6B9A">
              <w:tab/>
              <w:t>Euroopan yhteiskuntien ja Euroopan sosiaalisen mallin vahvistamiseksi</w:t>
            </w:r>
            <w:r w:rsidRPr="00ED6B9A">
              <w:rPr>
                <w:b/>
                <w:i/>
              </w:rPr>
              <w:t xml:space="preserve"> jäsenvaltioille on osoitettu erilliset määrärahat ESR:oa varten, jotta varmistetaan erillinen ja riippumaton ohjelma ylöspäin tapahtuvan sosiaalisen lähentymisen, oikeudenmukaisen työn, laadukkaiden työpaikkojen ja yhtäläisten mahdollisuuksien edistämiseksi Euroopan sosiaalisten oikeuksien pilarin periaatteiden mukaisesti</w:t>
            </w:r>
            <w:r w:rsidRPr="00ED6B9A">
              <w:t>.</w:t>
            </w:r>
            <w:r w:rsidRPr="00ED6B9A">
              <w:rPr>
                <w:b/>
                <w:i/>
              </w:rPr>
              <w:t xml:space="preserve"> Sosiaalipolitiikalle</w:t>
            </w:r>
            <w:r w:rsidRPr="00ED6B9A">
              <w:t xml:space="preserve"> on myönnettävä </w:t>
            </w:r>
            <w:r w:rsidRPr="00ED6B9A">
              <w:rPr>
                <w:b/>
                <w:i/>
              </w:rPr>
              <w:t>ainakin</w:t>
            </w:r>
            <w:r w:rsidRPr="00ED6B9A">
              <w:t xml:space="preserve"> tietty vähimmäistason tuki, jotta voidaan varmistaa, että toimet ovat oikeassa suhteessa näihin haasteisiin, </w:t>
            </w:r>
            <w:r w:rsidRPr="00ED6B9A">
              <w:rPr>
                <w:b/>
                <w:i/>
              </w:rPr>
              <w:t>ja sen</w:t>
            </w:r>
            <w:r w:rsidRPr="00ED6B9A">
              <w:t xml:space="preserve"> on myös vastattava tiiviisti kansallisia ja alueellisia ominaispiirteitä </w:t>
            </w:r>
            <w:r w:rsidRPr="00ED6B9A">
              <w:rPr>
                <w:b/>
                <w:i/>
              </w:rPr>
              <w:t>ottaen huomioon ESR:n erityistavoitteet</w:t>
            </w:r>
            <w:r w:rsidRPr="00ED6B9A">
              <w:t>.</w:t>
            </w:r>
          </w:p>
        </w:tc>
      </w:tr>
    </w:tbl>
    <w:p w14:paraId="2264E0D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312ED48" w14:textId="77777777" w:rsidR="00A30C8F" w:rsidRPr="00ED6B9A" w:rsidRDefault="00A30C8F" w:rsidP="00ED6B9A">
      <w:pPr>
        <w:widowControl/>
      </w:pPr>
      <w:r w:rsidRPr="00ED6B9A">
        <w:rPr>
          <w:rStyle w:val="HideTWBExt"/>
        </w:rPr>
        <w:t>&lt;/AmendB&gt;</w:t>
      </w:r>
    </w:p>
    <w:p w14:paraId="23A7762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161</w:t>
      </w:r>
      <w:r w:rsidRPr="00ED6B9A">
        <w:rPr>
          <w:rStyle w:val="HideTWBExt"/>
          <w:b w:val="0"/>
        </w:rPr>
        <w:t>&lt;/NumAmB&gt;</w:t>
      </w:r>
    </w:p>
    <w:p w14:paraId="6A6D10E2"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752D8FF4" w14:textId="77777777" w:rsidR="00A30C8F" w:rsidRPr="00ED6B9A" w:rsidRDefault="00A30C8F" w:rsidP="00ED6B9A">
      <w:pPr>
        <w:pStyle w:val="NormalBold"/>
      </w:pPr>
      <w:r w:rsidRPr="00ED6B9A">
        <w:rPr>
          <w:rStyle w:val="HideTWBExt"/>
          <w:b w:val="0"/>
        </w:rPr>
        <w:t>&lt;/RepeatBlock-By&gt;</w:t>
      </w:r>
    </w:p>
    <w:p w14:paraId="6FF88C6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D2E7879"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E558FB2" w14:textId="77777777" w:rsidTr="00F522A9">
        <w:trPr>
          <w:trHeight w:hRule="exact" w:val="240"/>
          <w:jc w:val="center"/>
        </w:trPr>
        <w:tc>
          <w:tcPr>
            <w:tcW w:w="9752" w:type="dxa"/>
            <w:gridSpan w:val="2"/>
            <w:tcBorders>
              <w:top w:val="nil"/>
              <w:left w:val="nil"/>
              <w:bottom w:val="nil"/>
              <w:right w:val="nil"/>
            </w:tcBorders>
          </w:tcPr>
          <w:p w14:paraId="6AD090F2" w14:textId="77777777" w:rsidR="00A30C8F" w:rsidRPr="00ED6B9A" w:rsidRDefault="00A30C8F" w:rsidP="00ED6B9A">
            <w:pPr>
              <w:widowControl/>
            </w:pPr>
          </w:p>
        </w:tc>
      </w:tr>
      <w:tr w:rsidR="00A30C8F" w:rsidRPr="00ED6B9A" w14:paraId="43B41439" w14:textId="77777777" w:rsidTr="00F522A9">
        <w:trPr>
          <w:trHeight w:val="240"/>
          <w:jc w:val="center"/>
        </w:trPr>
        <w:tc>
          <w:tcPr>
            <w:tcW w:w="4876" w:type="dxa"/>
            <w:tcBorders>
              <w:top w:val="nil"/>
              <w:left w:val="nil"/>
              <w:bottom w:val="nil"/>
              <w:right w:val="nil"/>
            </w:tcBorders>
          </w:tcPr>
          <w:p w14:paraId="13767C3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38796E1" w14:textId="77777777" w:rsidR="00A30C8F" w:rsidRPr="00ED6B9A" w:rsidRDefault="00A30C8F" w:rsidP="00ED6B9A">
            <w:pPr>
              <w:pStyle w:val="AmColumnHeading"/>
            </w:pPr>
            <w:r w:rsidRPr="00ED6B9A">
              <w:t>Tarkistus</w:t>
            </w:r>
          </w:p>
        </w:tc>
      </w:tr>
      <w:tr w:rsidR="00A30C8F" w:rsidRPr="00ED6B9A" w14:paraId="68549623" w14:textId="77777777" w:rsidTr="00F522A9">
        <w:trPr>
          <w:jc w:val="center"/>
        </w:trPr>
        <w:tc>
          <w:tcPr>
            <w:tcW w:w="4876" w:type="dxa"/>
            <w:tcBorders>
              <w:top w:val="nil"/>
              <w:left w:val="nil"/>
              <w:bottom w:val="nil"/>
              <w:right w:val="nil"/>
            </w:tcBorders>
          </w:tcPr>
          <w:p w14:paraId="6E78AA6B" w14:textId="77777777" w:rsidR="00A30C8F" w:rsidRPr="00ED6B9A" w:rsidRDefault="00A30C8F" w:rsidP="00ED6B9A">
            <w:pPr>
              <w:pStyle w:val="Normal6a"/>
            </w:pPr>
            <w:r w:rsidRPr="00ED6B9A">
              <w:t>(12)</w:t>
            </w:r>
            <w:r w:rsidRPr="00ED6B9A">
              <w:tab/>
              <w:t xml:space="preserve">Euroopan yhteiskuntien ja Euroopan sosiaalisen mallin vahvistamiseksi </w:t>
            </w:r>
            <w:r w:rsidRPr="00ED6B9A">
              <w:rPr>
                <w:b/>
                <w:i/>
              </w:rPr>
              <w:t>jäsenvaltioiden olisi osoitettava ESR:lle tietty vähimmäismäärä varoja asetuksen (EU) [kumppanuussuunnitelmia koskeva asetus] mukaisesti hyväksytyistä kumppanuussuunnitelmistaan</w:t>
            </w:r>
            <w:r w:rsidRPr="00ED6B9A">
              <w:t>.</w:t>
            </w:r>
            <w:r w:rsidRPr="00ED6B9A">
              <w:rPr>
                <w:b/>
                <w:i/>
              </w:rPr>
              <w:t xml:space="preserve"> Jäsenvaltioiden erilaisten sosioekonomisten haasteiden luonne ja vakavuus vaihtelevat, mikä edellyttää joustavampaa lähestymistapaa ohjelmasuunnitteluun. Vaikka sosiaalipolitiikalle</w:t>
            </w:r>
            <w:r w:rsidRPr="00ED6B9A">
              <w:t xml:space="preserve"> on myönnettävä tietty vähimmäistason tuki, jotta voidaan varmistaa, että toimet ovat oikeassa suhteessa näihin haasteisiin, </w:t>
            </w:r>
            <w:r w:rsidRPr="00ED6B9A">
              <w:rPr>
                <w:b/>
                <w:i/>
              </w:rPr>
              <w:t>tuen</w:t>
            </w:r>
            <w:r w:rsidRPr="00ED6B9A">
              <w:t xml:space="preserve"> on myös vastattava tiiviisti kansallisia ja alueellisia ominaispiirteitä</w:t>
            </w:r>
            <w:r w:rsidRPr="00ED6B9A">
              <w:rPr>
                <w:b/>
                <w:i/>
              </w:rPr>
              <w:t>.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r w:rsidRPr="00ED6B9A">
              <w:t>.</w:t>
            </w:r>
          </w:p>
        </w:tc>
        <w:tc>
          <w:tcPr>
            <w:tcW w:w="4876" w:type="dxa"/>
            <w:tcBorders>
              <w:top w:val="nil"/>
              <w:left w:val="nil"/>
              <w:bottom w:val="nil"/>
              <w:right w:val="nil"/>
            </w:tcBorders>
          </w:tcPr>
          <w:p w14:paraId="262EB14D" w14:textId="77777777" w:rsidR="00A30C8F" w:rsidRPr="00ED6B9A" w:rsidRDefault="00A30C8F" w:rsidP="00ED6B9A">
            <w:pPr>
              <w:pStyle w:val="Normal6a"/>
            </w:pPr>
            <w:r w:rsidRPr="00ED6B9A">
              <w:t>(12)</w:t>
            </w:r>
            <w:r w:rsidRPr="00ED6B9A">
              <w:tab/>
              <w:t>Euroopan yhteiskuntien ja Euroopan sosiaalisen mallin vahvistamiseksi</w:t>
            </w:r>
            <w:r w:rsidRPr="00ED6B9A">
              <w:rPr>
                <w:b/>
                <w:i/>
              </w:rPr>
              <w:t xml:space="preserve"> jäsenvaltioille on osoitettu erilliset määrärahat ESR:oa varten, jotta varmistetaan erillinen ja riippumaton ohjelma ylöspäin tapahtuvan sosiaalisen lähentymisen, oikeudenmukaisen työn, laadukkaiden työpaikkojen ja yhtäläisten mahdollisuuksien edistämiseksi Euroopan sosiaalisten oikeuksien pilarin periaatteiden mukaisesti</w:t>
            </w:r>
            <w:r w:rsidRPr="00ED6B9A">
              <w:t>.</w:t>
            </w:r>
            <w:r w:rsidRPr="00ED6B9A">
              <w:rPr>
                <w:b/>
                <w:i/>
              </w:rPr>
              <w:t xml:space="preserve"> Sosiaalipolitiikalle</w:t>
            </w:r>
            <w:r w:rsidRPr="00ED6B9A">
              <w:t xml:space="preserve"> on myönnettävä </w:t>
            </w:r>
            <w:r w:rsidRPr="00ED6B9A">
              <w:rPr>
                <w:b/>
                <w:i/>
              </w:rPr>
              <w:t>ainakin</w:t>
            </w:r>
            <w:r w:rsidRPr="00ED6B9A">
              <w:t xml:space="preserve"> tietty vähimmäistason tuki, jotta voidaan varmistaa, että toimet ovat oikeassa suhteessa näihin haasteisiin, </w:t>
            </w:r>
            <w:r w:rsidRPr="00ED6B9A">
              <w:rPr>
                <w:b/>
                <w:i/>
              </w:rPr>
              <w:t>ja sen</w:t>
            </w:r>
            <w:r w:rsidRPr="00ED6B9A">
              <w:t xml:space="preserve"> on myös vastattava tiiviisti kansallisia ja alueellisia ominaispiirteitä </w:t>
            </w:r>
            <w:r w:rsidRPr="00ED6B9A">
              <w:rPr>
                <w:b/>
                <w:i/>
              </w:rPr>
              <w:t>ottaen huomioon ESR:n erityistavoitteet</w:t>
            </w:r>
            <w:r w:rsidRPr="00ED6B9A">
              <w:t>.</w:t>
            </w:r>
          </w:p>
        </w:tc>
      </w:tr>
    </w:tbl>
    <w:p w14:paraId="10109B4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821AF1C" w14:textId="77777777" w:rsidR="00A30C8F" w:rsidRPr="00ED6B9A" w:rsidRDefault="00A30C8F" w:rsidP="00ED6B9A">
      <w:pPr>
        <w:widowControl/>
      </w:pPr>
      <w:r w:rsidRPr="00ED6B9A">
        <w:rPr>
          <w:rStyle w:val="HideTWBExt"/>
        </w:rPr>
        <w:t>&lt;/AmendB&gt;</w:t>
      </w:r>
    </w:p>
    <w:p w14:paraId="1AA66C1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162</w:t>
      </w:r>
      <w:r w:rsidRPr="00ED6B9A">
        <w:rPr>
          <w:rStyle w:val="HideTWBExt"/>
          <w:b w:val="0"/>
        </w:rPr>
        <w:t>&lt;/NumAmB&gt;</w:t>
      </w:r>
    </w:p>
    <w:p w14:paraId="7D8CCD05"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1DA23AE5" w14:textId="77777777" w:rsidR="00A30C8F" w:rsidRPr="00ED6B9A" w:rsidRDefault="00A30C8F" w:rsidP="00ED6B9A">
      <w:pPr>
        <w:pStyle w:val="NormalBold"/>
      </w:pPr>
      <w:r w:rsidRPr="00ED6B9A">
        <w:rPr>
          <w:rStyle w:val="HideTWBExt"/>
          <w:b w:val="0"/>
        </w:rPr>
        <w:t>&lt;/RepeatBlock-By&gt;</w:t>
      </w:r>
    </w:p>
    <w:p w14:paraId="73BA234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6E75A11"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790A6BF" w14:textId="77777777" w:rsidTr="00F522A9">
        <w:trPr>
          <w:trHeight w:hRule="exact" w:val="240"/>
          <w:jc w:val="center"/>
        </w:trPr>
        <w:tc>
          <w:tcPr>
            <w:tcW w:w="9752" w:type="dxa"/>
            <w:gridSpan w:val="2"/>
            <w:tcBorders>
              <w:top w:val="nil"/>
              <w:left w:val="nil"/>
              <w:bottom w:val="nil"/>
              <w:right w:val="nil"/>
            </w:tcBorders>
          </w:tcPr>
          <w:p w14:paraId="347715EB" w14:textId="77777777" w:rsidR="00A30C8F" w:rsidRPr="00ED6B9A" w:rsidRDefault="00A30C8F" w:rsidP="00ED6B9A">
            <w:pPr>
              <w:widowControl/>
            </w:pPr>
          </w:p>
        </w:tc>
      </w:tr>
      <w:tr w:rsidR="00A30C8F" w:rsidRPr="00ED6B9A" w14:paraId="0920F7A3" w14:textId="77777777" w:rsidTr="00F522A9">
        <w:trPr>
          <w:trHeight w:val="240"/>
          <w:jc w:val="center"/>
        </w:trPr>
        <w:tc>
          <w:tcPr>
            <w:tcW w:w="4876" w:type="dxa"/>
            <w:tcBorders>
              <w:top w:val="nil"/>
              <w:left w:val="nil"/>
              <w:bottom w:val="nil"/>
              <w:right w:val="nil"/>
            </w:tcBorders>
          </w:tcPr>
          <w:p w14:paraId="6359C71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6370E01" w14:textId="77777777" w:rsidR="00A30C8F" w:rsidRPr="00ED6B9A" w:rsidRDefault="00A30C8F" w:rsidP="00ED6B9A">
            <w:pPr>
              <w:pStyle w:val="AmColumnHeading"/>
            </w:pPr>
            <w:r w:rsidRPr="00ED6B9A">
              <w:t>Tarkistus</w:t>
            </w:r>
          </w:p>
        </w:tc>
      </w:tr>
      <w:tr w:rsidR="00A30C8F" w:rsidRPr="00ED6B9A" w14:paraId="586777E3" w14:textId="77777777" w:rsidTr="00F522A9">
        <w:trPr>
          <w:jc w:val="center"/>
        </w:trPr>
        <w:tc>
          <w:tcPr>
            <w:tcW w:w="4876" w:type="dxa"/>
            <w:tcBorders>
              <w:top w:val="nil"/>
              <w:left w:val="nil"/>
              <w:bottom w:val="nil"/>
              <w:right w:val="nil"/>
            </w:tcBorders>
          </w:tcPr>
          <w:p w14:paraId="50C8CF54" w14:textId="77777777" w:rsidR="00A30C8F" w:rsidRPr="00ED6B9A" w:rsidRDefault="00A30C8F" w:rsidP="00ED6B9A">
            <w:pPr>
              <w:pStyle w:val="Normal6a"/>
            </w:pPr>
            <w:r w:rsidRPr="00ED6B9A">
              <w:t>(12)</w:t>
            </w:r>
            <w:r w:rsidRPr="00ED6B9A">
              <w:tab/>
            </w:r>
            <w:r w:rsidRPr="00ED6B9A">
              <w:rPr>
                <w:b/>
                <w:i/>
              </w:rPr>
              <w:t>Euroopan yhteiskuntien ja Euroopan sosiaalisen mallin vahvistamiseksi jäsenvaltioiden olisi osoitettava ESR:lle tietty vähimmäismäärä varoja asetuksen (EU) [kumppanuussuunnitelmia koskeva asetus] mukaisesti hyväksytyistä kumppanuussuunnitelmistaan.</w:t>
            </w:r>
            <w:r w:rsidRPr="00ED6B9A">
              <w:t xml:space="preserve"> Jäsenvaltioiden erilaisten sosioekonomisten haasteiden luonne ja vakavuus vaihtelevat, mikä edellyttää joustavampaa lähestymistapaa ohjelmasuunnitteluun. </w:t>
            </w:r>
            <w:r w:rsidRPr="00ED6B9A">
              <w:rPr>
                <w:b/>
                <w:i/>
              </w:rPr>
              <w:t xml:space="preserve">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w:t>
            </w:r>
            <w:r w:rsidRPr="00ED6B9A">
              <w:t>ESR:</w:t>
            </w:r>
            <w:r w:rsidRPr="00ED6B9A">
              <w:rPr>
                <w:b/>
                <w:i/>
              </w:rPr>
              <w:t>n vähimmäismäärässä on myös tasapainotettava keskenään yhtäältä ihmisiin investoimiseen ja siten työvoiman tarjonnan laatuun ja sosiaaliseen edistykseen liittyvä unionin</w:t>
            </w:r>
            <w:r w:rsidRPr="00ED6B9A">
              <w:t xml:space="preserve"> strateginen </w:t>
            </w:r>
            <w:r w:rsidRPr="00ED6B9A">
              <w:rPr>
                <w:b/>
                <w:i/>
              </w:rPr>
              <w:t>intressi ja toisaalta investointitarpeet, jotka kuuluvat [kumppanuussuunnitelmia koskevan asetuksen] 3 artiklassa lueteltujen muiden erityistavoitteiden piiriin</w:t>
            </w:r>
            <w:r w:rsidRPr="00ED6B9A">
              <w:t>.</w:t>
            </w:r>
          </w:p>
        </w:tc>
        <w:tc>
          <w:tcPr>
            <w:tcW w:w="4876" w:type="dxa"/>
            <w:tcBorders>
              <w:top w:val="nil"/>
              <w:left w:val="nil"/>
              <w:bottom w:val="nil"/>
              <w:right w:val="nil"/>
            </w:tcBorders>
          </w:tcPr>
          <w:p w14:paraId="42C69C50" w14:textId="77777777" w:rsidR="00A30C8F" w:rsidRPr="00ED6B9A" w:rsidRDefault="00A30C8F" w:rsidP="00ED6B9A">
            <w:pPr>
              <w:pStyle w:val="Normal6a"/>
            </w:pPr>
            <w:r w:rsidRPr="00ED6B9A">
              <w:t>(12)</w:t>
            </w:r>
            <w:r w:rsidRPr="00ED6B9A">
              <w:tab/>
            </w:r>
            <w:r w:rsidRPr="00ED6B9A">
              <w:rPr>
                <w:b/>
                <w:i/>
              </w:rPr>
              <w:t>On tarpeen vahvistaa yhteiskuntia ja huomioida köyhyydelle altteimmat henkilöt ottaen huomioon osaamiseen tehtävien investointien ja sosiaalisten investointien erityinen ja strateginen luonne. Lisäksi</w:t>
            </w:r>
            <w:r w:rsidRPr="00ED6B9A">
              <w:t xml:space="preserve"> jäsenvaltioiden erilaisten sosioekonomisten haasteiden luonne ja vakavuus vaihtelevat, mikä edellyttää joustavampaa lähestymistapaa ohjelmasuunnitteluun. </w:t>
            </w:r>
            <w:r w:rsidRPr="00ED6B9A">
              <w:rPr>
                <w:b/>
                <w:i/>
              </w:rPr>
              <w:t xml:space="preserve">Siksi </w:t>
            </w:r>
            <w:r w:rsidRPr="00ED6B9A">
              <w:t>ESR:</w:t>
            </w:r>
            <w:r w:rsidRPr="00ED6B9A">
              <w:rPr>
                <w:b/>
                <w:i/>
              </w:rPr>
              <w:t>stä myönnettävät varat olisi jaettava kustannusten eikä tuloksellisuuden perusteella. Ainoastaan näin voidaan ottaa huomioon sekä jäsenvaltioiden erityistarpeet että tällaisten investointien</w:t>
            </w:r>
            <w:r w:rsidRPr="00ED6B9A">
              <w:t xml:space="preserve"> strateginen </w:t>
            </w:r>
            <w:r w:rsidRPr="00ED6B9A">
              <w:rPr>
                <w:b/>
                <w:i/>
              </w:rPr>
              <w:t>ja joskus ei-mitattavissa oleva luonne ja varmistaa, että lainsäädäntöuudistuksia koskevat suositukset ovat jatkossakin luonteeltaan kannustavia</w:t>
            </w:r>
            <w:r w:rsidRPr="00ED6B9A">
              <w:t>.</w:t>
            </w:r>
          </w:p>
        </w:tc>
      </w:tr>
    </w:tbl>
    <w:p w14:paraId="146F1C9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05A91152" w14:textId="77777777" w:rsidR="00A30C8F" w:rsidRPr="00ED6B9A" w:rsidRDefault="00A30C8F" w:rsidP="00ED6B9A">
      <w:pPr>
        <w:widowControl/>
      </w:pPr>
      <w:r w:rsidRPr="00ED6B9A">
        <w:rPr>
          <w:rStyle w:val="HideTWBExt"/>
        </w:rPr>
        <w:t>&lt;/AmendB&gt;</w:t>
      </w:r>
    </w:p>
    <w:p w14:paraId="4063D56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163</w:t>
      </w:r>
      <w:r w:rsidRPr="00ED6B9A">
        <w:rPr>
          <w:rStyle w:val="HideTWBExt"/>
          <w:b w:val="0"/>
        </w:rPr>
        <w:t>&lt;/NumAmB&gt;</w:t>
      </w:r>
    </w:p>
    <w:p w14:paraId="50FFD5AB"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01B4F2DE" w14:textId="77777777" w:rsidR="00A30C8F" w:rsidRPr="00ED6B9A" w:rsidRDefault="00A30C8F" w:rsidP="00ED6B9A">
      <w:pPr>
        <w:pStyle w:val="NormalBold"/>
      </w:pPr>
      <w:r w:rsidRPr="00ED6B9A">
        <w:rPr>
          <w:rStyle w:val="HideTWBExt"/>
          <w:b w:val="0"/>
        </w:rPr>
        <w:t>&lt;/RepeatBlock-By&gt;</w:t>
      </w:r>
    </w:p>
    <w:p w14:paraId="15D5D7C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7C40925"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8B2E28A" w14:textId="77777777" w:rsidTr="00F522A9">
        <w:trPr>
          <w:trHeight w:hRule="exact" w:val="240"/>
          <w:jc w:val="center"/>
        </w:trPr>
        <w:tc>
          <w:tcPr>
            <w:tcW w:w="9752" w:type="dxa"/>
            <w:gridSpan w:val="2"/>
            <w:tcBorders>
              <w:top w:val="nil"/>
              <w:left w:val="nil"/>
              <w:bottom w:val="nil"/>
              <w:right w:val="nil"/>
            </w:tcBorders>
          </w:tcPr>
          <w:p w14:paraId="469FBA17" w14:textId="77777777" w:rsidR="00A30C8F" w:rsidRPr="00ED6B9A" w:rsidRDefault="00A30C8F" w:rsidP="00ED6B9A">
            <w:pPr>
              <w:widowControl/>
            </w:pPr>
          </w:p>
        </w:tc>
      </w:tr>
      <w:tr w:rsidR="00A30C8F" w:rsidRPr="00ED6B9A" w14:paraId="29C2CE57" w14:textId="77777777" w:rsidTr="00F522A9">
        <w:trPr>
          <w:trHeight w:val="240"/>
          <w:jc w:val="center"/>
        </w:trPr>
        <w:tc>
          <w:tcPr>
            <w:tcW w:w="4876" w:type="dxa"/>
            <w:tcBorders>
              <w:top w:val="nil"/>
              <w:left w:val="nil"/>
              <w:bottom w:val="nil"/>
              <w:right w:val="nil"/>
            </w:tcBorders>
          </w:tcPr>
          <w:p w14:paraId="01A9AE5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591E9CA" w14:textId="77777777" w:rsidR="00A30C8F" w:rsidRPr="00ED6B9A" w:rsidRDefault="00A30C8F" w:rsidP="00ED6B9A">
            <w:pPr>
              <w:pStyle w:val="AmColumnHeading"/>
            </w:pPr>
            <w:r w:rsidRPr="00ED6B9A">
              <w:t>Tarkistus</w:t>
            </w:r>
          </w:p>
        </w:tc>
      </w:tr>
      <w:tr w:rsidR="00A30C8F" w:rsidRPr="00ED6B9A" w14:paraId="5C962D5B" w14:textId="77777777" w:rsidTr="00F522A9">
        <w:trPr>
          <w:jc w:val="center"/>
        </w:trPr>
        <w:tc>
          <w:tcPr>
            <w:tcW w:w="4876" w:type="dxa"/>
            <w:tcBorders>
              <w:top w:val="nil"/>
              <w:left w:val="nil"/>
              <w:bottom w:val="nil"/>
              <w:right w:val="nil"/>
            </w:tcBorders>
          </w:tcPr>
          <w:p w14:paraId="3172AA63"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ESR:lle </w:t>
            </w:r>
            <w:r w:rsidRPr="00ED6B9A">
              <w:rPr>
                <w:b/>
                <w:i/>
              </w:rPr>
              <w:t>tietty vähimmäismäärä varoja</w:t>
            </w:r>
            <w:r w:rsidRPr="00ED6B9A">
              <w:t xml:space="preserve">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c>
          <w:tcPr>
            <w:tcW w:w="4876" w:type="dxa"/>
            <w:tcBorders>
              <w:top w:val="nil"/>
              <w:left w:val="nil"/>
              <w:bottom w:val="nil"/>
              <w:right w:val="nil"/>
            </w:tcBorders>
          </w:tcPr>
          <w:p w14:paraId="16FF5615"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ESR:lle </w:t>
            </w:r>
            <w:r w:rsidRPr="00ED6B9A">
              <w:rPr>
                <w:b/>
                <w:i/>
              </w:rPr>
              <w:t>asianmukainen ja joustava osuus varoista</w:t>
            </w:r>
            <w:r w:rsidRPr="00ED6B9A">
              <w:t xml:space="preserve"> asetuksen (EU) [kumppanuussuunnitelmia koskeva asetus] mukaisesti hyväksytyistä kumppanuussuunnitelmistaan.</w:t>
            </w:r>
            <w:r w:rsidRPr="00ED6B9A">
              <w:rPr>
                <w:b/>
                <w:i/>
              </w:rPr>
              <w:t xml:space="preserve"> Kun otetaan huomioon alueiden kehitystason moninaisuus ja erilaiset sosiaaliset realiteetit eri puolilla Eurooppaa, tällaisissa määrärahoissa on otettava huomioon kansalliset ja alueelliset sosioekonomiset olosuhteet ja työmarkkinarakenteet, eikä niissä saa asettaa tiukkoja pakollisia vähimmäiskynnysarvoja.</w:t>
            </w:r>
            <w:r w:rsidRPr="00ED6B9A">
              <w:t xml:space="preserve">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r>
    </w:tbl>
    <w:p w14:paraId="0856F21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A91799B" w14:textId="77777777" w:rsidR="00A30C8F" w:rsidRPr="00ED6B9A" w:rsidRDefault="00A30C8F" w:rsidP="00ED6B9A">
      <w:pPr>
        <w:widowControl/>
      </w:pPr>
      <w:r w:rsidRPr="00ED6B9A">
        <w:rPr>
          <w:rStyle w:val="HideTWBExt"/>
        </w:rPr>
        <w:t>&lt;/AmendB&gt;</w:t>
      </w:r>
    </w:p>
    <w:p w14:paraId="538F43F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164</w:t>
      </w:r>
      <w:r w:rsidRPr="00ED6B9A">
        <w:rPr>
          <w:rStyle w:val="HideTWBExt"/>
          <w:b w:val="0"/>
        </w:rPr>
        <w:t>&lt;/NumAmB&gt;</w:t>
      </w:r>
    </w:p>
    <w:p w14:paraId="3A307D48"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7142FF5B" w14:textId="77777777" w:rsidR="00A30C8F" w:rsidRPr="00ED6B9A" w:rsidRDefault="00A30C8F" w:rsidP="00ED6B9A">
      <w:pPr>
        <w:pStyle w:val="NormalBold"/>
      </w:pPr>
      <w:r w:rsidRPr="00ED6B9A">
        <w:rPr>
          <w:rStyle w:val="HideTWBExt"/>
          <w:b w:val="0"/>
        </w:rPr>
        <w:t>&lt;/RepeatBlock-By&gt;</w:t>
      </w:r>
    </w:p>
    <w:p w14:paraId="324B3BD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B43BBFE"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35366B9" w14:textId="77777777" w:rsidTr="00F522A9">
        <w:trPr>
          <w:trHeight w:hRule="exact" w:val="240"/>
          <w:jc w:val="center"/>
        </w:trPr>
        <w:tc>
          <w:tcPr>
            <w:tcW w:w="9752" w:type="dxa"/>
            <w:gridSpan w:val="2"/>
            <w:tcBorders>
              <w:top w:val="nil"/>
              <w:left w:val="nil"/>
              <w:bottom w:val="nil"/>
              <w:right w:val="nil"/>
            </w:tcBorders>
          </w:tcPr>
          <w:p w14:paraId="408FAFAD" w14:textId="77777777" w:rsidR="00A30C8F" w:rsidRPr="00ED6B9A" w:rsidRDefault="00A30C8F" w:rsidP="00ED6B9A">
            <w:pPr>
              <w:widowControl/>
            </w:pPr>
          </w:p>
        </w:tc>
      </w:tr>
      <w:tr w:rsidR="00A30C8F" w:rsidRPr="00ED6B9A" w14:paraId="4ECDFF52" w14:textId="77777777" w:rsidTr="00F522A9">
        <w:trPr>
          <w:trHeight w:val="240"/>
          <w:jc w:val="center"/>
        </w:trPr>
        <w:tc>
          <w:tcPr>
            <w:tcW w:w="4876" w:type="dxa"/>
            <w:tcBorders>
              <w:top w:val="nil"/>
              <w:left w:val="nil"/>
              <w:bottom w:val="nil"/>
              <w:right w:val="nil"/>
            </w:tcBorders>
          </w:tcPr>
          <w:p w14:paraId="1198B01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9A8E10A" w14:textId="77777777" w:rsidR="00A30C8F" w:rsidRPr="00ED6B9A" w:rsidRDefault="00A30C8F" w:rsidP="00ED6B9A">
            <w:pPr>
              <w:pStyle w:val="AmColumnHeading"/>
            </w:pPr>
            <w:r w:rsidRPr="00ED6B9A">
              <w:t>Tarkistus</w:t>
            </w:r>
          </w:p>
        </w:tc>
      </w:tr>
      <w:tr w:rsidR="00A30C8F" w:rsidRPr="00ED6B9A" w14:paraId="18606550" w14:textId="77777777" w:rsidTr="00F522A9">
        <w:trPr>
          <w:jc w:val="center"/>
        </w:trPr>
        <w:tc>
          <w:tcPr>
            <w:tcW w:w="4876" w:type="dxa"/>
            <w:tcBorders>
              <w:top w:val="nil"/>
              <w:left w:val="nil"/>
              <w:bottom w:val="nil"/>
              <w:right w:val="nil"/>
            </w:tcBorders>
          </w:tcPr>
          <w:p w14:paraId="4FC8B997" w14:textId="77777777" w:rsidR="00A30C8F" w:rsidRPr="00ED6B9A" w:rsidRDefault="00A30C8F" w:rsidP="00ED6B9A">
            <w:pPr>
              <w:pStyle w:val="Normal6a"/>
            </w:pPr>
            <w:r w:rsidRPr="00ED6B9A">
              <w:t>(12)</w:t>
            </w:r>
            <w:r w:rsidRPr="00ED6B9A">
              <w:tab/>
              <w:t>Euroopan yhteiskuntien ja Euroopan sosiaalisen mallin 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c>
          <w:tcPr>
            <w:tcW w:w="4876" w:type="dxa"/>
            <w:tcBorders>
              <w:top w:val="nil"/>
              <w:left w:val="nil"/>
              <w:bottom w:val="nil"/>
              <w:right w:val="nil"/>
            </w:tcBorders>
          </w:tcPr>
          <w:p w14:paraId="6284B6A9"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ESR:lle tietty vähimmäismäärä varoja asetuksen (EU) [kumppanuussuunnitelmia koskeva asetus] mukaisesti hyväksytyistä kumppanuussuunnitelmistaan. Jäsenvaltioiden </w:t>
            </w:r>
            <w:r w:rsidRPr="00ED6B9A">
              <w:rPr>
                <w:b/>
                <w:i/>
              </w:rPr>
              <w:t>ja jäsenvaltioiden alueiden välillä</w:t>
            </w:r>
            <w:r w:rsidRPr="00ED6B9A">
              <w:t xml:space="preserve"> erilaisten sosioekonomisten haasteiden luonne ja vakavuus vaihtelevat, mikä edellyttää joustavampaa lähestymistapaa ohjelmasuunnitteluun</w:t>
            </w:r>
            <w:r w:rsidRPr="00ED6B9A">
              <w:rPr>
                <w:b/>
                <w:i/>
              </w:rPr>
              <w:t>, ja sen olisi perustuttava tarvepohjaiseen alueelliseen analyysiin ja paikallisviranomaisten, työmarkkinaosapuolten ja kansalaisjärjestöjen tosiasialliseen osallistumiseen</w:t>
            </w:r>
            <w:r w:rsidRPr="00ED6B9A">
              <w:t xml:space="preserve">.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w:t>
            </w:r>
            <w:r w:rsidRPr="00ED6B9A">
              <w:rPr>
                <w:b/>
                <w:i/>
              </w:rPr>
              <w:t>aluetason hallintoviranomaisten,</w:t>
            </w:r>
            <w:r w:rsidRPr="00ED6B9A">
              <w:t xml:space="preserve">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r>
    </w:tbl>
    <w:p w14:paraId="451B617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4676DCEF" w14:textId="77777777" w:rsidR="00A30C8F" w:rsidRPr="00ED6B9A" w:rsidRDefault="00A30C8F" w:rsidP="00ED6B9A">
      <w:pPr>
        <w:widowControl/>
      </w:pPr>
      <w:r w:rsidRPr="00ED6B9A">
        <w:rPr>
          <w:rStyle w:val="HideTWBExt"/>
        </w:rPr>
        <w:t>&lt;/AmendB&gt;</w:t>
      </w:r>
    </w:p>
    <w:p w14:paraId="01B53A0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165</w:t>
      </w:r>
      <w:r w:rsidRPr="00ED6B9A">
        <w:rPr>
          <w:rStyle w:val="HideTWBExt"/>
          <w:b w:val="0"/>
        </w:rPr>
        <w:t>&lt;/NumAmB&gt;</w:t>
      </w:r>
    </w:p>
    <w:p w14:paraId="20806D33"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79E9EFA7" w14:textId="77777777" w:rsidR="00A30C8F" w:rsidRPr="00ED6B9A" w:rsidRDefault="00A30C8F" w:rsidP="00ED6B9A">
      <w:pPr>
        <w:pStyle w:val="NormalBold"/>
      </w:pPr>
      <w:r w:rsidRPr="00ED6B9A">
        <w:rPr>
          <w:rStyle w:val="HideTWBExt"/>
          <w:b w:val="0"/>
        </w:rPr>
        <w:t>&lt;/RepeatBlock-By&gt;</w:t>
      </w:r>
    </w:p>
    <w:p w14:paraId="1E9BDE5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CAE89FF"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C64EB03" w14:textId="77777777" w:rsidTr="00F522A9">
        <w:trPr>
          <w:trHeight w:hRule="exact" w:val="240"/>
          <w:jc w:val="center"/>
        </w:trPr>
        <w:tc>
          <w:tcPr>
            <w:tcW w:w="9752" w:type="dxa"/>
            <w:gridSpan w:val="2"/>
            <w:tcBorders>
              <w:top w:val="nil"/>
              <w:left w:val="nil"/>
              <w:bottom w:val="nil"/>
              <w:right w:val="nil"/>
            </w:tcBorders>
          </w:tcPr>
          <w:p w14:paraId="2EF0F147" w14:textId="77777777" w:rsidR="00A30C8F" w:rsidRPr="00ED6B9A" w:rsidRDefault="00A30C8F" w:rsidP="00ED6B9A">
            <w:pPr>
              <w:widowControl/>
            </w:pPr>
          </w:p>
        </w:tc>
      </w:tr>
      <w:tr w:rsidR="00A30C8F" w:rsidRPr="00ED6B9A" w14:paraId="502ECB45" w14:textId="77777777" w:rsidTr="00F522A9">
        <w:trPr>
          <w:trHeight w:val="240"/>
          <w:jc w:val="center"/>
        </w:trPr>
        <w:tc>
          <w:tcPr>
            <w:tcW w:w="4876" w:type="dxa"/>
            <w:tcBorders>
              <w:top w:val="nil"/>
              <w:left w:val="nil"/>
              <w:bottom w:val="nil"/>
              <w:right w:val="nil"/>
            </w:tcBorders>
          </w:tcPr>
          <w:p w14:paraId="7698B11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ACEF235" w14:textId="77777777" w:rsidR="00A30C8F" w:rsidRPr="00ED6B9A" w:rsidRDefault="00A30C8F" w:rsidP="00ED6B9A">
            <w:pPr>
              <w:pStyle w:val="AmColumnHeading"/>
            </w:pPr>
            <w:r w:rsidRPr="00ED6B9A">
              <w:t>Tarkistus</w:t>
            </w:r>
          </w:p>
        </w:tc>
      </w:tr>
      <w:tr w:rsidR="00A30C8F" w:rsidRPr="00ED6B9A" w14:paraId="17964117" w14:textId="77777777" w:rsidTr="00F522A9">
        <w:trPr>
          <w:jc w:val="center"/>
        </w:trPr>
        <w:tc>
          <w:tcPr>
            <w:tcW w:w="4876" w:type="dxa"/>
            <w:tcBorders>
              <w:top w:val="nil"/>
              <w:left w:val="nil"/>
              <w:bottom w:val="nil"/>
              <w:right w:val="nil"/>
            </w:tcBorders>
          </w:tcPr>
          <w:p w14:paraId="2E39051D"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w:t>
            </w:r>
            <w:r w:rsidRPr="00ED6B9A">
              <w:rPr>
                <w:b/>
                <w:i/>
              </w:rPr>
              <w:t>ESR:lle</w:t>
            </w:r>
            <w:r w:rsidRPr="00ED6B9A">
              <w:t xml:space="preserve"> </w:t>
            </w:r>
            <w:r w:rsidRPr="00ED6B9A">
              <w:rPr>
                <w:b/>
                <w:i/>
              </w:rPr>
              <w:t>tietty vähimmäismäärä varoja</w:t>
            </w:r>
            <w:r w:rsidRPr="00ED6B9A">
              <w:t xml:space="preserve"> asetuksen (EU) [kumppanuussuunnitelmia koskeva asetus] mukaisesti hyväksytyistä kumppanuussuunnitelmistaan. Jäsenvaltioiden erilaisten sosioekonomisten haasteiden luonne ja vakavuus </w:t>
            </w:r>
            <w:r w:rsidRPr="00ED6B9A">
              <w:rPr>
                <w:b/>
                <w:i/>
              </w:rPr>
              <w:t>vaihtelevat, mikä edellyttää</w:t>
            </w:r>
            <w:r w:rsidRPr="00ED6B9A">
              <w:t xml:space="preserve"> </w:t>
            </w:r>
            <w:r w:rsidRPr="00ED6B9A">
              <w:rPr>
                <w:b/>
                <w:i/>
              </w:rPr>
              <w:t>joustavampaa</w:t>
            </w:r>
            <w:r w:rsidRPr="00ED6B9A">
              <w:t xml:space="preserve"> lähestymistapaa ohjelmasuunnitteluun. </w:t>
            </w:r>
            <w:r w:rsidRPr="00ED6B9A">
              <w:rPr>
                <w:b/>
                <w:i/>
              </w:rPr>
              <w:t>Vaikka sosiaalipolitiikalle</w:t>
            </w:r>
            <w:r w:rsidRPr="00ED6B9A">
              <w:t xml:space="preserve"> on myönnettävä tietty vähimmäistason tuki, jotta voidaan varmistaa, että toimet ovat oikeassa suhteessa näihin haasteisiin, </w:t>
            </w:r>
            <w:r w:rsidRPr="00ED6B9A">
              <w:rPr>
                <w:b/>
                <w:i/>
              </w:rPr>
              <w:t>tuen</w:t>
            </w:r>
            <w:r w:rsidRPr="00ED6B9A">
              <w:t xml:space="preserve"> on myös vastattava tiiviisti kansallisia ja alueellisia ominaispiirteitä. Sosiaalisen eriarvoisuuden tai sosiaalisten ongelmien taustat on otettava huomioon arvioitaessa investointien ja uudistusten suhteellista painoarvoa työllisyyden suuntaviivojen ja ESR:n puitteissa. </w:t>
            </w:r>
            <w:r w:rsidRPr="00ED6B9A">
              <w:rPr>
                <w:b/>
                <w:i/>
              </w:rPr>
              <w:t xml:space="preserve">Tämä tarkoittaa sitä, että temaattisen keskittämisen kautta toteutettavien politiikan suojatoimien olisi perustuttava jäsenvaltioiden ja komission väliseen yhteistyöhön. </w:t>
            </w:r>
            <w:r w:rsidRPr="00ED6B9A">
              <w:t xml:space="preserve">ESR:n </w:t>
            </w:r>
            <w:r w:rsidRPr="00ED6B9A">
              <w:rPr>
                <w:b/>
                <w:i/>
              </w:rPr>
              <w:t>vähimmäismäärässä on myös tasapainotettava keskenään</w:t>
            </w:r>
            <w:r w:rsidRPr="00ED6B9A">
              <w:t xml:space="preserve"> </w:t>
            </w:r>
            <w:r w:rsidRPr="00ED6B9A">
              <w:rPr>
                <w:b/>
                <w:i/>
              </w:rPr>
              <w:t>yhtäältä</w:t>
            </w:r>
            <w:r w:rsidRPr="00ED6B9A">
              <w:t xml:space="preserve"> ihmisiin investoimiseen ja siten työvoiman tarjonnan laatuun ja sosiaaliseen edistykseen </w:t>
            </w:r>
            <w:r w:rsidRPr="00ED6B9A">
              <w:rPr>
                <w:b/>
                <w:i/>
              </w:rPr>
              <w:t>liittyvä</w:t>
            </w:r>
            <w:r w:rsidRPr="00ED6B9A">
              <w:t xml:space="preserve"> unionin </w:t>
            </w:r>
            <w:r w:rsidRPr="00ED6B9A">
              <w:rPr>
                <w:b/>
                <w:i/>
              </w:rPr>
              <w:t>strateginen intressi ja toisaalta investointitarpeet, jotka kuuluvat</w:t>
            </w:r>
            <w:r w:rsidRPr="00ED6B9A">
              <w:t xml:space="preserve"> [kumppanuussuunnitelmia koskevan asetuksen] </w:t>
            </w:r>
            <w:r w:rsidRPr="00ED6B9A">
              <w:rPr>
                <w:b/>
                <w:i/>
              </w:rPr>
              <w:t>3 artiklassa</w:t>
            </w:r>
            <w:r w:rsidRPr="00ED6B9A">
              <w:t xml:space="preserve"> </w:t>
            </w:r>
            <w:r w:rsidRPr="00ED6B9A">
              <w:rPr>
                <w:b/>
                <w:i/>
              </w:rPr>
              <w:t>lueteltujen muiden erityistavoitteiden piiriin</w:t>
            </w:r>
            <w:r w:rsidRPr="00ED6B9A">
              <w:t>.</w:t>
            </w:r>
          </w:p>
        </w:tc>
        <w:tc>
          <w:tcPr>
            <w:tcW w:w="4876" w:type="dxa"/>
            <w:tcBorders>
              <w:top w:val="nil"/>
              <w:left w:val="nil"/>
              <w:bottom w:val="nil"/>
              <w:right w:val="nil"/>
            </w:tcBorders>
          </w:tcPr>
          <w:p w14:paraId="5C85E45A"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w:t>
            </w:r>
            <w:r w:rsidRPr="00ED6B9A">
              <w:rPr>
                <w:b/>
                <w:i/>
              </w:rPr>
              <w:t>erityiset määrärahat</w:t>
            </w:r>
            <w:r w:rsidRPr="00ED6B9A">
              <w:t xml:space="preserve"> asetuksen (EU) [kumppanuussuunnitelmia koskeva asetus] mukaisesti hyväksytyistä kumppanuussuunnitelmistaan </w:t>
            </w:r>
            <w:r w:rsidRPr="00ED6B9A">
              <w:rPr>
                <w:b/>
                <w:i/>
              </w:rPr>
              <w:t>yksinomaan ESR:n erityistavoitteidenkäsittelyä varten</w:t>
            </w:r>
            <w:r w:rsidRPr="00ED6B9A">
              <w:t xml:space="preserve">. Jäsenvaltioiden erilaisten sosioekonomisten haasteiden luonne ja vakavuus </w:t>
            </w:r>
            <w:r w:rsidRPr="00ED6B9A">
              <w:rPr>
                <w:b/>
                <w:i/>
              </w:rPr>
              <w:t>edellyttävät kokonaisvaltaista</w:t>
            </w:r>
            <w:r w:rsidRPr="00ED6B9A">
              <w:t xml:space="preserve"> lähestymistapaa ohjelmasuunnitteluun. </w:t>
            </w:r>
            <w:r w:rsidRPr="00ED6B9A">
              <w:rPr>
                <w:b/>
                <w:i/>
              </w:rPr>
              <w:t>Sosiaalipolitiikalle</w:t>
            </w:r>
            <w:r w:rsidRPr="00ED6B9A">
              <w:t xml:space="preserve"> on </w:t>
            </w:r>
            <w:r w:rsidRPr="00ED6B9A">
              <w:rPr>
                <w:b/>
                <w:i/>
              </w:rPr>
              <w:t>siten</w:t>
            </w:r>
            <w:r w:rsidRPr="00ED6B9A">
              <w:t xml:space="preserve"> myönnettävä tietty vähimmäistason tuki, jotta voidaan varmistaa, että toimet ovat oikeassa suhteessa näihin haasteisiin, </w:t>
            </w:r>
            <w:r w:rsidRPr="00ED6B9A">
              <w:rPr>
                <w:b/>
                <w:i/>
              </w:rPr>
              <w:t>ja sen</w:t>
            </w:r>
            <w:r w:rsidRPr="00ED6B9A">
              <w:t xml:space="preserve"> on myös vastattava tiiviisti kansallisia ja alueellisia ominaispiirteitä. Sosiaalisen eriarvoisuuden tai sosiaalisten ongelmien taustat on otettava huomioon arvioitaessa investointien ja uudistusten suhteellista painoarvoa työllisyyden suuntaviivojen ja ESR:n puitteissa. </w:t>
            </w:r>
            <w:r w:rsidRPr="00ED6B9A">
              <w:rPr>
                <w:b/>
                <w:i/>
              </w:rPr>
              <w:t xml:space="preserve">Tietty temaattinen keskittäminen on kuitenkin olennaisen tärkeää sen varmistamiseksi, että EU:n varoissa otetaan huomioon EU:n painopisteet ja poliittiset tavoitteet. </w:t>
            </w:r>
            <w:r w:rsidRPr="00ED6B9A">
              <w:t xml:space="preserve">ESR:n </w:t>
            </w:r>
            <w:r w:rsidRPr="00ED6B9A">
              <w:rPr>
                <w:b/>
                <w:i/>
              </w:rPr>
              <w:t>varatulla määrällä olisi edistettävä</w:t>
            </w:r>
            <w:r w:rsidRPr="00ED6B9A">
              <w:t xml:space="preserve"> ihmisiin investoimiseen ja siten työvoiman tarjonnan laatuun ja sosiaaliseen edistykseen </w:t>
            </w:r>
            <w:r w:rsidRPr="00ED6B9A">
              <w:rPr>
                <w:b/>
                <w:i/>
              </w:rPr>
              <w:t>liittyvää</w:t>
            </w:r>
            <w:r w:rsidRPr="00ED6B9A">
              <w:t xml:space="preserve"> unionin </w:t>
            </w:r>
            <w:r w:rsidRPr="00ED6B9A">
              <w:rPr>
                <w:b/>
                <w:i/>
              </w:rPr>
              <w:t>strategista intressiä. Samalla</w:t>
            </w:r>
            <w:r w:rsidRPr="00ED6B9A">
              <w:t xml:space="preserve"> [kumppanuussuunnitelmia koskevan asetuksen] </w:t>
            </w:r>
            <w:r w:rsidRPr="00ED6B9A">
              <w:rPr>
                <w:b/>
                <w:i/>
              </w:rPr>
              <w:t>10 artiklan 5 kohdan mukaisesti ja ESR:n määrärahojen lisäksi vähintään 14 prosenttia määrärahoista on osoitettava unionin sosiaalisten tavoitteiden saavuttamiseen, ja ne on laskettava käyttämällä asetuksen (EU) [tuloksellisuusasetus] 6 artiklan 1 kohdassa tarkoitettuja kertoimia</w:t>
            </w:r>
            <w:r w:rsidRPr="00ED6B9A">
              <w:t>.</w:t>
            </w:r>
          </w:p>
        </w:tc>
      </w:tr>
    </w:tbl>
    <w:p w14:paraId="7A4BD48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A249888" w14:textId="77777777" w:rsidR="00A30C8F" w:rsidRPr="00ED6B9A" w:rsidRDefault="00A30C8F" w:rsidP="00ED6B9A">
      <w:pPr>
        <w:widowControl/>
      </w:pPr>
      <w:r w:rsidRPr="00ED6B9A">
        <w:rPr>
          <w:rStyle w:val="HideTWBExt"/>
        </w:rPr>
        <w:t>&lt;/AmendB&gt;</w:t>
      </w:r>
    </w:p>
    <w:p w14:paraId="2CF26BA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166</w:t>
      </w:r>
      <w:r w:rsidRPr="00ED6B9A">
        <w:rPr>
          <w:rStyle w:val="HideTWBExt"/>
          <w:b w:val="0"/>
        </w:rPr>
        <w:t>&lt;/NumAmB&gt;</w:t>
      </w:r>
    </w:p>
    <w:p w14:paraId="6B17F5A6"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1137CC4E" w14:textId="77777777" w:rsidR="00A30C8F" w:rsidRPr="00ED6B9A" w:rsidRDefault="00A30C8F" w:rsidP="00ED6B9A">
      <w:pPr>
        <w:pStyle w:val="NormalBold"/>
      </w:pPr>
      <w:r w:rsidRPr="00ED6B9A">
        <w:rPr>
          <w:rStyle w:val="HideTWBExt"/>
          <w:b w:val="0"/>
        </w:rPr>
        <w:t>&lt;/RepeatBlock-By&gt;</w:t>
      </w:r>
    </w:p>
    <w:p w14:paraId="24A58E8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E5886E2"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820A27A" w14:textId="77777777" w:rsidTr="00F522A9">
        <w:trPr>
          <w:trHeight w:hRule="exact" w:val="240"/>
          <w:jc w:val="center"/>
        </w:trPr>
        <w:tc>
          <w:tcPr>
            <w:tcW w:w="9752" w:type="dxa"/>
            <w:gridSpan w:val="2"/>
            <w:tcBorders>
              <w:top w:val="nil"/>
              <w:left w:val="nil"/>
              <w:bottom w:val="nil"/>
              <w:right w:val="nil"/>
            </w:tcBorders>
          </w:tcPr>
          <w:p w14:paraId="253B89C2" w14:textId="77777777" w:rsidR="00A30C8F" w:rsidRPr="00ED6B9A" w:rsidRDefault="00A30C8F" w:rsidP="00ED6B9A">
            <w:pPr>
              <w:widowControl/>
            </w:pPr>
          </w:p>
        </w:tc>
      </w:tr>
      <w:tr w:rsidR="00A30C8F" w:rsidRPr="00ED6B9A" w14:paraId="1E14F209" w14:textId="77777777" w:rsidTr="00F522A9">
        <w:trPr>
          <w:trHeight w:val="240"/>
          <w:jc w:val="center"/>
        </w:trPr>
        <w:tc>
          <w:tcPr>
            <w:tcW w:w="4876" w:type="dxa"/>
            <w:tcBorders>
              <w:top w:val="nil"/>
              <w:left w:val="nil"/>
              <w:bottom w:val="nil"/>
              <w:right w:val="nil"/>
            </w:tcBorders>
          </w:tcPr>
          <w:p w14:paraId="17061BB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061AC1E" w14:textId="77777777" w:rsidR="00A30C8F" w:rsidRPr="00ED6B9A" w:rsidRDefault="00A30C8F" w:rsidP="00ED6B9A">
            <w:pPr>
              <w:pStyle w:val="AmColumnHeading"/>
            </w:pPr>
            <w:r w:rsidRPr="00ED6B9A">
              <w:t>Tarkistus</w:t>
            </w:r>
          </w:p>
        </w:tc>
      </w:tr>
      <w:tr w:rsidR="00A30C8F" w:rsidRPr="00ED6B9A" w14:paraId="701E8A92" w14:textId="77777777" w:rsidTr="00F522A9">
        <w:trPr>
          <w:jc w:val="center"/>
        </w:trPr>
        <w:tc>
          <w:tcPr>
            <w:tcW w:w="4876" w:type="dxa"/>
            <w:tcBorders>
              <w:top w:val="nil"/>
              <w:left w:val="nil"/>
              <w:bottom w:val="nil"/>
              <w:right w:val="nil"/>
            </w:tcBorders>
          </w:tcPr>
          <w:p w14:paraId="249615C5" w14:textId="77777777" w:rsidR="00A30C8F" w:rsidRPr="00ED6B9A" w:rsidRDefault="00A30C8F" w:rsidP="00ED6B9A">
            <w:pPr>
              <w:pStyle w:val="Normal6a"/>
            </w:pPr>
            <w:r w:rsidRPr="00ED6B9A">
              <w:t>(12)</w:t>
            </w:r>
            <w:r w:rsidRPr="00ED6B9A">
              <w:tab/>
              <w:t>Euroopan yhteiskuntien ja Euroopan sosiaalisen mallin 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c>
          <w:tcPr>
            <w:tcW w:w="4876" w:type="dxa"/>
            <w:tcBorders>
              <w:top w:val="nil"/>
              <w:left w:val="nil"/>
              <w:bottom w:val="nil"/>
              <w:right w:val="nil"/>
            </w:tcBorders>
          </w:tcPr>
          <w:p w14:paraId="2CCDD985" w14:textId="77777777" w:rsidR="00A30C8F" w:rsidRPr="00ED6B9A" w:rsidRDefault="00A30C8F" w:rsidP="00ED6B9A">
            <w:pPr>
              <w:pStyle w:val="Normal6a"/>
            </w:pPr>
            <w:r w:rsidRPr="00ED6B9A">
              <w:t>(12)</w:t>
            </w:r>
            <w:r w:rsidRPr="00ED6B9A">
              <w:tab/>
              <w:t>Euroopan yhteiskuntien ja Euroopan sosiaalisen mallin vahvistamiseksi jäsenvaltioiden olisi osoitettava ESR:lle tietty vähimmäismäärä varoja asetuksen (EU) [kumppanuussuunnitelmia koskeva asetus] mukaisesti hyväksytyistä kumppanuussuunnitelmistaan.</w:t>
            </w:r>
            <w:r w:rsidRPr="00ED6B9A">
              <w:rPr>
                <w:b/>
                <w:i/>
              </w:rPr>
              <w:t xml:space="preserve"> Tässä määrässä vähintään 25 prosenttia rahoituksesta olisi suunnattava erityisesti sosiaaliseen osallisuuteen.</w:t>
            </w:r>
            <w:r w:rsidRPr="00ED6B9A">
              <w:t xml:space="preserve">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r>
    </w:tbl>
    <w:p w14:paraId="5EB6F94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C85E48C" w14:textId="77777777" w:rsidR="00A30C8F" w:rsidRPr="00ED6B9A" w:rsidRDefault="00A30C8F" w:rsidP="00ED6B9A">
      <w:pPr>
        <w:widowControl/>
      </w:pPr>
      <w:r w:rsidRPr="00ED6B9A">
        <w:rPr>
          <w:rStyle w:val="HideTWBExt"/>
        </w:rPr>
        <w:t>&lt;/AmendB&gt;</w:t>
      </w:r>
    </w:p>
    <w:p w14:paraId="05ED2EA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167</w:t>
      </w:r>
      <w:r w:rsidRPr="00ED6B9A">
        <w:rPr>
          <w:rStyle w:val="HideTWBExt"/>
          <w:b w:val="0"/>
        </w:rPr>
        <w:t>&lt;/NumAmB&gt;</w:t>
      </w:r>
    </w:p>
    <w:p w14:paraId="77244529" w14:textId="77777777" w:rsidR="00A30C8F" w:rsidRPr="00ED6B9A" w:rsidRDefault="00A30C8F" w:rsidP="00ED6B9A">
      <w:pPr>
        <w:pStyle w:val="NormalBold"/>
      </w:pPr>
      <w:r w:rsidRPr="00ED6B9A">
        <w:rPr>
          <w:rStyle w:val="HideTWBExt"/>
          <w:b w:val="0"/>
        </w:rPr>
        <w:t>&lt;RepeatBlock-By&gt;&lt;Members&gt;</w:t>
      </w:r>
      <w:r w:rsidRPr="00ED6B9A">
        <w:t>Isabelle Le Callennec</w:t>
      </w:r>
      <w:r w:rsidRPr="00ED6B9A">
        <w:rPr>
          <w:rStyle w:val="HideTWBExt"/>
          <w:b w:val="0"/>
        </w:rPr>
        <w:t>&lt;/Members&gt;</w:t>
      </w:r>
    </w:p>
    <w:p w14:paraId="457E3D71" w14:textId="77777777" w:rsidR="00A30C8F" w:rsidRPr="00ED6B9A" w:rsidRDefault="00A30C8F" w:rsidP="00ED6B9A">
      <w:pPr>
        <w:pStyle w:val="NormalBold"/>
      </w:pPr>
      <w:r w:rsidRPr="00ED6B9A">
        <w:rPr>
          <w:rStyle w:val="HideTWBExt"/>
          <w:b w:val="0"/>
        </w:rPr>
        <w:t>&lt;/RepeatBlock-By&gt;</w:t>
      </w:r>
    </w:p>
    <w:p w14:paraId="1707E22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47BE4A9"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8A14A79" w14:textId="77777777" w:rsidTr="00F522A9">
        <w:trPr>
          <w:trHeight w:hRule="exact" w:val="240"/>
          <w:jc w:val="center"/>
        </w:trPr>
        <w:tc>
          <w:tcPr>
            <w:tcW w:w="9752" w:type="dxa"/>
            <w:gridSpan w:val="2"/>
            <w:tcBorders>
              <w:top w:val="nil"/>
              <w:left w:val="nil"/>
              <w:bottom w:val="nil"/>
              <w:right w:val="nil"/>
            </w:tcBorders>
          </w:tcPr>
          <w:p w14:paraId="3FFFEFDA" w14:textId="77777777" w:rsidR="00A30C8F" w:rsidRPr="00ED6B9A" w:rsidRDefault="00A30C8F" w:rsidP="00ED6B9A">
            <w:pPr>
              <w:widowControl/>
            </w:pPr>
          </w:p>
        </w:tc>
      </w:tr>
      <w:tr w:rsidR="00A30C8F" w:rsidRPr="00ED6B9A" w14:paraId="44914713" w14:textId="77777777" w:rsidTr="00F522A9">
        <w:trPr>
          <w:trHeight w:val="240"/>
          <w:jc w:val="center"/>
        </w:trPr>
        <w:tc>
          <w:tcPr>
            <w:tcW w:w="4876" w:type="dxa"/>
            <w:tcBorders>
              <w:top w:val="nil"/>
              <w:left w:val="nil"/>
              <w:bottom w:val="nil"/>
              <w:right w:val="nil"/>
            </w:tcBorders>
          </w:tcPr>
          <w:p w14:paraId="3EB2DA5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E6F72BA" w14:textId="77777777" w:rsidR="00A30C8F" w:rsidRPr="00ED6B9A" w:rsidRDefault="00A30C8F" w:rsidP="00ED6B9A">
            <w:pPr>
              <w:pStyle w:val="AmColumnHeading"/>
            </w:pPr>
            <w:r w:rsidRPr="00ED6B9A">
              <w:t>Tarkistus</w:t>
            </w:r>
          </w:p>
        </w:tc>
      </w:tr>
      <w:tr w:rsidR="00A30C8F" w:rsidRPr="00ED6B9A" w14:paraId="3C637F0F" w14:textId="77777777" w:rsidTr="00F522A9">
        <w:trPr>
          <w:jc w:val="center"/>
        </w:trPr>
        <w:tc>
          <w:tcPr>
            <w:tcW w:w="4876" w:type="dxa"/>
            <w:tcBorders>
              <w:top w:val="nil"/>
              <w:left w:val="nil"/>
              <w:bottom w:val="nil"/>
              <w:right w:val="nil"/>
            </w:tcBorders>
          </w:tcPr>
          <w:p w14:paraId="14608756" w14:textId="77777777" w:rsidR="00A30C8F" w:rsidRPr="00ED6B9A" w:rsidRDefault="00A30C8F" w:rsidP="00ED6B9A">
            <w:pPr>
              <w:pStyle w:val="Normal6a"/>
            </w:pPr>
            <w:r w:rsidRPr="00ED6B9A">
              <w:t>(12)</w:t>
            </w:r>
            <w:r w:rsidRPr="00ED6B9A">
              <w:tab/>
              <w:t>Euroopan yhteiskuntien ja Euroopan sosiaalisen mallin 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c>
          <w:tcPr>
            <w:tcW w:w="4876" w:type="dxa"/>
            <w:tcBorders>
              <w:top w:val="nil"/>
              <w:left w:val="nil"/>
              <w:bottom w:val="nil"/>
              <w:right w:val="nil"/>
            </w:tcBorders>
          </w:tcPr>
          <w:p w14:paraId="5634A324" w14:textId="77777777" w:rsidR="00A30C8F" w:rsidRPr="00ED6B9A" w:rsidRDefault="00A30C8F" w:rsidP="00ED6B9A">
            <w:pPr>
              <w:pStyle w:val="Normal6a"/>
            </w:pPr>
            <w:r w:rsidRPr="00ED6B9A">
              <w:t>(12)</w:t>
            </w:r>
            <w:r w:rsidRPr="00ED6B9A">
              <w:tab/>
              <w:t xml:space="preserve">Euroopan yhteiskuntien ja Euroopan sosiaalisen mallin 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w:t>
            </w:r>
            <w:r w:rsidRPr="00ED6B9A">
              <w:rPr>
                <w:b/>
                <w:i/>
              </w:rPr>
              <w:t>ja jotta käy ilmi, että sosiaalinen yhteenkuuluvuus ja osallisuus ovat EU:n strateginen prioriteetti,</w:t>
            </w:r>
            <w:r w:rsidRPr="00ED6B9A">
              <w:t xml:space="preserve">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r>
    </w:tbl>
    <w:p w14:paraId="500E3A4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CDE180C" w14:textId="77777777" w:rsidR="00A30C8F" w:rsidRPr="00ED6B9A" w:rsidRDefault="00A30C8F" w:rsidP="00ED6B9A">
      <w:pPr>
        <w:widowControl/>
      </w:pPr>
      <w:r w:rsidRPr="00ED6B9A">
        <w:rPr>
          <w:rStyle w:val="HideTWBExt"/>
        </w:rPr>
        <w:t>&lt;/AmendB&gt;</w:t>
      </w:r>
    </w:p>
    <w:p w14:paraId="0E73702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168</w:t>
      </w:r>
      <w:r w:rsidRPr="00ED6B9A">
        <w:rPr>
          <w:rStyle w:val="HideTWBExt"/>
          <w:b w:val="0"/>
        </w:rPr>
        <w:t>&lt;/NumAmB&gt;</w:t>
      </w:r>
    </w:p>
    <w:p w14:paraId="7DA33C58"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7A4EFF8A" w14:textId="77777777" w:rsidR="00A30C8F" w:rsidRPr="00ED6B9A" w:rsidRDefault="00A30C8F" w:rsidP="00ED6B9A">
      <w:pPr>
        <w:pStyle w:val="NormalBold"/>
      </w:pPr>
      <w:r w:rsidRPr="00ED6B9A">
        <w:rPr>
          <w:rStyle w:val="HideTWBExt"/>
          <w:b w:val="0"/>
        </w:rPr>
        <w:t>&lt;/RepeatBlock-By&gt;</w:t>
      </w:r>
    </w:p>
    <w:p w14:paraId="43AE4FD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139A494" w14:textId="77777777" w:rsidR="00A30C8F" w:rsidRPr="00ED6B9A" w:rsidRDefault="00A30C8F" w:rsidP="00ED6B9A">
      <w:pPr>
        <w:pStyle w:val="NormalBold"/>
      </w:pPr>
      <w:r w:rsidRPr="00ED6B9A">
        <w:rPr>
          <w:rStyle w:val="HideTWBExt"/>
          <w:b w:val="0"/>
        </w:rPr>
        <w:t>&lt;Article&gt;</w:t>
      </w:r>
      <w:r w:rsidRPr="00ED6B9A">
        <w:t>Johdanto-osan 12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652281E" w14:textId="77777777" w:rsidTr="00F522A9">
        <w:trPr>
          <w:trHeight w:hRule="exact" w:val="240"/>
          <w:jc w:val="center"/>
        </w:trPr>
        <w:tc>
          <w:tcPr>
            <w:tcW w:w="9752" w:type="dxa"/>
            <w:gridSpan w:val="2"/>
            <w:tcBorders>
              <w:top w:val="nil"/>
              <w:left w:val="nil"/>
              <w:bottom w:val="nil"/>
              <w:right w:val="nil"/>
            </w:tcBorders>
          </w:tcPr>
          <w:p w14:paraId="6B6B8174" w14:textId="77777777" w:rsidR="00A30C8F" w:rsidRPr="00ED6B9A" w:rsidRDefault="00A30C8F" w:rsidP="00ED6B9A">
            <w:pPr>
              <w:widowControl/>
            </w:pPr>
          </w:p>
        </w:tc>
      </w:tr>
      <w:tr w:rsidR="00A30C8F" w:rsidRPr="00ED6B9A" w14:paraId="4CAA835A" w14:textId="77777777" w:rsidTr="00F522A9">
        <w:trPr>
          <w:trHeight w:val="240"/>
          <w:jc w:val="center"/>
        </w:trPr>
        <w:tc>
          <w:tcPr>
            <w:tcW w:w="4876" w:type="dxa"/>
            <w:tcBorders>
              <w:top w:val="nil"/>
              <w:left w:val="nil"/>
              <w:bottom w:val="nil"/>
              <w:right w:val="nil"/>
            </w:tcBorders>
          </w:tcPr>
          <w:p w14:paraId="68D9CCC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692E6BD" w14:textId="77777777" w:rsidR="00A30C8F" w:rsidRPr="00ED6B9A" w:rsidRDefault="00A30C8F" w:rsidP="00ED6B9A">
            <w:pPr>
              <w:pStyle w:val="AmColumnHeading"/>
            </w:pPr>
            <w:r w:rsidRPr="00ED6B9A">
              <w:t>Tarkistus</w:t>
            </w:r>
          </w:p>
        </w:tc>
      </w:tr>
      <w:tr w:rsidR="00A30C8F" w:rsidRPr="00ED6B9A" w14:paraId="73504ADC" w14:textId="77777777" w:rsidTr="00F522A9">
        <w:trPr>
          <w:jc w:val="center"/>
        </w:trPr>
        <w:tc>
          <w:tcPr>
            <w:tcW w:w="4876" w:type="dxa"/>
            <w:tcBorders>
              <w:top w:val="nil"/>
              <w:left w:val="nil"/>
              <w:bottom w:val="nil"/>
              <w:right w:val="nil"/>
            </w:tcBorders>
          </w:tcPr>
          <w:p w14:paraId="447DF15B" w14:textId="77777777" w:rsidR="00A30C8F" w:rsidRPr="00ED6B9A" w:rsidRDefault="00A30C8F" w:rsidP="00ED6B9A">
            <w:pPr>
              <w:pStyle w:val="Normal6a"/>
            </w:pPr>
            <w:r w:rsidRPr="00ED6B9A">
              <w:t>(12)</w:t>
            </w:r>
            <w:r w:rsidRPr="00ED6B9A">
              <w:tab/>
              <w:t>Euroopan yhteiskuntien ja Euroopan sosiaalisen mallin vahvistamiseksi</w:t>
            </w:r>
            <w:r w:rsidRPr="00ED6B9A">
              <w:rPr>
                <w:b/>
                <w:i/>
              </w:rPr>
              <w:t xml:space="preserve"> jäsenvaltioiden olisi osoitettava ESR:lle tietty vähimmäismäärä varoja asetuksen (EU) [kumppanuussuunnitelmia koskeva asetus] mukaisesti hyväksytyistä kumppanuussuunnitelmistaan</w:t>
            </w:r>
            <w:r w:rsidRPr="00ED6B9A">
              <w:t xml:space="preserve">.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w:t>
            </w:r>
            <w:r w:rsidRPr="00ED6B9A">
              <w:rPr>
                <w:b/>
                <w:i/>
              </w:rPr>
              <w:t>Tämä tarkoittaa sitä, että</w:t>
            </w:r>
            <w:r w:rsidRPr="00ED6B9A">
              <w:t xml:space="preserve"> temaattisen keskittämisen kautta </w:t>
            </w:r>
            <w:r w:rsidRPr="00ED6B9A">
              <w:rPr>
                <w:b/>
                <w:i/>
              </w:rPr>
              <w:t>toteutettavien</w:t>
            </w:r>
            <w:r w:rsidRPr="00ED6B9A">
              <w:t xml:space="preserve"> politiikan </w:t>
            </w:r>
            <w:r w:rsidRPr="00ED6B9A">
              <w:rPr>
                <w:b/>
                <w:i/>
              </w:rPr>
              <w:t>suojatoimien</w:t>
            </w:r>
            <w:r w:rsidRPr="00ED6B9A">
              <w:t xml:space="preserve"> olisi </w:t>
            </w:r>
            <w:r w:rsidRPr="00ED6B9A">
              <w:rPr>
                <w:b/>
                <w:i/>
              </w:rPr>
              <w:t>perustuttava jäsenvaltioiden ja komission väliseen yhteistyöhön. ESR:n vähimmäismäärässä</w:t>
            </w:r>
            <w:r w:rsidRPr="00ED6B9A">
              <w:t xml:space="preserve"> on myös tasapainotettava keskenään yhtäältä ihmisiin investoimiseen ja siten </w:t>
            </w:r>
            <w:r w:rsidRPr="00ED6B9A">
              <w:rPr>
                <w:b/>
                <w:i/>
              </w:rPr>
              <w:t>työvoiman tarjonnan</w:t>
            </w:r>
            <w:r w:rsidRPr="00ED6B9A">
              <w:t xml:space="preserve"> laatuun</w:t>
            </w:r>
            <w:r w:rsidRPr="00ED6B9A">
              <w:rPr>
                <w:b/>
                <w:i/>
              </w:rPr>
              <w:t xml:space="preserve"> ja sosiaaliseen edistykseen</w:t>
            </w:r>
            <w:r w:rsidRPr="00ED6B9A">
              <w:t xml:space="preserve"> liittyvä unionin strateginen intressi ja toisaalta investointitarpeet, jotka kuuluvat [kumppanuussuunnitelmia </w:t>
            </w:r>
            <w:r w:rsidRPr="00ED6B9A">
              <w:rPr>
                <w:b/>
                <w:i/>
              </w:rPr>
              <w:t>koskevan asetuksen</w:t>
            </w:r>
            <w:r w:rsidRPr="00ED6B9A">
              <w:t>]</w:t>
            </w:r>
            <w:r w:rsidRPr="00ED6B9A">
              <w:rPr>
                <w:b/>
                <w:i/>
              </w:rPr>
              <w:t xml:space="preserve"> 3 artiklassa</w:t>
            </w:r>
            <w:r w:rsidRPr="00ED6B9A">
              <w:t xml:space="preserve"> lueteltujen muiden erityistavoitteiden piiriin.</w:t>
            </w:r>
          </w:p>
        </w:tc>
        <w:tc>
          <w:tcPr>
            <w:tcW w:w="4876" w:type="dxa"/>
            <w:tcBorders>
              <w:top w:val="nil"/>
              <w:left w:val="nil"/>
              <w:bottom w:val="nil"/>
              <w:right w:val="nil"/>
            </w:tcBorders>
          </w:tcPr>
          <w:p w14:paraId="2EA10BD9" w14:textId="77777777" w:rsidR="00A30C8F" w:rsidRPr="00ED6B9A" w:rsidRDefault="00A30C8F" w:rsidP="00ED6B9A">
            <w:pPr>
              <w:pStyle w:val="Normal6a"/>
            </w:pPr>
            <w:r w:rsidRPr="00ED6B9A">
              <w:t>(12)</w:t>
            </w:r>
            <w:r w:rsidRPr="00ED6B9A">
              <w:tab/>
              <w:t xml:space="preserve">Euroopan yhteiskuntien ja Euroopan sosiaalisen mallin vahvistamiseksi </w:t>
            </w:r>
            <w:r w:rsidRPr="00ED6B9A">
              <w:rPr>
                <w:b/>
                <w:i/>
              </w:rPr>
              <w:t>ESR:n täytäntöönpanoon vuosiksi 2028–2034 varatut määrärahat ovat 198 000 000 000 euroa käypinä hintoina</w:t>
            </w:r>
            <w:r w:rsidRPr="00ED6B9A">
              <w:t xml:space="preserve">. Jäsenvaltioiden erilaisten sosioekonomisten haasteiden luonne ja vakavuus vaihtelevat, mikä edellyttää joustavampaa lähestymistapaa ohjelmasuunnitteluun </w:t>
            </w:r>
            <w:r w:rsidRPr="00ED6B9A">
              <w:rPr>
                <w:b/>
                <w:i/>
              </w:rPr>
              <w:t>niin, että sidosryhmien näkemykset otetaan aina huomioon</w:t>
            </w:r>
            <w:r w:rsidRPr="00ED6B9A">
              <w:t xml:space="preserve">.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w:t>
            </w:r>
            <w:r w:rsidRPr="00ED6B9A">
              <w:rPr>
                <w:b/>
                <w:i/>
              </w:rPr>
              <w:t>Tässä asetuksessa vahvistettuja</w:t>
            </w:r>
            <w:r w:rsidRPr="00ED6B9A">
              <w:t xml:space="preserve"> temaattisen keskittämisen kautta </w:t>
            </w:r>
            <w:r w:rsidRPr="00ED6B9A">
              <w:rPr>
                <w:b/>
                <w:i/>
              </w:rPr>
              <w:t>toteutettavia</w:t>
            </w:r>
            <w:r w:rsidRPr="00ED6B9A">
              <w:t xml:space="preserve"> politiikan </w:t>
            </w:r>
            <w:r w:rsidRPr="00ED6B9A">
              <w:rPr>
                <w:b/>
                <w:i/>
              </w:rPr>
              <w:t>suojatoimia</w:t>
            </w:r>
            <w:r w:rsidRPr="00ED6B9A">
              <w:t xml:space="preserve"> olisi </w:t>
            </w:r>
            <w:r w:rsidRPr="00ED6B9A">
              <w:rPr>
                <w:b/>
                <w:i/>
              </w:rPr>
              <w:t xml:space="preserve">kunnioitettava ja ne olisi pantava täytäntöön. ESR </w:t>
            </w:r>
            <w:r w:rsidRPr="00ED6B9A">
              <w:t>on myös tasapainotettava keskenään yhtäältä ihmisiin investoimiseen ja siten</w:t>
            </w:r>
            <w:r w:rsidRPr="00ED6B9A">
              <w:rPr>
                <w:b/>
                <w:i/>
              </w:rPr>
              <w:t xml:space="preserve"> sosiaalisen edistyksen</w:t>
            </w:r>
            <w:r w:rsidRPr="00ED6B9A">
              <w:t xml:space="preserve"> laatuun liittyvä unionin strateginen intressi ja toisaalta investointitarpeet, jotka kuuluvat [kumppanuussuunnitelmia</w:t>
            </w:r>
            <w:r w:rsidRPr="00ED6B9A">
              <w:rPr>
                <w:b/>
                <w:i/>
              </w:rPr>
              <w:t xml:space="preserve"> koskevassa asetuksessa</w:t>
            </w:r>
            <w:r w:rsidRPr="00ED6B9A">
              <w:t>] lueteltujen muiden erityistavoitteiden piiriin.</w:t>
            </w:r>
          </w:p>
        </w:tc>
      </w:tr>
    </w:tbl>
    <w:p w14:paraId="6A54E19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5604270" w14:textId="77777777" w:rsidR="00A30C8F" w:rsidRPr="00ED6B9A" w:rsidRDefault="00A30C8F" w:rsidP="00ED6B9A">
      <w:pPr>
        <w:widowControl/>
      </w:pPr>
      <w:r w:rsidRPr="00ED6B9A">
        <w:rPr>
          <w:rStyle w:val="HideTWBExt"/>
        </w:rPr>
        <w:t>&lt;/AmendB&gt;</w:t>
      </w:r>
    </w:p>
    <w:p w14:paraId="5D4E017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169</w:t>
      </w:r>
      <w:r w:rsidRPr="00ED6B9A">
        <w:rPr>
          <w:rStyle w:val="HideTWBExt"/>
          <w:b w:val="0"/>
        </w:rPr>
        <w:t>&lt;/NumAmB&gt;</w:t>
      </w:r>
    </w:p>
    <w:p w14:paraId="149A1DA7"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77703BB9" w14:textId="77777777" w:rsidR="00A30C8F" w:rsidRPr="00ED6B9A" w:rsidRDefault="00A30C8F" w:rsidP="00ED6B9A">
      <w:pPr>
        <w:pStyle w:val="NormalBold"/>
      </w:pPr>
      <w:r w:rsidRPr="00ED6B9A">
        <w:rPr>
          <w:rStyle w:val="HideTWBExt"/>
          <w:b w:val="0"/>
        </w:rPr>
        <w:t>&lt;/RepeatBlock-By&gt;</w:t>
      </w:r>
    </w:p>
    <w:p w14:paraId="27B020E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AEBA2D3" w14:textId="77777777" w:rsidR="00A30C8F" w:rsidRPr="00ED6B9A" w:rsidRDefault="00A30C8F" w:rsidP="00ED6B9A">
      <w:pPr>
        <w:pStyle w:val="NormalBold"/>
      </w:pPr>
      <w:r w:rsidRPr="00ED6B9A">
        <w:rPr>
          <w:rStyle w:val="HideTWBExt"/>
          <w:b w:val="0"/>
        </w:rPr>
        <w:t>&lt;Article&gt;</w:t>
      </w:r>
      <w:r w:rsidRPr="00ED6B9A">
        <w:t>Johdanto-osan 12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B322344" w14:textId="77777777" w:rsidTr="00F522A9">
        <w:trPr>
          <w:trHeight w:hRule="exact" w:val="240"/>
          <w:jc w:val="center"/>
        </w:trPr>
        <w:tc>
          <w:tcPr>
            <w:tcW w:w="9752" w:type="dxa"/>
            <w:gridSpan w:val="2"/>
            <w:tcBorders>
              <w:top w:val="nil"/>
              <w:left w:val="nil"/>
              <w:bottom w:val="nil"/>
              <w:right w:val="nil"/>
            </w:tcBorders>
          </w:tcPr>
          <w:p w14:paraId="2CD24F1F" w14:textId="77777777" w:rsidR="00A30C8F" w:rsidRPr="00ED6B9A" w:rsidRDefault="00A30C8F" w:rsidP="00ED6B9A">
            <w:pPr>
              <w:widowControl/>
            </w:pPr>
          </w:p>
        </w:tc>
      </w:tr>
      <w:tr w:rsidR="00A30C8F" w:rsidRPr="00ED6B9A" w14:paraId="0BB47E0A" w14:textId="77777777" w:rsidTr="00F522A9">
        <w:trPr>
          <w:trHeight w:val="240"/>
          <w:jc w:val="center"/>
        </w:trPr>
        <w:tc>
          <w:tcPr>
            <w:tcW w:w="4876" w:type="dxa"/>
            <w:tcBorders>
              <w:top w:val="nil"/>
              <w:left w:val="nil"/>
              <w:bottom w:val="nil"/>
              <w:right w:val="nil"/>
            </w:tcBorders>
          </w:tcPr>
          <w:p w14:paraId="6D7FBAB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82B2EEF" w14:textId="77777777" w:rsidR="00A30C8F" w:rsidRPr="00ED6B9A" w:rsidRDefault="00A30C8F" w:rsidP="00ED6B9A">
            <w:pPr>
              <w:pStyle w:val="AmColumnHeading"/>
            </w:pPr>
            <w:r w:rsidRPr="00ED6B9A">
              <w:t>Tarkistus</w:t>
            </w:r>
          </w:p>
        </w:tc>
      </w:tr>
      <w:tr w:rsidR="00A30C8F" w:rsidRPr="00ED6B9A" w14:paraId="2D30BE68" w14:textId="77777777" w:rsidTr="00F522A9">
        <w:trPr>
          <w:jc w:val="center"/>
        </w:trPr>
        <w:tc>
          <w:tcPr>
            <w:tcW w:w="4876" w:type="dxa"/>
            <w:tcBorders>
              <w:top w:val="nil"/>
              <w:left w:val="nil"/>
              <w:bottom w:val="nil"/>
              <w:right w:val="nil"/>
            </w:tcBorders>
          </w:tcPr>
          <w:p w14:paraId="2653F8BC" w14:textId="77777777" w:rsidR="00A30C8F" w:rsidRPr="00ED6B9A" w:rsidRDefault="00A30C8F" w:rsidP="00ED6B9A">
            <w:pPr>
              <w:pStyle w:val="Normal6a"/>
            </w:pPr>
          </w:p>
        </w:tc>
        <w:tc>
          <w:tcPr>
            <w:tcW w:w="4876" w:type="dxa"/>
            <w:tcBorders>
              <w:top w:val="nil"/>
              <w:left w:val="nil"/>
              <w:bottom w:val="nil"/>
              <w:right w:val="nil"/>
            </w:tcBorders>
          </w:tcPr>
          <w:p w14:paraId="7E7A197D" w14:textId="77777777" w:rsidR="00A30C8F" w:rsidRPr="00ED6B9A" w:rsidRDefault="00A30C8F" w:rsidP="00ED6B9A">
            <w:pPr>
              <w:pStyle w:val="Normal6a"/>
            </w:pPr>
            <w:r w:rsidRPr="00ED6B9A">
              <w:rPr>
                <w:b/>
                <w:i/>
              </w:rPr>
              <w:t>(12 a)</w:t>
            </w:r>
            <w:r w:rsidRPr="00ED6B9A">
              <w:tab/>
            </w:r>
            <w:r w:rsidRPr="00ED6B9A">
              <w:rPr>
                <w:b/>
                <w:i/>
              </w:rPr>
              <w:t>Euroopan sosiaalirahaston on säilyttävä seuraavassa monivuotisessa rahoituskehyksessä itsenäisenä ohjelmana, jolla on oma eurooppalainen visionsa ja identiteettinsä, eikä sen eurooppalaista luonnetta saa missään tapauksessa kansallistaa eikä alistaa yksittäisten jäsenvaltioiden hallitusten puhtaasti kansallisille intresseille. Tämän vuoksi se ei myöskään saa olla rahasto, joka joutuu kilpailemaan samoista varoista muiden Euroopan unionin keskeisten politiikkojen, kuten yhteisen maatalouspolitiikan tai koheesiopolitiikan, kanssa jäsenvaltioiden hallitusten harkinnan perusteella. Sen vuoksi ESR+:lle on varmistettava oma budjettikohta sekä riittävät määrärahat, jotka yhdessä asianmukaisen ja tehokkaan varainhoidon kanssa takaavat sen asianmukaisen täytäntöönpanon ja sille asetettujen tavoitteiden saavuttamisen.</w:t>
            </w:r>
          </w:p>
        </w:tc>
      </w:tr>
    </w:tbl>
    <w:p w14:paraId="4205682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6478BDB6" w14:textId="77777777" w:rsidR="00A30C8F" w:rsidRPr="00ED6B9A" w:rsidRDefault="00A30C8F" w:rsidP="00ED6B9A">
      <w:pPr>
        <w:widowControl/>
      </w:pPr>
      <w:r w:rsidRPr="00ED6B9A">
        <w:rPr>
          <w:rStyle w:val="HideTWBExt"/>
        </w:rPr>
        <w:t>&lt;/AmendB&gt;</w:t>
      </w:r>
    </w:p>
    <w:p w14:paraId="06DEBA0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170</w:t>
      </w:r>
      <w:r w:rsidRPr="00ED6B9A">
        <w:rPr>
          <w:rStyle w:val="HideTWBExt"/>
          <w:b w:val="0"/>
        </w:rPr>
        <w:t>&lt;/NumAmB&gt;</w:t>
      </w:r>
    </w:p>
    <w:p w14:paraId="2993DAC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Irena Joveva</w:t>
      </w:r>
      <w:r w:rsidRPr="00ED6B9A">
        <w:rPr>
          <w:rStyle w:val="HideTWBExt"/>
          <w:b w:val="0"/>
        </w:rPr>
        <w:t>&lt;/Members&gt;</w:t>
      </w:r>
    </w:p>
    <w:p w14:paraId="283C4F78" w14:textId="77777777" w:rsidR="00A30C8F" w:rsidRPr="00ED6B9A" w:rsidRDefault="00A30C8F" w:rsidP="00ED6B9A">
      <w:pPr>
        <w:pStyle w:val="NormalBold"/>
      </w:pPr>
      <w:r w:rsidRPr="00ED6B9A">
        <w:rPr>
          <w:rStyle w:val="HideTWBExt"/>
          <w:b w:val="0"/>
        </w:rPr>
        <w:t>&lt;/RepeatBlock-By&gt;</w:t>
      </w:r>
    </w:p>
    <w:p w14:paraId="2CC1864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7487FC0" w14:textId="77777777" w:rsidR="00A30C8F" w:rsidRPr="00ED6B9A" w:rsidRDefault="00A30C8F" w:rsidP="00ED6B9A">
      <w:pPr>
        <w:pStyle w:val="NormalBold"/>
      </w:pPr>
      <w:r w:rsidRPr="00ED6B9A">
        <w:rPr>
          <w:rStyle w:val="HideTWBExt"/>
          <w:b w:val="0"/>
        </w:rPr>
        <w:t>&lt;Article&gt;</w:t>
      </w:r>
      <w:r w:rsidRPr="00ED6B9A">
        <w:t>Johdanto-osan 12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06387E4" w14:textId="77777777" w:rsidTr="00F522A9">
        <w:trPr>
          <w:trHeight w:hRule="exact" w:val="240"/>
          <w:jc w:val="center"/>
        </w:trPr>
        <w:tc>
          <w:tcPr>
            <w:tcW w:w="9752" w:type="dxa"/>
            <w:gridSpan w:val="2"/>
            <w:tcBorders>
              <w:top w:val="nil"/>
              <w:left w:val="nil"/>
              <w:bottom w:val="nil"/>
              <w:right w:val="nil"/>
            </w:tcBorders>
          </w:tcPr>
          <w:p w14:paraId="5359A032" w14:textId="77777777" w:rsidR="00A30C8F" w:rsidRPr="00ED6B9A" w:rsidRDefault="00A30C8F" w:rsidP="00ED6B9A">
            <w:pPr>
              <w:widowControl/>
            </w:pPr>
          </w:p>
        </w:tc>
      </w:tr>
      <w:tr w:rsidR="00A30C8F" w:rsidRPr="00ED6B9A" w14:paraId="2DE4C6AF" w14:textId="77777777" w:rsidTr="00F522A9">
        <w:trPr>
          <w:trHeight w:val="240"/>
          <w:jc w:val="center"/>
        </w:trPr>
        <w:tc>
          <w:tcPr>
            <w:tcW w:w="4876" w:type="dxa"/>
            <w:tcBorders>
              <w:top w:val="nil"/>
              <w:left w:val="nil"/>
              <w:bottom w:val="nil"/>
              <w:right w:val="nil"/>
            </w:tcBorders>
          </w:tcPr>
          <w:p w14:paraId="7560F49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395337B" w14:textId="77777777" w:rsidR="00A30C8F" w:rsidRPr="00ED6B9A" w:rsidRDefault="00A30C8F" w:rsidP="00ED6B9A">
            <w:pPr>
              <w:pStyle w:val="AmColumnHeading"/>
            </w:pPr>
            <w:r w:rsidRPr="00ED6B9A">
              <w:t>Tarkistus</w:t>
            </w:r>
          </w:p>
        </w:tc>
      </w:tr>
      <w:tr w:rsidR="00A30C8F" w:rsidRPr="00ED6B9A" w14:paraId="4C0B014A" w14:textId="77777777" w:rsidTr="00F522A9">
        <w:trPr>
          <w:jc w:val="center"/>
        </w:trPr>
        <w:tc>
          <w:tcPr>
            <w:tcW w:w="4876" w:type="dxa"/>
            <w:tcBorders>
              <w:top w:val="nil"/>
              <w:left w:val="nil"/>
              <w:bottom w:val="nil"/>
              <w:right w:val="nil"/>
            </w:tcBorders>
          </w:tcPr>
          <w:p w14:paraId="3CA6E89D" w14:textId="77777777" w:rsidR="00A30C8F" w:rsidRPr="00ED6B9A" w:rsidRDefault="00A30C8F" w:rsidP="00ED6B9A">
            <w:pPr>
              <w:pStyle w:val="Normal6a"/>
            </w:pPr>
          </w:p>
        </w:tc>
        <w:tc>
          <w:tcPr>
            <w:tcW w:w="4876" w:type="dxa"/>
            <w:tcBorders>
              <w:top w:val="nil"/>
              <w:left w:val="nil"/>
              <w:bottom w:val="nil"/>
              <w:right w:val="nil"/>
            </w:tcBorders>
          </w:tcPr>
          <w:p w14:paraId="6A369BFC" w14:textId="77777777" w:rsidR="00A30C8F" w:rsidRPr="00ED6B9A" w:rsidRDefault="00A30C8F" w:rsidP="00ED6B9A">
            <w:pPr>
              <w:pStyle w:val="Normal6a"/>
            </w:pPr>
            <w:r w:rsidRPr="00ED6B9A">
              <w:rPr>
                <w:b/>
                <w:i/>
              </w:rPr>
              <w:t>(12 a)</w:t>
            </w:r>
            <w:r w:rsidRPr="00ED6B9A">
              <w:tab/>
            </w:r>
            <w:r w:rsidRPr="00ED6B9A">
              <w:rPr>
                <w:b/>
                <w:i/>
              </w:rPr>
              <w:t>Jäsenvaltioiden olisi varmistettava, että niiden toimenpiteet, joilla puututaan tehokkaasti tässä asetuksessa vahvistettuihin erityistavoitteisiin ja temaattisiin keskittämisiin, esitetään kumppanuussuunnitelman erityisessä luvussa asetuksen (EU) [kumppanuussuunnitelmaa koskeva asetus] III osaston vaatimusten mukaisesti.</w:t>
            </w:r>
          </w:p>
        </w:tc>
      </w:tr>
    </w:tbl>
    <w:p w14:paraId="5D3D5F8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687A51A" w14:textId="77777777" w:rsidR="00A30C8F" w:rsidRPr="00ED6B9A" w:rsidRDefault="00A30C8F" w:rsidP="00ED6B9A">
      <w:pPr>
        <w:widowControl/>
      </w:pPr>
      <w:r w:rsidRPr="00ED6B9A">
        <w:rPr>
          <w:rStyle w:val="HideTWBExt"/>
        </w:rPr>
        <w:t>&lt;/AmendB&gt;</w:t>
      </w:r>
    </w:p>
    <w:p w14:paraId="28E8E6B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171</w:t>
      </w:r>
      <w:r w:rsidRPr="00ED6B9A">
        <w:rPr>
          <w:rStyle w:val="HideTWBExt"/>
          <w:b w:val="0"/>
        </w:rPr>
        <w:t>&lt;/NumAmB&gt;</w:t>
      </w:r>
    </w:p>
    <w:p w14:paraId="09E7F3A5"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227AA968" w14:textId="77777777" w:rsidR="00A30C8F" w:rsidRPr="00ED6B9A" w:rsidRDefault="00A30C8F" w:rsidP="00ED6B9A">
      <w:pPr>
        <w:pStyle w:val="NormalBold"/>
      </w:pPr>
      <w:r w:rsidRPr="00ED6B9A">
        <w:rPr>
          <w:rStyle w:val="HideTWBExt"/>
          <w:b w:val="0"/>
        </w:rPr>
        <w:t>&lt;/RepeatBlock-By&gt;</w:t>
      </w:r>
    </w:p>
    <w:p w14:paraId="56C1B18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FC565F5"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19CFBD0" w14:textId="77777777" w:rsidTr="00F522A9">
        <w:trPr>
          <w:trHeight w:hRule="exact" w:val="240"/>
          <w:jc w:val="center"/>
        </w:trPr>
        <w:tc>
          <w:tcPr>
            <w:tcW w:w="9752" w:type="dxa"/>
            <w:gridSpan w:val="2"/>
            <w:tcBorders>
              <w:top w:val="nil"/>
              <w:left w:val="nil"/>
              <w:bottom w:val="nil"/>
              <w:right w:val="nil"/>
            </w:tcBorders>
          </w:tcPr>
          <w:p w14:paraId="32E54BE2" w14:textId="77777777" w:rsidR="00A30C8F" w:rsidRPr="00ED6B9A" w:rsidRDefault="00A30C8F" w:rsidP="00ED6B9A">
            <w:pPr>
              <w:widowControl/>
            </w:pPr>
          </w:p>
        </w:tc>
      </w:tr>
      <w:tr w:rsidR="00A30C8F" w:rsidRPr="00ED6B9A" w14:paraId="4A2DB37D" w14:textId="77777777" w:rsidTr="00F522A9">
        <w:trPr>
          <w:trHeight w:val="240"/>
          <w:jc w:val="center"/>
        </w:trPr>
        <w:tc>
          <w:tcPr>
            <w:tcW w:w="4876" w:type="dxa"/>
            <w:tcBorders>
              <w:top w:val="nil"/>
              <w:left w:val="nil"/>
              <w:bottom w:val="nil"/>
              <w:right w:val="nil"/>
            </w:tcBorders>
          </w:tcPr>
          <w:p w14:paraId="1E7524D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F123FFE" w14:textId="77777777" w:rsidR="00A30C8F" w:rsidRPr="00ED6B9A" w:rsidRDefault="00A30C8F" w:rsidP="00ED6B9A">
            <w:pPr>
              <w:pStyle w:val="AmColumnHeading"/>
            </w:pPr>
            <w:r w:rsidRPr="00ED6B9A">
              <w:t>Tarkistus</w:t>
            </w:r>
          </w:p>
        </w:tc>
      </w:tr>
      <w:tr w:rsidR="00A30C8F" w:rsidRPr="00ED6B9A" w14:paraId="1444BFD3" w14:textId="77777777" w:rsidTr="00F522A9">
        <w:trPr>
          <w:jc w:val="center"/>
        </w:trPr>
        <w:tc>
          <w:tcPr>
            <w:tcW w:w="4876" w:type="dxa"/>
            <w:tcBorders>
              <w:top w:val="nil"/>
              <w:left w:val="nil"/>
              <w:bottom w:val="nil"/>
              <w:right w:val="nil"/>
            </w:tcBorders>
          </w:tcPr>
          <w:p w14:paraId="564B8F6F"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2BCA8B0A"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w:t>
            </w:r>
            <w:r w:rsidRPr="00ED6B9A">
              <w:rPr>
                <w:b/>
                <w:i/>
              </w:rPr>
              <w:t>.</w:t>
            </w:r>
            <w:r w:rsidRPr="00ED6B9A">
              <w:t xml:space="preserve"> </w:t>
            </w:r>
            <w:r w:rsidRPr="00ED6B9A">
              <w:rPr>
                <w:b/>
                <w:i/>
              </w:rPr>
              <w:t>ESR:stä olisi lisäksi tuettava toimia, joilla pyritään pidentämään erityisesti vanhempien työntekijöiden työuria edistämällä yksilöiden tarpeisiin mukautettuja terveellisiä työoloja, varmistamalla kuntoutuspalvelujen saatavuus, tukemalla uudelleen‑ ja täydennyskouluttautumista sekä parantamalla työntekijöiden valmiuksia mukauttaa ja kehittää ratkaisuja, joilla edistetään aktiivista ikääntymistä ja työelämässä pysymistä</w:t>
            </w:r>
            <w:r w:rsidRPr="00ED6B9A">
              <w:t xml:space="preserve">.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 </w:t>
            </w:r>
            <w:r w:rsidRPr="00ED6B9A">
              <w:rPr>
                <w:b/>
                <w:i/>
              </w:rPr>
              <w:t>ja parannettava siten Euroopan talouden kilpailukykyä ja innovatiivisuutta erityisesti kehittämällä työntekijöiden ja yritysten, etenkin pk‑yritysten, valmiuksia sopeutua teknologiseen muutokseen ja teollisuuden muutokseen</w:t>
            </w:r>
            <w:r w:rsidRPr="00ED6B9A">
              <w:t>.</w:t>
            </w:r>
          </w:p>
        </w:tc>
      </w:tr>
    </w:tbl>
    <w:p w14:paraId="2C7FB62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3A7CC2DA" w14:textId="77777777" w:rsidR="00A30C8F" w:rsidRPr="00ED6B9A" w:rsidRDefault="00A30C8F" w:rsidP="00ED6B9A">
      <w:pPr>
        <w:widowControl/>
      </w:pPr>
      <w:r w:rsidRPr="00ED6B9A">
        <w:rPr>
          <w:rStyle w:val="HideTWBExt"/>
        </w:rPr>
        <w:t>&lt;/AmendB&gt;</w:t>
      </w:r>
    </w:p>
    <w:p w14:paraId="23176B6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172</w:t>
      </w:r>
      <w:r w:rsidRPr="00ED6B9A">
        <w:rPr>
          <w:rStyle w:val="HideTWBExt"/>
          <w:b w:val="0"/>
        </w:rPr>
        <w:t>&lt;/NumAmB&gt;</w:t>
      </w:r>
    </w:p>
    <w:p w14:paraId="547F697D" w14:textId="77777777" w:rsidR="00A30C8F" w:rsidRPr="00ED6B9A" w:rsidRDefault="00A30C8F" w:rsidP="00ED6B9A">
      <w:pPr>
        <w:pStyle w:val="NormalBold"/>
      </w:pPr>
      <w:r w:rsidRPr="00ED6B9A">
        <w:rPr>
          <w:rStyle w:val="HideTWBExt"/>
          <w:b w:val="0"/>
        </w:rPr>
        <w:t>&lt;RepeatBlock-By&gt;&lt;Members&gt;</w:t>
      </w:r>
      <w:r w:rsidRPr="00ED6B9A">
        <w:t>Ciaran Mullooly, Brigitte van den Berg</w:t>
      </w:r>
      <w:r w:rsidRPr="00ED6B9A">
        <w:rPr>
          <w:rStyle w:val="HideTWBExt"/>
          <w:b w:val="0"/>
        </w:rPr>
        <w:t>&lt;/Members&gt;</w:t>
      </w:r>
    </w:p>
    <w:p w14:paraId="36FEC6EA" w14:textId="77777777" w:rsidR="00A30C8F" w:rsidRPr="00ED6B9A" w:rsidRDefault="00A30C8F" w:rsidP="00ED6B9A">
      <w:pPr>
        <w:pStyle w:val="NormalBold"/>
      </w:pPr>
      <w:r w:rsidRPr="00ED6B9A">
        <w:rPr>
          <w:rStyle w:val="HideTWBExt"/>
          <w:b w:val="0"/>
        </w:rPr>
        <w:t>&lt;/RepeatBlock-By&gt;</w:t>
      </w:r>
    </w:p>
    <w:p w14:paraId="6721C51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591F0A6"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B684A4F" w14:textId="77777777" w:rsidTr="00F522A9">
        <w:trPr>
          <w:trHeight w:hRule="exact" w:val="240"/>
          <w:jc w:val="center"/>
        </w:trPr>
        <w:tc>
          <w:tcPr>
            <w:tcW w:w="9752" w:type="dxa"/>
            <w:gridSpan w:val="2"/>
            <w:tcBorders>
              <w:top w:val="nil"/>
              <w:left w:val="nil"/>
              <w:bottom w:val="nil"/>
              <w:right w:val="nil"/>
            </w:tcBorders>
          </w:tcPr>
          <w:p w14:paraId="1AC9D11F" w14:textId="77777777" w:rsidR="00A30C8F" w:rsidRPr="00ED6B9A" w:rsidRDefault="00A30C8F" w:rsidP="00ED6B9A">
            <w:pPr>
              <w:widowControl/>
            </w:pPr>
          </w:p>
        </w:tc>
      </w:tr>
      <w:tr w:rsidR="00A30C8F" w:rsidRPr="00ED6B9A" w14:paraId="65A85CCF" w14:textId="77777777" w:rsidTr="00F522A9">
        <w:trPr>
          <w:trHeight w:val="240"/>
          <w:jc w:val="center"/>
        </w:trPr>
        <w:tc>
          <w:tcPr>
            <w:tcW w:w="4876" w:type="dxa"/>
            <w:tcBorders>
              <w:top w:val="nil"/>
              <w:left w:val="nil"/>
              <w:bottom w:val="nil"/>
              <w:right w:val="nil"/>
            </w:tcBorders>
          </w:tcPr>
          <w:p w14:paraId="7AF78D7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5FA129A" w14:textId="77777777" w:rsidR="00A30C8F" w:rsidRPr="00ED6B9A" w:rsidRDefault="00A30C8F" w:rsidP="00ED6B9A">
            <w:pPr>
              <w:pStyle w:val="AmColumnHeading"/>
            </w:pPr>
            <w:r w:rsidRPr="00ED6B9A">
              <w:t>Tarkistus</w:t>
            </w:r>
          </w:p>
        </w:tc>
      </w:tr>
      <w:tr w:rsidR="00A30C8F" w:rsidRPr="00ED6B9A" w14:paraId="7366D187" w14:textId="77777777" w:rsidTr="00F522A9">
        <w:trPr>
          <w:jc w:val="center"/>
        </w:trPr>
        <w:tc>
          <w:tcPr>
            <w:tcW w:w="4876" w:type="dxa"/>
            <w:tcBorders>
              <w:top w:val="nil"/>
              <w:left w:val="nil"/>
              <w:bottom w:val="nil"/>
              <w:right w:val="nil"/>
            </w:tcBorders>
          </w:tcPr>
          <w:p w14:paraId="06FD5A41"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407C160D"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w:t>
            </w:r>
            <w:r w:rsidRPr="00ED6B9A">
              <w:rPr>
                <w:b/>
                <w:i/>
              </w:rPr>
              <w:t>Asetuksen (EU) 2021/1056 tavoitteiden mukaisesti ESR:sta olisi tuettava työntekijöitä alueilla, joilla on hiilestä irtautumiseen liittyviä rakennemuutoksia, toteuttamalla räätälöityjä toimenpiteitä uusien yritysten aikaansaamista, täydennys- ja uudelleenkoulutusta, aktiivisia työmarkkinatoimenpiteitä ja asiaankuuluvien palvelujen saatavuutta varten.</w:t>
            </w:r>
            <w:r w:rsidRPr="00ED6B9A">
              <w:t xml:space="preserve">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r>
    </w:tbl>
    <w:p w14:paraId="4A811BF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61A5FD8" w14:textId="77777777" w:rsidR="00A30C8F" w:rsidRPr="00ED6B9A" w:rsidRDefault="00A30C8F" w:rsidP="00ED6B9A">
      <w:pPr>
        <w:widowControl/>
      </w:pPr>
      <w:r w:rsidRPr="00ED6B9A">
        <w:rPr>
          <w:rStyle w:val="HideTWBExt"/>
        </w:rPr>
        <w:t>&lt;/AmendB&gt;</w:t>
      </w:r>
    </w:p>
    <w:p w14:paraId="5698F03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173</w:t>
      </w:r>
      <w:r w:rsidRPr="00ED6B9A">
        <w:rPr>
          <w:rStyle w:val="HideTWBExt"/>
          <w:b w:val="0"/>
        </w:rPr>
        <w:t>&lt;/NumAmB&gt;</w:t>
      </w:r>
    </w:p>
    <w:p w14:paraId="44458CEF"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3B3C83D1" w14:textId="77777777" w:rsidR="00A30C8F" w:rsidRPr="00ED6B9A" w:rsidRDefault="00A30C8F" w:rsidP="00ED6B9A">
      <w:pPr>
        <w:pStyle w:val="NormalBold"/>
      </w:pPr>
      <w:r w:rsidRPr="00ED6B9A">
        <w:rPr>
          <w:rStyle w:val="HideTWBExt"/>
          <w:b w:val="0"/>
        </w:rPr>
        <w:t>&lt;/RepeatBlock-By&gt;</w:t>
      </w:r>
    </w:p>
    <w:p w14:paraId="1B99BE5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4281281"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54CAD9D" w14:textId="77777777" w:rsidTr="00F522A9">
        <w:trPr>
          <w:trHeight w:hRule="exact" w:val="240"/>
          <w:jc w:val="center"/>
        </w:trPr>
        <w:tc>
          <w:tcPr>
            <w:tcW w:w="9752" w:type="dxa"/>
            <w:gridSpan w:val="2"/>
            <w:tcBorders>
              <w:top w:val="nil"/>
              <w:left w:val="nil"/>
              <w:bottom w:val="nil"/>
              <w:right w:val="nil"/>
            </w:tcBorders>
          </w:tcPr>
          <w:p w14:paraId="405AC537" w14:textId="77777777" w:rsidR="00A30C8F" w:rsidRPr="00ED6B9A" w:rsidRDefault="00A30C8F" w:rsidP="00ED6B9A">
            <w:pPr>
              <w:widowControl/>
            </w:pPr>
          </w:p>
        </w:tc>
      </w:tr>
      <w:tr w:rsidR="00A30C8F" w:rsidRPr="00ED6B9A" w14:paraId="54C0646B" w14:textId="77777777" w:rsidTr="00F522A9">
        <w:trPr>
          <w:trHeight w:val="240"/>
          <w:jc w:val="center"/>
        </w:trPr>
        <w:tc>
          <w:tcPr>
            <w:tcW w:w="4876" w:type="dxa"/>
            <w:tcBorders>
              <w:top w:val="nil"/>
              <w:left w:val="nil"/>
              <w:bottom w:val="nil"/>
              <w:right w:val="nil"/>
            </w:tcBorders>
          </w:tcPr>
          <w:p w14:paraId="19AD49B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7F09CE9" w14:textId="77777777" w:rsidR="00A30C8F" w:rsidRPr="00ED6B9A" w:rsidRDefault="00A30C8F" w:rsidP="00ED6B9A">
            <w:pPr>
              <w:pStyle w:val="AmColumnHeading"/>
            </w:pPr>
            <w:r w:rsidRPr="00ED6B9A">
              <w:t>Tarkistus</w:t>
            </w:r>
          </w:p>
        </w:tc>
      </w:tr>
      <w:tr w:rsidR="00A30C8F" w:rsidRPr="00ED6B9A" w14:paraId="4905DD60" w14:textId="77777777" w:rsidTr="00F522A9">
        <w:trPr>
          <w:jc w:val="center"/>
        </w:trPr>
        <w:tc>
          <w:tcPr>
            <w:tcW w:w="4876" w:type="dxa"/>
            <w:tcBorders>
              <w:top w:val="nil"/>
              <w:left w:val="nil"/>
              <w:bottom w:val="nil"/>
              <w:right w:val="nil"/>
            </w:tcBorders>
          </w:tcPr>
          <w:p w14:paraId="73D94B8A"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w:t>
            </w:r>
            <w:r w:rsidRPr="00ED6B9A">
              <w:rPr>
                <w:b/>
                <w:i/>
              </w:rPr>
              <w:t>vihreä ja</w:t>
            </w:r>
            <w:r w:rsidRPr="00ED6B9A">
              <w:t xml:space="preserve">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vihreän ja</w:t>
            </w:r>
            <w:r w:rsidRPr="00ED6B9A">
              <w:t xml:space="preserve"> digitaalisen siirtymän kannalta ratkaisevan tärkeään osaamiseen.</w:t>
            </w:r>
          </w:p>
        </w:tc>
        <w:tc>
          <w:tcPr>
            <w:tcW w:w="4876" w:type="dxa"/>
            <w:tcBorders>
              <w:top w:val="nil"/>
              <w:left w:val="nil"/>
              <w:bottom w:val="nil"/>
              <w:right w:val="nil"/>
            </w:tcBorders>
          </w:tcPr>
          <w:p w14:paraId="7233D1D5"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w:t>
            </w:r>
            <w:r w:rsidRPr="00ED6B9A">
              <w:rPr>
                <w:b/>
                <w:i/>
              </w:rPr>
              <w:t>ja tunnustettava elinikäinen oppiminen yksilön oikeudeksi ja keskeiseksi sosiaaliseksi investoinniksi ihmisten itsenäisyyteen, ihmisarvoon ja aktiiviseen osallistumiseen, ja kiinnitettävä erityistä huomiota sukupuolten eriarvoisuuteen työurilla, palkoissa ja ammatillisella uralla etenemisessä</w:t>
            </w:r>
            <w:r w:rsidRPr="00ED6B9A">
              <w:t>.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digitaalisen siirtymän kannalta ratkaisevan tärkeään osaamiseen.</w:t>
            </w:r>
          </w:p>
        </w:tc>
      </w:tr>
    </w:tbl>
    <w:p w14:paraId="010A959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0E19F3BD" w14:textId="77777777" w:rsidR="00A30C8F" w:rsidRPr="00ED6B9A" w:rsidRDefault="00A30C8F" w:rsidP="00ED6B9A">
      <w:pPr>
        <w:widowControl/>
      </w:pPr>
      <w:r w:rsidRPr="00ED6B9A">
        <w:rPr>
          <w:rStyle w:val="HideTWBExt"/>
        </w:rPr>
        <w:t>&lt;/AmendB&gt;</w:t>
      </w:r>
    </w:p>
    <w:p w14:paraId="1B47AC8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174</w:t>
      </w:r>
      <w:r w:rsidRPr="00ED6B9A">
        <w:rPr>
          <w:rStyle w:val="HideTWBExt"/>
          <w:b w:val="0"/>
        </w:rPr>
        <w:t>&lt;/NumAmB&gt;</w:t>
      </w:r>
    </w:p>
    <w:p w14:paraId="27B22822"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w:t>
      </w:r>
      <w:r w:rsidRPr="00ED6B9A">
        <w:rPr>
          <w:rStyle w:val="HideTWBExt"/>
          <w:b w:val="0"/>
        </w:rPr>
        <w:t>&lt;/Members&gt;</w:t>
      </w:r>
    </w:p>
    <w:p w14:paraId="78BA7491" w14:textId="77777777" w:rsidR="00A30C8F" w:rsidRPr="00ED6B9A" w:rsidRDefault="00A30C8F" w:rsidP="00ED6B9A">
      <w:pPr>
        <w:pStyle w:val="NormalBold"/>
      </w:pPr>
      <w:r w:rsidRPr="00ED6B9A">
        <w:rPr>
          <w:rStyle w:val="HideTWBExt"/>
          <w:b w:val="0"/>
        </w:rPr>
        <w:t>&lt;/RepeatBlock-By&gt;</w:t>
      </w:r>
    </w:p>
    <w:p w14:paraId="2416E52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D62A4A0"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B8318EB" w14:textId="77777777" w:rsidTr="00F522A9">
        <w:trPr>
          <w:trHeight w:hRule="exact" w:val="240"/>
          <w:jc w:val="center"/>
        </w:trPr>
        <w:tc>
          <w:tcPr>
            <w:tcW w:w="9752" w:type="dxa"/>
            <w:gridSpan w:val="2"/>
            <w:tcBorders>
              <w:top w:val="nil"/>
              <w:left w:val="nil"/>
              <w:bottom w:val="nil"/>
              <w:right w:val="nil"/>
            </w:tcBorders>
          </w:tcPr>
          <w:p w14:paraId="6C524738" w14:textId="77777777" w:rsidR="00A30C8F" w:rsidRPr="00ED6B9A" w:rsidRDefault="00A30C8F" w:rsidP="00ED6B9A">
            <w:pPr>
              <w:widowControl/>
            </w:pPr>
          </w:p>
        </w:tc>
      </w:tr>
      <w:tr w:rsidR="00A30C8F" w:rsidRPr="00ED6B9A" w14:paraId="778655FD" w14:textId="77777777" w:rsidTr="00F522A9">
        <w:trPr>
          <w:trHeight w:val="240"/>
          <w:jc w:val="center"/>
        </w:trPr>
        <w:tc>
          <w:tcPr>
            <w:tcW w:w="4876" w:type="dxa"/>
            <w:tcBorders>
              <w:top w:val="nil"/>
              <w:left w:val="nil"/>
              <w:bottom w:val="nil"/>
              <w:right w:val="nil"/>
            </w:tcBorders>
          </w:tcPr>
          <w:p w14:paraId="5F5FC6A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85532AF" w14:textId="77777777" w:rsidR="00A30C8F" w:rsidRPr="00ED6B9A" w:rsidRDefault="00A30C8F" w:rsidP="00ED6B9A">
            <w:pPr>
              <w:pStyle w:val="AmColumnHeading"/>
            </w:pPr>
            <w:r w:rsidRPr="00ED6B9A">
              <w:t>Tarkistus</w:t>
            </w:r>
          </w:p>
        </w:tc>
      </w:tr>
      <w:tr w:rsidR="00A30C8F" w:rsidRPr="00ED6B9A" w14:paraId="4A354B04" w14:textId="77777777" w:rsidTr="00F522A9">
        <w:trPr>
          <w:jc w:val="center"/>
        </w:trPr>
        <w:tc>
          <w:tcPr>
            <w:tcW w:w="4876" w:type="dxa"/>
            <w:tcBorders>
              <w:top w:val="nil"/>
              <w:left w:val="nil"/>
              <w:bottom w:val="nil"/>
              <w:right w:val="nil"/>
            </w:tcBorders>
          </w:tcPr>
          <w:p w14:paraId="779DB2D5"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77E2932E"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 </w:t>
            </w:r>
            <w:r w:rsidRPr="00ED6B9A">
              <w:rPr>
                <w:b/>
                <w:i/>
              </w:rPr>
              <w:t>ESR:n olisi myös tuettava pelastuspalveluhenkilöstön, sekä ammattimaisten että vapaaehtoisten pelastajien, jatkuvaa koulutusta, osaamisen kehittämistä ja rekrytointia maastopaloja, tulvia ja ilmastonmuutokseen liittyviä riskejä koskevien ennaltaehkäisy- ja reagointivalmiuksien vahvistamiseksi.</w:t>
            </w:r>
          </w:p>
        </w:tc>
      </w:tr>
    </w:tbl>
    <w:p w14:paraId="798BA34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D04D2C8" w14:textId="77777777" w:rsidR="00A30C8F" w:rsidRPr="00ED6B9A" w:rsidRDefault="00A30C8F" w:rsidP="00ED6B9A">
      <w:pPr>
        <w:widowControl/>
      </w:pPr>
      <w:r w:rsidRPr="00ED6B9A">
        <w:rPr>
          <w:rStyle w:val="HideTWBExt"/>
        </w:rPr>
        <w:t>&lt;/AmendB&gt;</w:t>
      </w:r>
    </w:p>
    <w:p w14:paraId="54604A2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175</w:t>
      </w:r>
      <w:r w:rsidRPr="00ED6B9A">
        <w:rPr>
          <w:rStyle w:val="HideTWBExt"/>
          <w:b w:val="0"/>
        </w:rPr>
        <w:t>&lt;/NumAmB&gt;</w:t>
      </w:r>
    </w:p>
    <w:p w14:paraId="0D0910A9"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2FD0E51C" w14:textId="77777777" w:rsidR="00A30C8F" w:rsidRPr="00ED6B9A" w:rsidRDefault="00A30C8F" w:rsidP="00ED6B9A">
      <w:pPr>
        <w:pStyle w:val="NormalBold"/>
      </w:pPr>
      <w:r w:rsidRPr="00ED6B9A">
        <w:rPr>
          <w:rStyle w:val="HideTWBExt"/>
          <w:b w:val="0"/>
        </w:rPr>
        <w:t>&lt;/RepeatBlock-By&gt;</w:t>
      </w:r>
    </w:p>
    <w:p w14:paraId="7BF2221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3137C31"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F0A2BBC" w14:textId="77777777" w:rsidTr="00F522A9">
        <w:trPr>
          <w:trHeight w:hRule="exact" w:val="240"/>
          <w:jc w:val="center"/>
        </w:trPr>
        <w:tc>
          <w:tcPr>
            <w:tcW w:w="9752" w:type="dxa"/>
            <w:gridSpan w:val="2"/>
            <w:tcBorders>
              <w:top w:val="nil"/>
              <w:left w:val="nil"/>
              <w:bottom w:val="nil"/>
              <w:right w:val="nil"/>
            </w:tcBorders>
          </w:tcPr>
          <w:p w14:paraId="6D902C8E" w14:textId="77777777" w:rsidR="00A30C8F" w:rsidRPr="00ED6B9A" w:rsidRDefault="00A30C8F" w:rsidP="00ED6B9A">
            <w:pPr>
              <w:widowControl/>
            </w:pPr>
          </w:p>
        </w:tc>
      </w:tr>
      <w:tr w:rsidR="00A30C8F" w:rsidRPr="00ED6B9A" w14:paraId="77B0A13C" w14:textId="77777777" w:rsidTr="00F522A9">
        <w:trPr>
          <w:trHeight w:val="240"/>
          <w:jc w:val="center"/>
        </w:trPr>
        <w:tc>
          <w:tcPr>
            <w:tcW w:w="4876" w:type="dxa"/>
            <w:tcBorders>
              <w:top w:val="nil"/>
              <w:left w:val="nil"/>
              <w:bottom w:val="nil"/>
              <w:right w:val="nil"/>
            </w:tcBorders>
          </w:tcPr>
          <w:p w14:paraId="543CB7B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860E151" w14:textId="77777777" w:rsidR="00A30C8F" w:rsidRPr="00ED6B9A" w:rsidRDefault="00A30C8F" w:rsidP="00ED6B9A">
            <w:pPr>
              <w:pStyle w:val="AmColumnHeading"/>
            </w:pPr>
            <w:r w:rsidRPr="00ED6B9A">
              <w:t>Tarkistus</w:t>
            </w:r>
          </w:p>
        </w:tc>
      </w:tr>
      <w:tr w:rsidR="00A30C8F" w:rsidRPr="00ED6B9A" w14:paraId="26A15B35" w14:textId="77777777" w:rsidTr="00F522A9">
        <w:trPr>
          <w:jc w:val="center"/>
        </w:trPr>
        <w:tc>
          <w:tcPr>
            <w:tcW w:w="4876" w:type="dxa"/>
            <w:tcBorders>
              <w:top w:val="nil"/>
              <w:left w:val="nil"/>
              <w:bottom w:val="nil"/>
              <w:right w:val="nil"/>
            </w:tcBorders>
          </w:tcPr>
          <w:p w14:paraId="4E267F92"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w:t>
            </w:r>
            <w:r w:rsidRPr="00ED6B9A">
              <w:rPr>
                <w:b/>
                <w:i/>
              </w:rPr>
              <w:t>ja</w:t>
            </w:r>
            <w:r w:rsidRPr="00ED6B9A">
              <w:t xml:space="preserve">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35F8D8C9"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w:t>
            </w:r>
            <w:r w:rsidRPr="00ED6B9A">
              <w:rPr>
                <w:b/>
                <w:i/>
              </w:rPr>
              <w:t>,</w:t>
            </w:r>
            <w:r w:rsidRPr="00ED6B9A">
              <w:t xml:space="preserve"> työvoiman liikkuvuutta</w:t>
            </w:r>
            <w:r w:rsidRPr="00ED6B9A">
              <w:rPr>
                <w:b/>
                <w:i/>
              </w:rPr>
              <w:t xml:space="preserve"> ja sosiaalista osallisuutta</w:t>
            </w:r>
            <w:r w:rsidRPr="00ED6B9A">
              <w:t>. ESR:sta olisi tuettava jäsenvaltioita niiden antaessa tukea työttömille ja työelämän ulkopuolella oleville henkilöille</w:t>
            </w:r>
            <w:r w:rsidRPr="00ED6B9A">
              <w:rPr>
                <w:b/>
                <w:i/>
              </w:rPr>
              <w:t xml:space="preserve"> tai työssäkäyville köyhille</w:t>
            </w:r>
            <w:r w:rsidRPr="00ED6B9A">
              <w:t xml:space="preserv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w:t>
            </w:r>
            <w:r w:rsidRPr="00ED6B9A">
              <w:rPr>
                <w:b/>
                <w:i/>
              </w:rPr>
              <w:t xml:space="preserve"> ESR:sta ei pitäisi sen täytäntöönpanon keskeisenä osana rahoittaa toimia, jotka heikentävät työntekijöiden oikeuksia tai edistävät epävarmoja työsuhteita, ja siinä olisi kunnioitettava sosiaalisia perusnormeja.</w:t>
            </w:r>
            <w:r w:rsidRPr="00ED6B9A">
              <w:t xml:space="preserve">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r>
    </w:tbl>
    <w:p w14:paraId="1734BEF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D8F0B34" w14:textId="77777777" w:rsidR="00A30C8F" w:rsidRPr="00ED6B9A" w:rsidRDefault="00A30C8F" w:rsidP="00ED6B9A">
      <w:pPr>
        <w:widowControl/>
      </w:pPr>
      <w:r w:rsidRPr="00ED6B9A">
        <w:rPr>
          <w:rStyle w:val="HideTWBExt"/>
        </w:rPr>
        <w:t>&lt;/AmendB&gt;</w:t>
      </w:r>
    </w:p>
    <w:p w14:paraId="0C24DE4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176</w:t>
      </w:r>
      <w:r w:rsidRPr="00ED6B9A">
        <w:rPr>
          <w:rStyle w:val="HideTWBExt"/>
          <w:b w:val="0"/>
        </w:rPr>
        <w:t>&lt;/NumAmB&gt;</w:t>
      </w:r>
    </w:p>
    <w:p w14:paraId="7D6F6C94"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36A56B78" w14:textId="77777777" w:rsidR="00A30C8F" w:rsidRPr="00ED6B9A" w:rsidRDefault="00A30C8F" w:rsidP="00ED6B9A">
      <w:pPr>
        <w:pStyle w:val="NormalBold"/>
      </w:pPr>
      <w:r w:rsidRPr="00ED6B9A">
        <w:rPr>
          <w:rStyle w:val="HideTWBExt"/>
          <w:b w:val="0"/>
        </w:rPr>
        <w:t>&lt;/RepeatBlock-By&gt;</w:t>
      </w:r>
    </w:p>
    <w:p w14:paraId="03189E4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27BFE46"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DDFD4C0" w14:textId="77777777" w:rsidTr="00F522A9">
        <w:trPr>
          <w:trHeight w:hRule="exact" w:val="240"/>
          <w:jc w:val="center"/>
        </w:trPr>
        <w:tc>
          <w:tcPr>
            <w:tcW w:w="9752" w:type="dxa"/>
            <w:gridSpan w:val="2"/>
            <w:tcBorders>
              <w:top w:val="nil"/>
              <w:left w:val="nil"/>
              <w:bottom w:val="nil"/>
              <w:right w:val="nil"/>
            </w:tcBorders>
          </w:tcPr>
          <w:p w14:paraId="49D6BB64" w14:textId="77777777" w:rsidR="00A30C8F" w:rsidRPr="00ED6B9A" w:rsidRDefault="00A30C8F" w:rsidP="00ED6B9A">
            <w:pPr>
              <w:widowControl/>
            </w:pPr>
          </w:p>
        </w:tc>
      </w:tr>
      <w:tr w:rsidR="00A30C8F" w:rsidRPr="00ED6B9A" w14:paraId="6207D79D" w14:textId="77777777" w:rsidTr="00F522A9">
        <w:trPr>
          <w:trHeight w:val="240"/>
          <w:jc w:val="center"/>
        </w:trPr>
        <w:tc>
          <w:tcPr>
            <w:tcW w:w="4876" w:type="dxa"/>
            <w:tcBorders>
              <w:top w:val="nil"/>
              <w:left w:val="nil"/>
              <w:bottom w:val="nil"/>
              <w:right w:val="nil"/>
            </w:tcBorders>
          </w:tcPr>
          <w:p w14:paraId="1EF1B96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A6223E5" w14:textId="77777777" w:rsidR="00A30C8F" w:rsidRPr="00ED6B9A" w:rsidRDefault="00A30C8F" w:rsidP="00ED6B9A">
            <w:pPr>
              <w:pStyle w:val="AmColumnHeading"/>
            </w:pPr>
            <w:r w:rsidRPr="00ED6B9A">
              <w:t>Tarkistus</w:t>
            </w:r>
          </w:p>
        </w:tc>
      </w:tr>
      <w:tr w:rsidR="00A30C8F" w:rsidRPr="00ED6B9A" w14:paraId="4B135992" w14:textId="77777777" w:rsidTr="00F522A9">
        <w:trPr>
          <w:jc w:val="center"/>
        </w:trPr>
        <w:tc>
          <w:tcPr>
            <w:tcW w:w="4876" w:type="dxa"/>
            <w:tcBorders>
              <w:top w:val="nil"/>
              <w:left w:val="nil"/>
              <w:bottom w:val="nil"/>
              <w:right w:val="nil"/>
            </w:tcBorders>
          </w:tcPr>
          <w:p w14:paraId="61E7908D"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w:t>
            </w:r>
            <w:r w:rsidRPr="00ED6B9A">
              <w:rPr>
                <w:b/>
                <w:i/>
              </w:rPr>
              <w:t>ja</w:t>
            </w:r>
            <w:r w:rsidRPr="00ED6B9A">
              <w:t xml:space="preserve"> henkilöihin, joihin vihreä ja digitaalinen siirtymä tai työmarkkinoiden häiriöt vaikuttavat kielteisesti, </w:t>
            </w:r>
            <w:r w:rsidRPr="00ED6B9A">
              <w:rPr>
                <w:b/>
                <w:i/>
              </w:rPr>
              <w:t>sekä</w:t>
            </w:r>
            <w:r w:rsidRPr="00ED6B9A">
              <w:t xml:space="preserve">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vihreän ja digitaalisen siirtymän kannalta ratkaisevan tärkeään</w:t>
            </w:r>
            <w:r w:rsidRPr="00ED6B9A">
              <w:t xml:space="preserve"> </w:t>
            </w:r>
            <w:r w:rsidRPr="00ED6B9A">
              <w:rPr>
                <w:b/>
                <w:i/>
              </w:rPr>
              <w:t>osaamiseen</w:t>
            </w:r>
            <w:r w:rsidRPr="00ED6B9A">
              <w:t>.</w:t>
            </w:r>
          </w:p>
        </w:tc>
        <w:tc>
          <w:tcPr>
            <w:tcW w:w="4876" w:type="dxa"/>
            <w:tcBorders>
              <w:top w:val="nil"/>
              <w:left w:val="nil"/>
              <w:bottom w:val="nil"/>
              <w:right w:val="nil"/>
            </w:tcBorders>
          </w:tcPr>
          <w:p w14:paraId="0BA16E5B"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w:t>
            </w:r>
            <w:r w:rsidRPr="00ED6B9A">
              <w:rPr>
                <w:b/>
                <w:i/>
              </w:rPr>
              <w:t>joustavia työjärjestelyjä sekä</w:t>
            </w:r>
            <w:r w:rsidRPr="00ED6B9A">
              <w:t xml:space="preserve">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w:t>
            </w:r>
            <w:r w:rsidRPr="00ED6B9A">
              <w:rPr>
                <w:b/>
                <w:i/>
              </w:rPr>
              <w:t>, muun muassa vammaisiin henkilöihin, heidän vanhempiinsa ja hoitajiinsa sekä kroonisesti sairaisiin henkilöihin tai niihin, jotka palaavat työhön sairauksista tai hoivavelvollisuuksista johtuneiden pitkien poissaolojen jälkeen sekä</w:t>
            </w:r>
            <w:r w:rsidRPr="00ED6B9A">
              <w:t xml:space="preserve"> henkilöihin, joihin vihreä ja digitaalinen siirtymä tai työmarkkinoiden häiriöt vaikuttavat kielteisesti, </w:t>
            </w:r>
            <w:r w:rsidRPr="00ED6B9A">
              <w:rPr>
                <w:b/>
                <w:i/>
              </w:rPr>
              <w:t>ja</w:t>
            </w:r>
            <w:r w:rsidRPr="00ED6B9A">
              <w:t xml:space="preserve">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w:t>
            </w:r>
            <w:r w:rsidRPr="00ED6B9A">
              <w:rPr>
                <w:b/>
                <w:i/>
              </w:rPr>
              <w:t xml:space="preserve"> tulevaisuuden vaatimukset täyttävään osaamisen ja työpaikkojen kohtaamiseen sekä työmarkkinoiden vaatimusten ennakointiin</w:t>
            </w:r>
            <w:r w:rsidRPr="00ED6B9A">
              <w:t>.</w:t>
            </w:r>
          </w:p>
        </w:tc>
      </w:tr>
    </w:tbl>
    <w:p w14:paraId="40601EF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28FC26A" w14:textId="77777777" w:rsidR="00A30C8F" w:rsidRPr="00ED6B9A" w:rsidRDefault="00A30C8F" w:rsidP="00ED6B9A">
      <w:pPr>
        <w:widowControl/>
      </w:pPr>
      <w:r w:rsidRPr="00ED6B9A">
        <w:rPr>
          <w:rStyle w:val="HideTWBExt"/>
        </w:rPr>
        <w:t>&lt;/AmendB&gt;</w:t>
      </w:r>
    </w:p>
    <w:p w14:paraId="0163860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177</w:t>
      </w:r>
      <w:r w:rsidRPr="00ED6B9A">
        <w:rPr>
          <w:rStyle w:val="HideTWBExt"/>
          <w:b w:val="0"/>
        </w:rPr>
        <w:t>&lt;/NumAmB&gt;</w:t>
      </w:r>
    </w:p>
    <w:p w14:paraId="6219B9B2"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0FF5C4E0"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628E70D5" w14:textId="77777777" w:rsidR="00A30C8F" w:rsidRPr="00ED6B9A" w:rsidRDefault="00A30C8F" w:rsidP="00ED6B9A">
      <w:pPr>
        <w:pStyle w:val="NormalBold"/>
      </w:pPr>
      <w:r w:rsidRPr="00ED6B9A">
        <w:rPr>
          <w:rStyle w:val="HideTWBExt"/>
          <w:b w:val="0"/>
        </w:rPr>
        <w:t>&lt;/RepeatBlock-By&gt;</w:t>
      </w:r>
    </w:p>
    <w:p w14:paraId="0D8B82B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C221FBD"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C4AAA32" w14:textId="77777777" w:rsidTr="00F522A9">
        <w:trPr>
          <w:trHeight w:hRule="exact" w:val="240"/>
          <w:jc w:val="center"/>
        </w:trPr>
        <w:tc>
          <w:tcPr>
            <w:tcW w:w="9752" w:type="dxa"/>
            <w:gridSpan w:val="2"/>
            <w:tcBorders>
              <w:top w:val="nil"/>
              <w:left w:val="nil"/>
              <w:bottom w:val="nil"/>
              <w:right w:val="nil"/>
            </w:tcBorders>
          </w:tcPr>
          <w:p w14:paraId="0428622A" w14:textId="77777777" w:rsidR="00A30C8F" w:rsidRPr="00ED6B9A" w:rsidRDefault="00A30C8F" w:rsidP="00ED6B9A">
            <w:pPr>
              <w:widowControl/>
            </w:pPr>
          </w:p>
        </w:tc>
      </w:tr>
      <w:tr w:rsidR="00A30C8F" w:rsidRPr="00ED6B9A" w14:paraId="5E5E16AA" w14:textId="77777777" w:rsidTr="00F522A9">
        <w:trPr>
          <w:trHeight w:val="240"/>
          <w:jc w:val="center"/>
        </w:trPr>
        <w:tc>
          <w:tcPr>
            <w:tcW w:w="4876" w:type="dxa"/>
            <w:tcBorders>
              <w:top w:val="nil"/>
              <w:left w:val="nil"/>
              <w:bottom w:val="nil"/>
              <w:right w:val="nil"/>
            </w:tcBorders>
          </w:tcPr>
          <w:p w14:paraId="776FF7D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D83A503" w14:textId="77777777" w:rsidR="00A30C8F" w:rsidRPr="00ED6B9A" w:rsidRDefault="00A30C8F" w:rsidP="00ED6B9A">
            <w:pPr>
              <w:pStyle w:val="AmColumnHeading"/>
            </w:pPr>
            <w:r w:rsidRPr="00ED6B9A">
              <w:t>Tarkistus</w:t>
            </w:r>
          </w:p>
        </w:tc>
      </w:tr>
      <w:tr w:rsidR="00A30C8F" w:rsidRPr="00ED6B9A" w14:paraId="415C3700" w14:textId="77777777" w:rsidTr="00F522A9">
        <w:trPr>
          <w:jc w:val="center"/>
        </w:trPr>
        <w:tc>
          <w:tcPr>
            <w:tcW w:w="4876" w:type="dxa"/>
            <w:tcBorders>
              <w:top w:val="nil"/>
              <w:left w:val="nil"/>
              <w:bottom w:val="nil"/>
              <w:right w:val="nil"/>
            </w:tcBorders>
          </w:tcPr>
          <w:p w14:paraId="5A9868E6"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23FD2409"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w:t>
            </w:r>
            <w:r w:rsidRPr="00ED6B9A">
              <w:rPr>
                <w:b/>
                <w:i/>
              </w:rPr>
              <w:t>, kuten validoinnin, tunnustamisen ja elinikäisen ohjaamisen,</w:t>
            </w:r>
            <w:r w:rsidRPr="00ED6B9A">
              <w:t xml:space="preserve">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w:t>
            </w:r>
            <w:r w:rsidRPr="00ED6B9A">
              <w:rPr>
                <w:b/>
                <w:i/>
              </w:rPr>
              <w:t>ja oikeudenmukaisen korvauksen tarjoavia</w:t>
            </w:r>
            <w:r w:rsidRPr="00ED6B9A">
              <w:t xml:space="preserve"> työllistymismahdollisuuksia</w:t>
            </w:r>
            <w:r w:rsidRPr="00ED6B9A">
              <w:rPr>
                <w:b/>
                <w:i/>
              </w:rPr>
              <w:t xml:space="preserve"> sekä pääsyä laadukkaaseen koulutukseen ja elinikäiseen oppimiseen</w:t>
            </w:r>
            <w:r w:rsidRPr="00ED6B9A">
              <w:t>. Lisäksi ESR:n olisi edelleen investoitava vihreän ja digitaalisen siirtymän kannalta ratkaisevan tärkeään osaamiseen.</w:t>
            </w:r>
          </w:p>
        </w:tc>
      </w:tr>
    </w:tbl>
    <w:p w14:paraId="09B6CAA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4891F5E" w14:textId="77777777" w:rsidR="00A30C8F" w:rsidRPr="00ED6B9A" w:rsidRDefault="00A30C8F" w:rsidP="00ED6B9A">
      <w:pPr>
        <w:widowControl/>
      </w:pPr>
      <w:r w:rsidRPr="00ED6B9A">
        <w:rPr>
          <w:rStyle w:val="HideTWBExt"/>
        </w:rPr>
        <w:t>&lt;/AmendB&gt;</w:t>
      </w:r>
    </w:p>
    <w:p w14:paraId="6118A03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178</w:t>
      </w:r>
      <w:r w:rsidRPr="00ED6B9A">
        <w:rPr>
          <w:rStyle w:val="HideTWBExt"/>
          <w:b w:val="0"/>
        </w:rPr>
        <w:t>&lt;/NumAmB&gt;</w:t>
      </w:r>
    </w:p>
    <w:p w14:paraId="08C68412"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42C55B37" w14:textId="77777777" w:rsidR="00A30C8F" w:rsidRPr="00ED6B9A" w:rsidRDefault="00A30C8F" w:rsidP="00ED6B9A">
      <w:pPr>
        <w:pStyle w:val="NormalBold"/>
      </w:pPr>
      <w:r w:rsidRPr="00ED6B9A">
        <w:rPr>
          <w:rStyle w:val="HideTWBExt"/>
          <w:b w:val="0"/>
        </w:rPr>
        <w:t>&lt;/RepeatBlock-By&gt;</w:t>
      </w:r>
    </w:p>
    <w:p w14:paraId="28491B0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79FCC45"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737DDDF" w14:textId="77777777" w:rsidTr="00F522A9">
        <w:trPr>
          <w:trHeight w:hRule="exact" w:val="240"/>
          <w:jc w:val="center"/>
        </w:trPr>
        <w:tc>
          <w:tcPr>
            <w:tcW w:w="9752" w:type="dxa"/>
            <w:gridSpan w:val="2"/>
            <w:tcBorders>
              <w:top w:val="nil"/>
              <w:left w:val="nil"/>
              <w:bottom w:val="nil"/>
              <w:right w:val="nil"/>
            </w:tcBorders>
          </w:tcPr>
          <w:p w14:paraId="686C20EC" w14:textId="77777777" w:rsidR="00A30C8F" w:rsidRPr="00ED6B9A" w:rsidRDefault="00A30C8F" w:rsidP="00ED6B9A">
            <w:pPr>
              <w:widowControl/>
            </w:pPr>
          </w:p>
        </w:tc>
      </w:tr>
      <w:tr w:rsidR="00A30C8F" w:rsidRPr="00ED6B9A" w14:paraId="11E29A82" w14:textId="77777777" w:rsidTr="00F522A9">
        <w:trPr>
          <w:trHeight w:val="240"/>
          <w:jc w:val="center"/>
        </w:trPr>
        <w:tc>
          <w:tcPr>
            <w:tcW w:w="4876" w:type="dxa"/>
            <w:tcBorders>
              <w:top w:val="nil"/>
              <w:left w:val="nil"/>
              <w:bottom w:val="nil"/>
              <w:right w:val="nil"/>
            </w:tcBorders>
          </w:tcPr>
          <w:p w14:paraId="5547693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F9C151C" w14:textId="77777777" w:rsidR="00A30C8F" w:rsidRPr="00ED6B9A" w:rsidRDefault="00A30C8F" w:rsidP="00ED6B9A">
            <w:pPr>
              <w:pStyle w:val="AmColumnHeading"/>
            </w:pPr>
            <w:r w:rsidRPr="00ED6B9A">
              <w:t>Tarkistus</w:t>
            </w:r>
          </w:p>
        </w:tc>
      </w:tr>
      <w:tr w:rsidR="00A30C8F" w:rsidRPr="00ED6B9A" w14:paraId="559C9293" w14:textId="77777777" w:rsidTr="00F522A9">
        <w:trPr>
          <w:jc w:val="center"/>
        </w:trPr>
        <w:tc>
          <w:tcPr>
            <w:tcW w:w="4876" w:type="dxa"/>
            <w:tcBorders>
              <w:top w:val="nil"/>
              <w:left w:val="nil"/>
              <w:bottom w:val="nil"/>
              <w:right w:val="nil"/>
            </w:tcBorders>
          </w:tcPr>
          <w:p w14:paraId="3D4E1DB5"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w:t>
            </w:r>
            <w:r w:rsidRPr="00ED6B9A">
              <w:rPr>
                <w:b/>
                <w:i/>
              </w:rPr>
              <w:t>ja</w:t>
            </w:r>
            <w:r w:rsidRPr="00ED6B9A">
              <w:t xml:space="preserve"> digitaalinen </w:t>
            </w:r>
            <w:r w:rsidRPr="00ED6B9A">
              <w:rPr>
                <w:b/>
                <w:i/>
              </w:rPr>
              <w:t>siirtymä</w:t>
            </w:r>
            <w:r w:rsidRPr="00ED6B9A">
              <w:t xml:space="preserve">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vihreän ja digitaalisen siirtymän kannalta</w:t>
            </w:r>
            <w:r w:rsidRPr="00ED6B9A">
              <w:t xml:space="preserve"> ratkaisevan tärkeään osaamiseen.</w:t>
            </w:r>
          </w:p>
        </w:tc>
        <w:tc>
          <w:tcPr>
            <w:tcW w:w="4876" w:type="dxa"/>
            <w:tcBorders>
              <w:top w:val="nil"/>
              <w:left w:val="nil"/>
              <w:bottom w:val="nil"/>
              <w:right w:val="nil"/>
            </w:tcBorders>
          </w:tcPr>
          <w:p w14:paraId="78D6703B"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w:t>
            </w:r>
            <w:r w:rsidRPr="00ED6B9A">
              <w:rPr>
                <w:b/>
                <w:i/>
              </w:rPr>
              <w:t>siirtymä ja tästä valinnasta johtuva, useita työpaikkoja vaarantanut ja teollisuuden katoamista kiihdyttänyt energiakriisi sekä</w:t>
            </w:r>
            <w:r w:rsidRPr="00ED6B9A">
              <w:t xml:space="preserve"> digitaalinen </w:t>
            </w:r>
            <w:r w:rsidRPr="00ED6B9A">
              <w:rPr>
                <w:b/>
                <w:i/>
              </w:rPr>
              <w:t>kriisi</w:t>
            </w:r>
            <w:r w:rsidRPr="00ED6B9A">
              <w:t xml:space="preserve">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ratkaisevan tärkeään osaamiseen.</w:t>
            </w:r>
          </w:p>
        </w:tc>
      </w:tr>
    </w:tbl>
    <w:p w14:paraId="72AFF71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63A6A6C3" w14:textId="77777777" w:rsidR="00A30C8F" w:rsidRPr="00ED6B9A" w:rsidRDefault="00A30C8F" w:rsidP="00ED6B9A">
      <w:pPr>
        <w:widowControl/>
      </w:pPr>
      <w:r w:rsidRPr="00ED6B9A">
        <w:rPr>
          <w:rStyle w:val="HideTWBExt"/>
        </w:rPr>
        <w:t>&lt;/AmendB&gt;</w:t>
      </w:r>
    </w:p>
    <w:p w14:paraId="3108BD9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179</w:t>
      </w:r>
      <w:r w:rsidRPr="00ED6B9A">
        <w:rPr>
          <w:rStyle w:val="HideTWBExt"/>
          <w:b w:val="0"/>
        </w:rPr>
        <w:t>&lt;/NumAmB&gt;</w:t>
      </w:r>
    </w:p>
    <w:p w14:paraId="375D1F52"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0A8756BF" w14:textId="77777777" w:rsidR="00A30C8F" w:rsidRPr="00ED6B9A" w:rsidRDefault="00A30C8F" w:rsidP="00ED6B9A">
      <w:pPr>
        <w:pStyle w:val="NormalBold"/>
      </w:pPr>
      <w:r w:rsidRPr="00ED6B9A">
        <w:rPr>
          <w:rStyle w:val="HideTWBExt"/>
          <w:b w:val="0"/>
        </w:rPr>
        <w:t>&lt;/RepeatBlock-By&gt;</w:t>
      </w:r>
    </w:p>
    <w:p w14:paraId="05179B9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5B84D76"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29784E9" w14:textId="77777777" w:rsidTr="00F522A9">
        <w:trPr>
          <w:trHeight w:hRule="exact" w:val="240"/>
          <w:jc w:val="center"/>
        </w:trPr>
        <w:tc>
          <w:tcPr>
            <w:tcW w:w="9752" w:type="dxa"/>
            <w:gridSpan w:val="2"/>
            <w:tcBorders>
              <w:top w:val="nil"/>
              <w:left w:val="nil"/>
              <w:bottom w:val="nil"/>
              <w:right w:val="nil"/>
            </w:tcBorders>
          </w:tcPr>
          <w:p w14:paraId="3A8099C2" w14:textId="77777777" w:rsidR="00A30C8F" w:rsidRPr="00ED6B9A" w:rsidRDefault="00A30C8F" w:rsidP="00ED6B9A">
            <w:pPr>
              <w:widowControl/>
            </w:pPr>
          </w:p>
        </w:tc>
      </w:tr>
      <w:tr w:rsidR="00A30C8F" w:rsidRPr="00ED6B9A" w14:paraId="7041D3A7" w14:textId="77777777" w:rsidTr="00F522A9">
        <w:trPr>
          <w:trHeight w:val="240"/>
          <w:jc w:val="center"/>
        </w:trPr>
        <w:tc>
          <w:tcPr>
            <w:tcW w:w="4876" w:type="dxa"/>
            <w:tcBorders>
              <w:top w:val="nil"/>
              <w:left w:val="nil"/>
              <w:bottom w:val="nil"/>
              <w:right w:val="nil"/>
            </w:tcBorders>
          </w:tcPr>
          <w:p w14:paraId="39D2CBE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6E4BD5F" w14:textId="77777777" w:rsidR="00A30C8F" w:rsidRPr="00ED6B9A" w:rsidRDefault="00A30C8F" w:rsidP="00ED6B9A">
            <w:pPr>
              <w:pStyle w:val="AmColumnHeading"/>
            </w:pPr>
            <w:r w:rsidRPr="00ED6B9A">
              <w:t>Tarkistus</w:t>
            </w:r>
          </w:p>
        </w:tc>
      </w:tr>
      <w:tr w:rsidR="00A30C8F" w:rsidRPr="00ED6B9A" w14:paraId="51EE0F2D" w14:textId="77777777" w:rsidTr="00F522A9">
        <w:trPr>
          <w:jc w:val="center"/>
        </w:trPr>
        <w:tc>
          <w:tcPr>
            <w:tcW w:w="4876" w:type="dxa"/>
            <w:tcBorders>
              <w:top w:val="nil"/>
              <w:left w:val="nil"/>
              <w:bottom w:val="nil"/>
              <w:right w:val="nil"/>
            </w:tcBorders>
          </w:tcPr>
          <w:p w14:paraId="2861AE52"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vihreän ja digitaalisen siirtymän kannalta ratkaisevan tärkeään</w:t>
            </w:r>
            <w:r w:rsidRPr="00ED6B9A">
              <w:t xml:space="preserve"> </w:t>
            </w:r>
            <w:r w:rsidRPr="00ED6B9A">
              <w:rPr>
                <w:b/>
                <w:i/>
              </w:rPr>
              <w:t>osaamiseen</w:t>
            </w:r>
            <w:r w:rsidRPr="00ED6B9A">
              <w:t>.</w:t>
            </w:r>
          </w:p>
        </w:tc>
        <w:tc>
          <w:tcPr>
            <w:tcW w:w="4876" w:type="dxa"/>
            <w:tcBorders>
              <w:top w:val="nil"/>
              <w:left w:val="nil"/>
              <w:bottom w:val="nil"/>
              <w:right w:val="nil"/>
            </w:tcBorders>
          </w:tcPr>
          <w:p w14:paraId="466954FC"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w:t>
            </w:r>
            <w:r w:rsidRPr="00ED6B9A">
              <w:rPr>
                <w:b/>
                <w:i/>
              </w:rPr>
              <w:t xml:space="preserve"> sekä ammatillisen koulutuksen tai oppisopimuskoulutuksen</w:t>
            </w:r>
            <w:r w:rsidRPr="00ED6B9A">
              <w:t xml:space="preserve"> ulkopuolella olevia nuoria koskevaan ongelmaan ehkäisemällä </w:t>
            </w:r>
            <w:r w:rsidRPr="00ED6B9A">
              <w:rPr>
                <w:b/>
                <w:i/>
              </w:rPr>
              <w:t>ja vähentämällä</w:t>
            </w:r>
            <w:r w:rsidRPr="00ED6B9A">
              <w:t xml:space="preserve">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osaamisen kehittämiseen Euroopan kilpailukyvyn ja turvallisuuden kannalta olennaisilla aloilla</w:t>
            </w:r>
            <w:r w:rsidRPr="00ED6B9A">
              <w:t>.</w:t>
            </w:r>
          </w:p>
        </w:tc>
      </w:tr>
    </w:tbl>
    <w:p w14:paraId="34C9241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379572D" w14:textId="77777777" w:rsidR="00A30C8F" w:rsidRPr="00ED6B9A" w:rsidRDefault="00A30C8F" w:rsidP="00ED6B9A">
      <w:pPr>
        <w:widowControl/>
      </w:pPr>
      <w:r w:rsidRPr="00ED6B9A">
        <w:rPr>
          <w:rStyle w:val="HideTWBExt"/>
        </w:rPr>
        <w:t>&lt;/AmendB&gt;</w:t>
      </w:r>
    </w:p>
    <w:p w14:paraId="6D8957B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180</w:t>
      </w:r>
      <w:r w:rsidRPr="00ED6B9A">
        <w:rPr>
          <w:rStyle w:val="HideTWBExt"/>
          <w:b w:val="0"/>
        </w:rPr>
        <w:t>&lt;/NumAmB&gt;</w:t>
      </w:r>
    </w:p>
    <w:p w14:paraId="48F5EC61"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1D7A1F61" w14:textId="77777777" w:rsidR="00A30C8F" w:rsidRPr="00ED6B9A" w:rsidRDefault="00A30C8F" w:rsidP="00ED6B9A">
      <w:pPr>
        <w:pStyle w:val="NormalBold"/>
      </w:pPr>
      <w:r w:rsidRPr="00ED6B9A">
        <w:rPr>
          <w:rStyle w:val="HideTWBExt"/>
          <w:b w:val="0"/>
        </w:rPr>
        <w:t>&lt;/RepeatBlock-By&gt;</w:t>
      </w:r>
    </w:p>
    <w:p w14:paraId="7112936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0AE5F23"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A8EF773" w14:textId="77777777" w:rsidTr="00F522A9">
        <w:trPr>
          <w:trHeight w:hRule="exact" w:val="240"/>
          <w:jc w:val="center"/>
        </w:trPr>
        <w:tc>
          <w:tcPr>
            <w:tcW w:w="9752" w:type="dxa"/>
            <w:gridSpan w:val="2"/>
            <w:tcBorders>
              <w:top w:val="nil"/>
              <w:left w:val="nil"/>
              <w:bottom w:val="nil"/>
              <w:right w:val="nil"/>
            </w:tcBorders>
          </w:tcPr>
          <w:p w14:paraId="6C84B7E0" w14:textId="77777777" w:rsidR="00A30C8F" w:rsidRPr="00ED6B9A" w:rsidRDefault="00A30C8F" w:rsidP="00ED6B9A">
            <w:pPr>
              <w:widowControl/>
            </w:pPr>
          </w:p>
        </w:tc>
      </w:tr>
      <w:tr w:rsidR="00A30C8F" w:rsidRPr="00ED6B9A" w14:paraId="56FE2B33" w14:textId="77777777" w:rsidTr="00F522A9">
        <w:trPr>
          <w:trHeight w:val="240"/>
          <w:jc w:val="center"/>
        </w:trPr>
        <w:tc>
          <w:tcPr>
            <w:tcW w:w="4876" w:type="dxa"/>
            <w:tcBorders>
              <w:top w:val="nil"/>
              <w:left w:val="nil"/>
              <w:bottom w:val="nil"/>
              <w:right w:val="nil"/>
            </w:tcBorders>
          </w:tcPr>
          <w:p w14:paraId="19B7BFF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94CEBC8" w14:textId="77777777" w:rsidR="00A30C8F" w:rsidRPr="00ED6B9A" w:rsidRDefault="00A30C8F" w:rsidP="00ED6B9A">
            <w:pPr>
              <w:pStyle w:val="AmColumnHeading"/>
            </w:pPr>
            <w:r w:rsidRPr="00ED6B9A">
              <w:t>Tarkistus</w:t>
            </w:r>
          </w:p>
        </w:tc>
      </w:tr>
      <w:tr w:rsidR="00A30C8F" w:rsidRPr="00ED6B9A" w14:paraId="4A721A1F" w14:textId="77777777" w:rsidTr="00F522A9">
        <w:trPr>
          <w:jc w:val="center"/>
        </w:trPr>
        <w:tc>
          <w:tcPr>
            <w:tcW w:w="4876" w:type="dxa"/>
            <w:tcBorders>
              <w:top w:val="nil"/>
              <w:left w:val="nil"/>
              <w:bottom w:val="nil"/>
              <w:right w:val="nil"/>
            </w:tcBorders>
          </w:tcPr>
          <w:p w14:paraId="6FCC31AB"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w:t>
            </w:r>
            <w:r w:rsidRPr="00ED6B9A">
              <w:rPr>
                <w:b/>
                <w:bCs/>
                <w:i/>
                <w:iCs/>
              </w:rPr>
              <w:t>jolla</w:t>
            </w:r>
            <w:r w:rsidRPr="00ED6B9A">
              <w:t xml:space="preserve">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079A6DC7" w14:textId="77777777" w:rsidR="00A30C8F" w:rsidRPr="00ED6B9A" w:rsidRDefault="00A30C8F" w:rsidP="00ED6B9A">
            <w:pPr>
              <w:pStyle w:val="Normal6a"/>
            </w:pPr>
            <w:r w:rsidRPr="00ED6B9A">
              <w:t>(13)</w:t>
            </w:r>
            <w:r w:rsidRPr="00ED6B9A">
              <w:tab/>
              <w:t xml:space="preserve">ESR:n olisi tuettava </w:t>
            </w:r>
            <w:r w:rsidRPr="00ED6B9A">
              <w:rPr>
                <w:b/>
                <w:i/>
              </w:rPr>
              <w:t>laadukasta</w:t>
            </w:r>
            <w:r w:rsidRPr="00ED6B9A">
              <w:t xml:space="preserve">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w:t>
            </w:r>
            <w:r w:rsidRPr="00ED6B9A">
              <w:rPr>
                <w:b/>
                <w:i/>
              </w:rPr>
              <w:t>sekä aktivointitoimenpiteillä</w:t>
            </w:r>
            <w:r w:rsidRPr="00ED6B9A">
              <w:t xml:space="preserve">, </w:t>
            </w:r>
            <w:r w:rsidRPr="00ED6B9A">
              <w:rPr>
                <w:b/>
                <w:i/>
              </w:rPr>
              <w:t>joilla</w:t>
            </w:r>
            <w:r w:rsidRPr="00ED6B9A">
              <w:t xml:space="preserve">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w:t>
            </w:r>
            <w:r w:rsidRPr="00ED6B9A">
              <w:rPr>
                <w:b/>
                <w:i/>
              </w:rPr>
              <w:t>, kuten vammaisiin henkilöihin ja romaneihin</w:t>
            </w:r>
            <w:r w:rsidRPr="00ED6B9A">
              <w:t>.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r>
    </w:tbl>
    <w:p w14:paraId="1661054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3138155" w14:textId="77777777" w:rsidR="00A30C8F" w:rsidRPr="00ED6B9A" w:rsidRDefault="00A30C8F" w:rsidP="00ED6B9A">
      <w:pPr>
        <w:widowControl/>
      </w:pPr>
      <w:r w:rsidRPr="00ED6B9A">
        <w:rPr>
          <w:rStyle w:val="HideTWBExt"/>
        </w:rPr>
        <w:t>&lt;/AmendB&gt;</w:t>
      </w:r>
    </w:p>
    <w:p w14:paraId="001C03C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181</w:t>
      </w:r>
      <w:r w:rsidRPr="00ED6B9A">
        <w:rPr>
          <w:rStyle w:val="HideTWBExt"/>
          <w:b w:val="0"/>
        </w:rPr>
        <w:t>&lt;/NumAmB&gt;</w:t>
      </w:r>
    </w:p>
    <w:p w14:paraId="4DC8E7BE"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2F6F3BB1" w14:textId="77777777" w:rsidR="00A30C8F" w:rsidRPr="00ED6B9A" w:rsidRDefault="00A30C8F" w:rsidP="00ED6B9A">
      <w:pPr>
        <w:pStyle w:val="NormalBold"/>
      </w:pPr>
      <w:r w:rsidRPr="00ED6B9A">
        <w:rPr>
          <w:rStyle w:val="HideTWBExt"/>
          <w:b w:val="0"/>
        </w:rPr>
        <w:t>&lt;/RepeatBlock-By&gt;</w:t>
      </w:r>
    </w:p>
    <w:p w14:paraId="5951CB1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1E930BC"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72D7C5B" w14:textId="77777777" w:rsidTr="00F522A9">
        <w:trPr>
          <w:trHeight w:hRule="exact" w:val="240"/>
          <w:jc w:val="center"/>
        </w:trPr>
        <w:tc>
          <w:tcPr>
            <w:tcW w:w="9752" w:type="dxa"/>
            <w:gridSpan w:val="2"/>
            <w:tcBorders>
              <w:top w:val="nil"/>
              <w:left w:val="nil"/>
              <w:bottom w:val="nil"/>
              <w:right w:val="nil"/>
            </w:tcBorders>
          </w:tcPr>
          <w:p w14:paraId="59FF6E0B" w14:textId="77777777" w:rsidR="00A30C8F" w:rsidRPr="00ED6B9A" w:rsidRDefault="00A30C8F" w:rsidP="00ED6B9A">
            <w:pPr>
              <w:widowControl/>
            </w:pPr>
          </w:p>
        </w:tc>
      </w:tr>
      <w:tr w:rsidR="00A30C8F" w:rsidRPr="00ED6B9A" w14:paraId="3470FA6C" w14:textId="77777777" w:rsidTr="00F522A9">
        <w:trPr>
          <w:trHeight w:val="240"/>
          <w:jc w:val="center"/>
        </w:trPr>
        <w:tc>
          <w:tcPr>
            <w:tcW w:w="4876" w:type="dxa"/>
            <w:tcBorders>
              <w:top w:val="nil"/>
              <w:left w:val="nil"/>
              <w:bottom w:val="nil"/>
              <w:right w:val="nil"/>
            </w:tcBorders>
          </w:tcPr>
          <w:p w14:paraId="6708792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B1D0C62" w14:textId="77777777" w:rsidR="00A30C8F" w:rsidRPr="00ED6B9A" w:rsidRDefault="00A30C8F" w:rsidP="00ED6B9A">
            <w:pPr>
              <w:pStyle w:val="AmColumnHeading"/>
            </w:pPr>
            <w:r w:rsidRPr="00ED6B9A">
              <w:t>Tarkistus</w:t>
            </w:r>
          </w:p>
        </w:tc>
      </w:tr>
      <w:tr w:rsidR="00A30C8F" w:rsidRPr="00ED6B9A" w14:paraId="133CB7A9" w14:textId="77777777" w:rsidTr="00F522A9">
        <w:trPr>
          <w:jc w:val="center"/>
        </w:trPr>
        <w:tc>
          <w:tcPr>
            <w:tcW w:w="4876" w:type="dxa"/>
            <w:tcBorders>
              <w:top w:val="nil"/>
              <w:left w:val="nil"/>
              <w:bottom w:val="nil"/>
              <w:right w:val="nil"/>
            </w:tcBorders>
          </w:tcPr>
          <w:p w14:paraId="6D43CD82"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w:t>
            </w:r>
            <w:r w:rsidRPr="00ED6B9A">
              <w:rPr>
                <w:b/>
                <w:i/>
              </w:rPr>
              <w:t>vihreä ja digitaalinen</w:t>
            </w:r>
            <w:r w:rsidRPr="00ED6B9A">
              <w:t xml:space="preserve"> </w:t>
            </w:r>
            <w:r w:rsidRPr="00ED6B9A">
              <w:rPr>
                <w:b/>
                <w:i/>
              </w:rPr>
              <w:t>siirtymä</w:t>
            </w:r>
            <w:r w:rsidRPr="00ED6B9A">
              <w:t xml:space="preserve">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w:t>
            </w:r>
            <w:r w:rsidRPr="00ED6B9A">
              <w:rPr>
                <w:b/>
                <w:i/>
              </w:rPr>
              <w:t>vihreän ja digitaalisen</w:t>
            </w:r>
            <w:r w:rsidRPr="00ED6B9A">
              <w:t xml:space="preserve"> </w:t>
            </w:r>
            <w:r w:rsidRPr="00ED6B9A">
              <w:rPr>
                <w:b/>
                <w:i/>
              </w:rPr>
              <w:t>siirtymän</w:t>
            </w:r>
            <w:r w:rsidRPr="00ED6B9A">
              <w:t xml:space="preserve"> kannalta ratkaisevan tärkeään osaamiseen.</w:t>
            </w:r>
          </w:p>
        </w:tc>
        <w:tc>
          <w:tcPr>
            <w:tcW w:w="4876" w:type="dxa"/>
            <w:tcBorders>
              <w:top w:val="nil"/>
              <w:left w:val="nil"/>
              <w:bottom w:val="nil"/>
              <w:right w:val="nil"/>
            </w:tcBorders>
          </w:tcPr>
          <w:p w14:paraId="5D2FF0FB" w14:textId="77777777" w:rsidR="00A30C8F" w:rsidRPr="00ED6B9A" w:rsidRDefault="00A30C8F" w:rsidP="00ED6B9A">
            <w:pPr>
              <w:pStyle w:val="Normal6a"/>
            </w:pPr>
            <w:r w:rsidRPr="00ED6B9A">
              <w:t>(13)</w:t>
            </w:r>
            <w:r w:rsidRPr="00ED6B9A">
              <w:tab/>
              <w:t xml:space="preserve">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w:t>
            </w:r>
            <w:r w:rsidRPr="00ED6B9A">
              <w:rPr>
                <w:b/>
                <w:i/>
              </w:rPr>
              <w:t>rinnakkaiset siirtymät</w:t>
            </w:r>
            <w:r w:rsidRPr="00ED6B9A">
              <w:t xml:space="preserve"> tai työmarkkinoiden häiriöt vaikuttavat kielteisesti, sekä niihin, jotka ovat kauimpana työmarkkinoista. ESR:n tuessa olisi edelleen keskityttävä nuorisotyöttömyyteen </w:t>
            </w:r>
            <w:r w:rsidRPr="00ED6B9A">
              <w:rPr>
                <w:b/>
                <w:i/>
              </w:rPr>
              <w:t>yhtenä EU:n työmarkkinoiden suurimpana rakenteellisena haasteena</w:t>
            </w:r>
            <w:r w:rsidRPr="00ED6B9A">
              <w:t xml:space="preserve">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w:t>
            </w:r>
            <w:r w:rsidRPr="00ED6B9A">
              <w:rPr>
                <w:b/>
                <w:i/>
              </w:rPr>
              <w:t xml:space="preserve"> rinnakkaisten siirtymien</w:t>
            </w:r>
            <w:r w:rsidRPr="00ED6B9A">
              <w:t xml:space="preserve"> kannalta ratkaisevan tärkeään osaamiseen.</w:t>
            </w:r>
          </w:p>
        </w:tc>
      </w:tr>
    </w:tbl>
    <w:p w14:paraId="1B5E862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44CF251" w14:textId="77777777" w:rsidR="00A30C8F" w:rsidRPr="00ED6B9A" w:rsidRDefault="00A30C8F" w:rsidP="00ED6B9A">
      <w:pPr>
        <w:widowControl/>
      </w:pPr>
      <w:r w:rsidRPr="00ED6B9A">
        <w:rPr>
          <w:rStyle w:val="HideTWBExt"/>
        </w:rPr>
        <w:t>&lt;/AmendB&gt;</w:t>
      </w:r>
    </w:p>
    <w:p w14:paraId="34FBF1E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182</w:t>
      </w:r>
      <w:r w:rsidRPr="00ED6B9A">
        <w:rPr>
          <w:rStyle w:val="HideTWBExt"/>
          <w:b w:val="0"/>
        </w:rPr>
        <w:t>&lt;/NumAmB&gt;</w:t>
      </w:r>
    </w:p>
    <w:p w14:paraId="407C1385" w14:textId="77777777" w:rsidR="00A30C8F" w:rsidRPr="00ED6B9A" w:rsidRDefault="00A30C8F" w:rsidP="00ED6B9A">
      <w:pPr>
        <w:pStyle w:val="NormalBold"/>
      </w:pPr>
      <w:r w:rsidRPr="00ED6B9A">
        <w:rPr>
          <w:rStyle w:val="HideTWBExt"/>
          <w:b w:val="0"/>
        </w:rPr>
        <w:t>&lt;RepeatBlock-By&gt;&lt;Members&gt;</w:t>
      </w:r>
      <w:r w:rsidRPr="00ED6B9A">
        <w:t>Marit Maij, Estelle Ceulemans, Gabriele Bischoff, Idoia Mendia, Alicia Homs Ginel, Evelyn Regner, Nora Mebarek, Vilija Blinkevičiūtė</w:t>
      </w:r>
      <w:r w:rsidRPr="00ED6B9A">
        <w:rPr>
          <w:rStyle w:val="HideTWBExt"/>
          <w:b w:val="0"/>
        </w:rPr>
        <w:t>&lt;/Members&gt;</w:t>
      </w:r>
    </w:p>
    <w:p w14:paraId="73059EAB" w14:textId="77777777" w:rsidR="00A30C8F" w:rsidRPr="00ED6B9A" w:rsidRDefault="00A30C8F" w:rsidP="00ED6B9A">
      <w:pPr>
        <w:pStyle w:val="NormalBold"/>
      </w:pPr>
      <w:r w:rsidRPr="00ED6B9A">
        <w:rPr>
          <w:rStyle w:val="HideTWBExt"/>
          <w:b w:val="0"/>
        </w:rPr>
        <w:t>&lt;/RepeatBlock-By&gt;</w:t>
      </w:r>
    </w:p>
    <w:p w14:paraId="39A4FFA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9F09B7D"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4C524F5" w14:textId="77777777" w:rsidTr="00F522A9">
        <w:trPr>
          <w:trHeight w:hRule="exact" w:val="240"/>
          <w:jc w:val="center"/>
        </w:trPr>
        <w:tc>
          <w:tcPr>
            <w:tcW w:w="9752" w:type="dxa"/>
            <w:gridSpan w:val="2"/>
            <w:tcBorders>
              <w:top w:val="nil"/>
              <w:left w:val="nil"/>
              <w:bottom w:val="nil"/>
              <w:right w:val="nil"/>
            </w:tcBorders>
          </w:tcPr>
          <w:p w14:paraId="6E89BA83" w14:textId="77777777" w:rsidR="00A30C8F" w:rsidRPr="00ED6B9A" w:rsidRDefault="00A30C8F" w:rsidP="00ED6B9A">
            <w:pPr>
              <w:widowControl/>
            </w:pPr>
          </w:p>
        </w:tc>
      </w:tr>
      <w:tr w:rsidR="00A30C8F" w:rsidRPr="00ED6B9A" w14:paraId="040F3850" w14:textId="77777777" w:rsidTr="00F522A9">
        <w:trPr>
          <w:trHeight w:val="240"/>
          <w:jc w:val="center"/>
        </w:trPr>
        <w:tc>
          <w:tcPr>
            <w:tcW w:w="4876" w:type="dxa"/>
            <w:tcBorders>
              <w:top w:val="nil"/>
              <w:left w:val="nil"/>
              <w:bottom w:val="nil"/>
              <w:right w:val="nil"/>
            </w:tcBorders>
          </w:tcPr>
          <w:p w14:paraId="0A279E1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CE90FC8" w14:textId="77777777" w:rsidR="00A30C8F" w:rsidRPr="00ED6B9A" w:rsidRDefault="00A30C8F" w:rsidP="00ED6B9A">
            <w:pPr>
              <w:pStyle w:val="AmColumnHeading"/>
            </w:pPr>
            <w:r w:rsidRPr="00ED6B9A">
              <w:t>Tarkistus</w:t>
            </w:r>
          </w:p>
        </w:tc>
      </w:tr>
      <w:tr w:rsidR="00A30C8F" w:rsidRPr="00ED6B9A" w14:paraId="4FFAAB65" w14:textId="77777777" w:rsidTr="00F522A9">
        <w:trPr>
          <w:jc w:val="center"/>
        </w:trPr>
        <w:tc>
          <w:tcPr>
            <w:tcW w:w="4876" w:type="dxa"/>
            <w:tcBorders>
              <w:top w:val="nil"/>
              <w:left w:val="nil"/>
              <w:bottom w:val="nil"/>
              <w:right w:val="nil"/>
            </w:tcBorders>
          </w:tcPr>
          <w:p w14:paraId="56F00192"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507913D5"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w:t>
            </w:r>
            <w:r w:rsidRPr="00ED6B9A">
              <w:rPr>
                <w:b/>
                <w:i/>
              </w:rPr>
              <w:t>, myös mentorointia,</w:t>
            </w:r>
            <w:r w:rsidRPr="00ED6B9A">
              <w:t xml:space="preserve">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r>
    </w:tbl>
    <w:p w14:paraId="5E8E137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B8C900C" w14:textId="77777777" w:rsidR="00A30C8F" w:rsidRPr="00ED6B9A" w:rsidRDefault="00A30C8F" w:rsidP="00ED6B9A">
      <w:pPr>
        <w:widowControl/>
      </w:pPr>
      <w:r w:rsidRPr="00ED6B9A">
        <w:rPr>
          <w:rStyle w:val="HideTWBExt"/>
        </w:rPr>
        <w:t>&lt;/AmendB&gt;</w:t>
      </w:r>
    </w:p>
    <w:p w14:paraId="58D4DE2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183</w:t>
      </w:r>
      <w:r w:rsidRPr="00ED6B9A">
        <w:rPr>
          <w:rStyle w:val="HideTWBExt"/>
          <w:b w:val="0"/>
        </w:rPr>
        <w:t>&lt;/NumAmB&gt;</w:t>
      </w:r>
    </w:p>
    <w:p w14:paraId="795B232E"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w:t>
      </w:r>
      <w:r w:rsidRPr="00ED6B9A">
        <w:rPr>
          <w:rStyle w:val="HideTWBExt"/>
          <w:b w:val="0"/>
        </w:rPr>
        <w:t>&lt;/Members&gt;</w:t>
      </w:r>
    </w:p>
    <w:p w14:paraId="38619193" w14:textId="77777777" w:rsidR="00A30C8F" w:rsidRPr="00ED6B9A" w:rsidRDefault="00A30C8F" w:rsidP="00ED6B9A">
      <w:pPr>
        <w:pStyle w:val="NormalBold"/>
      </w:pPr>
      <w:r w:rsidRPr="00ED6B9A">
        <w:rPr>
          <w:rStyle w:val="HideTWBExt"/>
          <w:b w:val="0"/>
        </w:rPr>
        <w:t>&lt;/RepeatBlock-By&gt;</w:t>
      </w:r>
    </w:p>
    <w:p w14:paraId="121A839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E378490" w14:textId="77777777" w:rsidR="00A30C8F" w:rsidRPr="00ED6B9A" w:rsidRDefault="00A30C8F" w:rsidP="00ED6B9A">
      <w:pPr>
        <w:pStyle w:val="NormalBold"/>
      </w:pPr>
      <w:r w:rsidRPr="00ED6B9A">
        <w:rPr>
          <w:rStyle w:val="HideTWBExt"/>
          <w:b w:val="0"/>
        </w:rPr>
        <w:t>&lt;Article&gt;</w:t>
      </w:r>
      <w:r w:rsidRPr="00ED6B9A">
        <w:t>Johdanto-osan 13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097F605" w14:textId="77777777" w:rsidTr="00F522A9">
        <w:trPr>
          <w:trHeight w:hRule="exact" w:val="240"/>
          <w:jc w:val="center"/>
        </w:trPr>
        <w:tc>
          <w:tcPr>
            <w:tcW w:w="9752" w:type="dxa"/>
            <w:gridSpan w:val="2"/>
            <w:tcBorders>
              <w:top w:val="nil"/>
              <w:left w:val="nil"/>
              <w:bottom w:val="nil"/>
              <w:right w:val="nil"/>
            </w:tcBorders>
          </w:tcPr>
          <w:p w14:paraId="52E54514" w14:textId="77777777" w:rsidR="00A30C8F" w:rsidRPr="00ED6B9A" w:rsidRDefault="00A30C8F" w:rsidP="00ED6B9A">
            <w:pPr>
              <w:widowControl/>
            </w:pPr>
          </w:p>
        </w:tc>
      </w:tr>
      <w:tr w:rsidR="00A30C8F" w:rsidRPr="00ED6B9A" w14:paraId="0CB0B65F" w14:textId="77777777" w:rsidTr="00F522A9">
        <w:trPr>
          <w:trHeight w:val="240"/>
          <w:jc w:val="center"/>
        </w:trPr>
        <w:tc>
          <w:tcPr>
            <w:tcW w:w="4876" w:type="dxa"/>
            <w:tcBorders>
              <w:top w:val="nil"/>
              <w:left w:val="nil"/>
              <w:bottom w:val="nil"/>
              <w:right w:val="nil"/>
            </w:tcBorders>
          </w:tcPr>
          <w:p w14:paraId="20C5EAE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3D20FB0" w14:textId="77777777" w:rsidR="00A30C8F" w:rsidRPr="00ED6B9A" w:rsidRDefault="00A30C8F" w:rsidP="00ED6B9A">
            <w:pPr>
              <w:pStyle w:val="AmColumnHeading"/>
            </w:pPr>
            <w:r w:rsidRPr="00ED6B9A">
              <w:t>Tarkistus</w:t>
            </w:r>
          </w:p>
        </w:tc>
      </w:tr>
      <w:tr w:rsidR="00A30C8F" w:rsidRPr="00ED6B9A" w14:paraId="7EC92D83" w14:textId="77777777" w:rsidTr="00F522A9">
        <w:trPr>
          <w:jc w:val="center"/>
        </w:trPr>
        <w:tc>
          <w:tcPr>
            <w:tcW w:w="4876" w:type="dxa"/>
            <w:tcBorders>
              <w:top w:val="nil"/>
              <w:left w:val="nil"/>
              <w:bottom w:val="nil"/>
              <w:right w:val="nil"/>
            </w:tcBorders>
          </w:tcPr>
          <w:p w14:paraId="72510F69"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w:t>
            </w:r>
            <w:r w:rsidRPr="00ED6B9A">
              <w:rPr>
                <w:b/>
                <w:i/>
              </w:rPr>
              <w:t>, täydennys- ja uudelleenkoulutusta</w:t>
            </w:r>
            <w:r w:rsidRPr="00ED6B9A">
              <w:t xml:space="preserve">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2AC91220" w14:textId="77777777" w:rsidR="00A30C8F" w:rsidRPr="00ED6B9A" w:rsidRDefault="00A30C8F" w:rsidP="00ED6B9A">
            <w:pPr>
              <w:pStyle w:val="Normal6a"/>
            </w:pPr>
            <w:r w:rsidRPr="00ED6B9A">
              <w:t>(13)</w:t>
            </w:r>
            <w:r w:rsidRPr="00ED6B9A">
              <w:tab/>
              <w:t>ESR:n olisi tuettava työllisyyttä, kaikkien yhdenvertaista pääsyä 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Lisäksi ESR:n olisi edelleen investoitava vihreän ja digitaalisen siirtymän kannalta ratkaisevan tärkeään osaamiseen.</w:t>
            </w:r>
          </w:p>
        </w:tc>
      </w:tr>
    </w:tbl>
    <w:p w14:paraId="06E3FD4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377EB26" w14:textId="77777777" w:rsidR="00A30C8F" w:rsidRPr="00ED6B9A" w:rsidRDefault="00A30C8F" w:rsidP="00ED6B9A">
      <w:pPr>
        <w:widowControl/>
      </w:pPr>
      <w:r w:rsidRPr="00ED6B9A">
        <w:rPr>
          <w:rStyle w:val="HideTWBExt"/>
        </w:rPr>
        <w:t>&lt;/AmendB&gt;</w:t>
      </w:r>
    </w:p>
    <w:p w14:paraId="408EC3C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184</w:t>
      </w:r>
      <w:r w:rsidRPr="00ED6B9A">
        <w:rPr>
          <w:rStyle w:val="HideTWBExt"/>
          <w:b w:val="0"/>
        </w:rPr>
        <w:t>&lt;/NumAmB&gt;</w:t>
      </w:r>
    </w:p>
    <w:p w14:paraId="3FF86355" w14:textId="77777777" w:rsidR="00A30C8F" w:rsidRPr="00ED6B9A" w:rsidRDefault="00A30C8F" w:rsidP="00ED6B9A">
      <w:pPr>
        <w:pStyle w:val="NormalBold"/>
      </w:pPr>
      <w:r w:rsidRPr="00ED6B9A">
        <w:rPr>
          <w:rStyle w:val="HideTWBExt"/>
          <w:b w:val="0"/>
        </w:rPr>
        <w:t>&lt;RepeatBlock-By&gt;&lt;Members&gt;</w:t>
      </w:r>
      <w:r w:rsidRPr="00ED6B9A">
        <w:t>Valérie Devaux, Grégory Allione, Laurence Farreng, Hristo Petrov, Irena Joveva, Brigitte van den Berg</w:t>
      </w:r>
      <w:r w:rsidRPr="00ED6B9A">
        <w:rPr>
          <w:rStyle w:val="HideTWBExt"/>
          <w:b w:val="0"/>
        </w:rPr>
        <w:t>&lt;/Members&gt;</w:t>
      </w:r>
    </w:p>
    <w:p w14:paraId="370791C4" w14:textId="77777777" w:rsidR="00A30C8F" w:rsidRPr="00ED6B9A" w:rsidRDefault="00A30C8F" w:rsidP="00ED6B9A">
      <w:pPr>
        <w:pStyle w:val="NormalBold"/>
      </w:pPr>
      <w:r w:rsidRPr="00ED6B9A">
        <w:rPr>
          <w:rStyle w:val="HideTWBExt"/>
          <w:b w:val="0"/>
        </w:rPr>
        <w:t>&lt;/RepeatBlock-By&gt;</w:t>
      </w:r>
    </w:p>
    <w:p w14:paraId="386FD68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5860070"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07177D7" w14:textId="77777777" w:rsidTr="00F522A9">
        <w:trPr>
          <w:trHeight w:hRule="exact" w:val="240"/>
          <w:jc w:val="center"/>
        </w:trPr>
        <w:tc>
          <w:tcPr>
            <w:tcW w:w="9752" w:type="dxa"/>
            <w:gridSpan w:val="2"/>
            <w:tcBorders>
              <w:top w:val="nil"/>
              <w:left w:val="nil"/>
              <w:bottom w:val="nil"/>
              <w:right w:val="nil"/>
            </w:tcBorders>
          </w:tcPr>
          <w:p w14:paraId="70CBAB24" w14:textId="77777777" w:rsidR="00A30C8F" w:rsidRPr="00ED6B9A" w:rsidRDefault="00A30C8F" w:rsidP="00ED6B9A">
            <w:pPr>
              <w:widowControl/>
            </w:pPr>
          </w:p>
        </w:tc>
      </w:tr>
      <w:tr w:rsidR="00A30C8F" w:rsidRPr="00ED6B9A" w14:paraId="49DF793D" w14:textId="77777777" w:rsidTr="00F522A9">
        <w:trPr>
          <w:trHeight w:val="240"/>
          <w:jc w:val="center"/>
        </w:trPr>
        <w:tc>
          <w:tcPr>
            <w:tcW w:w="4876" w:type="dxa"/>
            <w:tcBorders>
              <w:top w:val="nil"/>
              <w:left w:val="nil"/>
              <w:bottom w:val="nil"/>
              <w:right w:val="nil"/>
            </w:tcBorders>
          </w:tcPr>
          <w:p w14:paraId="2C0F655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5B0C76C" w14:textId="77777777" w:rsidR="00A30C8F" w:rsidRPr="00ED6B9A" w:rsidRDefault="00A30C8F" w:rsidP="00ED6B9A">
            <w:pPr>
              <w:pStyle w:val="AmColumnHeading"/>
            </w:pPr>
            <w:r w:rsidRPr="00ED6B9A">
              <w:t>Tarkistus</w:t>
            </w:r>
          </w:p>
        </w:tc>
      </w:tr>
      <w:tr w:rsidR="00A30C8F" w:rsidRPr="00ED6B9A" w14:paraId="54BD1C8B" w14:textId="77777777" w:rsidTr="00F522A9">
        <w:trPr>
          <w:jc w:val="center"/>
        </w:trPr>
        <w:tc>
          <w:tcPr>
            <w:tcW w:w="4876" w:type="dxa"/>
            <w:tcBorders>
              <w:top w:val="nil"/>
              <w:left w:val="nil"/>
              <w:bottom w:val="nil"/>
              <w:right w:val="nil"/>
            </w:tcBorders>
          </w:tcPr>
          <w:p w14:paraId="1D3AEE6E"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78D9C08F"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 </w:t>
            </w:r>
            <w:r w:rsidRPr="00ED6B9A">
              <w:rPr>
                <w:b/>
                <w:i/>
              </w:rPr>
              <w:t>Koska vammaisten henkilöiden osallistuminen työmarkkinoille on huomattavasti vähäisempää kuin muiden, ESR:n avulla olisi kehitettävä EU:n rahoittamaa työllisyys- ja taitotakuuta vammaisille henkilöille ilman ikärajoituksia ja otettava mallia onnistuneista aloitteista, kuten nuorisotakuusta, ja pyrittävä lisäämään vammaisten henkilöiden osallistumista avoimille työmarkkinoille ja helpottamaan pääsyä työelämään, koulutukseen ja jatkokoulutukseen.</w:t>
            </w:r>
          </w:p>
        </w:tc>
      </w:tr>
    </w:tbl>
    <w:p w14:paraId="75FCDE3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0E66031" w14:textId="77777777" w:rsidR="00A30C8F" w:rsidRPr="00ED6B9A" w:rsidRDefault="00A30C8F" w:rsidP="00ED6B9A">
      <w:pPr>
        <w:widowControl/>
      </w:pPr>
      <w:r w:rsidRPr="00ED6B9A">
        <w:rPr>
          <w:rStyle w:val="HideTWBExt"/>
        </w:rPr>
        <w:t>&lt;/AmendB&gt;</w:t>
      </w:r>
    </w:p>
    <w:p w14:paraId="2D68F78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185</w:t>
      </w:r>
      <w:r w:rsidRPr="00ED6B9A">
        <w:rPr>
          <w:rStyle w:val="HideTWBExt"/>
          <w:b w:val="0"/>
        </w:rPr>
        <w:t>&lt;/NumAmB&gt;</w:t>
      </w:r>
    </w:p>
    <w:p w14:paraId="2EED8309"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68C8CD8E" w14:textId="77777777" w:rsidR="00A30C8F" w:rsidRPr="00ED6B9A" w:rsidRDefault="00A30C8F" w:rsidP="00ED6B9A">
      <w:pPr>
        <w:pStyle w:val="NormalBold"/>
      </w:pPr>
      <w:r w:rsidRPr="00ED6B9A">
        <w:rPr>
          <w:rStyle w:val="HideTWBExt"/>
          <w:b w:val="0"/>
        </w:rPr>
        <w:t>&lt;/RepeatBlock-By&gt;</w:t>
      </w:r>
    </w:p>
    <w:p w14:paraId="7A829FE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03CEFD5"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7FC2668" w14:textId="77777777" w:rsidTr="00F522A9">
        <w:trPr>
          <w:trHeight w:hRule="exact" w:val="240"/>
          <w:jc w:val="center"/>
        </w:trPr>
        <w:tc>
          <w:tcPr>
            <w:tcW w:w="9752" w:type="dxa"/>
            <w:gridSpan w:val="2"/>
            <w:tcBorders>
              <w:top w:val="nil"/>
              <w:left w:val="nil"/>
              <w:bottom w:val="nil"/>
              <w:right w:val="nil"/>
            </w:tcBorders>
          </w:tcPr>
          <w:p w14:paraId="3CC9778D" w14:textId="77777777" w:rsidR="00A30C8F" w:rsidRPr="00ED6B9A" w:rsidRDefault="00A30C8F" w:rsidP="00ED6B9A">
            <w:pPr>
              <w:widowControl/>
            </w:pPr>
          </w:p>
        </w:tc>
      </w:tr>
      <w:tr w:rsidR="00A30C8F" w:rsidRPr="00ED6B9A" w14:paraId="2B08BA8B" w14:textId="77777777" w:rsidTr="00F522A9">
        <w:trPr>
          <w:trHeight w:val="240"/>
          <w:jc w:val="center"/>
        </w:trPr>
        <w:tc>
          <w:tcPr>
            <w:tcW w:w="4876" w:type="dxa"/>
            <w:tcBorders>
              <w:top w:val="nil"/>
              <w:left w:val="nil"/>
              <w:bottom w:val="nil"/>
              <w:right w:val="nil"/>
            </w:tcBorders>
          </w:tcPr>
          <w:p w14:paraId="3F5A1EE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F604374" w14:textId="77777777" w:rsidR="00A30C8F" w:rsidRPr="00ED6B9A" w:rsidRDefault="00A30C8F" w:rsidP="00ED6B9A">
            <w:pPr>
              <w:pStyle w:val="AmColumnHeading"/>
            </w:pPr>
            <w:r w:rsidRPr="00ED6B9A">
              <w:t>Tarkistus</w:t>
            </w:r>
          </w:p>
        </w:tc>
      </w:tr>
      <w:tr w:rsidR="00A30C8F" w:rsidRPr="00ED6B9A" w14:paraId="04B90775" w14:textId="77777777" w:rsidTr="00F522A9">
        <w:trPr>
          <w:jc w:val="center"/>
        </w:trPr>
        <w:tc>
          <w:tcPr>
            <w:tcW w:w="4876" w:type="dxa"/>
            <w:tcBorders>
              <w:top w:val="nil"/>
              <w:left w:val="nil"/>
              <w:bottom w:val="nil"/>
              <w:right w:val="nil"/>
            </w:tcBorders>
          </w:tcPr>
          <w:p w14:paraId="08E934A6"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75958916" w14:textId="77777777" w:rsidR="00A30C8F" w:rsidRPr="00ED6B9A" w:rsidRDefault="00A30C8F" w:rsidP="00ED6B9A">
            <w:pPr>
              <w:pStyle w:val="Normal6a"/>
            </w:pPr>
            <w:r w:rsidRPr="00ED6B9A">
              <w:t>(14)</w:t>
            </w:r>
            <w:r w:rsidRPr="00ED6B9A">
              <w:tab/>
              <w:t xml:space="preserve">ESR:n olisi lisättävä työvoiman tarjontaa sekä parannettava </w:t>
            </w:r>
            <w:r w:rsidRPr="00ED6B9A">
              <w:rPr>
                <w:b/>
                <w:i/>
              </w:rPr>
              <w:t>ammatillista</w:t>
            </w:r>
            <w:r w:rsidRPr="00ED6B9A">
              <w:t xml:space="preserve"> koulutusta </w:t>
            </w:r>
            <w:r w:rsidRPr="00ED6B9A">
              <w:rPr>
                <w:b/>
                <w:i/>
              </w:rPr>
              <w:t>kaikilla tasoilla, mukaan lukien korkeakoulutus,</w:t>
            </w:r>
            <w:r w:rsidRPr="00ED6B9A">
              <w:t xml:space="preserve"> ja elinikäistä osaamisen hankkimista</w:t>
            </w:r>
            <w:r w:rsidRPr="00ED6B9A">
              <w:rPr>
                <w:b/>
                <w:i/>
              </w:rPr>
              <w:t>, ja tunnustettava elinikäinen oppiminen keskeisenä oikeudenmukaisuuden edistäjänä ja edistettävä naisten täysipainoista osallistumista uudelleenkoulutusta ja ammatillista täydennyskoulutusta tarjoaviin ohjelmiin</w:t>
            </w:r>
            <w:r w:rsidRPr="00ED6B9A">
              <w:t xml:space="preserve">. ESR:sta olisi erityisesti tuettava koulutuksessa menestymistä ja siirtymistä </w:t>
            </w:r>
            <w:r w:rsidRPr="00ED6B9A">
              <w:rPr>
                <w:b/>
                <w:i/>
              </w:rPr>
              <w:t>keskiasteen koulutuksesta korkeakoulutukseen ja</w:t>
            </w:r>
            <w:r w:rsidRPr="00ED6B9A">
              <w:t xml:space="preserve"> työelämään,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w:t>
            </w:r>
            <w:r w:rsidRPr="00ED6B9A">
              <w:rPr>
                <w:b/>
                <w:i/>
              </w:rPr>
              <w:t>laadukkaalla</w:t>
            </w:r>
            <w:r w:rsidRPr="00ED6B9A">
              <w:t xml:space="preserve"> oppisopimuskoulutuksella</w:t>
            </w:r>
            <w:r w:rsidRPr="00ED6B9A">
              <w:rPr>
                <w:b/>
                <w:i/>
              </w:rPr>
              <w:t>, mukaan lukien korkea-asteella, kaksiosaisiin koulutusmalleihin perustuen</w:t>
            </w:r>
            <w:r w:rsidRPr="00ED6B9A">
              <w:t>,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r>
    </w:tbl>
    <w:p w14:paraId="495FCDB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7B641136" w14:textId="77777777" w:rsidR="00A30C8F" w:rsidRPr="00ED6B9A" w:rsidRDefault="00A30C8F" w:rsidP="00ED6B9A">
      <w:pPr>
        <w:widowControl/>
      </w:pPr>
      <w:r w:rsidRPr="00ED6B9A">
        <w:rPr>
          <w:rStyle w:val="HideTWBExt"/>
        </w:rPr>
        <w:t>&lt;/AmendB&gt;</w:t>
      </w:r>
    </w:p>
    <w:p w14:paraId="16D56B6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186</w:t>
      </w:r>
      <w:r w:rsidRPr="00ED6B9A">
        <w:rPr>
          <w:rStyle w:val="HideTWBExt"/>
          <w:b w:val="0"/>
        </w:rPr>
        <w:t>&lt;/NumAmB&gt;</w:t>
      </w:r>
    </w:p>
    <w:p w14:paraId="1486707E"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049640FB" w14:textId="77777777" w:rsidR="00A30C8F" w:rsidRPr="00ED6B9A" w:rsidRDefault="00A30C8F" w:rsidP="00ED6B9A">
      <w:pPr>
        <w:pStyle w:val="NormalBold"/>
      </w:pPr>
      <w:r w:rsidRPr="00ED6B9A">
        <w:rPr>
          <w:rStyle w:val="HideTWBExt"/>
          <w:b w:val="0"/>
        </w:rPr>
        <w:t>&lt;/RepeatBlock-By&gt;</w:t>
      </w:r>
    </w:p>
    <w:p w14:paraId="1347A14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E03985B"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30FA3EB" w14:textId="77777777" w:rsidTr="00F522A9">
        <w:trPr>
          <w:trHeight w:hRule="exact" w:val="240"/>
          <w:jc w:val="center"/>
        </w:trPr>
        <w:tc>
          <w:tcPr>
            <w:tcW w:w="9752" w:type="dxa"/>
            <w:gridSpan w:val="2"/>
            <w:tcBorders>
              <w:top w:val="nil"/>
              <w:left w:val="nil"/>
              <w:bottom w:val="nil"/>
              <w:right w:val="nil"/>
            </w:tcBorders>
          </w:tcPr>
          <w:p w14:paraId="2AF8BA4B" w14:textId="77777777" w:rsidR="00A30C8F" w:rsidRPr="00ED6B9A" w:rsidRDefault="00A30C8F" w:rsidP="00ED6B9A">
            <w:pPr>
              <w:widowControl/>
            </w:pPr>
          </w:p>
        </w:tc>
      </w:tr>
      <w:tr w:rsidR="00A30C8F" w:rsidRPr="00ED6B9A" w14:paraId="43251B0A" w14:textId="77777777" w:rsidTr="00F522A9">
        <w:trPr>
          <w:trHeight w:val="240"/>
          <w:jc w:val="center"/>
        </w:trPr>
        <w:tc>
          <w:tcPr>
            <w:tcW w:w="4876" w:type="dxa"/>
            <w:tcBorders>
              <w:top w:val="nil"/>
              <w:left w:val="nil"/>
              <w:bottom w:val="nil"/>
              <w:right w:val="nil"/>
            </w:tcBorders>
          </w:tcPr>
          <w:p w14:paraId="2A102B9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96502B1" w14:textId="77777777" w:rsidR="00A30C8F" w:rsidRPr="00ED6B9A" w:rsidRDefault="00A30C8F" w:rsidP="00ED6B9A">
            <w:pPr>
              <w:pStyle w:val="AmColumnHeading"/>
            </w:pPr>
            <w:r w:rsidRPr="00ED6B9A">
              <w:t>Tarkistus</w:t>
            </w:r>
          </w:p>
        </w:tc>
      </w:tr>
      <w:tr w:rsidR="00A30C8F" w:rsidRPr="00ED6B9A" w14:paraId="0592A0BE" w14:textId="77777777" w:rsidTr="00F522A9">
        <w:trPr>
          <w:jc w:val="center"/>
        </w:trPr>
        <w:tc>
          <w:tcPr>
            <w:tcW w:w="4876" w:type="dxa"/>
            <w:tcBorders>
              <w:top w:val="nil"/>
              <w:left w:val="nil"/>
              <w:bottom w:val="nil"/>
              <w:right w:val="nil"/>
            </w:tcBorders>
          </w:tcPr>
          <w:p w14:paraId="018B2734"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526B9DD4"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w:t>
            </w:r>
            <w:r w:rsidRPr="00ED6B9A">
              <w:rPr>
                <w:b/>
                <w:i/>
              </w:rPr>
              <w:t>koulutuksella, harjoittelulla, hyväksi havaituilla duaalikoulutusjärjestelmillä, joissa yhdistetään opetusta ja työkokemusta, ammatillisella koulutuksella, työpaikalla tapahtuvalla</w:t>
            </w:r>
            <w:r w:rsidRPr="00ED6B9A">
              <w:t xml:space="preserve">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 </w:t>
            </w:r>
            <w:r w:rsidRPr="00ED6B9A">
              <w:rPr>
                <w:b/>
                <w:i/>
              </w:rPr>
              <w:t>ESR:n olisi myös tuettava yrittäjyyttä ja mikroyritysten kehittämistä väylinä työmarkkinoille pääsyyn ja taloudelliseen osallisuuteen.</w:t>
            </w:r>
          </w:p>
        </w:tc>
      </w:tr>
    </w:tbl>
    <w:p w14:paraId="652D45F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4E2876D" w14:textId="77777777" w:rsidR="00A30C8F" w:rsidRPr="00ED6B9A" w:rsidRDefault="00A30C8F" w:rsidP="00ED6B9A">
      <w:pPr>
        <w:widowControl/>
      </w:pPr>
      <w:r w:rsidRPr="00ED6B9A">
        <w:rPr>
          <w:rStyle w:val="HideTWBExt"/>
        </w:rPr>
        <w:t>&lt;/AmendB&gt;</w:t>
      </w:r>
    </w:p>
    <w:p w14:paraId="6770ADF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187</w:t>
      </w:r>
      <w:r w:rsidRPr="00ED6B9A">
        <w:rPr>
          <w:rStyle w:val="HideTWBExt"/>
          <w:b w:val="0"/>
        </w:rPr>
        <w:t>&lt;/NumAmB&gt;</w:t>
      </w:r>
    </w:p>
    <w:p w14:paraId="68CDF3E7" w14:textId="77777777" w:rsidR="00A30C8F" w:rsidRPr="00ED6B9A" w:rsidRDefault="00A30C8F" w:rsidP="00ED6B9A">
      <w:pPr>
        <w:pStyle w:val="NormalBold"/>
      </w:pPr>
      <w:r w:rsidRPr="00ED6B9A">
        <w:rPr>
          <w:rStyle w:val="HideTWBExt"/>
          <w:b w:val="0"/>
        </w:rPr>
        <w:t>&lt;RepeatBlock-By&gt;&lt;Members&gt;</w:t>
      </w:r>
      <w:r w:rsidRPr="00ED6B9A">
        <w:t>Grégory Allione, Valérie Devaux, Laurence Farreng, Hristo Petrov</w:t>
      </w:r>
      <w:r w:rsidRPr="00ED6B9A">
        <w:rPr>
          <w:rStyle w:val="HideTWBExt"/>
          <w:b w:val="0"/>
        </w:rPr>
        <w:t>&lt;/Members&gt;</w:t>
      </w:r>
    </w:p>
    <w:p w14:paraId="4012E0B3" w14:textId="77777777" w:rsidR="00A30C8F" w:rsidRPr="00ED6B9A" w:rsidRDefault="00A30C8F" w:rsidP="00ED6B9A">
      <w:pPr>
        <w:pStyle w:val="NormalBold"/>
      </w:pPr>
      <w:r w:rsidRPr="00ED6B9A">
        <w:rPr>
          <w:rStyle w:val="HideTWBExt"/>
          <w:b w:val="0"/>
        </w:rPr>
        <w:t>&lt;/RepeatBlock-By&gt;</w:t>
      </w:r>
    </w:p>
    <w:p w14:paraId="2F430F9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AB8EDAA"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E3F333D" w14:textId="77777777" w:rsidTr="00F522A9">
        <w:trPr>
          <w:trHeight w:hRule="exact" w:val="240"/>
          <w:jc w:val="center"/>
        </w:trPr>
        <w:tc>
          <w:tcPr>
            <w:tcW w:w="9752" w:type="dxa"/>
            <w:gridSpan w:val="2"/>
            <w:tcBorders>
              <w:top w:val="nil"/>
              <w:left w:val="nil"/>
              <w:bottom w:val="nil"/>
              <w:right w:val="nil"/>
            </w:tcBorders>
          </w:tcPr>
          <w:p w14:paraId="6382713E" w14:textId="77777777" w:rsidR="00A30C8F" w:rsidRPr="00ED6B9A" w:rsidRDefault="00A30C8F" w:rsidP="00ED6B9A">
            <w:pPr>
              <w:widowControl/>
            </w:pPr>
          </w:p>
        </w:tc>
      </w:tr>
      <w:tr w:rsidR="00A30C8F" w:rsidRPr="00ED6B9A" w14:paraId="2A14AFA3" w14:textId="77777777" w:rsidTr="00F522A9">
        <w:trPr>
          <w:trHeight w:val="240"/>
          <w:jc w:val="center"/>
        </w:trPr>
        <w:tc>
          <w:tcPr>
            <w:tcW w:w="4876" w:type="dxa"/>
            <w:tcBorders>
              <w:top w:val="nil"/>
              <w:left w:val="nil"/>
              <w:bottom w:val="nil"/>
              <w:right w:val="nil"/>
            </w:tcBorders>
          </w:tcPr>
          <w:p w14:paraId="799D6B3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7274F29" w14:textId="77777777" w:rsidR="00A30C8F" w:rsidRPr="00ED6B9A" w:rsidRDefault="00A30C8F" w:rsidP="00ED6B9A">
            <w:pPr>
              <w:pStyle w:val="AmColumnHeading"/>
            </w:pPr>
            <w:r w:rsidRPr="00ED6B9A">
              <w:t>Tarkistus</w:t>
            </w:r>
          </w:p>
        </w:tc>
      </w:tr>
      <w:tr w:rsidR="00A30C8F" w:rsidRPr="00ED6B9A" w14:paraId="450ACEAB" w14:textId="77777777" w:rsidTr="00F522A9">
        <w:trPr>
          <w:jc w:val="center"/>
        </w:trPr>
        <w:tc>
          <w:tcPr>
            <w:tcW w:w="4876" w:type="dxa"/>
            <w:tcBorders>
              <w:top w:val="nil"/>
              <w:left w:val="nil"/>
              <w:bottom w:val="nil"/>
              <w:right w:val="nil"/>
            </w:tcBorders>
          </w:tcPr>
          <w:p w14:paraId="76A2CE96"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5EDC508B"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 </w:t>
            </w:r>
            <w:r w:rsidRPr="00ED6B9A">
              <w:rPr>
                <w:b/>
                <w:i/>
              </w:rPr>
              <w:t>ESR:sta olisi myös tuettava ammatillisten ja teknisten koulutuspolkujen kehittämistä väestönsuojelun, katastrofien hallinnan, hätätilanteiden logistiikan ja pelastuspalvelujen aloilla.</w:t>
            </w:r>
          </w:p>
        </w:tc>
      </w:tr>
    </w:tbl>
    <w:p w14:paraId="4AA75EB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1E9A891" w14:textId="77777777" w:rsidR="00A30C8F" w:rsidRPr="00ED6B9A" w:rsidRDefault="00A30C8F" w:rsidP="00ED6B9A">
      <w:pPr>
        <w:widowControl/>
      </w:pPr>
      <w:r w:rsidRPr="00ED6B9A">
        <w:rPr>
          <w:rStyle w:val="HideTWBExt"/>
        </w:rPr>
        <w:t>&lt;/AmendB&gt;</w:t>
      </w:r>
    </w:p>
    <w:p w14:paraId="7EA2628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188</w:t>
      </w:r>
      <w:r w:rsidRPr="00ED6B9A">
        <w:rPr>
          <w:rStyle w:val="HideTWBExt"/>
          <w:b w:val="0"/>
        </w:rPr>
        <w:t>&lt;/NumAmB&gt;</w:t>
      </w:r>
    </w:p>
    <w:p w14:paraId="36AC12A4"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0253FFD0" w14:textId="77777777" w:rsidR="00A30C8F" w:rsidRPr="00ED6B9A" w:rsidRDefault="00A30C8F" w:rsidP="00ED6B9A">
      <w:pPr>
        <w:pStyle w:val="NormalBold"/>
      </w:pPr>
      <w:r w:rsidRPr="00ED6B9A">
        <w:rPr>
          <w:rStyle w:val="HideTWBExt"/>
          <w:b w:val="0"/>
        </w:rPr>
        <w:t>&lt;/RepeatBlock-By&gt;</w:t>
      </w:r>
    </w:p>
    <w:p w14:paraId="6B89870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60F22A5"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41E0BAD" w14:textId="77777777" w:rsidTr="00F522A9">
        <w:trPr>
          <w:trHeight w:hRule="exact" w:val="240"/>
          <w:jc w:val="center"/>
        </w:trPr>
        <w:tc>
          <w:tcPr>
            <w:tcW w:w="9752" w:type="dxa"/>
            <w:gridSpan w:val="2"/>
            <w:tcBorders>
              <w:top w:val="nil"/>
              <w:left w:val="nil"/>
              <w:bottom w:val="nil"/>
              <w:right w:val="nil"/>
            </w:tcBorders>
          </w:tcPr>
          <w:p w14:paraId="5DB0D667" w14:textId="77777777" w:rsidR="00A30C8F" w:rsidRPr="00ED6B9A" w:rsidRDefault="00A30C8F" w:rsidP="00ED6B9A">
            <w:pPr>
              <w:widowControl/>
            </w:pPr>
          </w:p>
        </w:tc>
      </w:tr>
      <w:tr w:rsidR="00A30C8F" w:rsidRPr="00ED6B9A" w14:paraId="166B6BDB" w14:textId="77777777" w:rsidTr="00F522A9">
        <w:trPr>
          <w:trHeight w:val="240"/>
          <w:jc w:val="center"/>
        </w:trPr>
        <w:tc>
          <w:tcPr>
            <w:tcW w:w="4876" w:type="dxa"/>
            <w:tcBorders>
              <w:top w:val="nil"/>
              <w:left w:val="nil"/>
              <w:bottom w:val="nil"/>
              <w:right w:val="nil"/>
            </w:tcBorders>
          </w:tcPr>
          <w:p w14:paraId="6FB2D90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B3C613E" w14:textId="77777777" w:rsidR="00A30C8F" w:rsidRPr="00ED6B9A" w:rsidRDefault="00A30C8F" w:rsidP="00ED6B9A">
            <w:pPr>
              <w:pStyle w:val="AmColumnHeading"/>
            </w:pPr>
            <w:r w:rsidRPr="00ED6B9A">
              <w:t>Tarkistus</w:t>
            </w:r>
          </w:p>
        </w:tc>
      </w:tr>
      <w:tr w:rsidR="00A30C8F" w:rsidRPr="00ED6B9A" w14:paraId="13B9A6CF" w14:textId="77777777" w:rsidTr="00F522A9">
        <w:trPr>
          <w:jc w:val="center"/>
        </w:trPr>
        <w:tc>
          <w:tcPr>
            <w:tcW w:w="4876" w:type="dxa"/>
            <w:tcBorders>
              <w:top w:val="nil"/>
              <w:left w:val="nil"/>
              <w:bottom w:val="nil"/>
              <w:right w:val="nil"/>
            </w:tcBorders>
          </w:tcPr>
          <w:p w14:paraId="32156C5A"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w:t>
            </w:r>
            <w:r w:rsidRPr="00ED6B9A">
              <w:rPr>
                <w:b/>
                <w:i/>
              </w:rPr>
              <w:t>pätevyyden</w:t>
            </w:r>
            <w:r w:rsidRPr="00ED6B9A">
              <w:t xml:space="preserve"> tunnustamisella.</w:t>
            </w:r>
          </w:p>
        </w:tc>
        <w:tc>
          <w:tcPr>
            <w:tcW w:w="4876" w:type="dxa"/>
            <w:tcBorders>
              <w:top w:val="nil"/>
              <w:left w:val="nil"/>
              <w:bottom w:val="nil"/>
              <w:right w:val="nil"/>
            </w:tcBorders>
          </w:tcPr>
          <w:p w14:paraId="7AEA9095"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w:t>
            </w:r>
            <w:r w:rsidRPr="00ED6B9A">
              <w:rPr>
                <w:b/>
                <w:i/>
              </w:rPr>
              <w:t>ammatillista koulutusta ja</w:t>
            </w:r>
            <w:r w:rsidRPr="00ED6B9A">
              <w:t xml:space="preserve">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w:t>
            </w:r>
            <w:r w:rsidRPr="00ED6B9A">
              <w:rPr>
                <w:b/>
                <w:i/>
              </w:rPr>
              <w:t>mentoroinnilla,</w:t>
            </w:r>
            <w:r w:rsidRPr="00ED6B9A">
              <w:t xml:space="preserve"> ennakoimalla osaamistarvetta yhdessä elinkeinoelämän kanssa, ajantasaisilla koulutusmateriaaleilla, työmarkkinaennusteilla ja tutkinnon suorittaneiden jatkosijoittumisen seurannalla, opettajien kouluttamisella, oppimistulosten</w:t>
            </w:r>
            <w:r w:rsidRPr="00ED6B9A">
              <w:rPr>
                <w:b/>
                <w:i/>
              </w:rPr>
              <w:t>, myös epävirallisen ja arkioppimisen tulosten,</w:t>
            </w:r>
            <w:r w:rsidRPr="00ED6B9A">
              <w:t xml:space="preserve"> validoinnilla</w:t>
            </w:r>
            <w:r w:rsidRPr="00ED6B9A">
              <w:rPr>
                <w:b/>
                <w:i/>
              </w:rPr>
              <w:t xml:space="preserve"> sekä akateemisten</w:t>
            </w:r>
            <w:r w:rsidRPr="00ED6B9A">
              <w:t xml:space="preserve"> ja </w:t>
            </w:r>
            <w:r w:rsidRPr="00ED6B9A">
              <w:rPr>
                <w:b/>
                <w:i/>
              </w:rPr>
              <w:t>ammatillisten tutkintojen</w:t>
            </w:r>
            <w:r w:rsidRPr="00ED6B9A">
              <w:t xml:space="preserve"> tunnustamisella </w:t>
            </w:r>
            <w:r w:rsidRPr="00ED6B9A">
              <w:rPr>
                <w:b/>
                <w:i/>
              </w:rPr>
              <w:t>ja siirrettävyydellä</w:t>
            </w:r>
            <w:r w:rsidRPr="00ED6B9A">
              <w:t>.</w:t>
            </w:r>
          </w:p>
        </w:tc>
      </w:tr>
    </w:tbl>
    <w:p w14:paraId="5440FE4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C67FB01" w14:textId="77777777" w:rsidR="00A30C8F" w:rsidRPr="00ED6B9A" w:rsidRDefault="00A30C8F" w:rsidP="00ED6B9A">
      <w:pPr>
        <w:widowControl/>
      </w:pPr>
      <w:r w:rsidRPr="00ED6B9A">
        <w:rPr>
          <w:rStyle w:val="HideTWBExt"/>
        </w:rPr>
        <w:t>&lt;/AmendB&gt;</w:t>
      </w:r>
    </w:p>
    <w:p w14:paraId="0DE8ED3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189</w:t>
      </w:r>
      <w:r w:rsidRPr="00ED6B9A">
        <w:rPr>
          <w:rStyle w:val="HideTWBExt"/>
          <w:b w:val="0"/>
        </w:rPr>
        <w:t>&lt;/NumAmB&gt;</w:t>
      </w:r>
    </w:p>
    <w:p w14:paraId="3BE0C346"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38B03709" w14:textId="77777777" w:rsidR="00A30C8F" w:rsidRPr="00ED6B9A" w:rsidRDefault="00A30C8F" w:rsidP="00ED6B9A">
      <w:pPr>
        <w:pStyle w:val="NormalBold"/>
      </w:pPr>
      <w:r w:rsidRPr="00ED6B9A">
        <w:rPr>
          <w:rStyle w:val="HideTWBExt"/>
          <w:b w:val="0"/>
        </w:rPr>
        <w:t>&lt;/RepeatBlock-By&gt;</w:t>
      </w:r>
    </w:p>
    <w:p w14:paraId="5B3C2F9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EFB3742"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56A4634" w14:textId="77777777" w:rsidTr="00F522A9">
        <w:trPr>
          <w:trHeight w:hRule="exact" w:val="240"/>
          <w:jc w:val="center"/>
        </w:trPr>
        <w:tc>
          <w:tcPr>
            <w:tcW w:w="9752" w:type="dxa"/>
            <w:gridSpan w:val="2"/>
            <w:tcBorders>
              <w:top w:val="nil"/>
              <w:left w:val="nil"/>
              <w:bottom w:val="nil"/>
              <w:right w:val="nil"/>
            </w:tcBorders>
          </w:tcPr>
          <w:p w14:paraId="7683B2AB" w14:textId="77777777" w:rsidR="00A30C8F" w:rsidRPr="00ED6B9A" w:rsidRDefault="00A30C8F" w:rsidP="00ED6B9A">
            <w:pPr>
              <w:widowControl/>
            </w:pPr>
          </w:p>
        </w:tc>
      </w:tr>
      <w:tr w:rsidR="00A30C8F" w:rsidRPr="00ED6B9A" w14:paraId="5C554C11" w14:textId="77777777" w:rsidTr="00F522A9">
        <w:trPr>
          <w:trHeight w:val="240"/>
          <w:jc w:val="center"/>
        </w:trPr>
        <w:tc>
          <w:tcPr>
            <w:tcW w:w="4876" w:type="dxa"/>
            <w:tcBorders>
              <w:top w:val="nil"/>
              <w:left w:val="nil"/>
              <w:bottom w:val="nil"/>
              <w:right w:val="nil"/>
            </w:tcBorders>
          </w:tcPr>
          <w:p w14:paraId="49140AF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0F46F0F" w14:textId="77777777" w:rsidR="00A30C8F" w:rsidRPr="00ED6B9A" w:rsidRDefault="00A30C8F" w:rsidP="00ED6B9A">
            <w:pPr>
              <w:pStyle w:val="AmColumnHeading"/>
            </w:pPr>
            <w:r w:rsidRPr="00ED6B9A">
              <w:t>Tarkistus</w:t>
            </w:r>
          </w:p>
        </w:tc>
      </w:tr>
      <w:tr w:rsidR="00A30C8F" w:rsidRPr="00ED6B9A" w14:paraId="0F4171DC" w14:textId="77777777" w:rsidTr="00F522A9">
        <w:trPr>
          <w:jc w:val="center"/>
        </w:trPr>
        <w:tc>
          <w:tcPr>
            <w:tcW w:w="4876" w:type="dxa"/>
            <w:tcBorders>
              <w:top w:val="nil"/>
              <w:left w:val="nil"/>
              <w:bottom w:val="nil"/>
              <w:right w:val="nil"/>
            </w:tcBorders>
          </w:tcPr>
          <w:p w14:paraId="4F541C2A"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68C957FD"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w:t>
            </w:r>
            <w:r w:rsidRPr="00ED6B9A">
              <w:rPr>
                <w:b/>
                <w:i/>
              </w:rPr>
              <w:t xml:space="preserve"> ja osaamisen, myös epävirallisesti ja arjessa hankitun,</w:t>
            </w:r>
            <w:r w:rsidRPr="00ED6B9A">
              <w:t xml:space="preserve"> tunnustamisella.</w:t>
            </w:r>
          </w:p>
        </w:tc>
      </w:tr>
    </w:tbl>
    <w:p w14:paraId="5CB9BC7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C7F2BBE" w14:textId="77777777" w:rsidR="00A30C8F" w:rsidRPr="00ED6B9A" w:rsidRDefault="00A30C8F" w:rsidP="00ED6B9A">
      <w:pPr>
        <w:widowControl/>
      </w:pPr>
      <w:r w:rsidRPr="00ED6B9A">
        <w:rPr>
          <w:rStyle w:val="HideTWBExt"/>
        </w:rPr>
        <w:t>&lt;/AmendB&gt;</w:t>
      </w:r>
    </w:p>
    <w:p w14:paraId="76E7585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190</w:t>
      </w:r>
      <w:r w:rsidRPr="00ED6B9A">
        <w:rPr>
          <w:rStyle w:val="HideTWBExt"/>
          <w:b w:val="0"/>
        </w:rPr>
        <w:t>&lt;/NumAmB&gt;</w:t>
      </w:r>
    </w:p>
    <w:p w14:paraId="24347F70"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D09A084" w14:textId="77777777" w:rsidR="00A30C8F" w:rsidRPr="00ED6B9A" w:rsidRDefault="00A30C8F" w:rsidP="00ED6B9A">
      <w:pPr>
        <w:pStyle w:val="NormalBold"/>
      </w:pPr>
      <w:r w:rsidRPr="00ED6B9A">
        <w:rPr>
          <w:rStyle w:val="HideTWBExt"/>
          <w:b w:val="0"/>
        </w:rPr>
        <w:t>&lt;/RepeatBlock-By&gt;</w:t>
      </w:r>
    </w:p>
    <w:p w14:paraId="455F9D9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02DF8E3"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5C84AA2" w14:textId="77777777" w:rsidTr="00F522A9">
        <w:trPr>
          <w:trHeight w:hRule="exact" w:val="240"/>
          <w:jc w:val="center"/>
        </w:trPr>
        <w:tc>
          <w:tcPr>
            <w:tcW w:w="9752" w:type="dxa"/>
            <w:gridSpan w:val="2"/>
            <w:tcBorders>
              <w:top w:val="nil"/>
              <w:left w:val="nil"/>
              <w:bottom w:val="nil"/>
              <w:right w:val="nil"/>
            </w:tcBorders>
          </w:tcPr>
          <w:p w14:paraId="7EB1CB11" w14:textId="77777777" w:rsidR="00A30C8F" w:rsidRPr="00ED6B9A" w:rsidRDefault="00A30C8F" w:rsidP="00ED6B9A">
            <w:pPr>
              <w:widowControl/>
            </w:pPr>
          </w:p>
        </w:tc>
      </w:tr>
      <w:tr w:rsidR="00A30C8F" w:rsidRPr="00ED6B9A" w14:paraId="1D082F5E" w14:textId="77777777" w:rsidTr="00F522A9">
        <w:trPr>
          <w:trHeight w:val="240"/>
          <w:jc w:val="center"/>
        </w:trPr>
        <w:tc>
          <w:tcPr>
            <w:tcW w:w="4876" w:type="dxa"/>
            <w:tcBorders>
              <w:top w:val="nil"/>
              <w:left w:val="nil"/>
              <w:bottom w:val="nil"/>
              <w:right w:val="nil"/>
            </w:tcBorders>
          </w:tcPr>
          <w:p w14:paraId="6FE3E9A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587FD2C" w14:textId="77777777" w:rsidR="00A30C8F" w:rsidRPr="00ED6B9A" w:rsidRDefault="00A30C8F" w:rsidP="00ED6B9A">
            <w:pPr>
              <w:pStyle w:val="AmColumnHeading"/>
            </w:pPr>
            <w:r w:rsidRPr="00ED6B9A">
              <w:t>Tarkistus</w:t>
            </w:r>
          </w:p>
        </w:tc>
      </w:tr>
      <w:tr w:rsidR="00A30C8F" w:rsidRPr="00ED6B9A" w14:paraId="354F241E" w14:textId="77777777" w:rsidTr="00F522A9">
        <w:trPr>
          <w:jc w:val="center"/>
        </w:trPr>
        <w:tc>
          <w:tcPr>
            <w:tcW w:w="4876" w:type="dxa"/>
            <w:tcBorders>
              <w:top w:val="nil"/>
              <w:left w:val="nil"/>
              <w:bottom w:val="nil"/>
              <w:right w:val="nil"/>
            </w:tcBorders>
          </w:tcPr>
          <w:p w14:paraId="5E0DED55"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w:t>
            </w:r>
            <w:r w:rsidRPr="00ED6B9A">
              <w:rPr>
                <w:b/>
                <w:i/>
              </w:rPr>
              <w:t>pätevyyden</w:t>
            </w:r>
            <w:r w:rsidRPr="00ED6B9A">
              <w:t xml:space="preserve"> tunnustamisella.</w:t>
            </w:r>
          </w:p>
        </w:tc>
        <w:tc>
          <w:tcPr>
            <w:tcW w:w="4876" w:type="dxa"/>
            <w:tcBorders>
              <w:top w:val="nil"/>
              <w:left w:val="nil"/>
              <w:bottom w:val="nil"/>
              <w:right w:val="nil"/>
            </w:tcBorders>
          </w:tcPr>
          <w:p w14:paraId="5756BAF5" w14:textId="77777777" w:rsidR="00A30C8F" w:rsidRPr="00ED6B9A" w:rsidRDefault="00A30C8F" w:rsidP="00ED6B9A">
            <w:pPr>
              <w:pStyle w:val="Normal6a"/>
            </w:pPr>
            <w:r w:rsidRPr="00ED6B9A">
              <w:t>(14)</w:t>
            </w:r>
            <w:r w:rsidRPr="00ED6B9A">
              <w:tab/>
              <w:t xml:space="preserve">ESR:n olisi lisättävä työvoiman tarjontaa sekä parannettava koulutusta ja elinikäistä osaamisen hankkimista. ESR:sta olisi erityisesti tuettava koulutuksessa menestymistä ja työelämään siirtymistä, </w:t>
            </w:r>
            <w:r w:rsidRPr="00ED6B9A">
              <w:rPr>
                <w:b/>
                <w:i/>
              </w:rPr>
              <w:t>ammatillista koulutusta ja</w:t>
            </w:r>
            <w:r w:rsidRPr="00ED6B9A">
              <w:t xml:space="preserve">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w:t>
            </w:r>
            <w:r w:rsidRPr="00ED6B9A">
              <w:rPr>
                <w:b/>
                <w:i/>
              </w:rPr>
              <w:t>akateemisten ja ammatillisten tutkintojen</w:t>
            </w:r>
            <w:r w:rsidRPr="00ED6B9A">
              <w:t xml:space="preserve"> tunnustamisella </w:t>
            </w:r>
            <w:r w:rsidRPr="00ED6B9A">
              <w:rPr>
                <w:b/>
                <w:i/>
              </w:rPr>
              <w:t>ja siirrettävyydellä</w:t>
            </w:r>
            <w:r w:rsidRPr="00ED6B9A">
              <w:t>.</w:t>
            </w:r>
          </w:p>
        </w:tc>
      </w:tr>
    </w:tbl>
    <w:p w14:paraId="382967F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785689C" w14:textId="77777777" w:rsidR="00A30C8F" w:rsidRPr="00ED6B9A" w:rsidRDefault="00A30C8F" w:rsidP="00ED6B9A">
      <w:pPr>
        <w:widowControl/>
      </w:pPr>
      <w:r w:rsidRPr="00ED6B9A">
        <w:rPr>
          <w:rStyle w:val="HideTWBExt"/>
        </w:rPr>
        <w:t>&lt;/AmendB&gt;</w:t>
      </w:r>
    </w:p>
    <w:p w14:paraId="1533582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191</w:t>
      </w:r>
      <w:r w:rsidRPr="00ED6B9A">
        <w:rPr>
          <w:rStyle w:val="HideTWBExt"/>
          <w:b w:val="0"/>
        </w:rPr>
        <w:t>&lt;/NumAmB&gt;</w:t>
      </w:r>
    </w:p>
    <w:p w14:paraId="6DCA3393"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012972F6" w14:textId="77777777" w:rsidR="00A30C8F" w:rsidRPr="00ED6B9A" w:rsidRDefault="00A30C8F" w:rsidP="00ED6B9A">
      <w:pPr>
        <w:pStyle w:val="NormalBold"/>
      </w:pPr>
      <w:r w:rsidRPr="00ED6B9A">
        <w:rPr>
          <w:rStyle w:val="HideTWBExt"/>
          <w:b w:val="0"/>
        </w:rPr>
        <w:t>&lt;/RepeatBlock-By&gt;</w:t>
      </w:r>
    </w:p>
    <w:p w14:paraId="2E2BF1D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6EA11A9"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EFD85AC" w14:textId="77777777" w:rsidTr="00F522A9">
        <w:trPr>
          <w:trHeight w:hRule="exact" w:val="240"/>
          <w:jc w:val="center"/>
        </w:trPr>
        <w:tc>
          <w:tcPr>
            <w:tcW w:w="9752" w:type="dxa"/>
            <w:gridSpan w:val="2"/>
            <w:tcBorders>
              <w:top w:val="nil"/>
              <w:left w:val="nil"/>
              <w:bottom w:val="nil"/>
              <w:right w:val="nil"/>
            </w:tcBorders>
          </w:tcPr>
          <w:p w14:paraId="3CB46117" w14:textId="77777777" w:rsidR="00A30C8F" w:rsidRPr="00ED6B9A" w:rsidRDefault="00A30C8F" w:rsidP="00ED6B9A">
            <w:pPr>
              <w:widowControl/>
            </w:pPr>
          </w:p>
        </w:tc>
      </w:tr>
      <w:tr w:rsidR="00A30C8F" w:rsidRPr="00ED6B9A" w14:paraId="65861FEA" w14:textId="77777777" w:rsidTr="00F522A9">
        <w:trPr>
          <w:trHeight w:val="240"/>
          <w:jc w:val="center"/>
        </w:trPr>
        <w:tc>
          <w:tcPr>
            <w:tcW w:w="4876" w:type="dxa"/>
            <w:tcBorders>
              <w:top w:val="nil"/>
              <w:left w:val="nil"/>
              <w:bottom w:val="nil"/>
              <w:right w:val="nil"/>
            </w:tcBorders>
          </w:tcPr>
          <w:p w14:paraId="0EFDFAE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08FBE58" w14:textId="77777777" w:rsidR="00A30C8F" w:rsidRPr="00ED6B9A" w:rsidRDefault="00A30C8F" w:rsidP="00ED6B9A">
            <w:pPr>
              <w:pStyle w:val="AmColumnHeading"/>
            </w:pPr>
            <w:r w:rsidRPr="00ED6B9A">
              <w:t>Tarkistus</w:t>
            </w:r>
          </w:p>
        </w:tc>
      </w:tr>
      <w:tr w:rsidR="00A30C8F" w:rsidRPr="00ED6B9A" w14:paraId="0ED99E3E" w14:textId="77777777" w:rsidTr="00F522A9">
        <w:trPr>
          <w:jc w:val="center"/>
        </w:trPr>
        <w:tc>
          <w:tcPr>
            <w:tcW w:w="4876" w:type="dxa"/>
            <w:tcBorders>
              <w:top w:val="nil"/>
              <w:left w:val="nil"/>
              <w:bottom w:val="nil"/>
              <w:right w:val="nil"/>
            </w:tcBorders>
          </w:tcPr>
          <w:p w14:paraId="65834E10"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7956B7E4" w14:textId="77777777" w:rsidR="00A30C8F" w:rsidRPr="00ED6B9A" w:rsidRDefault="00A30C8F" w:rsidP="00ED6B9A">
            <w:pPr>
              <w:pStyle w:val="Normal6a"/>
            </w:pPr>
            <w:r w:rsidRPr="00ED6B9A">
              <w:t>(14)</w:t>
            </w:r>
            <w:r w:rsidRPr="00ED6B9A">
              <w:tab/>
              <w:t>ESR:n olisi lisättävä työvoiman tarjontaa sekä parannettava koulutusta ja elinikäistä osaamisen hankkimista. ESR:sta olisi erityisesti tuettava koulutuksessa</w:t>
            </w:r>
            <w:r w:rsidRPr="00ED6B9A">
              <w:rPr>
                <w:b/>
                <w:i/>
              </w:rPr>
              <w:t>, myös aikuiskoulutuksessa,</w:t>
            </w:r>
            <w:r w:rsidRPr="00ED6B9A">
              <w:t xml:space="preserve">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r>
    </w:tbl>
    <w:p w14:paraId="4D98601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69ABAC65" w14:textId="77777777" w:rsidR="00A30C8F" w:rsidRPr="00ED6B9A" w:rsidRDefault="00A30C8F" w:rsidP="00ED6B9A">
      <w:pPr>
        <w:widowControl/>
      </w:pPr>
      <w:r w:rsidRPr="00ED6B9A">
        <w:rPr>
          <w:rStyle w:val="HideTWBExt"/>
        </w:rPr>
        <w:t>&lt;/AmendB&gt;</w:t>
      </w:r>
    </w:p>
    <w:p w14:paraId="30BDA06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192</w:t>
      </w:r>
      <w:r w:rsidRPr="00ED6B9A">
        <w:rPr>
          <w:rStyle w:val="HideTWBExt"/>
          <w:b w:val="0"/>
        </w:rPr>
        <w:t>&lt;/NumAmB&gt;</w:t>
      </w:r>
    </w:p>
    <w:p w14:paraId="75BF92C4"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w:t>
      </w:r>
      <w:r w:rsidRPr="00ED6B9A">
        <w:rPr>
          <w:rStyle w:val="HideTWBExt"/>
          <w:b w:val="0"/>
        </w:rPr>
        <w:t>&lt;/Members&gt;</w:t>
      </w:r>
    </w:p>
    <w:p w14:paraId="516E5300" w14:textId="77777777" w:rsidR="00A30C8F" w:rsidRPr="00ED6B9A" w:rsidRDefault="00A30C8F" w:rsidP="00ED6B9A">
      <w:pPr>
        <w:pStyle w:val="NormalBold"/>
      </w:pPr>
      <w:r w:rsidRPr="00ED6B9A">
        <w:rPr>
          <w:rStyle w:val="HideTWBExt"/>
          <w:b w:val="0"/>
        </w:rPr>
        <w:t>&lt;/RepeatBlock-By&gt;</w:t>
      </w:r>
    </w:p>
    <w:p w14:paraId="1073132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9B16A39" w14:textId="77777777" w:rsidR="00A30C8F" w:rsidRPr="00ED6B9A" w:rsidRDefault="00A30C8F" w:rsidP="00ED6B9A">
      <w:pPr>
        <w:pStyle w:val="NormalBold"/>
      </w:pPr>
      <w:r w:rsidRPr="00ED6B9A">
        <w:rPr>
          <w:rStyle w:val="HideTWBExt"/>
          <w:b w:val="0"/>
        </w:rPr>
        <w:t>&lt;Article&gt;</w:t>
      </w:r>
      <w:r w:rsidRPr="00ED6B9A">
        <w:t>Johdanto-osan 14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B05A946" w14:textId="77777777" w:rsidTr="00F522A9">
        <w:trPr>
          <w:trHeight w:hRule="exact" w:val="240"/>
          <w:jc w:val="center"/>
        </w:trPr>
        <w:tc>
          <w:tcPr>
            <w:tcW w:w="9752" w:type="dxa"/>
            <w:gridSpan w:val="2"/>
            <w:tcBorders>
              <w:top w:val="nil"/>
              <w:left w:val="nil"/>
              <w:bottom w:val="nil"/>
              <w:right w:val="nil"/>
            </w:tcBorders>
          </w:tcPr>
          <w:p w14:paraId="1644DE02" w14:textId="77777777" w:rsidR="00A30C8F" w:rsidRPr="00ED6B9A" w:rsidRDefault="00A30C8F" w:rsidP="00ED6B9A">
            <w:pPr>
              <w:widowControl/>
            </w:pPr>
          </w:p>
        </w:tc>
      </w:tr>
      <w:tr w:rsidR="00A30C8F" w:rsidRPr="00ED6B9A" w14:paraId="4B39D2CD" w14:textId="77777777" w:rsidTr="00F522A9">
        <w:trPr>
          <w:trHeight w:val="240"/>
          <w:jc w:val="center"/>
        </w:trPr>
        <w:tc>
          <w:tcPr>
            <w:tcW w:w="4876" w:type="dxa"/>
            <w:tcBorders>
              <w:top w:val="nil"/>
              <w:left w:val="nil"/>
              <w:bottom w:val="nil"/>
              <w:right w:val="nil"/>
            </w:tcBorders>
          </w:tcPr>
          <w:p w14:paraId="533BC54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70B654C" w14:textId="77777777" w:rsidR="00A30C8F" w:rsidRPr="00ED6B9A" w:rsidRDefault="00A30C8F" w:rsidP="00ED6B9A">
            <w:pPr>
              <w:pStyle w:val="AmColumnHeading"/>
            </w:pPr>
            <w:r w:rsidRPr="00ED6B9A">
              <w:t>Tarkistus</w:t>
            </w:r>
          </w:p>
        </w:tc>
      </w:tr>
      <w:tr w:rsidR="00A30C8F" w:rsidRPr="00ED6B9A" w14:paraId="3C622107" w14:textId="77777777" w:rsidTr="00F522A9">
        <w:trPr>
          <w:jc w:val="center"/>
        </w:trPr>
        <w:tc>
          <w:tcPr>
            <w:tcW w:w="4876" w:type="dxa"/>
            <w:tcBorders>
              <w:top w:val="nil"/>
              <w:left w:val="nil"/>
              <w:bottom w:val="nil"/>
              <w:right w:val="nil"/>
            </w:tcBorders>
          </w:tcPr>
          <w:p w14:paraId="0458D32D" w14:textId="77777777" w:rsidR="00A30C8F" w:rsidRPr="00ED6B9A" w:rsidRDefault="00A30C8F" w:rsidP="00ED6B9A">
            <w:pPr>
              <w:pStyle w:val="Normal6a"/>
            </w:pPr>
            <w:r w:rsidRPr="00ED6B9A">
              <w:t>(14)</w:t>
            </w:r>
            <w:r w:rsidRPr="00ED6B9A">
              <w:tab/>
              <w:t xml:space="preserve">ESR:n olisi lisättävä työvoiman tarjontaa sekä parannettava koulutusta ja </w:t>
            </w:r>
            <w:r w:rsidRPr="00ED6B9A">
              <w:rPr>
                <w:b/>
                <w:i/>
              </w:rPr>
              <w:t>elinikäistä</w:t>
            </w:r>
            <w:r w:rsidRPr="00ED6B9A">
              <w:t xml:space="preserve"> osaamisen hankkimista. ESR:sta olisi erityisesti tuettava koulutuksessa menestymistä ja työelämään siirtymistä, </w:t>
            </w:r>
            <w:r w:rsidRPr="00ED6B9A">
              <w:rPr>
                <w:b/>
                <w:i/>
              </w:rPr>
              <w:t>elinikäistä</w:t>
            </w:r>
            <w:r w:rsidRPr="00ED6B9A">
              <w:t xml:space="preserve"> oppimista, mukaan lukien kaikissa elämänvaiheissa tapahtuva virallinen, epävirallinen ja arkioppiminen, ja työllistyvyyttä</w:t>
            </w:r>
            <w:r w:rsidRPr="00ED6B9A">
              <w:rPr>
                <w:b/>
                <w:i/>
              </w:rPr>
              <w:t>,</w:t>
            </w:r>
            <w:r w:rsidRPr="00ED6B9A">
              <w:t xml:space="preserve"> </w:t>
            </w:r>
            <w:r w:rsidRPr="00ED6B9A">
              <w:rPr>
                <w:b/>
                <w:i/>
              </w:rPr>
              <w:t>lisättävä kilpailukykyä</w:t>
            </w:r>
            <w:r w:rsidRPr="00ED6B9A">
              <w:t xml:space="preserve">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w:t>
            </w:r>
            <w:r w:rsidRPr="00ED6B9A">
              <w:rPr>
                <w:b/>
                <w:i/>
              </w:rPr>
              <w:t>elinkeinoelämän</w:t>
            </w:r>
            <w:r w:rsidRPr="00ED6B9A">
              <w:t xml:space="preserve">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5EAA0A83" w14:textId="77777777" w:rsidR="00A30C8F" w:rsidRPr="00ED6B9A" w:rsidRDefault="00A30C8F" w:rsidP="00ED6B9A">
            <w:pPr>
              <w:pStyle w:val="Normal6a"/>
            </w:pPr>
            <w:r w:rsidRPr="00ED6B9A">
              <w:t>(14)</w:t>
            </w:r>
            <w:r w:rsidRPr="00ED6B9A">
              <w:tab/>
              <w:t xml:space="preserve">ESR:n olisi lisättävä työvoiman tarjontaa sekä parannettava koulutusta ja osaamisen hankkimista. ESR:sta olisi erityisesti tuettava koulutuksessa menestymistä ja työelämään siirtymistä, oppimista, mukaan lukien kaikissa elämänvaiheissa tapahtuva virallinen, epävirallinen ja arkioppiminen, ja työllistyvyyttä ja edistettävä yhteiskunnallista ja taloudellista innovointia tukemalla näihin aloihin liittyviä laajennuskelpoisia ja kestäviä aloitteita. Tämä voitaisiin saavuttaa esimerkiksi työpaikalla tapahtuvalla oppimisella ja oppisopimuskoulutuksella, elinikäisellä ohjauksella, ennakoimalla osaamistarvetta yhdessä </w:t>
            </w:r>
            <w:r w:rsidRPr="00ED6B9A">
              <w:rPr>
                <w:b/>
                <w:i/>
              </w:rPr>
              <w:t>työmarkkinaosapuolten</w:t>
            </w:r>
            <w:r w:rsidRPr="00ED6B9A">
              <w:t xml:space="preserve"> kanssa, ajantasaisilla koulutusmateriaaleilla, työmarkkinaennusteilla ja tutkinnon suorittaneiden jatkosijoittumisen seurannalla, opettajien kouluttamisella, oppimistulosten validoinnilla ja pätevyyden tunnustamisella.</w:t>
            </w:r>
          </w:p>
        </w:tc>
      </w:tr>
    </w:tbl>
    <w:p w14:paraId="1B99D06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DDB8FD" w14:textId="77777777" w:rsidR="00A30C8F" w:rsidRPr="00ED6B9A" w:rsidRDefault="00A30C8F" w:rsidP="00ED6B9A">
      <w:pPr>
        <w:widowControl/>
      </w:pPr>
      <w:r w:rsidRPr="00ED6B9A">
        <w:rPr>
          <w:rStyle w:val="HideTWBExt"/>
        </w:rPr>
        <w:t>&lt;/AmendB&gt;</w:t>
      </w:r>
    </w:p>
    <w:p w14:paraId="43063A7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193</w:t>
      </w:r>
      <w:r w:rsidRPr="00ED6B9A">
        <w:rPr>
          <w:rStyle w:val="HideTWBExt"/>
          <w:b w:val="0"/>
        </w:rPr>
        <w:t>&lt;/NumAmB&gt;</w:t>
      </w:r>
    </w:p>
    <w:p w14:paraId="60FD2D89"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6BC8BFDA" w14:textId="77777777" w:rsidR="00A30C8F" w:rsidRPr="00ED6B9A" w:rsidRDefault="00A30C8F" w:rsidP="00ED6B9A">
      <w:pPr>
        <w:pStyle w:val="NormalBold"/>
      </w:pPr>
      <w:r w:rsidRPr="00ED6B9A">
        <w:rPr>
          <w:rStyle w:val="HideTWBExt"/>
          <w:b w:val="0"/>
        </w:rPr>
        <w:t>&lt;/RepeatBlock-By&gt;</w:t>
      </w:r>
    </w:p>
    <w:p w14:paraId="0F74FB4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5D931B5" w14:textId="77777777" w:rsidR="00A30C8F" w:rsidRPr="00ED6B9A" w:rsidRDefault="00A30C8F" w:rsidP="00ED6B9A">
      <w:pPr>
        <w:pStyle w:val="NormalBold"/>
      </w:pPr>
      <w:r w:rsidRPr="00ED6B9A">
        <w:rPr>
          <w:rStyle w:val="HideTWBExt"/>
          <w:b w:val="0"/>
        </w:rPr>
        <w:t>&lt;Article&gt;</w:t>
      </w:r>
      <w:r w:rsidRPr="00ED6B9A">
        <w:t>Johdanto-osan 14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3C44FE2" w14:textId="77777777" w:rsidTr="00F522A9">
        <w:trPr>
          <w:trHeight w:hRule="exact" w:val="240"/>
          <w:jc w:val="center"/>
        </w:trPr>
        <w:tc>
          <w:tcPr>
            <w:tcW w:w="9752" w:type="dxa"/>
            <w:gridSpan w:val="2"/>
            <w:tcBorders>
              <w:top w:val="nil"/>
              <w:left w:val="nil"/>
              <w:bottom w:val="nil"/>
              <w:right w:val="nil"/>
            </w:tcBorders>
          </w:tcPr>
          <w:p w14:paraId="4854AED7" w14:textId="77777777" w:rsidR="00A30C8F" w:rsidRPr="00ED6B9A" w:rsidRDefault="00A30C8F" w:rsidP="00ED6B9A">
            <w:pPr>
              <w:widowControl/>
            </w:pPr>
          </w:p>
        </w:tc>
      </w:tr>
      <w:tr w:rsidR="00A30C8F" w:rsidRPr="00ED6B9A" w14:paraId="7346E8D1" w14:textId="77777777" w:rsidTr="00F522A9">
        <w:trPr>
          <w:trHeight w:val="240"/>
          <w:jc w:val="center"/>
        </w:trPr>
        <w:tc>
          <w:tcPr>
            <w:tcW w:w="4876" w:type="dxa"/>
            <w:tcBorders>
              <w:top w:val="nil"/>
              <w:left w:val="nil"/>
              <w:bottom w:val="nil"/>
              <w:right w:val="nil"/>
            </w:tcBorders>
          </w:tcPr>
          <w:p w14:paraId="4D3992E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4C48C4B" w14:textId="77777777" w:rsidR="00A30C8F" w:rsidRPr="00ED6B9A" w:rsidRDefault="00A30C8F" w:rsidP="00ED6B9A">
            <w:pPr>
              <w:pStyle w:val="AmColumnHeading"/>
            </w:pPr>
            <w:r w:rsidRPr="00ED6B9A">
              <w:t>Tarkistus</w:t>
            </w:r>
          </w:p>
        </w:tc>
      </w:tr>
      <w:tr w:rsidR="00A30C8F" w:rsidRPr="00ED6B9A" w14:paraId="23C71F20" w14:textId="77777777" w:rsidTr="00F522A9">
        <w:trPr>
          <w:jc w:val="center"/>
        </w:trPr>
        <w:tc>
          <w:tcPr>
            <w:tcW w:w="4876" w:type="dxa"/>
            <w:tcBorders>
              <w:top w:val="nil"/>
              <w:left w:val="nil"/>
              <w:bottom w:val="nil"/>
              <w:right w:val="nil"/>
            </w:tcBorders>
          </w:tcPr>
          <w:p w14:paraId="025E9663" w14:textId="77777777" w:rsidR="00A30C8F" w:rsidRPr="00ED6B9A" w:rsidRDefault="00A30C8F" w:rsidP="00ED6B9A">
            <w:pPr>
              <w:pStyle w:val="Normal6a"/>
            </w:pPr>
          </w:p>
        </w:tc>
        <w:tc>
          <w:tcPr>
            <w:tcW w:w="4876" w:type="dxa"/>
            <w:tcBorders>
              <w:top w:val="nil"/>
              <w:left w:val="nil"/>
              <w:bottom w:val="nil"/>
              <w:right w:val="nil"/>
            </w:tcBorders>
          </w:tcPr>
          <w:p w14:paraId="01BBFC35" w14:textId="77777777" w:rsidR="00A30C8F" w:rsidRPr="00ED6B9A" w:rsidRDefault="00A30C8F" w:rsidP="00ED6B9A">
            <w:pPr>
              <w:pStyle w:val="Normal6a"/>
            </w:pPr>
            <w:r w:rsidRPr="00ED6B9A">
              <w:rPr>
                <w:b/>
                <w:i/>
              </w:rPr>
              <w:t>(14 a)</w:t>
            </w:r>
            <w:r w:rsidRPr="00ED6B9A">
              <w:tab/>
            </w:r>
            <w:r w:rsidRPr="00ED6B9A">
              <w:rPr>
                <w:b/>
                <w:i/>
              </w:rPr>
              <w:t>Ammatillisten korkeakoulutuspolkujen vahvistaminen edistää myös keskiasteen ammatillisen opetuksen arvostusta ja lisää siten keskiasteen ammatillisen koulutuksen suorittaneiden etenemismahdollisuuksia. Ammatillisen korkeakoulutuksen tarjoamat rajalliset etenemismahdollisuudet saattavat luoda käsityksen siitä, että ammatillinen koulutus on päätepiste ja vähentää sen houkuttelevuutta nuorten ja perheiden keskuudessa.</w:t>
            </w:r>
          </w:p>
        </w:tc>
      </w:tr>
    </w:tbl>
    <w:p w14:paraId="2901DCF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4787F4AF" w14:textId="77777777" w:rsidR="00A30C8F" w:rsidRPr="00ED6B9A" w:rsidRDefault="00A30C8F" w:rsidP="00ED6B9A">
      <w:pPr>
        <w:widowControl/>
      </w:pPr>
      <w:r w:rsidRPr="00ED6B9A">
        <w:rPr>
          <w:rStyle w:val="HideTWBExt"/>
        </w:rPr>
        <w:t>&lt;/AmendB&gt;</w:t>
      </w:r>
    </w:p>
    <w:p w14:paraId="202A06E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194</w:t>
      </w:r>
      <w:r w:rsidRPr="00ED6B9A">
        <w:rPr>
          <w:rStyle w:val="HideTWBExt"/>
          <w:b w:val="0"/>
        </w:rPr>
        <w:t>&lt;/NumAmB&gt;</w:t>
      </w:r>
    </w:p>
    <w:p w14:paraId="075707A9"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30CDA607"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5C6726E5" w14:textId="77777777" w:rsidR="00A30C8F" w:rsidRPr="00ED6B9A" w:rsidRDefault="00A30C8F" w:rsidP="00ED6B9A">
      <w:pPr>
        <w:pStyle w:val="NormalBold"/>
      </w:pPr>
      <w:r w:rsidRPr="00ED6B9A">
        <w:rPr>
          <w:rStyle w:val="HideTWBExt"/>
          <w:b w:val="0"/>
        </w:rPr>
        <w:t>&lt;/RepeatBlock-By&gt;</w:t>
      </w:r>
    </w:p>
    <w:p w14:paraId="7C4BFC8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A249381" w14:textId="77777777" w:rsidR="00A30C8F" w:rsidRPr="00ED6B9A" w:rsidRDefault="00A30C8F" w:rsidP="00ED6B9A">
      <w:pPr>
        <w:pStyle w:val="NormalBold"/>
      </w:pPr>
      <w:r w:rsidRPr="00ED6B9A">
        <w:rPr>
          <w:rStyle w:val="HideTWBExt"/>
          <w:b w:val="0"/>
        </w:rPr>
        <w:t>&lt;Article&gt;</w:t>
      </w:r>
      <w:r w:rsidRPr="00ED6B9A">
        <w:t>Johdanto-osan 14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AD4F228" w14:textId="77777777" w:rsidTr="00F522A9">
        <w:trPr>
          <w:trHeight w:hRule="exact" w:val="240"/>
          <w:jc w:val="center"/>
        </w:trPr>
        <w:tc>
          <w:tcPr>
            <w:tcW w:w="9752" w:type="dxa"/>
            <w:gridSpan w:val="2"/>
            <w:tcBorders>
              <w:top w:val="nil"/>
              <w:left w:val="nil"/>
              <w:bottom w:val="nil"/>
              <w:right w:val="nil"/>
            </w:tcBorders>
          </w:tcPr>
          <w:p w14:paraId="383B6D18" w14:textId="77777777" w:rsidR="00A30C8F" w:rsidRPr="00ED6B9A" w:rsidRDefault="00A30C8F" w:rsidP="00ED6B9A">
            <w:pPr>
              <w:widowControl/>
            </w:pPr>
          </w:p>
        </w:tc>
      </w:tr>
      <w:tr w:rsidR="00A30C8F" w:rsidRPr="00ED6B9A" w14:paraId="6A2CF8A7" w14:textId="77777777" w:rsidTr="00F522A9">
        <w:trPr>
          <w:trHeight w:val="240"/>
          <w:jc w:val="center"/>
        </w:trPr>
        <w:tc>
          <w:tcPr>
            <w:tcW w:w="4876" w:type="dxa"/>
            <w:tcBorders>
              <w:top w:val="nil"/>
              <w:left w:val="nil"/>
              <w:bottom w:val="nil"/>
              <w:right w:val="nil"/>
            </w:tcBorders>
          </w:tcPr>
          <w:p w14:paraId="365ACA7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415FA37" w14:textId="77777777" w:rsidR="00A30C8F" w:rsidRPr="00ED6B9A" w:rsidRDefault="00A30C8F" w:rsidP="00ED6B9A">
            <w:pPr>
              <w:pStyle w:val="AmColumnHeading"/>
            </w:pPr>
            <w:r w:rsidRPr="00ED6B9A">
              <w:t>Tarkistus</w:t>
            </w:r>
          </w:p>
        </w:tc>
      </w:tr>
      <w:tr w:rsidR="00A30C8F" w:rsidRPr="00ED6B9A" w14:paraId="1CD5E4DA" w14:textId="77777777" w:rsidTr="00F522A9">
        <w:trPr>
          <w:jc w:val="center"/>
        </w:trPr>
        <w:tc>
          <w:tcPr>
            <w:tcW w:w="4876" w:type="dxa"/>
            <w:tcBorders>
              <w:top w:val="nil"/>
              <w:left w:val="nil"/>
              <w:bottom w:val="nil"/>
              <w:right w:val="nil"/>
            </w:tcBorders>
          </w:tcPr>
          <w:p w14:paraId="5A4C155A" w14:textId="77777777" w:rsidR="00A30C8F" w:rsidRPr="00ED6B9A" w:rsidRDefault="00A30C8F" w:rsidP="00ED6B9A">
            <w:pPr>
              <w:pStyle w:val="Normal6a"/>
            </w:pPr>
          </w:p>
        </w:tc>
        <w:tc>
          <w:tcPr>
            <w:tcW w:w="4876" w:type="dxa"/>
            <w:tcBorders>
              <w:top w:val="nil"/>
              <w:left w:val="nil"/>
              <w:bottom w:val="nil"/>
              <w:right w:val="nil"/>
            </w:tcBorders>
          </w:tcPr>
          <w:p w14:paraId="33DC131C" w14:textId="77777777" w:rsidR="00A30C8F" w:rsidRPr="00ED6B9A" w:rsidRDefault="00A30C8F" w:rsidP="00ED6B9A">
            <w:pPr>
              <w:pStyle w:val="Normal6a"/>
            </w:pPr>
            <w:r w:rsidRPr="00ED6B9A">
              <w:rPr>
                <w:b/>
                <w:i/>
              </w:rPr>
              <w:t>(14 a)</w:t>
            </w:r>
            <w:r w:rsidRPr="00ED6B9A">
              <w:tab/>
            </w:r>
            <w:r w:rsidRPr="00ED6B9A">
              <w:rPr>
                <w:b/>
                <w:i/>
              </w:rPr>
              <w:t>Jotta voidaan varmistaa kokonaisvaltainen ja yhtenäinen siirtyminen koulutuksesta työelämään, olisi tunnustettava, että ”avaintaidot” sisältävät tiedot, taidot ja asenteet, joita kaikki yksilöt tarvitsevat henkilökohtaisten tavoitteiden saavuttamisen, työllistettävyyden ja sosiaalisen osallisuuden kannalta. ”Validointiin” olisi sisällyttävä virallisessa, epävirallisessa tai arkioppimisessa saavutettujen oppimistulosten tunnustaminen, ja tällainen prosessi olisi tunnustettava sekä yhteiskunnassa että muodollisesti tutkintojen avulla. </w:t>
            </w:r>
          </w:p>
        </w:tc>
      </w:tr>
    </w:tbl>
    <w:p w14:paraId="54B9443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27A63E4" w14:textId="77777777" w:rsidR="00A30C8F" w:rsidRPr="00ED6B9A" w:rsidRDefault="00A30C8F" w:rsidP="00ED6B9A">
      <w:pPr>
        <w:widowControl/>
      </w:pPr>
      <w:r w:rsidRPr="00ED6B9A">
        <w:rPr>
          <w:rStyle w:val="HideTWBExt"/>
        </w:rPr>
        <w:t>&lt;/AmendB&gt;</w:t>
      </w:r>
    </w:p>
    <w:p w14:paraId="1324F77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195</w:t>
      </w:r>
      <w:r w:rsidRPr="00ED6B9A">
        <w:rPr>
          <w:rStyle w:val="HideTWBExt"/>
          <w:b w:val="0"/>
        </w:rPr>
        <w:t>&lt;/NumAmB&gt;</w:t>
      </w:r>
    </w:p>
    <w:p w14:paraId="0C377857"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471053BB" w14:textId="77777777" w:rsidR="00A30C8F" w:rsidRPr="00ED6B9A" w:rsidRDefault="00A30C8F" w:rsidP="00ED6B9A">
      <w:pPr>
        <w:pStyle w:val="NormalBold"/>
      </w:pPr>
      <w:r w:rsidRPr="00ED6B9A">
        <w:rPr>
          <w:rStyle w:val="HideTWBExt"/>
          <w:b w:val="0"/>
        </w:rPr>
        <w:t>&lt;/RepeatBlock-By&gt;</w:t>
      </w:r>
    </w:p>
    <w:p w14:paraId="58691AA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32F6954" w14:textId="77777777" w:rsidR="00A30C8F" w:rsidRPr="00ED6B9A" w:rsidRDefault="00A30C8F" w:rsidP="00ED6B9A">
      <w:pPr>
        <w:pStyle w:val="NormalBold"/>
      </w:pPr>
      <w:r w:rsidRPr="00ED6B9A">
        <w:rPr>
          <w:rStyle w:val="HideTWBExt"/>
          <w:b w:val="0"/>
        </w:rPr>
        <w:t>&lt;Article&gt;</w:t>
      </w:r>
      <w:r w:rsidRPr="00ED6B9A">
        <w:t>Johdanto-osan 14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4B61333" w14:textId="77777777" w:rsidTr="00F522A9">
        <w:trPr>
          <w:trHeight w:hRule="exact" w:val="240"/>
          <w:jc w:val="center"/>
        </w:trPr>
        <w:tc>
          <w:tcPr>
            <w:tcW w:w="9752" w:type="dxa"/>
            <w:gridSpan w:val="2"/>
            <w:tcBorders>
              <w:top w:val="nil"/>
              <w:left w:val="nil"/>
              <w:bottom w:val="nil"/>
              <w:right w:val="nil"/>
            </w:tcBorders>
          </w:tcPr>
          <w:p w14:paraId="5CE8A95C" w14:textId="77777777" w:rsidR="00A30C8F" w:rsidRPr="00ED6B9A" w:rsidRDefault="00A30C8F" w:rsidP="00ED6B9A">
            <w:pPr>
              <w:widowControl/>
            </w:pPr>
          </w:p>
        </w:tc>
      </w:tr>
      <w:tr w:rsidR="00A30C8F" w:rsidRPr="00ED6B9A" w14:paraId="58EE7A83" w14:textId="77777777" w:rsidTr="00F522A9">
        <w:trPr>
          <w:trHeight w:val="240"/>
          <w:jc w:val="center"/>
        </w:trPr>
        <w:tc>
          <w:tcPr>
            <w:tcW w:w="4876" w:type="dxa"/>
            <w:tcBorders>
              <w:top w:val="nil"/>
              <w:left w:val="nil"/>
              <w:bottom w:val="nil"/>
              <w:right w:val="nil"/>
            </w:tcBorders>
          </w:tcPr>
          <w:p w14:paraId="380B712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9FFE485" w14:textId="77777777" w:rsidR="00A30C8F" w:rsidRPr="00ED6B9A" w:rsidRDefault="00A30C8F" w:rsidP="00ED6B9A">
            <w:pPr>
              <w:pStyle w:val="AmColumnHeading"/>
            </w:pPr>
            <w:r w:rsidRPr="00ED6B9A">
              <w:t>Tarkistus</w:t>
            </w:r>
          </w:p>
        </w:tc>
      </w:tr>
      <w:tr w:rsidR="00A30C8F" w:rsidRPr="00ED6B9A" w14:paraId="48F4DD57" w14:textId="77777777" w:rsidTr="00F522A9">
        <w:trPr>
          <w:jc w:val="center"/>
        </w:trPr>
        <w:tc>
          <w:tcPr>
            <w:tcW w:w="4876" w:type="dxa"/>
            <w:tcBorders>
              <w:top w:val="nil"/>
              <w:left w:val="nil"/>
              <w:bottom w:val="nil"/>
              <w:right w:val="nil"/>
            </w:tcBorders>
          </w:tcPr>
          <w:p w14:paraId="4FDED645" w14:textId="77777777" w:rsidR="00A30C8F" w:rsidRPr="00ED6B9A" w:rsidRDefault="00A30C8F" w:rsidP="00ED6B9A">
            <w:pPr>
              <w:pStyle w:val="Normal6a"/>
            </w:pPr>
          </w:p>
        </w:tc>
        <w:tc>
          <w:tcPr>
            <w:tcW w:w="4876" w:type="dxa"/>
            <w:tcBorders>
              <w:top w:val="nil"/>
              <w:left w:val="nil"/>
              <w:bottom w:val="nil"/>
              <w:right w:val="nil"/>
            </w:tcBorders>
          </w:tcPr>
          <w:p w14:paraId="32CEF760" w14:textId="77777777" w:rsidR="00A30C8F" w:rsidRPr="00ED6B9A" w:rsidRDefault="00A30C8F" w:rsidP="00ED6B9A">
            <w:pPr>
              <w:pStyle w:val="Normal6a"/>
            </w:pPr>
            <w:r w:rsidRPr="00ED6B9A">
              <w:rPr>
                <w:b/>
                <w:i/>
              </w:rPr>
              <w:t>(14 a)</w:t>
            </w:r>
            <w:r w:rsidRPr="00ED6B9A">
              <w:tab/>
            </w:r>
            <w:r w:rsidRPr="00ED6B9A">
              <w:rPr>
                <w:b/>
                <w:i/>
              </w:rPr>
              <w:t>Erasmus+-ohjelman ja ESR:n välistä poliittista johdonmukaisuutta ja täydentävyyttä olisi vahvistettava osallistavan koulutuksen ja elinikäisen oppimisen mahdollisuuksien tukemiseksi. </w:t>
            </w:r>
          </w:p>
        </w:tc>
      </w:tr>
    </w:tbl>
    <w:p w14:paraId="74DC26A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CC48D0B" w14:textId="77777777" w:rsidR="00A30C8F" w:rsidRPr="00ED6B9A" w:rsidRDefault="00A30C8F" w:rsidP="00ED6B9A">
      <w:pPr>
        <w:widowControl/>
      </w:pPr>
      <w:r w:rsidRPr="00ED6B9A">
        <w:rPr>
          <w:rStyle w:val="HideTWBExt"/>
        </w:rPr>
        <w:t>&lt;/AmendB&gt;</w:t>
      </w:r>
    </w:p>
    <w:p w14:paraId="1244B64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196</w:t>
      </w:r>
      <w:r w:rsidRPr="00ED6B9A">
        <w:rPr>
          <w:rStyle w:val="HideTWBExt"/>
          <w:b w:val="0"/>
        </w:rPr>
        <w:t>&lt;/NumAmB&gt;</w:t>
      </w:r>
    </w:p>
    <w:p w14:paraId="7110E51B"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30322290" w14:textId="77777777" w:rsidR="00A30C8F" w:rsidRPr="00ED6B9A" w:rsidRDefault="00A30C8F" w:rsidP="00ED6B9A">
      <w:pPr>
        <w:pStyle w:val="NormalBold"/>
      </w:pPr>
      <w:r w:rsidRPr="00ED6B9A">
        <w:rPr>
          <w:rStyle w:val="HideTWBExt"/>
          <w:b w:val="0"/>
        </w:rPr>
        <w:t>&lt;/RepeatBlock-By&gt;</w:t>
      </w:r>
    </w:p>
    <w:p w14:paraId="0E64BB9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97C6791"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C93FA4B" w14:textId="77777777" w:rsidTr="00F522A9">
        <w:trPr>
          <w:trHeight w:hRule="exact" w:val="240"/>
          <w:jc w:val="center"/>
        </w:trPr>
        <w:tc>
          <w:tcPr>
            <w:tcW w:w="9752" w:type="dxa"/>
            <w:gridSpan w:val="2"/>
            <w:tcBorders>
              <w:top w:val="nil"/>
              <w:left w:val="nil"/>
              <w:bottom w:val="nil"/>
              <w:right w:val="nil"/>
            </w:tcBorders>
          </w:tcPr>
          <w:p w14:paraId="449E00DD" w14:textId="77777777" w:rsidR="00A30C8F" w:rsidRPr="00ED6B9A" w:rsidRDefault="00A30C8F" w:rsidP="00ED6B9A">
            <w:pPr>
              <w:widowControl/>
            </w:pPr>
          </w:p>
        </w:tc>
      </w:tr>
      <w:tr w:rsidR="00A30C8F" w:rsidRPr="00ED6B9A" w14:paraId="40F209FA" w14:textId="77777777" w:rsidTr="00F522A9">
        <w:trPr>
          <w:trHeight w:val="240"/>
          <w:jc w:val="center"/>
        </w:trPr>
        <w:tc>
          <w:tcPr>
            <w:tcW w:w="4876" w:type="dxa"/>
            <w:tcBorders>
              <w:top w:val="nil"/>
              <w:left w:val="nil"/>
              <w:bottom w:val="nil"/>
              <w:right w:val="nil"/>
            </w:tcBorders>
          </w:tcPr>
          <w:p w14:paraId="53F6118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20BFCE8" w14:textId="77777777" w:rsidR="00A30C8F" w:rsidRPr="00ED6B9A" w:rsidRDefault="00A30C8F" w:rsidP="00ED6B9A">
            <w:pPr>
              <w:pStyle w:val="AmColumnHeading"/>
            </w:pPr>
            <w:r w:rsidRPr="00ED6B9A">
              <w:t>Tarkistus</w:t>
            </w:r>
          </w:p>
        </w:tc>
      </w:tr>
      <w:tr w:rsidR="00A30C8F" w:rsidRPr="00ED6B9A" w14:paraId="707ADF37" w14:textId="77777777" w:rsidTr="00F522A9">
        <w:trPr>
          <w:jc w:val="center"/>
        </w:trPr>
        <w:tc>
          <w:tcPr>
            <w:tcW w:w="4876" w:type="dxa"/>
            <w:tcBorders>
              <w:top w:val="nil"/>
              <w:left w:val="nil"/>
              <w:bottom w:val="nil"/>
              <w:right w:val="nil"/>
            </w:tcBorders>
          </w:tcPr>
          <w:p w14:paraId="2075906B"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w:t>
            </w:r>
            <w:r w:rsidRPr="00ED6B9A">
              <w:rPr>
                <w:b/>
                <w:i/>
              </w:rPr>
              <w:t>erityistarpeet, mukaan lukien esteettömyys,</w:t>
            </w:r>
            <w:r w:rsidRPr="00ED6B9A">
              <w:t xml:space="preserve"> olisi </w:t>
            </w:r>
            <w:r w:rsidRPr="00ED6B9A">
              <w:rPr>
                <w:b/>
                <w:i/>
              </w:rPr>
              <w:t xml:space="preserve">otettava huomioon näiden palvelujen sekä </w:t>
            </w:r>
            <w:r w:rsidRPr="00ED6B9A">
              <w:t>itsenäisen elämän</w:t>
            </w:r>
            <w:r w:rsidRPr="00ED6B9A">
              <w:rPr>
                <w:b/>
                <w:i/>
              </w:rPr>
              <w:t xml:space="preserve"> yhteydessä</w:t>
            </w:r>
            <w:r w:rsidRPr="00ED6B9A">
              <w:t>. ESR:sta olisi lisäksi tuettava sosiaalisen suojelun järjestelmien nykyaikaistamista ja parannettava erityisesti niiden saatavuutta.</w:t>
            </w:r>
          </w:p>
        </w:tc>
        <w:tc>
          <w:tcPr>
            <w:tcW w:w="4876" w:type="dxa"/>
            <w:tcBorders>
              <w:top w:val="nil"/>
              <w:left w:val="nil"/>
              <w:bottom w:val="nil"/>
              <w:right w:val="nil"/>
            </w:tcBorders>
          </w:tcPr>
          <w:p w14:paraId="59320F1E" w14:textId="77777777" w:rsidR="00A30C8F" w:rsidRPr="00ED6B9A" w:rsidRDefault="00A30C8F" w:rsidP="00ED6B9A">
            <w:pPr>
              <w:pStyle w:val="Normal6a"/>
            </w:pPr>
            <w:r w:rsidRPr="00ED6B9A">
              <w:t>(15)</w:t>
            </w:r>
            <w:r w:rsidRPr="00ED6B9A">
              <w:tab/>
            </w:r>
            <w:r w:rsidRPr="00ED6B9A">
              <w:rPr>
                <w:b/>
                <w:i/>
              </w:rPr>
              <w:t>Jotta voidaan puuttua lapsiköyhyyden jatkuvasti korkeaan tasoon unionissa ja noudattaen Euroopan sosiaalisten oikeuksien pilarin periaatetta 11, jonka mukaan lapsilla on oikeus suojeluun köyhyyttä vastaan ja heikoista lähtökohdista tulevilla lapsilla on oikeus yhtäläisiä mahdollisuuksia edistäviin erityistoimenpiteisiin, jäsenvaltioiden olisi pantava täytäntöön lapsitakuu. Lapsitakuulla on omat määrärahansa. Määrärahan olisi oltava vakaa, ennakoitavissa ja erillään, eikä se saisi korvata tai vähentää muita ESR:n investointeja, joilla puututaan sosiaaliseen osallisuuteen, keskeisten palvelujen saatavuuteen ja köyhyyden torjuntaan.</w:t>
            </w:r>
            <w:r w:rsidRPr="00ED6B9A">
              <w:t xml:space="preserve"> 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w:t>
            </w:r>
            <w:r w:rsidRPr="00ED6B9A">
              <w:rPr>
                <w:b/>
                <w:i/>
              </w:rPr>
              <w:t>laadukkaan ja osallistavan</w:t>
            </w:r>
            <w:r w:rsidRPr="00ED6B9A">
              <w:t xml:space="preserve"> koulutuksen,</w:t>
            </w:r>
            <w:r w:rsidRPr="00ED6B9A">
              <w:rPr>
                <w:b/>
                <w:i/>
              </w:rPr>
              <w:t xml:space="preserve"> työ- ja yksityiselämän tasapainon, jaetun vastuun,</w:t>
            </w:r>
            <w:r w:rsidRPr="00ED6B9A">
              <w:t xml:space="preserve">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w:t>
            </w:r>
            <w:r w:rsidRPr="00ED6B9A">
              <w:rPr>
                <w:b/>
                <w:i/>
              </w:rPr>
              <w:t>erityistarpeisiin olisi vastattava ESR-rahoitteisilla toimilla YK:n vammaisyleissopimuksesta johtuvien EU:n ja jäsenvaltioiden velvoitteiden mukaisesti. Rahoitusta</w:t>
            </w:r>
            <w:r w:rsidRPr="00ED6B9A">
              <w:t xml:space="preserve"> olisi</w:t>
            </w:r>
            <w:r w:rsidRPr="00ED6B9A">
              <w:rPr>
                <w:b/>
                <w:i/>
              </w:rPr>
              <w:t xml:space="preserve"> käytettävä erityisesti esteettömyyden parantamiseen EU:n yhdenmukaistettujen esteettömyysvaatimusten mukaisesti ja ne huomioon ottaen sekä palvelujen, osallistavan koulutuksen ja avointen työmarkkinoiden laadukkaan työllisyyden saamisen parantamiseen sekä</w:t>
            </w:r>
            <w:r w:rsidRPr="00ED6B9A">
              <w:t xml:space="preserve"> itsenäisen elämän</w:t>
            </w:r>
            <w:r w:rsidRPr="00ED6B9A">
              <w:rPr>
                <w:b/>
                <w:i/>
              </w:rPr>
              <w:t xml:space="preserve"> tukemiseen</w:t>
            </w:r>
            <w:r w:rsidRPr="00ED6B9A">
              <w:t>.</w:t>
            </w:r>
            <w:r w:rsidRPr="00ED6B9A">
              <w:rPr>
                <w:b/>
                <w:i/>
              </w:rPr>
              <w:t xml:space="preserve"> Tätä varten ESR:oa olisi itsenäisen elämän osalta käytettävä vammaisten henkilöiden itsenäistä asumista ja osallisuutta yhteisössä koskevien Euroopan komission ohjeiden (2024) mukaisesti. Rahoitusta olisi osoitettava myös henkilökohtaisten avustajien, opettajien ja koulunkäynninohjaajien kouluttamiseen sekä omaishoitajien ja perhehoitajien tukemiseen.</w:t>
            </w:r>
            <w:r w:rsidRPr="00ED6B9A">
              <w:t xml:space="preserve"> ESR:sta olisi lisäksi tuettava sosiaalisen suojelun järjestelmien nykyaikaistamista ja parannettava erityisesti niiden saatavuutta.</w:t>
            </w:r>
          </w:p>
        </w:tc>
      </w:tr>
    </w:tbl>
    <w:p w14:paraId="34D241B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12F98FF" w14:textId="77777777" w:rsidR="00A30C8F" w:rsidRPr="00ED6B9A" w:rsidRDefault="00A30C8F" w:rsidP="00ED6B9A">
      <w:pPr>
        <w:widowControl/>
      </w:pPr>
      <w:r w:rsidRPr="00ED6B9A">
        <w:rPr>
          <w:rStyle w:val="HideTWBExt"/>
        </w:rPr>
        <w:t>&lt;/AmendB&gt;</w:t>
      </w:r>
    </w:p>
    <w:p w14:paraId="6FE9515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197</w:t>
      </w:r>
      <w:r w:rsidRPr="00ED6B9A">
        <w:rPr>
          <w:rStyle w:val="HideTWBExt"/>
          <w:b w:val="0"/>
        </w:rPr>
        <w:t>&lt;/NumAmB&gt;</w:t>
      </w:r>
    </w:p>
    <w:p w14:paraId="64E36095"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01FD2174" w14:textId="77777777" w:rsidR="00A30C8F" w:rsidRPr="00ED6B9A" w:rsidRDefault="00A30C8F" w:rsidP="00ED6B9A">
      <w:pPr>
        <w:pStyle w:val="NormalBold"/>
      </w:pPr>
      <w:r w:rsidRPr="00ED6B9A">
        <w:rPr>
          <w:rStyle w:val="HideTWBExt"/>
          <w:b w:val="0"/>
        </w:rPr>
        <w:t>&lt;/RepeatBlock-By&gt;</w:t>
      </w:r>
    </w:p>
    <w:p w14:paraId="66F9132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C60282A"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A58B27A" w14:textId="77777777" w:rsidTr="00F522A9">
        <w:trPr>
          <w:trHeight w:hRule="exact" w:val="240"/>
          <w:jc w:val="center"/>
        </w:trPr>
        <w:tc>
          <w:tcPr>
            <w:tcW w:w="9752" w:type="dxa"/>
            <w:gridSpan w:val="2"/>
            <w:tcBorders>
              <w:top w:val="nil"/>
              <w:left w:val="nil"/>
              <w:bottom w:val="nil"/>
              <w:right w:val="nil"/>
            </w:tcBorders>
          </w:tcPr>
          <w:p w14:paraId="0FF1CD2B" w14:textId="77777777" w:rsidR="00A30C8F" w:rsidRPr="00ED6B9A" w:rsidRDefault="00A30C8F" w:rsidP="00ED6B9A">
            <w:pPr>
              <w:widowControl/>
            </w:pPr>
          </w:p>
        </w:tc>
      </w:tr>
      <w:tr w:rsidR="00A30C8F" w:rsidRPr="00ED6B9A" w14:paraId="011C113F" w14:textId="77777777" w:rsidTr="00F522A9">
        <w:trPr>
          <w:trHeight w:val="240"/>
          <w:jc w:val="center"/>
        </w:trPr>
        <w:tc>
          <w:tcPr>
            <w:tcW w:w="4876" w:type="dxa"/>
            <w:tcBorders>
              <w:top w:val="nil"/>
              <w:left w:val="nil"/>
              <w:bottom w:val="nil"/>
              <w:right w:val="nil"/>
            </w:tcBorders>
          </w:tcPr>
          <w:p w14:paraId="47C3D39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E98A5C3" w14:textId="77777777" w:rsidR="00A30C8F" w:rsidRPr="00ED6B9A" w:rsidRDefault="00A30C8F" w:rsidP="00ED6B9A">
            <w:pPr>
              <w:pStyle w:val="AmColumnHeading"/>
            </w:pPr>
            <w:r w:rsidRPr="00ED6B9A">
              <w:t>Tarkistus</w:t>
            </w:r>
          </w:p>
        </w:tc>
      </w:tr>
      <w:tr w:rsidR="00A30C8F" w:rsidRPr="00ED6B9A" w14:paraId="43F7FE33" w14:textId="77777777" w:rsidTr="00F522A9">
        <w:trPr>
          <w:jc w:val="center"/>
        </w:trPr>
        <w:tc>
          <w:tcPr>
            <w:tcW w:w="4876" w:type="dxa"/>
            <w:tcBorders>
              <w:top w:val="nil"/>
              <w:left w:val="nil"/>
              <w:bottom w:val="nil"/>
              <w:right w:val="nil"/>
            </w:tcBorders>
          </w:tcPr>
          <w:p w14:paraId="2CCE447A"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w:t>
            </w:r>
            <w:r w:rsidRPr="00ED6B9A">
              <w:rPr>
                <w:b/>
                <w:i/>
              </w:rPr>
              <w:t>erityistarpeet</w:t>
            </w:r>
            <w:r w:rsidRPr="00ED6B9A">
              <w:t xml:space="preserve">, </w:t>
            </w:r>
            <w:r w:rsidRPr="00ED6B9A">
              <w:rPr>
                <w:b/>
                <w:i/>
              </w:rPr>
              <w:t>mukaan lukien esteettömyys</w:t>
            </w:r>
            <w:r w:rsidRPr="00ED6B9A">
              <w:t xml:space="preserve">, olisi </w:t>
            </w:r>
            <w:r w:rsidRPr="00ED6B9A">
              <w:rPr>
                <w:b/>
                <w:i/>
              </w:rPr>
              <w:t>otettava huomioon näiden</w:t>
            </w:r>
            <w:r w:rsidRPr="00ED6B9A">
              <w:t xml:space="preserve"> </w:t>
            </w:r>
            <w:r w:rsidRPr="00ED6B9A">
              <w:rPr>
                <w:b/>
                <w:i/>
              </w:rPr>
              <w:t>palvelujen sekä itsenäisen elämän yhteydessä</w:t>
            </w:r>
            <w:r w:rsidRPr="00ED6B9A">
              <w:t>. ESR:sta olisi lisäksi tuettava sosiaalisen suojelun järjestelmien nykyaikaistamista ja parannettava erityisesti niiden saatavuutta.</w:t>
            </w:r>
          </w:p>
        </w:tc>
        <w:tc>
          <w:tcPr>
            <w:tcW w:w="4876" w:type="dxa"/>
            <w:tcBorders>
              <w:top w:val="nil"/>
              <w:left w:val="nil"/>
              <w:bottom w:val="nil"/>
              <w:right w:val="nil"/>
            </w:tcBorders>
          </w:tcPr>
          <w:p w14:paraId="0025C4B5" w14:textId="77777777" w:rsidR="00A30C8F" w:rsidRPr="00ED6B9A" w:rsidRDefault="00A30C8F" w:rsidP="00ED6B9A">
            <w:pPr>
              <w:pStyle w:val="Normal6a"/>
            </w:pPr>
            <w:r w:rsidRPr="00ED6B9A">
              <w:t>(15)</w:t>
            </w:r>
            <w:r w:rsidRPr="00ED6B9A">
              <w:tab/>
            </w:r>
            <w:r w:rsidRPr="00ED6B9A">
              <w:rPr>
                <w:b/>
                <w:i/>
              </w:rPr>
              <w:t>Jotta voidaan puuttua lapsiköyhyyden jatkuvasti korkeaan tasoon unionissa ja noudattaen Euroopan sosiaalisten oikeuksien pilarin periaatetta 11, jonka mukaan lapsilla on oikeus suojeluun köyhyyttä vastaan ja heikoista lähtökohdista tulevilla lapsilla on oikeus yhtäläisiä mahdollisuuksia edistäviin erityistoimenpiteisiin, jäsenvaltioiden olisi pantava täytäntöön lapsitakuu. Lapsitakuulla on omat määrärahansa.</w:t>
            </w:r>
            <w:r w:rsidRPr="00ED6B9A">
              <w:t xml:space="preserve"> 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w:t>
            </w:r>
            <w:r w:rsidRPr="00ED6B9A">
              <w:rPr>
                <w:b/>
                <w:i/>
              </w:rPr>
              <w:t>laadukkaan ja osallistavan</w:t>
            </w:r>
            <w:r w:rsidRPr="00ED6B9A">
              <w:t xml:space="preserve">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w:t>
            </w:r>
            <w:r w:rsidRPr="00ED6B9A">
              <w:rPr>
                <w:b/>
                <w:i/>
              </w:rPr>
              <w:t>oikeuksia koskevasta YK:n yleissopimuksesta johtuvien EU:n ja jäsenvaltioiden velvoitteiden mukaisesti vammaisten</w:t>
            </w:r>
            <w:r w:rsidRPr="00ED6B9A">
              <w:t xml:space="preserve"> </w:t>
            </w:r>
            <w:r w:rsidRPr="00ED6B9A">
              <w:rPr>
                <w:b/>
                <w:i/>
              </w:rPr>
              <w:t>henkilöiden</w:t>
            </w:r>
            <w:r w:rsidRPr="00ED6B9A">
              <w:t xml:space="preserve"> </w:t>
            </w:r>
            <w:r w:rsidRPr="00ED6B9A">
              <w:rPr>
                <w:b/>
                <w:i/>
              </w:rPr>
              <w:t>erityistarpeisiin</w:t>
            </w:r>
            <w:r w:rsidRPr="00ED6B9A">
              <w:t xml:space="preserve">, </w:t>
            </w:r>
            <w:r w:rsidRPr="00ED6B9A">
              <w:rPr>
                <w:b/>
                <w:i/>
              </w:rPr>
              <w:t>myös esteettömyyteen</w:t>
            </w:r>
            <w:r w:rsidRPr="00ED6B9A">
              <w:t xml:space="preserve">, olisi </w:t>
            </w:r>
            <w:r w:rsidRPr="00ED6B9A">
              <w:rPr>
                <w:b/>
                <w:i/>
              </w:rPr>
              <w:t>vastattava</w:t>
            </w:r>
            <w:r w:rsidRPr="00ED6B9A">
              <w:t xml:space="preserve"> </w:t>
            </w:r>
            <w:r w:rsidRPr="00ED6B9A">
              <w:rPr>
                <w:b/>
                <w:i/>
              </w:rPr>
              <w:t>ESR:n rahoittamilla toimilla, jotka liittyvät palveluihin, osallistavaan koulutukseen, avointen työmarkkinoiden laadukkaisiin työpaikkoihin sekä itsenäiseen elämään. Tässä yhteydessä ESR:sta olisi tuettava siirtymistä laitoshoidosta perhe- ja yhteisöperusteiseen hoitoon vammaisten henkilöiden itsenäistä asumista ja osallisuutta yhteisössä koskevien Euroopan komission ohjeiden (2024) mukaisesti</w:t>
            </w:r>
            <w:r w:rsidRPr="00ED6B9A">
              <w:t>. ESR:sta olisi lisäksi tuettava sosiaalisen suojelun järjestelmien nykyaikaistamista ja parannettava erityisesti niiden saatavuutta.</w:t>
            </w:r>
          </w:p>
        </w:tc>
      </w:tr>
    </w:tbl>
    <w:p w14:paraId="1BDFD3B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4C8FFB8" w14:textId="77777777" w:rsidR="00A30C8F" w:rsidRPr="00ED6B9A" w:rsidRDefault="00A30C8F" w:rsidP="00ED6B9A">
      <w:pPr>
        <w:widowControl/>
      </w:pPr>
      <w:r w:rsidRPr="00ED6B9A">
        <w:rPr>
          <w:rStyle w:val="HideTWBExt"/>
        </w:rPr>
        <w:t>&lt;/AmendB&gt;</w:t>
      </w:r>
    </w:p>
    <w:p w14:paraId="2922F55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198</w:t>
      </w:r>
      <w:r w:rsidRPr="00ED6B9A">
        <w:rPr>
          <w:rStyle w:val="HideTWBExt"/>
          <w:b w:val="0"/>
        </w:rPr>
        <w:t>&lt;/NumAmB&gt;</w:t>
      </w:r>
    </w:p>
    <w:p w14:paraId="3D2BD604" w14:textId="77777777" w:rsidR="00A30C8F" w:rsidRPr="00ED6B9A" w:rsidRDefault="00A30C8F" w:rsidP="00ED6B9A">
      <w:pPr>
        <w:pStyle w:val="NormalBold"/>
      </w:pPr>
      <w:r w:rsidRPr="00ED6B9A">
        <w:rPr>
          <w:rStyle w:val="HideTWBExt"/>
          <w:b w:val="0"/>
        </w:rPr>
        <w:t>&lt;RepeatBlock-By&gt;&lt;Members&gt;</w:t>
      </w:r>
      <w:r w:rsidRPr="00ED6B9A">
        <w:t>Elena Donazzan, Mariateresa Vivaldini</w:t>
      </w:r>
      <w:r w:rsidRPr="00ED6B9A">
        <w:rPr>
          <w:rStyle w:val="HideTWBExt"/>
          <w:b w:val="0"/>
        </w:rPr>
        <w:t>&lt;/Members&gt;</w:t>
      </w:r>
    </w:p>
    <w:p w14:paraId="55BE1A23" w14:textId="77777777" w:rsidR="00A30C8F" w:rsidRPr="00ED6B9A" w:rsidRDefault="00A30C8F" w:rsidP="00ED6B9A">
      <w:pPr>
        <w:pStyle w:val="NormalBold"/>
      </w:pPr>
      <w:r w:rsidRPr="00ED6B9A">
        <w:rPr>
          <w:rStyle w:val="HideTWBExt"/>
          <w:b w:val="0"/>
        </w:rPr>
        <w:t>&lt;/RepeatBlock-By&gt;</w:t>
      </w:r>
    </w:p>
    <w:p w14:paraId="78FDA3E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584CF8C"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D2BC4E8" w14:textId="77777777" w:rsidTr="00F522A9">
        <w:trPr>
          <w:trHeight w:hRule="exact" w:val="240"/>
          <w:jc w:val="center"/>
        </w:trPr>
        <w:tc>
          <w:tcPr>
            <w:tcW w:w="9752" w:type="dxa"/>
            <w:gridSpan w:val="2"/>
            <w:tcBorders>
              <w:top w:val="nil"/>
              <w:left w:val="nil"/>
              <w:bottom w:val="nil"/>
              <w:right w:val="nil"/>
            </w:tcBorders>
          </w:tcPr>
          <w:p w14:paraId="431AFB69" w14:textId="77777777" w:rsidR="00A30C8F" w:rsidRPr="00ED6B9A" w:rsidRDefault="00A30C8F" w:rsidP="00ED6B9A">
            <w:pPr>
              <w:widowControl/>
            </w:pPr>
          </w:p>
        </w:tc>
      </w:tr>
      <w:tr w:rsidR="00A30C8F" w:rsidRPr="00ED6B9A" w14:paraId="22578431" w14:textId="77777777" w:rsidTr="00F522A9">
        <w:trPr>
          <w:trHeight w:val="240"/>
          <w:jc w:val="center"/>
        </w:trPr>
        <w:tc>
          <w:tcPr>
            <w:tcW w:w="4876" w:type="dxa"/>
            <w:tcBorders>
              <w:top w:val="nil"/>
              <w:left w:val="nil"/>
              <w:bottom w:val="nil"/>
              <w:right w:val="nil"/>
            </w:tcBorders>
          </w:tcPr>
          <w:p w14:paraId="132DE95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35DD8EA" w14:textId="77777777" w:rsidR="00A30C8F" w:rsidRPr="00ED6B9A" w:rsidRDefault="00A30C8F" w:rsidP="00ED6B9A">
            <w:pPr>
              <w:pStyle w:val="AmColumnHeading"/>
            </w:pPr>
            <w:r w:rsidRPr="00ED6B9A">
              <w:t>Tarkistus</w:t>
            </w:r>
          </w:p>
        </w:tc>
      </w:tr>
      <w:tr w:rsidR="00A30C8F" w:rsidRPr="00ED6B9A" w14:paraId="279E1C12" w14:textId="77777777" w:rsidTr="00F522A9">
        <w:trPr>
          <w:jc w:val="center"/>
        </w:trPr>
        <w:tc>
          <w:tcPr>
            <w:tcW w:w="4876" w:type="dxa"/>
            <w:tcBorders>
              <w:top w:val="nil"/>
              <w:left w:val="nil"/>
              <w:bottom w:val="nil"/>
              <w:right w:val="nil"/>
            </w:tcBorders>
          </w:tcPr>
          <w:p w14:paraId="127716F5"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7DB86F98"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w:t>
            </w:r>
            <w:r w:rsidRPr="00ED6B9A">
              <w:rPr>
                <w:b/>
                <w:i/>
              </w:rPr>
              <w:t>Samalla on muistettava, että terveydenhuollon järjestäminen ja tarjoaminen kuuluvat ensisijaisesti jäsenvaltioiden toimivaltaan perussopimuksissa vahvistetun toissijaisuusperiaatteen mukaisesti ja että niissä on noudatettava kansallista lainsäädäntöä. Siksi EU:n talousarviovälineissä olisi keskityttävä ennalta ehkäisevän terveydenhuollon, äitiysterveydenhuollon ja naisten terveydenhuollon sekä tutkimuksen tukemiseen. Tässä yhteydessä korostetaan, että EU:n rahoituksen täytäntöönpanossa olisi kunnioitettava asianmukaisesti jäsenvaltioiden toimivaltaa ja että rahoitusta ei pitäisi käyttää suoraan menettelyjen rahoittamiseen aloilla, joilla jäsenvaltioilla on edelleen ensisijainen vastuu. On tärkeää ylläpitää kunnioittavaa ja näyttöön perustuvaa vuoropuhelua, jolla turvataan naisten oikeudet ja hyvinvointi ja säilytetään samalla Euroopan yhtenäisyys arkaluonteisissa eettisissä kysymyksissä.</w:t>
            </w:r>
            <w:r w:rsidRPr="00ED6B9A">
              <w:t xml:space="preserve">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77A7B02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71D0122" w14:textId="77777777" w:rsidR="00A30C8F" w:rsidRPr="00ED6B9A" w:rsidRDefault="00A30C8F" w:rsidP="00ED6B9A">
      <w:pPr>
        <w:widowControl/>
      </w:pPr>
      <w:r w:rsidRPr="00ED6B9A">
        <w:rPr>
          <w:rStyle w:val="HideTWBExt"/>
        </w:rPr>
        <w:t>&lt;/AmendB&gt;</w:t>
      </w:r>
    </w:p>
    <w:p w14:paraId="4447258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199</w:t>
      </w:r>
      <w:r w:rsidRPr="00ED6B9A">
        <w:rPr>
          <w:rStyle w:val="HideTWBExt"/>
          <w:b w:val="0"/>
        </w:rPr>
        <w:t>&lt;/NumAmB&gt;</w:t>
      </w:r>
    </w:p>
    <w:p w14:paraId="78784A7E"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39CEAD6C"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48DFE692" w14:textId="77777777" w:rsidR="00A30C8F" w:rsidRPr="00ED6B9A" w:rsidRDefault="00A30C8F" w:rsidP="00ED6B9A">
      <w:pPr>
        <w:pStyle w:val="NormalBold"/>
      </w:pPr>
      <w:r w:rsidRPr="00ED6B9A">
        <w:rPr>
          <w:rStyle w:val="HideTWBExt"/>
          <w:b w:val="0"/>
        </w:rPr>
        <w:t>&lt;/RepeatBlock-By&gt;</w:t>
      </w:r>
    </w:p>
    <w:p w14:paraId="509D3CD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B32E63B"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4A3FF59" w14:textId="77777777" w:rsidTr="00F522A9">
        <w:trPr>
          <w:trHeight w:hRule="exact" w:val="240"/>
          <w:jc w:val="center"/>
        </w:trPr>
        <w:tc>
          <w:tcPr>
            <w:tcW w:w="9752" w:type="dxa"/>
            <w:gridSpan w:val="2"/>
            <w:tcBorders>
              <w:top w:val="nil"/>
              <w:left w:val="nil"/>
              <w:bottom w:val="nil"/>
              <w:right w:val="nil"/>
            </w:tcBorders>
          </w:tcPr>
          <w:p w14:paraId="2AB74A24" w14:textId="77777777" w:rsidR="00A30C8F" w:rsidRPr="00ED6B9A" w:rsidRDefault="00A30C8F" w:rsidP="00ED6B9A">
            <w:pPr>
              <w:widowControl/>
            </w:pPr>
          </w:p>
        </w:tc>
      </w:tr>
      <w:tr w:rsidR="00A30C8F" w:rsidRPr="00ED6B9A" w14:paraId="173E1D5A" w14:textId="77777777" w:rsidTr="00F522A9">
        <w:trPr>
          <w:trHeight w:val="240"/>
          <w:jc w:val="center"/>
        </w:trPr>
        <w:tc>
          <w:tcPr>
            <w:tcW w:w="4876" w:type="dxa"/>
            <w:tcBorders>
              <w:top w:val="nil"/>
              <w:left w:val="nil"/>
              <w:bottom w:val="nil"/>
              <w:right w:val="nil"/>
            </w:tcBorders>
          </w:tcPr>
          <w:p w14:paraId="3287E2F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21B955F" w14:textId="77777777" w:rsidR="00A30C8F" w:rsidRPr="00ED6B9A" w:rsidRDefault="00A30C8F" w:rsidP="00ED6B9A">
            <w:pPr>
              <w:pStyle w:val="AmColumnHeading"/>
            </w:pPr>
            <w:r w:rsidRPr="00ED6B9A">
              <w:t>Tarkistus</w:t>
            </w:r>
          </w:p>
        </w:tc>
      </w:tr>
      <w:tr w:rsidR="00A30C8F" w:rsidRPr="00ED6B9A" w14:paraId="445FEA00" w14:textId="77777777" w:rsidTr="00F522A9">
        <w:trPr>
          <w:jc w:val="center"/>
        </w:trPr>
        <w:tc>
          <w:tcPr>
            <w:tcW w:w="4876" w:type="dxa"/>
            <w:tcBorders>
              <w:top w:val="nil"/>
              <w:left w:val="nil"/>
              <w:bottom w:val="nil"/>
              <w:right w:val="nil"/>
            </w:tcBorders>
          </w:tcPr>
          <w:p w14:paraId="44F8D63E"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193FEC7B"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w:t>
            </w:r>
            <w:r w:rsidRPr="00ED6B9A">
              <w:rPr>
                <w:b/>
                <w:i/>
              </w:rPr>
              <w:t>sukupuolten tasa-arvon edistämiseksi,</w:t>
            </w:r>
            <w:r w:rsidRPr="00ED6B9A">
              <w:t xml:space="preserve"> kaikenlaisen syrjinnän poistamiseksi ja yhtäläisten mahdollisuuksien varmistamiseksi kaikille ja erityisesti ryhmille, jotka ovat aliedustettuina työmarkkinoilla, ja varmistettava yhtäläiset mahdollisuudet saada palveluja</w:t>
            </w:r>
            <w:r w:rsidRPr="00ED6B9A">
              <w:rPr>
                <w:b/>
                <w:i/>
              </w:rPr>
              <w:t>, myös terveys- ja hoivapalveluja</w:t>
            </w:r>
            <w:r w:rsidRPr="00ED6B9A">
              <w:t>.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w:t>
            </w:r>
            <w:r w:rsidRPr="00ED6B9A">
              <w:rPr>
                <w:b/>
                <w:i/>
              </w:rPr>
              <w:t xml:space="preserve"> ESR:n olisi myös pyrittävä parantamaan palkallisten hoitajien työoloja ja ammatillistamista sekä tukemaan omaishoitajia eurooppalaisen hoitostrategian, tulevan hoiva-alaa koskevan ohjelman ja neuvoston pitkäaikaishoitoa koskevien suositusten mukaisesti.</w:t>
            </w:r>
            <w:r w:rsidRPr="00ED6B9A">
              <w:t xml:space="preserve"> ESR:n olisi varmistettava, että kaikilla, myös lapsilla eurooppalaisen lapsitakuun mukaisesti, on mahdollisuus saada laadukkaita peruspalveluja</w:t>
            </w:r>
            <w:r w:rsidRPr="00ED6B9A">
              <w:rPr>
                <w:b/>
                <w:i/>
              </w:rPr>
              <w:t>, ja asetettava etusijalle investoinnit esteettömiin, kohtuuhintaisiin ja laadukkaisiin hoitopalveluihin</w:t>
            </w:r>
            <w:r w:rsidRPr="00ED6B9A">
              <w:t>.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r w:rsidRPr="00ED6B9A">
              <w:rPr>
                <w:b/>
                <w:i/>
              </w:rPr>
              <w:t>, asianmukaisuutta ja osallistavuutta</w:t>
            </w:r>
            <w:r w:rsidRPr="00ED6B9A">
              <w:t>.</w:t>
            </w:r>
          </w:p>
        </w:tc>
      </w:tr>
    </w:tbl>
    <w:p w14:paraId="2EA0C82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92A9ACA" w14:textId="77777777" w:rsidR="00A30C8F" w:rsidRPr="00ED6B9A" w:rsidRDefault="00A30C8F" w:rsidP="00ED6B9A">
      <w:pPr>
        <w:widowControl/>
      </w:pPr>
      <w:r w:rsidRPr="00ED6B9A">
        <w:rPr>
          <w:rStyle w:val="HideTWBExt"/>
        </w:rPr>
        <w:t>&lt;/AmendB&gt;</w:t>
      </w:r>
    </w:p>
    <w:p w14:paraId="5EFFCB2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200</w:t>
      </w:r>
      <w:r w:rsidRPr="00ED6B9A">
        <w:rPr>
          <w:rStyle w:val="HideTWBExt"/>
          <w:b w:val="0"/>
        </w:rPr>
        <w:t>&lt;/NumAmB&gt;</w:t>
      </w:r>
    </w:p>
    <w:p w14:paraId="1620D3F6"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04703A78" w14:textId="77777777" w:rsidR="00A30C8F" w:rsidRPr="00ED6B9A" w:rsidRDefault="00A30C8F" w:rsidP="00ED6B9A">
      <w:pPr>
        <w:pStyle w:val="NormalBold"/>
      </w:pPr>
      <w:r w:rsidRPr="00ED6B9A">
        <w:rPr>
          <w:rStyle w:val="HideTWBExt"/>
          <w:b w:val="0"/>
        </w:rPr>
        <w:t>&lt;/RepeatBlock-By&gt;</w:t>
      </w:r>
    </w:p>
    <w:p w14:paraId="607FC69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0F357A5"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5673FF4" w14:textId="77777777" w:rsidTr="00F522A9">
        <w:trPr>
          <w:trHeight w:hRule="exact" w:val="240"/>
          <w:jc w:val="center"/>
        </w:trPr>
        <w:tc>
          <w:tcPr>
            <w:tcW w:w="9752" w:type="dxa"/>
            <w:gridSpan w:val="2"/>
            <w:tcBorders>
              <w:top w:val="nil"/>
              <w:left w:val="nil"/>
              <w:bottom w:val="nil"/>
              <w:right w:val="nil"/>
            </w:tcBorders>
          </w:tcPr>
          <w:p w14:paraId="327609EB" w14:textId="77777777" w:rsidR="00A30C8F" w:rsidRPr="00ED6B9A" w:rsidRDefault="00A30C8F" w:rsidP="00ED6B9A">
            <w:pPr>
              <w:widowControl/>
            </w:pPr>
          </w:p>
        </w:tc>
      </w:tr>
      <w:tr w:rsidR="00A30C8F" w:rsidRPr="00ED6B9A" w14:paraId="1F87EE4E" w14:textId="77777777" w:rsidTr="00F522A9">
        <w:trPr>
          <w:trHeight w:val="240"/>
          <w:jc w:val="center"/>
        </w:trPr>
        <w:tc>
          <w:tcPr>
            <w:tcW w:w="4876" w:type="dxa"/>
            <w:tcBorders>
              <w:top w:val="nil"/>
              <w:left w:val="nil"/>
              <w:bottom w:val="nil"/>
              <w:right w:val="nil"/>
            </w:tcBorders>
          </w:tcPr>
          <w:p w14:paraId="150D6DB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F3641D2" w14:textId="77777777" w:rsidR="00A30C8F" w:rsidRPr="00ED6B9A" w:rsidRDefault="00A30C8F" w:rsidP="00ED6B9A">
            <w:pPr>
              <w:pStyle w:val="AmColumnHeading"/>
            </w:pPr>
            <w:r w:rsidRPr="00ED6B9A">
              <w:t>Tarkistus</w:t>
            </w:r>
          </w:p>
        </w:tc>
      </w:tr>
      <w:tr w:rsidR="00A30C8F" w:rsidRPr="00ED6B9A" w14:paraId="26923D04" w14:textId="77777777" w:rsidTr="00F522A9">
        <w:trPr>
          <w:jc w:val="center"/>
        </w:trPr>
        <w:tc>
          <w:tcPr>
            <w:tcW w:w="4876" w:type="dxa"/>
            <w:tcBorders>
              <w:top w:val="nil"/>
              <w:left w:val="nil"/>
              <w:bottom w:val="nil"/>
              <w:right w:val="nil"/>
            </w:tcBorders>
          </w:tcPr>
          <w:p w14:paraId="3CCDF815"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44B31DFD"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w:t>
            </w:r>
            <w:r w:rsidRPr="00ED6B9A">
              <w:rPr>
                <w:b/>
                <w:i/>
              </w:rPr>
              <w:t>liikenteen,</w:t>
            </w:r>
            <w:r w:rsidRPr="00ED6B9A">
              <w:t xml:space="preserve"> terveydenhuollon ja pitkäaikaishoidon, erityisesti koti- ja yhteisöperustaisten hoitopalvelujen, saatavuus </w:t>
            </w:r>
            <w:r w:rsidRPr="00ED6B9A">
              <w:rPr>
                <w:b/>
                <w:i/>
              </w:rPr>
              <w:t>laitoshoidosta luopumista koskevan prosessin loppuun saattamiseksi</w:t>
            </w:r>
            <w:r w:rsidRPr="00ED6B9A">
              <w:t xml:space="preserve"> on välttämätön edellytys yhtäläisten mahdollisuuksien ja työvoiman liikkuvuuden varmistamiselle. ESR:n olisi varmistettava, että kaikilla, myös lapsilla eurooppalaisen lapsitakuun mukaisesti, on mahdollisuus saada laadukkaita peruspalveluja </w:t>
            </w:r>
            <w:r w:rsidRPr="00ED6B9A">
              <w:rPr>
                <w:b/>
                <w:i/>
              </w:rPr>
              <w:t>ja että heikommassa asemassa olevilla lapsilla on yhtäläisten mahdollisuuksien edistämiseksi oikeus erityistoimenpiteisiin Euroopan sosiaalisten oikeuksien pilarin periaatteen 11 mukaisesti</w:t>
            </w:r>
            <w:r w:rsidRPr="00ED6B9A">
              <w:t>.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r w:rsidRPr="00ED6B9A">
              <w:rPr>
                <w:b/>
                <w:i/>
              </w:rPr>
              <w:t xml:space="preserve"> ja kattavuutta, mukaan lukien vähimmäistulojärjestelmät</w:t>
            </w:r>
            <w:r w:rsidRPr="00ED6B9A">
              <w:t>.</w:t>
            </w:r>
          </w:p>
        </w:tc>
      </w:tr>
    </w:tbl>
    <w:p w14:paraId="533B8E9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ED9B296" w14:textId="77777777" w:rsidR="00A30C8F" w:rsidRPr="00ED6B9A" w:rsidRDefault="00A30C8F" w:rsidP="00ED6B9A">
      <w:pPr>
        <w:widowControl/>
      </w:pPr>
      <w:r w:rsidRPr="00ED6B9A">
        <w:rPr>
          <w:rStyle w:val="HideTWBExt"/>
        </w:rPr>
        <w:t>&lt;/AmendB&gt;</w:t>
      </w:r>
    </w:p>
    <w:p w14:paraId="1B11294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201</w:t>
      </w:r>
      <w:r w:rsidRPr="00ED6B9A">
        <w:rPr>
          <w:rStyle w:val="HideTWBExt"/>
          <w:b w:val="0"/>
        </w:rPr>
        <w:t>&lt;/NumAmB&gt;</w:t>
      </w:r>
    </w:p>
    <w:p w14:paraId="7C68314C"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44382187" w14:textId="77777777" w:rsidR="00A30C8F" w:rsidRPr="00ED6B9A" w:rsidRDefault="00A30C8F" w:rsidP="00ED6B9A">
      <w:pPr>
        <w:pStyle w:val="NormalBold"/>
      </w:pPr>
      <w:r w:rsidRPr="00ED6B9A">
        <w:rPr>
          <w:rStyle w:val="HideTWBExt"/>
          <w:b w:val="0"/>
        </w:rPr>
        <w:t>&lt;/RepeatBlock-By&gt;</w:t>
      </w:r>
    </w:p>
    <w:p w14:paraId="386B07B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D12EE5C"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F88984" w14:textId="77777777" w:rsidTr="00F522A9">
        <w:trPr>
          <w:trHeight w:hRule="exact" w:val="240"/>
          <w:jc w:val="center"/>
        </w:trPr>
        <w:tc>
          <w:tcPr>
            <w:tcW w:w="9752" w:type="dxa"/>
            <w:gridSpan w:val="2"/>
            <w:tcBorders>
              <w:top w:val="nil"/>
              <w:left w:val="nil"/>
              <w:bottom w:val="nil"/>
              <w:right w:val="nil"/>
            </w:tcBorders>
          </w:tcPr>
          <w:p w14:paraId="5A4F3030" w14:textId="77777777" w:rsidR="00A30C8F" w:rsidRPr="00ED6B9A" w:rsidRDefault="00A30C8F" w:rsidP="00ED6B9A">
            <w:pPr>
              <w:widowControl/>
            </w:pPr>
          </w:p>
        </w:tc>
      </w:tr>
      <w:tr w:rsidR="00A30C8F" w:rsidRPr="00ED6B9A" w14:paraId="2F7FA284" w14:textId="77777777" w:rsidTr="00F522A9">
        <w:trPr>
          <w:trHeight w:val="240"/>
          <w:jc w:val="center"/>
        </w:trPr>
        <w:tc>
          <w:tcPr>
            <w:tcW w:w="4876" w:type="dxa"/>
            <w:tcBorders>
              <w:top w:val="nil"/>
              <w:left w:val="nil"/>
              <w:bottom w:val="nil"/>
              <w:right w:val="nil"/>
            </w:tcBorders>
          </w:tcPr>
          <w:p w14:paraId="1BC04BE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B2C59D9" w14:textId="77777777" w:rsidR="00A30C8F" w:rsidRPr="00ED6B9A" w:rsidRDefault="00A30C8F" w:rsidP="00ED6B9A">
            <w:pPr>
              <w:pStyle w:val="AmColumnHeading"/>
            </w:pPr>
            <w:r w:rsidRPr="00ED6B9A">
              <w:t>Tarkistus</w:t>
            </w:r>
          </w:p>
        </w:tc>
      </w:tr>
      <w:tr w:rsidR="00A30C8F" w:rsidRPr="00ED6B9A" w14:paraId="3B8A5F87" w14:textId="77777777" w:rsidTr="00F522A9">
        <w:trPr>
          <w:jc w:val="center"/>
        </w:trPr>
        <w:tc>
          <w:tcPr>
            <w:tcW w:w="4876" w:type="dxa"/>
            <w:tcBorders>
              <w:top w:val="nil"/>
              <w:left w:val="nil"/>
              <w:bottom w:val="nil"/>
              <w:right w:val="nil"/>
            </w:tcBorders>
          </w:tcPr>
          <w:p w14:paraId="4E8A5CC5"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2D15E1F6"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w:t>
            </w:r>
            <w:r w:rsidRPr="00ED6B9A">
              <w:rPr>
                <w:b/>
                <w:i/>
              </w:rPr>
              <w:t>Tässä yhteydessä kiinnitetään erityistä huomiota keskeisten lastensuojelupalvelujen tukemiseen, sillä ne tarjoavat väkivallan kohteeksi joutuneille alaikäisille välitöntä, luottamuksellista ja helposti saatavilla olevaa tukea.</w:t>
            </w:r>
            <w:r w:rsidRPr="00ED6B9A">
              <w:t xml:space="preserve">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467F8A9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25F5C1AA" w14:textId="77777777" w:rsidR="00A30C8F" w:rsidRPr="00ED6B9A" w:rsidRDefault="00A30C8F" w:rsidP="00ED6B9A">
      <w:pPr>
        <w:widowControl/>
      </w:pPr>
      <w:r w:rsidRPr="00ED6B9A">
        <w:rPr>
          <w:rStyle w:val="HideTWBExt"/>
        </w:rPr>
        <w:t>&lt;/AmendB&gt;</w:t>
      </w:r>
    </w:p>
    <w:p w14:paraId="53B4C51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202</w:t>
      </w:r>
      <w:r w:rsidRPr="00ED6B9A">
        <w:rPr>
          <w:rStyle w:val="HideTWBExt"/>
          <w:b w:val="0"/>
        </w:rPr>
        <w:t>&lt;/NumAmB&gt;</w:t>
      </w:r>
    </w:p>
    <w:p w14:paraId="58FABBCE"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2603B89C" w14:textId="77777777" w:rsidR="00A30C8F" w:rsidRPr="00ED6B9A" w:rsidRDefault="00A30C8F" w:rsidP="00ED6B9A">
      <w:pPr>
        <w:pStyle w:val="NormalBold"/>
      </w:pPr>
      <w:r w:rsidRPr="00ED6B9A">
        <w:rPr>
          <w:rStyle w:val="HideTWBExt"/>
          <w:b w:val="0"/>
        </w:rPr>
        <w:t>&lt;/RepeatBlock-By&gt;</w:t>
      </w:r>
    </w:p>
    <w:p w14:paraId="77CE0C4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6BA67FF"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FE7CF32" w14:textId="77777777" w:rsidTr="00F522A9">
        <w:trPr>
          <w:trHeight w:hRule="exact" w:val="240"/>
          <w:jc w:val="center"/>
        </w:trPr>
        <w:tc>
          <w:tcPr>
            <w:tcW w:w="9752" w:type="dxa"/>
            <w:gridSpan w:val="2"/>
            <w:tcBorders>
              <w:top w:val="nil"/>
              <w:left w:val="nil"/>
              <w:bottom w:val="nil"/>
              <w:right w:val="nil"/>
            </w:tcBorders>
          </w:tcPr>
          <w:p w14:paraId="283477E2" w14:textId="77777777" w:rsidR="00A30C8F" w:rsidRPr="00ED6B9A" w:rsidRDefault="00A30C8F" w:rsidP="00ED6B9A">
            <w:pPr>
              <w:widowControl/>
            </w:pPr>
          </w:p>
        </w:tc>
      </w:tr>
      <w:tr w:rsidR="00A30C8F" w:rsidRPr="00ED6B9A" w14:paraId="6EF5B188" w14:textId="77777777" w:rsidTr="00F522A9">
        <w:trPr>
          <w:trHeight w:val="240"/>
          <w:jc w:val="center"/>
        </w:trPr>
        <w:tc>
          <w:tcPr>
            <w:tcW w:w="4876" w:type="dxa"/>
            <w:tcBorders>
              <w:top w:val="nil"/>
              <w:left w:val="nil"/>
              <w:bottom w:val="nil"/>
              <w:right w:val="nil"/>
            </w:tcBorders>
          </w:tcPr>
          <w:p w14:paraId="7B04B6E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EE9EB52" w14:textId="77777777" w:rsidR="00A30C8F" w:rsidRPr="00ED6B9A" w:rsidRDefault="00A30C8F" w:rsidP="00ED6B9A">
            <w:pPr>
              <w:pStyle w:val="AmColumnHeading"/>
            </w:pPr>
            <w:r w:rsidRPr="00ED6B9A">
              <w:t>Tarkistus</w:t>
            </w:r>
          </w:p>
        </w:tc>
      </w:tr>
      <w:tr w:rsidR="00A30C8F" w:rsidRPr="00ED6B9A" w14:paraId="049EF971" w14:textId="77777777" w:rsidTr="00F522A9">
        <w:trPr>
          <w:jc w:val="center"/>
        </w:trPr>
        <w:tc>
          <w:tcPr>
            <w:tcW w:w="4876" w:type="dxa"/>
            <w:tcBorders>
              <w:top w:val="nil"/>
              <w:left w:val="nil"/>
              <w:bottom w:val="nil"/>
              <w:right w:val="nil"/>
            </w:tcBorders>
          </w:tcPr>
          <w:p w14:paraId="62A89B46"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7959C9C8"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kuten sukupuolten palkka- ja hoitoerojen umpeen kuromiseksi</w:t>
            </w:r>
            <w:r w:rsidRPr="00ED6B9A">
              <w:rPr>
                <w:b/>
                <w:i/>
              </w:rPr>
              <w:t>, erityisesti naisille, joiden osallistuminen työmarkkinoille ja työuriin riippuu edelleen pitkälti hoivatehtävistä ja perhevelvoitteista</w:t>
            </w:r>
            <w:r w:rsidRPr="00ED6B9A">
              <w:t>.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61D41A3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20FEE310" w14:textId="77777777" w:rsidR="00A30C8F" w:rsidRPr="00ED6B9A" w:rsidRDefault="00A30C8F" w:rsidP="00ED6B9A">
      <w:pPr>
        <w:widowControl/>
      </w:pPr>
      <w:r w:rsidRPr="00ED6B9A">
        <w:rPr>
          <w:rStyle w:val="HideTWBExt"/>
        </w:rPr>
        <w:t>&lt;/AmendB&gt;</w:t>
      </w:r>
    </w:p>
    <w:p w14:paraId="6609833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203</w:t>
      </w:r>
      <w:r w:rsidRPr="00ED6B9A">
        <w:rPr>
          <w:rStyle w:val="HideTWBExt"/>
          <w:b w:val="0"/>
        </w:rPr>
        <w:t>&lt;/NumAmB&gt;</w:t>
      </w:r>
    </w:p>
    <w:p w14:paraId="15FC1F11"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04407E3C" w14:textId="77777777" w:rsidR="00A30C8F" w:rsidRPr="00ED6B9A" w:rsidRDefault="00A30C8F" w:rsidP="00ED6B9A">
      <w:pPr>
        <w:pStyle w:val="NormalBold"/>
      </w:pPr>
      <w:r w:rsidRPr="00ED6B9A">
        <w:rPr>
          <w:rStyle w:val="HideTWBExt"/>
          <w:b w:val="0"/>
        </w:rPr>
        <w:t>&lt;/RepeatBlock-By&gt;</w:t>
      </w:r>
    </w:p>
    <w:p w14:paraId="393779F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04F0573"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6DE8744" w14:textId="77777777" w:rsidTr="00F522A9">
        <w:trPr>
          <w:trHeight w:hRule="exact" w:val="240"/>
          <w:jc w:val="center"/>
        </w:trPr>
        <w:tc>
          <w:tcPr>
            <w:tcW w:w="9752" w:type="dxa"/>
            <w:gridSpan w:val="2"/>
            <w:tcBorders>
              <w:top w:val="nil"/>
              <w:left w:val="nil"/>
              <w:bottom w:val="nil"/>
              <w:right w:val="nil"/>
            </w:tcBorders>
          </w:tcPr>
          <w:p w14:paraId="1290C4E7" w14:textId="77777777" w:rsidR="00A30C8F" w:rsidRPr="00ED6B9A" w:rsidRDefault="00A30C8F" w:rsidP="00ED6B9A">
            <w:pPr>
              <w:widowControl/>
            </w:pPr>
          </w:p>
        </w:tc>
      </w:tr>
      <w:tr w:rsidR="00A30C8F" w:rsidRPr="00ED6B9A" w14:paraId="616F93A4" w14:textId="77777777" w:rsidTr="00F522A9">
        <w:trPr>
          <w:trHeight w:val="240"/>
          <w:jc w:val="center"/>
        </w:trPr>
        <w:tc>
          <w:tcPr>
            <w:tcW w:w="4876" w:type="dxa"/>
            <w:tcBorders>
              <w:top w:val="nil"/>
              <w:left w:val="nil"/>
              <w:bottom w:val="nil"/>
              <w:right w:val="nil"/>
            </w:tcBorders>
          </w:tcPr>
          <w:p w14:paraId="31F8222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7423172" w14:textId="77777777" w:rsidR="00A30C8F" w:rsidRPr="00ED6B9A" w:rsidRDefault="00A30C8F" w:rsidP="00ED6B9A">
            <w:pPr>
              <w:pStyle w:val="AmColumnHeading"/>
            </w:pPr>
            <w:r w:rsidRPr="00ED6B9A">
              <w:t>Tarkistus</w:t>
            </w:r>
          </w:p>
        </w:tc>
      </w:tr>
      <w:tr w:rsidR="00A30C8F" w:rsidRPr="00ED6B9A" w14:paraId="426FE2F8" w14:textId="77777777" w:rsidTr="00F522A9">
        <w:trPr>
          <w:jc w:val="center"/>
        </w:trPr>
        <w:tc>
          <w:tcPr>
            <w:tcW w:w="4876" w:type="dxa"/>
            <w:tcBorders>
              <w:top w:val="nil"/>
              <w:left w:val="nil"/>
              <w:bottom w:val="nil"/>
              <w:right w:val="nil"/>
            </w:tcBorders>
          </w:tcPr>
          <w:p w14:paraId="107FE162"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14F6282C"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w:t>
            </w:r>
            <w:r w:rsidRPr="00ED6B9A">
              <w:rPr>
                <w:b/>
                <w:i/>
              </w:rPr>
              <w:t>julkisten</w:t>
            </w:r>
            <w:r w:rsidRPr="00ED6B9A">
              <w:t xml:space="preserve">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w:t>
            </w:r>
            <w:r w:rsidRPr="00ED6B9A">
              <w:rPr>
                <w:b/>
                <w:i/>
              </w:rPr>
              <w:t>romanilasten, maahanmuuttajalasten ja muiden erittäin haavoittuvassa asemassa olevien lasten kaltaiset ryhmät erityiselle etusijalle asettavan</w:t>
            </w:r>
            <w:r w:rsidRPr="00ED6B9A">
              <w:t xml:space="preserve"> eurooppalaisen lapsitakuun mukaisesti, on mahdollisuus saada laadukkaita peruspalveluja. Vammaisten henkilöiden erityistarpeet, mukaan lukien esteettömyys </w:t>
            </w:r>
            <w:r w:rsidRPr="00ED6B9A">
              <w:rPr>
                <w:b/>
                <w:i/>
              </w:rPr>
              <w:t>ja laitoshoidosta luopuminen</w:t>
            </w:r>
            <w:r w:rsidRPr="00ED6B9A">
              <w:t>, olisi otettava huomioon näiden palvelujen sekä itsenäisen elämän yhteydessä. ESR:sta olisi lisäksi tuettava sosiaalisen suojelun järjestelmien nykyaikaistamista ja parannettava erityisesti niiden saatavuutta.</w:t>
            </w:r>
          </w:p>
        </w:tc>
      </w:tr>
    </w:tbl>
    <w:p w14:paraId="59632CC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CB951E4" w14:textId="77777777" w:rsidR="00A30C8F" w:rsidRPr="00ED6B9A" w:rsidRDefault="00A30C8F" w:rsidP="00ED6B9A">
      <w:pPr>
        <w:widowControl/>
      </w:pPr>
      <w:r w:rsidRPr="00ED6B9A">
        <w:rPr>
          <w:rStyle w:val="HideTWBExt"/>
        </w:rPr>
        <w:t>&lt;/AmendB&gt;</w:t>
      </w:r>
    </w:p>
    <w:p w14:paraId="1456612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204</w:t>
      </w:r>
      <w:r w:rsidRPr="00ED6B9A">
        <w:rPr>
          <w:rStyle w:val="HideTWBExt"/>
          <w:b w:val="0"/>
        </w:rPr>
        <w:t>&lt;/NumAmB&gt;</w:t>
      </w:r>
    </w:p>
    <w:p w14:paraId="50D9F0A8"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53F22E8D" w14:textId="77777777" w:rsidR="00A30C8F" w:rsidRPr="00ED6B9A" w:rsidRDefault="00A30C8F" w:rsidP="00ED6B9A">
      <w:pPr>
        <w:pStyle w:val="NormalBold"/>
      </w:pPr>
      <w:r w:rsidRPr="00ED6B9A">
        <w:rPr>
          <w:rStyle w:val="HideTWBExt"/>
          <w:b w:val="0"/>
        </w:rPr>
        <w:t>&lt;/RepeatBlock-By&gt;</w:t>
      </w:r>
    </w:p>
    <w:p w14:paraId="0CF0C90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C5D5B1B"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0C971CC" w14:textId="77777777" w:rsidTr="00F522A9">
        <w:trPr>
          <w:trHeight w:hRule="exact" w:val="240"/>
          <w:jc w:val="center"/>
        </w:trPr>
        <w:tc>
          <w:tcPr>
            <w:tcW w:w="9752" w:type="dxa"/>
            <w:gridSpan w:val="2"/>
            <w:tcBorders>
              <w:top w:val="nil"/>
              <w:left w:val="nil"/>
              <w:bottom w:val="nil"/>
              <w:right w:val="nil"/>
            </w:tcBorders>
          </w:tcPr>
          <w:p w14:paraId="747CBF72" w14:textId="77777777" w:rsidR="00A30C8F" w:rsidRPr="00ED6B9A" w:rsidRDefault="00A30C8F" w:rsidP="00ED6B9A">
            <w:pPr>
              <w:widowControl/>
            </w:pPr>
          </w:p>
        </w:tc>
      </w:tr>
      <w:tr w:rsidR="00A30C8F" w:rsidRPr="00ED6B9A" w14:paraId="1674642F" w14:textId="77777777" w:rsidTr="00F522A9">
        <w:trPr>
          <w:trHeight w:val="240"/>
          <w:jc w:val="center"/>
        </w:trPr>
        <w:tc>
          <w:tcPr>
            <w:tcW w:w="4876" w:type="dxa"/>
            <w:tcBorders>
              <w:top w:val="nil"/>
              <w:left w:val="nil"/>
              <w:bottom w:val="nil"/>
              <w:right w:val="nil"/>
            </w:tcBorders>
          </w:tcPr>
          <w:p w14:paraId="7B1F82D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2EB42F5" w14:textId="77777777" w:rsidR="00A30C8F" w:rsidRPr="00ED6B9A" w:rsidRDefault="00A30C8F" w:rsidP="00ED6B9A">
            <w:pPr>
              <w:pStyle w:val="AmColumnHeading"/>
            </w:pPr>
            <w:r w:rsidRPr="00ED6B9A">
              <w:t>Tarkistus</w:t>
            </w:r>
          </w:p>
        </w:tc>
      </w:tr>
      <w:tr w:rsidR="00A30C8F" w:rsidRPr="00ED6B9A" w14:paraId="4095817D" w14:textId="77777777" w:rsidTr="00F522A9">
        <w:trPr>
          <w:jc w:val="center"/>
        </w:trPr>
        <w:tc>
          <w:tcPr>
            <w:tcW w:w="4876" w:type="dxa"/>
            <w:tcBorders>
              <w:top w:val="nil"/>
              <w:left w:val="nil"/>
              <w:bottom w:val="nil"/>
              <w:right w:val="nil"/>
            </w:tcBorders>
          </w:tcPr>
          <w:p w14:paraId="0A3414E1"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0B11AFE4"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w:t>
            </w:r>
            <w:r w:rsidRPr="00ED6B9A">
              <w:rPr>
                <w:b/>
                <w:i/>
              </w:rPr>
              <w:t>ja etenkin sosioekonomisesti heikoista lähtökohdista tulevilla lapsilla</w:t>
            </w:r>
            <w:r w:rsidRPr="00ED6B9A">
              <w:t xml:space="preserve">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4295731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A6C717F" w14:textId="77777777" w:rsidR="00A30C8F" w:rsidRPr="00ED6B9A" w:rsidRDefault="00A30C8F" w:rsidP="00ED6B9A">
      <w:pPr>
        <w:widowControl/>
      </w:pPr>
      <w:r w:rsidRPr="00ED6B9A">
        <w:rPr>
          <w:rStyle w:val="HideTWBExt"/>
        </w:rPr>
        <w:t>&lt;/AmendB&gt;</w:t>
      </w:r>
    </w:p>
    <w:p w14:paraId="69285B3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205</w:t>
      </w:r>
      <w:r w:rsidRPr="00ED6B9A">
        <w:rPr>
          <w:rStyle w:val="HideTWBExt"/>
          <w:b w:val="0"/>
        </w:rPr>
        <w:t>&lt;/NumAmB&gt;</w:t>
      </w:r>
    </w:p>
    <w:p w14:paraId="4C3FD9CB" w14:textId="77777777" w:rsidR="00A30C8F" w:rsidRPr="00ED6B9A" w:rsidRDefault="00A30C8F" w:rsidP="00ED6B9A">
      <w:pPr>
        <w:pStyle w:val="NormalBold"/>
      </w:pPr>
      <w:r w:rsidRPr="00ED6B9A">
        <w:rPr>
          <w:rStyle w:val="HideTWBExt"/>
          <w:b w:val="0"/>
        </w:rPr>
        <w:t>&lt;RepeatBlock-By&gt;&lt;Members&gt;</w:t>
      </w:r>
      <w:r w:rsidRPr="00ED6B9A">
        <w:t>Loucas Fourlas</w:t>
      </w:r>
      <w:r w:rsidRPr="00ED6B9A">
        <w:rPr>
          <w:rStyle w:val="HideTWBExt"/>
          <w:b w:val="0"/>
        </w:rPr>
        <w:t>&lt;/Members&gt;</w:t>
      </w:r>
    </w:p>
    <w:p w14:paraId="48931CE8" w14:textId="77777777" w:rsidR="00A30C8F" w:rsidRPr="00ED6B9A" w:rsidRDefault="00A30C8F" w:rsidP="00ED6B9A">
      <w:pPr>
        <w:pStyle w:val="NormalBold"/>
      </w:pPr>
      <w:r w:rsidRPr="00ED6B9A">
        <w:rPr>
          <w:rStyle w:val="HideTWBExt"/>
          <w:b w:val="0"/>
        </w:rPr>
        <w:t>&lt;/RepeatBlock-By&gt;</w:t>
      </w:r>
    </w:p>
    <w:p w14:paraId="4EC8DA2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A65FD43"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B59719A" w14:textId="77777777" w:rsidTr="00F522A9">
        <w:trPr>
          <w:trHeight w:hRule="exact" w:val="240"/>
          <w:jc w:val="center"/>
        </w:trPr>
        <w:tc>
          <w:tcPr>
            <w:tcW w:w="9752" w:type="dxa"/>
            <w:gridSpan w:val="2"/>
            <w:tcBorders>
              <w:top w:val="nil"/>
              <w:left w:val="nil"/>
              <w:bottom w:val="nil"/>
              <w:right w:val="nil"/>
            </w:tcBorders>
          </w:tcPr>
          <w:p w14:paraId="05B1A6D2" w14:textId="77777777" w:rsidR="00A30C8F" w:rsidRPr="00ED6B9A" w:rsidRDefault="00A30C8F" w:rsidP="00ED6B9A">
            <w:pPr>
              <w:widowControl/>
            </w:pPr>
          </w:p>
        </w:tc>
      </w:tr>
      <w:tr w:rsidR="00A30C8F" w:rsidRPr="00ED6B9A" w14:paraId="1B1B9655" w14:textId="77777777" w:rsidTr="00F522A9">
        <w:trPr>
          <w:trHeight w:val="240"/>
          <w:jc w:val="center"/>
        </w:trPr>
        <w:tc>
          <w:tcPr>
            <w:tcW w:w="4876" w:type="dxa"/>
            <w:tcBorders>
              <w:top w:val="nil"/>
              <w:left w:val="nil"/>
              <w:bottom w:val="nil"/>
              <w:right w:val="nil"/>
            </w:tcBorders>
          </w:tcPr>
          <w:p w14:paraId="0167D3F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73BC5B0" w14:textId="77777777" w:rsidR="00A30C8F" w:rsidRPr="00ED6B9A" w:rsidRDefault="00A30C8F" w:rsidP="00ED6B9A">
            <w:pPr>
              <w:pStyle w:val="AmColumnHeading"/>
            </w:pPr>
            <w:r w:rsidRPr="00ED6B9A">
              <w:t>Tarkistus</w:t>
            </w:r>
          </w:p>
        </w:tc>
      </w:tr>
      <w:tr w:rsidR="00A30C8F" w:rsidRPr="00ED6B9A" w14:paraId="24B5D9C5" w14:textId="77777777" w:rsidTr="00F522A9">
        <w:trPr>
          <w:jc w:val="center"/>
        </w:trPr>
        <w:tc>
          <w:tcPr>
            <w:tcW w:w="4876" w:type="dxa"/>
            <w:tcBorders>
              <w:top w:val="nil"/>
              <w:left w:val="nil"/>
              <w:bottom w:val="nil"/>
              <w:right w:val="nil"/>
            </w:tcBorders>
          </w:tcPr>
          <w:p w14:paraId="0C62EBFF"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4A045ECE"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w:t>
            </w:r>
            <w:r w:rsidRPr="00ED6B9A">
              <w:rPr>
                <w:b/>
                <w:i/>
              </w:rPr>
              <w:t>sekä uudelleen- ja täydennyskoulutuksen</w:t>
            </w:r>
            <w:r w:rsidRPr="00ED6B9A">
              <w:t xml:space="preserve"> varmistamiseksi kaikille</w:t>
            </w:r>
            <w:r w:rsidRPr="00ED6B9A">
              <w:rPr>
                <w:b/>
                <w:i/>
              </w:rPr>
              <w:t xml:space="preserve"> Euroopan osaamisen teemavuoden tavoitteiden mukaisesti</w:t>
            </w:r>
            <w:r w:rsidRPr="00ED6B9A">
              <w:t xml:space="preserv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6F701CF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B1393EF" w14:textId="77777777" w:rsidR="00A30C8F" w:rsidRPr="00ED6B9A" w:rsidRDefault="00A30C8F" w:rsidP="00ED6B9A">
      <w:pPr>
        <w:widowControl/>
      </w:pPr>
      <w:r w:rsidRPr="00ED6B9A">
        <w:rPr>
          <w:rStyle w:val="HideTWBExt"/>
        </w:rPr>
        <w:t>&lt;/AmendB&gt;</w:t>
      </w:r>
    </w:p>
    <w:p w14:paraId="0D06A50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206</w:t>
      </w:r>
      <w:r w:rsidRPr="00ED6B9A">
        <w:rPr>
          <w:rStyle w:val="HideTWBExt"/>
          <w:b w:val="0"/>
        </w:rPr>
        <w:t>&lt;/NumAmB&gt;</w:t>
      </w:r>
    </w:p>
    <w:p w14:paraId="52F51A90"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2008E22D" w14:textId="77777777" w:rsidR="00A30C8F" w:rsidRPr="00ED6B9A" w:rsidRDefault="00A30C8F" w:rsidP="00ED6B9A">
      <w:pPr>
        <w:pStyle w:val="NormalBold"/>
      </w:pPr>
      <w:r w:rsidRPr="00ED6B9A">
        <w:rPr>
          <w:rStyle w:val="HideTWBExt"/>
          <w:b w:val="0"/>
        </w:rPr>
        <w:t>&lt;/RepeatBlock-By&gt;</w:t>
      </w:r>
    </w:p>
    <w:p w14:paraId="0FD9A65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BCF818B"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D19B680" w14:textId="77777777" w:rsidTr="00F522A9">
        <w:trPr>
          <w:trHeight w:hRule="exact" w:val="240"/>
          <w:jc w:val="center"/>
        </w:trPr>
        <w:tc>
          <w:tcPr>
            <w:tcW w:w="9752" w:type="dxa"/>
            <w:gridSpan w:val="2"/>
            <w:tcBorders>
              <w:top w:val="nil"/>
              <w:left w:val="nil"/>
              <w:bottom w:val="nil"/>
              <w:right w:val="nil"/>
            </w:tcBorders>
          </w:tcPr>
          <w:p w14:paraId="52A989D6" w14:textId="77777777" w:rsidR="00A30C8F" w:rsidRPr="00ED6B9A" w:rsidRDefault="00A30C8F" w:rsidP="00ED6B9A">
            <w:pPr>
              <w:widowControl/>
            </w:pPr>
          </w:p>
        </w:tc>
      </w:tr>
      <w:tr w:rsidR="00A30C8F" w:rsidRPr="00ED6B9A" w14:paraId="74FDD687" w14:textId="77777777" w:rsidTr="00F522A9">
        <w:trPr>
          <w:trHeight w:val="240"/>
          <w:jc w:val="center"/>
        </w:trPr>
        <w:tc>
          <w:tcPr>
            <w:tcW w:w="4876" w:type="dxa"/>
            <w:tcBorders>
              <w:top w:val="nil"/>
              <w:left w:val="nil"/>
              <w:bottom w:val="nil"/>
              <w:right w:val="nil"/>
            </w:tcBorders>
          </w:tcPr>
          <w:p w14:paraId="6E7B2B9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643E03A" w14:textId="77777777" w:rsidR="00A30C8F" w:rsidRPr="00ED6B9A" w:rsidRDefault="00A30C8F" w:rsidP="00ED6B9A">
            <w:pPr>
              <w:pStyle w:val="AmColumnHeading"/>
            </w:pPr>
            <w:r w:rsidRPr="00ED6B9A">
              <w:t>Tarkistus</w:t>
            </w:r>
          </w:p>
        </w:tc>
      </w:tr>
      <w:tr w:rsidR="00A30C8F" w:rsidRPr="00ED6B9A" w14:paraId="07A462BE" w14:textId="77777777" w:rsidTr="00F522A9">
        <w:trPr>
          <w:jc w:val="center"/>
        </w:trPr>
        <w:tc>
          <w:tcPr>
            <w:tcW w:w="4876" w:type="dxa"/>
            <w:tcBorders>
              <w:top w:val="nil"/>
              <w:left w:val="nil"/>
              <w:bottom w:val="nil"/>
              <w:right w:val="nil"/>
            </w:tcBorders>
          </w:tcPr>
          <w:p w14:paraId="491BE17E"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4DA680B4"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w:t>
            </w:r>
            <w:r w:rsidRPr="00ED6B9A">
              <w:rPr>
                <w:b/>
                <w:i/>
              </w:rPr>
              <w:t>henkilökohtaisten tukipalvelujen ja tuetun asumisen palvelujen</w:t>
            </w:r>
            <w:r w:rsidRPr="00ED6B9A">
              <w:t xml:space="preserve">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486CD55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2411492" w14:textId="77777777" w:rsidR="00A30C8F" w:rsidRPr="00ED6B9A" w:rsidRDefault="00A30C8F" w:rsidP="00ED6B9A">
      <w:pPr>
        <w:widowControl/>
      </w:pPr>
      <w:r w:rsidRPr="00ED6B9A">
        <w:rPr>
          <w:rStyle w:val="HideTWBExt"/>
        </w:rPr>
        <w:t>&lt;/AmendB&gt;</w:t>
      </w:r>
    </w:p>
    <w:p w14:paraId="2D7AF33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207</w:t>
      </w:r>
      <w:r w:rsidRPr="00ED6B9A">
        <w:rPr>
          <w:rStyle w:val="HideTWBExt"/>
          <w:b w:val="0"/>
        </w:rPr>
        <w:t>&lt;/NumAmB&gt;</w:t>
      </w:r>
    </w:p>
    <w:p w14:paraId="60D173CC"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5E544BC0" w14:textId="77777777" w:rsidR="00A30C8F" w:rsidRPr="00ED6B9A" w:rsidRDefault="00A30C8F" w:rsidP="00ED6B9A">
      <w:pPr>
        <w:pStyle w:val="NormalBold"/>
      </w:pPr>
      <w:r w:rsidRPr="00ED6B9A">
        <w:rPr>
          <w:rStyle w:val="HideTWBExt"/>
          <w:b w:val="0"/>
        </w:rPr>
        <w:t>&lt;/RepeatBlock-By&gt;</w:t>
      </w:r>
    </w:p>
    <w:p w14:paraId="62EADB2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6E5DE79"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5682339" w14:textId="77777777" w:rsidTr="00F522A9">
        <w:trPr>
          <w:trHeight w:hRule="exact" w:val="240"/>
          <w:jc w:val="center"/>
        </w:trPr>
        <w:tc>
          <w:tcPr>
            <w:tcW w:w="9752" w:type="dxa"/>
            <w:gridSpan w:val="2"/>
            <w:tcBorders>
              <w:top w:val="nil"/>
              <w:left w:val="nil"/>
              <w:bottom w:val="nil"/>
              <w:right w:val="nil"/>
            </w:tcBorders>
          </w:tcPr>
          <w:p w14:paraId="1B94C577" w14:textId="77777777" w:rsidR="00A30C8F" w:rsidRPr="00ED6B9A" w:rsidRDefault="00A30C8F" w:rsidP="00ED6B9A">
            <w:pPr>
              <w:widowControl/>
            </w:pPr>
          </w:p>
        </w:tc>
      </w:tr>
      <w:tr w:rsidR="00A30C8F" w:rsidRPr="00ED6B9A" w14:paraId="0455EDE4" w14:textId="77777777" w:rsidTr="00F522A9">
        <w:trPr>
          <w:trHeight w:val="240"/>
          <w:jc w:val="center"/>
        </w:trPr>
        <w:tc>
          <w:tcPr>
            <w:tcW w:w="4876" w:type="dxa"/>
            <w:tcBorders>
              <w:top w:val="nil"/>
              <w:left w:val="nil"/>
              <w:bottom w:val="nil"/>
              <w:right w:val="nil"/>
            </w:tcBorders>
          </w:tcPr>
          <w:p w14:paraId="771C160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B84E51B" w14:textId="77777777" w:rsidR="00A30C8F" w:rsidRPr="00ED6B9A" w:rsidRDefault="00A30C8F" w:rsidP="00ED6B9A">
            <w:pPr>
              <w:pStyle w:val="AmColumnHeading"/>
            </w:pPr>
            <w:r w:rsidRPr="00ED6B9A">
              <w:t>Tarkistus</w:t>
            </w:r>
          </w:p>
        </w:tc>
      </w:tr>
      <w:tr w:rsidR="00A30C8F" w:rsidRPr="00ED6B9A" w14:paraId="1E34EE9D" w14:textId="77777777" w:rsidTr="00F522A9">
        <w:trPr>
          <w:jc w:val="center"/>
        </w:trPr>
        <w:tc>
          <w:tcPr>
            <w:tcW w:w="4876" w:type="dxa"/>
            <w:tcBorders>
              <w:top w:val="nil"/>
              <w:left w:val="nil"/>
              <w:bottom w:val="nil"/>
              <w:right w:val="nil"/>
            </w:tcBorders>
          </w:tcPr>
          <w:p w14:paraId="6F93F654"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1A5DDEB1"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w:t>
            </w:r>
            <w:r w:rsidRPr="00ED6B9A">
              <w:rPr>
                <w:b/>
                <w:i/>
              </w:rPr>
              <w:t>liikenteen,</w:t>
            </w:r>
            <w:r w:rsidRPr="00ED6B9A">
              <w:t xml:space="preserve">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r w:rsidRPr="00ED6B9A">
              <w:rPr>
                <w:b/>
                <w:i/>
              </w:rPr>
              <w:t>, mukaan lukien vähimmäistulojärjestelmät</w:t>
            </w:r>
            <w:r w:rsidRPr="00ED6B9A">
              <w:t>.</w:t>
            </w:r>
          </w:p>
        </w:tc>
      </w:tr>
    </w:tbl>
    <w:p w14:paraId="6FB2CD5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97D1179" w14:textId="77777777" w:rsidR="00A30C8F" w:rsidRPr="00ED6B9A" w:rsidRDefault="00A30C8F" w:rsidP="00ED6B9A">
      <w:pPr>
        <w:widowControl/>
      </w:pPr>
      <w:r w:rsidRPr="00ED6B9A">
        <w:rPr>
          <w:rStyle w:val="HideTWBExt"/>
        </w:rPr>
        <w:t>&lt;/AmendB&gt;</w:t>
      </w:r>
    </w:p>
    <w:p w14:paraId="272AB7D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208</w:t>
      </w:r>
      <w:r w:rsidRPr="00ED6B9A">
        <w:rPr>
          <w:rStyle w:val="HideTWBExt"/>
          <w:b w:val="0"/>
        </w:rPr>
        <w:t>&lt;/NumAmB&gt;</w:t>
      </w:r>
    </w:p>
    <w:p w14:paraId="2CDA9A54" w14:textId="77777777" w:rsidR="00A30C8F" w:rsidRPr="00ED6B9A" w:rsidRDefault="00A30C8F" w:rsidP="00ED6B9A">
      <w:pPr>
        <w:pStyle w:val="NormalBold"/>
      </w:pPr>
      <w:r w:rsidRPr="00ED6B9A">
        <w:rPr>
          <w:rStyle w:val="HideTWBExt"/>
          <w:b w:val="0"/>
        </w:rPr>
        <w:t>&lt;RepeatBlock-By&gt;&lt;Members&gt;</w:t>
      </w:r>
      <w:r w:rsidRPr="00ED6B9A">
        <w:t>Martin Hojsík, Hristo Petrov, Irena Joveva, Brigitte van den Berg</w:t>
      </w:r>
      <w:r w:rsidRPr="00ED6B9A">
        <w:rPr>
          <w:rStyle w:val="HideTWBExt"/>
          <w:b w:val="0"/>
        </w:rPr>
        <w:t>&lt;/Members&gt;</w:t>
      </w:r>
    </w:p>
    <w:p w14:paraId="595F5458" w14:textId="77777777" w:rsidR="00A30C8F" w:rsidRPr="00ED6B9A" w:rsidRDefault="00A30C8F" w:rsidP="00ED6B9A">
      <w:pPr>
        <w:pStyle w:val="NormalBold"/>
      </w:pPr>
      <w:r w:rsidRPr="00ED6B9A">
        <w:rPr>
          <w:rStyle w:val="HideTWBExt"/>
          <w:b w:val="0"/>
        </w:rPr>
        <w:t>&lt;/RepeatBlock-By&gt;</w:t>
      </w:r>
    </w:p>
    <w:p w14:paraId="393386E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8CB9BC6"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128E5FE" w14:textId="77777777" w:rsidTr="00F522A9">
        <w:trPr>
          <w:trHeight w:hRule="exact" w:val="240"/>
          <w:jc w:val="center"/>
        </w:trPr>
        <w:tc>
          <w:tcPr>
            <w:tcW w:w="9752" w:type="dxa"/>
            <w:gridSpan w:val="2"/>
            <w:tcBorders>
              <w:top w:val="nil"/>
              <w:left w:val="nil"/>
              <w:bottom w:val="nil"/>
              <w:right w:val="nil"/>
            </w:tcBorders>
          </w:tcPr>
          <w:p w14:paraId="0623A977" w14:textId="77777777" w:rsidR="00A30C8F" w:rsidRPr="00ED6B9A" w:rsidRDefault="00A30C8F" w:rsidP="00ED6B9A">
            <w:pPr>
              <w:widowControl/>
            </w:pPr>
          </w:p>
        </w:tc>
      </w:tr>
      <w:tr w:rsidR="00A30C8F" w:rsidRPr="00ED6B9A" w14:paraId="0A2A0341" w14:textId="77777777" w:rsidTr="00F522A9">
        <w:trPr>
          <w:trHeight w:val="240"/>
          <w:jc w:val="center"/>
        </w:trPr>
        <w:tc>
          <w:tcPr>
            <w:tcW w:w="4876" w:type="dxa"/>
            <w:tcBorders>
              <w:top w:val="nil"/>
              <w:left w:val="nil"/>
              <w:bottom w:val="nil"/>
              <w:right w:val="nil"/>
            </w:tcBorders>
          </w:tcPr>
          <w:p w14:paraId="390BF7B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B2C3640" w14:textId="77777777" w:rsidR="00A30C8F" w:rsidRPr="00ED6B9A" w:rsidRDefault="00A30C8F" w:rsidP="00ED6B9A">
            <w:pPr>
              <w:pStyle w:val="AmColumnHeading"/>
            </w:pPr>
            <w:r w:rsidRPr="00ED6B9A">
              <w:t>Tarkistus</w:t>
            </w:r>
          </w:p>
        </w:tc>
      </w:tr>
      <w:tr w:rsidR="00A30C8F" w:rsidRPr="00ED6B9A" w14:paraId="5FA4FF03" w14:textId="77777777" w:rsidTr="00F522A9">
        <w:trPr>
          <w:jc w:val="center"/>
        </w:trPr>
        <w:tc>
          <w:tcPr>
            <w:tcW w:w="4876" w:type="dxa"/>
            <w:tcBorders>
              <w:top w:val="nil"/>
              <w:left w:val="nil"/>
              <w:bottom w:val="nil"/>
              <w:right w:val="nil"/>
            </w:tcBorders>
          </w:tcPr>
          <w:p w14:paraId="08CB8B77"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03B20636"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w:t>
            </w:r>
            <w:r w:rsidRPr="00ED6B9A">
              <w:rPr>
                <w:b/>
                <w:i/>
              </w:rPr>
              <w:t>, myös romanivastaisuuden,</w:t>
            </w:r>
            <w:r w:rsidRPr="00ED6B9A">
              <w:t xml:space="preserve"> poistamiseksi ja yhtäläisten mahdollisuuksien varmistamiseksi kaikille ja erityisesti </w:t>
            </w:r>
            <w:r w:rsidRPr="00ED6B9A">
              <w:rPr>
                <w:b/>
                <w:i/>
              </w:rPr>
              <w:t>romanien kaltaisille</w:t>
            </w:r>
            <w:r w:rsidRPr="00ED6B9A">
              <w:t xml:space="preserve">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57D7F52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2E58615" w14:textId="77777777" w:rsidR="00A30C8F" w:rsidRPr="00ED6B9A" w:rsidRDefault="00A30C8F" w:rsidP="00ED6B9A">
      <w:pPr>
        <w:pStyle w:val="AmJustTitle"/>
      </w:pPr>
      <w:r w:rsidRPr="00ED6B9A">
        <w:rPr>
          <w:rStyle w:val="HideTWBExt"/>
          <w:i w:val="0"/>
        </w:rPr>
        <w:t>&lt;TitreJust&gt;</w:t>
      </w:r>
      <w:r w:rsidRPr="00ED6B9A">
        <w:t>Perustelu</w:t>
      </w:r>
      <w:r w:rsidRPr="00ED6B9A">
        <w:rPr>
          <w:rStyle w:val="HideTWBExt"/>
          <w:i w:val="0"/>
        </w:rPr>
        <w:t>&lt;/TitreJust&gt;</w:t>
      </w:r>
    </w:p>
    <w:p w14:paraId="0A559917" w14:textId="77777777" w:rsidR="00A30C8F" w:rsidRPr="00ED6B9A" w:rsidRDefault="00A30C8F" w:rsidP="00ED6B9A">
      <w:pPr>
        <w:pStyle w:val="AmJustText"/>
      </w:pPr>
      <w:r w:rsidRPr="00ED6B9A">
        <w:t>Romanit kohtaavat rakenteellista syrjintää, muun muassa romanivastaisuutta, minkä vuoksi on perusteltua viitata romanivastaisuuteen ESR:ssä.</w:t>
      </w:r>
    </w:p>
    <w:p w14:paraId="10DEC972" w14:textId="77777777" w:rsidR="00A30C8F" w:rsidRPr="00ED6B9A" w:rsidRDefault="00A30C8F" w:rsidP="00ED6B9A">
      <w:pPr>
        <w:widowControl/>
      </w:pPr>
      <w:r w:rsidRPr="00ED6B9A">
        <w:rPr>
          <w:rStyle w:val="HideTWBExt"/>
        </w:rPr>
        <w:t>&lt;/AmendB&gt;</w:t>
      </w:r>
    </w:p>
    <w:p w14:paraId="0C72A6B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209</w:t>
      </w:r>
      <w:r w:rsidRPr="00ED6B9A">
        <w:rPr>
          <w:rStyle w:val="HideTWBExt"/>
          <w:b w:val="0"/>
        </w:rPr>
        <w:t>&lt;/NumAmB&gt;</w:t>
      </w:r>
    </w:p>
    <w:p w14:paraId="25738EF5"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5D400EDD" w14:textId="77777777" w:rsidR="00A30C8F" w:rsidRPr="00ED6B9A" w:rsidRDefault="00A30C8F" w:rsidP="00ED6B9A">
      <w:pPr>
        <w:pStyle w:val="NormalBold"/>
      </w:pPr>
      <w:r w:rsidRPr="00ED6B9A">
        <w:rPr>
          <w:rStyle w:val="HideTWBExt"/>
          <w:b w:val="0"/>
        </w:rPr>
        <w:t>&lt;/RepeatBlock-By&gt;</w:t>
      </w:r>
    </w:p>
    <w:p w14:paraId="7D87278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5042775" w14:textId="77777777" w:rsidR="00A30C8F" w:rsidRPr="00ED6B9A" w:rsidRDefault="00A30C8F" w:rsidP="00ED6B9A">
      <w:pPr>
        <w:pStyle w:val="NormalBold"/>
      </w:pPr>
      <w:r w:rsidRPr="00ED6B9A">
        <w:rPr>
          <w:rStyle w:val="HideTWBExt"/>
          <w:b w:val="0"/>
        </w:rPr>
        <w:t>&lt;Article&gt;</w:t>
      </w:r>
      <w:r w:rsidRPr="00ED6B9A">
        <w:t>Johdanto-osan 15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F4A96D5" w14:textId="77777777" w:rsidTr="00F522A9">
        <w:trPr>
          <w:trHeight w:hRule="exact" w:val="240"/>
          <w:jc w:val="center"/>
        </w:trPr>
        <w:tc>
          <w:tcPr>
            <w:tcW w:w="9752" w:type="dxa"/>
            <w:gridSpan w:val="2"/>
            <w:tcBorders>
              <w:top w:val="nil"/>
              <w:left w:val="nil"/>
              <w:bottom w:val="nil"/>
              <w:right w:val="nil"/>
            </w:tcBorders>
          </w:tcPr>
          <w:p w14:paraId="4B6A7D02" w14:textId="77777777" w:rsidR="00A30C8F" w:rsidRPr="00ED6B9A" w:rsidRDefault="00A30C8F" w:rsidP="00ED6B9A">
            <w:pPr>
              <w:widowControl/>
            </w:pPr>
          </w:p>
        </w:tc>
      </w:tr>
      <w:tr w:rsidR="00A30C8F" w:rsidRPr="00ED6B9A" w14:paraId="0338B541" w14:textId="77777777" w:rsidTr="00F522A9">
        <w:trPr>
          <w:trHeight w:val="240"/>
          <w:jc w:val="center"/>
        </w:trPr>
        <w:tc>
          <w:tcPr>
            <w:tcW w:w="4876" w:type="dxa"/>
            <w:tcBorders>
              <w:top w:val="nil"/>
              <w:left w:val="nil"/>
              <w:bottom w:val="nil"/>
              <w:right w:val="nil"/>
            </w:tcBorders>
          </w:tcPr>
          <w:p w14:paraId="7B8952C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E3A721D" w14:textId="77777777" w:rsidR="00A30C8F" w:rsidRPr="00ED6B9A" w:rsidRDefault="00A30C8F" w:rsidP="00ED6B9A">
            <w:pPr>
              <w:pStyle w:val="AmColumnHeading"/>
            </w:pPr>
            <w:r w:rsidRPr="00ED6B9A">
              <w:t>Tarkistus</w:t>
            </w:r>
          </w:p>
        </w:tc>
      </w:tr>
      <w:tr w:rsidR="00A30C8F" w:rsidRPr="00ED6B9A" w14:paraId="4A8B63CC" w14:textId="77777777" w:rsidTr="00F522A9">
        <w:trPr>
          <w:jc w:val="center"/>
        </w:trPr>
        <w:tc>
          <w:tcPr>
            <w:tcW w:w="4876" w:type="dxa"/>
            <w:tcBorders>
              <w:top w:val="nil"/>
              <w:left w:val="nil"/>
              <w:bottom w:val="nil"/>
              <w:right w:val="nil"/>
            </w:tcBorders>
          </w:tcPr>
          <w:p w14:paraId="318E359D" w14:textId="77777777" w:rsidR="00A30C8F" w:rsidRPr="00ED6B9A" w:rsidRDefault="00A30C8F" w:rsidP="00ED6B9A">
            <w:pPr>
              <w:pStyle w:val="Normal6a"/>
            </w:pPr>
            <w:r w:rsidRPr="00ED6B9A">
              <w:t>(15)</w:t>
            </w:r>
            <w:r w:rsidRPr="00ED6B9A">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c>
          <w:tcPr>
            <w:tcW w:w="4876" w:type="dxa"/>
            <w:tcBorders>
              <w:top w:val="nil"/>
              <w:left w:val="nil"/>
              <w:bottom w:val="nil"/>
              <w:right w:val="nil"/>
            </w:tcBorders>
          </w:tcPr>
          <w:p w14:paraId="37AB87F4" w14:textId="77777777" w:rsidR="00A30C8F" w:rsidRPr="00ED6B9A" w:rsidRDefault="00A30C8F" w:rsidP="00ED6B9A">
            <w:pPr>
              <w:pStyle w:val="Normal6a"/>
            </w:pPr>
            <w:r w:rsidRPr="00ED6B9A">
              <w:t>(15)</w:t>
            </w:r>
            <w:r w:rsidRPr="00ED6B9A">
              <w:tab/>
              <w:t xml:space="preserve">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w:t>
            </w:r>
            <w:r w:rsidRPr="00ED6B9A">
              <w:rPr>
                <w:b/>
                <w:i/>
              </w:rPr>
              <w:t>laadukkaan ja osallistavan</w:t>
            </w:r>
            <w:r w:rsidRPr="00ED6B9A">
              <w:t xml:space="preserve">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tuettava sosiaalisen suojelun järjestelmien nykyaikaistamista ja parannettava erityisesti niiden saatavuutta.</w:t>
            </w:r>
          </w:p>
        </w:tc>
      </w:tr>
    </w:tbl>
    <w:p w14:paraId="60805FE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7EAFB41" w14:textId="77777777" w:rsidR="00A30C8F" w:rsidRPr="00ED6B9A" w:rsidRDefault="00A30C8F" w:rsidP="00ED6B9A">
      <w:pPr>
        <w:widowControl/>
      </w:pPr>
      <w:r w:rsidRPr="00ED6B9A">
        <w:rPr>
          <w:rStyle w:val="HideTWBExt"/>
        </w:rPr>
        <w:t>&lt;/AmendB&gt;</w:t>
      </w:r>
    </w:p>
    <w:p w14:paraId="72C6B8C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210</w:t>
      </w:r>
      <w:r w:rsidRPr="00ED6B9A">
        <w:rPr>
          <w:rStyle w:val="HideTWBExt"/>
          <w:b w:val="0"/>
        </w:rPr>
        <w:t>&lt;/NumAmB&gt;</w:t>
      </w:r>
    </w:p>
    <w:p w14:paraId="4CABBB0E"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7333DF3A" w14:textId="77777777" w:rsidR="00A30C8F" w:rsidRPr="00ED6B9A" w:rsidRDefault="00A30C8F" w:rsidP="00ED6B9A">
      <w:pPr>
        <w:pStyle w:val="NormalBold"/>
      </w:pPr>
      <w:r w:rsidRPr="00ED6B9A">
        <w:rPr>
          <w:rStyle w:val="HideTWBExt"/>
          <w:b w:val="0"/>
        </w:rPr>
        <w:t>&lt;/RepeatBlock-By&gt;</w:t>
      </w:r>
    </w:p>
    <w:p w14:paraId="2807976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649050B" w14:textId="77777777" w:rsidR="00A30C8F" w:rsidRPr="00ED6B9A" w:rsidRDefault="00A30C8F" w:rsidP="00ED6B9A">
      <w:pPr>
        <w:pStyle w:val="NormalBold"/>
      </w:pPr>
      <w:r w:rsidRPr="00ED6B9A">
        <w:rPr>
          <w:rStyle w:val="HideTWBExt"/>
          <w:b w:val="0"/>
        </w:rPr>
        <w:t>&lt;Article&gt;</w:t>
      </w:r>
      <w:r w:rsidRPr="00ED6B9A">
        <w:t>Johdanto-osan 15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7A4A6AE" w14:textId="77777777" w:rsidTr="00F522A9">
        <w:trPr>
          <w:trHeight w:hRule="exact" w:val="240"/>
          <w:jc w:val="center"/>
        </w:trPr>
        <w:tc>
          <w:tcPr>
            <w:tcW w:w="9752" w:type="dxa"/>
            <w:gridSpan w:val="2"/>
            <w:tcBorders>
              <w:top w:val="nil"/>
              <w:left w:val="nil"/>
              <w:bottom w:val="nil"/>
              <w:right w:val="nil"/>
            </w:tcBorders>
          </w:tcPr>
          <w:p w14:paraId="7A5345AB" w14:textId="77777777" w:rsidR="00A30C8F" w:rsidRPr="00ED6B9A" w:rsidRDefault="00A30C8F" w:rsidP="00ED6B9A">
            <w:pPr>
              <w:widowControl/>
            </w:pPr>
          </w:p>
        </w:tc>
      </w:tr>
      <w:tr w:rsidR="00A30C8F" w:rsidRPr="00ED6B9A" w14:paraId="2C487752" w14:textId="77777777" w:rsidTr="00F522A9">
        <w:trPr>
          <w:trHeight w:val="240"/>
          <w:jc w:val="center"/>
        </w:trPr>
        <w:tc>
          <w:tcPr>
            <w:tcW w:w="4876" w:type="dxa"/>
            <w:tcBorders>
              <w:top w:val="nil"/>
              <w:left w:val="nil"/>
              <w:bottom w:val="nil"/>
              <w:right w:val="nil"/>
            </w:tcBorders>
          </w:tcPr>
          <w:p w14:paraId="329B614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DEF3171" w14:textId="77777777" w:rsidR="00A30C8F" w:rsidRPr="00ED6B9A" w:rsidRDefault="00A30C8F" w:rsidP="00ED6B9A">
            <w:pPr>
              <w:pStyle w:val="AmColumnHeading"/>
            </w:pPr>
            <w:r w:rsidRPr="00ED6B9A">
              <w:t>Tarkistus</w:t>
            </w:r>
          </w:p>
        </w:tc>
      </w:tr>
      <w:tr w:rsidR="00A30C8F" w:rsidRPr="00ED6B9A" w14:paraId="61FE7666" w14:textId="77777777" w:rsidTr="00F522A9">
        <w:trPr>
          <w:jc w:val="center"/>
        </w:trPr>
        <w:tc>
          <w:tcPr>
            <w:tcW w:w="4876" w:type="dxa"/>
            <w:tcBorders>
              <w:top w:val="nil"/>
              <w:left w:val="nil"/>
              <w:bottom w:val="nil"/>
              <w:right w:val="nil"/>
            </w:tcBorders>
          </w:tcPr>
          <w:p w14:paraId="73165243" w14:textId="77777777" w:rsidR="00A30C8F" w:rsidRPr="00ED6B9A" w:rsidRDefault="00A30C8F" w:rsidP="00ED6B9A">
            <w:pPr>
              <w:pStyle w:val="Normal6a"/>
            </w:pPr>
          </w:p>
        </w:tc>
        <w:tc>
          <w:tcPr>
            <w:tcW w:w="4876" w:type="dxa"/>
            <w:tcBorders>
              <w:top w:val="nil"/>
              <w:left w:val="nil"/>
              <w:bottom w:val="nil"/>
              <w:right w:val="nil"/>
            </w:tcBorders>
          </w:tcPr>
          <w:p w14:paraId="3A5ECD80" w14:textId="77777777" w:rsidR="00A30C8F" w:rsidRPr="00ED6B9A" w:rsidRDefault="00A30C8F" w:rsidP="00ED6B9A">
            <w:pPr>
              <w:pStyle w:val="Normal6a"/>
            </w:pPr>
            <w:r w:rsidRPr="00ED6B9A">
              <w:rPr>
                <w:b/>
                <w:i/>
              </w:rPr>
              <w:t>(15 a)</w:t>
            </w:r>
            <w:r w:rsidRPr="00ED6B9A">
              <w:tab/>
            </w:r>
            <w:r w:rsidRPr="00ED6B9A">
              <w:rPr>
                <w:b/>
                <w:i/>
              </w:rPr>
              <w:t>Täytettäessä vammaisten henkilöiden oikeuksia koskevan YK:n yleissopimuksen mukaisia unionin ja jäsenvaltioiden velvoitteita Euroopan sosiaalirahastosta rahoitettavilla toimilla olisi vastattava vammaisten henkilöiden erityistarpeisiin. Rahoitusta olisi käytettävä erityisesti esteettömyyden parantamiseen EU:n yhdenmukaistettujen esteettömyysvaatimusten mukaisesti sekä palvelujen saatavuuden parantamiseen, inklusiiviseen koulutukseen, laadukkaisiin työpaikkoihin avoimilla työmarkkinoilla ja itsenäisen elämän tukemiseen. Euroopan sosiaalirahaston varoja olisi itsenäisen elämän osalta käytettävä vammaisten henkilöiden itsenäistä asumista ja osallisuutta yhteisössä koskevien Euroopan komission ohjeiden (2024) mukaisesti. Rahoituksella olisi myös tuettava henkilökohtaisten avustajien, opettajien ja koulunkäynninohjaajien koulutusta sekä omaishoitajien ja hoitoa tarjoavien perheenjäsenten tukemista, jotta he voisivat palata kokonaan työmarkkinoille.</w:t>
            </w:r>
          </w:p>
        </w:tc>
      </w:tr>
    </w:tbl>
    <w:p w14:paraId="7A110B2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AE5F124" w14:textId="77777777" w:rsidR="00A30C8F" w:rsidRPr="00ED6B9A" w:rsidRDefault="00A30C8F" w:rsidP="00ED6B9A">
      <w:pPr>
        <w:widowControl/>
      </w:pPr>
      <w:r w:rsidRPr="00ED6B9A">
        <w:rPr>
          <w:rStyle w:val="HideTWBExt"/>
        </w:rPr>
        <w:t>&lt;/AmendB&gt;</w:t>
      </w:r>
    </w:p>
    <w:p w14:paraId="3B76310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211</w:t>
      </w:r>
      <w:r w:rsidRPr="00ED6B9A">
        <w:rPr>
          <w:rStyle w:val="HideTWBExt"/>
          <w:b w:val="0"/>
        </w:rPr>
        <w:t>&lt;/NumAmB&gt;</w:t>
      </w:r>
    </w:p>
    <w:p w14:paraId="4044BDE7"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28361C43" w14:textId="77777777" w:rsidR="00A30C8F" w:rsidRPr="00ED6B9A" w:rsidRDefault="00A30C8F" w:rsidP="00ED6B9A">
      <w:pPr>
        <w:pStyle w:val="NormalBold"/>
      </w:pPr>
      <w:r w:rsidRPr="00ED6B9A">
        <w:rPr>
          <w:rStyle w:val="HideTWBExt"/>
          <w:b w:val="0"/>
        </w:rPr>
        <w:t>&lt;/RepeatBlock-By&gt;</w:t>
      </w:r>
    </w:p>
    <w:p w14:paraId="3EE70BE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0C0ADC1"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740A0F1" w14:textId="77777777" w:rsidTr="00F522A9">
        <w:trPr>
          <w:trHeight w:hRule="exact" w:val="240"/>
          <w:jc w:val="center"/>
        </w:trPr>
        <w:tc>
          <w:tcPr>
            <w:tcW w:w="9752" w:type="dxa"/>
            <w:gridSpan w:val="2"/>
            <w:tcBorders>
              <w:top w:val="nil"/>
              <w:left w:val="nil"/>
              <w:bottom w:val="nil"/>
              <w:right w:val="nil"/>
            </w:tcBorders>
          </w:tcPr>
          <w:p w14:paraId="3AD6A339" w14:textId="77777777" w:rsidR="00A30C8F" w:rsidRPr="00ED6B9A" w:rsidRDefault="00A30C8F" w:rsidP="00ED6B9A">
            <w:pPr>
              <w:widowControl/>
            </w:pPr>
          </w:p>
        </w:tc>
      </w:tr>
      <w:tr w:rsidR="00A30C8F" w:rsidRPr="00ED6B9A" w14:paraId="35D033EF" w14:textId="77777777" w:rsidTr="00F522A9">
        <w:trPr>
          <w:trHeight w:val="240"/>
          <w:jc w:val="center"/>
        </w:trPr>
        <w:tc>
          <w:tcPr>
            <w:tcW w:w="4876" w:type="dxa"/>
            <w:tcBorders>
              <w:top w:val="nil"/>
              <w:left w:val="nil"/>
              <w:bottom w:val="nil"/>
              <w:right w:val="nil"/>
            </w:tcBorders>
          </w:tcPr>
          <w:p w14:paraId="656B123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7A6D1EC" w14:textId="77777777" w:rsidR="00A30C8F" w:rsidRPr="00ED6B9A" w:rsidRDefault="00A30C8F" w:rsidP="00ED6B9A">
            <w:pPr>
              <w:pStyle w:val="AmColumnHeading"/>
            </w:pPr>
            <w:r w:rsidRPr="00ED6B9A">
              <w:t>Tarkistus</w:t>
            </w:r>
          </w:p>
        </w:tc>
      </w:tr>
      <w:tr w:rsidR="00A30C8F" w:rsidRPr="00ED6B9A" w14:paraId="2D16040A" w14:textId="77777777" w:rsidTr="00F522A9">
        <w:trPr>
          <w:jc w:val="center"/>
        </w:trPr>
        <w:tc>
          <w:tcPr>
            <w:tcW w:w="4876" w:type="dxa"/>
            <w:tcBorders>
              <w:top w:val="nil"/>
              <w:left w:val="nil"/>
              <w:bottom w:val="nil"/>
              <w:right w:val="nil"/>
            </w:tcBorders>
          </w:tcPr>
          <w:p w14:paraId="0F653291"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385196E1"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w:t>
            </w:r>
            <w:r w:rsidRPr="00ED6B9A">
              <w:rPr>
                <w:b/>
                <w:i/>
              </w:rPr>
              <w:t xml:space="preserve"> sekä tukemalla erityisiä toimia lapsiin kohdistuvan väkivallan ehkäisemiseksi, havaitsemiseksi ja siihen vastaamiseksi, erityisesti vahvistamalla suoria tukipalveluja, kuten auttavia puhelimia, psykologista ja oikeudellista neuvontaa tarjoavia palveluja sekä helposti saavutettavia ja turvallisia ilmoitusmekanismeja, ja samalla varmistamalla riittävä rahoitus erityisesti näiden palvelujen tehokkaan tarjoamisen edellyttämille henkilöstöresursseille</w:t>
            </w:r>
            <w:r w:rsidRPr="00ED6B9A">
              <w:t>.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40A5C65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32B758EA" w14:textId="77777777" w:rsidR="00A30C8F" w:rsidRPr="00ED6B9A" w:rsidRDefault="00A30C8F" w:rsidP="00ED6B9A">
      <w:pPr>
        <w:widowControl/>
      </w:pPr>
      <w:r w:rsidRPr="00ED6B9A">
        <w:rPr>
          <w:rStyle w:val="HideTWBExt"/>
        </w:rPr>
        <w:t>&lt;/AmendB&gt;</w:t>
      </w:r>
    </w:p>
    <w:p w14:paraId="55784AB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212</w:t>
      </w:r>
      <w:r w:rsidRPr="00ED6B9A">
        <w:rPr>
          <w:rStyle w:val="HideTWBExt"/>
          <w:b w:val="0"/>
        </w:rPr>
        <w:t>&lt;/NumAmB&gt;</w:t>
      </w:r>
    </w:p>
    <w:p w14:paraId="02D73835"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1594080C"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6B057014" w14:textId="77777777" w:rsidR="00A30C8F" w:rsidRPr="00ED6B9A" w:rsidRDefault="00A30C8F" w:rsidP="00ED6B9A">
      <w:pPr>
        <w:pStyle w:val="NormalBold"/>
      </w:pPr>
      <w:r w:rsidRPr="00ED6B9A">
        <w:rPr>
          <w:rStyle w:val="HideTWBExt"/>
          <w:b w:val="0"/>
        </w:rPr>
        <w:t>&lt;/RepeatBlock-By&gt;</w:t>
      </w:r>
    </w:p>
    <w:p w14:paraId="4AA9973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71A0A3D"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E2C5123" w14:textId="77777777" w:rsidTr="00F522A9">
        <w:trPr>
          <w:trHeight w:hRule="exact" w:val="240"/>
          <w:jc w:val="center"/>
        </w:trPr>
        <w:tc>
          <w:tcPr>
            <w:tcW w:w="9752" w:type="dxa"/>
            <w:gridSpan w:val="2"/>
            <w:tcBorders>
              <w:top w:val="nil"/>
              <w:left w:val="nil"/>
              <w:bottom w:val="nil"/>
              <w:right w:val="nil"/>
            </w:tcBorders>
          </w:tcPr>
          <w:p w14:paraId="6D07C563" w14:textId="77777777" w:rsidR="00A30C8F" w:rsidRPr="00ED6B9A" w:rsidRDefault="00A30C8F" w:rsidP="00ED6B9A">
            <w:pPr>
              <w:widowControl/>
            </w:pPr>
          </w:p>
        </w:tc>
      </w:tr>
      <w:tr w:rsidR="00A30C8F" w:rsidRPr="00ED6B9A" w14:paraId="0EB825B8" w14:textId="77777777" w:rsidTr="00F522A9">
        <w:trPr>
          <w:trHeight w:val="240"/>
          <w:jc w:val="center"/>
        </w:trPr>
        <w:tc>
          <w:tcPr>
            <w:tcW w:w="4876" w:type="dxa"/>
            <w:tcBorders>
              <w:top w:val="nil"/>
              <w:left w:val="nil"/>
              <w:bottom w:val="nil"/>
              <w:right w:val="nil"/>
            </w:tcBorders>
          </w:tcPr>
          <w:p w14:paraId="6531946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A1690A7" w14:textId="77777777" w:rsidR="00A30C8F" w:rsidRPr="00ED6B9A" w:rsidRDefault="00A30C8F" w:rsidP="00ED6B9A">
            <w:pPr>
              <w:pStyle w:val="AmColumnHeading"/>
            </w:pPr>
            <w:r w:rsidRPr="00ED6B9A">
              <w:t>Tarkistus</w:t>
            </w:r>
          </w:p>
        </w:tc>
      </w:tr>
      <w:tr w:rsidR="00A30C8F" w:rsidRPr="00ED6B9A" w14:paraId="3DE4A0F1" w14:textId="77777777" w:rsidTr="00F522A9">
        <w:trPr>
          <w:jc w:val="center"/>
        </w:trPr>
        <w:tc>
          <w:tcPr>
            <w:tcW w:w="4876" w:type="dxa"/>
            <w:tcBorders>
              <w:top w:val="nil"/>
              <w:left w:val="nil"/>
              <w:bottom w:val="nil"/>
              <w:right w:val="nil"/>
            </w:tcBorders>
          </w:tcPr>
          <w:p w14:paraId="498BCF85"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torjumiseksi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w:t>
            </w:r>
            <w:r w:rsidRPr="00ED6B9A">
              <w:rPr>
                <w:b/>
                <w:i/>
              </w:rPr>
              <w:t>, marginalisoituneet yhteisöt</w:t>
            </w:r>
            <w:r w:rsidRPr="00ED6B9A">
              <w:t xml:space="preserve"> kuten </w:t>
            </w:r>
            <w:r w:rsidRPr="00ED6B9A">
              <w:rPr>
                <w:b/>
                <w:i/>
              </w:rPr>
              <w:t>romanit</w:t>
            </w:r>
            <w:r w:rsidRPr="00ED6B9A">
              <w: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13A50CB1"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w:t>
            </w:r>
            <w:r w:rsidRPr="00ED6B9A">
              <w:rPr>
                <w:b/>
                <w:i/>
              </w:rPr>
              <w:t>, sukupuolten tasa-arvon</w:t>
            </w:r>
            <w:r w:rsidRPr="00ED6B9A">
              <w:t xml:space="preserve"> ja sukupolvien välisen oikeudenmukaisuuden edistämiseksi</w:t>
            </w:r>
            <w:r w:rsidRPr="00ED6B9A">
              <w:rPr>
                <w:b/>
                <w:i/>
              </w:rPr>
              <w:t>, lapsen ja perheen erottamisen estämiseksi</w:t>
            </w:r>
            <w:r w:rsidRPr="00ED6B9A">
              <w:t xml:space="preserve"> ja köyhyyden</w:t>
            </w:r>
            <w:r w:rsidRPr="00ED6B9A">
              <w:rPr>
                <w:b/>
                <w:i/>
              </w:rPr>
              <w:t>, myös työssäkäyvien köyhyyden ja lapsiköyhyyden, poistamista vuoteen 2050 mennessä koskevien köyhyydentorjuntastrategian tavoitteiden saavuttamisen edistämiseksi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w:t>
            </w:r>
            <w:r w:rsidRPr="00ED6B9A">
              <w:rPr>
                <w:b/>
                <w:i/>
              </w:rPr>
              <w:t>, ottaen huomioon sukupuolinäkökulma ja intersektionaalinen näkökulma</w:t>
            </w:r>
            <w:r w:rsidRPr="00ED6B9A">
              <w:t>. Tämä edellyttää, että otetaan käyttöön erilaisia strategioita, jotka kohdistetaan heikoimmassa asemassa oleviin heidän iästään riippumatta, mukaan lukien köyhyydessä elävät lapset</w:t>
            </w:r>
            <w:r w:rsidRPr="00ED6B9A">
              <w:rPr>
                <w:b/>
                <w:i/>
              </w:rPr>
              <w:t>, laitoksissa asuvat lapset, sukupuoli, seksuaalinen suuntautuminen, sukupuoli-identiteetti, rotu, vammaisuus, hallinnollinen asema tai kuuluminen marginalisoituneeseen yhteisöön</w:t>
            </w:r>
            <w:r w:rsidRPr="00ED6B9A">
              <w:t xml:space="preserve"> kuten </w:t>
            </w:r>
            <w:r w:rsidRPr="00ED6B9A">
              <w:rPr>
                <w:b/>
                <w:i/>
              </w:rPr>
              <w:t>romaneihin</w:t>
            </w:r>
            <w:r w:rsidRPr="00ED6B9A">
              <w:t>, työssäkäyvät köyhät sekä kaikkein vähävaraisimmat</w:t>
            </w:r>
            <w:r w:rsidRPr="00ED6B9A">
              <w:rPr>
                <w:b/>
                <w:i/>
              </w:rPr>
              <w:t>, lapsen oikeuksien sopimuksen ja vammaisyleissopimuksen mukaisesti</w:t>
            </w:r>
            <w:r w:rsidRPr="00ED6B9A">
              <w: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06FF11B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256B2D5" w14:textId="77777777" w:rsidR="00A30C8F" w:rsidRPr="00ED6B9A" w:rsidRDefault="00A30C8F" w:rsidP="00ED6B9A">
      <w:pPr>
        <w:widowControl/>
      </w:pPr>
      <w:r w:rsidRPr="00ED6B9A">
        <w:rPr>
          <w:rStyle w:val="HideTWBExt"/>
        </w:rPr>
        <w:t>&lt;/AmendB&gt;</w:t>
      </w:r>
    </w:p>
    <w:p w14:paraId="17B05C9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213</w:t>
      </w:r>
      <w:r w:rsidRPr="00ED6B9A">
        <w:rPr>
          <w:rStyle w:val="HideTWBExt"/>
          <w:b w:val="0"/>
        </w:rPr>
        <w:t>&lt;/NumAmB&gt;</w:t>
      </w:r>
    </w:p>
    <w:p w14:paraId="63DD43AE"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3A7A4BD8" w14:textId="77777777" w:rsidR="00A30C8F" w:rsidRPr="00ED6B9A" w:rsidRDefault="00A30C8F" w:rsidP="00ED6B9A">
      <w:pPr>
        <w:pStyle w:val="NormalBold"/>
      </w:pPr>
      <w:r w:rsidRPr="00ED6B9A">
        <w:rPr>
          <w:rStyle w:val="HideTWBExt"/>
          <w:b w:val="0"/>
        </w:rPr>
        <w:t>&lt;/RepeatBlock-By&gt;</w:t>
      </w:r>
    </w:p>
    <w:p w14:paraId="00BC6AF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75F98B5"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0FEA228" w14:textId="77777777" w:rsidTr="00F522A9">
        <w:trPr>
          <w:trHeight w:hRule="exact" w:val="240"/>
          <w:jc w:val="center"/>
        </w:trPr>
        <w:tc>
          <w:tcPr>
            <w:tcW w:w="9752" w:type="dxa"/>
            <w:gridSpan w:val="2"/>
            <w:tcBorders>
              <w:top w:val="nil"/>
              <w:left w:val="nil"/>
              <w:bottom w:val="nil"/>
              <w:right w:val="nil"/>
            </w:tcBorders>
          </w:tcPr>
          <w:p w14:paraId="09724CF2" w14:textId="77777777" w:rsidR="00A30C8F" w:rsidRPr="00ED6B9A" w:rsidRDefault="00A30C8F" w:rsidP="00ED6B9A">
            <w:pPr>
              <w:widowControl/>
            </w:pPr>
          </w:p>
        </w:tc>
      </w:tr>
      <w:tr w:rsidR="00A30C8F" w:rsidRPr="00ED6B9A" w14:paraId="7371FFF6" w14:textId="77777777" w:rsidTr="00F522A9">
        <w:trPr>
          <w:trHeight w:val="240"/>
          <w:jc w:val="center"/>
        </w:trPr>
        <w:tc>
          <w:tcPr>
            <w:tcW w:w="4876" w:type="dxa"/>
            <w:tcBorders>
              <w:top w:val="nil"/>
              <w:left w:val="nil"/>
              <w:bottom w:val="nil"/>
              <w:right w:val="nil"/>
            </w:tcBorders>
          </w:tcPr>
          <w:p w14:paraId="439F7B8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85296DA" w14:textId="77777777" w:rsidR="00A30C8F" w:rsidRPr="00ED6B9A" w:rsidRDefault="00A30C8F" w:rsidP="00ED6B9A">
            <w:pPr>
              <w:pStyle w:val="AmColumnHeading"/>
            </w:pPr>
            <w:r w:rsidRPr="00ED6B9A">
              <w:t>Tarkistus</w:t>
            </w:r>
          </w:p>
        </w:tc>
      </w:tr>
      <w:tr w:rsidR="00A30C8F" w:rsidRPr="00ED6B9A" w14:paraId="0EFB5A69" w14:textId="77777777" w:rsidTr="00F522A9">
        <w:trPr>
          <w:jc w:val="center"/>
        </w:trPr>
        <w:tc>
          <w:tcPr>
            <w:tcW w:w="4876" w:type="dxa"/>
            <w:tcBorders>
              <w:top w:val="nil"/>
              <w:left w:val="nil"/>
              <w:bottom w:val="nil"/>
              <w:right w:val="nil"/>
            </w:tcBorders>
          </w:tcPr>
          <w:p w14:paraId="7775673E"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w:t>
            </w:r>
            <w:r w:rsidRPr="00ED6B9A">
              <w:rPr>
                <w:b/>
                <w:i/>
              </w:rPr>
              <w:t>heidän sosioekonomisen integroitumisensa varmistamiseksi</w:t>
            </w:r>
            <w:r w:rsidRPr="00ED6B9A">
              <w:t>.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6E069E7F"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w:t>
            </w:r>
            <w:r w:rsidRPr="00ED6B9A">
              <w:rPr>
                <w:b/>
                <w:i/>
              </w:rPr>
              <w:t>, mukaan lukien vammaisten henkilöiden entiset ja nykyiset omaishoitajat, toteuttamalla toimenpiteitä, joilla pyritään täydennys- ja uudelleenkoulutukseen, joustaviin työmuotoihin ja asteittaiseen paluuseen työelämään ja sosiaaliseen elämään. Erityistä huomiota olisi kiinnitettävä naispuolisten hoitajien taloudellisen riippumattomuuden vahvistamiseen ja siihen, että heille varmistetaan tukipalvelujen, sijaishoidon ja ammatillisen ohjauksen saatavuus</w:t>
            </w:r>
            <w:r w:rsidRPr="00ED6B9A">
              <w:t>.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5BC833C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A764323" w14:textId="77777777" w:rsidR="00A30C8F" w:rsidRPr="00ED6B9A" w:rsidRDefault="00A30C8F" w:rsidP="00ED6B9A">
      <w:pPr>
        <w:widowControl/>
      </w:pPr>
      <w:r w:rsidRPr="00ED6B9A">
        <w:rPr>
          <w:rStyle w:val="HideTWBExt"/>
        </w:rPr>
        <w:t>&lt;/AmendB&gt;</w:t>
      </w:r>
    </w:p>
    <w:p w14:paraId="658AEF2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214</w:t>
      </w:r>
      <w:r w:rsidRPr="00ED6B9A">
        <w:rPr>
          <w:rStyle w:val="HideTWBExt"/>
          <w:b w:val="0"/>
        </w:rPr>
        <w:t>&lt;/NumAmB&gt;</w:t>
      </w:r>
    </w:p>
    <w:p w14:paraId="1E06979F"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7DF3756A" w14:textId="77777777" w:rsidR="00A30C8F" w:rsidRPr="00ED6B9A" w:rsidRDefault="00A30C8F" w:rsidP="00ED6B9A">
      <w:pPr>
        <w:pStyle w:val="NormalBold"/>
      </w:pPr>
      <w:r w:rsidRPr="00ED6B9A">
        <w:rPr>
          <w:rStyle w:val="HideTWBExt"/>
          <w:b w:val="0"/>
        </w:rPr>
        <w:t>&lt;/RepeatBlock-By&gt;</w:t>
      </w:r>
    </w:p>
    <w:p w14:paraId="7FEC6EB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C609BEE"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C151F9C" w14:textId="77777777" w:rsidTr="00F522A9">
        <w:trPr>
          <w:trHeight w:hRule="exact" w:val="240"/>
          <w:jc w:val="center"/>
        </w:trPr>
        <w:tc>
          <w:tcPr>
            <w:tcW w:w="9752" w:type="dxa"/>
            <w:gridSpan w:val="2"/>
            <w:tcBorders>
              <w:top w:val="nil"/>
              <w:left w:val="nil"/>
              <w:bottom w:val="nil"/>
              <w:right w:val="nil"/>
            </w:tcBorders>
          </w:tcPr>
          <w:p w14:paraId="114AC285" w14:textId="77777777" w:rsidR="00A30C8F" w:rsidRPr="00ED6B9A" w:rsidRDefault="00A30C8F" w:rsidP="00ED6B9A">
            <w:pPr>
              <w:widowControl/>
            </w:pPr>
          </w:p>
        </w:tc>
      </w:tr>
      <w:tr w:rsidR="00A30C8F" w:rsidRPr="00ED6B9A" w14:paraId="54D538C7" w14:textId="77777777" w:rsidTr="00F522A9">
        <w:trPr>
          <w:trHeight w:val="240"/>
          <w:jc w:val="center"/>
        </w:trPr>
        <w:tc>
          <w:tcPr>
            <w:tcW w:w="4876" w:type="dxa"/>
            <w:tcBorders>
              <w:top w:val="nil"/>
              <w:left w:val="nil"/>
              <w:bottom w:val="nil"/>
              <w:right w:val="nil"/>
            </w:tcBorders>
          </w:tcPr>
          <w:p w14:paraId="516AA5D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36856C3" w14:textId="77777777" w:rsidR="00A30C8F" w:rsidRPr="00ED6B9A" w:rsidRDefault="00A30C8F" w:rsidP="00ED6B9A">
            <w:pPr>
              <w:pStyle w:val="AmColumnHeading"/>
            </w:pPr>
            <w:r w:rsidRPr="00ED6B9A">
              <w:t>Tarkistus</w:t>
            </w:r>
          </w:p>
        </w:tc>
      </w:tr>
      <w:tr w:rsidR="00A30C8F" w:rsidRPr="00ED6B9A" w14:paraId="30B1CE51" w14:textId="77777777" w:rsidTr="00F522A9">
        <w:trPr>
          <w:jc w:val="center"/>
        </w:trPr>
        <w:tc>
          <w:tcPr>
            <w:tcW w:w="4876" w:type="dxa"/>
            <w:tcBorders>
              <w:top w:val="nil"/>
              <w:left w:val="nil"/>
              <w:bottom w:val="nil"/>
              <w:right w:val="nil"/>
            </w:tcBorders>
          </w:tcPr>
          <w:p w14:paraId="12EFFE24"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1BF5685F"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w:t>
            </w:r>
            <w:r w:rsidRPr="00ED6B9A">
              <w:rPr>
                <w:b/>
                <w:i/>
              </w:rPr>
              <w:t>Sen olisi myös edistettävä mielekästä työllisyyttä osallistavilla ja avoimilla työmarkkinoilla sellaisin edellytyksin, että ihmiset voivat osallistua talouteen ilman riskiä työssäkäyvien köyhyydestä, ja tuettava työn mukautuksia, joiden avulla ihmiset pystyvät työskentelemään.</w:t>
            </w:r>
            <w:r w:rsidRPr="00ED6B9A">
              <w:t xml:space="preserve">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3044D00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AEE0EEF" w14:textId="77777777" w:rsidR="00A30C8F" w:rsidRPr="00ED6B9A" w:rsidRDefault="00A30C8F" w:rsidP="00ED6B9A">
      <w:pPr>
        <w:widowControl/>
      </w:pPr>
      <w:r w:rsidRPr="00ED6B9A">
        <w:rPr>
          <w:rStyle w:val="HideTWBExt"/>
        </w:rPr>
        <w:t>&lt;/AmendB&gt;</w:t>
      </w:r>
    </w:p>
    <w:p w14:paraId="7718337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215</w:t>
      </w:r>
      <w:r w:rsidRPr="00ED6B9A">
        <w:rPr>
          <w:rStyle w:val="HideTWBExt"/>
          <w:b w:val="0"/>
        </w:rPr>
        <w:t>&lt;/NumAmB&gt;</w:t>
      </w:r>
    </w:p>
    <w:p w14:paraId="767B3A90"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70829A86" w14:textId="77777777" w:rsidR="00A30C8F" w:rsidRPr="00ED6B9A" w:rsidRDefault="00A30C8F" w:rsidP="00ED6B9A">
      <w:pPr>
        <w:pStyle w:val="NormalBold"/>
      </w:pPr>
      <w:r w:rsidRPr="00ED6B9A">
        <w:rPr>
          <w:rStyle w:val="HideTWBExt"/>
          <w:b w:val="0"/>
        </w:rPr>
        <w:t>&lt;/RepeatBlock-By&gt;</w:t>
      </w:r>
    </w:p>
    <w:p w14:paraId="5D6EFC6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5D56FF5"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B897B84" w14:textId="77777777" w:rsidTr="00F522A9">
        <w:trPr>
          <w:trHeight w:hRule="exact" w:val="240"/>
          <w:jc w:val="center"/>
        </w:trPr>
        <w:tc>
          <w:tcPr>
            <w:tcW w:w="9752" w:type="dxa"/>
            <w:gridSpan w:val="2"/>
            <w:tcBorders>
              <w:top w:val="nil"/>
              <w:left w:val="nil"/>
              <w:bottom w:val="nil"/>
              <w:right w:val="nil"/>
            </w:tcBorders>
          </w:tcPr>
          <w:p w14:paraId="6834C57F" w14:textId="77777777" w:rsidR="00A30C8F" w:rsidRPr="00ED6B9A" w:rsidRDefault="00A30C8F" w:rsidP="00ED6B9A">
            <w:pPr>
              <w:widowControl/>
            </w:pPr>
          </w:p>
        </w:tc>
      </w:tr>
      <w:tr w:rsidR="00A30C8F" w:rsidRPr="00ED6B9A" w14:paraId="25B981AD" w14:textId="77777777" w:rsidTr="00F522A9">
        <w:trPr>
          <w:trHeight w:val="240"/>
          <w:jc w:val="center"/>
        </w:trPr>
        <w:tc>
          <w:tcPr>
            <w:tcW w:w="4876" w:type="dxa"/>
            <w:tcBorders>
              <w:top w:val="nil"/>
              <w:left w:val="nil"/>
              <w:bottom w:val="nil"/>
              <w:right w:val="nil"/>
            </w:tcBorders>
          </w:tcPr>
          <w:p w14:paraId="745463B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4838CB2" w14:textId="77777777" w:rsidR="00A30C8F" w:rsidRPr="00ED6B9A" w:rsidRDefault="00A30C8F" w:rsidP="00ED6B9A">
            <w:pPr>
              <w:pStyle w:val="AmColumnHeading"/>
            </w:pPr>
            <w:r w:rsidRPr="00ED6B9A">
              <w:t>Tarkistus</w:t>
            </w:r>
          </w:p>
        </w:tc>
      </w:tr>
      <w:tr w:rsidR="00A30C8F" w:rsidRPr="00ED6B9A" w14:paraId="0016447A" w14:textId="77777777" w:rsidTr="00F522A9">
        <w:trPr>
          <w:jc w:val="center"/>
        </w:trPr>
        <w:tc>
          <w:tcPr>
            <w:tcW w:w="4876" w:type="dxa"/>
            <w:tcBorders>
              <w:top w:val="nil"/>
              <w:left w:val="nil"/>
              <w:bottom w:val="nil"/>
              <w:right w:val="nil"/>
            </w:tcBorders>
          </w:tcPr>
          <w:p w14:paraId="58B08ABC"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07C733AE"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w:t>
            </w:r>
            <w:r w:rsidRPr="00ED6B9A">
              <w:rPr>
                <w:b/>
                <w:i/>
              </w:rPr>
              <w:t>Sen olisi myös edistettävä mielekästä työllisyyttä osallistavilla ja avoimilla työmarkkinoilla sellaisin edellytyksin, että ihmiset voivat osallistua talouteen ilman riskiä työssäkäyvien köyhyydestä, ja tuettava työn mukautuksia, joiden avulla ihmiset pystyvät työskentelemään.</w:t>
            </w:r>
            <w:r w:rsidRPr="00ED6B9A">
              <w:t xml:space="preserve">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714D9A8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92D9B83" w14:textId="77777777" w:rsidR="00A30C8F" w:rsidRPr="00ED6B9A" w:rsidRDefault="00A30C8F" w:rsidP="00ED6B9A">
      <w:pPr>
        <w:widowControl/>
      </w:pPr>
      <w:r w:rsidRPr="00ED6B9A">
        <w:rPr>
          <w:rStyle w:val="HideTWBExt"/>
        </w:rPr>
        <w:t>&lt;/AmendB&gt;</w:t>
      </w:r>
    </w:p>
    <w:p w14:paraId="56B48E9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216</w:t>
      </w:r>
      <w:r w:rsidRPr="00ED6B9A">
        <w:rPr>
          <w:rStyle w:val="HideTWBExt"/>
          <w:b w:val="0"/>
        </w:rPr>
        <w:t>&lt;/NumAmB&gt;</w:t>
      </w:r>
    </w:p>
    <w:p w14:paraId="67CE287D"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6AF43F1D" w14:textId="77777777" w:rsidR="00A30C8F" w:rsidRPr="00ED6B9A" w:rsidRDefault="00A30C8F" w:rsidP="00ED6B9A">
      <w:pPr>
        <w:pStyle w:val="NormalBold"/>
      </w:pPr>
      <w:r w:rsidRPr="00ED6B9A">
        <w:rPr>
          <w:rStyle w:val="HideTWBExt"/>
          <w:b w:val="0"/>
        </w:rPr>
        <w:t>&lt;/RepeatBlock-By&gt;</w:t>
      </w:r>
    </w:p>
    <w:p w14:paraId="3726377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02ABADA"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1EE0685" w14:textId="77777777" w:rsidTr="00F522A9">
        <w:trPr>
          <w:trHeight w:hRule="exact" w:val="240"/>
          <w:jc w:val="center"/>
        </w:trPr>
        <w:tc>
          <w:tcPr>
            <w:tcW w:w="9752" w:type="dxa"/>
            <w:gridSpan w:val="2"/>
            <w:tcBorders>
              <w:top w:val="nil"/>
              <w:left w:val="nil"/>
              <w:bottom w:val="nil"/>
              <w:right w:val="nil"/>
            </w:tcBorders>
          </w:tcPr>
          <w:p w14:paraId="124F293F" w14:textId="77777777" w:rsidR="00A30C8F" w:rsidRPr="00ED6B9A" w:rsidRDefault="00A30C8F" w:rsidP="00ED6B9A">
            <w:pPr>
              <w:widowControl/>
            </w:pPr>
          </w:p>
        </w:tc>
      </w:tr>
      <w:tr w:rsidR="00A30C8F" w:rsidRPr="00ED6B9A" w14:paraId="6D7741B6" w14:textId="77777777" w:rsidTr="00F522A9">
        <w:trPr>
          <w:trHeight w:val="240"/>
          <w:jc w:val="center"/>
        </w:trPr>
        <w:tc>
          <w:tcPr>
            <w:tcW w:w="4876" w:type="dxa"/>
            <w:tcBorders>
              <w:top w:val="nil"/>
              <w:left w:val="nil"/>
              <w:bottom w:val="nil"/>
              <w:right w:val="nil"/>
            </w:tcBorders>
          </w:tcPr>
          <w:p w14:paraId="237CCB6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592D80E" w14:textId="77777777" w:rsidR="00A30C8F" w:rsidRPr="00ED6B9A" w:rsidRDefault="00A30C8F" w:rsidP="00ED6B9A">
            <w:pPr>
              <w:pStyle w:val="AmColumnHeading"/>
            </w:pPr>
            <w:r w:rsidRPr="00ED6B9A">
              <w:t>Tarkistus</w:t>
            </w:r>
          </w:p>
        </w:tc>
      </w:tr>
      <w:tr w:rsidR="00A30C8F" w:rsidRPr="00ED6B9A" w14:paraId="6C6E2AB5" w14:textId="77777777" w:rsidTr="00F522A9">
        <w:trPr>
          <w:jc w:val="center"/>
        </w:trPr>
        <w:tc>
          <w:tcPr>
            <w:tcW w:w="4876" w:type="dxa"/>
            <w:tcBorders>
              <w:top w:val="nil"/>
              <w:left w:val="nil"/>
              <w:bottom w:val="nil"/>
              <w:right w:val="nil"/>
            </w:tcBorders>
          </w:tcPr>
          <w:p w14:paraId="1320DEE7"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6F13FA17"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w:t>
            </w:r>
            <w:r w:rsidRPr="00ED6B9A">
              <w:rPr>
                <w:b/>
                <w:i/>
              </w:rPr>
              <w:t>Sen olisi myös edistettävä mielekästä työllisyyttä osallistavilla ja avoimilla työmarkkinoilla sellaisin edellytyksin, että ihmiset voivat osallistua talouteen ilman riskiä työssäkäyvien köyhyydestä.</w:t>
            </w:r>
            <w:r w:rsidRPr="00ED6B9A">
              <w:t xml:space="preserve">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5969406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5D7FFB1" w14:textId="77777777" w:rsidR="00A30C8F" w:rsidRPr="00ED6B9A" w:rsidRDefault="00A30C8F" w:rsidP="00ED6B9A">
      <w:pPr>
        <w:widowControl/>
      </w:pPr>
      <w:r w:rsidRPr="00ED6B9A">
        <w:rPr>
          <w:rStyle w:val="HideTWBExt"/>
        </w:rPr>
        <w:t>&lt;/AmendB&gt;</w:t>
      </w:r>
    </w:p>
    <w:p w14:paraId="0F1B1DA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217</w:t>
      </w:r>
      <w:r w:rsidRPr="00ED6B9A">
        <w:rPr>
          <w:rStyle w:val="HideTWBExt"/>
          <w:b w:val="0"/>
        </w:rPr>
        <w:t>&lt;/NumAmB&gt;</w:t>
      </w:r>
    </w:p>
    <w:p w14:paraId="1E4DCA2B" w14:textId="77777777" w:rsidR="00A30C8F" w:rsidRPr="00ED6B9A" w:rsidRDefault="00A30C8F" w:rsidP="00ED6B9A">
      <w:pPr>
        <w:pStyle w:val="NormalBold"/>
      </w:pPr>
      <w:r w:rsidRPr="00ED6B9A">
        <w:rPr>
          <w:rStyle w:val="HideTWBExt"/>
          <w:b w:val="0"/>
        </w:rPr>
        <w:t>&lt;RepeatBlock-By&gt;&lt;Members&gt;</w:t>
      </w:r>
      <w:r w:rsidRPr="00ED6B9A">
        <w:t>Marit Maij, Estelle Ceulemans, Gabriele Bischoff, Idoia Mendia, Alicia Homs Ginel, Evelyn Regner, Nora Mebarek, Vilija Blinkevičiūtė</w:t>
      </w:r>
      <w:r w:rsidRPr="00ED6B9A">
        <w:rPr>
          <w:rStyle w:val="HideTWBExt"/>
          <w:b w:val="0"/>
        </w:rPr>
        <w:t>&lt;/Members&gt;</w:t>
      </w:r>
    </w:p>
    <w:p w14:paraId="29518B12" w14:textId="77777777" w:rsidR="00A30C8F" w:rsidRPr="00ED6B9A" w:rsidRDefault="00A30C8F" w:rsidP="00ED6B9A">
      <w:pPr>
        <w:pStyle w:val="NormalBold"/>
      </w:pPr>
      <w:r w:rsidRPr="00ED6B9A">
        <w:rPr>
          <w:rStyle w:val="HideTWBExt"/>
          <w:b w:val="0"/>
        </w:rPr>
        <w:t>&lt;/RepeatBlock-By&gt;</w:t>
      </w:r>
    </w:p>
    <w:p w14:paraId="3850F4E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4D000B6"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02B3FAA" w14:textId="77777777" w:rsidTr="00F522A9">
        <w:trPr>
          <w:trHeight w:hRule="exact" w:val="240"/>
          <w:jc w:val="center"/>
        </w:trPr>
        <w:tc>
          <w:tcPr>
            <w:tcW w:w="9752" w:type="dxa"/>
            <w:gridSpan w:val="2"/>
            <w:tcBorders>
              <w:top w:val="nil"/>
              <w:left w:val="nil"/>
              <w:bottom w:val="nil"/>
              <w:right w:val="nil"/>
            </w:tcBorders>
          </w:tcPr>
          <w:p w14:paraId="0AB801D7" w14:textId="77777777" w:rsidR="00A30C8F" w:rsidRPr="00ED6B9A" w:rsidRDefault="00A30C8F" w:rsidP="00ED6B9A">
            <w:pPr>
              <w:widowControl/>
            </w:pPr>
          </w:p>
        </w:tc>
      </w:tr>
      <w:tr w:rsidR="00A30C8F" w:rsidRPr="00ED6B9A" w14:paraId="7E0FC661" w14:textId="77777777" w:rsidTr="00F522A9">
        <w:trPr>
          <w:trHeight w:val="240"/>
          <w:jc w:val="center"/>
        </w:trPr>
        <w:tc>
          <w:tcPr>
            <w:tcW w:w="4876" w:type="dxa"/>
            <w:tcBorders>
              <w:top w:val="nil"/>
              <w:left w:val="nil"/>
              <w:bottom w:val="nil"/>
              <w:right w:val="nil"/>
            </w:tcBorders>
          </w:tcPr>
          <w:p w14:paraId="26363D3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9D651E0" w14:textId="77777777" w:rsidR="00A30C8F" w:rsidRPr="00ED6B9A" w:rsidRDefault="00A30C8F" w:rsidP="00ED6B9A">
            <w:pPr>
              <w:pStyle w:val="AmColumnHeading"/>
            </w:pPr>
            <w:r w:rsidRPr="00ED6B9A">
              <w:t>Tarkistus</w:t>
            </w:r>
          </w:p>
        </w:tc>
      </w:tr>
      <w:tr w:rsidR="00A30C8F" w:rsidRPr="00ED6B9A" w14:paraId="65C9DC6A" w14:textId="77777777" w:rsidTr="00F522A9">
        <w:trPr>
          <w:jc w:val="center"/>
        </w:trPr>
        <w:tc>
          <w:tcPr>
            <w:tcW w:w="4876" w:type="dxa"/>
            <w:tcBorders>
              <w:top w:val="nil"/>
              <w:left w:val="nil"/>
              <w:bottom w:val="nil"/>
              <w:right w:val="nil"/>
            </w:tcBorders>
          </w:tcPr>
          <w:p w14:paraId="3E3A666F"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61787914"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w:t>
            </w:r>
            <w:r w:rsidRPr="00ED6B9A">
              <w:rPr>
                <w:b/>
                <w:i/>
              </w:rPr>
              <w:t>, lapsen ja perheen erottamisen estämiseksi</w:t>
            </w:r>
            <w:r w:rsidRPr="00ED6B9A">
              <w:t xml:space="preserve">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w:t>
            </w:r>
            <w:r w:rsidRPr="00ED6B9A">
              <w:rPr>
                <w:b/>
                <w:i/>
              </w:rPr>
              <w:t>laitoksissa asuvat lapset, vammaiset lapset, kolmansien maiden kansalaisten lapset heidän maahanmuuttaja-asemastaan riippumatta,</w:t>
            </w:r>
            <w:r w:rsidRPr="00ED6B9A">
              <w:t xml:space="preserve">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0C19BAC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21F5030" w14:textId="77777777" w:rsidR="00A30C8F" w:rsidRPr="00ED6B9A" w:rsidRDefault="00A30C8F" w:rsidP="00ED6B9A">
      <w:pPr>
        <w:widowControl/>
      </w:pPr>
      <w:r w:rsidRPr="00ED6B9A">
        <w:rPr>
          <w:rStyle w:val="HideTWBExt"/>
        </w:rPr>
        <w:t>&lt;/AmendB&gt;</w:t>
      </w:r>
    </w:p>
    <w:p w14:paraId="695FEEB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218</w:t>
      </w:r>
      <w:r w:rsidRPr="00ED6B9A">
        <w:rPr>
          <w:rStyle w:val="HideTWBExt"/>
          <w:b w:val="0"/>
        </w:rPr>
        <w:t>&lt;/NumAmB&gt;</w:t>
      </w:r>
    </w:p>
    <w:p w14:paraId="205592D0" w14:textId="77777777" w:rsidR="00A30C8F" w:rsidRPr="00ED6B9A" w:rsidRDefault="00A30C8F" w:rsidP="00ED6B9A">
      <w:pPr>
        <w:pStyle w:val="NormalBold"/>
      </w:pPr>
      <w:r w:rsidRPr="00ED6B9A">
        <w:rPr>
          <w:rStyle w:val="HideTWBExt"/>
          <w:b w:val="0"/>
        </w:rPr>
        <w:t>&lt;RepeatBlock-By&gt;&lt;Members&gt;</w:t>
      </w:r>
      <w:r w:rsidRPr="00ED6B9A">
        <w:t>Martin Hojsík, Hristo Petrov, Irena Joveva, Brigitte van den Berg</w:t>
      </w:r>
      <w:r w:rsidRPr="00ED6B9A">
        <w:rPr>
          <w:rStyle w:val="HideTWBExt"/>
          <w:b w:val="0"/>
        </w:rPr>
        <w:t>&lt;/Members&gt;</w:t>
      </w:r>
    </w:p>
    <w:p w14:paraId="0DEDEF1C" w14:textId="77777777" w:rsidR="00A30C8F" w:rsidRPr="00ED6B9A" w:rsidRDefault="00A30C8F" w:rsidP="00ED6B9A">
      <w:pPr>
        <w:pStyle w:val="NormalBold"/>
      </w:pPr>
      <w:r w:rsidRPr="00ED6B9A">
        <w:rPr>
          <w:rStyle w:val="HideTWBExt"/>
          <w:b w:val="0"/>
        </w:rPr>
        <w:t>&lt;/RepeatBlock-By&gt;</w:t>
      </w:r>
    </w:p>
    <w:p w14:paraId="7BFACBD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F6A68DE"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77C7A7D" w14:textId="77777777" w:rsidTr="00F522A9">
        <w:trPr>
          <w:trHeight w:hRule="exact" w:val="240"/>
          <w:jc w:val="center"/>
        </w:trPr>
        <w:tc>
          <w:tcPr>
            <w:tcW w:w="9752" w:type="dxa"/>
            <w:gridSpan w:val="2"/>
            <w:tcBorders>
              <w:top w:val="nil"/>
              <w:left w:val="nil"/>
              <w:bottom w:val="nil"/>
              <w:right w:val="nil"/>
            </w:tcBorders>
          </w:tcPr>
          <w:p w14:paraId="1045F95F" w14:textId="77777777" w:rsidR="00A30C8F" w:rsidRPr="00ED6B9A" w:rsidRDefault="00A30C8F" w:rsidP="00ED6B9A">
            <w:pPr>
              <w:widowControl/>
            </w:pPr>
          </w:p>
        </w:tc>
      </w:tr>
      <w:tr w:rsidR="00A30C8F" w:rsidRPr="00ED6B9A" w14:paraId="5595C6BC" w14:textId="77777777" w:rsidTr="00F522A9">
        <w:trPr>
          <w:trHeight w:val="240"/>
          <w:jc w:val="center"/>
        </w:trPr>
        <w:tc>
          <w:tcPr>
            <w:tcW w:w="4876" w:type="dxa"/>
            <w:tcBorders>
              <w:top w:val="nil"/>
              <w:left w:val="nil"/>
              <w:bottom w:val="nil"/>
              <w:right w:val="nil"/>
            </w:tcBorders>
          </w:tcPr>
          <w:p w14:paraId="2D740A7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7C25723" w14:textId="77777777" w:rsidR="00A30C8F" w:rsidRPr="00ED6B9A" w:rsidRDefault="00A30C8F" w:rsidP="00ED6B9A">
            <w:pPr>
              <w:pStyle w:val="AmColumnHeading"/>
            </w:pPr>
            <w:r w:rsidRPr="00ED6B9A">
              <w:t>Tarkistus</w:t>
            </w:r>
          </w:p>
        </w:tc>
      </w:tr>
      <w:tr w:rsidR="00A30C8F" w:rsidRPr="00ED6B9A" w14:paraId="68BAE15B" w14:textId="77777777" w:rsidTr="00F522A9">
        <w:trPr>
          <w:jc w:val="center"/>
        </w:trPr>
        <w:tc>
          <w:tcPr>
            <w:tcW w:w="4876" w:type="dxa"/>
            <w:tcBorders>
              <w:top w:val="nil"/>
              <w:left w:val="nil"/>
              <w:bottom w:val="nil"/>
              <w:right w:val="nil"/>
            </w:tcBorders>
          </w:tcPr>
          <w:p w14:paraId="6DF5FF26"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114A4161"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w:t>
            </w:r>
            <w:r w:rsidRPr="00ED6B9A">
              <w:rPr>
                <w:b/>
                <w:i/>
              </w:rPr>
              <w:t xml:space="preserve"> ja romanivastaisuutta, estämällä lapsen ja perheen erottaminen</w:t>
            </w:r>
            <w:r w:rsidRPr="00ED6B9A">
              <w:t xml:space="preserve"> ja puuttumalla</w:t>
            </w:r>
            <w:r w:rsidRPr="00ED6B9A">
              <w:rPr>
                <w:b/>
                <w:i/>
              </w:rPr>
              <w:t xml:space="preserve"> kaikkiin eriarvoisuuden muotoihin, myös</w:t>
            </w:r>
            <w:r w:rsidRPr="00ED6B9A">
              <w:t xml:space="preserve"> terveyseroihin. Tämä edellyttää, että otetaan käyttöön erilaisia strategioita, jotka kohdistetaan heikoimmassa asemassa oleviin heidän iästään riippumatta, mukaan lukien köyhyydessä elävät lapset,</w:t>
            </w:r>
            <w:r w:rsidRPr="00ED6B9A">
              <w:rPr>
                <w:b/>
                <w:i/>
              </w:rPr>
              <w:t xml:space="preserve"> laitoksissa asuvat lapset, vammaiset lapset,</w:t>
            </w:r>
            <w:r w:rsidRPr="00ED6B9A">
              <w:t xml:space="preserve">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646445F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5DCC967" w14:textId="77777777" w:rsidR="00A30C8F" w:rsidRPr="00ED6B9A" w:rsidRDefault="00A30C8F" w:rsidP="00ED6B9A">
      <w:pPr>
        <w:pStyle w:val="AmJustTitle"/>
      </w:pPr>
      <w:r w:rsidRPr="00ED6B9A">
        <w:rPr>
          <w:rStyle w:val="HideTWBExt"/>
          <w:i w:val="0"/>
        </w:rPr>
        <w:t>&lt;TitreJust&gt;</w:t>
      </w:r>
      <w:r w:rsidRPr="00ED6B9A">
        <w:t>Perustelu</w:t>
      </w:r>
      <w:r w:rsidRPr="00ED6B9A">
        <w:rPr>
          <w:rStyle w:val="HideTWBExt"/>
          <w:i w:val="0"/>
        </w:rPr>
        <w:t>&lt;/TitreJust&gt;</w:t>
      </w:r>
    </w:p>
    <w:p w14:paraId="322768DC" w14:textId="77777777" w:rsidR="00A30C8F" w:rsidRPr="00ED6B9A" w:rsidRDefault="00A30C8F" w:rsidP="00ED6B9A">
      <w:pPr>
        <w:pStyle w:val="AmJustText"/>
      </w:pPr>
      <w:r w:rsidRPr="00ED6B9A">
        <w:t>Tarkistuksella yhdistetään ESR romanien tasa-arvoa, osallisuutta ja osallistumista koskevaan EU:n strategiakehykseen vuosiksi 2020–2030, koska strategian täytäntöönpanossa jäsenvaltioissa on puutteita ja koska EU:n olisi tuettava jäsenvaltioita edelleen tässä asiassa rakenne- ja investointirahastojen kautta.</w:t>
      </w:r>
    </w:p>
    <w:p w14:paraId="2CEE7DE4" w14:textId="77777777" w:rsidR="00A30C8F" w:rsidRPr="00ED6B9A" w:rsidRDefault="00A30C8F" w:rsidP="00ED6B9A">
      <w:pPr>
        <w:widowControl/>
      </w:pPr>
      <w:r w:rsidRPr="00ED6B9A">
        <w:rPr>
          <w:rStyle w:val="HideTWBExt"/>
        </w:rPr>
        <w:t>&lt;/AmendB&gt;</w:t>
      </w:r>
    </w:p>
    <w:p w14:paraId="64381B1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219</w:t>
      </w:r>
      <w:r w:rsidRPr="00ED6B9A">
        <w:rPr>
          <w:rStyle w:val="HideTWBExt"/>
          <w:b w:val="0"/>
        </w:rPr>
        <w:t>&lt;/NumAmB&gt;</w:t>
      </w:r>
    </w:p>
    <w:p w14:paraId="5773426D" w14:textId="77777777" w:rsidR="00A30C8F" w:rsidRPr="00ED6B9A" w:rsidRDefault="00A30C8F" w:rsidP="00ED6B9A">
      <w:pPr>
        <w:pStyle w:val="NormalBold"/>
      </w:pPr>
      <w:r w:rsidRPr="00ED6B9A">
        <w:rPr>
          <w:rStyle w:val="HideTWBExt"/>
          <w:b w:val="0"/>
        </w:rPr>
        <w:t>&lt;RepeatBlock-By&gt;&lt;Members&gt;</w:t>
      </w:r>
      <w:r w:rsidRPr="00ED6B9A">
        <w:t>Hristo Petrov, Martin Hojsík, Elisabetta Gualmini, Brigitte van den Berg, Valérie Devaux, Grégory Allione</w:t>
      </w:r>
      <w:r w:rsidRPr="00ED6B9A">
        <w:rPr>
          <w:rStyle w:val="HideTWBExt"/>
          <w:b w:val="0"/>
        </w:rPr>
        <w:t>&lt;/Members&gt;</w:t>
      </w:r>
    </w:p>
    <w:p w14:paraId="7BC834F9" w14:textId="77777777" w:rsidR="00A30C8F" w:rsidRPr="00ED6B9A" w:rsidRDefault="00A30C8F" w:rsidP="00ED6B9A">
      <w:pPr>
        <w:pStyle w:val="NormalBold"/>
      </w:pPr>
      <w:r w:rsidRPr="00ED6B9A">
        <w:rPr>
          <w:rStyle w:val="HideTWBExt"/>
          <w:b w:val="0"/>
        </w:rPr>
        <w:t>&lt;/RepeatBlock-By&gt;</w:t>
      </w:r>
    </w:p>
    <w:p w14:paraId="4AA52B71"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D8078F9"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A2BC1F7" w14:textId="77777777" w:rsidTr="00F522A9">
        <w:trPr>
          <w:trHeight w:hRule="exact" w:val="240"/>
          <w:jc w:val="center"/>
        </w:trPr>
        <w:tc>
          <w:tcPr>
            <w:tcW w:w="9752" w:type="dxa"/>
            <w:gridSpan w:val="2"/>
            <w:tcBorders>
              <w:top w:val="nil"/>
              <w:left w:val="nil"/>
              <w:bottom w:val="nil"/>
              <w:right w:val="nil"/>
            </w:tcBorders>
          </w:tcPr>
          <w:p w14:paraId="04ADCA05" w14:textId="77777777" w:rsidR="00A30C8F" w:rsidRPr="00ED6B9A" w:rsidRDefault="00A30C8F" w:rsidP="00ED6B9A">
            <w:pPr>
              <w:widowControl/>
            </w:pPr>
          </w:p>
        </w:tc>
      </w:tr>
      <w:tr w:rsidR="00A30C8F" w:rsidRPr="00ED6B9A" w14:paraId="159329C1" w14:textId="77777777" w:rsidTr="00F522A9">
        <w:trPr>
          <w:trHeight w:val="240"/>
          <w:jc w:val="center"/>
        </w:trPr>
        <w:tc>
          <w:tcPr>
            <w:tcW w:w="4876" w:type="dxa"/>
            <w:tcBorders>
              <w:top w:val="nil"/>
              <w:left w:val="nil"/>
              <w:bottom w:val="nil"/>
              <w:right w:val="nil"/>
            </w:tcBorders>
          </w:tcPr>
          <w:p w14:paraId="1BBCD14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B5ABF8" w14:textId="77777777" w:rsidR="00A30C8F" w:rsidRPr="00ED6B9A" w:rsidRDefault="00A30C8F" w:rsidP="00ED6B9A">
            <w:pPr>
              <w:pStyle w:val="AmColumnHeading"/>
            </w:pPr>
            <w:r w:rsidRPr="00ED6B9A">
              <w:t>Tarkistus</w:t>
            </w:r>
          </w:p>
        </w:tc>
      </w:tr>
      <w:tr w:rsidR="00A30C8F" w:rsidRPr="00ED6B9A" w14:paraId="607524B8" w14:textId="77777777" w:rsidTr="00F522A9">
        <w:trPr>
          <w:jc w:val="center"/>
        </w:trPr>
        <w:tc>
          <w:tcPr>
            <w:tcW w:w="4876" w:type="dxa"/>
            <w:tcBorders>
              <w:top w:val="nil"/>
              <w:left w:val="nil"/>
              <w:bottom w:val="nil"/>
              <w:right w:val="nil"/>
            </w:tcBorders>
          </w:tcPr>
          <w:p w14:paraId="49B590BA"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torjumiseksi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557E1193"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w:t>
            </w:r>
            <w:r w:rsidRPr="00ED6B9A">
              <w:rPr>
                <w:b/>
                <w:i/>
              </w:rPr>
              <w:t>, myös lapsiköyhyyden, poistamista vuoteen 2050 mennessä koskevan tavoitteen tukemiseksi</w:t>
            </w:r>
            <w:r w:rsidRPr="00ED6B9A">
              <w:t xml:space="preserve">.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w:t>
            </w:r>
            <w:r w:rsidRPr="00ED6B9A">
              <w:rPr>
                <w:b/>
                <w:i/>
              </w:rPr>
              <w:t>laitoksissa asuvat lapset,</w:t>
            </w:r>
            <w:r w:rsidRPr="00ED6B9A">
              <w:t xml:space="preserve"> marginalisoituneet </w:t>
            </w:r>
            <w:r w:rsidRPr="00ED6B9A">
              <w:rPr>
                <w:b/>
                <w:i/>
              </w:rPr>
              <w:t>ja eristäytyneet</w:t>
            </w:r>
            <w:r w:rsidRPr="00ED6B9A">
              <w:t xml:space="preserve">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w:t>
            </w:r>
            <w:r w:rsidRPr="00ED6B9A">
              <w:rPr>
                <w:b/>
                <w:i/>
              </w:rPr>
              <w:t>sekä ”asunto ensin” -periaatteella</w:t>
            </w:r>
            <w:r w:rsidRPr="00ED6B9A">
              <w:t xml:space="preserve"> vuonna 2021 annetun Lissabonin julistuksen mukaisesti. Sosiaalisen innovoinnin tukemisella on tärkeä rooli näiden tavoitteiden saavuttamisessa, ja siksi sitä olisi edistettävä.</w:t>
            </w:r>
          </w:p>
        </w:tc>
      </w:tr>
    </w:tbl>
    <w:p w14:paraId="090E8B6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E0698C1" w14:textId="77777777" w:rsidR="00A30C8F" w:rsidRPr="00ED6B9A" w:rsidRDefault="00A30C8F" w:rsidP="00ED6B9A">
      <w:pPr>
        <w:widowControl/>
      </w:pPr>
      <w:r w:rsidRPr="00ED6B9A">
        <w:rPr>
          <w:rStyle w:val="HideTWBExt"/>
        </w:rPr>
        <w:t>&lt;/AmendB&gt;</w:t>
      </w:r>
    </w:p>
    <w:p w14:paraId="751DF80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220</w:t>
      </w:r>
      <w:r w:rsidRPr="00ED6B9A">
        <w:rPr>
          <w:rStyle w:val="HideTWBExt"/>
          <w:b w:val="0"/>
        </w:rPr>
        <w:t>&lt;/NumAmB&gt;</w:t>
      </w:r>
    </w:p>
    <w:p w14:paraId="19C1E34A"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3E395C55" w14:textId="77777777" w:rsidR="00A30C8F" w:rsidRPr="00ED6B9A" w:rsidRDefault="00A30C8F" w:rsidP="00ED6B9A">
      <w:pPr>
        <w:pStyle w:val="NormalBold"/>
      </w:pPr>
      <w:r w:rsidRPr="00ED6B9A">
        <w:rPr>
          <w:rStyle w:val="HideTWBExt"/>
          <w:b w:val="0"/>
        </w:rPr>
        <w:t>&lt;/RepeatBlock-By&gt;</w:t>
      </w:r>
    </w:p>
    <w:p w14:paraId="3998098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8B2B2C0"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20D8BA5" w14:textId="77777777" w:rsidTr="00F522A9">
        <w:trPr>
          <w:trHeight w:hRule="exact" w:val="240"/>
          <w:jc w:val="center"/>
        </w:trPr>
        <w:tc>
          <w:tcPr>
            <w:tcW w:w="9752" w:type="dxa"/>
            <w:gridSpan w:val="2"/>
            <w:tcBorders>
              <w:top w:val="nil"/>
              <w:left w:val="nil"/>
              <w:bottom w:val="nil"/>
              <w:right w:val="nil"/>
            </w:tcBorders>
          </w:tcPr>
          <w:p w14:paraId="1A802B65" w14:textId="77777777" w:rsidR="00A30C8F" w:rsidRPr="00ED6B9A" w:rsidRDefault="00A30C8F" w:rsidP="00ED6B9A">
            <w:pPr>
              <w:widowControl/>
            </w:pPr>
          </w:p>
        </w:tc>
      </w:tr>
      <w:tr w:rsidR="00A30C8F" w:rsidRPr="00ED6B9A" w14:paraId="17D91A46" w14:textId="77777777" w:rsidTr="00F522A9">
        <w:trPr>
          <w:trHeight w:val="240"/>
          <w:jc w:val="center"/>
        </w:trPr>
        <w:tc>
          <w:tcPr>
            <w:tcW w:w="4876" w:type="dxa"/>
            <w:tcBorders>
              <w:top w:val="nil"/>
              <w:left w:val="nil"/>
              <w:bottom w:val="nil"/>
              <w:right w:val="nil"/>
            </w:tcBorders>
          </w:tcPr>
          <w:p w14:paraId="1CB31D7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E7F61D6" w14:textId="77777777" w:rsidR="00A30C8F" w:rsidRPr="00ED6B9A" w:rsidRDefault="00A30C8F" w:rsidP="00ED6B9A">
            <w:pPr>
              <w:pStyle w:val="AmColumnHeading"/>
            </w:pPr>
            <w:r w:rsidRPr="00ED6B9A">
              <w:t>Tarkistus</w:t>
            </w:r>
          </w:p>
        </w:tc>
      </w:tr>
      <w:tr w:rsidR="00A30C8F" w:rsidRPr="00ED6B9A" w14:paraId="6DFE97EE" w14:textId="77777777" w:rsidTr="00F522A9">
        <w:trPr>
          <w:jc w:val="center"/>
        </w:trPr>
        <w:tc>
          <w:tcPr>
            <w:tcW w:w="4876" w:type="dxa"/>
            <w:tcBorders>
              <w:top w:val="nil"/>
              <w:left w:val="nil"/>
              <w:bottom w:val="nil"/>
              <w:right w:val="nil"/>
            </w:tcBorders>
          </w:tcPr>
          <w:p w14:paraId="7ED1A680"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w:t>
            </w:r>
            <w:r w:rsidRPr="00ED6B9A">
              <w:rPr>
                <w:b/>
                <w:i/>
              </w:rPr>
              <w:t>heikoimmassa</w:t>
            </w:r>
            <w:r w:rsidRPr="00ED6B9A">
              <w:t xml:space="preserve">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4BED69BF"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w:t>
            </w:r>
            <w:r w:rsidRPr="00ED6B9A">
              <w:rPr>
                <w:b/>
                <w:i/>
              </w:rPr>
              <w:t>haavoittuvimmassa</w:t>
            </w:r>
            <w:r w:rsidRPr="00ED6B9A">
              <w:t xml:space="preserve">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w:t>
            </w:r>
            <w:r w:rsidRPr="00ED6B9A">
              <w:rPr>
                <w:b/>
                <w:i/>
              </w:rPr>
              <w:t xml:space="preserve"> sen poistamiseksi vuoteen 2030 mennessä</w:t>
            </w:r>
            <w:r w:rsidRPr="00ED6B9A">
              <w:t xml:space="preserve">, myös ehkäisevillä ja lieventävillä toimenpiteillä vuonna 2021 annetun Lissabonin julistuksen </w:t>
            </w:r>
            <w:r w:rsidRPr="00ED6B9A">
              <w:rPr>
                <w:b/>
                <w:i/>
              </w:rPr>
              <w:t>ja asunnottomuuden torjuntaa käsittelevässä eurooppalaisessa foorumissa tehtyjen sitoumusten</w:t>
            </w:r>
            <w:r w:rsidRPr="00ED6B9A">
              <w:t xml:space="preserve"> mukaisesti. Sosiaalisen innovoinnin tukemisella on tärkeä rooli näiden tavoitteiden saavuttamisessa, ja siksi sitä olisi edistettävä.</w:t>
            </w:r>
          </w:p>
        </w:tc>
      </w:tr>
    </w:tbl>
    <w:p w14:paraId="5B17739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DBADBC0" w14:textId="77777777" w:rsidR="00A30C8F" w:rsidRPr="00ED6B9A" w:rsidRDefault="00A30C8F" w:rsidP="00ED6B9A">
      <w:pPr>
        <w:widowControl/>
      </w:pPr>
      <w:r w:rsidRPr="00ED6B9A">
        <w:rPr>
          <w:rStyle w:val="HideTWBExt"/>
        </w:rPr>
        <w:t>&lt;/AmendB&gt;</w:t>
      </w:r>
    </w:p>
    <w:p w14:paraId="2AA3824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221</w:t>
      </w:r>
      <w:r w:rsidRPr="00ED6B9A">
        <w:rPr>
          <w:rStyle w:val="HideTWBExt"/>
          <w:b w:val="0"/>
        </w:rPr>
        <w:t>&lt;/NumAmB&gt;</w:t>
      </w:r>
    </w:p>
    <w:p w14:paraId="5DCAC1C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4678C828" w14:textId="77777777" w:rsidR="00A30C8F" w:rsidRPr="00ED6B9A" w:rsidRDefault="00A30C8F" w:rsidP="00ED6B9A">
      <w:pPr>
        <w:pStyle w:val="NormalBold"/>
      </w:pPr>
      <w:r w:rsidRPr="00ED6B9A">
        <w:rPr>
          <w:rStyle w:val="HideTWBExt"/>
          <w:b w:val="0"/>
        </w:rPr>
        <w:t>&lt;/RepeatBlock-By&gt;</w:t>
      </w:r>
    </w:p>
    <w:p w14:paraId="22A390B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7F331FD"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0F241BC" w14:textId="77777777" w:rsidTr="00F522A9">
        <w:trPr>
          <w:trHeight w:hRule="exact" w:val="240"/>
          <w:jc w:val="center"/>
        </w:trPr>
        <w:tc>
          <w:tcPr>
            <w:tcW w:w="9752" w:type="dxa"/>
            <w:gridSpan w:val="2"/>
            <w:tcBorders>
              <w:top w:val="nil"/>
              <w:left w:val="nil"/>
              <w:bottom w:val="nil"/>
              <w:right w:val="nil"/>
            </w:tcBorders>
          </w:tcPr>
          <w:p w14:paraId="47D1A6A1" w14:textId="77777777" w:rsidR="00A30C8F" w:rsidRPr="00ED6B9A" w:rsidRDefault="00A30C8F" w:rsidP="00ED6B9A">
            <w:pPr>
              <w:widowControl/>
            </w:pPr>
          </w:p>
        </w:tc>
      </w:tr>
      <w:tr w:rsidR="00A30C8F" w:rsidRPr="00ED6B9A" w14:paraId="1E6AB37A" w14:textId="77777777" w:rsidTr="00F522A9">
        <w:trPr>
          <w:trHeight w:val="240"/>
          <w:jc w:val="center"/>
        </w:trPr>
        <w:tc>
          <w:tcPr>
            <w:tcW w:w="4876" w:type="dxa"/>
            <w:tcBorders>
              <w:top w:val="nil"/>
              <w:left w:val="nil"/>
              <w:bottom w:val="nil"/>
              <w:right w:val="nil"/>
            </w:tcBorders>
          </w:tcPr>
          <w:p w14:paraId="78D09B9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5ECF472" w14:textId="77777777" w:rsidR="00A30C8F" w:rsidRPr="00ED6B9A" w:rsidRDefault="00A30C8F" w:rsidP="00ED6B9A">
            <w:pPr>
              <w:pStyle w:val="AmColumnHeading"/>
            </w:pPr>
            <w:r w:rsidRPr="00ED6B9A">
              <w:t>Tarkistus</w:t>
            </w:r>
          </w:p>
        </w:tc>
      </w:tr>
      <w:tr w:rsidR="00A30C8F" w:rsidRPr="00ED6B9A" w14:paraId="145504F4" w14:textId="77777777" w:rsidTr="00F522A9">
        <w:trPr>
          <w:jc w:val="center"/>
        </w:trPr>
        <w:tc>
          <w:tcPr>
            <w:tcW w:w="4876" w:type="dxa"/>
            <w:tcBorders>
              <w:top w:val="nil"/>
              <w:left w:val="nil"/>
              <w:bottom w:val="nil"/>
              <w:right w:val="nil"/>
            </w:tcBorders>
          </w:tcPr>
          <w:p w14:paraId="7E73FEBF"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torjumiseksi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4300E4C4"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poistamista vuoteen 2050 mennessä koskevan tavoitteen tukemiseksi</w:t>
            </w:r>
            <w:r w:rsidRPr="00ED6B9A">
              <w:t xml:space="preserve">.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w:t>
            </w:r>
            <w:r w:rsidRPr="00ED6B9A">
              <w:rPr>
                <w:b/>
                <w:i/>
              </w:rPr>
              <w:t>sekä ”asunto ensin” -periaatteella</w:t>
            </w:r>
            <w:r w:rsidRPr="00ED6B9A">
              <w:t xml:space="preserve"> vuonna 2021 annetun Lissabonin julistuksen mukaisesti. Sosiaalisen innovoinnin tukemisella on tärkeä rooli näiden tavoitteiden saavuttamisessa, ja siksi sitä olisi edistettävä.</w:t>
            </w:r>
          </w:p>
        </w:tc>
      </w:tr>
    </w:tbl>
    <w:p w14:paraId="1CABBEA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3BD3D53" w14:textId="77777777" w:rsidR="00A30C8F" w:rsidRPr="00ED6B9A" w:rsidRDefault="00A30C8F" w:rsidP="00ED6B9A">
      <w:pPr>
        <w:widowControl/>
      </w:pPr>
      <w:r w:rsidRPr="00ED6B9A">
        <w:rPr>
          <w:rStyle w:val="HideTWBExt"/>
        </w:rPr>
        <w:t>&lt;/AmendB&gt;</w:t>
      </w:r>
    </w:p>
    <w:p w14:paraId="47F4970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222</w:t>
      </w:r>
      <w:r w:rsidRPr="00ED6B9A">
        <w:rPr>
          <w:rStyle w:val="HideTWBExt"/>
          <w:b w:val="0"/>
        </w:rPr>
        <w:t>&lt;/NumAmB&gt;</w:t>
      </w:r>
    </w:p>
    <w:p w14:paraId="0D52D3E5" w14:textId="77777777" w:rsidR="00A30C8F" w:rsidRPr="00ED6B9A" w:rsidRDefault="00A30C8F" w:rsidP="00ED6B9A">
      <w:pPr>
        <w:pStyle w:val="NormalBold"/>
      </w:pPr>
      <w:r w:rsidRPr="00ED6B9A">
        <w:rPr>
          <w:rStyle w:val="HideTWBExt"/>
          <w:b w:val="0"/>
        </w:rPr>
        <w:t>&lt;RepeatBlock-By&gt;&lt;Members&gt;</w:t>
      </w:r>
      <w:r w:rsidRPr="00ED6B9A">
        <w:t>Elena Donazzan, Chiara Gemma, Mariateresa Vivaldini, Lara Magoni</w:t>
      </w:r>
      <w:r w:rsidRPr="00ED6B9A">
        <w:rPr>
          <w:rStyle w:val="HideTWBExt"/>
          <w:b w:val="0"/>
        </w:rPr>
        <w:t>&lt;/Members&gt;</w:t>
      </w:r>
    </w:p>
    <w:p w14:paraId="3D979E55" w14:textId="77777777" w:rsidR="00A30C8F" w:rsidRPr="00ED6B9A" w:rsidRDefault="00A30C8F" w:rsidP="00ED6B9A">
      <w:pPr>
        <w:pStyle w:val="NormalBold"/>
      </w:pPr>
      <w:r w:rsidRPr="00ED6B9A">
        <w:rPr>
          <w:rStyle w:val="HideTWBExt"/>
          <w:b w:val="0"/>
        </w:rPr>
        <w:t>&lt;/RepeatBlock-By&gt;</w:t>
      </w:r>
    </w:p>
    <w:p w14:paraId="7CA1E7C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A46F498"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646627F" w14:textId="77777777" w:rsidTr="00F522A9">
        <w:trPr>
          <w:trHeight w:hRule="exact" w:val="240"/>
          <w:jc w:val="center"/>
        </w:trPr>
        <w:tc>
          <w:tcPr>
            <w:tcW w:w="9752" w:type="dxa"/>
            <w:gridSpan w:val="2"/>
            <w:tcBorders>
              <w:top w:val="nil"/>
              <w:left w:val="nil"/>
              <w:bottom w:val="nil"/>
              <w:right w:val="nil"/>
            </w:tcBorders>
          </w:tcPr>
          <w:p w14:paraId="3F2269EC" w14:textId="77777777" w:rsidR="00A30C8F" w:rsidRPr="00ED6B9A" w:rsidRDefault="00A30C8F" w:rsidP="00ED6B9A">
            <w:pPr>
              <w:widowControl/>
            </w:pPr>
          </w:p>
        </w:tc>
      </w:tr>
      <w:tr w:rsidR="00A30C8F" w:rsidRPr="00ED6B9A" w14:paraId="4395A27D" w14:textId="77777777" w:rsidTr="00F522A9">
        <w:trPr>
          <w:trHeight w:val="240"/>
          <w:jc w:val="center"/>
        </w:trPr>
        <w:tc>
          <w:tcPr>
            <w:tcW w:w="4876" w:type="dxa"/>
            <w:tcBorders>
              <w:top w:val="nil"/>
              <w:left w:val="nil"/>
              <w:bottom w:val="nil"/>
              <w:right w:val="nil"/>
            </w:tcBorders>
          </w:tcPr>
          <w:p w14:paraId="753D5AD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DD370A7" w14:textId="77777777" w:rsidR="00A30C8F" w:rsidRPr="00ED6B9A" w:rsidRDefault="00A30C8F" w:rsidP="00ED6B9A">
            <w:pPr>
              <w:pStyle w:val="AmColumnHeading"/>
            </w:pPr>
            <w:r w:rsidRPr="00ED6B9A">
              <w:t>Tarkistus</w:t>
            </w:r>
          </w:p>
        </w:tc>
      </w:tr>
      <w:tr w:rsidR="00A30C8F" w:rsidRPr="00ED6B9A" w14:paraId="4BAFCECE" w14:textId="77777777" w:rsidTr="00F522A9">
        <w:trPr>
          <w:jc w:val="center"/>
        </w:trPr>
        <w:tc>
          <w:tcPr>
            <w:tcW w:w="4876" w:type="dxa"/>
            <w:tcBorders>
              <w:top w:val="nil"/>
              <w:left w:val="nil"/>
              <w:bottom w:val="nil"/>
              <w:right w:val="nil"/>
            </w:tcBorders>
          </w:tcPr>
          <w:p w14:paraId="5E877DDC"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0EF442B5"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w:t>
            </w:r>
            <w:r w:rsidRPr="00ED6B9A">
              <w:rPr>
                <w:b/>
                <w:i/>
              </w:rPr>
              <w:t>, aktiivisen osallisuuden</w:t>
            </w:r>
            <w:r w:rsidRPr="00ED6B9A">
              <w:t xml:space="preserve">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w:t>
            </w:r>
            <w:r w:rsidRPr="00ED6B9A">
              <w:rPr>
                <w:b/>
                <w:i/>
              </w:rPr>
              <w:t>haavoittuvassa asemassa ja erityisesti</w:t>
            </w:r>
            <w:r w:rsidRPr="00ED6B9A">
              <w:t xml:space="preserve">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329D7F6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{IT}</w:t>
      </w:r>
      <w:r w:rsidRPr="00ED6B9A">
        <w:t>it</w:t>
      </w:r>
      <w:r w:rsidRPr="00ED6B9A">
        <w:rPr>
          <w:rStyle w:val="HideTWBExt"/>
        </w:rPr>
        <w:t>&lt;/Original&gt;</w:t>
      </w:r>
    </w:p>
    <w:p w14:paraId="5F2CEEE7" w14:textId="77777777" w:rsidR="00A30C8F" w:rsidRPr="00ED6B9A" w:rsidRDefault="00A30C8F" w:rsidP="00ED6B9A">
      <w:pPr>
        <w:widowControl/>
      </w:pPr>
      <w:r w:rsidRPr="00ED6B9A">
        <w:rPr>
          <w:rStyle w:val="HideTWBExt"/>
        </w:rPr>
        <w:t>&lt;/AmendB&gt;</w:t>
      </w:r>
    </w:p>
    <w:p w14:paraId="557509B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223</w:t>
      </w:r>
      <w:r w:rsidRPr="00ED6B9A">
        <w:rPr>
          <w:rStyle w:val="HideTWBExt"/>
          <w:b w:val="0"/>
        </w:rPr>
        <w:t>&lt;/NumAmB&gt;</w:t>
      </w:r>
    </w:p>
    <w:p w14:paraId="0602C6AB" w14:textId="77777777" w:rsidR="00A30C8F" w:rsidRPr="00ED6B9A" w:rsidRDefault="00A30C8F" w:rsidP="00ED6B9A">
      <w:pPr>
        <w:pStyle w:val="NormalBold"/>
      </w:pPr>
      <w:r w:rsidRPr="00ED6B9A">
        <w:rPr>
          <w:rStyle w:val="HideTWBExt"/>
          <w:b w:val="0"/>
        </w:rPr>
        <w:t>&lt;RepeatBlock-By&gt;&lt;Members&gt;</w:t>
      </w:r>
      <w:r w:rsidRPr="00ED6B9A">
        <w:t>Isabelle Le Callennec</w:t>
      </w:r>
      <w:r w:rsidRPr="00ED6B9A">
        <w:rPr>
          <w:rStyle w:val="HideTWBExt"/>
          <w:b w:val="0"/>
        </w:rPr>
        <w:t>&lt;/Members&gt;</w:t>
      </w:r>
    </w:p>
    <w:p w14:paraId="338C3409" w14:textId="77777777" w:rsidR="00A30C8F" w:rsidRPr="00ED6B9A" w:rsidRDefault="00A30C8F" w:rsidP="00ED6B9A">
      <w:pPr>
        <w:pStyle w:val="NormalBold"/>
      </w:pPr>
      <w:r w:rsidRPr="00ED6B9A">
        <w:rPr>
          <w:rStyle w:val="HideTWBExt"/>
          <w:b w:val="0"/>
        </w:rPr>
        <w:t>&lt;/RepeatBlock-By&gt;</w:t>
      </w:r>
    </w:p>
    <w:p w14:paraId="24B513A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1C024CB"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C2225D2" w14:textId="77777777" w:rsidTr="00F522A9">
        <w:trPr>
          <w:trHeight w:hRule="exact" w:val="240"/>
          <w:jc w:val="center"/>
        </w:trPr>
        <w:tc>
          <w:tcPr>
            <w:tcW w:w="9752" w:type="dxa"/>
            <w:gridSpan w:val="2"/>
            <w:tcBorders>
              <w:top w:val="nil"/>
              <w:left w:val="nil"/>
              <w:bottom w:val="nil"/>
              <w:right w:val="nil"/>
            </w:tcBorders>
          </w:tcPr>
          <w:p w14:paraId="535056E3" w14:textId="77777777" w:rsidR="00A30C8F" w:rsidRPr="00ED6B9A" w:rsidRDefault="00A30C8F" w:rsidP="00ED6B9A">
            <w:pPr>
              <w:widowControl/>
            </w:pPr>
          </w:p>
        </w:tc>
      </w:tr>
      <w:tr w:rsidR="00A30C8F" w:rsidRPr="00ED6B9A" w14:paraId="181A82E1" w14:textId="77777777" w:rsidTr="00F522A9">
        <w:trPr>
          <w:trHeight w:val="240"/>
          <w:jc w:val="center"/>
        </w:trPr>
        <w:tc>
          <w:tcPr>
            <w:tcW w:w="4876" w:type="dxa"/>
            <w:tcBorders>
              <w:top w:val="nil"/>
              <w:left w:val="nil"/>
              <w:bottom w:val="nil"/>
              <w:right w:val="nil"/>
            </w:tcBorders>
          </w:tcPr>
          <w:p w14:paraId="5511BD9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4A2E43B" w14:textId="77777777" w:rsidR="00A30C8F" w:rsidRPr="00ED6B9A" w:rsidRDefault="00A30C8F" w:rsidP="00ED6B9A">
            <w:pPr>
              <w:pStyle w:val="AmColumnHeading"/>
            </w:pPr>
            <w:r w:rsidRPr="00ED6B9A">
              <w:t>Tarkistus</w:t>
            </w:r>
          </w:p>
        </w:tc>
      </w:tr>
      <w:tr w:rsidR="00A30C8F" w:rsidRPr="00ED6B9A" w14:paraId="3DF87F7B" w14:textId="77777777" w:rsidTr="00F522A9">
        <w:trPr>
          <w:jc w:val="center"/>
        </w:trPr>
        <w:tc>
          <w:tcPr>
            <w:tcW w:w="4876" w:type="dxa"/>
            <w:tcBorders>
              <w:top w:val="nil"/>
              <w:left w:val="nil"/>
              <w:bottom w:val="nil"/>
              <w:right w:val="nil"/>
            </w:tcBorders>
          </w:tcPr>
          <w:p w14:paraId="4C1BA43D"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5B78A255" w14:textId="77777777" w:rsidR="00A30C8F" w:rsidRPr="00ED6B9A" w:rsidRDefault="00A30C8F" w:rsidP="00ED6B9A">
            <w:pPr>
              <w:pStyle w:val="Normal6a"/>
            </w:pPr>
            <w:r w:rsidRPr="00ED6B9A">
              <w:t>(16)</w:t>
            </w:r>
            <w:r w:rsidRPr="00ED6B9A">
              <w:tab/>
              <w:t>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w:t>
            </w:r>
            <w:r w:rsidRPr="00ED6B9A">
              <w:rPr>
                <w:b/>
                <w:i/>
              </w:rPr>
              <w:t xml:space="preserve"> ja äärimmäisimpiin asuntomarkkinoilta syrjäytymisen tilanteisiin</w:t>
            </w:r>
            <w:r w:rsidRPr="00ED6B9A">
              <w:t>, myös ehkäisevillä ja lieventävillä toimenpiteillä vuonna 2021 annetun Lissabonin julistuksen mukaisesti. Sosiaalisen innovoinnin tukemisella on tärkeä rooli näiden tavoitteiden saavuttamisessa, ja siksi sitä olisi edistettävä.</w:t>
            </w:r>
          </w:p>
        </w:tc>
      </w:tr>
    </w:tbl>
    <w:p w14:paraId="013F5B0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9461CD" w14:textId="77777777" w:rsidR="00A30C8F" w:rsidRPr="00ED6B9A" w:rsidRDefault="00A30C8F" w:rsidP="00ED6B9A">
      <w:pPr>
        <w:widowControl/>
      </w:pPr>
      <w:r w:rsidRPr="00ED6B9A">
        <w:rPr>
          <w:rStyle w:val="HideTWBExt"/>
        </w:rPr>
        <w:t>&lt;/AmendB&gt;</w:t>
      </w:r>
    </w:p>
    <w:p w14:paraId="3FB7B80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224</w:t>
      </w:r>
      <w:r w:rsidRPr="00ED6B9A">
        <w:rPr>
          <w:rStyle w:val="HideTWBExt"/>
          <w:b w:val="0"/>
        </w:rPr>
        <w:t>&lt;/NumAmB&gt;</w:t>
      </w:r>
    </w:p>
    <w:p w14:paraId="061C621B"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09EC4CB3" w14:textId="77777777" w:rsidR="00A30C8F" w:rsidRPr="00ED6B9A" w:rsidRDefault="00A30C8F" w:rsidP="00ED6B9A">
      <w:pPr>
        <w:pStyle w:val="NormalBold"/>
      </w:pPr>
      <w:r w:rsidRPr="00ED6B9A">
        <w:rPr>
          <w:rStyle w:val="HideTWBExt"/>
          <w:b w:val="0"/>
        </w:rPr>
        <w:t>&lt;/RepeatBlock-By&gt;</w:t>
      </w:r>
    </w:p>
    <w:p w14:paraId="49472CE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A930E8F"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E483C4E" w14:textId="77777777" w:rsidTr="00F522A9">
        <w:trPr>
          <w:trHeight w:hRule="exact" w:val="240"/>
          <w:jc w:val="center"/>
        </w:trPr>
        <w:tc>
          <w:tcPr>
            <w:tcW w:w="9752" w:type="dxa"/>
            <w:gridSpan w:val="2"/>
            <w:tcBorders>
              <w:top w:val="nil"/>
              <w:left w:val="nil"/>
              <w:bottom w:val="nil"/>
              <w:right w:val="nil"/>
            </w:tcBorders>
          </w:tcPr>
          <w:p w14:paraId="06A25FF7" w14:textId="77777777" w:rsidR="00A30C8F" w:rsidRPr="00ED6B9A" w:rsidRDefault="00A30C8F" w:rsidP="00ED6B9A">
            <w:pPr>
              <w:widowControl/>
            </w:pPr>
          </w:p>
        </w:tc>
      </w:tr>
      <w:tr w:rsidR="00A30C8F" w:rsidRPr="00ED6B9A" w14:paraId="2D178C50" w14:textId="77777777" w:rsidTr="00F522A9">
        <w:trPr>
          <w:trHeight w:val="240"/>
          <w:jc w:val="center"/>
        </w:trPr>
        <w:tc>
          <w:tcPr>
            <w:tcW w:w="4876" w:type="dxa"/>
            <w:tcBorders>
              <w:top w:val="nil"/>
              <w:left w:val="nil"/>
              <w:bottom w:val="nil"/>
              <w:right w:val="nil"/>
            </w:tcBorders>
          </w:tcPr>
          <w:p w14:paraId="543E514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5C1F66C" w14:textId="77777777" w:rsidR="00A30C8F" w:rsidRPr="00ED6B9A" w:rsidRDefault="00A30C8F" w:rsidP="00ED6B9A">
            <w:pPr>
              <w:pStyle w:val="AmColumnHeading"/>
            </w:pPr>
            <w:r w:rsidRPr="00ED6B9A">
              <w:t>Tarkistus</w:t>
            </w:r>
          </w:p>
        </w:tc>
      </w:tr>
      <w:tr w:rsidR="00A30C8F" w:rsidRPr="00ED6B9A" w14:paraId="3FF9CBE5" w14:textId="77777777" w:rsidTr="00F522A9">
        <w:trPr>
          <w:jc w:val="center"/>
        </w:trPr>
        <w:tc>
          <w:tcPr>
            <w:tcW w:w="4876" w:type="dxa"/>
            <w:tcBorders>
              <w:top w:val="nil"/>
              <w:left w:val="nil"/>
              <w:bottom w:val="nil"/>
              <w:right w:val="nil"/>
            </w:tcBorders>
          </w:tcPr>
          <w:p w14:paraId="7B6EB54C"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w:t>
            </w:r>
            <w:r w:rsidRPr="00ED6B9A">
              <w:rPr>
                <w:b/>
                <w:i/>
              </w:rPr>
              <w:t>terveyseroihin</w:t>
            </w:r>
            <w:r w:rsidRPr="00ED6B9A">
              <w:t>.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612E1573"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w:t>
            </w:r>
            <w:r w:rsidRPr="00ED6B9A">
              <w:rPr>
                <w:b/>
                <w:i/>
              </w:rPr>
              <w:t>terveyteen ja terveydenhuoltopalvelujen, urheilun ja liikunnan saatavuuteen liittyvään eriarvoisuuteen</w:t>
            </w:r>
            <w:r w:rsidRPr="00ED6B9A">
              <w:t>.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6D0FF85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18B70DE1" w14:textId="77777777" w:rsidR="00A30C8F" w:rsidRPr="00ED6B9A" w:rsidRDefault="00A30C8F" w:rsidP="00ED6B9A">
      <w:pPr>
        <w:widowControl/>
      </w:pPr>
      <w:r w:rsidRPr="00ED6B9A">
        <w:rPr>
          <w:rStyle w:val="HideTWBExt"/>
        </w:rPr>
        <w:t>&lt;/AmendB&gt;</w:t>
      </w:r>
    </w:p>
    <w:p w14:paraId="734E697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225</w:t>
      </w:r>
      <w:r w:rsidRPr="00ED6B9A">
        <w:rPr>
          <w:rStyle w:val="HideTWBExt"/>
          <w:b w:val="0"/>
        </w:rPr>
        <w:t>&lt;/NumAmB&gt;</w:t>
      </w:r>
    </w:p>
    <w:p w14:paraId="2230ED8C"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4A15DC51" w14:textId="77777777" w:rsidR="00A30C8F" w:rsidRPr="00ED6B9A" w:rsidRDefault="00A30C8F" w:rsidP="00ED6B9A">
      <w:pPr>
        <w:pStyle w:val="NormalBold"/>
      </w:pPr>
      <w:r w:rsidRPr="00ED6B9A">
        <w:rPr>
          <w:rStyle w:val="HideTWBExt"/>
          <w:b w:val="0"/>
        </w:rPr>
        <w:t>&lt;/RepeatBlock-By&gt;</w:t>
      </w:r>
    </w:p>
    <w:p w14:paraId="43B1DBB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9465EC9" w14:textId="77777777" w:rsidR="00A30C8F" w:rsidRPr="00ED6B9A" w:rsidRDefault="00A30C8F" w:rsidP="00ED6B9A">
      <w:pPr>
        <w:pStyle w:val="NormalBold"/>
      </w:pPr>
      <w:r w:rsidRPr="00ED6B9A">
        <w:rPr>
          <w:rStyle w:val="HideTWBExt"/>
          <w:b w:val="0"/>
        </w:rPr>
        <w:t>&lt;Article&gt;</w:t>
      </w:r>
      <w:r w:rsidRPr="00ED6B9A">
        <w:t>Johdanto-osan 16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4FB353A" w14:textId="77777777" w:rsidTr="00F522A9">
        <w:trPr>
          <w:trHeight w:hRule="exact" w:val="240"/>
          <w:jc w:val="center"/>
        </w:trPr>
        <w:tc>
          <w:tcPr>
            <w:tcW w:w="9752" w:type="dxa"/>
            <w:gridSpan w:val="2"/>
            <w:tcBorders>
              <w:top w:val="nil"/>
              <w:left w:val="nil"/>
              <w:bottom w:val="nil"/>
              <w:right w:val="nil"/>
            </w:tcBorders>
          </w:tcPr>
          <w:p w14:paraId="3BAF090E" w14:textId="77777777" w:rsidR="00A30C8F" w:rsidRPr="00ED6B9A" w:rsidRDefault="00A30C8F" w:rsidP="00ED6B9A">
            <w:pPr>
              <w:widowControl/>
            </w:pPr>
          </w:p>
        </w:tc>
      </w:tr>
      <w:tr w:rsidR="00A30C8F" w:rsidRPr="00ED6B9A" w14:paraId="30623401" w14:textId="77777777" w:rsidTr="00F522A9">
        <w:trPr>
          <w:trHeight w:val="240"/>
          <w:jc w:val="center"/>
        </w:trPr>
        <w:tc>
          <w:tcPr>
            <w:tcW w:w="4876" w:type="dxa"/>
            <w:tcBorders>
              <w:top w:val="nil"/>
              <w:left w:val="nil"/>
              <w:bottom w:val="nil"/>
              <w:right w:val="nil"/>
            </w:tcBorders>
          </w:tcPr>
          <w:p w14:paraId="7435D56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0498AE4" w14:textId="77777777" w:rsidR="00A30C8F" w:rsidRPr="00ED6B9A" w:rsidRDefault="00A30C8F" w:rsidP="00ED6B9A">
            <w:pPr>
              <w:pStyle w:val="AmColumnHeading"/>
            </w:pPr>
            <w:r w:rsidRPr="00ED6B9A">
              <w:t>Tarkistus</w:t>
            </w:r>
          </w:p>
        </w:tc>
      </w:tr>
      <w:tr w:rsidR="00A30C8F" w:rsidRPr="00ED6B9A" w14:paraId="244E5909" w14:textId="77777777" w:rsidTr="00F522A9">
        <w:trPr>
          <w:jc w:val="center"/>
        </w:trPr>
        <w:tc>
          <w:tcPr>
            <w:tcW w:w="4876" w:type="dxa"/>
            <w:tcBorders>
              <w:top w:val="nil"/>
              <w:left w:val="nil"/>
              <w:bottom w:val="nil"/>
              <w:right w:val="nil"/>
            </w:tcBorders>
          </w:tcPr>
          <w:p w14:paraId="4271E8C6"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torjumiseksi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c>
          <w:tcPr>
            <w:tcW w:w="4876" w:type="dxa"/>
            <w:tcBorders>
              <w:top w:val="nil"/>
              <w:left w:val="nil"/>
              <w:bottom w:val="nil"/>
              <w:right w:val="nil"/>
            </w:tcBorders>
          </w:tcPr>
          <w:p w14:paraId="26FBC8AD" w14:textId="77777777" w:rsidR="00A30C8F" w:rsidRPr="00ED6B9A" w:rsidRDefault="00A30C8F" w:rsidP="00ED6B9A">
            <w:pPr>
              <w:pStyle w:val="Normal6a"/>
            </w:pPr>
            <w:r w:rsidRPr="00ED6B9A">
              <w:t>(16)</w:t>
            </w:r>
            <w:r w:rsidRPr="00ED6B9A">
              <w:tab/>
              <w:t xml:space="preserve">ESR:n tukea olisi käytettävä kaikkien yhtäläisten mahdollisuuksien edistämiseksi, vahvojen sosiaalisten turvaverkkojen tukemiseksi, sosiaalisen osallisuuden ja sukupolvien välisen oikeudenmukaisuuden edistämiseksi ja köyhyyden </w:t>
            </w:r>
            <w:r w:rsidRPr="00ED6B9A">
              <w:rPr>
                <w:b/>
                <w:i/>
              </w:rPr>
              <w:t>poistamisen edistämiseksi</w:t>
            </w:r>
            <w:r w:rsidRPr="00ED6B9A">
              <w:t>.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saavuttamisessa, ja siksi sitä olisi edistettävä.</w:t>
            </w:r>
          </w:p>
        </w:tc>
      </w:tr>
    </w:tbl>
    <w:p w14:paraId="6CBA6CF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6F3DAA9" w14:textId="77777777" w:rsidR="00A30C8F" w:rsidRPr="00ED6B9A" w:rsidRDefault="00A30C8F" w:rsidP="00ED6B9A">
      <w:pPr>
        <w:widowControl/>
      </w:pPr>
      <w:r w:rsidRPr="00ED6B9A">
        <w:rPr>
          <w:rStyle w:val="HideTWBExt"/>
        </w:rPr>
        <w:t>&lt;/AmendB&gt;</w:t>
      </w:r>
    </w:p>
    <w:p w14:paraId="59B491C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226</w:t>
      </w:r>
      <w:r w:rsidRPr="00ED6B9A">
        <w:rPr>
          <w:rStyle w:val="HideTWBExt"/>
          <w:b w:val="0"/>
        </w:rPr>
        <w:t>&lt;/NumAmB&gt;</w:t>
      </w:r>
    </w:p>
    <w:p w14:paraId="7F48A1EE"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20791B3A" w14:textId="77777777" w:rsidR="00A30C8F" w:rsidRPr="00ED6B9A" w:rsidRDefault="00A30C8F" w:rsidP="00ED6B9A">
      <w:pPr>
        <w:pStyle w:val="NormalBold"/>
      </w:pPr>
      <w:r w:rsidRPr="00ED6B9A">
        <w:rPr>
          <w:rStyle w:val="HideTWBExt"/>
          <w:b w:val="0"/>
        </w:rPr>
        <w:t>&lt;/RepeatBlock-By&gt;</w:t>
      </w:r>
    </w:p>
    <w:p w14:paraId="61164BF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6D695F" w14:textId="77777777" w:rsidR="00A30C8F" w:rsidRPr="00ED6B9A" w:rsidRDefault="00A30C8F" w:rsidP="00ED6B9A">
      <w:pPr>
        <w:pStyle w:val="NormalBold"/>
      </w:pPr>
      <w:r w:rsidRPr="00ED6B9A">
        <w:rPr>
          <w:rStyle w:val="HideTWBExt"/>
          <w:b w:val="0"/>
        </w:rPr>
        <w:t>&lt;Article&gt;</w:t>
      </w:r>
      <w:r w:rsidRPr="00ED6B9A">
        <w:t>Johdanto-osan 16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373BF6F" w14:textId="77777777" w:rsidTr="00F522A9">
        <w:trPr>
          <w:trHeight w:hRule="exact" w:val="240"/>
          <w:jc w:val="center"/>
        </w:trPr>
        <w:tc>
          <w:tcPr>
            <w:tcW w:w="9752" w:type="dxa"/>
            <w:gridSpan w:val="2"/>
            <w:tcBorders>
              <w:top w:val="nil"/>
              <w:left w:val="nil"/>
              <w:bottom w:val="nil"/>
              <w:right w:val="nil"/>
            </w:tcBorders>
          </w:tcPr>
          <w:p w14:paraId="13703A28" w14:textId="77777777" w:rsidR="00A30C8F" w:rsidRPr="00ED6B9A" w:rsidRDefault="00A30C8F" w:rsidP="00ED6B9A">
            <w:pPr>
              <w:widowControl/>
            </w:pPr>
          </w:p>
        </w:tc>
      </w:tr>
      <w:tr w:rsidR="00A30C8F" w:rsidRPr="00ED6B9A" w14:paraId="45088345" w14:textId="77777777" w:rsidTr="00F522A9">
        <w:trPr>
          <w:trHeight w:val="240"/>
          <w:jc w:val="center"/>
        </w:trPr>
        <w:tc>
          <w:tcPr>
            <w:tcW w:w="4876" w:type="dxa"/>
            <w:tcBorders>
              <w:top w:val="nil"/>
              <w:left w:val="nil"/>
              <w:bottom w:val="nil"/>
              <w:right w:val="nil"/>
            </w:tcBorders>
          </w:tcPr>
          <w:p w14:paraId="1A83FA4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425B11D" w14:textId="77777777" w:rsidR="00A30C8F" w:rsidRPr="00ED6B9A" w:rsidRDefault="00A30C8F" w:rsidP="00ED6B9A">
            <w:pPr>
              <w:pStyle w:val="AmColumnHeading"/>
            </w:pPr>
            <w:r w:rsidRPr="00ED6B9A">
              <w:t>Tarkistus</w:t>
            </w:r>
          </w:p>
        </w:tc>
      </w:tr>
      <w:tr w:rsidR="00A30C8F" w:rsidRPr="00ED6B9A" w14:paraId="7A7B0317" w14:textId="77777777" w:rsidTr="00F522A9">
        <w:trPr>
          <w:jc w:val="center"/>
        </w:trPr>
        <w:tc>
          <w:tcPr>
            <w:tcW w:w="4876" w:type="dxa"/>
            <w:tcBorders>
              <w:top w:val="nil"/>
              <w:left w:val="nil"/>
              <w:bottom w:val="nil"/>
              <w:right w:val="nil"/>
            </w:tcBorders>
          </w:tcPr>
          <w:p w14:paraId="72A0D0D2" w14:textId="77777777" w:rsidR="00A30C8F" w:rsidRPr="00ED6B9A" w:rsidRDefault="00A30C8F" w:rsidP="00ED6B9A">
            <w:pPr>
              <w:pStyle w:val="Normal6a"/>
            </w:pPr>
          </w:p>
        </w:tc>
        <w:tc>
          <w:tcPr>
            <w:tcW w:w="4876" w:type="dxa"/>
            <w:tcBorders>
              <w:top w:val="nil"/>
              <w:left w:val="nil"/>
              <w:bottom w:val="nil"/>
              <w:right w:val="nil"/>
            </w:tcBorders>
          </w:tcPr>
          <w:p w14:paraId="1E77F191" w14:textId="77777777" w:rsidR="00A30C8F" w:rsidRPr="00ED6B9A" w:rsidRDefault="00A30C8F" w:rsidP="00ED6B9A">
            <w:pPr>
              <w:pStyle w:val="Normal6a"/>
            </w:pPr>
            <w:r w:rsidRPr="00ED6B9A">
              <w:rPr>
                <w:b/>
                <w:i/>
              </w:rPr>
              <w:t>(16 a)</w:t>
            </w:r>
            <w:r w:rsidRPr="00ED6B9A">
              <w:tab/>
            </w:r>
            <w:r w:rsidRPr="00ED6B9A">
              <w:rPr>
                <w:b/>
                <w:i/>
              </w:rPr>
              <w:t>Sosiaalisen innovoinnin tukeminen on ratkaisevan tärkeää, jotta politiikkatoimilla pystytään vastaamaan paremmin sosiaaliseen muutokseen ja jotta rohkaistaan innovatiivisiin ratkaisuihin ja tuetaan niitä. Erityisesti innovatiivisten ratkaisujen testaus ja arviointi ennen niiden laajentamista on olennaisen tärkeää politiikkatoimien vaikuttavuuden parantamiseksi. Yhteisötalouden yrityksillä on keskeinen rooli sosiaalisen innovoinnin toteuttamisessa, sosiaalisen osallisuuden ja laadukkaiden työpaikkojen edistämisessä sekä Euroopan sosiaalisten oikeuksien pilarin täytäntöönpanon edistämisessä.</w:t>
            </w:r>
          </w:p>
        </w:tc>
      </w:tr>
    </w:tbl>
    <w:p w14:paraId="5C328B2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A1061E8" w14:textId="77777777" w:rsidR="00A30C8F" w:rsidRPr="00ED6B9A" w:rsidRDefault="00A30C8F" w:rsidP="00ED6B9A">
      <w:pPr>
        <w:widowControl/>
      </w:pPr>
      <w:r w:rsidRPr="00ED6B9A">
        <w:rPr>
          <w:rStyle w:val="HideTWBExt"/>
        </w:rPr>
        <w:t>&lt;/AmendB&gt;</w:t>
      </w:r>
    </w:p>
    <w:p w14:paraId="454D709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227</w:t>
      </w:r>
      <w:r w:rsidRPr="00ED6B9A">
        <w:rPr>
          <w:rStyle w:val="HideTWBExt"/>
          <w:b w:val="0"/>
        </w:rPr>
        <w:t>&lt;/NumAmB&gt;</w:t>
      </w:r>
    </w:p>
    <w:p w14:paraId="46E4D6D0"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5411C114" w14:textId="77777777" w:rsidR="00A30C8F" w:rsidRPr="00ED6B9A" w:rsidRDefault="00A30C8F" w:rsidP="00ED6B9A">
      <w:pPr>
        <w:pStyle w:val="NormalBold"/>
      </w:pPr>
      <w:r w:rsidRPr="00ED6B9A">
        <w:rPr>
          <w:rStyle w:val="HideTWBExt"/>
          <w:b w:val="0"/>
        </w:rPr>
        <w:t>&lt;/RepeatBlock-By&gt;</w:t>
      </w:r>
    </w:p>
    <w:p w14:paraId="4828FC1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75C3122" w14:textId="77777777" w:rsidR="00A30C8F" w:rsidRPr="00ED6B9A" w:rsidRDefault="00A30C8F" w:rsidP="00ED6B9A">
      <w:pPr>
        <w:pStyle w:val="NormalBold"/>
      </w:pPr>
      <w:r w:rsidRPr="00ED6B9A">
        <w:rPr>
          <w:rStyle w:val="HideTWBExt"/>
          <w:b w:val="0"/>
        </w:rPr>
        <w:t>&lt;Article&gt;</w:t>
      </w:r>
      <w:r w:rsidRPr="00ED6B9A">
        <w:t>Johdanto-osan 16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3593259" w14:textId="77777777" w:rsidTr="00F522A9">
        <w:trPr>
          <w:trHeight w:hRule="exact" w:val="240"/>
          <w:jc w:val="center"/>
        </w:trPr>
        <w:tc>
          <w:tcPr>
            <w:tcW w:w="9752" w:type="dxa"/>
            <w:gridSpan w:val="2"/>
            <w:tcBorders>
              <w:top w:val="nil"/>
              <w:left w:val="nil"/>
              <w:bottom w:val="nil"/>
              <w:right w:val="nil"/>
            </w:tcBorders>
          </w:tcPr>
          <w:p w14:paraId="56D5CE53" w14:textId="77777777" w:rsidR="00A30C8F" w:rsidRPr="00ED6B9A" w:rsidRDefault="00A30C8F" w:rsidP="00ED6B9A">
            <w:pPr>
              <w:widowControl/>
            </w:pPr>
          </w:p>
        </w:tc>
      </w:tr>
      <w:tr w:rsidR="00A30C8F" w:rsidRPr="00ED6B9A" w14:paraId="564C0D63" w14:textId="77777777" w:rsidTr="00F522A9">
        <w:trPr>
          <w:trHeight w:val="240"/>
          <w:jc w:val="center"/>
        </w:trPr>
        <w:tc>
          <w:tcPr>
            <w:tcW w:w="4876" w:type="dxa"/>
            <w:tcBorders>
              <w:top w:val="nil"/>
              <w:left w:val="nil"/>
              <w:bottom w:val="nil"/>
              <w:right w:val="nil"/>
            </w:tcBorders>
          </w:tcPr>
          <w:p w14:paraId="6FED654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1528885" w14:textId="77777777" w:rsidR="00A30C8F" w:rsidRPr="00ED6B9A" w:rsidRDefault="00A30C8F" w:rsidP="00ED6B9A">
            <w:pPr>
              <w:pStyle w:val="AmColumnHeading"/>
            </w:pPr>
            <w:r w:rsidRPr="00ED6B9A">
              <w:t>Tarkistus</w:t>
            </w:r>
          </w:p>
        </w:tc>
      </w:tr>
      <w:tr w:rsidR="00A30C8F" w:rsidRPr="00ED6B9A" w14:paraId="23A7DA83" w14:textId="77777777" w:rsidTr="00F522A9">
        <w:trPr>
          <w:jc w:val="center"/>
        </w:trPr>
        <w:tc>
          <w:tcPr>
            <w:tcW w:w="4876" w:type="dxa"/>
            <w:tcBorders>
              <w:top w:val="nil"/>
              <w:left w:val="nil"/>
              <w:bottom w:val="nil"/>
              <w:right w:val="nil"/>
            </w:tcBorders>
          </w:tcPr>
          <w:p w14:paraId="3EAA7C36" w14:textId="77777777" w:rsidR="00A30C8F" w:rsidRPr="00ED6B9A" w:rsidRDefault="00A30C8F" w:rsidP="00ED6B9A">
            <w:pPr>
              <w:pStyle w:val="Normal6a"/>
            </w:pPr>
          </w:p>
        </w:tc>
        <w:tc>
          <w:tcPr>
            <w:tcW w:w="4876" w:type="dxa"/>
            <w:tcBorders>
              <w:top w:val="nil"/>
              <w:left w:val="nil"/>
              <w:bottom w:val="nil"/>
              <w:right w:val="nil"/>
            </w:tcBorders>
          </w:tcPr>
          <w:p w14:paraId="2D6C027A" w14:textId="77777777" w:rsidR="00A30C8F" w:rsidRPr="00ED6B9A" w:rsidRDefault="00A30C8F" w:rsidP="00ED6B9A">
            <w:pPr>
              <w:pStyle w:val="Normal6a"/>
            </w:pPr>
            <w:r w:rsidRPr="00ED6B9A">
              <w:rPr>
                <w:b/>
                <w:i/>
              </w:rPr>
              <w:t>(16 a)</w:t>
            </w:r>
            <w:r w:rsidRPr="00ED6B9A">
              <w:tab/>
            </w:r>
            <w:r w:rsidRPr="00ED6B9A">
              <w:rPr>
                <w:b/>
                <w:i/>
              </w:rPr>
              <w:t>Jäsenvaltioiden olisi ESR:n täytäntöönpanossa kiinnitettävä erityistä huomiota köyhyyttä, aineellista puutetta, sosiaalista syrjäytymistä tai jatkuvaa työmarkkinoiden epävarmuutta kohtaavien unionissa laillisesti oleskelevien Euroopan kansalaisten, erityisesti nuorten, sosiaalisen ja taloudellisen osallisuuden ja työllistymismahdollisuuksien tukemiseen.</w:t>
            </w:r>
          </w:p>
        </w:tc>
      </w:tr>
    </w:tbl>
    <w:p w14:paraId="7976A56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7B49478" w14:textId="77777777" w:rsidR="00A30C8F" w:rsidRPr="00ED6B9A" w:rsidRDefault="00A30C8F" w:rsidP="00ED6B9A">
      <w:pPr>
        <w:widowControl/>
      </w:pPr>
      <w:r w:rsidRPr="00ED6B9A">
        <w:rPr>
          <w:rStyle w:val="HideTWBExt"/>
        </w:rPr>
        <w:t>&lt;/AmendB&gt;</w:t>
      </w:r>
    </w:p>
    <w:p w14:paraId="408016C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228</w:t>
      </w:r>
      <w:r w:rsidRPr="00ED6B9A">
        <w:rPr>
          <w:rStyle w:val="HideTWBExt"/>
          <w:b w:val="0"/>
        </w:rPr>
        <w:t>&lt;/NumAmB&gt;</w:t>
      </w:r>
    </w:p>
    <w:p w14:paraId="0CF5F8B5"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5352DE44" w14:textId="77777777" w:rsidR="00A30C8F" w:rsidRPr="00ED6B9A" w:rsidRDefault="00A30C8F" w:rsidP="00ED6B9A">
      <w:pPr>
        <w:pStyle w:val="NormalBold"/>
      </w:pPr>
      <w:r w:rsidRPr="00ED6B9A">
        <w:rPr>
          <w:rStyle w:val="HideTWBExt"/>
          <w:b w:val="0"/>
        </w:rPr>
        <w:t>&lt;/RepeatBlock-By&gt;</w:t>
      </w:r>
    </w:p>
    <w:p w14:paraId="2D25BE7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C093E1E" w14:textId="77777777" w:rsidR="00A30C8F" w:rsidRPr="00ED6B9A" w:rsidRDefault="00A30C8F" w:rsidP="00ED6B9A">
      <w:pPr>
        <w:pStyle w:val="NormalBold"/>
      </w:pPr>
      <w:r w:rsidRPr="00ED6B9A">
        <w:rPr>
          <w:rStyle w:val="HideTWBExt"/>
          <w:b w:val="0"/>
        </w:rPr>
        <w:t>&lt;Article&gt;</w:t>
      </w:r>
      <w:r w:rsidRPr="00ED6B9A">
        <w:t>Johdanto-osan 16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5D98C08" w14:textId="77777777" w:rsidTr="00F522A9">
        <w:trPr>
          <w:trHeight w:hRule="exact" w:val="240"/>
          <w:jc w:val="center"/>
        </w:trPr>
        <w:tc>
          <w:tcPr>
            <w:tcW w:w="9752" w:type="dxa"/>
            <w:gridSpan w:val="2"/>
            <w:tcBorders>
              <w:top w:val="nil"/>
              <w:left w:val="nil"/>
              <w:bottom w:val="nil"/>
              <w:right w:val="nil"/>
            </w:tcBorders>
          </w:tcPr>
          <w:p w14:paraId="29A0B8AD" w14:textId="77777777" w:rsidR="00A30C8F" w:rsidRPr="00ED6B9A" w:rsidRDefault="00A30C8F" w:rsidP="00ED6B9A">
            <w:pPr>
              <w:widowControl/>
            </w:pPr>
          </w:p>
        </w:tc>
      </w:tr>
      <w:tr w:rsidR="00A30C8F" w:rsidRPr="00ED6B9A" w14:paraId="1D3CD28D" w14:textId="77777777" w:rsidTr="00F522A9">
        <w:trPr>
          <w:trHeight w:val="240"/>
          <w:jc w:val="center"/>
        </w:trPr>
        <w:tc>
          <w:tcPr>
            <w:tcW w:w="4876" w:type="dxa"/>
            <w:tcBorders>
              <w:top w:val="nil"/>
              <w:left w:val="nil"/>
              <w:bottom w:val="nil"/>
              <w:right w:val="nil"/>
            </w:tcBorders>
          </w:tcPr>
          <w:p w14:paraId="55DDD7C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AAD1649" w14:textId="77777777" w:rsidR="00A30C8F" w:rsidRPr="00ED6B9A" w:rsidRDefault="00A30C8F" w:rsidP="00ED6B9A">
            <w:pPr>
              <w:pStyle w:val="AmColumnHeading"/>
            </w:pPr>
            <w:r w:rsidRPr="00ED6B9A">
              <w:t>Tarkistus</w:t>
            </w:r>
          </w:p>
        </w:tc>
      </w:tr>
      <w:tr w:rsidR="00A30C8F" w:rsidRPr="00ED6B9A" w14:paraId="1943A0FA" w14:textId="77777777" w:rsidTr="00F522A9">
        <w:trPr>
          <w:jc w:val="center"/>
        </w:trPr>
        <w:tc>
          <w:tcPr>
            <w:tcW w:w="4876" w:type="dxa"/>
            <w:tcBorders>
              <w:top w:val="nil"/>
              <w:left w:val="nil"/>
              <w:bottom w:val="nil"/>
              <w:right w:val="nil"/>
            </w:tcBorders>
          </w:tcPr>
          <w:p w14:paraId="41663181" w14:textId="77777777" w:rsidR="00A30C8F" w:rsidRPr="00ED6B9A" w:rsidRDefault="00A30C8F" w:rsidP="00ED6B9A">
            <w:pPr>
              <w:pStyle w:val="Normal6a"/>
            </w:pPr>
          </w:p>
        </w:tc>
        <w:tc>
          <w:tcPr>
            <w:tcW w:w="4876" w:type="dxa"/>
            <w:tcBorders>
              <w:top w:val="nil"/>
              <w:left w:val="nil"/>
              <w:bottom w:val="nil"/>
              <w:right w:val="nil"/>
            </w:tcBorders>
          </w:tcPr>
          <w:p w14:paraId="08860A3E" w14:textId="77777777" w:rsidR="00A30C8F" w:rsidRPr="00ED6B9A" w:rsidRDefault="00A30C8F" w:rsidP="00ED6B9A">
            <w:pPr>
              <w:pStyle w:val="Normal6a"/>
            </w:pPr>
            <w:r w:rsidRPr="00ED6B9A">
              <w:rPr>
                <w:b/>
                <w:i/>
              </w:rPr>
              <w:t>(16 b)</w:t>
            </w:r>
            <w:r w:rsidRPr="00ED6B9A">
              <w:tab/>
            </w:r>
            <w:r w:rsidRPr="00ED6B9A">
              <w:rPr>
                <w:b/>
                <w:i/>
              </w:rPr>
              <w:t>ESR:sta annettavaa tukea olisi käytettävä yhteiskuntien vahvan sosiaalisen ja taloudellisen osallisuuden saavuttamiseksi erityisesti tukemalla haavoittuvassa asemassa olevien ryhmien sosiaalista osallisuutta ja työvoimaan kuulumista.</w:t>
            </w:r>
          </w:p>
        </w:tc>
      </w:tr>
    </w:tbl>
    <w:p w14:paraId="52834FF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2A08D75" w14:textId="77777777" w:rsidR="00A30C8F" w:rsidRPr="00ED6B9A" w:rsidRDefault="00A30C8F" w:rsidP="00ED6B9A">
      <w:pPr>
        <w:widowControl/>
      </w:pPr>
      <w:r w:rsidRPr="00ED6B9A">
        <w:rPr>
          <w:rStyle w:val="HideTWBExt"/>
        </w:rPr>
        <w:t>&lt;/AmendB&gt;</w:t>
      </w:r>
    </w:p>
    <w:p w14:paraId="1BF468A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229</w:t>
      </w:r>
      <w:r w:rsidRPr="00ED6B9A">
        <w:rPr>
          <w:rStyle w:val="HideTWBExt"/>
          <w:b w:val="0"/>
        </w:rPr>
        <w:t>&lt;/NumAmB&gt;</w:t>
      </w:r>
    </w:p>
    <w:p w14:paraId="0A60B700" w14:textId="77777777" w:rsidR="00A30C8F" w:rsidRPr="00ED6B9A" w:rsidRDefault="00A30C8F" w:rsidP="00ED6B9A">
      <w:pPr>
        <w:pStyle w:val="NormalBold"/>
      </w:pPr>
      <w:r w:rsidRPr="00ED6B9A">
        <w:rPr>
          <w:rStyle w:val="HideTWBExt"/>
          <w:b w:val="0"/>
        </w:rPr>
        <w:t>&lt;RepeatBlock-By&gt;&lt;Members&gt;</w:t>
      </w:r>
      <w:r w:rsidRPr="00ED6B9A">
        <w:t>Hristo Petrov, Martin Hojsík, Elisabetta Gualmini, Brigitte van den Berg, Valérie Devaux, Grégory Allione</w:t>
      </w:r>
      <w:r w:rsidRPr="00ED6B9A">
        <w:rPr>
          <w:rStyle w:val="HideTWBExt"/>
          <w:b w:val="0"/>
        </w:rPr>
        <w:t>&lt;/Members&gt;</w:t>
      </w:r>
    </w:p>
    <w:p w14:paraId="3B594208" w14:textId="77777777" w:rsidR="00A30C8F" w:rsidRPr="00ED6B9A" w:rsidRDefault="00A30C8F" w:rsidP="00ED6B9A">
      <w:pPr>
        <w:pStyle w:val="NormalBold"/>
      </w:pPr>
      <w:r w:rsidRPr="00ED6B9A">
        <w:rPr>
          <w:rStyle w:val="HideTWBExt"/>
          <w:b w:val="0"/>
        </w:rPr>
        <w:t>&lt;/RepeatBlock-By&gt;</w:t>
      </w:r>
    </w:p>
    <w:p w14:paraId="6A470E3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2FA1220" w14:textId="77777777" w:rsidR="00A30C8F" w:rsidRPr="00ED6B9A" w:rsidRDefault="00A30C8F" w:rsidP="00ED6B9A">
      <w:pPr>
        <w:pStyle w:val="NormalBold"/>
      </w:pPr>
      <w:r w:rsidRPr="00ED6B9A">
        <w:rPr>
          <w:rStyle w:val="HideTWBExt"/>
          <w:b w:val="0"/>
        </w:rPr>
        <w:t>&lt;Article&gt;</w:t>
      </w:r>
      <w:r w:rsidRPr="00ED6B9A">
        <w:t>Johdanto-osan 17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411E99C" w14:textId="77777777" w:rsidTr="00F522A9">
        <w:trPr>
          <w:trHeight w:hRule="exact" w:val="240"/>
          <w:jc w:val="center"/>
        </w:trPr>
        <w:tc>
          <w:tcPr>
            <w:tcW w:w="9752" w:type="dxa"/>
            <w:gridSpan w:val="2"/>
            <w:tcBorders>
              <w:top w:val="nil"/>
              <w:left w:val="nil"/>
              <w:bottom w:val="nil"/>
              <w:right w:val="nil"/>
            </w:tcBorders>
          </w:tcPr>
          <w:p w14:paraId="0E9638E9" w14:textId="77777777" w:rsidR="00A30C8F" w:rsidRPr="00ED6B9A" w:rsidRDefault="00A30C8F" w:rsidP="00ED6B9A">
            <w:pPr>
              <w:widowControl/>
            </w:pPr>
          </w:p>
        </w:tc>
      </w:tr>
      <w:tr w:rsidR="00A30C8F" w:rsidRPr="00ED6B9A" w14:paraId="0B93F059" w14:textId="77777777" w:rsidTr="00F522A9">
        <w:trPr>
          <w:trHeight w:val="240"/>
          <w:jc w:val="center"/>
        </w:trPr>
        <w:tc>
          <w:tcPr>
            <w:tcW w:w="4876" w:type="dxa"/>
            <w:tcBorders>
              <w:top w:val="nil"/>
              <w:left w:val="nil"/>
              <w:bottom w:val="nil"/>
              <w:right w:val="nil"/>
            </w:tcBorders>
          </w:tcPr>
          <w:p w14:paraId="2E3BCA8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6D59A79" w14:textId="77777777" w:rsidR="00A30C8F" w:rsidRPr="00ED6B9A" w:rsidRDefault="00A30C8F" w:rsidP="00ED6B9A">
            <w:pPr>
              <w:pStyle w:val="AmColumnHeading"/>
            </w:pPr>
            <w:r w:rsidRPr="00ED6B9A">
              <w:t>Tarkistus</w:t>
            </w:r>
          </w:p>
        </w:tc>
      </w:tr>
      <w:tr w:rsidR="00A30C8F" w:rsidRPr="00ED6B9A" w14:paraId="211EE77B" w14:textId="77777777" w:rsidTr="00F522A9">
        <w:trPr>
          <w:jc w:val="center"/>
        </w:trPr>
        <w:tc>
          <w:tcPr>
            <w:tcW w:w="4876" w:type="dxa"/>
            <w:tcBorders>
              <w:top w:val="nil"/>
              <w:left w:val="nil"/>
              <w:bottom w:val="nil"/>
              <w:right w:val="nil"/>
            </w:tcBorders>
          </w:tcPr>
          <w:p w14:paraId="45783862" w14:textId="77777777" w:rsidR="00A30C8F" w:rsidRPr="00ED6B9A" w:rsidRDefault="00A30C8F" w:rsidP="00ED6B9A">
            <w:pPr>
              <w:pStyle w:val="Normal6a"/>
            </w:pPr>
            <w:r w:rsidRPr="00ED6B9A">
              <w:t>(17)</w:t>
            </w:r>
            <w:r w:rsidRPr="00ED6B9A">
              <w:tab/>
              <w:t xml:space="preserve">Demokratia, oikeusvaltioperiaate ja perusoikeuksien kunnioittaminen ovat unionin perusarvoja. Nämä arvot ovat olennaisen tärkeitä kaikille henkilöille, </w:t>
            </w:r>
            <w:r w:rsidRPr="00ED6B9A">
              <w:rPr>
                <w:b/>
                <w:i/>
              </w:rPr>
              <w:t>erityisesti</w:t>
            </w:r>
            <w:r w:rsidRPr="00ED6B9A">
              <w:t xml:space="preserve">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 Sillä varmistetaan myös johdonmukaisuus suhteessa tasa-arvon unioniin ja siihen liittyviin strategioihin, joilla pyritään torjumaan sukupuoleen, rotuun tai etniseen alkuperään, uskontoon tai vakaumukseen, vammaisuuteen, ikään tai sukupuoliseen suuntautumiseen perustuvaa syrjintää ja varmistamaan sosiaalinen yhteenkuuluvuus ylläpitämällä ja kehittämällä oikeusvaltioperiaatteeseen perustuvia avoimia, perusoikeuksiin perustuvia, demokraattisia, tasa-arvoisia ja osallistavia yhteiskuntia.</w:t>
            </w:r>
          </w:p>
        </w:tc>
        <w:tc>
          <w:tcPr>
            <w:tcW w:w="4876" w:type="dxa"/>
            <w:tcBorders>
              <w:top w:val="nil"/>
              <w:left w:val="nil"/>
              <w:bottom w:val="nil"/>
              <w:right w:val="nil"/>
            </w:tcBorders>
          </w:tcPr>
          <w:p w14:paraId="3017EE54" w14:textId="77777777" w:rsidR="00A30C8F" w:rsidRPr="00ED6B9A" w:rsidRDefault="00A30C8F" w:rsidP="00ED6B9A">
            <w:pPr>
              <w:pStyle w:val="Normal6a"/>
            </w:pPr>
            <w:r w:rsidRPr="00ED6B9A">
              <w:t>(17)</w:t>
            </w:r>
            <w:r w:rsidRPr="00ED6B9A">
              <w:tab/>
              <w:t xml:space="preserve">Demokratia, oikeusvaltioperiaate ja perusoikeuksien kunnioittaminen ovat unionin perusarvoja. Nämä arvot ovat olennaisen tärkeitä kaikille henkilöille, </w:t>
            </w:r>
            <w:r w:rsidRPr="00ED6B9A">
              <w:rPr>
                <w:b/>
                <w:i/>
              </w:rPr>
              <w:t>ja ne olisi taattava myös</w:t>
            </w:r>
            <w:r w:rsidRPr="00ED6B9A">
              <w:t xml:space="preserve">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w:t>
            </w:r>
            <w:r w:rsidRPr="00ED6B9A">
              <w:rPr>
                <w:b/>
                <w:i/>
              </w:rPr>
              <w:t>, ja lasten oikeuksia, sellaisina kuin ne on vahvistettu YK:n yleissopimuksessa lapsen oikeuksista</w:t>
            </w:r>
            <w:r w:rsidRPr="00ED6B9A">
              <w:t>. Sillä varmistetaan myös johdonmukaisuus suhteessa tasa-arvon unioniin ja siihen liittyviin strategioihin, joilla pyritään torjumaan sukupuoleen, rotuun tai etniseen alkuperään,</w:t>
            </w:r>
            <w:r w:rsidRPr="00ED6B9A">
              <w:rPr>
                <w:b/>
                <w:i/>
              </w:rPr>
              <w:t xml:space="preserve"> sosioekonomiseen asemaan, koulutustaustaan,</w:t>
            </w:r>
            <w:r w:rsidRPr="00ED6B9A">
              <w:t xml:space="preserve"> uskontoon tai vakaumukseen, vammaisuuteen, ikään tai sukupuoliseen suuntautumiseen perustuvaa syrjintää ja varmistamaan sosiaalinen yhteenkuuluvuus ylläpitämällä ja kehittämällä oikeusvaltioperiaatteeseen perustuvia avoimia, perusoikeuksiin perustuvia, demokraattisia, tasa-arvoisia ja osallistavia yhteiskuntia.</w:t>
            </w:r>
          </w:p>
        </w:tc>
      </w:tr>
    </w:tbl>
    <w:p w14:paraId="39A320C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22DCDAF" w14:textId="77777777" w:rsidR="00A30C8F" w:rsidRPr="00ED6B9A" w:rsidRDefault="00A30C8F" w:rsidP="00ED6B9A">
      <w:pPr>
        <w:widowControl/>
      </w:pPr>
      <w:r w:rsidRPr="00ED6B9A">
        <w:rPr>
          <w:rStyle w:val="HideTWBExt"/>
        </w:rPr>
        <w:t>&lt;/AmendB&gt;</w:t>
      </w:r>
    </w:p>
    <w:p w14:paraId="5228173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230</w:t>
      </w:r>
      <w:r w:rsidRPr="00ED6B9A">
        <w:rPr>
          <w:rStyle w:val="HideTWBExt"/>
          <w:b w:val="0"/>
        </w:rPr>
        <w:t>&lt;/NumAmB&gt;</w:t>
      </w:r>
    </w:p>
    <w:p w14:paraId="670F51B3"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51BE2D1F" w14:textId="77777777" w:rsidR="00A30C8F" w:rsidRPr="00ED6B9A" w:rsidRDefault="00A30C8F" w:rsidP="00ED6B9A">
      <w:pPr>
        <w:pStyle w:val="NormalBold"/>
      </w:pPr>
      <w:r w:rsidRPr="00ED6B9A">
        <w:rPr>
          <w:rStyle w:val="HideTWBExt"/>
          <w:b w:val="0"/>
        </w:rPr>
        <w:t>&lt;/RepeatBlock-By&gt;</w:t>
      </w:r>
    </w:p>
    <w:p w14:paraId="07D5EA1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4821014" w14:textId="77777777" w:rsidR="00A30C8F" w:rsidRPr="00ED6B9A" w:rsidRDefault="00A30C8F" w:rsidP="00ED6B9A">
      <w:pPr>
        <w:pStyle w:val="NormalBold"/>
      </w:pPr>
      <w:r w:rsidRPr="00ED6B9A">
        <w:rPr>
          <w:rStyle w:val="HideTWBExt"/>
          <w:b w:val="0"/>
        </w:rPr>
        <w:t>&lt;Article&gt;</w:t>
      </w:r>
      <w:r w:rsidRPr="00ED6B9A">
        <w:t>Johdanto-osan 17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B27F4C5" w14:textId="77777777" w:rsidTr="00F522A9">
        <w:trPr>
          <w:trHeight w:hRule="exact" w:val="240"/>
          <w:jc w:val="center"/>
        </w:trPr>
        <w:tc>
          <w:tcPr>
            <w:tcW w:w="9752" w:type="dxa"/>
            <w:gridSpan w:val="2"/>
            <w:tcBorders>
              <w:top w:val="nil"/>
              <w:left w:val="nil"/>
              <w:bottom w:val="nil"/>
              <w:right w:val="nil"/>
            </w:tcBorders>
          </w:tcPr>
          <w:p w14:paraId="7CAFB10B" w14:textId="77777777" w:rsidR="00A30C8F" w:rsidRPr="00ED6B9A" w:rsidRDefault="00A30C8F" w:rsidP="00ED6B9A">
            <w:pPr>
              <w:widowControl/>
            </w:pPr>
          </w:p>
        </w:tc>
      </w:tr>
      <w:tr w:rsidR="00A30C8F" w:rsidRPr="00ED6B9A" w14:paraId="104347BA" w14:textId="77777777" w:rsidTr="00F522A9">
        <w:trPr>
          <w:trHeight w:val="240"/>
          <w:jc w:val="center"/>
        </w:trPr>
        <w:tc>
          <w:tcPr>
            <w:tcW w:w="4876" w:type="dxa"/>
            <w:tcBorders>
              <w:top w:val="nil"/>
              <w:left w:val="nil"/>
              <w:bottom w:val="nil"/>
              <w:right w:val="nil"/>
            </w:tcBorders>
          </w:tcPr>
          <w:p w14:paraId="46E61A7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492D6B3" w14:textId="77777777" w:rsidR="00A30C8F" w:rsidRPr="00ED6B9A" w:rsidRDefault="00A30C8F" w:rsidP="00ED6B9A">
            <w:pPr>
              <w:pStyle w:val="AmColumnHeading"/>
            </w:pPr>
            <w:r w:rsidRPr="00ED6B9A">
              <w:t>Tarkistus</w:t>
            </w:r>
          </w:p>
        </w:tc>
      </w:tr>
      <w:tr w:rsidR="00A30C8F" w:rsidRPr="00ED6B9A" w14:paraId="4526D2D7" w14:textId="77777777" w:rsidTr="00F522A9">
        <w:trPr>
          <w:jc w:val="center"/>
        </w:trPr>
        <w:tc>
          <w:tcPr>
            <w:tcW w:w="4876" w:type="dxa"/>
            <w:tcBorders>
              <w:top w:val="nil"/>
              <w:left w:val="nil"/>
              <w:bottom w:val="nil"/>
              <w:right w:val="nil"/>
            </w:tcBorders>
          </w:tcPr>
          <w:p w14:paraId="002374FA" w14:textId="77777777" w:rsidR="00A30C8F" w:rsidRPr="00ED6B9A" w:rsidRDefault="00A30C8F" w:rsidP="00ED6B9A">
            <w:pPr>
              <w:pStyle w:val="Normal6a"/>
            </w:pPr>
            <w:r w:rsidRPr="00ED6B9A">
              <w:t>(17)</w:t>
            </w:r>
            <w:r w:rsidRPr="00ED6B9A">
              <w:tab/>
              <w:t>Demokratia, oikeusvaltioperiaate ja perusoikeuksien kunnioittaminen ovat unionin perusarvoja. Nämä arvot ovat olennaisen tärkeitä kaikille henkilöille, erityisesti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 Sillä varmistetaan myös johdonmukaisuus suhteessa tasa-arvon unioniin ja siihen liittyviin strategioihin, joilla pyritään torjumaan sukupuoleen, rotuun tai etniseen alkuperään, uskontoon tai vakaumukseen, vammaisuuteen, ikään tai sukupuoliseen suuntautumiseen perustuvaa syrjintää ja varmistamaan sosiaalinen yhteenkuuluvuus ylläpitämällä ja kehittämällä oikeusvaltioperiaatteeseen perustuvia avoimia, perusoikeuksiin perustuvia, demokraattisia, tasa-arvoisia ja osallistavia yhteiskuntia.</w:t>
            </w:r>
          </w:p>
        </w:tc>
        <w:tc>
          <w:tcPr>
            <w:tcW w:w="4876" w:type="dxa"/>
            <w:tcBorders>
              <w:top w:val="nil"/>
              <w:left w:val="nil"/>
              <w:bottom w:val="nil"/>
              <w:right w:val="nil"/>
            </w:tcBorders>
          </w:tcPr>
          <w:p w14:paraId="6B4B5C75" w14:textId="77777777" w:rsidR="00A30C8F" w:rsidRPr="00ED6B9A" w:rsidRDefault="00A30C8F" w:rsidP="00ED6B9A">
            <w:pPr>
              <w:pStyle w:val="Normal6a"/>
            </w:pPr>
            <w:r w:rsidRPr="00ED6B9A">
              <w:t>(17)</w:t>
            </w:r>
            <w:r w:rsidRPr="00ED6B9A">
              <w:tab/>
              <w:t>Demokratia, oikeusvaltioperiaate ja perusoikeuksien kunnioittaminen ovat unionin perusarvoja. Nämä arvot ovat olennaisen tärkeitä kaikille henkilöille, erityisesti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 Sillä varmistetaan myös johdonmukaisuus suhteessa tasa-arvon unioniin ja siihen liittyviin strategioihin, joilla pyritään torjumaan sukupuoleen, rotuun tai etniseen alkuperään,</w:t>
            </w:r>
            <w:r w:rsidRPr="00ED6B9A">
              <w:rPr>
                <w:b/>
                <w:i/>
              </w:rPr>
              <w:t xml:space="preserve"> sosioekonomiseen asemaan, koulutustaustaan,</w:t>
            </w:r>
            <w:r w:rsidRPr="00ED6B9A">
              <w:t xml:space="preserve"> uskontoon tai vakaumukseen, vammaisuuteen, ikään tai sukupuoliseen suuntautumiseen perustuvaa syrjintää ja varmistamaan sosiaalinen yhteenkuuluvuus ylläpitämällä ja kehittämällä oikeusvaltioperiaatteeseen perustuvia avoimia, perusoikeuksiin perustuvia, demokraattisia, tasa-arvoisia ja osallistavia yhteiskuntia.</w:t>
            </w:r>
          </w:p>
        </w:tc>
      </w:tr>
    </w:tbl>
    <w:p w14:paraId="7D735E5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DF72072" w14:textId="77777777" w:rsidR="00A30C8F" w:rsidRPr="00ED6B9A" w:rsidRDefault="00A30C8F" w:rsidP="00ED6B9A">
      <w:pPr>
        <w:widowControl/>
      </w:pPr>
      <w:r w:rsidRPr="00ED6B9A">
        <w:rPr>
          <w:rStyle w:val="HideTWBExt"/>
        </w:rPr>
        <w:t>&lt;/AmendB&gt;</w:t>
      </w:r>
    </w:p>
    <w:p w14:paraId="3B9B0FE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231</w:t>
      </w:r>
      <w:r w:rsidRPr="00ED6B9A">
        <w:rPr>
          <w:rStyle w:val="HideTWBExt"/>
          <w:b w:val="0"/>
        </w:rPr>
        <w:t>&lt;/NumAmB&gt;</w:t>
      </w:r>
    </w:p>
    <w:p w14:paraId="46BED834"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22792C51" w14:textId="77777777" w:rsidR="00A30C8F" w:rsidRPr="00ED6B9A" w:rsidRDefault="00A30C8F" w:rsidP="00ED6B9A">
      <w:pPr>
        <w:pStyle w:val="NormalBold"/>
      </w:pPr>
      <w:r w:rsidRPr="00ED6B9A">
        <w:rPr>
          <w:rStyle w:val="HideTWBExt"/>
          <w:b w:val="0"/>
        </w:rPr>
        <w:t>&lt;/RepeatBlock-By&gt;</w:t>
      </w:r>
    </w:p>
    <w:p w14:paraId="1DA5E8B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0DD33F6" w14:textId="77777777" w:rsidR="00A30C8F" w:rsidRPr="00ED6B9A" w:rsidRDefault="00A30C8F" w:rsidP="00ED6B9A">
      <w:pPr>
        <w:pStyle w:val="NormalBold"/>
      </w:pPr>
      <w:r w:rsidRPr="00ED6B9A">
        <w:rPr>
          <w:rStyle w:val="HideTWBExt"/>
          <w:b w:val="0"/>
        </w:rPr>
        <w:t>&lt;Article&gt;</w:t>
      </w:r>
      <w:r w:rsidRPr="00ED6B9A">
        <w:t>Johdanto-osan 17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F52FD1E" w14:textId="77777777" w:rsidTr="00F522A9">
        <w:trPr>
          <w:trHeight w:hRule="exact" w:val="240"/>
          <w:jc w:val="center"/>
        </w:trPr>
        <w:tc>
          <w:tcPr>
            <w:tcW w:w="9752" w:type="dxa"/>
            <w:gridSpan w:val="2"/>
            <w:tcBorders>
              <w:top w:val="nil"/>
              <w:left w:val="nil"/>
              <w:bottom w:val="nil"/>
              <w:right w:val="nil"/>
            </w:tcBorders>
          </w:tcPr>
          <w:p w14:paraId="411F0D6E" w14:textId="77777777" w:rsidR="00A30C8F" w:rsidRPr="00ED6B9A" w:rsidRDefault="00A30C8F" w:rsidP="00ED6B9A">
            <w:pPr>
              <w:widowControl/>
            </w:pPr>
          </w:p>
        </w:tc>
      </w:tr>
      <w:tr w:rsidR="00A30C8F" w:rsidRPr="00ED6B9A" w14:paraId="430F0706" w14:textId="77777777" w:rsidTr="00F522A9">
        <w:trPr>
          <w:trHeight w:val="240"/>
          <w:jc w:val="center"/>
        </w:trPr>
        <w:tc>
          <w:tcPr>
            <w:tcW w:w="4876" w:type="dxa"/>
            <w:tcBorders>
              <w:top w:val="nil"/>
              <w:left w:val="nil"/>
              <w:bottom w:val="nil"/>
              <w:right w:val="nil"/>
            </w:tcBorders>
          </w:tcPr>
          <w:p w14:paraId="0DC54A2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4B9B2D8" w14:textId="77777777" w:rsidR="00A30C8F" w:rsidRPr="00ED6B9A" w:rsidRDefault="00A30C8F" w:rsidP="00ED6B9A">
            <w:pPr>
              <w:pStyle w:val="AmColumnHeading"/>
            </w:pPr>
            <w:r w:rsidRPr="00ED6B9A">
              <w:t>Tarkistus</w:t>
            </w:r>
          </w:p>
        </w:tc>
      </w:tr>
      <w:tr w:rsidR="00A30C8F" w:rsidRPr="00ED6B9A" w14:paraId="5173E27F" w14:textId="77777777" w:rsidTr="00F522A9">
        <w:trPr>
          <w:jc w:val="center"/>
        </w:trPr>
        <w:tc>
          <w:tcPr>
            <w:tcW w:w="4876" w:type="dxa"/>
            <w:tcBorders>
              <w:top w:val="nil"/>
              <w:left w:val="nil"/>
              <w:bottom w:val="nil"/>
              <w:right w:val="nil"/>
            </w:tcBorders>
          </w:tcPr>
          <w:p w14:paraId="328D4301" w14:textId="77777777" w:rsidR="00A30C8F" w:rsidRPr="00ED6B9A" w:rsidRDefault="00A30C8F" w:rsidP="00ED6B9A">
            <w:pPr>
              <w:pStyle w:val="Normal6a"/>
            </w:pPr>
            <w:r w:rsidRPr="00ED6B9A">
              <w:t>(17)</w:t>
            </w:r>
            <w:r w:rsidRPr="00ED6B9A">
              <w:tab/>
              <w:t>Demokratia, oikeusvaltioperiaate ja perusoikeuksien kunnioittaminen ovat unionin perusarvoja. Nämä arvot ovat olennaisen tärkeitä kaikille henkilöille, erityisesti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 Sillä varmistetaan myös johdonmukaisuus suhteessa tasa-arvon unioniin ja siihen liittyviin strategioihin, joilla pyritään torjumaan sukupuoleen, rotuun tai etniseen alkuperään, uskontoon tai vakaumukseen, vammaisuuteen, ikään tai sukupuoliseen suuntautumiseen perustuvaa syrjintää ja varmistamaan sosiaalinen yhteenkuuluvuus ylläpitämällä ja kehittämällä oikeusvaltioperiaatteeseen perustuvia avoimia, perusoikeuksiin perustuvia, demokraattisia, tasa-arvoisia ja osallistavia yhteiskuntia.</w:t>
            </w:r>
          </w:p>
        </w:tc>
        <w:tc>
          <w:tcPr>
            <w:tcW w:w="4876" w:type="dxa"/>
            <w:tcBorders>
              <w:top w:val="nil"/>
              <w:left w:val="nil"/>
              <w:bottom w:val="nil"/>
              <w:right w:val="nil"/>
            </w:tcBorders>
          </w:tcPr>
          <w:p w14:paraId="70503E53" w14:textId="6E7EC415" w:rsidR="00A30C8F" w:rsidRPr="00ED6B9A" w:rsidRDefault="00A30C8F" w:rsidP="00ED6B9A">
            <w:pPr>
              <w:pStyle w:val="Normal6a"/>
            </w:pPr>
            <w:r w:rsidRPr="00ED6B9A">
              <w:rPr>
                <w:i/>
                <w:iCs/>
              </w:rPr>
              <w:t>(Tarkistus ei vaikuta suomenkieliseen versioon.)</w:t>
            </w:r>
            <w:r w:rsidRPr="00ED6B9A">
              <w:tab/>
            </w:r>
          </w:p>
        </w:tc>
      </w:tr>
    </w:tbl>
    <w:p w14:paraId="65C5152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4C94C0A" w14:textId="77777777" w:rsidR="00A30C8F" w:rsidRPr="00ED6B9A" w:rsidRDefault="00A30C8F" w:rsidP="00ED6B9A">
      <w:pPr>
        <w:widowControl/>
      </w:pPr>
      <w:r w:rsidRPr="00ED6B9A">
        <w:rPr>
          <w:rStyle w:val="HideTWBExt"/>
        </w:rPr>
        <w:t>&lt;/AmendB&gt;</w:t>
      </w:r>
    </w:p>
    <w:p w14:paraId="3C32D31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232</w:t>
      </w:r>
      <w:r w:rsidRPr="00ED6B9A">
        <w:rPr>
          <w:rStyle w:val="HideTWBExt"/>
          <w:b w:val="0"/>
        </w:rPr>
        <w:t>&lt;/NumAmB&gt;</w:t>
      </w:r>
    </w:p>
    <w:p w14:paraId="04DA1086" w14:textId="77777777" w:rsidR="00A30C8F" w:rsidRPr="00ED6B9A" w:rsidRDefault="00A30C8F" w:rsidP="00ED6B9A">
      <w:pPr>
        <w:pStyle w:val="NormalBold"/>
      </w:pPr>
      <w:r w:rsidRPr="00ED6B9A">
        <w:rPr>
          <w:rStyle w:val="HideTWBExt"/>
          <w:b w:val="0"/>
        </w:rPr>
        <w:t>&lt;RepeatBlock-By&gt;&lt;Members&gt;</w:t>
      </w:r>
      <w:r w:rsidRPr="00ED6B9A">
        <w:t>Valérie Devaux, Grégory Allione, Laurence Farreng, Hristo Petrov, Irena Joveva, Brigitte van den Berg</w:t>
      </w:r>
      <w:r w:rsidRPr="00ED6B9A">
        <w:rPr>
          <w:rStyle w:val="HideTWBExt"/>
          <w:b w:val="0"/>
        </w:rPr>
        <w:t>&lt;/Members&gt;</w:t>
      </w:r>
    </w:p>
    <w:p w14:paraId="3CB8AA5D" w14:textId="77777777" w:rsidR="00A30C8F" w:rsidRPr="00ED6B9A" w:rsidRDefault="00A30C8F" w:rsidP="00ED6B9A">
      <w:pPr>
        <w:pStyle w:val="NormalBold"/>
      </w:pPr>
      <w:r w:rsidRPr="00ED6B9A">
        <w:rPr>
          <w:rStyle w:val="HideTWBExt"/>
          <w:b w:val="0"/>
        </w:rPr>
        <w:t>&lt;/RepeatBlock-By&gt;</w:t>
      </w:r>
    </w:p>
    <w:p w14:paraId="136C88C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5C80FB6" w14:textId="77777777" w:rsidR="00A30C8F" w:rsidRPr="00ED6B9A" w:rsidRDefault="00A30C8F" w:rsidP="00ED6B9A">
      <w:pPr>
        <w:pStyle w:val="NormalBold"/>
      </w:pPr>
      <w:r w:rsidRPr="00ED6B9A">
        <w:rPr>
          <w:rStyle w:val="HideTWBExt"/>
          <w:b w:val="0"/>
        </w:rPr>
        <w:t>&lt;Article&gt;</w:t>
      </w:r>
      <w:r w:rsidRPr="00ED6B9A">
        <w:t>Johdanto-osan 17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BED0E06" w14:textId="77777777" w:rsidTr="00F522A9">
        <w:trPr>
          <w:trHeight w:hRule="exact" w:val="240"/>
          <w:jc w:val="center"/>
        </w:trPr>
        <w:tc>
          <w:tcPr>
            <w:tcW w:w="9752" w:type="dxa"/>
            <w:gridSpan w:val="2"/>
            <w:tcBorders>
              <w:top w:val="nil"/>
              <w:left w:val="nil"/>
              <w:bottom w:val="nil"/>
              <w:right w:val="nil"/>
            </w:tcBorders>
          </w:tcPr>
          <w:p w14:paraId="270F95A8" w14:textId="77777777" w:rsidR="00A30C8F" w:rsidRPr="00ED6B9A" w:rsidRDefault="00A30C8F" w:rsidP="00ED6B9A">
            <w:pPr>
              <w:widowControl/>
            </w:pPr>
          </w:p>
        </w:tc>
      </w:tr>
      <w:tr w:rsidR="00A30C8F" w:rsidRPr="00ED6B9A" w14:paraId="07EA2501" w14:textId="77777777" w:rsidTr="00F522A9">
        <w:trPr>
          <w:trHeight w:val="240"/>
          <w:jc w:val="center"/>
        </w:trPr>
        <w:tc>
          <w:tcPr>
            <w:tcW w:w="4876" w:type="dxa"/>
            <w:tcBorders>
              <w:top w:val="nil"/>
              <w:left w:val="nil"/>
              <w:bottom w:val="nil"/>
              <w:right w:val="nil"/>
            </w:tcBorders>
          </w:tcPr>
          <w:p w14:paraId="703FB44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6F4C9AF" w14:textId="77777777" w:rsidR="00A30C8F" w:rsidRPr="00ED6B9A" w:rsidRDefault="00A30C8F" w:rsidP="00ED6B9A">
            <w:pPr>
              <w:pStyle w:val="AmColumnHeading"/>
            </w:pPr>
            <w:r w:rsidRPr="00ED6B9A">
              <w:t>Tarkistus</w:t>
            </w:r>
          </w:p>
        </w:tc>
      </w:tr>
      <w:tr w:rsidR="00A30C8F" w:rsidRPr="00ED6B9A" w14:paraId="224527BD" w14:textId="77777777" w:rsidTr="00F522A9">
        <w:trPr>
          <w:jc w:val="center"/>
        </w:trPr>
        <w:tc>
          <w:tcPr>
            <w:tcW w:w="4876" w:type="dxa"/>
            <w:tcBorders>
              <w:top w:val="nil"/>
              <w:left w:val="nil"/>
              <w:bottom w:val="nil"/>
              <w:right w:val="nil"/>
            </w:tcBorders>
          </w:tcPr>
          <w:p w14:paraId="3C9A5674" w14:textId="77777777" w:rsidR="00A30C8F" w:rsidRPr="00ED6B9A" w:rsidRDefault="00A30C8F" w:rsidP="00ED6B9A">
            <w:pPr>
              <w:pStyle w:val="Normal6a"/>
            </w:pPr>
          </w:p>
        </w:tc>
        <w:tc>
          <w:tcPr>
            <w:tcW w:w="4876" w:type="dxa"/>
            <w:tcBorders>
              <w:top w:val="nil"/>
              <w:left w:val="nil"/>
              <w:bottom w:val="nil"/>
              <w:right w:val="nil"/>
            </w:tcBorders>
          </w:tcPr>
          <w:p w14:paraId="07F377BC" w14:textId="77777777" w:rsidR="00A30C8F" w:rsidRPr="00ED6B9A" w:rsidRDefault="00A30C8F" w:rsidP="00ED6B9A">
            <w:pPr>
              <w:pStyle w:val="Normal6a"/>
            </w:pPr>
            <w:r w:rsidRPr="00ED6B9A">
              <w:rPr>
                <w:b/>
                <w:i/>
              </w:rPr>
              <w:t>(17 a)</w:t>
            </w:r>
            <w:r w:rsidRPr="00ED6B9A">
              <w:tab/>
            </w:r>
            <w:r w:rsidRPr="00ED6B9A">
              <w:rPr>
                <w:b/>
                <w:i/>
              </w:rPr>
              <w:t>ESR:sta olisi tuettava tulevan eurooppalaisen hoiva-alaa koskevan ohjelman täytäntöönpanoa, ja sen olisi katettava sekä viralliset hoitajat että omaishoitajat, joista suurin osa on naisia, edistämällä kohtuuhintaista ja korkealaatuista lastenhoitoa, iltapäiväkoulutusohjelmia ja pitkäaikaishoitopalveluja. Erityistä huomiota olisi kiinnitettävä omaishoitajiin, perheisiin ja vanhempiin varmistamalla riittävä tuki sekä mahdollisuus saada sijais- ja neuvontapalveluja.</w:t>
            </w:r>
          </w:p>
        </w:tc>
      </w:tr>
    </w:tbl>
    <w:p w14:paraId="5212393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02A4F6C" w14:textId="77777777" w:rsidR="00A30C8F" w:rsidRPr="00ED6B9A" w:rsidRDefault="00A30C8F" w:rsidP="00ED6B9A">
      <w:pPr>
        <w:widowControl/>
      </w:pPr>
      <w:r w:rsidRPr="00ED6B9A">
        <w:rPr>
          <w:rStyle w:val="HideTWBExt"/>
        </w:rPr>
        <w:t>&lt;/AmendB&gt;</w:t>
      </w:r>
    </w:p>
    <w:p w14:paraId="1851058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233</w:t>
      </w:r>
      <w:r w:rsidRPr="00ED6B9A">
        <w:rPr>
          <w:rStyle w:val="HideTWBExt"/>
          <w:b w:val="0"/>
        </w:rPr>
        <w:t>&lt;/NumAmB&gt;</w:t>
      </w:r>
    </w:p>
    <w:p w14:paraId="774EC7A3"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244DBB1E" w14:textId="77777777" w:rsidR="00A30C8F" w:rsidRPr="00ED6B9A" w:rsidRDefault="00A30C8F" w:rsidP="00ED6B9A">
      <w:pPr>
        <w:pStyle w:val="NormalBold"/>
      </w:pPr>
      <w:r w:rsidRPr="00ED6B9A">
        <w:rPr>
          <w:rStyle w:val="HideTWBExt"/>
          <w:b w:val="0"/>
        </w:rPr>
        <w:t>&lt;/RepeatBlock-By&gt;</w:t>
      </w:r>
    </w:p>
    <w:p w14:paraId="55102DF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8C01BD1" w14:textId="77777777" w:rsidR="00A30C8F" w:rsidRPr="00ED6B9A" w:rsidRDefault="00A30C8F" w:rsidP="00ED6B9A">
      <w:pPr>
        <w:pStyle w:val="NormalBold"/>
      </w:pPr>
      <w:r w:rsidRPr="00ED6B9A">
        <w:rPr>
          <w:rStyle w:val="HideTWBExt"/>
          <w:b w:val="0"/>
        </w:rPr>
        <w:t>&lt;Article&gt;</w:t>
      </w:r>
      <w:r w:rsidRPr="00ED6B9A">
        <w:t>Johdanto-osan 17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5C5848A" w14:textId="77777777" w:rsidTr="00F522A9">
        <w:trPr>
          <w:trHeight w:hRule="exact" w:val="240"/>
          <w:jc w:val="center"/>
        </w:trPr>
        <w:tc>
          <w:tcPr>
            <w:tcW w:w="9752" w:type="dxa"/>
            <w:gridSpan w:val="2"/>
            <w:tcBorders>
              <w:top w:val="nil"/>
              <w:left w:val="nil"/>
              <w:bottom w:val="nil"/>
              <w:right w:val="nil"/>
            </w:tcBorders>
          </w:tcPr>
          <w:p w14:paraId="2CF81EE2" w14:textId="77777777" w:rsidR="00A30C8F" w:rsidRPr="00ED6B9A" w:rsidRDefault="00A30C8F" w:rsidP="00ED6B9A">
            <w:pPr>
              <w:widowControl/>
            </w:pPr>
          </w:p>
        </w:tc>
      </w:tr>
      <w:tr w:rsidR="00A30C8F" w:rsidRPr="00ED6B9A" w14:paraId="32026492" w14:textId="77777777" w:rsidTr="00F522A9">
        <w:trPr>
          <w:trHeight w:val="240"/>
          <w:jc w:val="center"/>
        </w:trPr>
        <w:tc>
          <w:tcPr>
            <w:tcW w:w="4876" w:type="dxa"/>
            <w:tcBorders>
              <w:top w:val="nil"/>
              <w:left w:val="nil"/>
              <w:bottom w:val="nil"/>
              <w:right w:val="nil"/>
            </w:tcBorders>
          </w:tcPr>
          <w:p w14:paraId="457A841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829432A" w14:textId="77777777" w:rsidR="00A30C8F" w:rsidRPr="00ED6B9A" w:rsidRDefault="00A30C8F" w:rsidP="00ED6B9A">
            <w:pPr>
              <w:pStyle w:val="AmColumnHeading"/>
            </w:pPr>
            <w:r w:rsidRPr="00ED6B9A">
              <w:t>Tarkistus</w:t>
            </w:r>
          </w:p>
        </w:tc>
      </w:tr>
      <w:tr w:rsidR="00A30C8F" w:rsidRPr="00ED6B9A" w14:paraId="2A2DD06C" w14:textId="77777777" w:rsidTr="00F522A9">
        <w:trPr>
          <w:jc w:val="center"/>
        </w:trPr>
        <w:tc>
          <w:tcPr>
            <w:tcW w:w="4876" w:type="dxa"/>
            <w:tcBorders>
              <w:top w:val="nil"/>
              <w:left w:val="nil"/>
              <w:bottom w:val="nil"/>
              <w:right w:val="nil"/>
            </w:tcBorders>
          </w:tcPr>
          <w:p w14:paraId="20D9055D" w14:textId="77777777" w:rsidR="00A30C8F" w:rsidRPr="00ED6B9A" w:rsidRDefault="00A30C8F" w:rsidP="00ED6B9A">
            <w:pPr>
              <w:pStyle w:val="Normal6a"/>
            </w:pPr>
          </w:p>
        </w:tc>
        <w:tc>
          <w:tcPr>
            <w:tcW w:w="4876" w:type="dxa"/>
            <w:tcBorders>
              <w:top w:val="nil"/>
              <w:left w:val="nil"/>
              <w:bottom w:val="nil"/>
              <w:right w:val="nil"/>
            </w:tcBorders>
          </w:tcPr>
          <w:p w14:paraId="40AF8FD6" w14:textId="77777777" w:rsidR="00A30C8F" w:rsidRPr="00ED6B9A" w:rsidRDefault="00A30C8F" w:rsidP="00ED6B9A">
            <w:pPr>
              <w:pStyle w:val="Normal6a"/>
            </w:pPr>
            <w:r w:rsidRPr="00ED6B9A">
              <w:rPr>
                <w:b/>
                <w:i/>
              </w:rPr>
              <w:t>(17 a)</w:t>
            </w:r>
            <w:r w:rsidRPr="00ED6B9A">
              <w:tab/>
            </w:r>
            <w:r w:rsidRPr="00ED6B9A">
              <w:rPr>
                <w:b/>
                <w:i/>
              </w:rPr>
              <w:t>ESR:n tuen soveltamisalan osalta jäsenvaltioiden olisi painopisteitä asettaessaan ja tukitoimia valitessaan oltava riittävän joustavia ja otettava tukitoimien kohdistamisessa asianmukaisesti huomioon kohtaamansa yhteiskunnalliset haasteet, vallitseva työmarkkinatilanne, alueelliset piirteet sekä sosioekonomiset tarpeet alueellisella ja kansallisella tasolla.</w:t>
            </w:r>
          </w:p>
        </w:tc>
      </w:tr>
    </w:tbl>
    <w:p w14:paraId="3AA1843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615B2386" w14:textId="77777777" w:rsidR="00A30C8F" w:rsidRPr="00ED6B9A" w:rsidRDefault="00A30C8F" w:rsidP="00ED6B9A">
      <w:pPr>
        <w:widowControl/>
      </w:pPr>
      <w:r w:rsidRPr="00ED6B9A">
        <w:rPr>
          <w:rStyle w:val="HideTWBExt"/>
        </w:rPr>
        <w:t>&lt;/AmendB&gt;</w:t>
      </w:r>
    </w:p>
    <w:p w14:paraId="0BE22BC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234</w:t>
      </w:r>
      <w:r w:rsidRPr="00ED6B9A">
        <w:rPr>
          <w:rStyle w:val="HideTWBExt"/>
          <w:b w:val="0"/>
        </w:rPr>
        <w:t>&lt;/NumAmB&gt;</w:t>
      </w:r>
    </w:p>
    <w:p w14:paraId="7EB6291C"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2D5423BD" w14:textId="77777777" w:rsidR="00A30C8F" w:rsidRPr="00ED6B9A" w:rsidRDefault="00A30C8F" w:rsidP="00ED6B9A">
      <w:pPr>
        <w:pStyle w:val="NormalBold"/>
      </w:pPr>
      <w:r w:rsidRPr="00ED6B9A">
        <w:rPr>
          <w:rStyle w:val="HideTWBExt"/>
          <w:b w:val="0"/>
        </w:rPr>
        <w:t>&lt;/RepeatBlock-By&gt;</w:t>
      </w:r>
    </w:p>
    <w:p w14:paraId="0FEBDA3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61F0735" w14:textId="77777777" w:rsidR="00A30C8F" w:rsidRPr="00ED6B9A" w:rsidRDefault="00A30C8F" w:rsidP="00ED6B9A">
      <w:pPr>
        <w:pStyle w:val="NormalBold"/>
      </w:pPr>
      <w:r w:rsidRPr="00ED6B9A">
        <w:rPr>
          <w:rStyle w:val="HideTWBExt"/>
          <w:b w:val="0"/>
        </w:rPr>
        <w:t>&lt;Article&gt;</w:t>
      </w:r>
      <w:r w:rsidRPr="00ED6B9A">
        <w:t>Johdanto-osan 17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90DD3F5" w14:textId="77777777" w:rsidTr="00F522A9">
        <w:trPr>
          <w:trHeight w:hRule="exact" w:val="240"/>
          <w:jc w:val="center"/>
        </w:trPr>
        <w:tc>
          <w:tcPr>
            <w:tcW w:w="9752" w:type="dxa"/>
            <w:gridSpan w:val="2"/>
            <w:tcBorders>
              <w:top w:val="nil"/>
              <w:left w:val="nil"/>
              <w:bottom w:val="nil"/>
              <w:right w:val="nil"/>
            </w:tcBorders>
          </w:tcPr>
          <w:p w14:paraId="4F6461EE" w14:textId="77777777" w:rsidR="00A30C8F" w:rsidRPr="00ED6B9A" w:rsidRDefault="00A30C8F" w:rsidP="00ED6B9A">
            <w:pPr>
              <w:widowControl/>
            </w:pPr>
          </w:p>
        </w:tc>
      </w:tr>
      <w:tr w:rsidR="00A30C8F" w:rsidRPr="00ED6B9A" w14:paraId="76272C98" w14:textId="77777777" w:rsidTr="00F522A9">
        <w:trPr>
          <w:trHeight w:val="240"/>
          <w:jc w:val="center"/>
        </w:trPr>
        <w:tc>
          <w:tcPr>
            <w:tcW w:w="4876" w:type="dxa"/>
            <w:tcBorders>
              <w:top w:val="nil"/>
              <w:left w:val="nil"/>
              <w:bottom w:val="nil"/>
              <w:right w:val="nil"/>
            </w:tcBorders>
          </w:tcPr>
          <w:p w14:paraId="0289387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5472A1B" w14:textId="77777777" w:rsidR="00A30C8F" w:rsidRPr="00ED6B9A" w:rsidRDefault="00A30C8F" w:rsidP="00ED6B9A">
            <w:pPr>
              <w:pStyle w:val="AmColumnHeading"/>
            </w:pPr>
            <w:r w:rsidRPr="00ED6B9A">
              <w:t>Tarkistus</w:t>
            </w:r>
          </w:p>
        </w:tc>
      </w:tr>
      <w:tr w:rsidR="00A30C8F" w:rsidRPr="00ED6B9A" w14:paraId="49DD3B87" w14:textId="77777777" w:rsidTr="00F522A9">
        <w:trPr>
          <w:jc w:val="center"/>
        </w:trPr>
        <w:tc>
          <w:tcPr>
            <w:tcW w:w="4876" w:type="dxa"/>
            <w:tcBorders>
              <w:top w:val="nil"/>
              <w:left w:val="nil"/>
              <w:bottom w:val="nil"/>
              <w:right w:val="nil"/>
            </w:tcBorders>
          </w:tcPr>
          <w:p w14:paraId="57E6AB71" w14:textId="77777777" w:rsidR="00A30C8F" w:rsidRPr="00ED6B9A" w:rsidRDefault="00A30C8F" w:rsidP="00ED6B9A">
            <w:pPr>
              <w:pStyle w:val="Normal6a"/>
            </w:pPr>
          </w:p>
        </w:tc>
        <w:tc>
          <w:tcPr>
            <w:tcW w:w="4876" w:type="dxa"/>
            <w:tcBorders>
              <w:top w:val="nil"/>
              <w:left w:val="nil"/>
              <w:bottom w:val="nil"/>
              <w:right w:val="nil"/>
            </w:tcBorders>
          </w:tcPr>
          <w:p w14:paraId="474C015E" w14:textId="77777777" w:rsidR="00A30C8F" w:rsidRPr="00ED6B9A" w:rsidRDefault="00A30C8F" w:rsidP="00ED6B9A">
            <w:pPr>
              <w:pStyle w:val="Normal6a"/>
            </w:pPr>
            <w:r w:rsidRPr="00ED6B9A">
              <w:rPr>
                <w:b/>
                <w:i/>
              </w:rPr>
              <w:t>(17 b)</w:t>
            </w:r>
            <w:r w:rsidRPr="00ED6B9A">
              <w:tab/>
            </w:r>
            <w:r w:rsidRPr="00ED6B9A">
              <w:rPr>
                <w:b/>
                <w:i/>
              </w:rPr>
              <w:t>ESR:n olisi voitava tukea sosiaalisen asunnontuotannon ja kohtuuhintaisen asumisen toimia, joista hyötyvät etenkin köyhyyden tai sosiaalisen syrjäytymisen vaarassa olevat henkilöt, vammaiset henkilöt, ikääntyneet ja muut sosiaalisesti haavoittuvassa asemassa olevat ryhmät.</w:t>
            </w:r>
            <w:r w:rsidRPr="00ED6B9A">
              <w:t xml:space="preserve"> </w:t>
            </w:r>
            <w:r w:rsidRPr="00ED6B9A">
              <w:rPr>
                <w:b/>
                <w:i/>
              </w:rPr>
              <w:t>Tällainen tuki olisi myös voitava toteuttaa itsenäisenä tukitoimena eikä pelkästään liitännäistoimena tai täydentävänä toimena, ja sillä olisi erityisesti edistettävä asumisen kohtuuhintaisuutta, tuettava itsenäistä elämää ja vahvistettava sosiaalista ja alueellista yhteenkuuluvuutta.</w:t>
            </w:r>
          </w:p>
        </w:tc>
      </w:tr>
    </w:tbl>
    <w:p w14:paraId="474195B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3A1967FF" w14:textId="77777777" w:rsidR="00A30C8F" w:rsidRPr="00ED6B9A" w:rsidRDefault="00A30C8F" w:rsidP="00ED6B9A">
      <w:pPr>
        <w:widowControl/>
      </w:pPr>
      <w:r w:rsidRPr="00ED6B9A">
        <w:rPr>
          <w:rStyle w:val="HideTWBExt"/>
        </w:rPr>
        <w:t>&lt;/AmendB&gt;</w:t>
      </w:r>
    </w:p>
    <w:p w14:paraId="7825F85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235</w:t>
      </w:r>
      <w:r w:rsidRPr="00ED6B9A">
        <w:rPr>
          <w:rStyle w:val="HideTWBExt"/>
          <w:b w:val="0"/>
        </w:rPr>
        <w:t>&lt;/NumAmB&gt;</w:t>
      </w:r>
    </w:p>
    <w:p w14:paraId="63B622E3"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5D65384D" w14:textId="77777777" w:rsidR="00A30C8F" w:rsidRPr="00ED6B9A" w:rsidRDefault="00A30C8F" w:rsidP="00ED6B9A">
      <w:pPr>
        <w:pStyle w:val="NormalBold"/>
      </w:pPr>
      <w:r w:rsidRPr="00ED6B9A">
        <w:rPr>
          <w:rStyle w:val="HideTWBExt"/>
          <w:b w:val="0"/>
        </w:rPr>
        <w:t>&lt;/RepeatBlock-By&gt;</w:t>
      </w:r>
    </w:p>
    <w:p w14:paraId="0F2DDA0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D11581D"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A5EA861" w14:textId="77777777" w:rsidTr="00F522A9">
        <w:trPr>
          <w:trHeight w:hRule="exact" w:val="240"/>
          <w:jc w:val="center"/>
        </w:trPr>
        <w:tc>
          <w:tcPr>
            <w:tcW w:w="9752" w:type="dxa"/>
            <w:gridSpan w:val="2"/>
            <w:tcBorders>
              <w:top w:val="nil"/>
              <w:left w:val="nil"/>
              <w:bottom w:val="nil"/>
              <w:right w:val="nil"/>
            </w:tcBorders>
          </w:tcPr>
          <w:p w14:paraId="4D6E4520" w14:textId="77777777" w:rsidR="00A30C8F" w:rsidRPr="00ED6B9A" w:rsidRDefault="00A30C8F" w:rsidP="00ED6B9A">
            <w:pPr>
              <w:widowControl/>
            </w:pPr>
          </w:p>
        </w:tc>
      </w:tr>
      <w:tr w:rsidR="00A30C8F" w:rsidRPr="00ED6B9A" w14:paraId="649DDDCD" w14:textId="77777777" w:rsidTr="00F522A9">
        <w:trPr>
          <w:trHeight w:val="240"/>
          <w:jc w:val="center"/>
        </w:trPr>
        <w:tc>
          <w:tcPr>
            <w:tcW w:w="4876" w:type="dxa"/>
            <w:tcBorders>
              <w:top w:val="nil"/>
              <w:left w:val="nil"/>
              <w:bottom w:val="nil"/>
              <w:right w:val="nil"/>
            </w:tcBorders>
          </w:tcPr>
          <w:p w14:paraId="3C6E5D3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0FAE7DC" w14:textId="77777777" w:rsidR="00A30C8F" w:rsidRPr="00ED6B9A" w:rsidRDefault="00A30C8F" w:rsidP="00ED6B9A">
            <w:pPr>
              <w:pStyle w:val="AmColumnHeading"/>
            </w:pPr>
            <w:r w:rsidRPr="00ED6B9A">
              <w:t>Tarkistus</w:t>
            </w:r>
          </w:p>
        </w:tc>
      </w:tr>
      <w:tr w:rsidR="00A30C8F" w:rsidRPr="00ED6B9A" w14:paraId="6FE96CD3" w14:textId="77777777" w:rsidTr="00F522A9">
        <w:trPr>
          <w:jc w:val="center"/>
        </w:trPr>
        <w:tc>
          <w:tcPr>
            <w:tcW w:w="4876" w:type="dxa"/>
            <w:tcBorders>
              <w:top w:val="nil"/>
              <w:left w:val="nil"/>
              <w:bottom w:val="nil"/>
              <w:right w:val="nil"/>
            </w:tcBorders>
          </w:tcPr>
          <w:p w14:paraId="1752FD7B" w14:textId="77777777" w:rsidR="00A30C8F" w:rsidRPr="00ED6B9A" w:rsidRDefault="00A30C8F" w:rsidP="00ED6B9A">
            <w:pPr>
              <w:pStyle w:val="Normal6a"/>
            </w:pPr>
            <w:r w:rsidRPr="00ED6B9A">
              <w:rPr>
                <w:b/>
                <w:i/>
              </w:rPr>
              <w:t>(18)</w:t>
            </w:r>
            <w:r w:rsidRPr="00ED6B9A">
              <w:tab/>
            </w:r>
            <w:r w:rsidRPr="00ED6B9A">
              <w:rPr>
                <w:b/>
                <w:i/>
              </w:rPr>
              <w:t>Asetuksessa (EU) [kumppanuussuunnitelmia koskeva asetus] edellytetään, että jäsenvaltiot noudattavat horisontaalisia periaatteita kansallisten ja alueellisten kumppanuussuunnitelmien valmistelussa ja täytäntöönpanossa. Jäsenvaltioita olisi tässä yhteydessä myös kannustettava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65D322C2" w14:textId="77777777" w:rsidR="00A30C8F" w:rsidRPr="00ED6B9A" w:rsidRDefault="00A30C8F" w:rsidP="00ED6B9A">
            <w:pPr>
              <w:pStyle w:val="Normal6a"/>
            </w:pPr>
            <w:r w:rsidRPr="00ED6B9A">
              <w:rPr>
                <w:b/>
                <w:i/>
              </w:rPr>
              <w:t>Poistetaan.</w:t>
            </w:r>
          </w:p>
        </w:tc>
      </w:tr>
    </w:tbl>
    <w:p w14:paraId="6900E09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61B62B45" w14:textId="77777777" w:rsidR="00A30C8F" w:rsidRPr="00ED6B9A" w:rsidRDefault="00A30C8F" w:rsidP="00ED6B9A">
      <w:pPr>
        <w:widowControl/>
      </w:pPr>
      <w:r w:rsidRPr="00ED6B9A">
        <w:rPr>
          <w:rStyle w:val="HideTWBExt"/>
        </w:rPr>
        <w:t>&lt;/AmendB&gt;</w:t>
      </w:r>
    </w:p>
    <w:p w14:paraId="1669D92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236</w:t>
      </w:r>
      <w:r w:rsidRPr="00ED6B9A">
        <w:rPr>
          <w:rStyle w:val="HideTWBExt"/>
          <w:b w:val="0"/>
        </w:rPr>
        <w:t>&lt;/NumAmB&gt;</w:t>
      </w:r>
    </w:p>
    <w:p w14:paraId="75BD46F8"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79589E10" w14:textId="77777777" w:rsidR="00A30C8F" w:rsidRPr="00ED6B9A" w:rsidRDefault="00A30C8F" w:rsidP="00ED6B9A">
      <w:pPr>
        <w:pStyle w:val="NormalBold"/>
      </w:pPr>
      <w:r w:rsidRPr="00ED6B9A">
        <w:rPr>
          <w:rStyle w:val="HideTWBExt"/>
          <w:b w:val="0"/>
        </w:rPr>
        <w:t>&lt;/RepeatBlock-By&gt;</w:t>
      </w:r>
    </w:p>
    <w:p w14:paraId="57B4C35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CB61634"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3166A0D" w14:textId="77777777" w:rsidTr="00F522A9">
        <w:trPr>
          <w:trHeight w:hRule="exact" w:val="240"/>
          <w:jc w:val="center"/>
        </w:trPr>
        <w:tc>
          <w:tcPr>
            <w:tcW w:w="9752" w:type="dxa"/>
            <w:gridSpan w:val="2"/>
            <w:tcBorders>
              <w:top w:val="nil"/>
              <w:left w:val="nil"/>
              <w:bottom w:val="nil"/>
              <w:right w:val="nil"/>
            </w:tcBorders>
          </w:tcPr>
          <w:p w14:paraId="007E9493" w14:textId="77777777" w:rsidR="00A30C8F" w:rsidRPr="00ED6B9A" w:rsidRDefault="00A30C8F" w:rsidP="00ED6B9A">
            <w:pPr>
              <w:widowControl/>
            </w:pPr>
          </w:p>
        </w:tc>
      </w:tr>
      <w:tr w:rsidR="00A30C8F" w:rsidRPr="00ED6B9A" w14:paraId="550AA1D0" w14:textId="77777777" w:rsidTr="00F522A9">
        <w:trPr>
          <w:trHeight w:val="240"/>
          <w:jc w:val="center"/>
        </w:trPr>
        <w:tc>
          <w:tcPr>
            <w:tcW w:w="4876" w:type="dxa"/>
            <w:tcBorders>
              <w:top w:val="nil"/>
              <w:left w:val="nil"/>
              <w:bottom w:val="nil"/>
              <w:right w:val="nil"/>
            </w:tcBorders>
          </w:tcPr>
          <w:p w14:paraId="5DEF335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C92566F" w14:textId="77777777" w:rsidR="00A30C8F" w:rsidRPr="00ED6B9A" w:rsidRDefault="00A30C8F" w:rsidP="00ED6B9A">
            <w:pPr>
              <w:pStyle w:val="AmColumnHeading"/>
            </w:pPr>
            <w:r w:rsidRPr="00ED6B9A">
              <w:t>Tarkistus</w:t>
            </w:r>
          </w:p>
        </w:tc>
      </w:tr>
      <w:tr w:rsidR="00A30C8F" w:rsidRPr="00ED6B9A" w14:paraId="198FDC86" w14:textId="77777777" w:rsidTr="00F522A9">
        <w:trPr>
          <w:jc w:val="center"/>
        </w:trPr>
        <w:tc>
          <w:tcPr>
            <w:tcW w:w="4876" w:type="dxa"/>
            <w:tcBorders>
              <w:top w:val="nil"/>
              <w:left w:val="nil"/>
              <w:bottom w:val="nil"/>
              <w:right w:val="nil"/>
            </w:tcBorders>
          </w:tcPr>
          <w:p w14:paraId="13EE78F7"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Jäsenvaltioita</w:t>
            </w:r>
            <w:r w:rsidRPr="00ED6B9A">
              <w:t xml:space="preserve"> olisi tässä yhteydessä </w:t>
            </w:r>
            <w:r w:rsidRPr="00ED6B9A">
              <w:rPr>
                <w:b/>
                <w:i/>
              </w:rPr>
              <w:t>myös kannustettava käyttämään ESR:oa sellaisten kohdennettujen toimien tukemiseen</w:t>
            </w:r>
            <w:r w:rsidRPr="00ED6B9A">
              <w:t>, joilla edistetään horisontaalisia periaatteita</w:t>
            </w:r>
            <w:r w:rsidRPr="00ED6B9A">
              <w:rPr>
                <w:b/>
                <w:i/>
              </w:rPr>
              <w:t>, kuten sukupuolten tasa-arvon edistämistä ja palvelujen saatavuuden varmistamista vammaisille henkilöille, ja mahdollistetaan vammaisten henkilöiden aktiivinen osallistuminen</w:t>
            </w:r>
            <w:r w:rsidRPr="00ED6B9A">
              <w:t>.</w:t>
            </w:r>
          </w:p>
        </w:tc>
        <w:tc>
          <w:tcPr>
            <w:tcW w:w="4876" w:type="dxa"/>
            <w:tcBorders>
              <w:top w:val="nil"/>
              <w:left w:val="nil"/>
              <w:bottom w:val="nil"/>
              <w:right w:val="nil"/>
            </w:tcBorders>
          </w:tcPr>
          <w:p w14:paraId="3EA34B63"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Asetuksessa (EU) [tuloksellisuusasetus] vahvistetaan horisontaaliset periaatteet, joita sovelletaan kaikkiin unionin ohjelmiin ja toimiin.</w:t>
            </w:r>
            <w:r w:rsidRPr="00ED6B9A">
              <w:t xml:space="preserve"> </w:t>
            </w:r>
            <w:r w:rsidRPr="00ED6B9A">
              <w:rPr>
                <w:b/>
                <w:i/>
              </w:rPr>
              <w:t>Jäsenvaltioiden</w:t>
            </w:r>
            <w:r w:rsidRPr="00ED6B9A">
              <w:t xml:space="preserve"> olisi tässä yhteydessä </w:t>
            </w:r>
            <w:r w:rsidRPr="00ED6B9A">
              <w:rPr>
                <w:b/>
                <w:i/>
              </w:rPr>
              <w:t>varmistettava, että ESR:n käytöllä tuetaan kohdennettuja toimia</w:t>
            </w:r>
            <w:r w:rsidRPr="00ED6B9A">
              <w:t xml:space="preserve">, joilla edistetään </w:t>
            </w:r>
            <w:r w:rsidRPr="00ED6B9A">
              <w:rPr>
                <w:b/>
                <w:i/>
              </w:rPr>
              <w:t>oikeusvaltioperiaatteen ja ei merkittävää haittaa -periaatteen kunnioittamista, miesten ja naisten tasa-arvoa, sukupuolten tasa-arvon valtavirtaistamista ja sukupuolinäkökulman huomioon ottamista</w:t>
            </w:r>
            <w:r w:rsidRPr="00ED6B9A">
              <w:t xml:space="preserve"> </w:t>
            </w:r>
            <w:r w:rsidRPr="00ED6B9A">
              <w:rPr>
                <w:b/>
                <w:i/>
              </w:rPr>
              <w:t>koskevia</w:t>
            </w:r>
            <w:r w:rsidRPr="00ED6B9A">
              <w:t xml:space="preserve"> horisontaalisia periaatteita </w:t>
            </w:r>
            <w:r w:rsidRPr="00ED6B9A">
              <w:rPr>
                <w:b/>
                <w:i/>
              </w:rPr>
              <w:t>sekä Euroopan unionin perusoikeuskirjassa vahvistettuja oikeuksia, vapauksia ja periaatteita sekä vammaisten henkilöiden oikeuksista tehdyssä YK:n yleissopimuksessa, jäljempänä ’vammaisyleissopimus’, vahvistettuja oikeuksia, vapauksia ja periaatteita neuvoston päätöksen 2010/48/EY mukaisesti</w:t>
            </w:r>
            <w:r w:rsidRPr="00ED6B9A">
              <w:t>.</w:t>
            </w:r>
          </w:p>
        </w:tc>
      </w:tr>
    </w:tbl>
    <w:p w14:paraId="3F0BC61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1BA354B" w14:textId="77777777" w:rsidR="00A30C8F" w:rsidRPr="00ED6B9A" w:rsidRDefault="00A30C8F" w:rsidP="00ED6B9A">
      <w:pPr>
        <w:widowControl/>
      </w:pPr>
      <w:r w:rsidRPr="00ED6B9A">
        <w:rPr>
          <w:rStyle w:val="HideTWBExt"/>
        </w:rPr>
        <w:t>&lt;/AmendB&gt;</w:t>
      </w:r>
    </w:p>
    <w:p w14:paraId="17910E2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237</w:t>
      </w:r>
      <w:r w:rsidRPr="00ED6B9A">
        <w:rPr>
          <w:rStyle w:val="HideTWBExt"/>
          <w:b w:val="0"/>
        </w:rPr>
        <w:t>&lt;/NumAmB&gt;</w:t>
      </w:r>
    </w:p>
    <w:p w14:paraId="32D86374"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326C33F4" w14:textId="77777777" w:rsidR="00A30C8F" w:rsidRPr="00ED6B9A" w:rsidRDefault="00A30C8F" w:rsidP="00ED6B9A">
      <w:pPr>
        <w:pStyle w:val="NormalBold"/>
      </w:pPr>
      <w:r w:rsidRPr="00ED6B9A">
        <w:rPr>
          <w:rStyle w:val="HideTWBExt"/>
          <w:b w:val="0"/>
        </w:rPr>
        <w:t>&lt;/RepeatBlock-By&gt;</w:t>
      </w:r>
    </w:p>
    <w:p w14:paraId="7C11F72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8444387"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E3D9A28" w14:textId="77777777" w:rsidTr="00F522A9">
        <w:trPr>
          <w:trHeight w:hRule="exact" w:val="240"/>
          <w:jc w:val="center"/>
        </w:trPr>
        <w:tc>
          <w:tcPr>
            <w:tcW w:w="9752" w:type="dxa"/>
            <w:gridSpan w:val="2"/>
            <w:tcBorders>
              <w:top w:val="nil"/>
              <w:left w:val="nil"/>
              <w:bottom w:val="nil"/>
              <w:right w:val="nil"/>
            </w:tcBorders>
          </w:tcPr>
          <w:p w14:paraId="4DDF654A" w14:textId="77777777" w:rsidR="00A30C8F" w:rsidRPr="00ED6B9A" w:rsidRDefault="00A30C8F" w:rsidP="00ED6B9A">
            <w:pPr>
              <w:widowControl/>
            </w:pPr>
          </w:p>
        </w:tc>
      </w:tr>
      <w:tr w:rsidR="00A30C8F" w:rsidRPr="00ED6B9A" w14:paraId="6E1947BB" w14:textId="77777777" w:rsidTr="00F522A9">
        <w:trPr>
          <w:trHeight w:val="240"/>
          <w:jc w:val="center"/>
        </w:trPr>
        <w:tc>
          <w:tcPr>
            <w:tcW w:w="4876" w:type="dxa"/>
            <w:tcBorders>
              <w:top w:val="nil"/>
              <w:left w:val="nil"/>
              <w:bottom w:val="nil"/>
              <w:right w:val="nil"/>
            </w:tcBorders>
          </w:tcPr>
          <w:p w14:paraId="6C4FB4F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8DD552C" w14:textId="77777777" w:rsidR="00A30C8F" w:rsidRPr="00ED6B9A" w:rsidRDefault="00A30C8F" w:rsidP="00ED6B9A">
            <w:pPr>
              <w:pStyle w:val="AmColumnHeading"/>
            </w:pPr>
            <w:r w:rsidRPr="00ED6B9A">
              <w:t>Tarkistus</w:t>
            </w:r>
          </w:p>
        </w:tc>
      </w:tr>
      <w:tr w:rsidR="00A30C8F" w:rsidRPr="00ED6B9A" w14:paraId="05311375" w14:textId="77777777" w:rsidTr="00F522A9">
        <w:trPr>
          <w:jc w:val="center"/>
        </w:trPr>
        <w:tc>
          <w:tcPr>
            <w:tcW w:w="4876" w:type="dxa"/>
            <w:tcBorders>
              <w:top w:val="nil"/>
              <w:left w:val="nil"/>
              <w:bottom w:val="nil"/>
              <w:right w:val="nil"/>
            </w:tcBorders>
          </w:tcPr>
          <w:p w14:paraId="5AE1CD77" w14:textId="77777777" w:rsidR="00A30C8F" w:rsidRPr="00ED6B9A" w:rsidRDefault="00A30C8F" w:rsidP="00ED6B9A">
            <w:pPr>
              <w:pStyle w:val="Normal6a"/>
            </w:pPr>
            <w:r w:rsidRPr="00ED6B9A">
              <w:t>(18)</w:t>
            </w:r>
            <w:r w:rsidRPr="00ED6B9A">
              <w:tab/>
            </w:r>
            <w:r w:rsidRPr="00ED6B9A">
              <w:rPr>
                <w:b/>
                <w:i/>
              </w:rPr>
              <w:t>Asetuksessa (EU) [kumppanuussuunnitelmia koskeva asetus] edellytetään, että jäsenvaltiot noudattavat</w:t>
            </w:r>
            <w:r w:rsidRPr="00ED6B9A">
              <w:t xml:space="preserve"> horisontaalisia periaatteita</w:t>
            </w:r>
            <w:r w:rsidRPr="00ED6B9A">
              <w:rPr>
                <w:b/>
                <w:i/>
              </w:rPr>
              <w:t xml:space="preserve"> kansallisten ja alueellisten kumppanuussuunnitelmien</w:t>
            </w:r>
            <w:r w:rsidRPr="00ED6B9A">
              <w:t xml:space="preserve"> valmistelussa ja täytäntöönpanossa. Jäsenvaltioita olisi tässä yhteydessä myös kannustettava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239423E0" w14:textId="77777777" w:rsidR="00A30C8F" w:rsidRPr="00ED6B9A" w:rsidRDefault="00A30C8F" w:rsidP="00ED6B9A">
            <w:pPr>
              <w:pStyle w:val="Normal6a"/>
            </w:pPr>
            <w:r w:rsidRPr="00ED6B9A">
              <w:t>(18)</w:t>
            </w:r>
            <w:r w:rsidRPr="00ED6B9A">
              <w:tab/>
            </w:r>
            <w:r w:rsidRPr="00ED6B9A">
              <w:rPr>
                <w:b/>
                <w:i/>
              </w:rPr>
              <w:t>Jäsenvaltioiden on noudatettava</w:t>
            </w:r>
            <w:r w:rsidRPr="00ED6B9A">
              <w:t xml:space="preserve"> horisontaalisia periaatteita </w:t>
            </w:r>
            <w:r w:rsidRPr="00ED6B9A">
              <w:rPr>
                <w:b/>
                <w:i/>
              </w:rPr>
              <w:t>ohjelmiensa</w:t>
            </w:r>
            <w:r w:rsidRPr="00ED6B9A">
              <w:t xml:space="preserve"> valmistelussa ja täytäntöönpanossa. Jäsenvaltioita olisi tässä yhteydessä myös kannustettava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 </w:t>
            </w:r>
            <w:r w:rsidRPr="00ED6B9A">
              <w:rPr>
                <w:b/>
                <w:i/>
              </w:rPr>
              <w:t>ESR:n täytäntöönpanossa olisi noudatettava Euroopan unionista tehdyn sopimuksen 2 artiklan ja Euroopan unionin perusoikeuskirjan sekä YK:n vammaisyleissopimuksen periaatteita ja arvoja. Jäsenvaltioiden olisi myös noudatettava lapsen oikeuksista tehdyssä Yhdistyneiden kansakuntien yleissopimuksessa vahvistettuja velvoitteita. ESR:sta ei saa tukea toimia, joilla millään tavalla edistetään eriytymistä tai syrjäytymistä.</w:t>
            </w:r>
          </w:p>
        </w:tc>
      </w:tr>
    </w:tbl>
    <w:p w14:paraId="46C4232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D848898" w14:textId="77777777" w:rsidR="00A30C8F" w:rsidRPr="00ED6B9A" w:rsidRDefault="00A30C8F" w:rsidP="00ED6B9A">
      <w:pPr>
        <w:widowControl/>
      </w:pPr>
      <w:r w:rsidRPr="00ED6B9A">
        <w:rPr>
          <w:rStyle w:val="HideTWBExt"/>
        </w:rPr>
        <w:t>&lt;/AmendB&gt;</w:t>
      </w:r>
    </w:p>
    <w:p w14:paraId="11AB27C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238</w:t>
      </w:r>
      <w:r w:rsidRPr="00ED6B9A">
        <w:rPr>
          <w:rStyle w:val="HideTWBExt"/>
          <w:b w:val="0"/>
        </w:rPr>
        <w:t>&lt;/NumAmB&gt;</w:t>
      </w:r>
    </w:p>
    <w:p w14:paraId="6E22377D" w14:textId="77777777" w:rsidR="00A30C8F" w:rsidRPr="00ED6B9A" w:rsidRDefault="00A30C8F" w:rsidP="00ED6B9A">
      <w:pPr>
        <w:pStyle w:val="NormalBold"/>
      </w:pPr>
      <w:r w:rsidRPr="00ED6B9A">
        <w:rPr>
          <w:rStyle w:val="HideTWBExt"/>
          <w:b w:val="0"/>
        </w:rPr>
        <w:t>&lt;RepeatBlock-By&gt;&lt;Members&gt;</w:t>
      </w:r>
      <w:r w:rsidRPr="00ED6B9A">
        <w:t>Jagna Marczułajtis-Walczak, Andrzej Buła</w:t>
      </w:r>
      <w:r w:rsidRPr="00ED6B9A">
        <w:rPr>
          <w:rStyle w:val="HideTWBExt"/>
          <w:b w:val="0"/>
        </w:rPr>
        <w:t>&lt;/Members&gt;</w:t>
      </w:r>
    </w:p>
    <w:p w14:paraId="31B79EB6" w14:textId="77777777" w:rsidR="00A30C8F" w:rsidRPr="00ED6B9A" w:rsidRDefault="00A30C8F" w:rsidP="00ED6B9A">
      <w:pPr>
        <w:pStyle w:val="NormalBold"/>
      </w:pPr>
      <w:r w:rsidRPr="00ED6B9A">
        <w:rPr>
          <w:rStyle w:val="HideTWBExt"/>
          <w:b w:val="0"/>
        </w:rPr>
        <w:t>&lt;/RepeatBlock-By&gt;</w:t>
      </w:r>
    </w:p>
    <w:p w14:paraId="6C507FF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749E405"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982F0E8" w14:textId="77777777" w:rsidTr="00F522A9">
        <w:trPr>
          <w:trHeight w:hRule="exact" w:val="240"/>
          <w:jc w:val="center"/>
        </w:trPr>
        <w:tc>
          <w:tcPr>
            <w:tcW w:w="9752" w:type="dxa"/>
            <w:gridSpan w:val="2"/>
            <w:tcBorders>
              <w:top w:val="nil"/>
              <w:left w:val="nil"/>
              <w:bottom w:val="nil"/>
              <w:right w:val="nil"/>
            </w:tcBorders>
          </w:tcPr>
          <w:p w14:paraId="18BD8423" w14:textId="77777777" w:rsidR="00A30C8F" w:rsidRPr="00ED6B9A" w:rsidRDefault="00A30C8F" w:rsidP="00ED6B9A">
            <w:pPr>
              <w:widowControl/>
            </w:pPr>
          </w:p>
        </w:tc>
      </w:tr>
      <w:tr w:rsidR="00A30C8F" w:rsidRPr="00ED6B9A" w14:paraId="1795CF8E" w14:textId="77777777" w:rsidTr="00F522A9">
        <w:trPr>
          <w:trHeight w:val="240"/>
          <w:jc w:val="center"/>
        </w:trPr>
        <w:tc>
          <w:tcPr>
            <w:tcW w:w="4876" w:type="dxa"/>
            <w:tcBorders>
              <w:top w:val="nil"/>
              <w:left w:val="nil"/>
              <w:bottom w:val="nil"/>
              <w:right w:val="nil"/>
            </w:tcBorders>
          </w:tcPr>
          <w:p w14:paraId="6F60C4F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E719CB5" w14:textId="77777777" w:rsidR="00A30C8F" w:rsidRPr="00ED6B9A" w:rsidRDefault="00A30C8F" w:rsidP="00ED6B9A">
            <w:pPr>
              <w:pStyle w:val="AmColumnHeading"/>
            </w:pPr>
            <w:r w:rsidRPr="00ED6B9A">
              <w:t>Tarkistus</w:t>
            </w:r>
          </w:p>
        </w:tc>
      </w:tr>
      <w:tr w:rsidR="00A30C8F" w:rsidRPr="00ED6B9A" w14:paraId="76F61301" w14:textId="77777777" w:rsidTr="00F522A9">
        <w:trPr>
          <w:jc w:val="center"/>
        </w:trPr>
        <w:tc>
          <w:tcPr>
            <w:tcW w:w="4876" w:type="dxa"/>
            <w:tcBorders>
              <w:top w:val="nil"/>
              <w:left w:val="nil"/>
              <w:bottom w:val="nil"/>
              <w:right w:val="nil"/>
            </w:tcBorders>
          </w:tcPr>
          <w:p w14:paraId="6948418A"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Jäsenvaltioita</w:t>
            </w:r>
            <w:r w:rsidRPr="00ED6B9A">
              <w:t xml:space="preserve"> olisi tässä yhteydessä myös </w:t>
            </w:r>
            <w:r w:rsidRPr="00ED6B9A">
              <w:rPr>
                <w:b/>
                <w:i/>
              </w:rPr>
              <w:t>kannustettava</w:t>
            </w:r>
            <w:r w:rsidRPr="00ED6B9A">
              <w:t xml:space="preserve">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14074BDD"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Jäsenvaltiot</w:t>
            </w:r>
            <w:r w:rsidRPr="00ED6B9A">
              <w:t xml:space="preserve"> olisi tässä yhteydessä myös </w:t>
            </w:r>
            <w:r w:rsidRPr="00ED6B9A">
              <w:rPr>
                <w:b/>
                <w:i/>
              </w:rPr>
              <w:t>velvoitettava</w:t>
            </w:r>
            <w:r w:rsidRPr="00ED6B9A">
              <w:t xml:space="preserve">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 </w:t>
            </w:r>
            <w:r w:rsidRPr="00ED6B9A">
              <w:rPr>
                <w:b/>
                <w:i/>
              </w:rPr>
              <w:t>Jäsenvaltioiden olisi pantava tämä asetus täytäntöön vammaisten henkilöiden oikeuksia koskevasta Yhdistyneiden kansakuntien yleissopimuksesta johtuvien velvoitteidensa mukaisesti.</w:t>
            </w:r>
          </w:p>
        </w:tc>
      </w:tr>
    </w:tbl>
    <w:p w14:paraId="594416A1"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42515B4" w14:textId="77777777" w:rsidR="00A30C8F" w:rsidRPr="00ED6B9A" w:rsidRDefault="00A30C8F" w:rsidP="00ED6B9A">
      <w:pPr>
        <w:widowControl/>
      </w:pPr>
      <w:r w:rsidRPr="00ED6B9A">
        <w:rPr>
          <w:rStyle w:val="HideTWBExt"/>
        </w:rPr>
        <w:t>&lt;/AmendB&gt;</w:t>
      </w:r>
    </w:p>
    <w:p w14:paraId="3735360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239</w:t>
      </w:r>
      <w:r w:rsidRPr="00ED6B9A">
        <w:rPr>
          <w:rStyle w:val="HideTWBExt"/>
          <w:b w:val="0"/>
        </w:rPr>
        <w:t>&lt;/NumAmB&gt;</w:t>
      </w:r>
    </w:p>
    <w:p w14:paraId="0F6621DB"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5C2D7F56"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587AE999" w14:textId="77777777" w:rsidR="00A30C8F" w:rsidRPr="00ED6B9A" w:rsidRDefault="00A30C8F" w:rsidP="00ED6B9A">
      <w:pPr>
        <w:pStyle w:val="NormalBold"/>
      </w:pPr>
      <w:r w:rsidRPr="00ED6B9A">
        <w:rPr>
          <w:rStyle w:val="HideTWBExt"/>
          <w:b w:val="0"/>
        </w:rPr>
        <w:t>&lt;/RepeatBlock-By&gt;</w:t>
      </w:r>
    </w:p>
    <w:p w14:paraId="7E6066D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357867A"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BB88AB5" w14:textId="77777777" w:rsidTr="00F522A9">
        <w:trPr>
          <w:trHeight w:hRule="exact" w:val="240"/>
          <w:jc w:val="center"/>
        </w:trPr>
        <w:tc>
          <w:tcPr>
            <w:tcW w:w="9752" w:type="dxa"/>
            <w:gridSpan w:val="2"/>
            <w:tcBorders>
              <w:top w:val="nil"/>
              <w:left w:val="nil"/>
              <w:bottom w:val="nil"/>
              <w:right w:val="nil"/>
            </w:tcBorders>
          </w:tcPr>
          <w:p w14:paraId="5FCECDC3" w14:textId="77777777" w:rsidR="00A30C8F" w:rsidRPr="00ED6B9A" w:rsidRDefault="00A30C8F" w:rsidP="00ED6B9A">
            <w:pPr>
              <w:widowControl/>
            </w:pPr>
          </w:p>
        </w:tc>
      </w:tr>
      <w:tr w:rsidR="00A30C8F" w:rsidRPr="00ED6B9A" w14:paraId="2B71D35D" w14:textId="77777777" w:rsidTr="00F522A9">
        <w:trPr>
          <w:trHeight w:val="240"/>
          <w:jc w:val="center"/>
        </w:trPr>
        <w:tc>
          <w:tcPr>
            <w:tcW w:w="4876" w:type="dxa"/>
            <w:tcBorders>
              <w:top w:val="nil"/>
              <w:left w:val="nil"/>
              <w:bottom w:val="nil"/>
              <w:right w:val="nil"/>
            </w:tcBorders>
          </w:tcPr>
          <w:p w14:paraId="11AE059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C184DE9" w14:textId="77777777" w:rsidR="00A30C8F" w:rsidRPr="00ED6B9A" w:rsidRDefault="00A30C8F" w:rsidP="00ED6B9A">
            <w:pPr>
              <w:pStyle w:val="AmColumnHeading"/>
            </w:pPr>
            <w:r w:rsidRPr="00ED6B9A">
              <w:t>Tarkistus</w:t>
            </w:r>
          </w:p>
        </w:tc>
      </w:tr>
      <w:tr w:rsidR="00A30C8F" w:rsidRPr="00ED6B9A" w14:paraId="4BAE4A3B" w14:textId="77777777" w:rsidTr="00F522A9">
        <w:trPr>
          <w:jc w:val="center"/>
        </w:trPr>
        <w:tc>
          <w:tcPr>
            <w:tcW w:w="4876" w:type="dxa"/>
            <w:tcBorders>
              <w:top w:val="nil"/>
              <w:left w:val="nil"/>
              <w:bottom w:val="nil"/>
              <w:right w:val="nil"/>
            </w:tcBorders>
          </w:tcPr>
          <w:p w14:paraId="48C669F5"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Jäsenvaltioita</w:t>
            </w:r>
            <w:r w:rsidRPr="00ED6B9A">
              <w:t xml:space="preserve"> olisi tässä yhteydessä </w:t>
            </w:r>
            <w:r w:rsidRPr="00ED6B9A">
              <w:rPr>
                <w:b/>
                <w:i/>
              </w:rPr>
              <w:t>myös</w:t>
            </w:r>
            <w:r w:rsidRPr="00ED6B9A">
              <w:t xml:space="preserve"> </w:t>
            </w:r>
            <w:r w:rsidRPr="00ED6B9A">
              <w:rPr>
                <w:b/>
                <w:i/>
              </w:rPr>
              <w:t>kannustettava käyttämään</w:t>
            </w:r>
            <w:r w:rsidRPr="00ED6B9A">
              <w:t xml:space="preserve">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7EDBA74E"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kansallisten ja alueellisten kumppanuussuunnitelmien valmistelussa ja täytäntöönpanossa. </w:t>
            </w:r>
            <w:r w:rsidRPr="00ED6B9A">
              <w:rPr>
                <w:b/>
                <w:i/>
              </w:rPr>
              <w:t>Jäsenvaltioiden</w:t>
            </w:r>
            <w:r w:rsidRPr="00ED6B9A">
              <w:t xml:space="preserve"> olisi tässä yhteydessä </w:t>
            </w:r>
            <w:r w:rsidRPr="00ED6B9A">
              <w:rPr>
                <w:b/>
                <w:i/>
              </w:rPr>
              <w:t>käytettävä</w:t>
            </w:r>
            <w:r w:rsidRPr="00ED6B9A">
              <w:t xml:space="preserve"> ESR:oa sellaisten kohdennettujen toimien tukemiseen, joilla edistetään horisontaalisia periaatteita, kuten</w:t>
            </w:r>
            <w:r w:rsidRPr="00ED6B9A">
              <w:rPr>
                <w:b/>
                <w:i/>
              </w:rPr>
              <w:t xml:space="preserve"> oikeutta koulutukseen,</w:t>
            </w:r>
            <w:r w:rsidRPr="00ED6B9A">
              <w:t xml:space="preserve"> sukupuolten tasa-arvon edistämistä ja palvelujen saatavuuden varmistamista vammaisille henkilöille, ja mahdollistetaan vammaisten henkilöiden aktiivinen osallistuminen.</w:t>
            </w:r>
          </w:p>
        </w:tc>
      </w:tr>
    </w:tbl>
    <w:p w14:paraId="78628CA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7BBC17B" w14:textId="77777777" w:rsidR="00A30C8F" w:rsidRPr="00ED6B9A" w:rsidRDefault="00A30C8F" w:rsidP="00ED6B9A">
      <w:pPr>
        <w:widowControl/>
      </w:pPr>
      <w:r w:rsidRPr="00ED6B9A">
        <w:rPr>
          <w:rStyle w:val="HideTWBExt"/>
        </w:rPr>
        <w:t>&lt;/AmendB&gt;</w:t>
      </w:r>
    </w:p>
    <w:p w14:paraId="31CCB05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240</w:t>
      </w:r>
      <w:r w:rsidRPr="00ED6B9A">
        <w:rPr>
          <w:rStyle w:val="HideTWBExt"/>
          <w:b w:val="0"/>
        </w:rPr>
        <w:t>&lt;/NumAmB&gt;</w:t>
      </w:r>
    </w:p>
    <w:p w14:paraId="14966BED"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Özlem Demirel, Li Andersson</w:t>
      </w:r>
      <w:r w:rsidRPr="00ED6B9A">
        <w:rPr>
          <w:rStyle w:val="HideTWBExt"/>
          <w:b w:val="0"/>
        </w:rPr>
        <w:t>&lt;/Members&gt;</w:t>
      </w:r>
    </w:p>
    <w:p w14:paraId="69B726E8" w14:textId="77777777" w:rsidR="00A30C8F" w:rsidRPr="00ED6B9A" w:rsidRDefault="00A30C8F" w:rsidP="00ED6B9A">
      <w:pPr>
        <w:pStyle w:val="NormalBold"/>
      </w:pPr>
      <w:r w:rsidRPr="00ED6B9A">
        <w:rPr>
          <w:rStyle w:val="HideTWBExt"/>
          <w:b w:val="0"/>
        </w:rPr>
        <w:t>&lt;/RepeatBlock-By&gt;</w:t>
      </w:r>
    </w:p>
    <w:p w14:paraId="325C7AE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0E2F975" w14:textId="77777777" w:rsidR="00A30C8F" w:rsidRPr="00ED6B9A" w:rsidRDefault="00A30C8F" w:rsidP="00ED6B9A">
      <w:pPr>
        <w:pStyle w:val="NormalBold"/>
      </w:pPr>
      <w:r w:rsidRPr="00ED6B9A">
        <w:rPr>
          <w:rStyle w:val="HideTWBExt"/>
          <w:b w:val="0"/>
        </w:rPr>
        <w:t>&lt;Article&gt;</w:t>
      </w:r>
      <w:r w:rsidRPr="00ED6B9A">
        <w:t>Johdanto-osan 18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1BA4827" w14:textId="77777777" w:rsidTr="00F522A9">
        <w:trPr>
          <w:trHeight w:hRule="exact" w:val="240"/>
          <w:jc w:val="center"/>
        </w:trPr>
        <w:tc>
          <w:tcPr>
            <w:tcW w:w="9752" w:type="dxa"/>
            <w:gridSpan w:val="2"/>
            <w:tcBorders>
              <w:top w:val="nil"/>
              <w:left w:val="nil"/>
              <w:bottom w:val="nil"/>
              <w:right w:val="nil"/>
            </w:tcBorders>
          </w:tcPr>
          <w:p w14:paraId="3E88D0AD" w14:textId="77777777" w:rsidR="00A30C8F" w:rsidRPr="00ED6B9A" w:rsidRDefault="00A30C8F" w:rsidP="00ED6B9A">
            <w:pPr>
              <w:widowControl/>
            </w:pPr>
          </w:p>
        </w:tc>
      </w:tr>
      <w:tr w:rsidR="00A30C8F" w:rsidRPr="00ED6B9A" w14:paraId="45C5A5B4" w14:textId="77777777" w:rsidTr="00F522A9">
        <w:trPr>
          <w:trHeight w:val="240"/>
          <w:jc w:val="center"/>
        </w:trPr>
        <w:tc>
          <w:tcPr>
            <w:tcW w:w="4876" w:type="dxa"/>
            <w:tcBorders>
              <w:top w:val="nil"/>
              <w:left w:val="nil"/>
              <w:bottom w:val="nil"/>
              <w:right w:val="nil"/>
            </w:tcBorders>
          </w:tcPr>
          <w:p w14:paraId="026EC8B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F164E45" w14:textId="77777777" w:rsidR="00A30C8F" w:rsidRPr="00ED6B9A" w:rsidRDefault="00A30C8F" w:rsidP="00ED6B9A">
            <w:pPr>
              <w:pStyle w:val="AmColumnHeading"/>
            </w:pPr>
            <w:r w:rsidRPr="00ED6B9A">
              <w:t>Tarkistus</w:t>
            </w:r>
          </w:p>
        </w:tc>
      </w:tr>
      <w:tr w:rsidR="00A30C8F" w:rsidRPr="00ED6B9A" w14:paraId="0DE247CC" w14:textId="77777777" w:rsidTr="00F522A9">
        <w:trPr>
          <w:jc w:val="center"/>
        </w:trPr>
        <w:tc>
          <w:tcPr>
            <w:tcW w:w="4876" w:type="dxa"/>
            <w:tcBorders>
              <w:top w:val="nil"/>
              <w:left w:val="nil"/>
              <w:bottom w:val="nil"/>
              <w:right w:val="nil"/>
            </w:tcBorders>
          </w:tcPr>
          <w:p w14:paraId="4A72C5E1"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w:t>
            </w:r>
            <w:r w:rsidRPr="00ED6B9A">
              <w:rPr>
                <w:b/>
                <w:i/>
              </w:rPr>
              <w:t>kansallisten ja alueellisten kumppanuussuunnitelmien valmistelussa ja täytäntöönpanossa</w:t>
            </w:r>
            <w:r w:rsidRPr="00ED6B9A">
              <w:t xml:space="preserve">. </w:t>
            </w:r>
            <w:r w:rsidRPr="00ED6B9A">
              <w:rPr>
                <w:b/>
                <w:i/>
              </w:rPr>
              <w:t>Jäsenvaltioita</w:t>
            </w:r>
            <w:r w:rsidRPr="00ED6B9A">
              <w:t xml:space="preserve"> olisi tässä yhteydessä myös</w:t>
            </w:r>
            <w:r w:rsidRPr="00ED6B9A">
              <w:rPr>
                <w:b/>
                <w:i/>
              </w:rPr>
              <w:t xml:space="preserve"> kannustettava käyttämään</w:t>
            </w:r>
            <w:r w:rsidRPr="00ED6B9A">
              <w:t xml:space="preserve">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301E1A43" w14:textId="77777777" w:rsidR="00A30C8F" w:rsidRPr="00ED6B9A" w:rsidRDefault="00A30C8F" w:rsidP="00ED6B9A">
            <w:pPr>
              <w:pStyle w:val="Normal6a"/>
            </w:pPr>
            <w:r w:rsidRPr="00ED6B9A">
              <w:t>(18)</w:t>
            </w:r>
            <w:r w:rsidRPr="00ED6B9A">
              <w:tab/>
              <w:t xml:space="preserve">Asetuksessa (EU) [kumppanuussuunnitelmia koskeva asetus] edellytetään, että jäsenvaltiot noudattavat horisontaalisia periaatteita. </w:t>
            </w:r>
            <w:r w:rsidRPr="00ED6B9A">
              <w:rPr>
                <w:b/>
                <w:i/>
              </w:rPr>
              <w:t>Jäsenvaltioiden</w:t>
            </w:r>
            <w:r w:rsidRPr="00ED6B9A">
              <w:t xml:space="preserve"> olisi tässä yhteydessä myös</w:t>
            </w:r>
            <w:r w:rsidRPr="00ED6B9A">
              <w:rPr>
                <w:b/>
                <w:i/>
              </w:rPr>
              <w:t xml:space="preserve"> käytettävä </w:t>
            </w:r>
            <w:r w:rsidRPr="00ED6B9A">
              <w:t xml:space="preserve">ESR:oa </w:t>
            </w:r>
            <w:r w:rsidRPr="00ED6B9A">
              <w:rPr>
                <w:b/>
                <w:i/>
              </w:rPr>
              <w:t>Euroopan sosiaalisten oikeuksien pilarin ja siihen liittyvän toimintasuunnitelman mukaisesti</w:t>
            </w:r>
            <w:r w:rsidRPr="00ED6B9A">
              <w:t xml:space="preserve">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r>
    </w:tbl>
    <w:p w14:paraId="3CE90D3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3ACC1FC" w14:textId="77777777" w:rsidR="00A30C8F" w:rsidRPr="00ED6B9A" w:rsidRDefault="00A30C8F" w:rsidP="00ED6B9A">
      <w:pPr>
        <w:widowControl/>
      </w:pPr>
      <w:r w:rsidRPr="00ED6B9A">
        <w:rPr>
          <w:rStyle w:val="HideTWBExt"/>
        </w:rPr>
        <w:t>&lt;/AmendB&gt;</w:t>
      </w:r>
    </w:p>
    <w:p w14:paraId="78C7846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241</w:t>
      </w:r>
      <w:r w:rsidRPr="00ED6B9A">
        <w:rPr>
          <w:rStyle w:val="HideTWBExt"/>
          <w:b w:val="0"/>
        </w:rPr>
        <w:t>&lt;/NumAmB&gt;</w:t>
      </w:r>
    </w:p>
    <w:p w14:paraId="192E76C6"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268F5562"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63CB6711" w14:textId="77777777" w:rsidR="00A30C8F" w:rsidRPr="00ED6B9A" w:rsidRDefault="00A30C8F" w:rsidP="00ED6B9A">
      <w:pPr>
        <w:pStyle w:val="NormalBold"/>
      </w:pPr>
      <w:r w:rsidRPr="00ED6B9A">
        <w:rPr>
          <w:rStyle w:val="HideTWBExt"/>
          <w:b w:val="0"/>
        </w:rPr>
        <w:t>&lt;/RepeatBlock-By&gt;</w:t>
      </w:r>
    </w:p>
    <w:p w14:paraId="0D3DE88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B0EEF85" w14:textId="77777777" w:rsidR="00A30C8F" w:rsidRPr="00ED6B9A" w:rsidRDefault="00A30C8F" w:rsidP="00ED6B9A">
      <w:pPr>
        <w:pStyle w:val="NormalBold"/>
      </w:pPr>
      <w:r w:rsidRPr="00ED6B9A">
        <w:rPr>
          <w:rStyle w:val="HideTWBExt"/>
          <w:b w:val="0"/>
        </w:rPr>
        <w:t>&lt;Article&gt;</w:t>
      </w:r>
      <w:r w:rsidRPr="00ED6B9A">
        <w:t>Johdanto-osan 19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593D058" w14:textId="77777777" w:rsidTr="00F522A9">
        <w:trPr>
          <w:trHeight w:hRule="exact" w:val="240"/>
          <w:jc w:val="center"/>
        </w:trPr>
        <w:tc>
          <w:tcPr>
            <w:tcW w:w="9752" w:type="dxa"/>
            <w:gridSpan w:val="2"/>
            <w:tcBorders>
              <w:top w:val="nil"/>
              <w:left w:val="nil"/>
              <w:bottom w:val="nil"/>
              <w:right w:val="nil"/>
            </w:tcBorders>
          </w:tcPr>
          <w:p w14:paraId="27077EAF" w14:textId="77777777" w:rsidR="00A30C8F" w:rsidRPr="00ED6B9A" w:rsidRDefault="00A30C8F" w:rsidP="00ED6B9A">
            <w:pPr>
              <w:widowControl/>
            </w:pPr>
          </w:p>
        </w:tc>
      </w:tr>
      <w:tr w:rsidR="00A30C8F" w:rsidRPr="00ED6B9A" w14:paraId="6F376222" w14:textId="77777777" w:rsidTr="00F522A9">
        <w:trPr>
          <w:trHeight w:val="240"/>
          <w:jc w:val="center"/>
        </w:trPr>
        <w:tc>
          <w:tcPr>
            <w:tcW w:w="4876" w:type="dxa"/>
            <w:tcBorders>
              <w:top w:val="nil"/>
              <w:left w:val="nil"/>
              <w:bottom w:val="nil"/>
              <w:right w:val="nil"/>
            </w:tcBorders>
          </w:tcPr>
          <w:p w14:paraId="72ACB8D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73B7654" w14:textId="77777777" w:rsidR="00A30C8F" w:rsidRPr="00ED6B9A" w:rsidRDefault="00A30C8F" w:rsidP="00ED6B9A">
            <w:pPr>
              <w:pStyle w:val="AmColumnHeading"/>
            </w:pPr>
            <w:r w:rsidRPr="00ED6B9A">
              <w:t>Tarkistus</w:t>
            </w:r>
          </w:p>
        </w:tc>
      </w:tr>
      <w:tr w:rsidR="00A30C8F" w:rsidRPr="00ED6B9A" w14:paraId="773250A5" w14:textId="77777777" w:rsidTr="00F522A9">
        <w:trPr>
          <w:jc w:val="center"/>
        </w:trPr>
        <w:tc>
          <w:tcPr>
            <w:tcW w:w="4876" w:type="dxa"/>
            <w:tcBorders>
              <w:top w:val="nil"/>
              <w:left w:val="nil"/>
              <w:bottom w:val="nil"/>
              <w:right w:val="nil"/>
            </w:tcBorders>
          </w:tcPr>
          <w:p w14:paraId="3ABCA897"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 määrä apua eniten tarvitseville, jäsenvaltioiden olisi kohdennettava</w:t>
            </w:r>
            <w:r w:rsidRPr="00ED6B9A">
              <w:rPr>
                <w:b/>
                <w:i/>
              </w:rPr>
              <w:t xml:space="preserve"> ESR:n määrärahoja</w:t>
            </w:r>
            <w:r w:rsidRPr="00ED6B9A">
              <w:t xml:space="preserve"> sosiaalisen osallisuuden edistämiseen.</w:t>
            </w:r>
          </w:p>
        </w:tc>
        <w:tc>
          <w:tcPr>
            <w:tcW w:w="4876" w:type="dxa"/>
            <w:tcBorders>
              <w:top w:val="nil"/>
              <w:left w:val="nil"/>
              <w:bottom w:val="nil"/>
              <w:right w:val="nil"/>
            </w:tcBorders>
          </w:tcPr>
          <w:p w14:paraId="729C749B"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 määrä apua eniten tarvitseville, jäsenvaltioiden olisi kohdennettava</w:t>
            </w:r>
            <w:r w:rsidRPr="00ED6B9A">
              <w:rPr>
                <w:b/>
                <w:i/>
              </w:rPr>
              <w:t xml:space="preserve"> yli puolet ESR:sta</w:t>
            </w:r>
            <w:r w:rsidRPr="00ED6B9A">
              <w:t xml:space="preserve"> sosiaalisen osallisuuden edistämiseen</w:t>
            </w:r>
            <w:r w:rsidRPr="00ED6B9A">
              <w:rPr>
                <w:b/>
                <w:i/>
              </w:rPr>
              <w:t xml:space="preserve"> ja 5 prosenttia ESR:sta naisten ja vammaisten osallisuuden edistämiseen yhteiskunnassa ja työmarkkinoilla</w:t>
            </w:r>
            <w:r w:rsidRPr="00ED6B9A">
              <w:t>.</w:t>
            </w:r>
          </w:p>
        </w:tc>
      </w:tr>
    </w:tbl>
    <w:p w14:paraId="604CD15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E07B2C5" w14:textId="77777777" w:rsidR="00A30C8F" w:rsidRPr="00ED6B9A" w:rsidRDefault="00A30C8F" w:rsidP="00ED6B9A">
      <w:pPr>
        <w:widowControl/>
      </w:pPr>
      <w:r w:rsidRPr="00ED6B9A">
        <w:rPr>
          <w:rStyle w:val="HideTWBExt"/>
        </w:rPr>
        <w:t>&lt;/AmendB&gt;</w:t>
      </w:r>
    </w:p>
    <w:p w14:paraId="2636365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242</w:t>
      </w:r>
      <w:r w:rsidRPr="00ED6B9A">
        <w:rPr>
          <w:rStyle w:val="HideTWBExt"/>
          <w:b w:val="0"/>
        </w:rPr>
        <w:t>&lt;/NumAmB&gt;</w:t>
      </w:r>
    </w:p>
    <w:p w14:paraId="08CE83D1"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75A399DA" w14:textId="77777777" w:rsidR="00A30C8F" w:rsidRPr="00ED6B9A" w:rsidRDefault="00A30C8F" w:rsidP="00ED6B9A">
      <w:pPr>
        <w:pStyle w:val="NormalBold"/>
      </w:pPr>
      <w:r w:rsidRPr="00ED6B9A">
        <w:rPr>
          <w:rStyle w:val="HideTWBExt"/>
          <w:b w:val="0"/>
        </w:rPr>
        <w:t>&lt;/RepeatBlock-By&gt;</w:t>
      </w:r>
    </w:p>
    <w:p w14:paraId="2052317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C415477" w14:textId="77777777" w:rsidR="00A30C8F" w:rsidRPr="00ED6B9A" w:rsidRDefault="00A30C8F" w:rsidP="00ED6B9A">
      <w:pPr>
        <w:pStyle w:val="NormalBold"/>
      </w:pPr>
      <w:r w:rsidRPr="00ED6B9A">
        <w:rPr>
          <w:rStyle w:val="HideTWBExt"/>
          <w:b w:val="0"/>
        </w:rPr>
        <w:t>&lt;Article&gt;</w:t>
      </w:r>
      <w:r w:rsidRPr="00ED6B9A">
        <w:t>Johdanto-osan 19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5D7D53F" w14:textId="77777777" w:rsidTr="00F522A9">
        <w:trPr>
          <w:trHeight w:hRule="exact" w:val="240"/>
          <w:jc w:val="center"/>
        </w:trPr>
        <w:tc>
          <w:tcPr>
            <w:tcW w:w="9752" w:type="dxa"/>
            <w:gridSpan w:val="2"/>
            <w:tcBorders>
              <w:top w:val="nil"/>
              <w:left w:val="nil"/>
              <w:bottom w:val="nil"/>
              <w:right w:val="nil"/>
            </w:tcBorders>
          </w:tcPr>
          <w:p w14:paraId="41521AB8" w14:textId="77777777" w:rsidR="00A30C8F" w:rsidRPr="00ED6B9A" w:rsidRDefault="00A30C8F" w:rsidP="00ED6B9A">
            <w:pPr>
              <w:widowControl/>
            </w:pPr>
          </w:p>
        </w:tc>
      </w:tr>
      <w:tr w:rsidR="00A30C8F" w:rsidRPr="00ED6B9A" w14:paraId="380AD378" w14:textId="77777777" w:rsidTr="00F522A9">
        <w:trPr>
          <w:trHeight w:val="240"/>
          <w:jc w:val="center"/>
        </w:trPr>
        <w:tc>
          <w:tcPr>
            <w:tcW w:w="4876" w:type="dxa"/>
            <w:tcBorders>
              <w:top w:val="nil"/>
              <w:left w:val="nil"/>
              <w:bottom w:val="nil"/>
              <w:right w:val="nil"/>
            </w:tcBorders>
          </w:tcPr>
          <w:p w14:paraId="441C818B"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4A2790E" w14:textId="77777777" w:rsidR="00A30C8F" w:rsidRPr="00ED6B9A" w:rsidRDefault="00A30C8F" w:rsidP="00ED6B9A">
            <w:pPr>
              <w:pStyle w:val="AmColumnHeading"/>
            </w:pPr>
            <w:r w:rsidRPr="00ED6B9A">
              <w:t>Tarkistus</w:t>
            </w:r>
          </w:p>
        </w:tc>
      </w:tr>
      <w:tr w:rsidR="00A30C8F" w:rsidRPr="00ED6B9A" w14:paraId="338A63E0" w14:textId="77777777" w:rsidTr="00F522A9">
        <w:trPr>
          <w:jc w:val="center"/>
        </w:trPr>
        <w:tc>
          <w:tcPr>
            <w:tcW w:w="4876" w:type="dxa"/>
            <w:tcBorders>
              <w:top w:val="nil"/>
              <w:left w:val="nil"/>
              <w:bottom w:val="nil"/>
              <w:right w:val="nil"/>
            </w:tcBorders>
          </w:tcPr>
          <w:p w14:paraId="125F8414"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 määrä apua eniten tarvitseville, jäsenvaltioiden olisi kohdennettava ESR:n määrärahoja sosiaalisen osallisuuden edistämiseen.</w:t>
            </w:r>
          </w:p>
        </w:tc>
        <w:tc>
          <w:tcPr>
            <w:tcW w:w="4876" w:type="dxa"/>
            <w:tcBorders>
              <w:top w:val="nil"/>
              <w:left w:val="nil"/>
              <w:bottom w:val="nil"/>
              <w:right w:val="nil"/>
            </w:tcBorders>
          </w:tcPr>
          <w:p w14:paraId="755AB2CD"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w:t>
            </w:r>
            <w:r w:rsidRPr="00ED6B9A">
              <w:rPr>
                <w:b/>
                <w:i/>
              </w:rPr>
              <w:t>, vakaa, ennakoitava ja erillinen</w:t>
            </w:r>
            <w:r w:rsidRPr="00ED6B9A">
              <w:t xml:space="preserve"> määrä apua eniten tarvitseville, jäsenvaltioiden olisi kohdennettava ESR:n määrärahoja sosiaalisen osallisuuden edistämiseen.</w:t>
            </w:r>
          </w:p>
        </w:tc>
      </w:tr>
    </w:tbl>
    <w:p w14:paraId="5F26568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CD23DD3" w14:textId="77777777" w:rsidR="00A30C8F" w:rsidRPr="00ED6B9A" w:rsidRDefault="00A30C8F" w:rsidP="00ED6B9A">
      <w:pPr>
        <w:widowControl/>
      </w:pPr>
      <w:r w:rsidRPr="00ED6B9A">
        <w:rPr>
          <w:rStyle w:val="HideTWBExt"/>
        </w:rPr>
        <w:t>&lt;/AmendB&gt;</w:t>
      </w:r>
    </w:p>
    <w:p w14:paraId="0B2AF44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243</w:t>
      </w:r>
      <w:r w:rsidRPr="00ED6B9A">
        <w:rPr>
          <w:rStyle w:val="HideTWBExt"/>
          <w:b w:val="0"/>
        </w:rPr>
        <w:t>&lt;/NumAmB&gt;</w:t>
      </w:r>
    </w:p>
    <w:p w14:paraId="09EA9AA5"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083B64AA" w14:textId="77777777" w:rsidR="00A30C8F" w:rsidRPr="00ED6B9A" w:rsidRDefault="00A30C8F" w:rsidP="00ED6B9A">
      <w:pPr>
        <w:pStyle w:val="NormalBold"/>
      </w:pPr>
      <w:r w:rsidRPr="00ED6B9A">
        <w:rPr>
          <w:rStyle w:val="HideTWBExt"/>
          <w:b w:val="0"/>
        </w:rPr>
        <w:t>&lt;/RepeatBlock-By&gt;</w:t>
      </w:r>
    </w:p>
    <w:p w14:paraId="6991947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0FA6B3C" w14:textId="77777777" w:rsidR="00A30C8F" w:rsidRPr="00ED6B9A" w:rsidRDefault="00A30C8F" w:rsidP="00ED6B9A">
      <w:pPr>
        <w:pStyle w:val="NormalBold"/>
      </w:pPr>
      <w:r w:rsidRPr="00ED6B9A">
        <w:rPr>
          <w:rStyle w:val="HideTWBExt"/>
          <w:b w:val="0"/>
        </w:rPr>
        <w:t>&lt;Article&gt;</w:t>
      </w:r>
      <w:r w:rsidRPr="00ED6B9A">
        <w:t>Johdanto-osan 19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70C25E2" w14:textId="77777777" w:rsidTr="00F522A9">
        <w:trPr>
          <w:trHeight w:hRule="exact" w:val="240"/>
          <w:jc w:val="center"/>
        </w:trPr>
        <w:tc>
          <w:tcPr>
            <w:tcW w:w="9752" w:type="dxa"/>
            <w:gridSpan w:val="2"/>
            <w:tcBorders>
              <w:top w:val="nil"/>
              <w:left w:val="nil"/>
              <w:bottom w:val="nil"/>
              <w:right w:val="nil"/>
            </w:tcBorders>
          </w:tcPr>
          <w:p w14:paraId="71F09EE2" w14:textId="77777777" w:rsidR="00A30C8F" w:rsidRPr="00ED6B9A" w:rsidRDefault="00A30C8F" w:rsidP="00ED6B9A">
            <w:pPr>
              <w:widowControl/>
            </w:pPr>
          </w:p>
        </w:tc>
      </w:tr>
      <w:tr w:rsidR="00A30C8F" w:rsidRPr="00ED6B9A" w14:paraId="2650B8B1" w14:textId="77777777" w:rsidTr="00F522A9">
        <w:trPr>
          <w:trHeight w:val="240"/>
          <w:jc w:val="center"/>
        </w:trPr>
        <w:tc>
          <w:tcPr>
            <w:tcW w:w="4876" w:type="dxa"/>
            <w:tcBorders>
              <w:top w:val="nil"/>
              <w:left w:val="nil"/>
              <w:bottom w:val="nil"/>
              <w:right w:val="nil"/>
            </w:tcBorders>
          </w:tcPr>
          <w:p w14:paraId="68162A9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6CB461" w14:textId="77777777" w:rsidR="00A30C8F" w:rsidRPr="00ED6B9A" w:rsidRDefault="00A30C8F" w:rsidP="00ED6B9A">
            <w:pPr>
              <w:pStyle w:val="AmColumnHeading"/>
            </w:pPr>
            <w:r w:rsidRPr="00ED6B9A">
              <w:t>Tarkistus</w:t>
            </w:r>
          </w:p>
        </w:tc>
      </w:tr>
      <w:tr w:rsidR="00A30C8F" w:rsidRPr="00ED6B9A" w14:paraId="3D889810" w14:textId="77777777" w:rsidTr="00F522A9">
        <w:trPr>
          <w:jc w:val="center"/>
        </w:trPr>
        <w:tc>
          <w:tcPr>
            <w:tcW w:w="4876" w:type="dxa"/>
            <w:tcBorders>
              <w:top w:val="nil"/>
              <w:left w:val="nil"/>
              <w:bottom w:val="nil"/>
              <w:right w:val="nil"/>
            </w:tcBorders>
          </w:tcPr>
          <w:p w14:paraId="01CA34C6"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 määrä apua eniten tarvitseville, jäsenvaltioiden olisi kohdennettava ESR:n määrärahoja sosiaalisen osallisuuden edistämiseen.</w:t>
            </w:r>
          </w:p>
        </w:tc>
        <w:tc>
          <w:tcPr>
            <w:tcW w:w="4876" w:type="dxa"/>
            <w:tcBorders>
              <w:top w:val="nil"/>
              <w:left w:val="nil"/>
              <w:bottom w:val="nil"/>
              <w:right w:val="nil"/>
            </w:tcBorders>
          </w:tcPr>
          <w:p w14:paraId="45573492"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w:t>
            </w:r>
            <w:r w:rsidRPr="00ED6B9A">
              <w:rPr>
                <w:b/>
                <w:i/>
              </w:rPr>
              <w:t>, vakaa, ennakoitava ja erillinen</w:t>
            </w:r>
            <w:r w:rsidRPr="00ED6B9A">
              <w:t xml:space="preserve"> määrä apua eniten tarvitseville, jäsenvaltioiden olisi kohdennettava ESR:n määrärahoja sosiaalisen osallisuuden edistämiseen.</w:t>
            </w:r>
          </w:p>
        </w:tc>
      </w:tr>
    </w:tbl>
    <w:p w14:paraId="3C3E722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2AF3CC8" w14:textId="77777777" w:rsidR="00A30C8F" w:rsidRPr="00ED6B9A" w:rsidRDefault="00A30C8F" w:rsidP="00ED6B9A">
      <w:pPr>
        <w:widowControl/>
      </w:pPr>
      <w:r w:rsidRPr="00ED6B9A">
        <w:rPr>
          <w:rStyle w:val="HideTWBExt"/>
        </w:rPr>
        <w:t>&lt;/AmendB&gt;</w:t>
      </w:r>
    </w:p>
    <w:p w14:paraId="5090D95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244</w:t>
      </w:r>
      <w:r w:rsidRPr="00ED6B9A">
        <w:rPr>
          <w:rStyle w:val="HideTWBExt"/>
          <w:b w:val="0"/>
        </w:rPr>
        <w:t>&lt;/NumAmB&gt;</w:t>
      </w:r>
    </w:p>
    <w:p w14:paraId="5FEFC4D6"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0C5F2FD8" w14:textId="77777777" w:rsidR="00A30C8F" w:rsidRPr="00ED6B9A" w:rsidRDefault="00A30C8F" w:rsidP="00ED6B9A">
      <w:pPr>
        <w:pStyle w:val="NormalBold"/>
      </w:pPr>
      <w:r w:rsidRPr="00ED6B9A">
        <w:rPr>
          <w:rStyle w:val="HideTWBExt"/>
          <w:b w:val="0"/>
        </w:rPr>
        <w:t>&lt;/RepeatBlock-By&gt;</w:t>
      </w:r>
    </w:p>
    <w:p w14:paraId="3ABB2CB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9B01C23" w14:textId="77777777" w:rsidR="00A30C8F" w:rsidRPr="00ED6B9A" w:rsidRDefault="00A30C8F" w:rsidP="00ED6B9A">
      <w:pPr>
        <w:pStyle w:val="NormalBold"/>
      </w:pPr>
      <w:r w:rsidRPr="00ED6B9A">
        <w:rPr>
          <w:rStyle w:val="HideTWBExt"/>
          <w:b w:val="0"/>
        </w:rPr>
        <w:t>&lt;Article&gt;</w:t>
      </w:r>
      <w:r w:rsidRPr="00ED6B9A">
        <w:t>Johdanto-osan 19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328996A" w14:textId="77777777" w:rsidTr="00F522A9">
        <w:trPr>
          <w:trHeight w:hRule="exact" w:val="240"/>
          <w:jc w:val="center"/>
        </w:trPr>
        <w:tc>
          <w:tcPr>
            <w:tcW w:w="9752" w:type="dxa"/>
            <w:gridSpan w:val="2"/>
            <w:tcBorders>
              <w:top w:val="nil"/>
              <w:left w:val="nil"/>
              <w:bottom w:val="nil"/>
              <w:right w:val="nil"/>
            </w:tcBorders>
          </w:tcPr>
          <w:p w14:paraId="34343D83" w14:textId="77777777" w:rsidR="00A30C8F" w:rsidRPr="00ED6B9A" w:rsidRDefault="00A30C8F" w:rsidP="00ED6B9A">
            <w:pPr>
              <w:widowControl/>
            </w:pPr>
          </w:p>
        </w:tc>
      </w:tr>
      <w:tr w:rsidR="00A30C8F" w:rsidRPr="00ED6B9A" w14:paraId="004653F2" w14:textId="77777777" w:rsidTr="00F522A9">
        <w:trPr>
          <w:trHeight w:val="240"/>
          <w:jc w:val="center"/>
        </w:trPr>
        <w:tc>
          <w:tcPr>
            <w:tcW w:w="4876" w:type="dxa"/>
            <w:tcBorders>
              <w:top w:val="nil"/>
              <w:left w:val="nil"/>
              <w:bottom w:val="nil"/>
              <w:right w:val="nil"/>
            </w:tcBorders>
          </w:tcPr>
          <w:p w14:paraId="579254A4"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3C60F51" w14:textId="77777777" w:rsidR="00A30C8F" w:rsidRPr="00ED6B9A" w:rsidRDefault="00A30C8F" w:rsidP="00ED6B9A">
            <w:pPr>
              <w:pStyle w:val="AmColumnHeading"/>
            </w:pPr>
            <w:r w:rsidRPr="00ED6B9A">
              <w:t>Tarkistus</w:t>
            </w:r>
          </w:p>
        </w:tc>
      </w:tr>
      <w:tr w:rsidR="00A30C8F" w:rsidRPr="00ED6B9A" w14:paraId="38A02EAB" w14:textId="77777777" w:rsidTr="00F522A9">
        <w:trPr>
          <w:jc w:val="center"/>
        </w:trPr>
        <w:tc>
          <w:tcPr>
            <w:tcW w:w="4876" w:type="dxa"/>
            <w:tcBorders>
              <w:top w:val="nil"/>
              <w:left w:val="nil"/>
              <w:bottom w:val="nil"/>
              <w:right w:val="nil"/>
            </w:tcBorders>
          </w:tcPr>
          <w:p w14:paraId="250F2343"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 määrä apua eniten tarvitseville, jäsenvaltioiden olisi kohdennettava ESR:n määrärahoja sosiaalisen osallisuuden edistämiseen.</w:t>
            </w:r>
          </w:p>
        </w:tc>
        <w:tc>
          <w:tcPr>
            <w:tcW w:w="4876" w:type="dxa"/>
            <w:tcBorders>
              <w:top w:val="nil"/>
              <w:left w:val="nil"/>
              <w:bottom w:val="nil"/>
              <w:right w:val="nil"/>
            </w:tcBorders>
          </w:tcPr>
          <w:p w14:paraId="50C88B98" w14:textId="77777777" w:rsidR="00A30C8F" w:rsidRPr="00ED6B9A" w:rsidRDefault="00A30C8F" w:rsidP="00ED6B9A">
            <w:pPr>
              <w:pStyle w:val="Normal6a"/>
            </w:pPr>
            <w:r w:rsidRPr="00ED6B9A">
              <w:t>(19)</w:t>
            </w:r>
            <w:r w:rsidRPr="00ED6B9A">
              <w:tab/>
              <w:t>Sen varmistamiseksi, että Euroopan sosiaalisten oikeuksien pilarissa vahvistettua EU:n sosiaalista ulottuvuutta viedään eteenpäin ja että varoista osoitetaan riittävä</w:t>
            </w:r>
            <w:r w:rsidRPr="00ED6B9A">
              <w:rPr>
                <w:b/>
                <w:i/>
              </w:rPr>
              <w:t>, vakaa ja ennakoitava</w:t>
            </w:r>
            <w:r w:rsidRPr="00ED6B9A">
              <w:t xml:space="preserve"> määrä apua eniten tarvitseville, jäsenvaltioiden olisi kohdennettava ESR:n määrärahoja sosiaalisen osallisuuden edistämiseen.</w:t>
            </w:r>
          </w:p>
        </w:tc>
      </w:tr>
    </w:tbl>
    <w:p w14:paraId="742B37E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90C7455" w14:textId="77777777" w:rsidR="00A30C8F" w:rsidRPr="00ED6B9A" w:rsidRDefault="00A30C8F" w:rsidP="00ED6B9A">
      <w:pPr>
        <w:widowControl/>
      </w:pPr>
      <w:r w:rsidRPr="00ED6B9A">
        <w:rPr>
          <w:rStyle w:val="HideTWBExt"/>
        </w:rPr>
        <w:t>&lt;/AmendB&gt;</w:t>
      </w:r>
    </w:p>
    <w:p w14:paraId="3423F57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245</w:t>
      </w:r>
      <w:r w:rsidRPr="00ED6B9A">
        <w:rPr>
          <w:rStyle w:val="HideTWBExt"/>
          <w:b w:val="0"/>
        </w:rPr>
        <w:t>&lt;/NumAmB&gt;</w:t>
      </w:r>
    </w:p>
    <w:p w14:paraId="628D0D21"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583D9396" w14:textId="77777777" w:rsidR="00A30C8F" w:rsidRPr="00ED6B9A" w:rsidRDefault="00A30C8F" w:rsidP="00ED6B9A">
      <w:pPr>
        <w:pStyle w:val="NormalBold"/>
      </w:pPr>
      <w:r w:rsidRPr="00ED6B9A">
        <w:rPr>
          <w:rStyle w:val="HideTWBExt"/>
          <w:b w:val="0"/>
        </w:rPr>
        <w:t>&lt;/RepeatBlock-By&gt;</w:t>
      </w:r>
    </w:p>
    <w:p w14:paraId="4D53D13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38DD7CA" w14:textId="77777777" w:rsidR="00A30C8F" w:rsidRPr="00ED6B9A" w:rsidRDefault="00A30C8F" w:rsidP="00ED6B9A">
      <w:pPr>
        <w:pStyle w:val="NormalBold"/>
      </w:pPr>
      <w:r w:rsidRPr="00ED6B9A">
        <w:rPr>
          <w:rStyle w:val="HideTWBExt"/>
          <w:b w:val="0"/>
        </w:rPr>
        <w:t>&lt;Article&gt;</w:t>
      </w:r>
      <w:r w:rsidRPr="00ED6B9A">
        <w:t>Johdanto-osan 19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944C777" w14:textId="77777777" w:rsidTr="00F522A9">
        <w:trPr>
          <w:trHeight w:hRule="exact" w:val="240"/>
          <w:jc w:val="center"/>
        </w:trPr>
        <w:tc>
          <w:tcPr>
            <w:tcW w:w="9752" w:type="dxa"/>
            <w:gridSpan w:val="2"/>
            <w:tcBorders>
              <w:top w:val="nil"/>
              <w:left w:val="nil"/>
              <w:bottom w:val="nil"/>
              <w:right w:val="nil"/>
            </w:tcBorders>
          </w:tcPr>
          <w:p w14:paraId="139C2BB0" w14:textId="77777777" w:rsidR="00A30C8F" w:rsidRPr="00ED6B9A" w:rsidRDefault="00A30C8F" w:rsidP="00ED6B9A">
            <w:pPr>
              <w:widowControl/>
            </w:pPr>
          </w:p>
        </w:tc>
      </w:tr>
      <w:tr w:rsidR="00A30C8F" w:rsidRPr="00ED6B9A" w14:paraId="340990A6" w14:textId="77777777" w:rsidTr="00F522A9">
        <w:trPr>
          <w:trHeight w:val="240"/>
          <w:jc w:val="center"/>
        </w:trPr>
        <w:tc>
          <w:tcPr>
            <w:tcW w:w="4876" w:type="dxa"/>
            <w:tcBorders>
              <w:top w:val="nil"/>
              <w:left w:val="nil"/>
              <w:bottom w:val="nil"/>
              <w:right w:val="nil"/>
            </w:tcBorders>
          </w:tcPr>
          <w:p w14:paraId="0EA519D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EDD1F60" w14:textId="77777777" w:rsidR="00A30C8F" w:rsidRPr="00ED6B9A" w:rsidRDefault="00A30C8F" w:rsidP="00ED6B9A">
            <w:pPr>
              <w:pStyle w:val="AmColumnHeading"/>
            </w:pPr>
            <w:r w:rsidRPr="00ED6B9A">
              <w:t>Tarkistus</w:t>
            </w:r>
          </w:p>
        </w:tc>
      </w:tr>
      <w:tr w:rsidR="00A30C8F" w:rsidRPr="00ED6B9A" w14:paraId="759DE9E3" w14:textId="77777777" w:rsidTr="00F522A9">
        <w:trPr>
          <w:jc w:val="center"/>
        </w:trPr>
        <w:tc>
          <w:tcPr>
            <w:tcW w:w="4876" w:type="dxa"/>
            <w:tcBorders>
              <w:top w:val="nil"/>
              <w:left w:val="nil"/>
              <w:bottom w:val="nil"/>
              <w:right w:val="nil"/>
            </w:tcBorders>
          </w:tcPr>
          <w:p w14:paraId="6DFF03FF" w14:textId="77777777" w:rsidR="00A30C8F" w:rsidRPr="00ED6B9A" w:rsidRDefault="00A30C8F" w:rsidP="00ED6B9A">
            <w:pPr>
              <w:pStyle w:val="Normal6a"/>
            </w:pPr>
            <w:r w:rsidRPr="00ED6B9A">
              <w:t>(19)</w:t>
            </w:r>
            <w:r w:rsidRPr="00ED6B9A">
              <w:tab/>
              <w:t xml:space="preserve">Sen varmistamiseksi, että Euroopan sosiaalisten oikeuksien pilarissa vahvistettua EU:n sosiaalista ulottuvuutta viedään eteenpäin ja että varoista osoitetaan riittävä määrä apua eniten tarvitseville, jäsenvaltioiden olisi kohdennettava </w:t>
            </w:r>
            <w:r w:rsidRPr="00ED6B9A">
              <w:rPr>
                <w:b/>
                <w:i/>
              </w:rPr>
              <w:t>ESR:n määrärahoja</w:t>
            </w:r>
            <w:r w:rsidRPr="00ED6B9A">
              <w:t xml:space="preserve"> sosiaalisen osallisuuden edistämiseen.</w:t>
            </w:r>
          </w:p>
        </w:tc>
        <w:tc>
          <w:tcPr>
            <w:tcW w:w="4876" w:type="dxa"/>
            <w:tcBorders>
              <w:top w:val="nil"/>
              <w:left w:val="nil"/>
              <w:bottom w:val="nil"/>
              <w:right w:val="nil"/>
            </w:tcBorders>
          </w:tcPr>
          <w:p w14:paraId="6B4949B7" w14:textId="77777777" w:rsidR="00A30C8F" w:rsidRPr="00ED6B9A" w:rsidRDefault="00A30C8F" w:rsidP="00ED6B9A">
            <w:pPr>
              <w:pStyle w:val="Normal6a"/>
            </w:pPr>
            <w:r w:rsidRPr="00ED6B9A">
              <w:t>(19)</w:t>
            </w:r>
            <w:r w:rsidRPr="00ED6B9A">
              <w:tab/>
              <w:t xml:space="preserve">Sen varmistamiseksi, että Euroopan sosiaalisten oikeuksien pilarissa vahvistettua EU:n sosiaalista ulottuvuutta viedään eteenpäin ja että varoista osoitetaan riittävä määrä apua eniten tarvitseville, jäsenvaltioiden olisi kohdennettava </w:t>
            </w:r>
            <w:r w:rsidRPr="00ED6B9A">
              <w:rPr>
                <w:b/>
                <w:i/>
              </w:rPr>
              <w:t>vähintään 30 prosenttia ESR:n määrärahoista</w:t>
            </w:r>
            <w:r w:rsidRPr="00ED6B9A">
              <w:t xml:space="preserve"> sosiaalisen osallisuuden edistämiseen.</w:t>
            </w:r>
          </w:p>
        </w:tc>
      </w:tr>
    </w:tbl>
    <w:p w14:paraId="4622A5C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A3E5D98" w14:textId="77777777" w:rsidR="00A30C8F" w:rsidRPr="00ED6B9A" w:rsidRDefault="00A30C8F" w:rsidP="00ED6B9A">
      <w:pPr>
        <w:widowControl/>
      </w:pPr>
      <w:r w:rsidRPr="00ED6B9A">
        <w:rPr>
          <w:rStyle w:val="HideTWBExt"/>
        </w:rPr>
        <w:t>&lt;/AmendB&gt;</w:t>
      </w:r>
    </w:p>
    <w:p w14:paraId="083BC39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246</w:t>
      </w:r>
      <w:r w:rsidRPr="00ED6B9A">
        <w:rPr>
          <w:rStyle w:val="HideTWBExt"/>
          <w:b w:val="0"/>
        </w:rPr>
        <w:t>&lt;/NumAmB&gt;</w:t>
      </w:r>
    </w:p>
    <w:p w14:paraId="77CB7DE6"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54A9DF08" w14:textId="77777777" w:rsidR="00A30C8F" w:rsidRPr="00ED6B9A" w:rsidRDefault="00A30C8F" w:rsidP="00ED6B9A">
      <w:pPr>
        <w:pStyle w:val="NormalBold"/>
      </w:pPr>
      <w:r w:rsidRPr="00ED6B9A">
        <w:rPr>
          <w:rStyle w:val="HideTWBExt"/>
          <w:b w:val="0"/>
        </w:rPr>
        <w:t>&lt;/RepeatBlock-By&gt;</w:t>
      </w:r>
    </w:p>
    <w:p w14:paraId="13DE272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C8FBBB5" w14:textId="77777777" w:rsidR="00A30C8F" w:rsidRPr="00ED6B9A" w:rsidRDefault="00A30C8F" w:rsidP="00ED6B9A">
      <w:pPr>
        <w:pStyle w:val="NormalBold"/>
      </w:pPr>
      <w:r w:rsidRPr="00ED6B9A">
        <w:rPr>
          <w:rStyle w:val="HideTWBExt"/>
          <w:b w:val="0"/>
        </w:rPr>
        <w:t>&lt;Article&gt;</w:t>
      </w:r>
      <w:r w:rsidRPr="00ED6B9A">
        <w:t>Johdanto-osan 19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93F8198" w14:textId="77777777" w:rsidTr="00F522A9">
        <w:trPr>
          <w:trHeight w:hRule="exact" w:val="240"/>
          <w:jc w:val="center"/>
        </w:trPr>
        <w:tc>
          <w:tcPr>
            <w:tcW w:w="9752" w:type="dxa"/>
            <w:gridSpan w:val="2"/>
            <w:tcBorders>
              <w:top w:val="nil"/>
              <w:left w:val="nil"/>
              <w:bottom w:val="nil"/>
              <w:right w:val="nil"/>
            </w:tcBorders>
          </w:tcPr>
          <w:p w14:paraId="4120FABA" w14:textId="77777777" w:rsidR="00A30C8F" w:rsidRPr="00ED6B9A" w:rsidRDefault="00A30C8F" w:rsidP="00ED6B9A">
            <w:pPr>
              <w:widowControl/>
            </w:pPr>
          </w:p>
        </w:tc>
      </w:tr>
      <w:tr w:rsidR="00A30C8F" w:rsidRPr="00ED6B9A" w14:paraId="6CD2F216" w14:textId="77777777" w:rsidTr="00F522A9">
        <w:trPr>
          <w:trHeight w:val="240"/>
          <w:jc w:val="center"/>
        </w:trPr>
        <w:tc>
          <w:tcPr>
            <w:tcW w:w="4876" w:type="dxa"/>
            <w:tcBorders>
              <w:top w:val="nil"/>
              <w:left w:val="nil"/>
              <w:bottom w:val="nil"/>
              <w:right w:val="nil"/>
            </w:tcBorders>
          </w:tcPr>
          <w:p w14:paraId="045B7DC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4F457A3" w14:textId="77777777" w:rsidR="00A30C8F" w:rsidRPr="00ED6B9A" w:rsidRDefault="00A30C8F" w:rsidP="00ED6B9A">
            <w:pPr>
              <w:pStyle w:val="AmColumnHeading"/>
            </w:pPr>
            <w:r w:rsidRPr="00ED6B9A">
              <w:t>Tarkistus</w:t>
            </w:r>
          </w:p>
        </w:tc>
      </w:tr>
      <w:tr w:rsidR="00A30C8F" w:rsidRPr="00ED6B9A" w14:paraId="723BA156" w14:textId="77777777" w:rsidTr="00F522A9">
        <w:trPr>
          <w:jc w:val="center"/>
        </w:trPr>
        <w:tc>
          <w:tcPr>
            <w:tcW w:w="4876" w:type="dxa"/>
            <w:tcBorders>
              <w:top w:val="nil"/>
              <w:left w:val="nil"/>
              <w:bottom w:val="nil"/>
              <w:right w:val="nil"/>
            </w:tcBorders>
          </w:tcPr>
          <w:p w14:paraId="739E2914" w14:textId="77777777" w:rsidR="00A30C8F" w:rsidRPr="00ED6B9A" w:rsidRDefault="00A30C8F" w:rsidP="00ED6B9A">
            <w:pPr>
              <w:pStyle w:val="Normal6a"/>
            </w:pPr>
          </w:p>
        </w:tc>
        <w:tc>
          <w:tcPr>
            <w:tcW w:w="4876" w:type="dxa"/>
            <w:tcBorders>
              <w:top w:val="nil"/>
              <w:left w:val="nil"/>
              <w:bottom w:val="nil"/>
              <w:right w:val="nil"/>
            </w:tcBorders>
          </w:tcPr>
          <w:p w14:paraId="159AE479" w14:textId="77777777" w:rsidR="00A30C8F" w:rsidRPr="00ED6B9A" w:rsidRDefault="00A30C8F" w:rsidP="00ED6B9A">
            <w:pPr>
              <w:pStyle w:val="Normal6a"/>
            </w:pPr>
            <w:r w:rsidRPr="00ED6B9A">
              <w:rPr>
                <w:b/>
                <w:i/>
              </w:rPr>
              <w:t>(19 a)</w:t>
            </w:r>
            <w:r w:rsidRPr="00ED6B9A">
              <w:tab/>
            </w:r>
            <w:r w:rsidRPr="00ED6B9A">
              <w:rPr>
                <w:b/>
                <w:i/>
              </w:rPr>
              <w:t>muistuttaa, että perheet ovat tärkein pilari, joka kannattelee sosiaalimenojen taakkaa EU:ssa, mikä koskee erityisesti perheitä, joissa on huolehdittavina lapsia ja huollettavia; huomauttaa samalla, että perheet ovat myös niitä, joihin 15 viime vuoden aikana koettujen peräkkäisten talouskriisien seuraukset ovat vaikuttaneet eniten; korostaa kaikkien näiden syiden vuoksi, että perheisiin on kiinnitettävä erityistä huomiota unionin talousarvion ja Euroopan sosiaalisten oikeuksien pilarin painopisteiden asiaan liittyvissä osissa;</w:t>
            </w:r>
          </w:p>
        </w:tc>
      </w:tr>
    </w:tbl>
    <w:p w14:paraId="74A966F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21DFDBFD" w14:textId="77777777" w:rsidR="00A30C8F" w:rsidRPr="00ED6B9A" w:rsidRDefault="00A30C8F" w:rsidP="00ED6B9A">
      <w:pPr>
        <w:widowControl/>
      </w:pPr>
      <w:r w:rsidRPr="00ED6B9A">
        <w:rPr>
          <w:rStyle w:val="HideTWBExt"/>
        </w:rPr>
        <w:t>&lt;/AmendB&gt;</w:t>
      </w:r>
    </w:p>
    <w:p w14:paraId="784ECDB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247</w:t>
      </w:r>
      <w:r w:rsidRPr="00ED6B9A">
        <w:rPr>
          <w:rStyle w:val="HideTWBExt"/>
          <w:b w:val="0"/>
        </w:rPr>
        <w:t>&lt;/NumAmB&gt;</w:t>
      </w:r>
    </w:p>
    <w:p w14:paraId="0237DB74"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33EA9422" w14:textId="77777777" w:rsidR="00A30C8F" w:rsidRPr="00ED6B9A" w:rsidRDefault="00A30C8F" w:rsidP="00ED6B9A">
      <w:pPr>
        <w:pStyle w:val="NormalBold"/>
      </w:pPr>
      <w:r w:rsidRPr="00ED6B9A">
        <w:rPr>
          <w:rStyle w:val="HideTWBExt"/>
          <w:b w:val="0"/>
        </w:rPr>
        <w:t>&lt;/RepeatBlock-By&gt;</w:t>
      </w:r>
    </w:p>
    <w:p w14:paraId="4941AF8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7F789FC"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A182D05" w14:textId="77777777" w:rsidTr="00F522A9">
        <w:trPr>
          <w:trHeight w:hRule="exact" w:val="240"/>
          <w:jc w:val="center"/>
        </w:trPr>
        <w:tc>
          <w:tcPr>
            <w:tcW w:w="9752" w:type="dxa"/>
            <w:gridSpan w:val="2"/>
            <w:tcBorders>
              <w:top w:val="nil"/>
              <w:left w:val="nil"/>
              <w:bottom w:val="nil"/>
              <w:right w:val="nil"/>
            </w:tcBorders>
          </w:tcPr>
          <w:p w14:paraId="6E756E5F" w14:textId="77777777" w:rsidR="00A30C8F" w:rsidRPr="00ED6B9A" w:rsidRDefault="00A30C8F" w:rsidP="00ED6B9A">
            <w:pPr>
              <w:widowControl/>
            </w:pPr>
          </w:p>
        </w:tc>
      </w:tr>
      <w:tr w:rsidR="00A30C8F" w:rsidRPr="00ED6B9A" w14:paraId="64B8CBCD" w14:textId="77777777" w:rsidTr="00F522A9">
        <w:trPr>
          <w:trHeight w:val="240"/>
          <w:jc w:val="center"/>
        </w:trPr>
        <w:tc>
          <w:tcPr>
            <w:tcW w:w="4876" w:type="dxa"/>
            <w:tcBorders>
              <w:top w:val="nil"/>
              <w:left w:val="nil"/>
              <w:bottom w:val="nil"/>
              <w:right w:val="nil"/>
            </w:tcBorders>
          </w:tcPr>
          <w:p w14:paraId="7C83F20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CE9E9BC" w14:textId="77777777" w:rsidR="00A30C8F" w:rsidRPr="00ED6B9A" w:rsidRDefault="00A30C8F" w:rsidP="00ED6B9A">
            <w:pPr>
              <w:pStyle w:val="AmColumnHeading"/>
            </w:pPr>
            <w:r w:rsidRPr="00ED6B9A">
              <w:t>Tarkistus</w:t>
            </w:r>
          </w:p>
        </w:tc>
      </w:tr>
      <w:tr w:rsidR="00A30C8F" w:rsidRPr="00ED6B9A" w14:paraId="5193ED94" w14:textId="77777777" w:rsidTr="00F522A9">
        <w:trPr>
          <w:jc w:val="center"/>
        </w:trPr>
        <w:tc>
          <w:tcPr>
            <w:tcW w:w="4876" w:type="dxa"/>
            <w:tcBorders>
              <w:top w:val="nil"/>
              <w:left w:val="nil"/>
              <w:bottom w:val="nil"/>
              <w:right w:val="nil"/>
            </w:tcBorders>
          </w:tcPr>
          <w:p w14:paraId="206F7714"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p>
        </w:tc>
        <w:tc>
          <w:tcPr>
            <w:tcW w:w="4876" w:type="dxa"/>
            <w:tcBorders>
              <w:top w:val="nil"/>
              <w:left w:val="nil"/>
              <w:bottom w:val="nil"/>
              <w:right w:val="nil"/>
            </w:tcBorders>
          </w:tcPr>
          <w:p w14:paraId="6F37FA8D"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ESR:n varoja lapsitakuun mukaisiin toimenpiteisiin. </w:t>
            </w:r>
            <w:r w:rsidRPr="00ED6B9A">
              <w:rPr>
                <w:b/>
                <w:i/>
              </w:rPr>
              <w:t>Tätä varten olisi kiinnitettävä erityistä huomiota erityisen haavoittuvassa asemassa oleviin lapsiin, myös väkivallalle altistuneisiin lapsiin, ja varmistettava heidän tosiasiallinen pääsynsä yhdennettyihin lastensuojelupalveluihin, mukaan lukien välitöntä tukea tarjoavat palvelut, kuten auttavat puhelimet ja varhaisen puuttumisen palvelut. Tämän tavoitteen saavuttamiseksi ESR:n olisi lisäksi helpotettava tällaisten palvelujen tarjoajien mahdollisuuksia saada rahoitusta yksinkertaistettujen menettelyjen avulla erityisesti silloin, kun ne kohtaavat rakenteellisia rahoitusesteitä.</w:t>
            </w:r>
          </w:p>
        </w:tc>
      </w:tr>
    </w:tbl>
    <w:p w14:paraId="330E386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4397C2DB" w14:textId="77777777" w:rsidR="00A30C8F" w:rsidRPr="00ED6B9A" w:rsidRDefault="00A30C8F" w:rsidP="00ED6B9A">
      <w:pPr>
        <w:widowControl/>
      </w:pPr>
      <w:r w:rsidRPr="00ED6B9A">
        <w:rPr>
          <w:rStyle w:val="HideTWBExt"/>
        </w:rPr>
        <w:t>&lt;/AmendB&gt;</w:t>
      </w:r>
    </w:p>
    <w:p w14:paraId="7F45F7B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248</w:t>
      </w:r>
      <w:r w:rsidRPr="00ED6B9A">
        <w:rPr>
          <w:rStyle w:val="HideTWBExt"/>
          <w:b w:val="0"/>
        </w:rPr>
        <w:t>&lt;/NumAmB&gt;</w:t>
      </w:r>
    </w:p>
    <w:p w14:paraId="3A3C9D84"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4273A4CC" w14:textId="77777777" w:rsidR="00A30C8F" w:rsidRPr="00ED6B9A" w:rsidRDefault="00A30C8F" w:rsidP="00ED6B9A">
      <w:pPr>
        <w:pStyle w:val="NormalBold"/>
      </w:pPr>
      <w:r w:rsidRPr="00ED6B9A">
        <w:rPr>
          <w:rStyle w:val="HideTWBExt"/>
          <w:b w:val="0"/>
        </w:rPr>
        <w:t>&lt;/RepeatBlock-By&gt;</w:t>
      </w:r>
    </w:p>
    <w:p w14:paraId="698609C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6316E02"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F171DE9" w14:textId="77777777" w:rsidTr="00F522A9">
        <w:trPr>
          <w:trHeight w:hRule="exact" w:val="240"/>
          <w:jc w:val="center"/>
        </w:trPr>
        <w:tc>
          <w:tcPr>
            <w:tcW w:w="9752" w:type="dxa"/>
            <w:gridSpan w:val="2"/>
            <w:tcBorders>
              <w:top w:val="nil"/>
              <w:left w:val="nil"/>
              <w:bottom w:val="nil"/>
              <w:right w:val="nil"/>
            </w:tcBorders>
          </w:tcPr>
          <w:p w14:paraId="41561958" w14:textId="77777777" w:rsidR="00A30C8F" w:rsidRPr="00ED6B9A" w:rsidRDefault="00A30C8F" w:rsidP="00ED6B9A">
            <w:pPr>
              <w:widowControl/>
            </w:pPr>
          </w:p>
        </w:tc>
      </w:tr>
      <w:tr w:rsidR="00A30C8F" w:rsidRPr="00ED6B9A" w14:paraId="72BBCB35" w14:textId="77777777" w:rsidTr="00F522A9">
        <w:trPr>
          <w:trHeight w:val="240"/>
          <w:jc w:val="center"/>
        </w:trPr>
        <w:tc>
          <w:tcPr>
            <w:tcW w:w="4876" w:type="dxa"/>
            <w:tcBorders>
              <w:top w:val="nil"/>
              <w:left w:val="nil"/>
              <w:bottom w:val="nil"/>
              <w:right w:val="nil"/>
            </w:tcBorders>
          </w:tcPr>
          <w:p w14:paraId="54E33E6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CDE99B7" w14:textId="77777777" w:rsidR="00A30C8F" w:rsidRPr="00ED6B9A" w:rsidRDefault="00A30C8F" w:rsidP="00ED6B9A">
            <w:pPr>
              <w:pStyle w:val="AmColumnHeading"/>
            </w:pPr>
            <w:r w:rsidRPr="00ED6B9A">
              <w:t>Tarkistus</w:t>
            </w:r>
          </w:p>
        </w:tc>
      </w:tr>
      <w:tr w:rsidR="00A30C8F" w:rsidRPr="00ED6B9A" w14:paraId="2EB2187B" w14:textId="77777777" w:rsidTr="00F522A9">
        <w:trPr>
          <w:jc w:val="center"/>
        </w:trPr>
        <w:tc>
          <w:tcPr>
            <w:tcW w:w="4876" w:type="dxa"/>
            <w:tcBorders>
              <w:top w:val="nil"/>
              <w:left w:val="nil"/>
              <w:bottom w:val="nil"/>
              <w:right w:val="nil"/>
            </w:tcBorders>
          </w:tcPr>
          <w:p w14:paraId="296FA645"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w:t>
            </w:r>
            <w:r w:rsidRPr="00ED6B9A">
              <w:rPr>
                <w:b/>
                <w:i/>
              </w:rPr>
              <w:t>ESR:n</w:t>
            </w:r>
            <w:r w:rsidRPr="00ED6B9A">
              <w:t xml:space="preserve"> varoja lapsitakuun mukaisiin toimenpiteisiin.</w:t>
            </w:r>
          </w:p>
        </w:tc>
        <w:tc>
          <w:tcPr>
            <w:tcW w:w="4876" w:type="dxa"/>
            <w:tcBorders>
              <w:top w:val="nil"/>
              <w:left w:val="nil"/>
              <w:bottom w:val="nil"/>
              <w:right w:val="nil"/>
            </w:tcBorders>
          </w:tcPr>
          <w:p w14:paraId="3B4A5BD7"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w:t>
            </w:r>
            <w:r w:rsidRPr="00ED6B9A">
              <w:rPr>
                <w:b/>
                <w:i/>
              </w:rPr>
              <w:t>ESR+:n</w:t>
            </w:r>
            <w:r w:rsidRPr="00ED6B9A">
              <w:t xml:space="preserve"> varoja lapsitakuun mukaisiin toimenpiteisiin </w:t>
            </w:r>
            <w:r w:rsidRPr="00ED6B9A">
              <w:rPr>
                <w:b/>
                <w:i/>
              </w:rPr>
              <w:t>kansallisella ja alueellisella tasoalla havaittujen tarpeiden, puutteiden ja alueellisten erityispiirteiden perusteellisen arvioinnin perusteella</w:t>
            </w:r>
            <w:r w:rsidRPr="00ED6B9A">
              <w:t>.</w:t>
            </w:r>
          </w:p>
        </w:tc>
      </w:tr>
    </w:tbl>
    <w:p w14:paraId="0161E43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37C573D" w14:textId="77777777" w:rsidR="00A30C8F" w:rsidRPr="00ED6B9A" w:rsidRDefault="00A30C8F" w:rsidP="00ED6B9A">
      <w:pPr>
        <w:widowControl/>
      </w:pPr>
      <w:r w:rsidRPr="00ED6B9A">
        <w:rPr>
          <w:rStyle w:val="HideTWBExt"/>
        </w:rPr>
        <w:t>&lt;/AmendB&gt;</w:t>
      </w:r>
    </w:p>
    <w:p w14:paraId="54BEE1A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249</w:t>
      </w:r>
      <w:r w:rsidRPr="00ED6B9A">
        <w:rPr>
          <w:rStyle w:val="HideTWBExt"/>
          <w:b w:val="0"/>
        </w:rPr>
        <w:t>&lt;/NumAmB&gt;</w:t>
      </w:r>
    </w:p>
    <w:p w14:paraId="39E43E87"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43F9FFB" w14:textId="77777777" w:rsidR="00A30C8F" w:rsidRPr="00ED6B9A" w:rsidRDefault="00A30C8F" w:rsidP="00ED6B9A">
      <w:pPr>
        <w:pStyle w:val="NormalBold"/>
      </w:pPr>
      <w:r w:rsidRPr="00ED6B9A">
        <w:rPr>
          <w:rStyle w:val="HideTWBExt"/>
          <w:b w:val="0"/>
        </w:rPr>
        <w:t>&lt;/RepeatBlock-By&gt;</w:t>
      </w:r>
    </w:p>
    <w:p w14:paraId="17E918F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47022E2"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F8BE44B" w14:textId="77777777" w:rsidTr="00F522A9">
        <w:trPr>
          <w:trHeight w:hRule="exact" w:val="240"/>
          <w:jc w:val="center"/>
        </w:trPr>
        <w:tc>
          <w:tcPr>
            <w:tcW w:w="9752" w:type="dxa"/>
            <w:gridSpan w:val="2"/>
            <w:tcBorders>
              <w:top w:val="nil"/>
              <w:left w:val="nil"/>
              <w:bottom w:val="nil"/>
              <w:right w:val="nil"/>
            </w:tcBorders>
          </w:tcPr>
          <w:p w14:paraId="3CF71FCE" w14:textId="77777777" w:rsidR="00A30C8F" w:rsidRPr="00ED6B9A" w:rsidRDefault="00A30C8F" w:rsidP="00ED6B9A">
            <w:pPr>
              <w:widowControl/>
            </w:pPr>
          </w:p>
        </w:tc>
      </w:tr>
      <w:tr w:rsidR="00A30C8F" w:rsidRPr="00ED6B9A" w14:paraId="67234E75" w14:textId="77777777" w:rsidTr="00F522A9">
        <w:trPr>
          <w:trHeight w:val="240"/>
          <w:jc w:val="center"/>
        </w:trPr>
        <w:tc>
          <w:tcPr>
            <w:tcW w:w="4876" w:type="dxa"/>
            <w:tcBorders>
              <w:top w:val="nil"/>
              <w:left w:val="nil"/>
              <w:bottom w:val="nil"/>
              <w:right w:val="nil"/>
            </w:tcBorders>
          </w:tcPr>
          <w:p w14:paraId="64C215D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4CDD2F9" w14:textId="77777777" w:rsidR="00A30C8F" w:rsidRPr="00ED6B9A" w:rsidRDefault="00A30C8F" w:rsidP="00ED6B9A">
            <w:pPr>
              <w:pStyle w:val="AmColumnHeading"/>
            </w:pPr>
            <w:r w:rsidRPr="00ED6B9A">
              <w:t>Tarkistus</w:t>
            </w:r>
          </w:p>
        </w:tc>
      </w:tr>
      <w:tr w:rsidR="00A30C8F" w:rsidRPr="00ED6B9A" w14:paraId="75D3AAAF" w14:textId="77777777" w:rsidTr="00F522A9">
        <w:trPr>
          <w:jc w:val="center"/>
        </w:trPr>
        <w:tc>
          <w:tcPr>
            <w:tcW w:w="4876" w:type="dxa"/>
            <w:tcBorders>
              <w:top w:val="nil"/>
              <w:left w:val="nil"/>
              <w:bottom w:val="nil"/>
              <w:right w:val="nil"/>
            </w:tcBorders>
          </w:tcPr>
          <w:p w14:paraId="5085BA97"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w:t>
            </w:r>
            <w:r w:rsidRPr="00ED6B9A">
              <w:rPr>
                <w:b/>
                <w:i/>
              </w:rPr>
              <w:t>ESR:n varoja</w:t>
            </w:r>
            <w:r w:rsidRPr="00ED6B9A">
              <w:t xml:space="preserve"> lapsitakuun mukaisiin toimenpiteisiin.</w:t>
            </w:r>
          </w:p>
        </w:tc>
        <w:tc>
          <w:tcPr>
            <w:tcW w:w="4876" w:type="dxa"/>
            <w:tcBorders>
              <w:top w:val="nil"/>
              <w:left w:val="nil"/>
              <w:bottom w:val="nil"/>
              <w:right w:val="nil"/>
            </w:tcBorders>
          </w:tcPr>
          <w:p w14:paraId="355415C3"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w:t>
            </w:r>
            <w:r w:rsidRPr="00ED6B9A">
              <w:rPr>
                <w:b/>
                <w:i/>
              </w:rPr>
              <w:t>vähintään 5 prosenttia ESR:n varoista</w:t>
            </w:r>
            <w:r w:rsidRPr="00ED6B9A">
              <w:t xml:space="preserve"> lapsitakuun mukaisiin toimenpiteisiin. </w:t>
            </w:r>
            <w:r w:rsidRPr="00ED6B9A">
              <w:rPr>
                <w:b/>
                <w:i/>
              </w:rPr>
              <w:t>Jäsenvaltioiden, joissa lasten keskimääräinen köyhyys- ja syrjäytymisriskiaste on EU:n keskiarvoa korkeampi, olisi suunnattava 10 prosenttia.</w:t>
            </w:r>
          </w:p>
        </w:tc>
      </w:tr>
    </w:tbl>
    <w:p w14:paraId="5447FB6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88473C2" w14:textId="77777777" w:rsidR="00A30C8F" w:rsidRPr="00ED6B9A" w:rsidRDefault="00A30C8F" w:rsidP="00ED6B9A">
      <w:pPr>
        <w:widowControl/>
      </w:pPr>
      <w:r w:rsidRPr="00ED6B9A">
        <w:rPr>
          <w:rStyle w:val="HideTWBExt"/>
        </w:rPr>
        <w:t>&lt;/AmendB&gt;</w:t>
      </w:r>
    </w:p>
    <w:p w14:paraId="3CDE5B5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250</w:t>
      </w:r>
      <w:r w:rsidRPr="00ED6B9A">
        <w:rPr>
          <w:rStyle w:val="HideTWBExt"/>
          <w:b w:val="0"/>
        </w:rPr>
        <w:t>&lt;/NumAmB&gt;</w:t>
      </w:r>
    </w:p>
    <w:p w14:paraId="3961EFF1"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7D3ECF42" w14:textId="77777777" w:rsidR="00A30C8F" w:rsidRPr="00ED6B9A" w:rsidRDefault="00A30C8F" w:rsidP="00ED6B9A">
      <w:pPr>
        <w:pStyle w:val="NormalBold"/>
      </w:pPr>
      <w:r w:rsidRPr="00ED6B9A">
        <w:rPr>
          <w:rStyle w:val="HideTWBExt"/>
          <w:b w:val="0"/>
        </w:rPr>
        <w:t>&lt;/RepeatBlock-By&gt;</w:t>
      </w:r>
    </w:p>
    <w:p w14:paraId="6DA2079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C0A2C5B"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FA5BF29" w14:textId="77777777" w:rsidTr="00F522A9">
        <w:trPr>
          <w:trHeight w:hRule="exact" w:val="240"/>
          <w:jc w:val="center"/>
        </w:trPr>
        <w:tc>
          <w:tcPr>
            <w:tcW w:w="9752" w:type="dxa"/>
            <w:gridSpan w:val="2"/>
            <w:tcBorders>
              <w:top w:val="nil"/>
              <w:left w:val="nil"/>
              <w:bottom w:val="nil"/>
              <w:right w:val="nil"/>
            </w:tcBorders>
          </w:tcPr>
          <w:p w14:paraId="2D548CAE" w14:textId="77777777" w:rsidR="00A30C8F" w:rsidRPr="00ED6B9A" w:rsidRDefault="00A30C8F" w:rsidP="00ED6B9A">
            <w:pPr>
              <w:widowControl/>
            </w:pPr>
          </w:p>
        </w:tc>
      </w:tr>
      <w:tr w:rsidR="00A30C8F" w:rsidRPr="00ED6B9A" w14:paraId="17D9F617" w14:textId="77777777" w:rsidTr="00F522A9">
        <w:trPr>
          <w:trHeight w:val="240"/>
          <w:jc w:val="center"/>
        </w:trPr>
        <w:tc>
          <w:tcPr>
            <w:tcW w:w="4876" w:type="dxa"/>
            <w:tcBorders>
              <w:top w:val="nil"/>
              <w:left w:val="nil"/>
              <w:bottom w:val="nil"/>
              <w:right w:val="nil"/>
            </w:tcBorders>
          </w:tcPr>
          <w:p w14:paraId="34A35A7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9D26783" w14:textId="77777777" w:rsidR="00A30C8F" w:rsidRPr="00ED6B9A" w:rsidRDefault="00A30C8F" w:rsidP="00ED6B9A">
            <w:pPr>
              <w:pStyle w:val="AmColumnHeading"/>
            </w:pPr>
            <w:r w:rsidRPr="00ED6B9A">
              <w:t>Tarkistus</w:t>
            </w:r>
          </w:p>
        </w:tc>
      </w:tr>
      <w:tr w:rsidR="00A30C8F" w:rsidRPr="00ED6B9A" w14:paraId="4F6C2620" w14:textId="77777777" w:rsidTr="00F522A9">
        <w:trPr>
          <w:jc w:val="center"/>
        </w:trPr>
        <w:tc>
          <w:tcPr>
            <w:tcW w:w="4876" w:type="dxa"/>
            <w:tcBorders>
              <w:top w:val="nil"/>
              <w:left w:val="nil"/>
              <w:bottom w:val="nil"/>
              <w:right w:val="nil"/>
            </w:tcBorders>
          </w:tcPr>
          <w:p w14:paraId="1FC2A09B"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p>
        </w:tc>
        <w:tc>
          <w:tcPr>
            <w:tcW w:w="4876" w:type="dxa"/>
            <w:tcBorders>
              <w:top w:val="nil"/>
              <w:left w:val="nil"/>
              <w:bottom w:val="nil"/>
              <w:right w:val="nil"/>
            </w:tcBorders>
          </w:tcPr>
          <w:p w14:paraId="08982265" w14:textId="77777777" w:rsidR="00A30C8F" w:rsidRPr="00ED6B9A" w:rsidRDefault="00A30C8F" w:rsidP="00ED6B9A">
            <w:pPr>
              <w:pStyle w:val="Normal6a"/>
            </w:pPr>
            <w:r w:rsidRPr="00ED6B9A">
              <w:t>(20)</w:t>
            </w:r>
            <w:r w:rsidRPr="00ED6B9A">
              <w:tab/>
              <w:t>Koska on erityisen tärkeää tukea köyhyydessä eläviä lapsia</w:t>
            </w:r>
            <w:r w:rsidRPr="00ED6B9A">
              <w:rPr>
                <w:b/>
                <w:i/>
              </w:rPr>
              <w:t xml:space="preserve"> ja sosioekonomisesti epäsuotuisista lähtökohdista tulevia lapsia</w:t>
            </w:r>
            <w:r w:rsidRPr="00ED6B9A">
              <w:t>, jäsenvaltioiden olisi suunnattava ESR:n varoja lapsitakuun mukaisiin toimenpiteisiin.</w:t>
            </w:r>
          </w:p>
        </w:tc>
      </w:tr>
    </w:tbl>
    <w:p w14:paraId="02FF84A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F8FB04A" w14:textId="77777777" w:rsidR="00A30C8F" w:rsidRPr="00ED6B9A" w:rsidRDefault="00A30C8F" w:rsidP="00ED6B9A">
      <w:pPr>
        <w:widowControl/>
      </w:pPr>
      <w:r w:rsidRPr="00ED6B9A">
        <w:rPr>
          <w:rStyle w:val="HideTWBExt"/>
        </w:rPr>
        <w:t>&lt;/AmendB&gt;</w:t>
      </w:r>
    </w:p>
    <w:p w14:paraId="7902C0C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251</w:t>
      </w:r>
      <w:r w:rsidRPr="00ED6B9A">
        <w:rPr>
          <w:rStyle w:val="HideTWBExt"/>
          <w:b w:val="0"/>
        </w:rPr>
        <w:t>&lt;/NumAmB&gt;</w:t>
      </w:r>
    </w:p>
    <w:p w14:paraId="79AA71AC"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AD7DC88" w14:textId="77777777" w:rsidR="00A30C8F" w:rsidRPr="00ED6B9A" w:rsidRDefault="00A30C8F" w:rsidP="00ED6B9A">
      <w:pPr>
        <w:pStyle w:val="NormalBold"/>
      </w:pPr>
      <w:r w:rsidRPr="00ED6B9A">
        <w:rPr>
          <w:rStyle w:val="HideTWBExt"/>
          <w:b w:val="0"/>
        </w:rPr>
        <w:t>&lt;/RepeatBlock-By&gt;</w:t>
      </w:r>
    </w:p>
    <w:p w14:paraId="6634096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55A6107"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0238734" w14:textId="77777777" w:rsidTr="00F522A9">
        <w:trPr>
          <w:trHeight w:hRule="exact" w:val="240"/>
          <w:jc w:val="center"/>
        </w:trPr>
        <w:tc>
          <w:tcPr>
            <w:tcW w:w="9752" w:type="dxa"/>
            <w:gridSpan w:val="2"/>
            <w:tcBorders>
              <w:top w:val="nil"/>
              <w:left w:val="nil"/>
              <w:bottom w:val="nil"/>
              <w:right w:val="nil"/>
            </w:tcBorders>
          </w:tcPr>
          <w:p w14:paraId="27493FDB" w14:textId="77777777" w:rsidR="00A30C8F" w:rsidRPr="00ED6B9A" w:rsidRDefault="00A30C8F" w:rsidP="00ED6B9A">
            <w:pPr>
              <w:widowControl/>
            </w:pPr>
          </w:p>
        </w:tc>
      </w:tr>
      <w:tr w:rsidR="00A30C8F" w:rsidRPr="00ED6B9A" w14:paraId="4792A020" w14:textId="77777777" w:rsidTr="00F522A9">
        <w:trPr>
          <w:trHeight w:val="240"/>
          <w:jc w:val="center"/>
        </w:trPr>
        <w:tc>
          <w:tcPr>
            <w:tcW w:w="4876" w:type="dxa"/>
            <w:tcBorders>
              <w:top w:val="nil"/>
              <w:left w:val="nil"/>
              <w:bottom w:val="nil"/>
              <w:right w:val="nil"/>
            </w:tcBorders>
          </w:tcPr>
          <w:p w14:paraId="2E06BD2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392F375" w14:textId="77777777" w:rsidR="00A30C8F" w:rsidRPr="00ED6B9A" w:rsidRDefault="00A30C8F" w:rsidP="00ED6B9A">
            <w:pPr>
              <w:pStyle w:val="AmColumnHeading"/>
            </w:pPr>
            <w:r w:rsidRPr="00ED6B9A">
              <w:t>Tarkistus</w:t>
            </w:r>
          </w:p>
        </w:tc>
      </w:tr>
      <w:tr w:rsidR="00A30C8F" w:rsidRPr="00ED6B9A" w14:paraId="6E34C160" w14:textId="77777777" w:rsidTr="00F522A9">
        <w:trPr>
          <w:jc w:val="center"/>
        </w:trPr>
        <w:tc>
          <w:tcPr>
            <w:tcW w:w="4876" w:type="dxa"/>
            <w:tcBorders>
              <w:top w:val="nil"/>
              <w:left w:val="nil"/>
              <w:bottom w:val="nil"/>
              <w:right w:val="nil"/>
            </w:tcBorders>
          </w:tcPr>
          <w:p w14:paraId="5F15D68C"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p>
        </w:tc>
        <w:tc>
          <w:tcPr>
            <w:tcW w:w="4876" w:type="dxa"/>
            <w:tcBorders>
              <w:top w:val="nil"/>
              <w:left w:val="nil"/>
              <w:bottom w:val="nil"/>
              <w:right w:val="nil"/>
            </w:tcBorders>
          </w:tcPr>
          <w:p w14:paraId="63D49A6A"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r w:rsidRPr="00ED6B9A">
              <w:rPr>
                <w:b/>
                <w:i/>
              </w:rPr>
              <w:t>, joiden erityisten määrärahojen olisi oltava vähintään 20 000 000 000 euroa</w:t>
            </w:r>
            <w:r w:rsidRPr="00ED6B9A">
              <w:t>.</w:t>
            </w:r>
          </w:p>
        </w:tc>
      </w:tr>
    </w:tbl>
    <w:p w14:paraId="78EB7D2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D2D35FA" w14:textId="77777777" w:rsidR="00A30C8F" w:rsidRPr="00ED6B9A" w:rsidRDefault="00A30C8F" w:rsidP="00ED6B9A">
      <w:pPr>
        <w:widowControl/>
      </w:pPr>
      <w:r w:rsidRPr="00ED6B9A">
        <w:rPr>
          <w:rStyle w:val="HideTWBExt"/>
        </w:rPr>
        <w:t>&lt;/AmendB&gt;</w:t>
      </w:r>
    </w:p>
    <w:p w14:paraId="53A08AA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252</w:t>
      </w:r>
      <w:r w:rsidRPr="00ED6B9A">
        <w:rPr>
          <w:rStyle w:val="HideTWBExt"/>
          <w:b w:val="0"/>
        </w:rPr>
        <w:t>&lt;/NumAmB&gt;</w:t>
      </w:r>
    </w:p>
    <w:p w14:paraId="50F46A95"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4BA9B344" w14:textId="77777777" w:rsidR="00A30C8F" w:rsidRPr="00ED6B9A" w:rsidRDefault="00A30C8F" w:rsidP="00ED6B9A">
      <w:pPr>
        <w:pStyle w:val="NormalBold"/>
      </w:pPr>
      <w:r w:rsidRPr="00ED6B9A">
        <w:rPr>
          <w:rStyle w:val="HideTWBExt"/>
          <w:b w:val="0"/>
        </w:rPr>
        <w:t>&lt;/RepeatBlock-By&gt;</w:t>
      </w:r>
    </w:p>
    <w:p w14:paraId="484F091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B1C01C9"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A4EC468" w14:textId="77777777" w:rsidTr="00F522A9">
        <w:trPr>
          <w:trHeight w:hRule="exact" w:val="240"/>
          <w:jc w:val="center"/>
        </w:trPr>
        <w:tc>
          <w:tcPr>
            <w:tcW w:w="9752" w:type="dxa"/>
            <w:gridSpan w:val="2"/>
            <w:tcBorders>
              <w:top w:val="nil"/>
              <w:left w:val="nil"/>
              <w:bottom w:val="nil"/>
              <w:right w:val="nil"/>
            </w:tcBorders>
          </w:tcPr>
          <w:p w14:paraId="1C7D345E" w14:textId="77777777" w:rsidR="00A30C8F" w:rsidRPr="00ED6B9A" w:rsidRDefault="00A30C8F" w:rsidP="00ED6B9A">
            <w:pPr>
              <w:widowControl/>
            </w:pPr>
          </w:p>
        </w:tc>
      </w:tr>
      <w:tr w:rsidR="00A30C8F" w:rsidRPr="00ED6B9A" w14:paraId="06DADD5F" w14:textId="77777777" w:rsidTr="00F522A9">
        <w:trPr>
          <w:trHeight w:val="240"/>
          <w:jc w:val="center"/>
        </w:trPr>
        <w:tc>
          <w:tcPr>
            <w:tcW w:w="4876" w:type="dxa"/>
            <w:tcBorders>
              <w:top w:val="nil"/>
              <w:left w:val="nil"/>
              <w:bottom w:val="nil"/>
              <w:right w:val="nil"/>
            </w:tcBorders>
          </w:tcPr>
          <w:p w14:paraId="0AD17D7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1C7BE43" w14:textId="77777777" w:rsidR="00A30C8F" w:rsidRPr="00ED6B9A" w:rsidRDefault="00A30C8F" w:rsidP="00ED6B9A">
            <w:pPr>
              <w:pStyle w:val="AmColumnHeading"/>
            </w:pPr>
            <w:r w:rsidRPr="00ED6B9A">
              <w:t>Tarkistus</w:t>
            </w:r>
          </w:p>
        </w:tc>
      </w:tr>
      <w:tr w:rsidR="00A30C8F" w:rsidRPr="00ED6B9A" w14:paraId="77582BD3" w14:textId="77777777" w:rsidTr="00F522A9">
        <w:trPr>
          <w:jc w:val="center"/>
        </w:trPr>
        <w:tc>
          <w:tcPr>
            <w:tcW w:w="4876" w:type="dxa"/>
            <w:tcBorders>
              <w:top w:val="nil"/>
              <w:left w:val="nil"/>
              <w:bottom w:val="nil"/>
              <w:right w:val="nil"/>
            </w:tcBorders>
          </w:tcPr>
          <w:p w14:paraId="156B2E80"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p>
        </w:tc>
        <w:tc>
          <w:tcPr>
            <w:tcW w:w="4876" w:type="dxa"/>
            <w:tcBorders>
              <w:top w:val="nil"/>
              <w:left w:val="nil"/>
              <w:bottom w:val="nil"/>
              <w:right w:val="nil"/>
            </w:tcBorders>
          </w:tcPr>
          <w:p w14:paraId="4BE3A5B0"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w:t>
            </w:r>
            <w:r w:rsidRPr="00ED6B9A">
              <w:rPr>
                <w:b/>
                <w:i/>
              </w:rPr>
              <w:t xml:space="preserve"> riittävästi, vakaasti, ennakoitavasti ja erillisesti</w:t>
            </w:r>
            <w:r w:rsidRPr="00ED6B9A">
              <w:t xml:space="preserve"> lapsitakuun mukaisiin toimenpiteisiin.</w:t>
            </w:r>
          </w:p>
        </w:tc>
      </w:tr>
    </w:tbl>
    <w:p w14:paraId="0C962428"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F5D896" w14:textId="77777777" w:rsidR="00A30C8F" w:rsidRPr="00ED6B9A" w:rsidRDefault="00A30C8F" w:rsidP="00ED6B9A">
      <w:pPr>
        <w:widowControl/>
      </w:pPr>
      <w:r w:rsidRPr="00ED6B9A">
        <w:rPr>
          <w:rStyle w:val="HideTWBExt"/>
        </w:rPr>
        <w:t>&lt;/AmendB&gt;</w:t>
      </w:r>
    </w:p>
    <w:p w14:paraId="57D0F2C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253</w:t>
      </w:r>
      <w:r w:rsidRPr="00ED6B9A">
        <w:rPr>
          <w:rStyle w:val="HideTWBExt"/>
          <w:b w:val="0"/>
        </w:rPr>
        <w:t>&lt;/NumAmB&gt;</w:t>
      </w:r>
    </w:p>
    <w:p w14:paraId="05FEE58F"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1EB95EF1" w14:textId="77777777" w:rsidR="00A30C8F" w:rsidRPr="00ED6B9A" w:rsidRDefault="00A30C8F" w:rsidP="00ED6B9A">
      <w:pPr>
        <w:pStyle w:val="NormalBold"/>
      </w:pPr>
      <w:r w:rsidRPr="00ED6B9A">
        <w:rPr>
          <w:rStyle w:val="HideTWBExt"/>
          <w:b w:val="0"/>
        </w:rPr>
        <w:t>&lt;/RepeatBlock-By&gt;</w:t>
      </w:r>
    </w:p>
    <w:p w14:paraId="487BFBA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772D132"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4D6F34F" w14:textId="77777777" w:rsidTr="00F522A9">
        <w:trPr>
          <w:trHeight w:hRule="exact" w:val="240"/>
          <w:jc w:val="center"/>
        </w:trPr>
        <w:tc>
          <w:tcPr>
            <w:tcW w:w="9752" w:type="dxa"/>
            <w:gridSpan w:val="2"/>
            <w:tcBorders>
              <w:top w:val="nil"/>
              <w:left w:val="nil"/>
              <w:bottom w:val="nil"/>
              <w:right w:val="nil"/>
            </w:tcBorders>
          </w:tcPr>
          <w:p w14:paraId="6AD05197" w14:textId="77777777" w:rsidR="00A30C8F" w:rsidRPr="00ED6B9A" w:rsidRDefault="00A30C8F" w:rsidP="00ED6B9A">
            <w:pPr>
              <w:widowControl/>
            </w:pPr>
          </w:p>
        </w:tc>
      </w:tr>
      <w:tr w:rsidR="00A30C8F" w:rsidRPr="00ED6B9A" w14:paraId="0EDA354A" w14:textId="77777777" w:rsidTr="00F522A9">
        <w:trPr>
          <w:trHeight w:val="240"/>
          <w:jc w:val="center"/>
        </w:trPr>
        <w:tc>
          <w:tcPr>
            <w:tcW w:w="4876" w:type="dxa"/>
            <w:tcBorders>
              <w:top w:val="nil"/>
              <w:left w:val="nil"/>
              <w:bottom w:val="nil"/>
              <w:right w:val="nil"/>
            </w:tcBorders>
          </w:tcPr>
          <w:p w14:paraId="5540F57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814BE6D" w14:textId="77777777" w:rsidR="00A30C8F" w:rsidRPr="00ED6B9A" w:rsidRDefault="00A30C8F" w:rsidP="00ED6B9A">
            <w:pPr>
              <w:pStyle w:val="AmColumnHeading"/>
            </w:pPr>
            <w:r w:rsidRPr="00ED6B9A">
              <w:t>Tarkistus</w:t>
            </w:r>
          </w:p>
        </w:tc>
      </w:tr>
      <w:tr w:rsidR="00A30C8F" w:rsidRPr="00ED6B9A" w14:paraId="5EE72661" w14:textId="77777777" w:rsidTr="00F522A9">
        <w:trPr>
          <w:jc w:val="center"/>
        </w:trPr>
        <w:tc>
          <w:tcPr>
            <w:tcW w:w="4876" w:type="dxa"/>
            <w:tcBorders>
              <w:top w:val="nil"/>
              <w:left w:val="nil"/>
              <w:bottom w:val="nil"/>
              <w:right w:val="nil"/>
            </w:tcBorders>
          </w:tcPr>
          <w:p w14:paraId="643B1B9E"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 lapsitakuun mukaisiin toimenpiteisiin.</w:t>
            </w:r>
          </w:p>
        </w:tc>
        <w:tc>
          <w:tcPr>
            <w:tcW w:w="4876" w:type="dxa"/>
            <w:tcBorders>
              <w:top w:val="nil"/>
              <w:left w:val="nil"/>
              <w:bottom w:val="nil"/>
              <w:right w:val="nil"/>
            </w:tcBorders>
          </w:tcPr>
          <w:p w14:paraId="4A9F5E08" w14:textId="77777777" w:rsidR="00A30C8F" w:rsidRPr="00ED6B9A" w:rsidRDefault="00A30C8F" w:rsidP="00ED6B9A">
            <w:pPr>
              <w:pStyle w:val="Normal6a"/>
            </w:pPr>
            <w:r w:rsidRPr="00ED6B9A">
              <w:t>(20)</w:t>
            </w:r>
            <w:r w:rsidRPr="00ED6B9A">
              <w:tab/>
              <w:t>Koska on erityisen tärkeää tukea köyhyydessä eläviä lapsia, jäsenvaltioiden olisi suunnattava ESR:n varoja</w:t>
            </w:r>
            <w:r w:rsidRPr="00ED6B9A">
              <w:rPr>
                <w:b/>
                <w:i/>
              </w:rPr>
              <w:t xml:space="preserve"> riittävästi, vakaasti, ennakoitavasti ja erillisesti</w:t>
            </w:r>
            <w:r w:rsidRPr="00ED6B9A">
              <w:t xml:space="preserve"> lapsitakuun mukaisiin toimenpiteisiin.</w:t>
            </w:r>
          </w:p>
        </w:tc>
      </w:tr>
    </w:tbl>
    <w:p w14:paraId="64B8506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DF127E2" w14:textId="77777777" w:rsidR="00A30C8F" w:rsidRPr="00ED6B9A" w:rsidRDefault="00A30C8F" w:rsidP="00ED6B9A">
      <w:pPr>
        <w:widowControl/>
      </w:pPr>
      <w:r w:rsidRPr="00ED6B9A">
        <w:rPr>
          <w:rStyle w:val="HideTWBExt"/>
        </w:rPr>
        <w:t>&lt;/AmendB&gt;</w:t>
      </w:r>
    </w:p>
    <w:p w14:paraId="2D6225F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254</w:t>
      </w:r>
      <w:r w:rsidRPr="00ED6B9A">
        <w:rPr>
          <w:rStyle w:val="HideTWBExt"/>
          <w:b w:val="0"/>
        </w:rPr>
        <w:t>&lt;/NumAmB&gt;</w:t>
      </w:r>
    </w:p>
    <w:p w14:paraId="29566A31"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733492E5"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42F444C4" w14:textId="77777777" w:rsidR="00A30C8F" w:rsidRPr="00ED6B9A" w:rsidRDefault="00A30C8F" w:rsidP="00ED6B9A">
      <w:pPr>
        <w:pStyle w:val="NormalBold"/>
      </w:pPr>
      <w:r w:rsidRPr="00ED6B9A">
        <w:rPr>
          <w:rStyle w:val="HideTWBExt"/>
          <w:b w:val="0"/>
        </w:rPr>
        <w:t>&lt;/RepeatBlock-By&gt;</w:t>
      </w:r>
    </w:p>
    <w:p w14:paraId="2FFEEA7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176D510" w14:textId="77777777" w:rsidR="00A30C8F" w:rsidRPr="00ED6B9A" w:rsidRDefault="00A30C8F" w:rsidP="00ED6B9A">
      <w:pPr>
        <w:pStyle w:val="NormalBold"/>
      </w:pPr>
      <w:r w:rsidRPr="00ED6B9A">
        <w:rPr>
          <w:rStyle w:val="HideTWBExt"/>
          <w:b w:val="0"/>
        </w:rPr>
        <w:t>&lt;Article&gt;</w:t>
      </w:r>
      <w:r w:rsidRPr="00ED6B9A">
        <w:t>Johdanto-osan 20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346CDEB" w14:textId="77777777" w:rsidTr="00F522A9">
        <w:trPr>
          <w:trHeight w:hRule="exact" w:val="240"/>
          <w:jc w:val="center"/>
        </w:trPr>
        <w:tc>
          <w:tcPr>
            <w:tcW w:w="9752" w:type="dxa"/>
            <w:gridSpan w:val="2"/>
            <w:tcBorders>
              <w:top w:val="nil"/>
              <w:left w:val="nil"/>
              <w:bottom w:val="nil"/>
              <w:right w:val="nil"/>
            </w:tcBorders>
          </w:tcPr>
          <w:p w14:paraId="26D8B93B" w14:textId="77777777" w:rsidR="00A30C8F" w:rsidRPr="00ED6B9A" w:rsidRDefault="00A30C8F" w:rsidP="00ED6B9A">
            <w:pPr>
              <w:widowControl/>
            </w:pPr>
          </w:p>
        </w:tc>
      </w:tr>
      <w:tr w:rsidR="00A30C8F" w:rsidRPr="00ED6B9A" w14:paraId="0E469912" w14:textId="77777777" w:rsidTr="00F522A9">
        <w:trPr>
          <w:trHeight w:val="240"/>
          <w:jc w:val="center"/>
        </w:trPr>
        <w:tc>
          <w:tcPr>
            <w:tcW w:w="4876" w:type="dxa"/>
            <w:tcBorders>
              <w:top w:val="nil"/>
              <w:left w:val="nil"/>
              <w:bottom w:val="nil"/>
              <w:right w:val="nil"/>
            </w:tcBorders>
          </w:tcPr>
          <w:p w14:paraId="2E56A72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D56995E" w14:textId="77777777" w:rsidR="00A30C8F" w:rsidRPr="00ED6B9A" w:rsidRDefault="00A30C8F" w:rsidP="00ED6B9A">
            <w:pPr>
              <w:pStyle w:val="AmColumnHeading"/>
            </w:pPr>
            <w:r w:rsidRPr="00ED6B9A">
              <w:t>Tarkistus</w:t>
            </w:r>
          </w:p>
        </w:tc>
      </w:tr>
      <w:tr w:rsidR="00A30C8F" w:rsidRPr="00ED6B9A" w14:paraId="21DE72E3" w14:textId="77777777" w:rsidTr="00F522A9">
        <w:trPr>
          <w:jc w:val="center"/>
        </w:trPr>
        <w:tc>
          <w:tcPr>
            <w:tcW w:w="4876" w:type="dxa"/>
            <w:tcBorders>
              <w:top w:val="nil"/>
              <w:left w:val="nil"/>
              <w:bottom w:val="nil"/>
              <w:right w:val="nil"/>
            </w:tcBorders>
          </w:tcPr>
          <w:p w14:paraId="456B0CEC" w14:textId="77777777" w:rsidR="00A30C8F" w:rsidRPr="00ED6B9A" w:rsidRDefault="00A30C8F" w:rsidP="00ED6B9A">
            <w:pPr>
              <w:pStyle w:val="Normal6a"/>
            </w:pPr>
            <w:r w:rsidRPr="00ED6B9A">
              <w:t>(20)</w:t>
            </w:r>
            <w:r w:rsidRPr="00ED6B9A">
              <w:tab/>
              <w:t xml:space="preserve">Koska on erityisen tärkeää tukea köyhyydessä eläviä lapsia, jäsenvaltioiden olisi suunnattava </w:t>
            </w:r>
            <w:r w:rsidRPr="00ED6B9A">
              <w:rPr>
                <w:b/>
                <w:i/>
              </w:rPr>
              <w:t>ESR:n varoja</w:t>
            </w:r>
            <w:r w:rsidRPr="00ED6B9A">
              <w:t xml:space="preserve"> lapsitakuun </w:t>
            </w:r>
            <w:r w:rsidRPr="00ED6B9A">
              <w:rPr>
                <w:b/>
                <w:i/>
              </w:rPr>
              <w:t>mukaisiin toimenpiteisiin</w:t>
            </w:r>
            <w:r w:rsidRPr="00ED6B9A">
              <w:t>.</w:t>
            </w:r>
          </w:p>
        </w:tc>
        <w:tc>
          <w:tcPr>
            <w:tcW w:w="4876" w:type="dxa"/>
            <w:tcBorders>
              <w:top w:val="nil"/>
              <w:left w:val="nil"/>
              <w:bottom w:val="nil"/>
              <w:right w:val="nil"/>
            </w:tcBorders>
          </w:tcPr>
          <w:p w14:paraId="36DB9B38" w14:textId="77777777" w:rsidR="00A30C8F" w:rsidRPr="00ED6B9A" w:rsidRDefault="00A30C8F" w:rsidP="00ED6B9A">
            <w:pPr>
              <w:pStyle w:val="Normal6a"/>
            </w:pPr>
            <w:r w:rsidRPr="00ED6B9A">
              <w:t>(20)</w:t>
            </w:r>
            <w:r w:rsidRPr="00ED6B9A">
              <w:tab/>
              <w:t xml:space="preserve">Koska on erityisen tärkeää tukea köyhyydessä eläviä lapsia, </w:t>
            </w:r>
            <w:r w:rsidRPr="00ED6B9A">
              <w:rPr>
                <w:b/>
                <w:i/>
              </w:rPr>
              <w:t>kaikkien</w:t>
            </w:r>
            <w:r w:rsidRPr="00ED6B9A">
              <w:t xml:space="preserve"> jäsenvaltioiden olisi suunnattava </w:t>
            </w:r>
            <w:r w:rsidRPr="00ED6B9A">
              <w:rPr>
                <w:b/>
                <w:i/>
              </w:rPr>
              <w:t>vähintään 5 prosenttia ESR:sta lapsiköyhyyttä torjuviin toimenpiteisiin myös</w:t>
            </w:r>
            <w:r w:rsidRPr="00ED6B9A">
              <w:t xml:space="preserve"> lapsitakuun </w:t>
            </w:r>
            <w:r w:rsidRPr="00ED6B9A">
              <w:rPr>
                <w:b/>
                <w:i/>
              </w:rPr>
              <w:t>kautta</w:t>
            </w:r>
            <w:r w:rsidRPr="00ED6B9A">
              <w:t>.</w:t>
            </w:r>
          </w:p>
        </w:tc>
      </w:tr>
    </w:tbl>
    <w:p w14:paraId="6DEA232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A52EA27" w14:textId="77777777" w:rsidR="00A30C8F" w:rsidRPr="00ED6B9A" w:rsidRDefault="00A30C8F" w:rsidP="00ED6B9A">
      <w:pPr>
        <w:widowControl/>
      </w:pPr>
      <w:r w:rsidRPr="00ED6B9A">
        <w:rPr>
          <w:rStyle w:val="HideTWBExt"/>
        </w:rPr>
        <w:t>&lt;/AmendB&gt;</w:t>
      </w:r>
    </w:p>
    <w:p w14:paraId="00703F3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255</w:t>
      </w:r>
      <w:r w:rsidRPr="00ED6B9A">
        <w:rPr>
          <w:rStyle w:val="HideTWBExt"/>
          <w:b w:val="0"/>
        </w:rPr>
        <w:t>&lt;/NumAmB&gt;</w:t>
      </w:r>
    </w:p>
    <w:p w14:paraId="6D34FFA8"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2540CD77"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42170FCB" w14:textId="77777777" w:rsidR="00A30C8F" w:rsidRPr="00ED6B9A" w:rsidRDefault="00A30C8F" w:rsidP="00ED6B9A">
      <w:pPr>
        <w:pStyle w:val="NormalBold"/>
      </w:pPr>
      <w:r w:rsidRPr="00ED6B9A">
        <w:rPr>
          <w:rStyle w:val="HideTWBExt"/>
          <w:b w:val="0"/>
        </w:rPr>
        <w:t>&lt;/RepeatBlock-By&gt;</w:t>
      </w:r>
    </w:p>
    <w:p w14:paraId="09C5B61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0E84870" w14:textId="77777777" w:rsidR="00A30C8F" w:rsidRPr="00ED6B9A" w:rsidRDefault="00A30C8F" w:rsidP="00ED6B9A">
      <w:pPr>
        <w:pStyle w:val="NormalBold"/>
      </w:pPr>
      <w:r w:rsidRPr="00ED6B9A">
        <w:rPr>
          <w:rStyle w:val="HideTWBExt"/>
          <w:b w:val="0"/>
        </w:rPr>
        <w:t>&lt;Article&gt;</w:t>
      </w:r>
      <w:r w:rsidRPr="00ED6B9A">
        <w:t>Johdanto-osan 20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E0AAFD7" w14:textId="77777777" w:rsidTr="00F522A9">
        <w:trPr>
          <w:trHeight w:hRule="exact" w:val="240"/>
          <w:jc w:val="center"/>
        </w:trPr>
        <w:tc>
          <w:tcPr>
            <w:tcW w:w="9752" w:type="dxa"/>
            <w:gridSpan w:val="2"/>
            <w:tcBorders>
              <w:top w:val="nil"/>
              <w:left w:val="nil"/>
              <w:bottom w:val="nil"/>
              <w:right w:val="nil"/>
            </w:tcBorders>
          </w:tcPr>
          <w:p w14:paraId="6A2F9241" w14:textId="77777777" w:rsidR="00A30C8F" w:rsidRPr="00ED6B9A" w:rsidRDefault="00A30C8F" w:rsidP="00ED6B9A">
            <w:pPr>
              <w:widowControl/>
            </w:pPr>
          </w:p>
        </w:tc>
      </w:tr>
      <w:tr w:rsidR="00A30C8F" w:rsidRPr="00ED6B9A" w14:paraId="3E727312" w14:textId="77777777" w:rsidTr="00F522A9">
        <w:trPr>
          <w:trHeight w:val="240"/>
          <w:jc w:val="center"/>
        </w:trPr>
        <w:tc>
          <w:tcPr>
            <w:tcW w:w="4876" w:type="dxa"/>
            <w:tcBorders>
              <w:top w:val="nil"/>
              <w:left w:val="nil"/>
              <w:bottom w:val="nil"/>
              <w:right w:val="nil"/>
            </w:tcBorders>
          </w:tcPr>
          <w:p w14:paraId="3B08A37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5732C2C" w14:textId="77777777" w:rsidR="00A30C8F" w:rsidRPr="00ED6B9A" w:rsidRDefault="00A30C8F" w:rsidP="00ED6B9A">
            <w:pPr>
              <w:pStyle w:val="AmColumnHeading"/>
            </w:pPr>
            <w:r w:rsidRPr="00ED6B9A">
              <w:t>Tarkistus</w:t>
            </w:r>
          </w:p>
        </w:tc>
      </w:tr>
      <w:tr w:rsidR="00A30C8F" w:rsidRPr="00ED6B9A" w14:paraId="43FD26EA" w14:textId="77777777" w:rsidTr="00F522A9">
        <w:trPr>
          <w:jc w:val="center"/>
        </w:trPr>
        <w:tc>
          <w:tcPr>
            <w:tcW w:w="4876" w:type="dxa"/>
            <w:tcBorders>
              <w:top w:val="nil"/>
              <w:left w:val="nil"/>
              <w:bottom w:val="nil"/>
              <w:right w:val="nil"/>
            </w:tcBorders>
          </w:tcPr>
          <w:p w14:paraId="47B54045" w14:textId="77777777" w:rsidR="00A30C8F" w:rsidRPr="00ED6B9A" w:rsidRDefault="00A30C8F" w:rsidP="00ED6B9A">
            <w:pPr>
              <w:pStyle w:val="Normal6a"/>
            </w:pPr>
          </w:p>
        </w:tc>
        <w:tc>
          <w:tcPr>
            <w:tcW w:w="4876" w:type="dxa"/>
            <w:tcBorders>
              <w:top w:val="nil"/>
              <w:left w:val="nil"/>
              <w:bottom w:val="nil"/>
              <w:right w:val="nil"/>
            </w:tcBorders>
          </w:tcPr>
          <w:p w14:paraId="0F6F82E4" w14:textId="77777777" w:rsidR="00A30C8F" w:rsidRPr="00ED6B9A" w:rsidRDefault="00A30C8F" w:rsidP="00ED6B9A">
            <w:pPr>
              <w:pStyle w:val="Normal6a"/>
            </w:pPr>
            <w:r w:rsidRPr="00ED6B9A">
              <w:rPr>
                <w:b/>
                <w:i/>
              </w:rPr>
              <w:t>(20 a)</w:t>
            </w:r>
            <w:r w:rsidRPr="00ED6B9A">
              <w:tab/>
            </w:r>
            <w:r w:rsidRPr="00ED6B9A">
              <w:rPr>
                <w:b/>
                <w:i/>
              </w:rPr>
              <w:t>ESR:n olisi edistettävä digitaalista osaamista koskevaa koulutusta sekä virallisissa että epävirallisissa yhteyksissä sen varmistamiseksi, että jokainen voi hankkia tarvittavat taidot ja pätevyyden pystyäkseen toimimaan mielekkäästi digitaalisessa ympäristössä. Lisäksi ESR:n olisi tuettava jäsenvaltioita kyberkiusaamisen torjuntaa koskevassa EU:n toimintasuunnitelmassa esitettyjen toimenpiteiden täytäntöönpanossa, jotta varmistetaan, että ihmiset eivät syrjäydy sosiaalisesti digitaalisesta ympäristöstä.</w:t>
            </w:r>
          </w:p>
        </w:tc>
      </w:tr>
    </w:tbl>
    <w:p w14:paraId="61CAC0C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A52E0CC" w14:textId="77777777" w:rsidR="00A30C8F" w:rsidRPr="00ED6B9A" w:rsidRDefault="00A30C8F" w:rsidP="00ED6B9A">
      <w:pPr>
        <w:widowControl/>
      </w:pPr>
      <w:r w:rsidRPr="00ED6B9A">
        <w:rPr>
          <w:rStyle w:val="HideTWBExt"/>
        </w:rPr>
        <w:t>&lt;/AmendB&gt;</w:t>
      </w:r>
    </w:p>
    <w:p w14:paraId="0D4F827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256</w:t>
      </w:r>
      <w:r w:rsidRPr="00ED6B9A">
        <w:rPr>
          <w:rStyle w:val="HideTWBExt"/>
          <w:b w:val="0"/>
        </w:rPr>
        <w:t>&lt;/NumAmB&gt;</w:t>
      </w:r>
    </w:p>
    <w:p w14:paraId="3E4DDCF6" w14:textId="77777777" w:rsidR="00A30C8F" w:rsidRPr="00ED6B9A" w:rsidRDefault="00A30C8F" w:rsidP="00ED6B9A">
      <w:pPr>
        <w:pStyle w:val="NormalBold"/>
      </w:pPr>
      <w:r w:rsidRPr="00ED6B9A">
        <w:rPr>
          <w:rStyle w:val="HideTWBExt"/>
          <w:b w:val="0"/>
        </w:rPr>
        <w:t>&lt;RepeatBlock-By&gt;&lt;Members&gt;</w:t>
      </w:r>
      <w:r w:rsidRPr="00ED6B9A">
        <w:t>Valérie Devaux, Grégory Allione, Laurence Farreng, Hristo Petrov, Irena Joveva</w:t>
      </w:r>
      <w:r w:rsidRPr="00ED6B9A">
        <w:rPr>
          <w:rStyle w:val="HideTWBExt"/>
          <w:b w:val="0"/>
        </w:rPr>
        <w:t>&lt;/Members&gt;</w:t>
      </w:r>
    </w:p>
    <w:p w14:paraId="4C22A441" w14:textId="77777777" w:rsidR="00A30C8F" w:rsidRPr="00ED6B9A" w:rsidRDefault="00A30C8F" w:rsidP="00ED6B9A">
      <w:pPr>
        <w:pStyle w:val="NormalBold"/>
      </w:pPr>
      <w:r w:rsidRPr="00ED6B9A">
        <w:rPr>
          <w:rStyle w:val="HideTWBExt"/>
          <w:b w:val="0"/>
        </w:rPr>
        <w:t>&lt;/RepeatBlock-By&gt;</w:t>
      </w:r>
    </w:p>
    <w:p w14:paraId="6804381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4E99CF6"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E31A723" w14:textId="77777777" w:rsidTr="00F522A9">
        <w:trPr>
          <w:trHeight w:hRule="exact" w:val="240"/>
          <w:jc w:val="center"/>
        </w:trPr>
        <w:tc>
          <w:tcPr>
            <w:tcW w:w="9752" w:type="dxa"/>
            <w:gridSpan w:val="2"/>
            <w:tcBorders>
              <w:top w:val="nil"/>
              <w:left w:val="nil"/>
              <w:bottom w:val="nil"/>
              <w:right w:val="nil"/>
            </w:tcBorders>
          </w:tcPr>
          <w:p w14:paraId="1137367A" w14:textId="77777777" w:rsidR="00A30C8F" w:rsidRPr="00ED6B9A" w:rsidRDefault="00A30C8F" w:rsidP="00ED6B9A">
            <w:pPr>
              <w:widowControl/>
            </w:pPr>
          </w:p>
        </w:tc>
      </w:tr>
      <w:tr w:rsidR="00A30C8F" w:rsidRPr="00ED6B9A" w14:paraId="7B8060AC" w14:textId="77777777" w:rsidTr="00F522A9">
        <w:trPr>
          <w:trHeight w:val="240"/>
          <w:jc w:val="center"/>
        </w:trPr>
        <w:tc>
          <w:tcPr>
            <w:tcW w:w="4876" w:type="dxa"/>
            <w:tcBorders>
              <w:top w:val="nil"/>
              <w:left w:val="nil"/>
              <w:bottom w:val="nil"/>
              <w:right w:val="nil"/>
            </w:tcBorders>
          </w:tcPr>
          <w:p w14:paraId="21E5A1C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17B8A96" w14:textId="77777777" w:rsidR="00A30C8F" w:rsidRPr="00ED6B9A" w:rsidRDefault="00A30C8F" w:rsidP="00ED6B9A">
            <w:pPr>
              <w:pStyle w:val="AmColumnHeading"/>
            </w:pPr>
            <w:r w:rsidRPr="00ED6B9A">
              <w:t>Tarkistus</w:t>
            </w:r>
          </w:p>
        </w:tc>
      </w:tr>
      <w:tr w:rsidR="00A30C8F" w:rsidRPr="00ED6B9A" w14:paraId="68C7F49D" w14:textId="77777777" w:rsidTr="00F522A9">
        <w:trPr>
          <w:jc w:val="center"/>
        </w:trPr>
        <w:tc>
          <w:tcPr>
            <w:tcW w:w="4876" w:type="dxa"/>
            <w:tcBorders>
              <w:top w:val="nil"/>
              <w:left w:val="nil"/>
              <w:bottom w:val="nil"/>
              <w:right w:val="nil"/>
            </w:tcBorders>
          </w:tcPr>
          <w:p w14:paraId="0709B1EE" w14:textId="77777777" w:rsidR="00A30C8F" w:rsidRPr="00ED6B9A" w:rsidRDefault="00A30C8F" w:rsidP="00ED6B9A">
            <w:pPr>
              <w:pStyle w:val="Normal6a"/>
            </w:pPr>
            <w:r w:rsidRPr="00ED6B9A">
              <w:t>(21)</w:t>
            </w:r>
            <w:r w:rsidRPr="00ED6B9A">
              <w:tab/>
              <w:t xml:space="preserve">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w:t>
            </w:r>
            <w:r w:rsidRPr="00ED6B9A">
              <w:rPr>
                <w:b/>
                <w:i/>
              </w:rPr>
              <w:t>ESR:n varoja</w:t>
            </w:r>
            <w:r w:rsidRPr="00ED6B9A">
              <w:t xml:space="preserve">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19FBB7D4" w14:textId="77777777" w:rsidR="00A30C8F" w:rsidRPr="00ED6B9A" w:rsidRDefault="00A30C8F" w:rsidP="00ED6B9A">
            <w:pPr>
              <w:pStyle w:val="Normal6a"/>
            </w:pPr>
            <w:r w:rsidRPr="00ED6B9A">
              <w:t>(21)</w:t>
            </w:r>
            <w:r w:rsidRPr="00ED6B9A">
              <w:tab/>
            </w:r>
            <w:r w:rsidRPr="00ED6B9A">
              <w:rPr>
                <w:b/>
                <w:i/>
              </w:rPr>
              <w:t>Vuonna 2024 EU:n väestöstä lähes 9 prosentilla ei ollut varaa lihaa tai kalaa sisältävään ateriaan tai vastaavaan kasvisateriaan joka toinen päivä</w:t>
            </w:r>
            <w:r w:rsidRPr="00ED6B9A">
              <w:rPr>
                <w:b/>
                <w:i/>
                <w:vertAlign w:val="superscript"/>
              </w:rPr>
              <w:t>1 a</w:t>
            </w:r>
            <w:r w:rsidRPr="00ED6B9A">
              <w:rPr>
                <w:b/>
                <w:i/>
              </w:rPr>
              <w:t>.</w:t>
            </w:r>
            <w:r w:rsidRPr="00ED6B9A">
              <w:t xml:space="preserve"> 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w:t>
            </w:r>
            <w:r w:rsidRPr="00ED6B9A">
              <w:rPr>
                <w:b/>
                <w:i/>
              </w:rPr>
              <w:t>, ottaen huomioon sukupuolikohtaiset tarpeet, kuten välttämättömät kuukautis- ja hygieniatuotteet</w:t>
            </w:r>
            <w:r w:rsidRPr="00ED6B9A">
              <w:t xml:space="preserve">. Jäsenvaltioiden olisi osoitettava </w:t>
            </w:r>
            <w:r w:rsidRPr="00ED6B9A">
              <w:rPr>
                <w:b/>
                <w:i/>
              </w:rPr>
              <w:t>vähintään 10 prosenttia ESR:sta</w:t>
            </w:r>
            <w:r w:rsidRPr="00ED6B9A">
              <w:t xml:space="preserve"> sellaisten äärimmäisen köyhyyden muotojen torjuntaan, joilla on suurin vaikutus sosiaaliseen syrjäytymiseen, kuten asunnottomuus sekä puute ruoasta ja aineellinen puute. </w:t>
            </w:r>
            <w:r w:rsidRPr="00ED6B9A">
              <w:rPr>
                <w:b/>
                <w:i/>
              </w:rPr>
              <w:t>Elintarvikkeiden ja/tai perushyödykkeiden tarjoaminen vähävaraisimmille ja heikoimmassa asemassa oleville ei saisi korvata olemassa olevia sosiaalietuuksia, joita heille tarjotaan kansallisten sosiaalijärjestelmien puitteissa tai kansallisen lainsäädännön nojalla. Toimien luonteen ja loppukäyttäjien tyypin vuoksi on tarpeen, että tukeen, jolla puututaan vähävaraisimpien aineelliseen puutteeseen, sovelletaan yksinkertaisempia sääntöjä.</w:t>
            </w:r>
          </w:p>
        </w:tc>
      </w:tr>
      <w:tr w:rsidR="00A30C8F" w:rsidRPr="00ED6B9A" w14:paraId="62A2201A" w14:textId="77777777" w:rsidTr="00F522A9">
        <w:trPr>
          <w:jc w:val="center"/>
        </w:trPr>
        <w:tc>
          <w:tcPr>
            <w:tcW w:w="4876" w:type="dxa"/>
            <w:tcBorders>
              <w:top w:val="nil"/>
              <w:left w:val="nil"/>
              <w:bottom w:val="nil"/>
              <w:right w:val="nil"/>
            </w:tcBorders>
          </w:tcPr>
          <w:p w14:paraId="5A001881" w14:textId="77777777" w:rsidR="00A30C8F" w:rsidRPr="00ED6B9A" w:rsidRDefault="00A30C8F" w:rsidP="00ED6B9A">
            <w:pPr>
              <w:widowControl/>
            </w:pPr>
          </w:p>
        </w:tc>
        <w:tc>
          <w:tcPr>
            <w:tcW w:w="4876" w:type="dxa"/>
            <w:tcBorders>
              <w:top w:val="nil"/>
              <w:left w:val="nil"/>
              <w:bottom w:val="nil"/>
              <w:right w:val="nil"/>
            </w:tcBorders>
          </w:tcPr>
          <w:p w14:paraId="50B8F52A" w14:textId="77777777" w:rsidR="00A30C8F" w:rsidRPr="00ED6B9A" w:rsidRDefault="00A30C8F" w:rsidP="00ED6B9A">
            <w:pPr>
              <w:pStyle w:val="Normal6a"/>
            </w:pPr>
            <w:r w:rsidRPr="00ED6B9A">
              <w:rPr>
                <w:b/>
                <w:i/>
              </w:rPr>
              <w:t>_________________</w:t>
            </w:r>
          </w:p>
        </w:tc>
      </w:tr>
      <w:tr w:rsidR="00A30C8F" w:rsidRPr="00ED6B9A" w14:paraId="7BDD71DD" w14:textId="77777777" w:rsidTr="00F522A9">
        <w:trPr>
          <w:jc w:val="center"/>
        </w:trPr>
        <w:tc>
          <w:tcPr>
            <w:tcW w:w="4876" w:type="dxa"/>
            <w:tcBorders>
              <w:top w:val="nil"/>
              <w:left w:val="nil"/>
              <w:bottom w:val="nil"/>
              <w:right w:val="nil"/>
            </w:tcBorders>
          </w:tcPr>
          <w:p w14:paraId="00B6691B" w14:textId="77777777" w:rsidR="00A30C8F" w:rsidRPr="00ED6B9A" w:rsidRDefault="00A30C8F" w:rsidP="00ED6B9A">
            <w:pPr>
              <w:widowControl/>
            </w:pPr>
          </w:p>
        </w:tc>
        <w:tc>
          <w:tcPr>
            <w:tcW w:w="4876" w:type="dxa"/>
            <w:tcBorders>
              <w:top w:val="nil"/>
              <w:left w:val="nil"/>
              <w:bottom w:val="nil"/>
              <w:right w:val="nil"/>
            </w:tcBorders>
          </w:tcPr>
          <w:p w14:paraId="70EAD43F" w14:textId="77777777" w:rsidR="00A30C8F" w:rsidRPr="00ED6B9A" w:rsidRDefault="00A30C8F" w:rsidP="00ED6B9A">
            <w:pPr>
              <w:pStyle w:val="Normal6a"/>
            </w:pPr>
            <w:r w:rsidRPr="00ED6B9A">
              <w:rPr>
                <w:b/>
                <w:i/>
                <w:vertAlign w:val="superscript"/>
              </w:rPr>
              <w:t>1 a</w:t>
            </w:r>
            <w:r w:rsidRPr="00ED6B9A">
              <w:t xml:space="preserve"> </w:t>
            </w:r>
            <w:r w:rsidRPr="00ED6B9A">
              <w:rPr>
                <w:b/>
                <w:i/>
              </w:rPr>
              <w:t>https://ec.europa.eu/eurostat/web/products-eurostat-news/w/ddn-20250828-1</w:t>
            </w:r>
          </w:p>
        </w:tc>
      </w:tr>
    </w:tbl>
    <w:p w14:paraId="7966362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13759CA" w14:textId="77777777" w:rsidR="00A30C8F" w:rsidRPr="00ED6B9A" w:rsidRDefault="00A30C8F" w:rsidP="00ED6B9A">
      <w:pPr>
        <w:widowControl/>
      </w:pPr>
      <w:r w:rsidRPr="00ED6B9A">
        <w:rPr>
          <w:rStyle w:val="HideTWBExt"/>
        </w:rPr>
        <w:t>&lt;/AmendB&gt;</w:t>
      </w:r>
    </w:p>
    <w:p w14:paraId="30EC309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257</w:t>
      </w:r>
      <w:r w:rsidRPr="00ED6B9A">
        <w:rPr>
          <w:rStyle w:val="HideTWBExt"/>
          <w:b w:val="0"/>
        </w:rPr>
        <w:t>&lt;/NumAmB&gt;</w:t>
      </w:r>
    </w:p>
    <w:p w14:paraId="70113C70"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6048933D"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5B45836B" w14:textId="77777777" w:rsidR="00A30C8F" w:rsidRPr="00ED6B9A" w:rsidRDefault="00A30C8F" w:rsidP="00ED6B9A">
      <w:pPr>
        <w:pStyle w:val="NormalBold"/>
      </w:pPr>
      <w:r w:rsidRPr="00ED6B9A">
        <w:rPr>
          <w:rStyle w:val="HideTWBExt"/>
          <w:b w:val="0"/>
        </w:rPr>
        <w:t>&lt;/RepeatBlock-By&gt;</w:t>
      </w:r>
    </w:p>
    <w:p w14:paraId="14CF8E2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98DC97B"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2B453A9" w14:textId="77777777" w:rsidTr="00F522A9">
        <w:trPr>
          <w:trHeight w:hRule="exact" w:val="240"/>
          <w:jc w:val="center"/>
        </w:trPr>
        <w:tc>
          <w:tcPr>
            <w:tcW w:w="9752" w:type="dxa"/>
            <w:gridSpan w:val="2"/>
            <w:tcBorders>
              <w:top w:val="nil"/>
              <w:left w:val="nil"/>
              <w:bottom w:val="nil"/>
              <w:right w:val="nil"/>
            </w:tcBorders>
          </w:tcPr>
          <w:p w14:paraId="4F7766EC" w14:textId="77777777" w:rsidR="00A30C8F" w:rsidRPr="00ED6B9A" w:rsidRDefault="00A30C8F" w:rsidP="00ED6B9A">
            <w:pPr>
              <w:widowControl/>
            </w:pPr>
          </w:p>
        </w:tc>
      </w:tr>
      <w:tr w:rsidR="00A30C8F" w:rsidRPr="00ED6B9A" w14:paraId="52415597" w14:textId="77777777" w:rsidTr="00F522A9">
        <w:trPr>
          <w:trHeight w:val="240"/>
          <w:jc w:val="center"/>
        </w:trPr>
        <w:tc>
          <w:tcPr>
            <w:tcW w:w="4876" w:type="dxa"/>
            <w:tcBorders>
              <w:top w:val="nil"/>
              <w:left w:val="nil"/>
              <w:bottom w:val="nil"/>
              <w:right w:val="nil"/>
            </w:tcBorders>
          </w:tcPr>
          <w:p w14:paraId="4AFA51C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01F77BE" w14:textId="77777777" w:rsidR="00A30C8F" w:rsidRPr="00ED6B9A" w:rsidRDefault="00A30C8F" w:rsidP="00ED6B9A">
            <w:pPr>
              <w:pStyle w:val="AmColumnHeading"/>
            </w:pPr>
            <w:r w:rsidRPr="00ED6B9A">
              <w:t>Tarkistus</w:t>
            </w:r>
          </w:p>
        </w:tc>
      </w:tr>
      <w:tr w:rsidR="00A30C8F" w:rsidRPr="00ED6B9A" w14:paraId="46B947CF" w14:textId="77777777" w:rsidTr="00F522A9">
        <w:trPr>
          <w:jc w:val="center"/>
        </w:trPr>
        <w:tc>
          <w:tcPr>
            <w:tcW w:w="4876" w:type="dxa"/>
            <w:tcBorders>
              <w:top w:val="nil"/>
              <w:left w:val="nil"/>
              <w:bottom w:val="nil"/>
              <w:right w:val="nil"/>
            </w:tcBorders>
          </w:tcPr>
          <w:p w14:paraId="2F7D6A15" w14:textId="77777777" w:rsidR="00A30C8F" w:rsidRPr="00ED6B9A" w:rsidRDefault="00A30C8F" w:rsidP="00ED6B9A">
            <w:pPr>
              <w:pStyle w:val="Normal6a"/>
            </w:pPr>
            <w:r w:rsidRPr="00ED6B9A">
              <w:t>(21)</w:t>
            </w:r>
            <w:r w:rsidRPr="00ED6B9A">
              <w:tab/>
              <w:t xml:space="preserve">ESR:n olisi myötävaikutettava köyhyyden </w:t>
            </w:r>
            <w:r w:rsidRPr="00ED6B9A">
              <w:rPr>
                <w:b/>
                <w:i/>
              </w:rPr>
              <w:t>torjumiseen</w:t>
            </w:r>
            <w:r w:rsidRPr="00ED6B9A">
              <w:t xml:space="preserve"> tukemalla kansallisia ohjelmia, joilla pyritään lievittämään ruoan puutetta ja vakavaa aineellista puutetta, ja edistettävä köyhyyden tai sosiaalisen syrjäytymisen vaarassa olevien ihmisten</w:t>
            </w:r>
            <w:r w:rsidRPr="00ED6B9A">
              <w:rPr>
                <w:b/>
                <w:i/>
              </w:rPr>
              <w:t xml:space="preserve"> ja vähävaraisimpien</w:t>
            </w:r>
            <w:r w:rsidRPr="00ED6B9A">
              <w:t xml:space="preserve"> yhteiskuntaan integroitumista. Jäsenvaltioiden olisi osoitettava </w:t>
            </w:r>
            <w:r w:rsidRPr="00ED6B9A">
              <w:rPr>
                <w:b/>
                <w:i/>
              </w:rPr>
              <w:t>ESR:n varoja</w:t>
            </w:r>
            <w:r w:rsidRPr="00ED6B9A">
              <w:t xml:space="preserve"> sellaisten äärimmäisen köyhyyden muotojen torjuntaan, joilla on suurin vaikutus sosiaaliseen syrjäytymiseen, kuten </w:t>
            </w:r>
            <w:r w:rsidRPr="00ED6B9A">
              <w:rPr>
                <w:b/>
                <w:i/>
              </w:rPr>
              <w:t>asunnottomuus sekä</w:t>
            </w:r>
            <w:r w:rsidRPr="00ED6B9A">
              <w:t xml:space="preserve"> puute ruoasta ja aineellinen puute.</w:t>
            </w:r>
          </w:p>
        </w:tc>
        <w:tc>
          <w:tcPr>
            <w:tcW w:w="4876" w:type="dxa"/>
            <w:tcBorders>
              <w:top w:val="nil"/>
              <w:left w:val="nil"/>
              <w:bottom w:val="nil"/>
              <w:right w:val="nil"/>
            </w:tcBorders>
          </w:tcPr>
          <w:p w14:paraId="795B82E3" w14:textId="77777777" w:rsidR="00A30C8F" w:rsidRPr="00ED6B9A" w:rsidRDefault="00A30C8F" w:rsidP="00ED6B9A">
            <w:pPr>
              <w:pStyle w:val="Normal6a"/>
            </w:pPr>
            <w:r w:rsidRPr="00ED6B9A">
              <w:t>(21)</w:t>
            </w:r>
            <w:r w:rsidRPr="00ED6B9A">
              <w:tab/>
              <w:t xml:space="preserve">ESR:n olisi myötävaikutettava köyhyyden </w:t>
            </w:r>
            <w:r w:rsidRPr="00ED6B9A">
              <w:rPr>
                <w:b/>
                <w:i/>
              </w:rPr>
              <w:t>poistamiseen</w:t>
            </w:r>
            <w:r w:rsidRPr="00ED6B9A">
              <w:t xml:space="preserve"> tukemalla kansallisia</w:t>
            </w:r>
            <w:r w:rsidRPr="00ED6B9A">
              <w:rPr>
                <w:b/>
                <w:i/>
              </w:rPr>
              <w:t xml:space="preserve"> ja paikallisia</w:t>
            </w:r>
            <w:r w:rsidRPr="00ED6B9A">
              <w:t xml:space="preserve"> ohjelmia, joilla pyritään lievittämään ruoan puutetta ja vakavaa aineellista puutetta, </w:t>
            </w:r>
            <w:r w:rsidRPr="00ED6B9A">
              <w:rPr>
                <w:b/>
                <w:i/>
              </w:rPr>
              <w:t>mukaan lukien naisten hygieniatuotteet,</w:t>
            </w:r>
            <w:r w:rsidRPr="00ED6B9A">
              <w:t xml:space="preserve"> ja edistettävä köyhyyden tai sosiaalisen syrjäytymisen vaarassa olevien ihmisten yhteiskuntaan integroitumista. Jäsenvaltioiden olisi </w:t>
            </w:r>
            <w:r w:rsidRPr="00ED6B9A">
              <w:rPr>
                <w:b/>
                <w:i/>
              </w:rPr>
              <w:t>pyrittävä poistamaan köyhyys vuoteen 2050 mennessä köyhyydentorjuntastrategian tavoitteen mukaisesti ja siksi</w:t>
            </w:r>
            <w:r w:rsidRPr="00ED6B9A">
              <w:t xml:space="preserve"> osoitettava </w:t>
            </w:r>
            <w:r w:rsidRPr="00ED6B9A">
              <w:rPr>
                <w:b/>
                <w:i/>
              </w:rPr>
              <w:t>vähintään 5 prosenttia ESR:n varoista</w:t>
            </w:r>
            <w:r w:rsidRPr="00ED6B9A">
              <w:t xml:space="preserve"> sellaisten äärimmäisen köyhyyden muotojen torjuntaan, joilla on suurin vaikutus sosiaaliseen syrjäytymiseen, kuten puute ruoasta ja aineellinen puute. </w:t>
            </w:r>
            <w:r w:rsidRPr="00ED6B9A">
              <w:rPr>
                <w:b/>
                <w:i/>
              </w:rPr>
              <w:t>Lisäksi jäsenvaltioiden olisi osoitettava vähintään 5 prosenttia määrärahoistaan erityisesti asunnottomille suunnattuihin toimenpiteisiin.</w:t>
            </w:r>
          </w:p>
        </w:tc>
      </w:tr>
    </w:tbl>
    <w:p w14:paraId="4D04A81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6B156AB" w14:textId="77777777" w:rsidR="00A30C8F" w:rsidRPr="00ED6B9A" w:rsidRDefault="00A30C8F" w:rsidP="00ED6B9A">
      <w:pPr>
        <w:widowControl/>
      </w:pPr>
      <w:r w:rsidRPr="00ED6B9A">
        <w:rPr>
          <w:rStyle w:val="HideTWBExt"/>
        </w:rPr>
        <w:t>&lt;/AmendB&gt;</w:t>
      </w:r>
    </w:p>
    <w:p w14:paraId="431B1D3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258</w:t>
      </w:r>
      <w:r w:rsidRPr="00ED6B9A">
        <w:rPr>
          <w:rStyle w:val="HideTWBExt"/>
          <w:b w:val="0"/>
        </w:rPr>
        <w:t>&lt;/NumAmB&gt;</w:t>
      </w:r>
    </w:p>
    <w:p w14:paraId="023DBB01"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Irena Joveva</w:t>
      </w:r>
      <w:r w:rsidRPr="00ED6B9A">
        <w:rPr>
          <w:rStyle w:val="HideTWBExt"/>
          <w:b w:val="0"/>
        </w:rPr>
        <w:t>&lt;/Members&gt;</w:t>
      </w:r>
    </w:p>
    <w:p w14:paraId="153BC2EC" w14:textId="77777777" w:rsidR="00A30C8F" w:rsidRPr="00ED6B9A" w:rsidRDefault="00A30C8F" w:rsidP="00ED6B9A">
      <w:pPr>
        <w:pStyle w:val="NormalBold"/>
      </w:pPr>
      <w:r w:rsidRPr="00ED6B9A">
        <w:rPr>
          <w:rStyle w:val="HideTWBExt"/>
          <w:b w:val="0"/>
        </w:rPr>
        <w:t>&lt;/RepeatBlock-By&gt;</w:t>
      </w:r>
    </w:p>
    <w:p w14:paraId="30B19BF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8BA6253"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65204D82" w14:textId="77777777" w:rsidTr="00F522A9">
        <w:trPr>
          <w:trHeight w:hRule="exact" w:val="240"/>
          <w:jc w:val="center"/>
        </w:trPr>
        <w:tc>
          <w:tcPr>
            <w:tcW w:w="9752" w:type="dxa"/>
            <w:gridSpan w:val="2"/>
            <w:tcBorders>
              <w:top w:val="nil"/>
              <w:left w:val="nil"/>
              <w:bottom w:val="nil"/>
              <w:right w:val="nil"/>
            </w:tcBorders>
          </w:tcPr>
          <w:p w14:paraId="115AD815" w14:textId="77777777" w:rsidR="00A30C8F" w:rsidRPr="00ED6B9A" w:rsidRDefault="00A30C8F" w:rsidP="00ED6B9A">
            <w:pPr>
              <w:widowControl/>
            </w:pPr>
          </w:p>
        </w:tc>
      </w:tr>
      <w:tr w:rsidR="00A30C8F" w:rsidRPr="00ED6B9A" w14:paraId="0E1DDF66" w14:textId="77777777" w:rsidTr="00F522A9">
        <w:trPr>
          <w:trHeight w:val="240"/>
          <w:jc w:val="center"/>
        </w:trPr>
        <w:tc>
          <w:tcPr>
            <w:tcW w:w="4876" w:type="dxa"/>
            <w:tcBorders>
              <w:top w:val="nil"/>
              <w:left w:val="nil"/>
              <w:bottom w:val="nil"/>
              <w:right w:val="nil"/>
            </w:tcBorders>
          </w:tcPr>
          <w:p w14:paraId="234A50B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5064F51" w14:textId="77777777" w:rsidR="00A30C8F" w:rsidRPr="00ED6B9A" w:rsidRDefault="00A30C8F" w:rsidP="00ED6B9A">
            <w:pPr>
              <w:pStyle w:val="AmColumnHeading"/>
            </w:pPr>
            <w:r w:rsidRPr="00ED6B9A">
              <w:t>Tarkistus</w:t>
            </w:r>
          </w:p>
        </w:tc>
      </w:tr>
      <w:tr w:rsidR="00A30C8F" w:rsidRPr="00ED6B9A" w14:paraId="6103DC77" w14:textId="77777777" w:rsidTr="00F522A9">
        <w:trPr>
          <w:jc w:val="center"/>
        </w:trPr>
        <w:tc>
          <w:tcPr>
            <w:tcW w:w="4876" w:type="dxa"/>
            <w:tcBorders>
              <w:top w:val="nil"/>
              <w:left w:val="nil"/>
              <w:bottom w:val="nil"/>
              <w:right w:val="nil"/>
            </w:tcBorders>
          </w:tcPr>
          <w:p w14:paraId="2B100108" w14:textId="77777777" w:rsidR="00A30C8F" w:rsidRPr="00ED6B9A" w:rsidRDefault="00A30C8F" w:rsidP="00ED6B9A">
            <w:pPr>
              <w:pStyle w:val="Normal6a"/>
            </w:pPr>
            <w:r w:rsidRPr="00ED6B9A">
              <w:t>(21)</w:t>
            </w:r>
            <w:r w:rsidRPr="00ED6B9A">
              <w:tab/>
              <w:t xml:space="preserve">ESR:n olisi myötävaikutettava köyhyyden </w:t>
            </w:r>
            <w:r w:rsidRPr="00ED6B9A">
              <w:rPr>
                <w:b/>
                <w:i/>
              </w:rPr>
              <w:t>torjumiseen</w:t>
            </w:r>
            <w:r w:rsidRPr="00ED6B9A">
              <w:t xml:space="preserve"> tukemalla kansallisia ohjelmia, joilla pyritään lievittämään ruoan puutetta ja vakavaa aineellista puutetta, ja edistettävä köyhyyden tai sosiaalisen syrjäytymisen vaarassa olevien ihmisten </w:t>
            </w:r>
            <w:r w:rsidRPr="00ED6B9A">
              <w:rPr>
                <w:b/>
                <w:i/>
              </w:rPr>
              <w:t>ja</w:t>
            </w:r>
            <w:r w:rsidRPr="00ED6B9A">
              <w:t xml:space="preserve">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2004537E" w14:textId="77777777" w:rsidR="00A30C8F" w:rsidRPr="00ED6B9A" w:rsidRDefault="00A30C8F" w:rsidP="00ED6B9A">
            <w:pPr>
              <w:pStyle w:val="Normal6a"/>
            </w:pPr>
            <w:r w:rsidRPr="00ED6B9A">
              <w:t>(21)</w:t>
            </w:r>
            <w:r w:rsidRPr="00ED6B9A">
              <w:tab/>
              <w:t xml:space="preserve">ESR:n olisi myötävaikutettava köyhyyden </w:t>
            </w:r>
            <w:r w:rsidRPr="00ED6B9A">
              <w:rPr>
                <w:b/>
                <w:i/>
              </w:rPr>
              <w:t>poistamiseen</w:t>
            </w:r>
            <w:r w:rsidRPr="00ED6B9A">
              <w:t xml:space="preserve"> tukemalla kansallisia</w:t>
            </w:r>
            <w:r w:rsidRPr="00ED6B9A">
              <w:rPr>
                <w:b/>
                <w:i/>
              </w:rPr>
              <w:t>, alueellisia ja paikallisia</w:t>
            </w:r>
            <w:r w:rsidRPr="00ED6B9A">
              <w:t xml:space="preserve"> ohjelmia, joilla pyritään lievittämään ruoan puutetta ja vakavaa aineellista puutetta, ja edistettävä köyhyyden tai sosiaalisen syrjäytymisen vaarassa olevien ihmisten </w:t>
            </w:r>
            <w:r w:rsidRPr="00ED6B9A">
              <w:rPr>
                <w:b/>
                <w:i/>
              </w:rPr>
              <w:t>sekä</w:t>
            </w:r>
            <w:r w:rsidRPr="00ED6B9A">
              <w:t xml:space="preserve"> vähävaraisimpien yhteiskuntaan integroitumista. Jäsenvaltioiden olisi osoitettava ESR:n varoja</w:t>
            </w:r>
            <w:r w:rsidRPr="00ED6B9A">
              <w:rPr>
                <w:b/>
                <w:i/>
              </w:rPr>
              <w:t xml:space="preserve"> köyhyyden poistamiseen vuoteen 2050 mennessä, myös</w:t>
            </w:r>
            <w:r w:rsidRPr="00ED6B9A">
              <w:t xml:space="preserve"> sellaisten äärimmäisen köyhyyden muotojen torjuntaan, joilla on suurin vaikutus sosiaaliseen syrjäytymiseen, kuten </w:t>
            </w:r>
            <w:r w:rsidRPr="00ED6B9A">
              <w:rPr>
                <w:b/>
                <w:i/>
              </w:rPr>
              <w:t>lapsiköyhyys,</w:t>
            </w:r>
            <w:r w:rsidRPr="00ED6B9A">
              <w:t xml:space="preserve"> asunnottomuus sekä puute ruoasta ja aineellinen puute. </w:t>
            </w:r>
            <w:r w:rsidRPr="00ED6B9A">
              <w:rPr>
                <w:b/>
                <w:i/>
              </w:rPr>
              <w:t>Jäsenvaltioiden olisi osoitettava vähintään 5 prosenttia ESR:n varoista vähävaraisimpien tukemiseksi.</w:t>
            </w:r>
          </w:p>
        </w:tc>
      </w:tr>
    </w:tbl>
    <w:p w14:paraId="6C2DBD4F"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1C4781C" w14:textId="77777777" w:rsidR="00A30C8F" w:rsidRPr="00ED6B9A" w:rsidRDefault="00A30C8F" w:rsidP="00ED6B9A">
      <w:pPr>
        <w:widowControl/>
      </w:pPr>
      <w:r w:rsidRPr="00ED6B9A">
        <w:rPr>
          <w:rStyle w:val="HideTWBExt"/>
        </w:rPr>
        <w:t>&lt;/AmendB&gt;</w:t>
      </w:r>
    </w:p>
    <w:p w14:paraId="15702AC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259</w:t>
      </w:r>
      <w:r w:rsidRPr="00ED6B9A">
        <w:rPr>
          <w:rStyle w:val="HideTWBExt"/>
          <w:b w:val="0"/>
        </w:rPr>
        <w:t>&lt;/NumAmB&gt;</w:t>
      </w:r>
    </w:p>
    <w:p w14:paraId="0B24C545"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1CB0A06A" w14:textId="77777777" w:rsidR="00A30C8F" w:rsidRPr="00ED6B9A" w:rsidRDefault="00A30C8F" w:rsidP="00ED6B9A">
      <w:pPr>
        <w:pStyle w:val="NormalBold"/>
      </w:pPr>
      <w:r w:rsidRPr="00ED6B9A">
        <w:rPr>
          <w:rStyle w:val="HideTWBExt"/>
          <w:b w:val="0"/>
        </w:rPr>
        <w:t>&lt;/RepeatBlock-By&gt;</w:t>
      </w:r>
    </w:p>
    <w:p w14:paraId="3F06CCC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2EA2EE8"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8CEE72B" w14:textId="77777777" w:rsidTr="00F522A9">
        <w:trPr>
          <w:trHeight w:hRule="exact" w:val="240"/>
          <w:jc w:val="center"/>
        </w:trPr>
        <w:tc>
          <w:tcPr>
            <w:tcW w:w="9752" w:type="dxa"/>
            <w:gridSpan w:val="2"/>
            <w:tcBorders>
              <w:top w:val="nil"/>
              <w:left w:val="nil"/>
              <w:bottom w:val="nil"/>
              <w:right w:val="nil"/>
            </w:tcBorders>
          </w:tcPr>
          <w:p w14:paraId="6D163A7E" w14:textId="77777777" w:rsidR="00A30C8F" w:rsidRPr="00ED6B9A" w:rsidRDefault="00A30C8F" w:rsidP="00ED6B9A">
            <w:pPr>
              <w:widowControl/>
            </w:pPr>
          </w:p>
        </w:tc>
      </w:tr>
      <w:tr w:rsidR="00A30C8F" w:rsidRPr="00ED6B9A" w14:paraId="789F2322" w14:textId="77777777" w:rsidTr="00F522A9">
        <w:trPr>
          <w:trHeight w:val="240"/>
          <w:jc w:val="center"/>
        </w:trPr>
        <w:tc>
          <w:tcPr>
            <w:tcW w:w="4876" w:type="dxa"/>
            <w:tcBorders>
              <w:top w:val="nil"/>
              <w:left w:val="nil"/>
              <w:bottom w:val="nil"/>
              <w:right w:val="nil"/>
            </w:tcBorders>
          </w:tcPr>
          <w:p w14:paraId="04871CB0"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E644B07" w14:textId="77777777" w:rsidR="00A30C8F" w:rsidRPr="00ED6B9A" w:rsidRDefault="00A30C8F" w:rsidP="00ED6B9A">
            <w:pPr>
              <w:pStyle w:val="AmColumnHeading"/>
            </w:pPr>
            <w:r w:rsidRPr="00ED6B9A">
              <w:t>Tarkistus</w:t>
            </w:r>
          </w:p>
        </w:tc>
      </w:tr>
      <w:tr w:rsidR="00A30C8F" w:rsidRPr="00ED6B9A" w14:paraId="0B52206F" w14:textId="77777777" w:rsidTr="00F522A9">
        <w:trPr>
          <w:jc w:val="center"/>
        </w:trPr>
        <w:tc>
          <w:tcPr>
            <w:tcW w:w="4876" w:type="dxa"/>
            <w:tcBorders>
              <w:top w:val="nil"/>
              <w:left w:val="nil"/>
              <w:bottom w:val="nil"/>
              <w:right w:val="nil"/>
            </w:tcBorders>
          </w:tcPr>
          <w:p w14:paraId="0C13B628" w14:textId="77777777" w:rsidR="00A30C8F" w:rsidRPr="00ED6B9A" w:rsidRDefault="00A30C8F" w:rsidP="00ED6B9A">
            <w:pPr>
              <w:pStyle w:val="Normal6a"/>
            </w:pPr>
            <w:r w:rsidRPr="00ED6B9A">
              <w:t>(21)</w:t>
            </w:r>
            <w:r w:rsidRPr="00ED6B9A">
              <w:tab/>
              <w:t xml:space="preserve">ESR:n olisi myötävaikutettava köyhyyden </w:t>
            </w:r>
            <w:r w:rsidRPr="00ED6B9A">
              <w:rPr>
                <w:b/>
                <w:i/>
              </w:rPr>
              <w:t>torjumiseen</w:t>
            </w:r>
            <w:r w:rsidRPr="00ED6B9A">
              <w:t xml:space="preserve">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6B3FD819" w14:textId="77777777" w:rsidR="00A30C8F" w:rsidRPr="00ED6B9A" w:rsidRDefault="00A30C8F" w:rsidP="00ED6B9A">
            <w:pPr>
              <w:pStyle w:val="Normal6a"/>
            </w:pPr>
            <w:r w:rsidRPr="00ED6B9A">
              <w:t>(21)</w:t>
            </w:r>
            <w:r w:rsidRPr="00ED6B9A">
              <w:tab/>
              <w:t xml:space="preserve">ESR:n olisi myötävaikutettava köyhyyden </w:t>
            </w:r>
            <w:r w:rsidRPr="00ED6B9A">
              <w:rPr>
                <w:b/>
                <w:i/>
              </w:rPr>
              <w:t>poistamiseen</w:t>
            </w:r>
            <w:r w:rsidRPr="00ED6B9A">
              <w:t xml:space="preserve">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w:t>
            </w:r>
            <w:r w:rsidRPr="00ED6B9A">
              <w:rPr>
                <w:b/>
                <w:i/>
              </w:rPr>
              <w:t xml:space="preserve"> riittävästi, vakaasti, ennakoitavasti ja erillisesti</w:t>
            </w:r>
            <w:r w:rsidRPr="00ED6B9A">
              <w:t xml:space="preserve"> sellaisten äärimmäisen köyhyyden muotojen torjuntaan, joilla on suurin vaikutus sosiaaliseen syrjäytymiseen, kuten asunnottomuus sekä puute ruoasta ja aineellinen puute.</w:t>
            </w:r>
          </w:p>
        </w:tc>
      </w:tr>
    </w:tbl>
    <w:p w14:paraId="68B304C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6CB7148" w14:textId="77777777" w:rsidR="00A30C8F" w:rsidRPr="00ED6B9A" w:rsidRDefault="00A30C8F" w:rsidP="00ED6B9A">
      <w:pPr>
        <w:widowControl/>
      </w:pPr>
      <w:r w:rsidRPr="00ED6B9A">
        <w:rPr>
          <w:rStyle w:val="HideTWBExt"/>
        </w:rPr>
        <w:t>&lt;/AmendB&gt;</w:t>
      </w:r>
    </w:p>
    <w:p w14:paraId="50C25CF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260</w:t>
      </w:r>
      <w:r w:rsidRPr="00ED6B9A">
        <w:rPr>
          <w:rStyle w:val="HideTWBExt"/>
          <w:b w:val="0"/>
        </w:rPr>
        <w:t>&lt;/NumAmB&gt;</w:t>
      </w:r>
    </w:p>
    <w:p w14:paraId="4B74D222"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5BAE45DB" w14:textId="77777777" w:rsidR="00A30C8F" w:rsidRPr="00ED6B9A" w:rsidRDefault="00A30C8F" w:rsidP="00ED6B9A">
      <w:pPr>
        <w:pStyle w:val="NormalBold"/>
      </w:pPr>
      <w:r w:rsidRPr="00ED6B9A">
        <w:rPr>
          <w:rStyle w:val="HideTWBExt"/>
          <w:b w:val="0"/>
        </w:rPr>
        <w:t>&lt;/RepeatBlock-By&gt;</w:t>
      </w:r>
    </w:p>
    <w:p w14:paraId="47BAC4C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31C583D"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177B04E" w14:textId="77777777" w:rsidTr="00F522A9">
        <w:trPr>
          <w:trHeight w:hRule="exact" w:val="240"/>
          <w:jc w:val="center"/>
        </w:trPr>
        <w:tc>
          <w:tcPr>
            <w:tcW w:w="9752" w:type="dxa"/>
            <w:gridSpan w:val="2"/>
            <w:tcBorders>
              <w:top w:val="nil"/>
              <w:left w:val="nil"/>
              <w:bottom w:val="nil"/>
              <w:right w:val="nil"/>
            </w:tcBorders>
          </w:tcPr>
          <w:p w14:paraId="51721AB7" w14:textId="77777777" w:rsidR="00A30C8F" w:rsidRPr="00ED6B9A" w:rsidRDefault="00A30C8F" w:rsidP="00ED6B9A">
            <w:pPr>
              <w:widowControl/>
            </w:pPr>
          </w:p>
        </w:tc>
      </w:tr>
      <w:tr w:rsidR="00A30C8F" w:rsidRPr="00ED6B9A" w14:paraId="68345F81" w14:textId="77777777" w:rsidTr="00F522A9">
        <w:trPr>
          <w:trHeight w:val="240"/>
          <w:jc w:val="center"/>
        </w:trPr>
        <w:tc>
          <w:tcPr>
            <w:tcW w:w="4876" w:type="dxa"/>
            <w:tcBorders>
              <w:top w:val="nil"/>
              <w:left w:val="nil"/>
              <w:bottom w:val="nil"/>
              <w:right w:val="nil"/>
            </w:tcBorders>
          </w:tcPr>
          <w:p w14:paraId="07B3614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7A88CF6" w14:textId="77777777" w:rsidR="00A30C8F" w:rsidRPr="00ED6B9A" w:rsidRDefault="00A30C8F" w:rsidP="00ED6B9A">
            <w:pPr>
              <w:pStyle w:val="AmColumnHeading"/>
            </w:pPr>
            <w:r w:rsidRPr="00ED6B9A">
              <w:t>Tarkistus</w:t>
            </w:r>
          </w:p>
        </w:tc>
      </w:tr>
      <w:tr w:rsidR="00A30C8F" w:rsidRPr="00ED6B9A" w14:paraId="5F3457BA" w14:textId="77777777" w:rsidTr="00F522A9">
        <w:trPr>
          <w:jc w:val="center"/>
        </w:trPr>
        <w:tc>
          <w:tcPr>
            <w:tcW w:w="4876" w:type="dxa"/>
            <w:tcBorders>
              <w:top w:val="nil"/>
              <w:left w:val="nil"/>
              <w:bottom w:val="nil"/>
              <w:right w:val="nil"/>
            </w:tcBorders>
          </w:tcPr>
          <w:p w14:paraId="3C40C329" w14:textId="77777777" w:rsidR="00A30C8F" w:rsidRPr="00ED6B9A" w:rsidRDefault="00A30C8F" w:rsidP="00ED6B9A">
            <w:pPr>
              <w:pStyle w:val="Normal6a"/>
            </w:pPr>
            <w:r w:rsidRPr="00ED6B9A">
              <w:t>(21)</w:t>
            </w:r>
            <w:r w:rsidRPr="00ED6B9A">
              <w:tab/>
              <w:t>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1B8BD9EF" w14:textId="77777777" w:rsidR="00A30C8F" w:rsidRPr="00ED6B9A" w:rsidRDefault="00A30C8F" w:rsidP="00ED6B9A">
            <w:pPr>
              <w:pStyle w:val="Normal6a"/>
            </w:pPr>
            <w:r w:rsidRPr="00ED6B9A">
              <w:t>(21)</w:t>
            </w:r>
            <w:r w:rsidRPr="00ED6B9A">
              <w:tab/>
              <w:t>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w:t>
            </w:r>
            <w:r w:rsidRPr="00ED6B9A">
              <w:rPr>
                <w:b/>
                <w:i/>
              </w:rPr>
              <w:t xml:space="preserve"> riittävästi, vakaasti, ennakoitavasti ja erillisesti</w:t>
            </w:r>
            <w:r w:rsidRPr="00ED6B9A">
              <w:t xml:space="preserve"> sellaisten äärimmäisen köyhyyden muotojen torjuntaan, joilla on suurin vaikutus sosiaaliseen syrjäytymiseen, kuten asunnottomuus sekä puute ruoasta ja aineellinen puute.</w:t>
            </w:r>
          </w:p>
        </w:tc>
      </w:tr>
    </w:tbl>
    <w:p w14:paraId="7616535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188D3A0" w14:textId="77777777" w:rsidR="00A30C8F" w:rsidRPr="00ED6B9A" w:rsidRDefault="00A30C8F" w:rsidP="00ED6B9A">
      <w:pPr>
        <w:widowControl/>
      </w:pPr>
      <w:r w:rsidRPr="00ED6B9A">
        <w:rPr>
          <w:rStyle w:val="HideTWBExt"/>
        </w:rPr>
        <w:t>&lt;/AmendB&gt;</w:t>
      </w:r>
    </w:p>
    <w:p w14:paraId="671DA0A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261</w:t>
      </w:r>
      <w:r w:rsidRPr="00ED6B9A">
        <w:rPr>
          <w:rStyle w:val="HideTWBExt"/>
          <w:b w:val="0"/>
        </w:rPr>
        <w:t>&lt;/NumAmB&gt;</w:t>
      </w:r>
    </w:p>
    <w:p w14:paraId="76A9A785"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658C8CA1" w14:textId="77777777" w:rsidR="00A30C8F" w:rsidRPr="00ED6B9A" w:rsidRDefault="00A30C8F" w:rsidP="00ED6B9A">
      <w:pPr>
        <w:pStyle w:val="NormalBold"/>
      </w:pPr>
      <w:r w:rsidRPr="00ED6B9A">
        <w:rPr>
          <w:rStyle w:val="HideTWBExt"/>
          <w:b w:val="0"/>
        </w:rPr>
        <w:t>&lt;/RepeatBlock-By&gt;</w:t>
      </w:r>
    </w:p>
    <w:p w14:paraId="5BFBEB4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A7F01F9"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43DC405" w14:textId="77777777" w:rsidTr="00F522A9">
        <w:trPr>
          <w:trHeight w:hRule="exact" w:val="240"/>
          <w:jc w:val="center"/>
        </w:trPr>
        <w:tc>
          <w:tcPr>
            <w:tcW w:w="9752" w:type="dxa"/>
            <w:gridSpan w:val="2"/>
            <w:tcBorders>
              <w:top w:val="nil"/>
              <w:left w:val="nil"/>
              <w:bottom w:val="nil"/>
              <w:right w:val="nil"/>
            </w:tcBorders>
          </w:tcPr>
          <w:p w14:paraId="257BAA37" w14:textId="77777777" w:rsidR="00A30C8F" w:rsidRPr="00ED6B9A" w:rsidRDefault="00A30C8F" w:rsidP="00ED6B9A">
            <w:pPr>
              <w:widowControl/>
            </w:pPr>
          </w:p>
        </w:tc>
      </w:tr>
      <w:tr w:rsidR="00A30C8F" w:rsidRPr="00ED6B9A" w14:paraId="2DE561B3" w14:textId="77777777" w:rsidTr="00F522A9">
        <w:trPr>
          <w:trHeight w:val="240"/>
          <w:jc w:val="center"/>
        </w:trPr>
        <w:tc>
          <w:tcPr>
            <w:tcW w:w="4876" w:type="dxa"/>
            <w:tcBorders>
              <w:top w:val="nil"/>
              <w:left w:val="nil"/>
              <w:bottom w:val="nil"/>
              <w:right w:val="nil"/>
            </w:tcBorders>
          </w:tcPr>
          <w:p w14:paraId="2095A49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7D83E93" w14:textId="77777777" w:rsidR="00A30C8F" w:rsidRPr="00ED6B9A" w:rsidRDefault="00A30C8F" w:rsidP="00ED6B9A">
            <w:pPr>
              <w:pStyle w:val="AmColumnHeading"/>
            </w:pPr>
            <w:r w:rsidRPr="00ED6B9A">
              <w:t>Tarkistus</w:t>
            </w:r>
          </w:p>
        </w:tc>
      </w:tr>
      <w:tr w:rsidR="00A30C8F" w:rsidRPr="00ED6B9A" w14:paraId="005B80D0" w14:textId="77777777" w:rsidTr="00F522A9">
        <w:trPr>
          <w:jc w:val="center"/>
        </w:trPr>
        <w:tc>
          <w:tcPr>
            <w:tcW w:w="4876" w:type="dxa"/>
            <w:tcBorders>
              <w:top w:val="nil"/>
              <w:left w:val="nil"/>
              <w:bottom w:val="nil"/>
              <w:right w:val="nil"/>
            </w:tcBorders>
          </w:tcPr>
          <w:p w14:paraId="53E1D0C4" w14:textId="77777777" w:rsidR="00A30C8F" w:rsidRPr="00ED6B9A" w:rsidRDefault="00A30C8F" w:rsidP="00ED6B9A">
            <w:pPr>
              <w:pStyle w:val="Normal6a"/>
            </w:pPr>
            <w:r w:rsidRPr="00ED6B9A">
              <w:t>(21)</w:t>
            </w:r>
            <w:r w:rsidRPr="00ED6B9A">
              <w:tab/>
              <w:t>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1912C6A6" w14:textId="77777777" w:rsidR="00A30C8F" w:rsidRPr="00ED6B9A" w:rsidRDefault="00A30C8F" w:rsidP="00ED6B9A">
            <w:pPr>
              <w:pStyle w:val="Normal6a"/>
            </w:pPr>
            <w:r w:rsidRPr="00ED6B9A">
              <w:t>(21)</w:t>
            </w:r>
            <w:r w:rsidRPr="00ED6B9A">
              <w:tab/>
              <w:t>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w:t>
            </w:r>
            <w:r w:rsidRPr="00ED6B9A">
              <w:rPr>
                <w:b/>
                <w:i/>
              </w:rPr>
              <w:t xml:space="preserve"> riittävästi, vakaasti, ennakoitavasti ja erillisesti</w:t>
            </w:r>
            <w:r w:rsidRPr="00ED6B9A">
              <w:t xml:space="preserve"> sellaisten äärimmäisen köyhyyden muotojen torjuntaan, joilla on suurin vaikutus sosiaaliseen syrjäytymiseen, kuten asunnottomuus sekä puute ruoasta ja aineellinen puute.</w:t>
            </w:r>
          </w:p>
        </w:tc>
      </w:tr>
    </w:tbl>
    <w:p w14:paraId="5169490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F22BA54" w14:textId="77777777" w:rsidR="00A30C8F" w:rsidRPr="00ED6B9A" w:rsidRDefault="00A30C8F" w:rsidP="00ED6B9A">
      <w:pPr>
        <w:widowControl/>
      </w:pPr>
      <w:r w:rsidRPr="00ED6B9A">
        <w:rPr>
          <w:rStyle w:val="HideTWBExt"/>
        </w:rPr>
        <w:t>&lt;/AmendB&gt;</w:t>
      </w:r>
    </w:p>
    <w:p w14:paraId="757A22A6"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262</w:t>
      </w:r>
      <w:r w:rsidRPr="00ED6B9A">
        <w:rPr>
          <w:rStyle w:val="HideTWBExt"/>
          <w:b w:val="0"/>
        </w:rPr>
        <w:t>&lt;/NumAmB&gt;</w:t>
      </w:r>
    </w:p>
    <w:p w14:paraId="699038C8"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5CDF41DF" w14:textId="77777777" w:rsidR="00A30C8F" w:rsidRPr="00ED6B9A" w:rsidRDefault="00A30C8F" w:rsidP="00ED6B9A">
      <w:pPr>
        <w:pStyle w:val="NormalBold"/>
      </w:pPr>
      <w:r w:rsidRPr="00ED6B9A">
        <w:rPr>
          <w:rStyle w:val="HideTWBExt"/>
          <w:b w:val="0"/>
        </w:rPr>
        <w:t>&lt;/RepeatBlock-By&gt;</w:t>
      </w:r>
    </w:p>
    <w:p w14:paraId="7BEEF37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18FEBB7A" w14:textId="77777777" w:rsidR="00A30C8F" w:rsidRPr="00ED6B9A" w:rsidRDefault="00A30C8F" w:rsidP="00ED6B9A">
      <w:pPr>
        <w:pStyle w:val="NormalBold"/>
      </w:pPr>
      <w:r w:rsidRPr="00ED6B9A">
        <w:rPr>
          <w:rStyle w:val="HideTWBExt"/>
          <w:b w:val="0"/>
        </w:rPr>
        <w:t>&lt;Article&gt;</w:t>
      </w:r>
      <w:r w:rsidRPr="00ED6B9A">
        <w:t>Johdanto-osan 21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8087461" w14:textId="77777777" w:rsidTr="00F522A9">
        <w:trPr>
          <w:trHeight w:hRule="exact" w:val="240"/>
          <w:jc w:val="center"/>
        </w:trPr>
        <w:tc>
          <w:tcPr>
            <w:tcW w:w="9752" w:type="dxa"/>
            <w:gridSpan w:val="2"/>
            <w:tcBorders>
              <w:top w:val="nil"/>
              <w:left w:val="nil"/>
              <w:bottom w:val="nil"/>
              <w:right w:val="nil"/>
            </w:tcBorders>
          </w:tcPr>
          <w:p w14:paraId="7F6B076A" w14:textId="77777777" w:rsidR="00A30C8F" w:rsidRPr="00ED6B9A" w:rsidRDefault="00A30C8F" w:rsidP="00ED6B9A">
            <w:pPr>
              <w:widowControl/>
            </w:pPr>
          </w:p>
        </w:tc>
      </w:tr>
      <w:tr w:rsidR="00A30C8F" w:rsidRPr="00ED6B9A" w14:paraId="6E977233" w14:textId="77777777" w:rsidTr="00F522A9">
        <w:trPr>
          <w:trHeight w:val="240"/>
          <w:jc w:val="center"/>
        </w:trPr>
        <w:tc>
          <w:tcPr>
            <w:tcW w:w="4876" w:type="dxa"/>
            <w:tcBorders>
              <w:top w:val="nil"/>
              <w:left w:val="nil"/>
              <w:bottom w:val="nil"/>
              <w:right w:val="nil"/>
            </w:tcBorders>
          </w:tcPr>
          <w:p w14:paraId="0765854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CB6DF0A" w14:textId="77777777" w:rsidR="00A30C8F" w:rsidRPr="00ED6B9A" w:rsidRDefault="00A30C8F" w:rsidP="00ED6B9A">
            <w:pPr>
              <w:pStyle w:val="AmColumnHeading"/>
            </w:pPr>
            <w:r w:rsidRPr="00ED6B9A">
              <w:t>Tarkistus</w:t>
            </w:r>
          </w:p>
        </w:tc>
      </w:tr>
      <w:tr w:rsidR="00A30C8F" w:rsidRPr="00ED6B9A" w14:paraId="5F8E6CC4" w14:textId="77777777" w:rsidTr="00F522A9">
        <w:trPr>
          <w:jc w:val="center"/>
        </w:trPr>
        <w:tc>
          <w:tcPr>
            <w:tcW w:w="4876" w:type="dxa"/>
            <w:tcBorders>
              <w:top w:val="nil"/>
              <w:left w:val="nil"/>
              <w:bottom w:val="nil"/>
              <w:right w:val="nil"/>
            </w:tcBorders>
          </w:tcPr>
          <w:p w14:paraId="4304FA20" w14:textId="77777777" w:rsidR="00A30C8F" w:rsidRPr="00ED6B9A" w:rsidRDefault="00A30C8F" w:rsidP="00ED6B9A">
            <w:pPr>
              <w:pStyle w:val="Normal6a"/>
            </w:pPr>
            <w:r w:rsidRPr="00ED6B9A">
              <w:t>(21)</w:t>
            </w:r>
            <w:r w:rsidRPr="00ED6B9A">
              <w:tab/>
              <w:t>ESR:n olisi myötävaikutettava köyhyyden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30FC712C" w14:textId="77777777" w:rsidR="00A30C8F" w:rsidRPr="00ED6B9A" w:rsidRDefault="00A30C8F" w:rsidP="00ED6B9A">
            <w:pPr>
              <w:pStyle w:val="Normal6a"/>
            </w:pPr>
            <w:r w:rsidRPr="00ED6B9A">
              <w:t>(21)</w:t>
            </w:r>
            <w:r w:rsidRPr="00ED6B9A">
              <w:tab/>
              <w:t xml:space="preserve">ESR:n olisi myötävaikutettava köyhyyden torjumiseen tukemalla kansallisia ohjelmia, joilla pyritään lievittämään ruoan puutetta ja vakavaa aineellista puutetta, ja edistettävä köyhyyden tai sosiaalisen </w:t>
            </w:r>
            <w:r w:rsidRPr="00ED6B9A">
              <w:rPr>
                <w:b/>
                <w:i/>
              </w:rPr>
              <w:t>ja työmarkkinoilta</w:t>
            </w:r>
            <w:r w:rsidRPr="00ED6B9A">
              <w:t xml:space="preserve">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r>
    </w:tbl>
    <w:p w14:paraId="75EF757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E7B37E3" w14:textId="77777777" w:rsidR="00A30C8F" w:rsidRPr="00ED6B9A" w:rsidRDefault="00A30C8F" w:rsidP="00ED6B9A">
      <w:pPr>
        <w:widowControl/>
      </w:pPr>
      <w:r w:rsidRPr="00ED6B9A">
        <w:rPr>
          <w:rStyle w:val="HideTWBExt"/>
        </w:rPr>
        <w:t>&lt;/AmendB&gt;</w:t>
      </w:r>
    </w:p>
    <w:p w14:paraId="630E751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263</w:t>
      </w:r>
      <w:r w:rsidRPr="00ED6B9A">
        <w:rPr>
          <w:rStyle w:val="HideTWBExt"/>
          <w:b w:val="0"/>
        </w:rPr>
        <w:t>&lt;/NumAmB&gt;</w:t>
      </w:r>
    </w:p>
    <w:p w14:paraId="3CAE1E63" w14:textId="77777777" w:rsidR="00A30C8F" w:rsidRPr="00ED6B9A" w:rsidRDefault="00A30C8F" w:rsidP="00ED6B9A">
      <w:pPr>
        <w:pStyle w:val="NormalBold"/>
      </w:pPr>
      <w:r w:rsidRPr="00ED6B9A">
        <w:rPr>
          <w:rStyle w:val="HideTWBExt"/>
          <w:b w:val="0"/>
        </w:rPr>
        <w:t>&lt;RepeatBlock-By&gt;&lt;Members&gt;</w:t>
      </w:r>
      <w:r w:rsidRPr="00ED6B9A">
        <w:t>Estrella Galán, Konstantinos Arvanitis, Leila Chaibi, João Oliveira, Özlem Demirel, Li Andersson</w:t>
      </w:r>
      <w:r w:rsidRPr="00ED6B9A">
        <w:rPr>
          <w:rStyle w:val="HideTWBExt"/>
          <w:b w:val="0"/>
        </w:rPr>
        <w:t>&lt;/Members&gt;</w:t>
      </w:r>
    </w:p>
    <w:p w14:paraId="7ED0968D" w14:textId="77777777" w:rsidR="00A30C8F" w:rsidRPr="00ED6B9A" w:rsidRDefault="00A30C8F" w:rsidP="00ED6B9A">
      <w:pPr>
        <w:pStyle w:val="NormalBold"/>
      </w:pPr>
      <w:r w:rsidRPr="00ED6B9A">
        <w:rPr>
          <w:rStyle w:val="HideTWBExt"/>
          <w:b w:val="0"/>
        </w:rPr>
        <w:t>&lt;/RepeatBlock-By&gt;</w:t>
      </w:r>
    </w:p>
    <w:p w14:paraId="232C903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FA56485" w14:textId="77777777" w:rsidR="00A30C8F" w:rsidRPr="00ED6B9A" w:rsidRDefault="00A30C8F" w:rsidP="00ED6B9A">
      <w:pPr>
        <w:pStyle w:val="NormalBold"/>
      </w:pPr>
      <w:r w:rsidRPr="00ED6B9A">
        <w:rPr>
          <w:rStyle w:val="HideTWBExt"/>
          <w:b w:val="0"/>
        </w:rPr>
        <w:t>&lt;Article&gt;</w:t>
      </w:r>
      <w:r w:rsidRPr="00ED6B9A">
        <w:t>Johdanto-osan 21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7ECE7B8" w14:textId="77777777" w:rsidTr="00F522A9">
        <w:trPr>
          <w:trHeight w:hRule="exact" w:val="240"/>
          <w:jc w:val="center"/>
        </w:trPr>
        <w:tc>
          <w:tcPr>
            <w:tcW w:w="9752" w:type="dxa"/>
            <w:gridSpan w:val="2"/>
            <w:tcBorders>
              <w:top w:val="nil"/>
              <w:left w:val="nil"/>
              <w:bottom w:val="nil"/>
              <w:right w:val="nil"/>
            </w:tcBorders>
          </w:tcPr>
          <w:p w14:paraId="070E3AA8" w14:textId="77777777" w:rsidR="00A30C8F" w:rsidRPr="00ED6B9A" w:rsidRDefault="00A30C8F" w:rsidP="00ED6B9A">
            <w:pPr>
              <w:widowControl/>
            </w:pPr>
          </w:p>
        </w:tc>
      </w:tr>
      <w:tr w:rsidR="00A30C8F" w:rsidRPr="00ED6B9A" w14:paraId="797C6AF0" w14:textId="77777777" w:rsidTr="00F522A9">
        <w:trPr>
          <w:trHeight w:val="240"/>
          <w:jc w:val="center"/>
        </w:trPr>
        <w:tc>
          <w:tcPr>
            <w:tcW w:w="4876" w:type="dxa"/>
            <w:tcBorders>
              <w:top w:val="nil"/>
              <w:left w:val="nil"/>
              <w:bottom w:val="nil"/>
              <w:right w:val="nil"/>
            </w:tcBorders>
          </w:tcPr>
          <w:p w14:paraId="6682498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F4B5EB1" w14:textId="77777777" w:rsidR="00A30C8F" w:rsidRPr="00ED6B9A" w:rsidRDefault="00A30C8F" w:rsidP="00ED6B9A">
            <w:pPr>
              <w:pStyle w:val="AmColumnHeading"/>
            </w:pPr>
            <w:r w:rsidRPr="00ED6B9A">
              <w:t>Tarkistus</w:t>
            </w:r>
          </w:p>
        </w:tc>
      </w:tr>
      <w:tr w:rsidR="00A30C8F" w:rsidRPr="00ED6B9A" w14:paraId="10E12093" w14:textId="77777777" w:rsidTr="00F522A9">
        <w:trPr>
          <w:jc w:val="center"/>
        </w:trPr>
        <w:tc>
          <w:tcPr>
            <w:tcW w:w="4876" w:type="dxa"/>
            <w:tcBorders>
              <w:top w:val="nil"/>
              <w:left w:val="nil"/>
              <w:bottom w:val="nil"/>
              <w:right w:val="nil"/>
            </w:tcBorders>
          </w:tcPr>
          <w:p w14:paraId="351F73B2" w14:textId="77777777" w:rsidR="00A30C8F" w:rsidRPr="00ED6B9A" w:rsidRDefault="00A30C8F" w:rsidP="00ED6B9A">
            <w:pPr>
              <w:pStyle w:val="Normal6a"/>
            </w:pPr>
          </w:p>
        </w:tc>
        <w:tc>
          <w:tcPr>
            <w:tcW w:w="4876" w:type="dxa"/>
            <w:tcBorders>
              <w:top w:val="nil"/>
              <w:left w:val="nil"/>
              <w:bottom w:val="nil"/>
              <w:right w:val="nil"/>
            </w:tcBorders>
          </w:tcPr>
          <w:p w14:paraId="12A64CE8" w14:textId="77777777" w:rsidR="00A30C8F" w:rsidRPr="00ED6B9A" w:rsidRDefault="00A30C8F" w:rsidP="00ED6B9A">
            <w:pPr>
              <w:pStyle w:val="Normal6a"/>
            </w:pPr>
            <w:r w:rsidRPr="00ED6B9A">
              <w:rPr>
                <w:b/>
                <w:i/>
              </w:rPr>
              <w:t>(21 a)</w:t>
            </w:r>
            <w:r w:rsidRPr="00ED6B9A">
              <w:tab/>
            </w:r>
            <w:r w:rsidRPr="00ED6B9A">
              <w:rPr>
                <w:b/>
                <w:i/>
              </w:rPr>
              <w:t>ESR:n olisi kannustettava jäsenvaltioita ottamaan käyttöön toimenpiteitä, joiden tarkoituksena on taata oikeus kunnolliseen, edulliseen ja laadukkaaseen asumiseen kaikille, etenkin haavoittuvassa asemassa oleville ja nuorille, erityisesti siten, että kehitetään sosiaalista ja julkista asuntotuotantoa, toteutetaan vuokrasääntelyä, ehkäistään häätöjä ja torjutaan asunnottomuutta ja äärimmäisimpiä asuntomarkkinoilta syrjäytymisen muotoja.</w:t>
            </w:r>
          </w:p>
        </w:tc>
      </w:tr>
    </w:tbl>
    <w:p w14:paraId="27AB550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2EA057F" w14:textId="77777777" w:rsidR="00A30C8F" w:rsidRPr="00ED6B9A" w:rsidRDefault="00A30C8F" w:rsidP="00ED6B9A">
      <w:pPr>
        <w:widowControl/>
      </w:pPr>
      <w:r w:rsidRPr="00ED6B9A">
        <w:rPr>
          <w:rStyle w:val="HideTWBExt"/>
        </w:rPr>
        <w:t>&lt;/AmendB&gt;</w:t>
      </w:r>
    </w:p>
    <w:p w14:paraId="49092B9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264</w:t>
      </w:r>
      <w:r w:rsidRPr="00ED6B9A">
        <w:rPr>
          <w:rStyle w:val="HideTWBExt"/>
          <w:b w:val="0"/>
        </w:rPr>
        <w:t>&lt;/NumAmB&gt;</w:t>
      </w:r>
    </w:p>
    <w:p w14:paraId="7FDB0BB6" w14:textId="77777777" w:rsidR="00A30C8F" w:rsidRPr="00ED6B9A" w:rsidRDefault="00A30C8F" w:rsidP="00ED6B9A">
      <w:pPr>
        <w:pStyle w:val="NormalBold"/>
      </w:pPr>
      <w:r w:rsidRPr="00ED6B9A">
        <w:rPr>
          <w:rStyle w:val="HideTWBExt"/>
          <w:b w:val="0"/>
        </w:rPr>
        <w:t>&lt;RepeatBlock-By&gt;&lt;Members&gt;</w:t>
      </w:r>
      <w:r w:rsidRPr="00ED6B9A">
        <w:t>Loucas Fourlas</w:t>
      </w:r>
      <w:r w:rsidRPr="00ED6B9A">
        <w:rPr>
          <w:rStyle w:val="HideTWBExt"/>
          <w:b w:val="0"/>
        </w:rPr>
        <w:t>&lt;/Members&gt;</w:t>
      </w:r>
    </w:p>
    <w:p w14:paraId="115D319E" w14:textId="77777777" w:rsidR="00A30C8F" w:rsidRPr="00ED6B9A" w:rsidRDefault="00A30C8F" w:rsidP="00ED6B9A">
      <w:pPr>
        <w:pStyle w:val="NormalBold"/>
      </w:pPr>
      <w:r w:rsidRPr="00ED6B9A">
        <w:rPr>
          <w:rStyle w:val="HideTWBExt"/>
          <w:b w:val="0"/>
        </w:rPr>
        <w:t>&lt;/RepeatBlock-By&gt;</w:t>
      </w:r>
    </w:p>
    <w:p w14:paraId="3F452E7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C14BB03" w14:textId="77777777" w:rsidR="00A30C8F" w:rsidRPr="00ED6B9A" w:rsidRDefault="00A30C8F" w:rsidP="00ED6B9A">
      <w:pPr>
        <w:pStyle w:val="NormalBold"/>
      </w:pPr>
      <w:r w:rsidRPr="00ED6B9A">
        <w:rPr>
          <w:rStyle w:val="HideTWBExt"/>
          <w:b w:val="0"/>
        </w:rPr>
        <w:t>&lt;Article&gt;</w:t>
      </w:r>
      <w:r w:rsidRPr="00ED6B9A">
        <w:t>Johdanto-osan 22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860A29A" w14:textId="77777777" w:rsidTr="00F522A9">
        <w:trPr>
          <w:trHeight w:hRule="exact" w:val="240"/>
          <w:jc w:val="center"/>
        </w:trPr>
        <w:tc>
          <w:tcPr>
            <w:tcW w:w="9752" w:type="dxa"/>
            <w:gridSpan w:val="2"/>
            <w:tcBorders>
              <w:top w:val="nil"/>
              <w:left w:val="nil"/>
              <w:bottom w:val="nil"/>
              <w:right w:val="nil"/>
            </w:tcBorders>
          </w:tcPr>
          <w:p w14:paraId="225740E0" w14:textId="77777777" w:rsidR="00A30C8F" w:rsidRPr="00ED6B9A" w:rsidRDefault="00A30C8F" w:rsidP="00ED6B9A">
            <w:pPr>
              <w:widowControl/>
            </w:pPr>
          </w:p>
        </w:tc>
      </w:tr>
      <w:tr w:rsidR="00A30C8F" w:rsidRPr="00ED6B9A" w14:paraId="3CE08482" w14:textId="77777777" w:rsidTr="00F522A9">
        <w:trPr>
          <w:trHeight w:val="240"/>
          <w:jc w:val="center"/>
        </w:trPr>
        <w:tc>
          <w:tcPr>
            <w:tcW w:w="4876" w:type="dxa"/>
            <w:tcBorders>
              <w:top w:val="nil"/>
              <w:left w:val="nil"/>
              <w:bottom w:val="nil"/>
              <w:right w:val="nil"/>
            </w:tcBorders>
          </w:tcPr>
          <w:p w14:paraId="7E4A9D8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F8A04A2" w14:textId="77777777" w:rsidR="00A30C8F" w:rsidRPr="00ED6B9A" w:rsidRDefault="00A30C8F" w:rsidP="00ED6B9A">
            <w:pPr>
              <w:pStyle w:val="AmColumnHeading"/>
            </w:pPr>
            <w:r w:rsidRPr="00ED6B9A">
              <w:t>Tarkistus</w:t>
            </w:r>
          </w:p>
        </w:tc>
      </w:tr>
      <w:tr w:rsidR="00A30C8F" w:rsidRPr="00ED6B9A" w14:paraId="0C39BF43" w14:textId="77777777" w:rsidTr="00F522A9">
        <w:trPr>
          <w:jc w:val="center"/>
        </w:trPr>
        <w:tc>
          <w:tcPr>
            <w:tcW w:w="4876" w:type="dxa"/>
            <w:tcBorders>
              <w:top w:val="nil"/>
              <w:left w:val="nil"/>
              <w:bottom w:val="nil"/>
              <w:right w:val="nil"/>
            </w:tcBorders>
          </w:tcPr>
          <w:p w14:paraId="0C4837E9" w14:textId="77777777" w:rsidR="00A30C8F" w:rsidRPr="00ED6B9A" w:rsidRDefault="00A30C8F" w:rsidP="00ED6B9A">
            <w:pPr>
              <w:pStyle w:val="Normal6a"/>
            </w:pPr>
            <w:r w:rsidRPr="00ED6B9A">
              <w:t>(22)</w:t>
            </w:r>
            <w:r w:rsidRPr="00ED6B9A">
              <w:tab/>
              <w:t>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Jäsenvaltioiden olisi sen vuoksi osoitettava tähän haasteeseen asianmukainen määrä varoja. Nuorisotyöttömyydestä vakavasti kärsivien jäsenvaltioiden olisi osoitettava ESR:n varoja nuorten työllistettävyyden tukemiseen.</w:t>
            </w:r>
          </w:p>
        </w:tc>
        <w:tc>
          <w:tcPr>
            <w:tcW w:w="4876" w:type="dxa"/>
            <w:tcBorders>
              <w:top w:val="nil"/>
              <w:left w:val="nil"/>
              <w:bottom w:val="nil"/>
              <w:right w:val="nil"/>
            </w:tcBorders>
          </w:tcPr>
          <w:p w14:paraId="4995A077" w14:textId="77777777" w:rsidR="00A30C8F" w:rsidRPr="00ED6B9A" w:rsidRDefault="00A30C8F" w:rsidP="00ED6B9A">
            <w:pPr>
              <w:pStyle w:val="Normal6a"/>
            </w:pPr>
            <w:r w:rsidRPr="00ED6B9A">
              <w:t>(22)</w:t>
            </w:r>
            <w:r w:rsidRPr="00ED6B9A">
              <w:tab/>
              <w:t xml:space="preserve">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Jäsenvaltioiden olisi sen vuoksi osoitettava tähän haasteeseen asianmukainen määrä varoja. Nuorisotyöttömyydestä vakavasti kärsivien jäsenvaltioiden olisi osoitettava ESR:n varoja nuorten työllistettävyyden tukemiseen </w:t>
            </w:r>
            <w:r w:rsidRPr="00ED6B9A">
              <w:rPr>
                <w:b/>
                <w:i/>
              </w:rPr>
              <w:t>sekä haavoittuvassa asemassa oleviin ryhmiin kuuluvien nuorten, kuten Kyproksen miehitetyillä alueilla erityksissä olevien nuorten, tukemiseen.</w:t>
            </w:r>
          </w:p>
        </w:tc>
      </w:tr>
    </w:tbl>
    <w:p w14:paraId="1E6B328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{EL}</w:t>
      </w:r>
      <w:r w:rsidRPr="00ED6B9A">
        <w:t>el</w:t>
      </w:r>
      <w:r w:rsidRPr="00ED6B9A">
        <w:rPr>
          <w:rStyle w:val="HideTWBExt"/>
        </w:rPr>
        <w:t>&lt;/Original&gt;</w:t>
      </w:r>
    </w:p>
    <w:p w14:paraId="117D2514" w14:textId="77777777" w:rsidR="00A30C8F" w:rsidRPr="00ED6B9A" w:rsidRDefault="00A30C8F" w:rsidP="00ED6B9A">
      <w:pPr>
        <w:widowControl/>
      </w:pPr>
      <w:r w:rsidRPr="00ED6B9A">
        <w:rPr>
          <w:rStyle w:val="HideTWBExt"/>
        </w:rPr>
        <w:t>&lt;/AmendB&gt;</w:t>
      </w:r>
    </w:p>
    <w:p w14:paraId="44B4025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265</w:t>
      </w:r>
      <w:r w:rsidRPr="00ED6B9A">
        <w:rPr>
          <w:rStyle w:val="HideTWBExt"/>
          <w:b w:val="0"/>
        </w:rPr>
        <w:t>&lt;/NumAmB&gt;</w:t>
      </w:r>
    </w:p>
    <w:p w14:paraId="48C9F023"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060E3B38" w14:textId="77777777" w:rsidR="00A30C8F" w:rsidRPr="00ED6B9A" w:rsidRDefault="00A30C8F" w:rsidP="00ED6B9A">
      <w:pPr>
        <w:pStyle w:val="NormalBold"/>
      </w:pPr>
      <w:r w:rsidRPr="00ED6B9A">
        <w:rPr>
          <w:rStyle w:val="HideTWBExt"/>
          <w:b w:val="0"/>
        </w:rPr>
        <w:t>&lt;/RepeatBlock-By&gt;</w:t>
      </w:r>
    </w:p>
    <w:p w14:paraId="6B02984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D98B9D4" w14:textId="77777777" w:rsidR="00A30C8F" w:rsidRPr="00ED6B9A" w:rsidRDefault="00A30C8F" w:rsidP="00ED6B9A">
      <w:pPr>
        <w:pStyle w:val="NormalBold"/>
      </w:pPr>
      <w:r w:rsidRPr="00ED6B9A">
        <w:rPr>
          <w:rStyle w:val="HideTWBExt"/>
          <w:b w:val="0"/>
        </w:rPr>
        <w:t>&lt;Article&gt;</w:t>
      </w:r>
      <w:r w:rsidRPr="00ED6B9A">
        <w:t>Johdanto-osan 22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E1BCCD1" w14:textId="77777777" w:rsidTr="00F522A9">
        <w:trPr>
          <w:trHeight w:hRule="exact" w:val="240"/>
          <w:jc w:val="center"/>
        </w:trPr>
        <w:tc>
          <w:tcPr>
            <w:tcW w:w="9752" w:type="dxa"/>
            <w:gridSpan w:val="2"/>
            <w:tcBorders>
              <w:top w:val="nil"/>
              <w:left w:val="nil"/>
              <w:bottom w:val="nil"/>
              <w:right w:val="nil"/>
            </w:tcBorders>
          </w:tcPr>
          <w:p w14:paraId="471DD25B" w14:textId="77777777" w:rsidR="00A30C8F" w:rsidRPr="00ED6B9A" w:rsidRDefault="00A30C8F" w:rsidP="00ED6B9A">
            <w:pPr>
              <w:widowControl/>
            </w:pPr>
          </w:p>
        </w:tc>
      </w:tr>
      <w:tr w:rsidR="00A30C8F" w:rsidRPr="00ED6B9A" w14:paraId="1C3A8E1D" w14:textId="77777777" w:rsidTr="00F522A9">
        <w:trPr>
          <w:trHeight w:val="240"/>
          <w:jc w:val="center"/>
        </w:trPr>
        <w:tc>
          <w:tcPr>
            <w:tcW w:w="4876" w:type="dxa"/>
            <w:tcBorders>
              <w:top w:val="nil"/>
              <w:left w:val="nil"/>
              <w:bottom w:val="nil"/>
              <w:right w:val="nil"/>
            </w:tcBorders>
          </w:tcPr>
          <w:p w14:paraId="6B8D4D0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6D032D3" w14:textId="77777777" w:rsidR="00A30C8F" w:rsidRPr="00ED6B9A" w:rsidRDefault="00A30C8F" w:rsidP="00ED6B9A">
            <w:pPr>
              <w:pStyle w:val="AmColumnHeading"/>
            </w:pPr>
            <w:r w:rsidRPr="00ED6B9A">
              <w:t>Tarkistus</w:t>
            </w:r>
          </w:p>
        </w:tc>
      </w:tr>
      <w:tr w:rsidR="00A30C8F" w:rsidRPr="00ED6B9A" w14:paraId="0709A0EA" w14:textId="77777777" w:rsidTr="00F522A9">
        <w:trPr>
          <w:jc w:val="center"/>
        </w:trPr>
        <w:tc>
          <w:tcPr>
            <w:tcW w:w="4876" w:type="dxa"/>
            <w:tcBorders>
              <w:top w:val="nil"/>
              <w:left w:val="nil"/>
              <w:bottom w:val="nil"/>
              <w:right w:val="nil"/>
            </w:tcBorders>
          </w:tcPr>
          <w:p w14:paraId="0D6AB0A0" w14:textId="77777777" w:rsidR="00A30C8F" w:rsidRPr="00ED6B9A" w:rsidRDefault="00A30C8F" w:rsidP="00ED6B9A">
            <w:pPr>
              <w:pStyle w:val="Normal6a"/>
            </w:pPr>
            <w:r w:rsidRPr="00ED6B9A">
              <w:t>(22)</w:t>
            </w:r>
            <w:r w:rsidRPr="00ED6B9A">
              <w:tab/>
              <w:t>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Jäsenvaltioiden olisi sen vuoksi osoitettava tähän haasteeseen asianmukainen määrä varoja. Nuorisotyöttömyydestä vakavasti kärsivien jäsenvaltioiden olisi osoitettava ESR:n varoja nuorten työllistettävyyden tukemiseen.</w:t>
            </w:r>
          </w:p>
        </w:tc>
        <w:tc>
          <w:tcPr>
            <w:tcW w:w="4876" w:type="dxa"/>
            <w:tcBorders>
              <w:top w:val="nil"/>
              <w:left w:val="nil"/>
              <w:bottom w:val="nil"/>
              <w:right w:val="nil"/>
            </w:tcBorders>
          </w:tcPr>
          <w:p w14:paraId="5106A58B" w14:textId="77777777" w:rsidR="00A30C8F" w:rsidRPr="00ED6B9A" w:rsidRDefault="00A30C8F" w:rsidP="00ED6B9A">
            <w:pPr>
              <w:pStyle w:val="Normal6a"/>
            </w:pPr>
            <w:r w:rsidRPr="00ED6B9A">
              <w:t>(22)</w:t>
            </w:r>
            <w:r w:rsidRPr="00ED6B9A">
              <w:tab/>
              <w:t>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w:t>
            </w:r>
            <w:r w:rsidRPr="00ED6B9A">
              <w:rPr>
                <w:b/>
                <w:i/>
              </w:rPr>
              <w:t xml:space="preserve"> ja vahvistamalla nuorten yrittäjyyttä</w:t>
            </w:r>
            <w:r w:rsidRPr="00ED6B9A">
              <w:t xml:space="preserve">. Jäsenvaltioiden olisi sen vuoksi osoitettava tähän haasteeseen asianmukainen määrä varoja. Nuorisotyöttömyydestä vakavasti kärsivien jäsenvaltioiden olisi osoitettava ESR:n varoja nuorten työllistettävyyden tukemiseen </w:t>
            </w:r>
            <w:r w:rsidRPr="00ED6B9A">
              <w:rPr>
                <w:b/>
                <w:i/>
              </w:rPr>
              <w:t>työvoiman vakauden avulla</w:t>
            </w:r>
            <w:r w:rsidRPr="00ED6B9A">
              <w:t>.</w:t>
            </w:r>
          </w:p>
        </w:tc>
      </w:tr>
    </w:tbl>
    <w:p w14:paraId="176ED53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1F5D51B" w14:textId="77777777" w:rsidR="00A30C8F" w:rsidRPr="00ED6B9A" w:rsidRDefault="00A30C8F" w:rsidP="00ED6B9A">
      <w:pPr>
        <w:widowControl/>
      </w:pPr>
      <w:r w:rsidRPr="00ED6B9A">
        <w:rPr>
          <w:rStyle w:val="HideTWBExt"/>
        </w:rPr>
        <w:t>&lt;/AmendB&gt;</w:t>
      </w:r>
    </w:p>
    <w:p w14:paraId="2AFCCA9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266</w:t>
      </w:r>
      <w:r w:rsidRPr="00ED6B9A">
        <w:rPr>
          <w:rStyle w:val="HideTWBExt"/>
          <w:b w:val="0"/>
        </w:rPr>
        <w:t>&lt;/NumAmB&gt;</w:t>
      </w:r>
    </w:p>
    <w:p w14:paraId="3EF48015"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44E28A2F" w14:textId="77777777" w:rsidR="00A30C8F" w:rsidRPr="00ED6B9A" w:rsidRDefault="00A30C8F" w:rsidP="00ED6B9A">
      <w:pPr>
        <w:pStyle w:val="NormalBold"/>
      </w:pPr>
      <w:r w:rsidRPr="00ED6B9A">
        <w:rPr>
          <w:rStyle w:val="HideTWBExt"/>
          <w:b w:val="0"/>
        </w:rPr>
        <w:t>&lt;/RepeatBlock-By&gt;</w:t>
      </w:r>
    </w:p>
    <w:p w14:paraId="41DBFDC6"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A36075" w14:textId="77777777" w:rsidR="00A30C8F" w:rsidRPr="00ED6B9A" w:rsidRDefault="00A30C8F" w:rsidP="00ED6B9A">
      <w:pPr>
        <w:pStyle w:val="NormalBold"/>
      </w:pPr>
      <w:r w:rsidRPr="00ED6B9A">
        <w:rPr>
          <w:rStyle w:val="HideTWBExt"/>
          <w:b w:val="0"/>
        </w:rPr>
        <w:t>&lt;Article&gt;</w:t>
      </w:r>
      <w:r w:rsidRPr="00ED6B9A">
        <w:t>Johdanto-osan 22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D5FF56F" w14:textId="77777777" w:rsidTr="00F522A9">
        <w:trPr>
          <w:trHeight w:hRule="exact" w:val="240"/>
          <w:jc w:val="center"/>
        </w:trPr>
        <w:tc>
          <w:tcPr>
            <w:tcW w:w="9752" w:type="dxa"/>
            <w:gridSpan w:val="2"/>
            <w:tcBorders>
              <w:top w:val="nil"/>
              <w:left w:val="nil"/>
              <w:bottom w:val="nil"/>
              <w:right w:val="nil"/>
            </w:tcBorders>
          </w:tcPr>
          <w:p w14:paraId="29B845F1" w14:textId="77777777" w:rsidR="00A30C8F" w:rsidRPr="00ED6B9A" w:rsidRDefault="00A30C8F" w:rsidP="00ED6B9A">
            <w:pPr>
              <w:widowControl/>
            </w:pPr>
          </w:p>
        </w:tc>
      </w:tr>
      <w:tr w:rsidR="00A30C8F" w:rsidRPr="00ED6B9A" w14:paraId="479C4241" w14:textId="77777777" w:rsidTr="00F522A9">
        <w:trPr>
          <w:trHeight w:val="240"/>
          <w:jc w:val="center"/>
        </w:trPr>
        <w:tc>
          <w:tcPr>
            <w:tcW w:w="4876" w:type="dxa"/>
            <w:tcBorders>
              <w:top w:val="nil"/>
              <w:left w:val="nil"/>
              <w:bottom w:val="nil"/>
              <w:right w:val="nil"/>
            </w:tcBorders>
          </w:tcPr>
          <w:p w14:paraId="055776B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772510E" w14:textId="77777777" w:rsidR="00A30C8F" w:rsidRPr="00ED6B9A" w:rsidRDefault="00A30C8F" w:rsidP="00ED6B9A">
            <w:pPr>
              <w:pStyle w:val="AmColumnHeading"/>
            </w:pPr>
            <w:r w:rsidRPr="00ED6B9A">
              <w:t>Tarkistus</w:t>
            </w:r>
          </w:p>
        </w:tc>
      </w:tr>
      <w:tr w:rsidR="00A30C8F" w:rsidRPr="00ED6B9A" w14:paraId="797732EE" w14:textId="77777777" w:rsidTr="00F522A9">
        <w:trPr>
          <w:jc w:val="center"/>
        </w:trPr>
        <w:tc>
          <w:tcPr>
            <w:tcW w:w="4876" w:type="dxa"/>
            <w:tcBorders>
              <w:top w:val="nil"/>
              <w:left w:val="nil"/>
              <w:bottom w:val="nil"/>
              <w:right w:val="nil"/>
            </w:tcBorders>
          </w:tcPr>
          <w:p w14:paraId="50A68BFB" w14:textId="77777777" w:rsidR="00A30C8F" w:rsidRPr="00ED6B9A" w:rsidRDefault="00A30C8F" w:rsidP="00ED6B9A">
            <w:pPr>
              <w:pStyle w:val="Normal6a"/>
            </w:pPr>
            <w:r w:rsidRPr="00ED6B9A">
              <w:t>(22)</w:t>
            </w:r>
            <w:r w:rsidRPr="00ED6B9A">
              <w:tab/>
              <w:t xml:space="preserve">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w:t>
            </w:r>
            <w:r w:rsidRPr="00ED6B9A">
              <w:rPr>
                <w:b/>
                <w:i/>
              </w:rPr>
              <w:t>Jäsenvaltioiden</w:t>
            </w:r>
            <w:r w:rsidRPr="00ED6B9A">
              <w:t xml:space="preserve"> olisi </w:t>
            </w:r>
            <w:r w:rsidRPr="00ED6B9A">
              <w:rPr>
                <w:b/>
                <w:i/>
              </w:rPr>
              <w:t>sen vuoksi</w:t>
            </w:r>
            <w:r w:rsidRPr="00ED6B9A">
              <w:t xml:space="preserve"> osoitettava tähän haasteeseen asianmukainen määrä varoja. Nuorisotyöttömyydestä vakavasti kärsivien jäsenvaltioiden olisi osoitettava </w:t>
            </w:r>
            <w:r w:rsidRPr="00ED6B9A">
              <w:rPr>
                <w:b/>
                <w:i/>
              </w:rPr>
              <w:t>ESR:n varoja</w:t>
            </w:r>
            <w:r w:rsidRPr="00ED6B9A">
              <w:t xml:space="preserve"> nuorten työllistettävyyden tukemiseen.</w:t>
            </w:r>
          </w:p>
        </w:tc>
        <w:tc>
          <w:tcPr>
            <w:tcW w:w="4876" w:type="dxa"/>
            <w:tcBorders>
              <w:top w:val="nil"/>
              <w:left w:val="nil"/>
              <w:bottom w:val="nil"/>
              <w:right w:val="nil"/>
            </w:tcBorders>
          </w:tcPr>
          <w:p w14:paraId="20550A41" w14:textId="77777777" w:rsidR="00A30C8F" w:rsidRPr="00ED6B9A" w:rsidRDefault="00A30C8F" w:rsidP="00ED6B9A">
            <w:pPr>
              <w:pStyle w:val="Normal6a"/>
            </w:pPr>
            <w:r w:rsidRPr="00ED6B9A">
              <w:t>(22)</w:t>
            </w:r>
            <w:r w:rsidRPr="00ED6B9A">
              <w:tab/>
              <w:t xml:space="preserve">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w:t>
            </w:r>
            <w:r w:rsidRPr="00ED6B9A">
              <w:rPr>
                <w:b/>
                <w:i/>
              </w:rPr>
              <w:t>Kaikkien jäsenvaltioiden</w:t>
            </w:r>
            <w:r w:rsidRPr="00ED6B9A">
              <w:t xml:space="preserve"> olisi osoitettava tähän haasteeseen asianmukainen määrä varoja. Nuorisotyöttömyydestä vakavasti kärsivien jäsenvaltioiden</w:t>
            </w:r>
            <w:r w:rsidRPr="00ED6B9A">
              <w:rPr>
                <w:b/>
                <w:i/>
              </w:rPr>
              <w:t>, joiden nuorisotyöttömyys on EU:n keskiarvoa korkeampi,</w:t>
            </w:r>
            <w:r w:rsidRPr="00ED6B9A">
              <w:t xml:space="preserve"> olisi osoitettava </w:t>
            </w:r>
            <w:r w:rsidRPr="00ED6B9A">
              <w:rPr>
                <w:b/>
                <w:i/>
              </w:rPr>
              <w:t>vähintään 15 prosenttia ESR:n varoista</w:t>
            </w:r>
            <w:r w:rsidRPr="00ED6B9A">
              <w:t xml:space="preserve"> nuorten työllistettävyyden tukemiseen.</w:t>
            </w:r>
          </w:p>
        </w:tc>
      </w:tr>
    </w:tbl>
    <w:p w14:paraId="6CE9D410"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179508A" w14:textId="77777777" w:rsidR="00A30C8F" w:rsidRPr="00ED6B9A" w:rsidRDefault="00A30C8F" w:rsidP="00ED6B9A">
      <w:pPr>
        <w:widowControl/>
      </w:pPr>
      <w:r w:rsidRPr="00ED6B9A">
        <w:rPr>
          <w:rStyle w:val="HideTWBExt"/>
        </w:rPr>
        <w:t>&lt;/AmendB&gt;</w:t>
      </w:r>
    </w:p>
    <w:p w14:paraId="740B0957"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267</w:t>
      </w:r>
      <w:r w:rsidRPr="00ED6B9A">
        <w:rPr>
          <w:rStyle w:val="HideTWBExt"/>
          <w:b w:val="0"/>
        </w:rPr>
        <w:t>&lt;/NumAmB&gt;</w:t>
      </w:r>
    </w:p>
    <w:p w14:paraId="667237A7"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46CDF4FC" w14:textId="77777777" w:rsidR="00A30C8F" w:rsidRPr="00ED6B9A" w:rsidRDefault="00A30C8F" w:rsidP="00ED6B9A">
      <w:pPr>
        <w:pStyle w:val="NormalBold"/>
      </w:pPr>
      <w:r w:rsidRPr="00ED6B9A">
        <w:rPr>
          <w:rStyle w:val="HideTWBExt"/>
          <w:b w:val="0"/>
        </w:rPr>
        <w:t>&lt;/RepeatBlock-By&gt;</w:t>
      </w:r>
    </w:p>
    <w:p w14:paraId="663C2FE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E0782C5" w14:textId="77777777" w:rsidR="00A30C8F" w:rsidRPr="00ED6B9A" w:rsidRDefault="00A30C8F" w:rsidP="00ED6B9A">
      <w:pPr>
        <w:pStyle w:val="NormalBold"/>
      </w:pPr>
      <w:r w:rsidRPr="00ED6B9A">
        <w:rPr>
          <w:rStyle w:val="HideTWBExt"/>
          <w:b w:val="0"/>
        </w:rPr>
        <w:t>&lt;Article&gt;</w:t>
      </w:r>
      <w:r w:rsidRPr="00ED6B9A">
        <w:t>Johdanto-osan 22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093DB49" w14:textId="77777777" w:rsidTr="00F522A9">
        <w:trPr>
          <w:trHeight w:hRule="exact" w:val="240"/>
          <w:jc w:val="center"/>
        </w:trPr>
        <w:tc>
          <w:tcPr>
            <w:tcW w:w="9752" w:type="dxa"/>
            <w:gridSpan w:val="2"/>
            <w:tcBorders>
              <w:top w:val="nil"/>
              <w:left w:val="nil"/>
              <w:bottom w:val="nil"/>
              <w:right w:val="nil"/>
            </w:tcBorders>
          </w:tcPr>
          <w:p w14:paraId="71309A14" w14:textId="77777777" w:rsidR="00A30C8F" w:rsidRPr="00ED6B9A" w:rsidRDefault="00A30C8F" w:rsidP="00ED6B9A">
            <w:pPr>
              <w:widowControl/>
            </w:pPr>
          </w:p>
        </w:tc>
      </w:tr>
      <w:tr w:rsidR="00A30C8F" w:rsidRPr="00ED6B9A" w14:paraId="61AB40C2" w14:textId="77777777" w:rsidTr="00F522A9">
        <w:trPr>
          <w:trHeight w:val="240"/>
          <w:jc w:val="center"/>
        </w:trPr>
        <w:tc>
          <w:tcPr>
            <w:tcW w:w="4876" w:type="dxa"/>
            <w:tcBorders>
              <w:top w:val="nil"/>
              <w:left w:val="nil"/>
              <w:bottom w:val="nil"/>
              <w:right w:val="nil"/>
            </w:tcBorders>
          </w:tcPr>
          <w:p w14:paraId="7350809E"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2632C66" w14:textId="77777777" w:rsidR="00A30C8F" w:rsidRPr="00ED6B9A" w:rsidRDefault="00A30C8F" w:rsidP="00ED6B9A">
            <w:pPr>
              <w:pStyle w:val="AmColumnHeading"/>
            </w:pPr>
            <w:r w:rsidRPr="00ED6B9A">
              <w:t>Tarkistus</w:t>
            </w:r>
          </w:p>
        </w:tc>
      </w:tr>
      <w:tr w:rsidR="00A30C8F" w:rsidRPr="00ED6B9A" w14:paraId="626AC39D" w14:textId="77777777" w:rsidTr="00F522A9">
        <w:trPr>
          <w:jc w:val="center"/>
        </w:trPr>
        <w:tc>
          <w:tcPr>
            <w:tcW w:w="4876" w:type="dxa"/>
            <w:tcBorders>
              <w:top w:val="nil"/>
              <w:left w:val="nil"/>
              <w:bottom w:val="nil"/>
              <w:right w:val="nil"/>
            </w:tcBorders>
          </w:tcPr>
          <w:p w14:paraId="01E04E7D" w14:textId="77777777" w:rsidR="00A30C8F" w:rsidRPr="00ED6B9A" w:rsidRDefault="00A30C8F" w:rsidP="00ED6B9A">
            <w:pPr>
              <w:pStyle w:val="Normal6a"/>
            </w:pPr>
            <w:r w:rsidRPr="00ED6B9A">
              <w:t>(22)</w:t>
            </w:r>
            <w:r w:rsidRPr="00ED6B9A">
              <w:tab/>
              <w:t>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Jäsenvaltioiden olisi sen vuoksi osoitettava tähän haasteeseen asianmukainen määrä varoja. Nuorisotyöttömyydestä vakavasti kärsivien jäsenvaltioiden olisi osoitettava ESR:n varoja nuorten työllistettävyyden tukemiseen.</w:t>
            </w:r>
          </w:p>
        </w:tc>
        <w:tc>
          <w:tcPr>
            <w:tcW w:w="4876" w:type="dxa"/>
            <w:tcBorders>
              <w:top w:val="nil"/>
              <w:left w:val="nil"/>
              <w:bottom w:val="nil"/>
              <w:right w:val="nil"/>
            </w:tcBorders>
          </w:tcPr>
          <w:p w14:paraId="152FB621" w14:textId="77777777" w:rsidR="00A30C8F" w:rsidRPr="00ED6B9A" w:rsidRDefault="00A30C8F" w:rsidP="00ED6B9A">
            <w:pPr>
              <w:pStyle w:val="Normal6a"/>
            </w:pPr>
            <w:r w:rsidRPr="00ED6B9A">
              <w:t>(22)</w:t>
            </w:r>
            <w:r w:rsidRPr="00ED6B9A">
              <w:tab/>
              <w:t xml:space="preserve">Koska työttömien ja työelämän ulkopuolella olevien nuorten osuus on edelleen suuri monissa jäsenvaltioissa ja monilla alueilla, mikä vaikuttaa etenkin sellaisiin nuoriin, jotka eivät ole työelämässä eivätkä koulutuksessa, kyseisten jäsenvaltioiden on jatkossakin investoitava riittävästi ESR:n varoja toimenpiteisiin, joilla edistetään nuorten työllisyyttä muun muassa panemalla täytäntöön nuorisotakuu. Jäsenvaltioiden olisi sen vuoksi osoitettava tähän haasteeseen asianmukainen määrä varoja. Nuorisotyöttömyydestä vakavasti kärsivien jäsenvaltioiden olisi osoitettava ESR:n varoja </w:t>
            </w:r>
            <w:r w:rsidRPr="00ED6B9A">
              <w:rPr>
                <w:b/>
                <w:i/>
              </w:rPr>
              <w:t>riittävästi, vakaasti, ennakoitavasti ja erillisesti</w:t>
            </w:r>
            <w:r w:rsidRPr="00ED6B9A">
              <w:t xml:space="preserve"> nuorten työllistettävyyden tukemiseen.</w:t>
            </w:r>
          </w:p>
        </w:tc>
      </w:tr>
    </w:tbl>
    <w:p w14:paraId="34DF54A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6BF2C62" w14:textId="77777777" w:rsidR="00A30C8F" w:rsidRPr="00ED6B9A" w:rsidRDefault="00A30C8F" w:rsidP="00ED6B9A">
      <w:pPr>
        <w:widowControl/>
      </w:pPr>
      <w:r w:rsidRPr="00ED6B9A">
        <w:rPr>
          <w:rStyle w:val="HideTWBExt"/>
        </w:rPr>
        <w:t>&lt;/AmendB&gt;</w:t>
      </w:r>
    </w:p>
    <w:p w14:paraId="09067532"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268</w:t>
      </w:r>
      <w:r w:rsidRPr="00ED6B9A">
        <w:rPr>
          <w:rStyle w:val="HideTWBExt"/>
          <w:b w:val="0"/>
        </w:rPr>
        <w:t>&lt;/NumAmB&gt;</w:t>
      </w:r>
    </w:p>
    <w:p w14:paraId="57CAC213" w14:textId="77777777" w:rsidR="00A30C8F" w:rsidRPr="00ED6B9A" w:rsidRDefault="00A30C8F" w:rsidP="00ED6B9A">
      <w:pPr>
        <w:pStyle w:val="NormalBold"/>
      </w:pPr>
      <w:r w:rsidRPr="00ED6B9A">
        <w:rPr>
          <w:rStyle w:val="HideTWBExt"/>
          <w:b w:val="0"/>
        </w:rPr>
        <w:t>&lt;RepeatBlock-By&gt;&lt;Members&gt;</w:t>
      </w:r>
      <w:r w:rsidRPr="00ED6B9A">
        <w:t>Valérie Devaux, Grégory Allione, Laurence Farreng, Hristo Petrov, Irena Joveva, Brigitte van den Berg</w:t>
      </w:r>
      <w:r w:rsidRPr="00ED6B9A">
        <w:rPr>
          <w:rStyle w:val="HideTWBExt"/>
          <w:b w:val="0"/>
        </w:rPr>
        <w:t>&lt;/Members&gt;</w:t>
      </w:r>
    </w:p>
    <w:p w14:paraId="1884349D" w14:textId="77777777" w:rsidR="00A30C8F" w:rsidRPr="00ED6B9A" w:rsidRDefault="00A30C8F" w:rsidP="00ED6B9A">
      <w:pPr>
        <w:pStyle w:val="NormalBold"/>
      </w:pPr>
      <w:r w:rsidRPr="00ED6B9A">
        <w:rPr>
          <w:rStyle w:val="HideTWBExt"/>
          <w:b w:val="0"/>
        </w:rPr>
        <w:t>&lt;/RepeatBlock-By&gt;</w:t>
      </w:r>
    </w:p>
    <w:p w14:paraId="22E3191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D476292" w14:textId="77777777" w:rsidR="00A30C8F" w:rsidRPr="00ED6B9A" w:rsidRDefault="00A30C8F" w:rsidP="00ED6B9A">
      <w:pPr>
        <w:pStyle w:val="NormalBold"/>
      </w:pPr>
      <w:r w:rsidRPr="00ED6B9A">
        <w:rPr>
          <w:rStyle w:val="HideTWBExt"/>
          <w:b w:val="0"/>
        </w:rPr>
        <w:t>&lt;Article&gt;</w:t>
      </w:r>
      <w:r w:rsidRPr="00ED6B9A">
        <w:t>Johdanto-osan 22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0F59DA2" w14:textId="77777777" w:rsidTr="00F522A9">
        <w:trPr>
          <w:trHeight w:hRule="exact" w:val="240"/>
          <w:jc w:val="center"/>
        </w:trPr>
        <w:tc>
          <w:tcPr>
            <w:tcW w:w="9752" w:type="dxa"/>
            <w:gridSpan w:val="2"/>
            <w:tcBorders>
              <w:top w:val="nil"/>
              <w:left w:val="nil"/>
              <w:bottom w:val="nil"/>
              <w:right w:val="nil"/>
            </w:tcBorders>
          </w:tcPr>
          <w:p w14:paraId="369D709A" w14:textId="77777777" w:rsidR="00A30C8F" w:rsidRPr="00ED6B9A" w:rsidRDefault="00A30C8F" w:rsidP="00ED6B9A">
            <w:pPr>
              <w:widowControl/>
            </w:pPr>
          </w:p>
        </w:tc>
      </w:tr>
      <w:tr w:rsidR="00A30C8F" w:rsidRPr="00ED6B9A" w14:paraId="4050B832" w14:textId="77777777" w:rsidTr="00F522A9">
        <w:trPr>
          <w:trHeight w:val="240"/>
          <w:jc w:val="center"/>
        </w:trPr>
        <w:tc>
          <w:tcPr>
            <w:tcW w:w="4876" w:type="dxa"/>
            <w:tcBorders>
              <w:top w:val="nil"/>
              <w:left w:val="nil"/>
              <w:bottom w:val="nil"/>
              <w:right w:val="nil"/>
            </w:tcBorders>
          </w:tcPr>
          <w:p w14:paraId="79AD39F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59500EA" w14:textId="77777777" w:rsidR="00A30C8F" w:rsidRPr="00ED6B9A" w:rsidRDefault="00A30C8F" w:rsidP="00ED6B9A">
            <w:pPr>
              <w:pStyle w:val="AmColumnHeading"/>
            </w:pPr>
            <w:r w:rsidRPr="00ED6B9A">
              <w:t>Tarkistus</w:t>
            </w:r>
          </w:p>
        </w:tc>
      </w:tr>
      <w:tr w:rsidR="00A30C8F" w:rsidRPr="00ED6B9A" w14:paraId="569290D8" w14:textId="77777777" w:rsidTr="00F522A9">
        <w:trPr>
          <w:jc w:val="center"/>
        </w:trPr>
        <w:tc>
          <w:tcPr>
            <w:tcW w:w="4876" w:type="dxa"/>
            <w:tcBorders>
              <w:top w:val="nil"/>
              <w:left w:val="nil"/>
              <w:bottom w:val="nil"/>
              <w:right w:val="nil"/>
            </w:tcBorders>
          </w:tcPr>
          <w:p w14:paraId="73B72FED" w14:textId="77777777" w:rsidR="00A30C8F" w:rsidRPr="00ED6B9A" w:rsidRDefault="00A30C8F" w:rsidP="00ED6B9A">
            <w:pPr>
              <w:pStyle w:val="Normal6a"/>
            </w:pPr>
          </w:p>
        </w:tc>
        <w:tc>
          <w:tcPr>
            <w:tcW w:w="4876" w:type="dxa"/>
            <w:tcBorders>
              <w:top w:val="nil"/>
              <w:left w:val="nil"/>
              <w:bottom w:val="nil"/>
              <w:right w:val="nil"/>
            </w:tcBorders>
          </w:tcPr>
          <w:p w14:paraId="55B6882A" w14:textId="77777777" w:rsidR="00A30C8F" w:rsidRPr="00ED6B9A" w:rsidRDefault="00A30C8F" w:rsidP="00ED6B9A">
            <w:pPr>
              <w:pStyle w:val="Normal6a"/>
            </w:pPr>
            <w:r w:rsidRPr="00ED6B9A">
              <w:rPr>
                <w:b/>
                <w:i/>
              </w:rPr>
              <w:t>(22 a)</w:t>
            </w:r>
            <w:r w:rsidRPr="00ED6B9A">
              <w:tab/>
            </w:r>
            <w:r w:rsidRPr="00ED6B9A">
              <w:rPr>
                <w:b/>
                <w:i/>
              </w:rPr>
              <w:t>Koska terveydenhuollon saatavuus on tärkeää, ESR:n olisi varmistettava synergia ja täydentävyys ehdotetun Euroopan kilpailukykyrahaston kanssa, erityisesti terveyden tukemista koskevan tavoitteen osalta, sekä Euroopan taloudellisen, sosiaalisen ja alueellisen yhteenkuuluvuuden, maatalouden ja maaseudun, kalatalouden ja merielinkeinojen, vaurauden ja turvallisuuden rahaston 2028–2034 perustamisesta ehdotetun asetuksen (kumppanuussuunnitelmia koskeva asetus) kanssa.</w:t>
            </w:r>
          </w:p>
        </w:tc>
      </w:tr>
    </w:tbl>
    <w:p w14:paraId="4FCB834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D787909" w14:textId="77777777" w:rsidR="00A30C8F" w:rsidRPr="00ED6B9A" w:rsidRDefault="00A30C8F" w:rsidP="00ED6B9A">
      <w:pPr>
        <w:widowControl/>
      </w:pPr>
      <w:r w:rsidRPr="00ED6B9A">
        <w:rPr>
          <w:rStyle w:val="HideTWBExt"/>
        </w:rPr>
        <w:t>&lt;/AmendB&gt;</w:t>
      </w:r>
    </w:p>
    <w:p w14:paraId="5B312C5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269</w:t>
      </w:r>
      <w:r w:rsidRPr="00ED6B9A">
        <w:rPr>
          <w:rStyle w:val="HideTWBExt"/>
          <w:b w:val="0"/>
        </w:rPr>
        <w:t>&lt;/NumAmB&gt;</w:t>
      </w:r>
    </w:p>
    <w:p w14:paraId="087E03D5" w14:textId="77777777" w:rsidR="00A30C8F" w:rsidRPr="00ED6B9A" w:rsidRDefault="00A30C8F" w:rsidP="00ED6B9A">
      <w:pPr>
        <w:pStyle w:val="NormalBold"/>
      </w:pPr>
      <w:r w:rsidRPr="00ED6B9A">
        <w:rPr>
          <w:rStyle w:val="HideTWBExt"/>
          <w:b w:val="0"/>
        </w:rPr>
        <w:t>&lt;RepeatBlock-By&gt;&lt;Members&gt;</w:t>
      </w:r>
      <w:r w:rsidRPr="00ED6B9A">
        <w:t>Maravillas Abadía Jover, Rosa Estaràs Ferragut</w:t>
      </w:r>
      <w:r w:rsidRPr="00ED6B9A">
        <w:rPr>
          <w:rStyle w:val="HideTWBExt"/>
          <w:b w:val="0"/>
        </w:rPr>
        <w:t>&lt;/Members&gt;</w:t>
      </w:r>
    </w:p>
    <w:p w14:paraId="6565C523" w14:textId="77777777" w:rsidR="00A30C8F" w:rsidRPr="00ED6B9A" w:rsidRDefault="00A30C8F" w:rsidP="00ED6B9A">
      <w:pPr>
        <w:pStyle w:val="NormalBold"/>
      </w:pPr>
      <w:r w:rsidRPr="00ED6B9A">
        <w:rPr>
          <w:rStyle w:val="HideTWBExt"/>
          <w:b w:val="0"/>
        </w:rPr>
        <w:t>&lt;/RepeatBlock-By&gt;</w:t>
      </w:r>
    </w:p>
    <w:p w14:paraId="0C48C9DA"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F746684"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D9482C4" w14:textId="77777777" w:rsidTr="00F522A9">
        <w:trPr>
          <w:trHeight w:hRule="exact" w:val="240"/>
          <w:jc w:val="center"/>
        </w:trPr>
        <w:tc>
          <w:tcPr>
            <w:tcW w:w="9752" w:type="dxa"/>
            <w:gridSpan w:val="2"/>
            <w:tcBorders>
              <w:top w:val="nil"/>
              <w:left w:val="nil"/>
              <w:bottom w:val="nil"/>
              <w:right w:val="nil"/>
            </w:tcBorders>
          </w:tcPr>
          <w:p w14:paraId="0F8DCA3F" w14:textId="77777777" w:rsidR="00A30C8F" w:rsidRPr="00ED6B9A" w:rsidRDefault="00A30C8F" w:rsidP="00ED6B9A">
            <w:pPr>
              <w:widowControl/>
            </w:pPr>
          </w:p>
        </w:tc>
      </w:tr>
      <w:tr w:rsidR="00A30C8F" w:rsidRPr="00ED6B9A" w14:paraId="5F6479AF" w14:textId="77777777" w:rsidTr="00F522A9">
        <w:trPr>
          <w:trHeight w:val="240"/>
          <w:jc w:val="center"/>
        </w:trPr>
        <w:tc>
          <w:tcPr>
            <w:tcW w:w="4876" w:type="dxa"/>
            <w:tcBorders>
              <w:top w:val="nil"/>
              <w:left w:val="nil"/>
              <w:bottom w:val="nil"/>
              <w:right w:val="nil"/>
            </w:tcBorders>
          </w:tcPr>
          <w:p w14:paraId="556975A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9D3DA24" w14:textId="77777777" w:rsidR="00A30C8F" w:rsidRPr="00ED6B9A" w:rsidRDefault="00A30C8F" w:rsidP="00ED6B9A">
            <w:pPr>
              <w:pStyle w:val="AmColumnHeading"/>
            </w:pPr>
            <w:r w:rsidRPr="00ED6B9A">
              <w:t>Tarkistus</w:t>
            </w:r>
          </w:p>
        </w:tc>
      </w:tr>
      <w:tr w:rsidR="00A30C8F" w:rsidRPr="00ED6B9A" w14:paraId="42ECAFEA" w14:textId="77777777" w:rsidTr="00F522A9">
        <w:trPr>
          <w:jc w:val="center"/>
        </w:trPr>
        <w:tc>
          <w:tcPr>
            <w:tcW w:w="4876" w:type="dxa"/>
            <w:tcBorders>
              <w:top w:val="nil"/>
              <w:left w:val="nil"/>
              <w:bottom w:val="nil"/>
              <w:right w:val="nil"/>
            </w:tcBorders>
          </w:tcPr>
          <w:p w14:paraId="2C9D09EA" w14:textId="77777777" w:rsidR="00A30C8F" w:rsidRPr="00ED6B9A" w:rsidRDefault="00A30C8F" w:rsidP="00ED6B9A">
            <w:pPr>
              <w:pStyle w:val="Normal6a"/>
            </w:pPr>
            <w:r w:rsidRPr="00ED6B9A">
              <w:t>(23)</w:t>
            </w:r>
            <w:r w:rsidRPr="00ED6B9A">
              <w:tab/>
              <w:t>ESR:sta tuettavien toimien tehokas ja vaikuttava toteutus edellyttää hyvää hallintotapaa ja kumppanuutta kaikilta asianomaisilta eri aluetasojen toimijoilta ja sosioekonomisilta toimijoilta, erityisesti työmarkkinaosapuolilta ja kansalaisjärjestöiltä.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c>
          <w:tcPr>
            <w:tcW w:w="4876" w:type="dxa"/>
            <w:tcBorders>
              <w:top w:val="nil"/>
              <w:left w:val="nil"/>
              <w:bottom w:val="nil"/>
              <w:right w:val="nil"/>
            </w:tcBorders>
          </w:tcPr>
          <w:p w14:paraId="1F921998" w14:textId="77777777" w:rsidR="00A30C8F" w:rsidRPr="00ED6B9A" w:rsidRDefault="00A30C8F" w:rsidP="00ED6B9A">
            <w:pPr>
              <w:pStyle w:val="Normal6a"/>
            </w:pPr>
            <w:r w:rsidRPr="00ED6B9A">
              <w:t>(23)</w:t>
            </w:r>
            <w:r w:rsidRPr="00ED6B9A">
              <w:tab/>
              <w:t>ESR:sta tuettavien toimien tehokas ja vaikuttava toteutus edellyttää hyvää hallintotapaa</w:t>
            </w:r>
            <w:r w:rsidRPr="00ED6B9A">
              <w:rPr>
                <w:b/>
                <w:i/>
              </w:rPr>
              <w:t>, jolla varmistetaan erikoistuneet hallintorakenteet, joissa on selkeästi määritellyt hallintoviranomaiset ja jotka ovat rakenteellisesti riippuvaisia alaan erikoistuneista ministeriöistä,</w:t>
            </w:r>
            <w:r w:rsidRPr="00ED6B9A">
              <w:t xml:space="preserve"> ja kumppanuutta kaikilta asianomaisilta eri aluetasojen toimijoilta ja sosioekonomisilta toimijoilta, erityisesti työmarkkinaosapuolilta</w:t>
            </w:r>
            <w:r w:rsidRPr="00ED6B9A">
              <w:rPr>
                <w:b/>
                <w:i/>
              </w:rPr>
              <w:t>, yhteisötalouden yhteisöiltä</w:t>
            </w:r>
            <w:r w:rsidRPr="00ED6B9A">
              <w:t xml:space="preserve"> ja kansalaisjärjestöiltä. Sen vuoksi on välttämätöntä, että jäsenvaltiot kannustavat työmarkkinaosapuolia ja kansalaisjärjestöjä osallistumaan ESR:n toimien toteutukseen </w:t>
            </w:r>
            <w:r w:rsidRPr="00ED6B9A">
              <w:rPr>
                <w:b/>
                <w:i/>
              </w:rPr>
              <w:t>ja hankkeiden kehittämiseen</w:t>
            </w:r>
            <w:r w:rsidRPr="00ED6B9A">
              <w:t>. Jäsenvaltioiden, jotka ovat saaneet maakohtaisen suosituksen tällä alalla, olisi osoitettava ESR:n varoja työmarkkinaosapuolten ja kansalaisjärjestöjen valmiuksien kehittämisen edistämiseen.</w:t>
            </w:r>
          </w:p>
        </w:tc>
      </w:tr>
    </w:tbl>
    <w:p w14:paraId="0D2579B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1BBA69D" w14:textId="77777777" w:rsidR="00A30C8F" w:rsidRPr="00ED6B9A" w:rsidRDefault="00A30C8F" w:rsidP="00ED6B9A">
      <w:pPr>
        <w:widowControl/>
      </w:pPr>
      <w:r w:rsidRPr="00ED6B9A">
        <w:rPr>
          <w:rStyle w:val="HideTWBExt"/>
        </w:rPr>
        <w:t>&lt;/AmendB&gt;</w:t>
      </w:r>
    </w:p>
    <w:p w14:paraId="518CB9A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270</w:t>
      </w:r>
      <w:r w:rsidRPr="00ED6B9A">
        <w:rPr>
          <w:rStyle w:val="HideTWBExt"/>
          <w:b w:val="0"/>
        </w:rPr>
        <w:t>&lt;/NumAmB&gt;</w:t>
      </w:r>
    </w:p>
    <w:p w14:paraId="1EBBFF5C"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2D403A46" w14:textId="77777777" w:rsidR="00A30C8F" w:rsidRPr="00ED6B9A" w:rsidRDefault="00A30C8F" w:rsidP="00ED6B9A">
      <w:pPr>
        <w:pStyle w:val="NormalBold"/>
      </w:pPr>
      <w:r w:rsidRPr="00ED6B9A">
        <w:rPr>
          <w:rStyle w:val="HideTWBExt"/>
          <w:b w:val="0"/>
        </w:rPr>
        <w:t>&lt;/RepeatBlock-By&gt;</w:t>
      </w:r>
    </w:p>
    <w:p w14:paraId="14085EB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025FFFA"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B6C055B" w14:textId="77777777" w:rsidTr="00F522A9">
        <w:trPr>
          <w:trHeight w:hRule="exact" w:val="240"/>
          <w:jc w:val="center"/>
        </w:trPr>
        <w:tc>
          <w:tcPr>
            <w:tcW w:w="9752" w:type="dxa"/>
            <w:gridSpan w:val="2"/>
            <w:tcBorders>
              <w:top w:val="nil"/>
              <w:left w:val="nil"/>
              <w:bottom w:val="nil"/>
              <w:right w:val="nil"/>
            </w:tcBorders>
          </w:tcPr>
          <w:p w14:paraId="6CD9D277" w14:textId="77777777" w:rsidR="00A30C8F" w:rsidRPr="00ED6B9A" w:rsidRDefault="00A30C8F" w:rsidP="00ED6B9A">
            <w:pPr>
              <w:widowControl/>
            </w:pPr>
          </w:p>
        </w:tc>
      </w:tr>
      <w:tr w:rsidR="00A30C8F" w:rsidRPr="00ED6B9A" w14:paraId="46E1D40B" w14:textId="77777777" w:rsidTr="00F522A9">
        <w:trPr>
          <w:trHeight w:val="240"/>
          <w:jc w:val="center"/>
        </w:trPr>
        <w:tc>
          <w:tcPr>
            <w:tcW w:w="4876" w:type="dxa"/>
            <w:tcBorders>
              <w:top w:val="nil"/>
              <w:left w:val="nil"/>
              <w:bottom w:val="nil"/>
              <w:right w:val="nil"/>
            </w:tcBorders>
          </w:tcPr>
          <w:p w14:paraId="7A16641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480A1C05" w14:textId="77777777" w:rsidR="00A30C8F" w:rsidRPr="00ED6B9A" w:rsidRDefault="00A30C8F" w:rsidP="00ED6B9A">
            <w:pPr>
              <w:pStyle w:val="AmColumnHeading"/>
            </w:pPr>
            <w:r w:rsidRPr="00ED6B9A">
              <w:t>Tarkistus</w:t>
            </w:r>
          </w:p>
        </w:tc>
      </w:tr>
      <w:tr w:rsidR="00A30C8F" w:rsidRPr="00ED6B9A" w14:paraId="5DB57ED0" w14:textId="77777777" w:rsidTr="00F522A9">
        <w:trPr>
          <w:jc w:val="center"/>
        </w:trPr>
        <w:tc>
          <w:tcPr>
            <w:tcW w:w="4876" w:type="dxa"/>
            <w:tcBorders>
              <w:top w:val="nil"/>
              <w:left w:val="nil"/>
              <w:bottom w:val="nil"/>
              <w:right w:val="nil"/>
            </w:tcBorders>
          </w:tcPr>
          <w:p w14:paraId="609076DF" w14:textId="77777777" w:rsidR="00A30C8F" w:rsidRPr="00ED6B9A" w:rsidRDefault="00A30C8F" w:rsidP="00ED6B9A">
            <w:pPr>
              <w:pStyle w:val="Normal6a"/>
            </w:pPr>
            <w:r w:rsidRPr="00ED6B9A">
              <w:t>(23)</w:t>
            </w:r>
            <w:r w:rsidRPr="00ED6B9A">
              <w:tab/>
              <w:t>ESR:sta tuettavien toimien tehokas ja vaikuttava toteutus edellyttää hyvää hallintotapaa ja kumppanuutta kaikilta asianomaisilta eri aluetasojen toimijoilta ja sosioekonomisilta toimijoilta, erityisesti työmarkkinaosapuolilta ja kansalaisjärjestöiltä.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c>
          <w:tcPr>
            <w:tcW w:w="4876" w:type="dxa"/>
            <w:tcBorders>
              <w:top w:val="nil"/>
              <w:left w:val="nil"/>
              <w:bottom w:val="nil"/>
              <w:right w:val="nil"/>
            </w:tcBorders>
          </w:tcPr>
          <w:p w14:paraId="212D30CA" w14:textId="77777777" w:rsidR="00A30C8F" w:rsidRPr="00ED6B9A" w:rsidRDefault="00A30C8F" w:rsidP="00ED6B9A">
            <w:pPr>
              <w:pStyle w:val="Normal6a"/>
            </w:pPr>
            <w:r w:rsidRPr="00ED6B9A">
              <w:t>(23)</w:t>
            </w:r>
            <w:r w:rsidRPr="00ED6B9A">
              <w:tab/>
              <w:t>ESR:sta tuettavien toimien tehokas ja vaikuttava toteutus edellyttää hyvää hallintotapaa</w:t>
            </w:r>
            <w:r w:rsidRPr="00ED6B9A">
              <w:rPr>
                <w:b/>
                <w:i/>
              </w:rPr>
              <w:t>, myös erikoistuneita hallintorakenteita ja selkeästi määriteltyjä hallintoviranomaisia, jotka ovat rakenteellisesti riippuvaisia työllisyyden ja sosiaalisen osallisuuden alaan erikoistuneista kansallisista ministeriöistä,</w:t>
            </w:r>
            <w:r w:rsidRPr="00ED6B9A">
              <w:t xml:space="preserve"> ja kumppanuutta kaikilta asianomaisilta eri aluetasojen toimijoilta ja sosioekonomisilta toimijoilta, erityisesti työmarkkinaosapuolilta ja kansalaisjärjestöiltä.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r>
    </w:tbl>
    <w:p w14:paraId="16CECBB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6697F93" w14:textId="77777777" w:rsidR="00A30C8F" w:rsidRPr="00ED6B9A" w:rsidRDefault="00A30C8F" w:rsidP="00ED6B9A">
      <w:pPr>
        <w:widowControl/>
      </w:pPr>
      <w:r w:rsidRPr="00ED6B9A">
        <w:rPr>
          <w:rStyle w:val="HideTWBExt"/>
        </w:rPr>
        <w:t>&lt;/AmendB&gt;</w:t>
      </w:r>
    </w:p>
    <w:p w14:paraId="2CEECD4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271</w:t>
      </w:r>
      <w:r w:rsidRPr="00ED6B9A">
        <w:rPr>
          <w:rStyle w:val="HideTWBExt"/>
          <w:b w:val="0"/>
        </w:rPr>
        <w:t>&lt;/NumAmB&gt;</w:t>
      </w:r>
    </w:p>
    <w:p w14:paraId="6046FFBA" w14:textId="77777777" w:rsidR="00A30C8F" w:rsidRPr="00ED6B9A" w:rsidRDefault="00A30C8F" w:rsidP="00ED6B9A">
      <w:pPr>
        <w:pStyle w:val="NormalBold"/>
      </w:pPr>
      <w:r w:rsidRPr="00ED6B9A">
        <w:rPr>
          <w:rStyle w:val="HideTWBExt"/>
          <w:b w:val="0"/>
        </w:rPr>
        <w:t>&lt;RepeatBlock-By&gt;&lt;Members&gt;</w:t>
      </w:r>
      <w:r w:rsidRPr="00ED6B9A">
        <w:t>Estrella Galán, Konstantinos Arvanitis, João Oliveira, Özlem Demirel, Li Andersson</w:t>
      </w:r>
      <w:r w:rsidRPr="00ED6B9A">
        <w:rPr>
          <w:rStyle w:val="HideTWBExt"/>
          <w:b w:val="0"/>
        </w:rPr>
        <w:t>&lt;/Members&gt;</w:t>
      </w:r>
    </w:p>
    <w:p w14:paraId="1ECD6CF9" w14:textId="77777777" w:rsidR="00A30C8F" w:rsidRPr="00ED6B9A" w:rsidRDefault="00A30C8F" w:rsidP="00ED6B9A">
      <w:pPr>
        <w:pStyle w:val="NormalBold"/>
      </w:pPr>
      <w:r w:rsidRPr="00ED6B9A">
        <w:rPr>
          <w:rStyle w:val="HideTWBExt"/>
          <w:b w:val="0"/>
        </w:rPr>
        <w:t>&lt;/RepeatBlock-By&gt;</w:t>
      </w:r>
    </w:p>
    <w:p w14:paraId="49DA3D3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546C0A27"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8A4EBF8" w14:textId="77777777" w:rsidTr="00F522A9">
        <w:trPr>
          <w:trHeight w:hRule="exact" w:val="240"/>
          <w:jc w:val="center"/>
        </w:trPr>
        <w:tc>
          <w:tcPr>
            <w:tcW w:w="9752" w:type="dxa"/>
            <w:gridSpan w:val="2"/>
            <w:tcBorders>
              <w:top w:val="nil"/>
              <w:left w:val="nil"/>
              <w:bottom w:val="nil"/>
              <w:right w:val="nil"/>
            </w:tcBorders>
          </w:tcPr>
          <w:p w14:paraId="4FCE4E76" w14:textId="77777777" w:rsidR="00A30C8F" w:rsidRPr="00ED6B9A" w:rsidRDefault="00A30C8F" w:rsidP="00ED6B9A">
            <w:pPr>
              <w:widowControl/>
            </w:pPr>
          </w:p>
        </w:tc>
      </w:tr>
      <w:tr w:rsidR="00A30C8F" w:rsidRPr="00ED6B9A" w14:paraId="12557107" w14:textId="77777777" w:rsidTr="00F522A9">
        <w:trPr>
          <w:trHeight w:val="240"/>
          <w:jc w:val="center"/>
        </w:trPr>
        <w:tc>
          <w:tcPr>
            <w:tcW w:w="4876" w:type="dxa"/>
            <w:tcBorders>
              <w:top w:val="nil"/>
              <w:left w:val="nil"/>
              <w:bottom w:val="nil"/>
              <w:right w:val="nil"/>
            </w:tcBorders>
          </w:tcPr>
          <w:p w14:paraId="29FD608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86D40A2" w14:textId="77777777" w:rsidR="00A30C8F" w:rsidRPr="00ED6B9A" w:rsidRDefault="00A30C8F" w:rsidP="00ED6B9A">
            <w:pPr>
              <w:pStyle w:val="AmColumnHeading"/>
            </w:pPr>
            <w:r w:rsidRPr="00ED6B9A">
              <w:t>Tarkistus</w:t>
            </w:r>
          </w:p>
        </w:tc>
      </w:tr>
      <w:tr w:rsidR="00A30C8F" w:rsidRPr="00ED6B9A" w14:paraId="20881D27" w14:textId="77777777" w:rsidTr="00F522A9">
        <w:trPr>
          <w:jc w:val="center"/>
        </w:trPr>
        <w:tc>
          <w:tcPr>
            <w:tcW w:w="4876" w:type="dxa"/>
            <w:tcBorders>
              <w:top w:val="nil"/>
              <w:left w:val="nil"/>
              <w:bottom w:val="nil"/>
              <w:right w:val="nil"/>
            </w:tcBorders>
          </w:tcPr>
          <w:p w14:paraId="72DDDBDA" w14:textId="77777777" w:rsidR="00A30C8F" w:rsidRPr="00ED6B9A" w:rsidRDefault="00A30C8F" w:rsidP="00ED6B9A">
            <w:pPr>
              <w:pStyle w:val="Normal6a"/>
            </w:pPr>
            <w:r w:rsidRPr="00ED6B9A">
              <w:t>(23)</w:t>
            </w:r>
            <w:r w:rsidRPr="00ED6B9A">
              <w:tab/>
              <w:t xml:space="preserve">ESR:sta tuettavien toimien </w:t>
            </w:r>
            <w:r w:rsidRPr="00ED6B9A">
              <w:rPr>
                <w:b/>
                <w:i/>
              </w:rPr>
              <w:t>tehokas ja vaikuttava</w:t>
            </w:r>
            <w:r w:rsidRPr="00ED6B9A">
              <w:t xml:space="preserve"> toteutus edellyttää hyvää hallintotapaa </w:t>
            </w:r>
            <w:r w:rsidRPr="00ED6B9A">
              <w:rPr>
                <w:b/>
                <w:i/>
              </w:rPr>
              <w:t>ja</w:t>
            </w:r>
            <w:r w:rsidRPr="00ED6B9A">
              <w:t xml:space="preserve"> </w:t>
            </w:r>
            <w:r w:rsidRPr="00ED6B9A">
              <w:rPr>
                <w:b/>
                <w:i/>
              </w:rPr>
              <w:t>kumppanuutta</w:t>
            </w:r>
            <w:r w:rsidRPr="00ED6B9A">
              <w:t xml:space="preserve"> </w:t>
            </w:r>
            <w:r w:rsidRPr="00ED6B9A">
              <w:rPr>
                <w:b/>
                <w:i/>
              </w:rPr>
              <w:t>kaikilta asianomaisilta eri aluetasojen toimijoilta ja sosioekonomisilta toimijoilta, erityisesti työmarkkinaosapuolilta ja kansalaisjärjestöiltä</w:t>
            </w:r>
            <w:r w:rsidRPr="00ED6B9A">
              <w:t>. Sen vuoksi on välttämätöntä, että jäsenvaltiot kannustavat työmarkkinaosapuolia ja kansalaisjärjestöjä osallistumaan ESR:n toimien toteutukseen. Jäsenvaltioiden</w:t>
            </w:r>
            <w:r w:rsidRPr="00ED6B9A">
              <w:rPr>
                <w:b/>
                <w:i/>
              </w:rPr>
              <w:t>, jotka ovat saaneet maakohtaisen suosituksen tällä alalla,</w:t>
            </w:r>
            <w:r w:rsidRPr="00ED6B9A">
              <w:t xml:space="preserve"> olisi osoitettava ESR:n varoja työmarkkinaosapuolten ja kansalaisjärjestöjen valmiuksien kehittämisen edistämiseen.</w:t>
            </w:r>
          </w:p>
        </w:tc>
        <w:tc>
          <w:tcPr>
            <w:tcW w:w="4876" w:type="dxa"/>
            <w:tcBorders>
              <w:top w:val="nil"/>
              <w:left w:val="nil"/>
              <w:bottom w:val="nil"/>
              <w:right w:val="nil"/>
            </w:tcBorders>
          </w:tcPr>
          <w:p w14:paraId="444830E2" w14:textId="77777777" w:rsidR="00A30C8F" w:rsidRPr="00ED6B9A" w:rsidRDefault="00A30C8F" w:rsidP="00ED6B9A">
            <w:pPr>
              <w:pStyle w:val="Normal6a"/>
            </w:pPr>
            <w:r w:rsidRPr="00ED6B9A">
              <w:t>(23)</w:t>
            </w:r>
            <w:r w:rsidRPr="00ED6B9A">
              <w:tab/>
              <w:t>ESR:sta tuettavien toimien toteutus edellyttää hyvää hallintotapaa</w:t>
            </w:r>
            <w:r w:rsidRPr="00ED6B9A">
              <w:rPr>
                <w:b/>
                <w:i/>
              </w:rPr>
              <w:t>, jolla varmistetaan erityiset hallintorakenteet ja selkeästi määritellyt viranomaiset, jotka ovat rakenteellisesti riippuvaisia työllisyyden ja sosiaalisen osallisuuden alaan erikoistuneista kansallisista ministeriöistä, ja joka perustuu kaikkien asianomaisten eri aluetasojen toimijoiden ja sosioekonomisten toimijoiden, erityisesti työmarkkinaosapuolten ja kansalaisjärjestöjen, tehokkaaseen ja jäsenneltyyn kumppanuuteen</w:t>
            </w:r>
            <w:r w:rsidRPr="00ED6B9A">
              <w:t>. Sen vuoksi on välttämätöntä, että jäsenvaltiot kannustavat työmarkkinaosapuolia ja kansalaisjärjestöjä osallistumaan ESR:n toimien toteutukseen. Jäsenvaltioiden olisi osoitettava ESR:n varoja työmarkkinaosapuolten ja kansalaisjärjestöjen valmiuksien kehittämisen edistämiseen.</w:t>
            </w:r>
          </w:p>
        </w:tc>
      </w:tr>
    </w:tbl>
    <w:p w14:paraId="20D32CD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06C45D7" w14:textId="77777777" w:rsidR="00A30C8F" w:rsidRPr="00ED6B9A" w:rsidRDefault="00A30C8F" w:rsidP="00ED6B9A">
      <w:pPr>
        <w:widowControl/>
      </w:pPr>
      <w:r w:rsidRPr="00ED6B9A">
        <w:rPr>
          <w:rStyle w:val="HideTWBExt"/>
        </w:rPr>
        <w:t>&lt;/AmendB&gt;</w:t>
      </w:r>
    </w:p>
    <w:p w14:paraId="469682DF"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272</w:t>
      </w:r>
      <w:r w:rsidRPr="00ED6B9A">
        <w:rPr>
          <w:rStyle w:val="HideTWBExt"/>
          <w:b w:val="0"/>
        </w:rPr>
        <w:t>&lt;/NumAmB&gt;</w:t>
      </w:r>
    </w:p>
    <w:p w14:paraId="172771F8"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5F4BF01D" w14:textId="77777777" w:rsidR="00A30C8F" w:rsidRPr="00ED6B9A" w:rsidRDefault="00A30C8F" w:rsidP="00ED6B9A">
      <w:pPr>
        <w:pStyle w:val="NormalBold"/>
      </w:pPr>
      <w:r w:rsidRPr="00ED6B9A">
        <w:rPr>
          <w:rStyle w:val="HideTWBExt"/>
          <w:b w:val="0"/>
        </w:rPr>
        <w:t>&lt;/RepeatBlock-By&gt;</w:t>
      </w:r>
    </w:p>
    <w:p w14:paraId="7F476B2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1E61F6A"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E70AF25" w14:textId="77777777" w:rsidTr="00F522A9">
        <w:trPr>
          <w:trHeight w:hRule="exact" w:val="240"/>
          <w:jc w:val="center"/>
        </w:trPr>
        <w:tc>
          <w:tcPr>
            <w:tcW w:w="9752" w:type="dxa"/>
            <w:gridSpan w:val="2"/>
            <w:tcBorders>
              <w:top w:val="nil"/>
              <w:left w:val="nil"/>
              <w:bottom w:val="nil"/>
              <w:right w:val="nil"/>
            </w:tcBorders>
          </w:tcPr>
          <w:p w14:paraId="24500F89" w14:textId="77777777" w:rsidR="00A30C8F" w:rsidRPr="00ED6B9A" w:rsidRDefault="00A30C8F" w:rsidP="00ED6B9A">
            <w:pPr>
              <w:widowControl/>
            </w:pPr>
          </w:p>
        </w:tc>
      </w:tr>
      <w:tr w:rsidR="00A30C8F" w:rsidRPr="00ED6B9A" w14:paraId="00029D45" w14:textId="77777777" w:rsidTr="00F522A9">
        <w:trPr>
          <w:trHeight w:val="240"/>
          <w:jc w:val="center"/>
        </w:trPr>
        <w:tc>
          <w:tcPr>
            <w:tcW w:w="4876" w:type="dxa"/>
            <w:tcBorders>
              <w:top w:val="nil"/>
              <w:left w:val="nil"/>
              <w:bottom w:val="nil"/>
              <w:right w:val="nil"/>
            </w:tcBorders>
          </w:tcPr>
          <w:p w14:paraId="33FBF702"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43FD606" w14:textId="77777777" w:rsidR="00A30C8F" w:rsidRPr="00ED6B9A" w:rsidRDefault="00A30C8F" w:rsidP="00ED6B9A">
            <w:pPr>
              <w:pStyle w:val="AmColumnHeading"/>
            </w:pPr>
            <w:r w:rsidRPr="00ED6B9A">
              <w:t>Tarkistus</w:t>
            </w:r>
          </w:p>
        </w:tc>
      </w:tr>
      <w:tr w:rsidR="00A30C8F" w:rsidRPr="00ED6B9A" w14:paraId="421B4C30" w14:textId="77777777" w:rsidTr="00F522A9">
        <w:trPr>
          <w:jc w:val="center"/>
        </w:trPr>
        <w:tc>
          <w:tcPr>
            <w:tcW w:w="4876" w:type="dxa"/>
            <w:tcBorders>
              <w:top w:val="nil"/>
              <w:left w:val="nil"/>
              <w:bottom w:val="nil"/>
              <w:right w:val="nil"/>
            </w:tcBorders>
          </w:tcPr>
          <w:p w14:paraId="7F58018E" w14:textId="77777777" w:rsidR="00A30C8F" w:rsidRPr="00ED6B9A" w:rsidRDefault="00A30C8F" w:rsidP="00ED6B9A">
            <w:pPr>
              <w:pStyle w:val="Normal6a"/>
            </w:pPr>
            <w:r w:rsidRPr="00ED6B9A">
              <w:t>(23)</w:t>
            </w:r>
            <w:r w:rsidRPr="00ED6B9A">
              <w:tab/>
            </w:r>
            <w:r w:rsidRPr="00ED6B9A">
              <w:rPr>
                <w:b/>
                <w:i/>
              </w:rPr>
              <w:t>ESR:sta tuettavien toimien</w:t>
            </w:r>
            <w:r w:rsidRPr="00ED6B9A">
              <w:t xml:space="preserve"> </w:t>
            </w:r>
            <w:r w:rsidRPr="00ED6B9A">
              <w:rPr>
                <w:b/>
                <w:i/>
              </w:rPr>
              <w:t>tehokas ja vaikuttava</w:t>
            </w:r>
            <w:r w:rsidRPr="00ED6B9A">
              <w:t xml:space="preserve"> toteutus edellyttää hyvää hallintotapaa </w:t>
            </w:r>
            <w:r w:rsidRPr="00ED6B9A">
              <w:rPr>
                <w:b/>
                <w:i/>
              </w:rPr>
              <w:t>ja kumppanuutta kaikilta asianomaisilta eri aluetasojen toimijoilta ja sosioekonomisilta toimijoilta, erityisesti työmarkkinaosapuolilta ja kansalaisjärjestöiltä</w:t>
            </w:r>
            <w:r w:rsidRPr="00ED6B9A">
              <w:t>. Sen vuoksi on välttämätöntä, että jäsenvaltiot</w:t>
            </w:r>
            <w:r w:rsidRPr="00ED6B9A">
              <w:rPr>
                <w:b/>
                <w:i/>
              </w:rPr>
              <w:t xml:space="preserve"> kannustavat työmarkkinaosapuolia ja kansalaisjärjestöjä osallistumaan</w:t>
            </w:r>
            <w:r w:rsidRPr="00ED6B9A">
              <w:t xml:space="preserve"> ESR:n toimien toteutukseen. Jäsenvaltioiden, jotka ovat saaneet maakohtaisen suosituksen tällä alalla, olisi osoitettava ESR:n varoja työmarkkinaosapuolten ja kansalaisjärjestöjen valmiuksien kehittämisen edistämiseen.</w:t>
            </w:r>
          </w:p>
        </w:tc>
        <w:tc>
          <w:tcPr>
            <w:tcW w:w="4876" w:type="dxa"/>
            <w:tcBorders>
              <w:top w:val="nil"/>
              <w:left w:val="nil"/>
              <w:bottom w:val="nil"/>
              <w:right w:val="nil"/>
            </w:tcBorders>
          </w:tcPr>
          <w:p w14:paraId="6E40AC34" w14:textId="77777777" w:rsidR="00A30C8F" w:rsidRPr="00ED6B9A" w:rsidRDefault="00A30C8F" w:rsidP="00ED6B9A">
            <w:pPr>
              <w:pStyle w:val="Normal6a"/>
            </w:pPr>
            <w:r w:rsidRPr="00ED6B9A">
              <w:t>(23)</w:t>
            </w:r>
            <w:r w:rsidRPr="00ED6B9A">
              <w:tab/>
            </w:r>
            <w:r w:rsidRPr="00ED6B9A">
              <w:rPr>
                <w:b/>
                <w:i/>
              </w:rPr>
              <w:t>ESR:n</w:t>
            </w:r>
            <w:r w:rsidRPr="00ED6B9A">
              <w:t xml:space="preserve"> toteutus edellyttää hyvää hallintotapaa</w:t>
            </w:r>
            <w:r w:rsidRPr="00ED6B9A">
              <w:rPr>
                <w:b/>
                <w:i/>
              </w:rPr>
              <w:t>, jolla varmistetaan erityiset hallintorakenteet ja selkeästi määritellyt viranomaiset, ja joka perustuu viranomaisten, työmarkkinaosapuolten, kansalaisjärjestöjen ja paikallis- ja alueviranomaisten tehokkaaseen ja jäsenneltyyn kumppanuuteen</w:t>
            </w:r>
            <w:r w:rsidRPr="00ED6B9A">
              <w:t>. Sen vuoksi on välttämätöntä, että jäsenvaltiot</w:t>
            </w:r>
            <w:r w:rsidRPr="00ED6B9A">
              <w:rPr>
                <w:b/>
                <w:i/>
              </w:rPr>
              <w:t xml:space="preserve"> helpottavat työmarkkinaosapuolten, kansalaisjärjestöjen ja paikallis- ja alueviranomaisten osallistumista</w:t>
            </w:r>
            <w:r w:rsidRPr="00ED6B9A">
              <w:t xml:space="preserve"> ESR:n toimien </w:t>
            </w:r>
            <w:r w:rsidRPr="00ED6B9A">
              <w:rPr>
                <w:b/>
                <w:i/>
              </w:rPr>
              <w:t>suunnitteluun,</w:t>
            </w:r>
            <w:r w:rsidRPr="00ED6B9A">
              <w:t xml:space="preserve"> toteutukseen </w:t>
            </w:r>
            <w:r w:rsidRPr="00ED6B9A">
              <w:rPr>
                <w:b/>
                <w:i/>
              </w:rPr>
              <w:t>ja arviointiin sekä hankkeiden kehittämiseen</w:t>
            </w:r>
            <w:r w:rsidRPr="00ED6B9A">
              <w:t>. Jäsenvaltioiden, jotka ovat saaneet maakohtaisen suosituksen tällä alalla, olisi osoitettava ESR:n varoja työmarkkinaosapuolten ja kansalaisjärjestöjen valmiuksien kehittämisen edistämiseen.</w:t>
            </w:r>
          </w:p>
        </w:tc>
      </w:tr>
    </w:tbl>
    <w:p w14:paraId="2C46ACAC"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2E5B1728" w14:textId="77777777" w:rsidR="00A30C8F" w:rsidRPr="00ED6B9A" w:rsidRDefault="00A30C8F" w:rsidP="00ED6B9A">
      <w:pPr>
        <w:widowControl/>
      </w:pPr>
      <w:r w:rsidRPr="00ED6B9A">
        <w:rPr>
          <w:rStyle w:val="HideTWBExt"/>
        </w:rPr>
        <w:t>&lt;/AmendB&gt;</w:t>
      </w:r>
    </w:p>
    <w:p w14:paraId="0FBD307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273</w:t>
      </w:r>
      <w:r w:rsidRPr="00ED6B9A">
        <w:rPr>
          <w:rStyle w:val="HideTWBExt"/>
          <w:b w:val="0"/>
        </w:rPr>
        <w:t>&lt;/NumAmB&gt;</w:t>
      </w:r>
    </w:p>
    <w:p w14:paraId="67F8C109"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4D125504" w14:textId="77777777" w:rsidR="00A30C8F" w:rsidRPr="00ED6B9A" w:rsidRDefault="00A30C8F" w:rsidP="00ED6B9A">
      <w:pPr>
        <w:pStyle w:val="NormalBold"/>
      </w:pPr>
      <w:r w:rsidRPr="00ED6B9A">
        <w:rPr>
          <w:rStyle w:val="HideTWBExt"/>
          <w:b w:val="0"/>
        </w:rPr>
        <w:t>&lt;/RepeatBlock-By&gt;</w:t>
      </w:r>
    </w:p>
    <w:p w14:paraId="53545B6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643A6A1"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FD03C55" w14:textId="77777777" w:rsidTr="00F522A9">
        <w:trPr>
          <w:trHeight w:hRule="exact" w:val="240"/>
          <w:jc w:val="center"/>
        </w:trPr>
        <w:tc>
          <w:tcPr>
            <w:tcW w:w="9752" w:type="dxa"/>
            <w:gridSpan w:val="2"/>
            <w:tcBorders>
              <w:top w:val="nil"/>
              <w:left w:val="nil"/>
              <w:bottom w:val="nil"/>
              <w:right w:val="nil"/>
            </w:tcBorders>
          </w:tcPr>
          <w:p w14:paraId="4C5C6660" w14:textId="77777777" w:rsidR="00A30C8F" w:rsidRPr="00ED6B9A" w:rsidRDefault="00A30C8F" w:rsidP="00ED6B9A">
            <w:pPr>
              <w:widowControl/>
            </w:pPr>
          </w:p>
        </w:tc>
      </w:tr>
      <w:tr w:rsidR="00A30C8F" w:rsidRPr="00ED6B9A" w14:paraId="0F36823F" w14:textId="77777777" w:rsidTr="00F522A9">
        <w:trPr>
          <w:trHeight w:val="240"/>
          <w:jc w:val="center"/>
        </w:trPr>
        <w:tc>
          <w:tcPr>
            <w:tcW w:w="4876" w:type="dxa"/>
            <w:tcBorders>
              <w:top w:val="nil"/>
              <w:left w:val="nil"/>
              <w:bottom w:val="nil"/>
              <w:right w:val="nil"/>
            </w:tcBorders>
          </w:tcPr>
          <w:p w14:paraId="42A738FC"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441E68D" w14:textId="77777777" w:rsidR="00A30C8F" w:rsidRPr="00ED6B9A" w:rsidRDefault="00A30C8F" w:rsidP="00ED6B9A">
            <w:pPr>
              <w:pStyle w:val="AmColumnHeading"/>
            </w:pPr>
            <w:r w:rsidRPr="00ED6B9A">
              <w:t>Tarkistus</w:t>
            </w:r>
          </w:p>
        </w:tc>
      </w:tr>
      <w:tr w:rsidR="00A30C8F" w:rsidRPr="00ED6B9A" w14:paraId="4961E676" w14:textId="77777777" w:rsidTr="00F522A9">
        <w:trPr>
          <w:jc w:val="center"/>
        </w:trPr>
        <w:tc>
          <w:tcPr>
            <w:tcW w:w="4876" w:type="dxa"/>
            <w:tcBorders>
              <w:top w:val="nil"/>
              <w:left w:val="nil"/>
              <w:bottom w:val="nil"/>
              <w:right w:val="nil"/>
            </w:tcBorders>
          </w:tcPr>
          <w:p w14:paraId="392F6841"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kumppanuutta </w:t>
            </w:r>
            <w:r w:rsidRPr="00ED6B9A">
              <w:rPr>
                <w:b/>
                <w:i/>
              </w:rPr>
              <w:t>kaikilta asianomaisilta eri</w:t>
            </w:r>
            <w:r w:rsidRPr="00ED6B9A">
              <w:t xml:space="preserve"> aluetasojen</w:t>
            </w:r>
            <w:r w:rsidRPr="00ED6B9A">
              <w:rPr>
                <w:b/>
                <w:i/>
              </w:rPr>
              <w:t xml:space="preserve"> toimijoilta ja sosioekonomisilta toimijoilta, erityisesti työmarkkinaosapuolilta ja kansalaisjärjestöiltä</w:t>
            </w:r>
            <w:r w:rsidRPr="00ED6B9A">
              <w:t>.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c>
          <w:tcPr>
            <w:tcW w:w="4876" w:type="dxa"/>
            <w:tcBorders>
              <w:top w:val="nil"/>
              <w:left w:val="nil"/>
              <w:bottom w:val="nil"/>
              <w:right w:val="nil"/>
            </w:tcBorders>
          </w:tcPr>
          <w:p w14:paraId="6ABF5662"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w:t>
            </w:r>
            <w:r w:rsidRPr="00ED6B9A">
              <w:rPr>
                <w:b/>
                <w:i/>
              </w:rPr>
              <w:t>tehostettua</w:t>
            </w:r>
            <w:r w:rsidRPr="00ED6B9A">
              <w:t xml:space="preserve"> kumppanuutta </w:t>
            </w:r>
            <w:r w:rsidRPr="00ED6B9A">
              <w:rPr>
                <w:b/>
                <w:i/>
              </w:rPr>
              <w:t>kaikkien niiden</w:t>
            </w:r>
            <w:r w:rsidRPr="00ED6B9A">
              <w:t xml:space="preserve"> aluetasojen </w:t>
            </w:r>
            <w:r w:rsidRPr="00ED6B9A">
              <w:rPr>
                <w:b/>
                <w:i/>
              </w:rPr>
              <w:t>toimijoiden kesken, joiden olisi oltava mukana rahaston suunnittelussa, hallinnassa, toteutuksessa ja arvioinnissa, sekä kumppanuutta sosioekonomisten toimijoiden, erityisesti työmarkkinaosapuolten ja kansalaisyhteiskunnan, kanssa</w:t>
            </w:r>
            <w:r w:rsidRPr="00ED6B9A">
              <w:t>.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r>
    </w:tbl>
    <w:p w14:paraId="4BD3162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C06D054" w14:textId="77777777" w:rsidR="00A30C8F" w:rsidRPr="00ED6B9A" w:rsidRDefault="00A30C8F" w:rsidP="00ED6B9A">
      <w:pPr>
        <w:widowControl/>
      </w:pPr>
      <w:r w:rsidRPr="00ED6B9A">
        <w:rPr>
          <w:rStyle w:val="HideTWBExt"/>
        </w:rPr>
        <w:t>&lt;/AmendB&gt;</w:t>
      </w:r>
    </w:p>
    <w:p w14:paraId="453C8D59"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274</w:t>
      </w:r>
      <w:r w:rsidRPr="00ED6B9A">
        <w:rPr>
          <w:rStyle w:val="HideTWBExt"/>
          <w:b w:val="0"/>
        </w:rPr>
        <w:t>&lt;/NumAmB&gt;</w:t>
      </w:r>
    </w:p>
    <w:p w14:paraId="3F07783B"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1C9C54AA" w14:textId="77777777" w:rsidR="00A30C8F" w:rsidRPr="00ED6B9A" w:rsidRDefault="00A30C8F" w:rsidP="00ED6B9A">
      <w:pPr>
        <w:pStyle w:val="NormalBold"/>
      </w:pPr>
      <w:r w:rsidRPr="00ED6B9A">
        <w:rPr>
          <w:rStyle w:val="HideTWBExt"/>
          <w:b w:val="0"/>
        </w:rPr>
        <w:t>&lt;/RepeatBlock-By&gt;</w:t>
      </w:r>
    </w:p>
    <w:p w14:paraId="3468C07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1ABA237"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8A72AEF" w14:textId="77777777" w:rsidTr="00F522A9">
        <w:trPr>
          <w:trHeight w:hRule="exact" w:val="240"/>
          <w:jc w:val="center"/>
        </w:trPr>
        <w:tc>
          <w:tcPr>
            <w:tcW w:w="9752" w:type="dxa"/>
            <w:gridSpan w:val="2"/>
            <w:tcBorders>
              <w:top w:val="nil"/>
              <w:left w:val="nil"/>
              <w:bottom w:val="nil"/>
              <w:right w:val="nil"/>
            </w:tcBorders>
          </w:tcPr>
          <w:p w14:paraId="207AF8CA" w14:textId="77777777" w:rsidR="00A30C8F" w:rsidRPr="00ED6B9A" w:rsidRDefault="00A30C8F" w:rsidP="00ED6B9A">
            <w:pPr>
              <w:widowControl/>
            </w:pPr>
          </w:p>
        </w:tc>
      </w:tr>
      <w:tr w:rsidR="00A30C8F" w:rsidRPr="00ED6B9A" w14:paraId="57AD7675" w14:textId="77777777" w:rsidTr="00F522A9">
        <w:trPr>
          <w:trHeight w:val="240"/>
          <w:jc w:val="center"/>
        </w:trPr>
        <w:tc>
          <w:tcPr>
            <w:tcW w:w="4876" w:type="dxa"/>
            <w:tcBorders>
              <w:top w:val="nil"/>
              <w:left w:val="nil"/>
              <w:bottom w:val="nil"/>
              <w:right w:val="nil"/>
            </w:tcBorders>
          </w:tcPr>
          <w:p w14:paraId="3026EC9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04F278F" w14:textId="77777777" w:rsidR="00A30C8F" w:rsidRPr="00ED6B9A" w:rsidRDefault="00A30C8F" w:rsidP="00ED6B9A">
            <w:pPr>
              <w:pStyle w:val="AmColumnHeading"/>
            </w:pPr>
            <w:r w:rsidRPr="00ED6B9A">
              <w:t>Tarkistus</w:t>
            </w:r>
          </w:p>
        </w:tc>
      </w:tr>
      <w:tr w:rsidR="00A30C8F" w:rsidRPr="00ED6B9A" w14:paraId="4457A37B" w14:textId="77777777" w:rsidTr="00F522A9">
        <w:trPr>
          <w:jc w:val="center"/>
        </w:trPr>
        <w:tc>
          <w:tcPr>
            <w:tcW w:w="4876" w:type="dxa"/>
            <w:tcBorders>
              <w:top w:val="nil"/>
              <w:left w:val="nil"/>
              <w:bottom w:val="nil"/>
              <w:right w:val="nil"/>
            </w:tcBorders>
          </w:tcPr>
          <w:p w14:paraId="34A65AB8"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w:t>
            </w:r>
            <w:r w:rsidRPr="00ED6B9A">
              <w:rPr>
                <w:b/>
                <w:i/>
              </w:rPr>
              <w:t>kumppanuutta</w:t>
            </w:r>
            <w:r w:rsidRPr="00ED6B9A">
              <w:t xml:space="preserve"> kaikilta asianomaisilta eri aluetasojen toimijoilta ja sosioekonomisilta toimijoilta, erityisesti työmarkkinaosapuolilta ja kansalaisjärjestöiltä. Sen vuoksi on välttämätöntä, että jäsenvaltiot </w:t>
            </w:r>
            <w:r w:rsidRPr="00ED6B9A">
              <w:rPr>
                <w:b/>
                <w:i/>
              </w:rPr>
              <w:t>kannustavat työmarkkinaosapuolia ja kansalaisjärjestöjä osallistumaan</w:t>
            </w:r>
            <w:r w:rsidRPr="00ED6B9A">
              <w:t xml:space="preserve"> ESR:n toimien toteutukseen. Jäsenvaltioiden, jotka ovat saaneet maakohtaisen suosituksen tällä alalla, olisi osoitettava</w:t>
            </w:r>
            <w:r w:rsidRPr="00ED6B9A">
              <w:rPr>
                <w:b/>
                <w:i/>
              </w:rPr>
              <w:t xml:space="preserve"> </w:t>
            </w:r>
            <w:r w:rsidRPr="00ED6B9A">
              <w:t>ESR:n</w:t>
            </w:r>
            <w:r w:rsidRPr="00ED6B9A">
              <w:rPr>
                <w:b/>
                <w:i/>
              </w:rPr>
              <w:t xml:space="preserve"> varoja</w:t>
            </w:r>
            <w:r w:rsidRPr="00ED6B9A">
              <w:t xml:space="preserve"> työmarkkinaosapuolten ja kansalaisjärjestöjen valmiuksien kehittämisen edistämiseen.</w:t>
            </w:r>
          </w:p>
        </w:tc>
        <w:tc>
          <w:tcPr>
            <w:tcW w:w="4876" w:type="dxa"/>
            <w:tcBorders>
              <w:top w:val="nil"/>
              <w:left w:val="nil"/>
              <w:bottom w:val="nil"/>
              <w:right w:val="nil"/>
            </w:tcBorders>
          </w:tcPr>
          <w:p w14:paraId="6CF3141E" w14:textId="77777777" w:rsidR="00A30C8F" w:rsidRPr="00ED6B9A" w:rsidRDefault="00A30C8F" w:rsidP="00ED6B9A">
            <w:pPr>
              <w:pStyle w:val="Normal6a"/>
            </w:pPr>
            <w:r w:rsidRPr="00ED6B9A">
              <w:t>(23)</w:t>
            </w:r>
            <w:r w:rsidRPr="00ED6B9A">
              <w:tab/>
              <w:t>ESR:sta tuettavien toimien tehokas ja vaikuttava toteutus edellyttää hyvää hallintotapaa ja</w:t>
            </w:r>
            <w:r w:rsidRPr="00ED6B9A">
              <w:rPr>
                <w:b/>
                <w:i/>
              </w:rPr>
              <w:t xml:space="preserve"> kumppanuusperiaatteen vankkaa täytäntöönpanoa</w:t>
            </w:r>
            <w:r w:rsidRPr="00ED6B9A">
              <w:t xml:space="preserve"> kaikilta asianomaisilta eri aluetasojen toimijoilta ja sosioekonomisilta toimijoilta, erityisesti työmarkkinaosapuolilta ja kansalaisjärjestöiltä</w:t>
            </w:r>
            <w:r w:rsidRPr="00ED6B9A">
              <w:rPr>
                <w:b/>
                <w:i/>
              </w:rPr>
              <w:t>, kaikissa asiaankuuluvissa vaiheissa</w:t>
            </w:r>
            <w:r w:rsidRPr="00ED6B9A">
              <w:t xml:space="preserve">. Sen vuoksi on välttämätöntä, että jäsenvaltiot </w:t>
            </w:r>
            <w:r w:rsidRPr="00ED6B9A">
              <w:rPr>
                <w:b/>
                <w:i/>
              </w:rPr>
              <w:t>varmistavat työmarkkinaosapuolten ja kansalaisjärjestöjen osallistumisen</w:t>
            </w:r>
            <w:r w:rsidRPr="00ED6B9A">
              <w:t xml:space="preserve"> ESR:n toimien</w:t>
            </w:r>
            <w:r w:rsidRPr="00ED6B9A">
              <w:rPr>
                <w:b/>
                <w:i/>
              </w:rPr>
              <w:t xml:space="preserve"> suunnitteluun,</w:t>
            </w:r>
            <w:r w:rsidRPr="00ED6B9A">
              <w:t xml:space="preserve"> toteutukseen</w:t>
            </w:r>
            <w:r w:rsidRPr="00ED6B9A">
              <w:rPr>
                <w:b/>
                <w:i/>
              </w:rPr>
              <w:t>, seurantaan ja arviointiin</w:t>
            </w:r>
            <w:r w:rsidRPr="00ED6B9A">
              <w:t>. Jäsenvaltioiden, jotka ovat saaneet maakohtaisen suosituksen tällä alalla, olisi osoitettava</w:t>
            </w:r>
            <w:r w:rsidRPr="00ED6B9A">
              <w:rPr>
                <w:b/>
                <w:i/>
              </w:rPr>
              <w:t xml:space="preserve"> vähintään 0,25 prosenttia</w:t>
            </w:r>
            <w:r w:rsidRPr="00ED6B9A">
              <w:t xml:space="preserve"> ESR:n</w:t>
            </w:r>
            <w:r w:rsidRPr="00ED6B9A">
              <w:rPr>
                <w:b/>
                <w:i/>
              </w:rPr>
              <w:t xml:space="preserve"> varoista</w:t>
            </w:r>
            <w:r w:rsidRPr="00ED6B9A">
              <w:t xml:space="preserve"> työmarkkinaosapuolten ja kansalaisjärjestöjen valmiuksien kehittämisen edistämiseen.</w:t>
            </w:r>
          </w:p>
        </w:tc>
      </w:tr>
    </w:tbl>
    <w:p w14:paraId="712784C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41D404D" w14:textId="77777777" w:rsidR="00A30C8F" w:rsidRPr="00ED6B9A" w:rsidRDefault="00A30C8F" w:rsidP="00ED6B9A">
      <w:pPr>
        <w:widowControl/>
      </w:pPr>
      <w:r w:rsidRPr="00ED6B9A">
        <w:rPr>
          <w:rStyle w:val="HideTWBExt"/>
        </w:rPr>
        <w:t>&lt;/AmendB&gt;</w:t>
      </w:r>
    </w:p>
    <w:p w14:paraId="54D663E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275</w:t>
      </w:r>
      <w:r w:rsidRPr="00ED6B9A">
        <w:rPr>
          <w:rStyle w:val="HideTWBExt"/>
          <w:b w:val="0"/>
        </w:rPr>
        <w:t>&lt;/NumAmB&gt;</w:t>
      </w:r>
    </w:p>
    <w:p w14:paraId="3FC297B7" w14:textId="77777777" w:rsidR="00A30C8F" w:rsidRPr="00ED6B9A" w:rsidRDefault="00A30C8F" w:rsidP="00ED6B9A">
      <w:pPr>
        <w:pStyle w:val="NormalBold"/>
      </w:pPr>
      <w:r w:rsidRPr="00ED6B9A">
        <w:rPr>
          <w:rStyle w:val="HideTWBExt"/>
          <w:b w:val="0"/>
        </w:rPr>
        <w:t>&lt;RepeatBlock-By&gt;&lt;Members&gt;</w:t>
      </w:r>
      <w:r w:rsidRPr="00ED6B9A">
        <w:t>Andrzej Buła, Jagna Marczułajtis-Walczak</w:t>
      </w:r>
      <w:r w:rsidRPr="00ED6B9A">
        <w:rPr>
          <w:rStyle w:val="HideTWBExt"/>
          <w:b w:val="0"/>
        </w:rPr>
        <w:t>&lt;/Members&gt;</w:t>
      </w:r>
    </w:p>
    <w:p w14:paraId="27430D51" w14:textId="77777777" w:rsidR="00A30C8F" w:rsidRPr="00ED6B9A" w:rsidRDefault="00A30C8F" w:rsidP="00ED6B9A">
      <w:pPr>
        <w:pStyle w:val="NormalBold"/>
      </w:pPr>
      <w:r w:rsidRPr="00ED6B9A">
        <w:rPr>
          <w:rStyle w:val="HideTWBExt"/>
          <w:b w:val="0"/>
        </w:rPr>
        <w:t>&lt;/RepeatBlock-By&gt;</w:t>
      </w:r>
    </w:p>
    <w:p w14:paraId="52629AFD"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BE0CF73"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A09E11F" w14:textId="77777777" w:rsidTr="00F522A9">
        <w:trPr>
          <w:trHeight w:hRule="exact" w:val="240"/>
          <w:jc w:val="center"/>
        </w:trPr>
        <w:tc>
          <w:tcPr>
            <w:tcW w:w="9752" w:type="dxa"/>
            <w:gridSpan w:val="2"/>
            <w:tcBorders>
              <w:top w:val="nil"/>
              <w:left w:val="nil"/>
              <w:bottom w:val="nil"/>
              <w:right w:val="nil"/>
            </w:tcBorders>
          </w:tcPr>
          <w:p w14:paraId="6A834C10" w14:textId="77777777" w:rsidR="00A30C8F" w:rsidRPr="00ED6B9A" w:rsidRDefault="00A30C8F" w:rsidP="00ED6B9A">
            <w:pPr>
              <w:widowControl/>
            </w:pPr>
          </w:p>
        </w:tc>
      </w:tr>
      <w:tr w:rsidR="00A30C8F" w:rsidRPr="00ED6B9A" w14:paraId="4B60DCD0" w14:textId="77777777" w:rsidTr="00F522A9">
        <w:trPr>
          <w:trHeight w:val="240"/>
          <w:jc w:val="center"/>
        </w:trPr>
        <w:tc>
          <w:tcPr>
            <w:tcW w:w="4876" w:type="dxa"/>
            <w:tcBorders>
              <w:top w:val="nil"/>
              <w:left w:val="nil"/>
              <w:bottom w:val="nil"/>
              <w:right w:val="nil"/>
            </w:tcBorders>
          </w:tcPr>
          <w:p w14:paraId="780E3DE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5698003" w14:textId="77777777" w:rsidR="00A30C8F" w:rsidRPr="00ED6B9A" w:rsidRDefault="00A30C8F" w:rsidP="00ED6B9A">
            <w:pPr>
              <w:pStyle w:val="AmColumnHeading"/>
            </w:pPr>
            <w:r w:rsidRPr="00ED6B9A">
              <w:t>Tarkistus</w:t>
            </w:r>
          </w:p>
        </w:tc>
      </w:tr>
      <w:tr w:rsidR="00A30C8F" w:rsidRPr="00ED6B9A" w14:paraId="3A87973C" w14:textId="77777777" w:rsidTr="00F522A9">
        <w:trPr>
          <w:jc w:val="center"/>
        </w:trPr>
        <w:tc>
          <w:tcPr>
            <w:tcW w:w="4876" w:type="dxa"/>
            <w:tcBorders>
              <w:top w:val="nil"/>
              <w:left w:val="nil"/>
              <w:bottom w:val="nil"/>
              <w:right w:val="nil"/>
            </w:tcBorders>
          </w:tcPr>
          <w:p w14:paraId="5E03FCB7" w14:textId="77777777" w:rsidR="00A30C8F" w:rsidRPr="00ED6B9A" w:rsidRDefault="00A30C8F" w:rsidP="00ED6B9A">
            <w:pPr>
              <w:pStyle w:val="Normal6a"/>
            </w:pPr>
            <w:r w:rsidRPr="00ED6B9A">
              <w:t>(23)</w:t>
            </w:r>
            <w:r w:rsidRPr="00ED6B9A">
              <w:tab/>
              <w:t>ESR:sta tuettavien toimien tehokas ja vaikuttava toteutus edellyttää hyvää hallintotapaa ja kumppanuutta kaikilta asianomaisilta eri aluetasojen toimijoilta ja sosioekonomisilta toimijoilta, erityisesti työmarkkinaosapuolilta ja kansalaisjärjestöiltä.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kehittämisen edistämiseen.</w:t>
            </w:r>
          </w:p>
        </w:tc>
        <w:tc>
          <w:tcPr>
            <w:tcW w:w="4876" w:type="dxa"/>
            <w:tcBorders>
              <w:top w:val="nil"/>
              <w:left w:val="nil"/>
              <w:bottom w:val="nil"/>
              <w:right w:val="nil"/>
            </w:tcBorders>
          </w:tcPr>
          <w:p w14:paraId="5A02DA8F"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kumppanuutta kaikilta asianomaisilta eri aluetasojen toimijoilta ja sosioekonomisilta toimijoilta, erityisesti työmarkkinaosapuolilta ja kansalaisjärjestöiltä. 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kansalaisjärjestöjen valmiuksien </w:t>
            </w:r>
            <w:r w:rsidRPr="00ED6B9A">
              <w:rPr>
                <w:b/>
                <w:i/>
              </w:rPr>
              <w:t>sekä paikallis- ja alueviranomaisten hallinnollisten valmiuksien</w:t>
            </w:r>
            <w:r w:rsidRPr="00ED6B9A">
              <w:t xml:space="preserve"> kehittämisen edistämiseen.</w:t>
            </w:r>
          </w:p>
        </w:tc>
      </w:tr>
    </w:tbl>
    <w:p w14:paraId="7EC1B93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{PL}</w:t>
      </w:r>
      <w:r w:rsidRPr="00ED6B9A">
        <w:t>pl</w:t>
      </w:r>
      <w:r w:rsidRPr="00ED6B9A">
        <w:rPr>
          <w:rStyle w:val="HideTWBExt"/>
        </w:rPr>
        <w:t>&lt;/Original&gt;</w:t>
      </w:r>
    </w:p>
    <w:p w14:paraId="68EBDD81" w14:textId="77777777" w:rsidR="00A30C8F" w:rsidRPr="00ED6B9A" w:rsidRDefault="00A30C8F" w:rsidP="00ED6B9A">
      <w:pPr>
        <w:widowControl/>
      </w:pPr>
      <w:r w:rsidRPr="00ED6B9A">
        <w:rPr>
          <w:rStyle w:val="HideTWBExt"/>
        </w:rPr>
        <w:t>&lt;/AmendB&gt;</w:t>
      </w:r>
    </w:p>
    <w:p w14:paraId="1B9A5C2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276</w:t>
      </w:r>
      <w:r w:rsidRPr="00ED6B9A">
        <w:rPr>
          <w:rStyle w:val="HideTWBExt"/>
          <w:b w:val="0"/>
        </w:rPr>
        <w:t>&lt;/NumAmB&gt;</w:t>
      </w:r>
    </w:p>
    <w:p w14:paraId="0BCD60BE" w14:textId="77777777" w:rsidR="00A30C8F" w:rsidRPr="00ED6B9A" w:rsidRDefault="00A30C8F" w:rsidP="00ED6B9A">
      <w:pPr>
        <w:pStyle w:val="NormalBold"/>
      </w:pPr>
      <w:r w:rsidRPr="00ED6B9A">
        <w:rPr>
          <w:rStyle w:val="HideTWBExt"/>
          <w:b w:val="0"/>
        </w:rPr>
        <w:t>&lt;RepeatBlock-By&gt;&lt;Members&gt;</w:t>
      </w:r>
      <w:r w:rsidRPr="00ED6B9A">
        <w:t>Séverine Werbrouck, Margarita de la Pisa Carrión, Mélanie Disdier, Pál Szekeres</w:t>
      </w:r>
      <w:r w:rsidRPr="00ED6B9A">
        <w:rPr>
          <w:rStyle w:val="HideTWBExt"/>
          <w:b w:val="0"/>
        </w:rPr>
        <w:t>&lt;/Members&gt;</w:t>
      </w:r>
    </w:p>
    <w:p w14:paraId="61050B13" w14:textId="77777777" w:rsidR="00A30C8F" w:rsidRPr="00ED6B9A" w:rsidRDefault="00A30C8F" w:rsidP="00ED6B9A">
      <w:pPr>
        <w:pStyle w:val="NormalBold"/>
      </w:pPr>
      <w:r w:rsidRPr="00ED6B9A">
        <w:rPr>
          <w:rStyle w:val="HideTWBExt"/>
          <w:b w:val="0"/>
        </w:rPr>
        <w:t>&lt;/RepeatBlock-By&gt;</w:t>
      </w:r>
    </w:p>
    <w:p w14:paraId="1986BEA2"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14C0173" w14:textId="77777777" w:rsidR="00A30C8F" w:rsidRPr="00ED6B9A" w:rsidRDefault="00A30C8F" w:rsidP="00ED6B9A">
      <w:pPr>
        <w:pStyle w:val="NormalBold"/>
      </w:pPr>
      <w:r w:rsidRPr="00ED6B9A">
        <w:rPr>
          <w:rStyle w:val="HideTWBExt"/>
          <w:b w:val="0"/>
        </w:rPr>
        <w:t>&lt;Article&gt;</w:t>
      </w:r>
      <w:r w:rsidRPr="00ED6B9A">
        <w:t>Johdanto-osan 23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2F8B0730" w14:textId="77777777" w:rsidTr="00F522A9">
        <w:trPr>
          <w:trHeight w:hRule="exact" w:val="240"/>
          <w:jc w:val="center"/>
        </w:trPr>
        <w:tc>
          <w:tcPr>
            <w:tcW w:w="9752" w:type="dxa"/>
            <w:gridSpan w:val="2"/>
            <w:tcBorders>
              <w:top w:val="nil"/>
              <w:left w:val="nil"/>
              <w:bottom w:val="nil"/>
              <w:right w:val="nil"/>
            </w:tcBorders>
          </w:tcPr>
          <w:p w14:paraId="3BE08640" w14:textId="77777777" w:rsidR="00A30C8F" w:rsidRPr="00ED6B9A" w:rsidRDefault="00A30C8F" w:rsidP="00ED6B9A">
            <w:pPr>
              <w:widowControl/>
            </w:pPr>
          </w:p>
        </w:tc>
      </w:tr>
      <w:tr w:rsidR="00A30C8F" w:rsidRPr="00ED6B9A" w14:paraId="0C0BDE5F" w14:textId="77777777" w:rsidTr="00F522A9">
        <w:trPr>
          <w:trHeight w:val="240"/>
          <w:jc w:val="center"/>
        </w:trPr>
        <w:tc>
          <w:tcPr>
            <w:tcW w:w="4876" w:type="dxa"/>
            <w:tcBorders>
              <w:top w:val="nil"/>
              <w:left w:val="nil"/>
              <w:bottom w:val="nil"/>
              <w:right w:val="nil"/>
            </w:tcBorders>
          </w:tcPr>
          <w:p w14:paraId="039F9049"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B6EFDD0" w14:textId="77777777" w:rsidR="00A30C8F" w:rsidRPr="00ED6B9A" w:rsidRDefault="00A30C8F" w:rsidP="00ED6B9A">
            <w:pPr>
              <w:pStyle w:val="AmColumnHeading"/>
            </w:pPr>
            <w:r w:rsidRPr="00ED6B9A">
              <w:t>Tarkistus</w:t>
            </w:r>
          </w:p>
        </w:tc>
      </w:tr>
      <w:tr w:rsidR="00A30C8F" w:rsidRPr="00ED6B9A" w14:paraId="75C35038" w14:textId="77777777" w:rsidTr="00F522A9">
        <w:trPr>
          <w:jc w:val="center"/>
        </w:trPr>
        <w:tc>
          <w:tcPr>
            <w:tcW w:w="4876" w:type="dxa"/>
            <w:tcBorders>
              <w:top w:val="nil"/>
              <w:left w:val="nil"/>
              <w:bottom w:val="nil"/>
              <w:right w:val="nil"/>
            </w:tcBorders>
          </w:tcPr>
          <w:p w14:paraId="3E5E92C4"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kumppanuutta kaikilta asianomaisilta eri aluetasojen toimijoilta ja sosioekonomisilta toimijoilta, erityisesti työmarkkinaosapuolilta ja kansalaisjärjestöiltä. </w:t>
            </w:r>
            <w:r w:rsidRPr="00ED6B9A">
              <w:rPr>
                <w:b/>
                <w:i/>
              </w:rPr>
              <w:t xml:space="preserve">Sen vuoksi on välttämätöntä, että jäsenvaltiot kannustavat työmarkkinaosapuolia ja kansalaisjärjestöjä osallistumaan ESR:n toimien toteutukseen. Jäsenvaltioiden, jotka ovat saaneet maakohtaisen suosituksen tällä alalla, olisi osoitettava ESR:n varoja työmarkkinaosapuolten ja </w:t>
            </w:r>
            <w:r w:rsidRPr="00ED6B9A">
              <w:t xml:space="preserve">kansalaisjärjestöjen </w:t>
            </w:r>
            <w:r w:rsidRPr="00ED6B9A">
              <w:rPr>
                <w:b/>
                <w:i/>
              </w:rPr>
              <w:t>valmiuksien kehittämisen edistämiseen</w:t>
            </w:r>
            <w:r w:rsidRPr="00ED6B9A">
              <w:t>.</w:t>
            </w:r>
          </w:p>
        </w:tc>
        <w:tc>
          <w:tcPr>
            <w:tcW w:w="4876" w:type="dxa"/>
            <w:tcBorders>
              <w:top w:val="nil"/>
              <w:left w:val="nil"/>
              <w:bottom w:val="nil"/>
              <w:right w:val="nil"/>
            </w:tcBorders>
          </w:tcPr>
          <w:p w14:paraId="4D314224" w14:textId="77777777" w:rsidR="00A30C8F" w:rsidRPr="00ED6B9A" w:rsidRDefault="00A30C8F" w:rsidP="00ED6B9A">
            <w:pPr>
              <w:pStyle w:val="Normal6a"/>
            </w:pPr>
            <w:r w:rsidRPr="00ED6B9A">
              <w:t>(23)</w:t>
            </w:r>
            <w:r w:rsidRPr="00ED6B9A">
              <w:tab/>
              <w:t xml:space="preserve">ESR:sta tuettavien toimien tehokas ja vaikuttava toteutus edellyttää hyvää hallintotapaa ja kumppanuutta kaikilta asianomaisilta eri aluetasojen toimijoilta ja sosioekonomisilta toimijoilta, erityisesti työmarkkinaosapuolilta ja kansalaisjärjestöiltä. </w:t>
            </w:r>
            <w:r w:rsidRPr="00ED6B9A">
              <w:rPr>
                <w:b/>
                <w:i/>
              </w:rPr>
              <w:t xml:space="preserve">ESR:stä ei kuitenkaan saisi tulla työmarkkinaosapuolten tai </w:t>
            </w:r>
            <w:r w:rsidRPr="00ED6B9A">
              <w:t xml:space="preserve">kansalaisjärjestöjen </w:t>
            </w:r>
            <w:r w:rsidRPr="00ED6B9A">
              <w:rPr>
                <w:b/>
                <w:i/>
              </w:rPr>
              <w:t>pääasiallinen rahoituskanava tai rikastumisen keino</w:t>
            </w:r>
            <w:r w:rsidRPr="00ED6B9A">
              <w:t xml:space="preserve">. </w:t>
            </w:r>
            <w:r w:rsidRPr="00ED6B9A">
              <w:rPr>
                <w:b/>
                <w:i/>
              </w:rPr>
              <w:t>Näille toimijoille ESR:n varoista myönnettävän rahoituksen ei pitäisi ylittää määrää, joka vastaa ohjelmien toteuttamisesta kohtuudella aiheutuvia kustannuksia.</w:t>
            </w:r>
          </w:p>
        </w:tc>
      </w:tr>
    </w:tbl>
    <w:p w14:paraId="60E958D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{FR}</w:t>
      </w:r>
      <w:r w:rsidRPr="00ED6B9A">
        <w:t>fr</w:t>
      </w:r>
      <w:r w:rsidRPr="00ED6B9A">
        <w:rPr>
          <w:rStyle w:val="HideTWBExt"/>
        </w:rPr>
        <w:t>&lt;/Original&gt;</w:t>
      </w:r>
    </w:p>
    <w:p w14:paraId="73016074" w14:textId="77777777" w:rsidR="00A30C8F" w:rsidRPr="00ED6B9A" w:rsidRDefault="00A30C8F" w:rsidP="00ED6B9A">
      <w:pPr>
        <w:widowControl/>
      </w:pPr>
      <w:r w:rsidRPr="00ED6B9A">
        <w:rPr>
          <w:rStyle w:val="HideTWBExt"/>
        </w:rPr>
        <w:t>&lt;/AmendB&gt;</w:t>
      </w:r>
    </w:p>
    <w:p w14:paraId="6F09DB6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277</w:t>
      </w:r>
      <w:r w:rsidRPr="00ED6B9A">
        <w:rPr>
          <w:rStyle w:val="HideTWBExt"/>
          <w:b w:val="0"/>
        </w:rPr>
        <w:t>&lt;/NumAmB&gt;</w:t>
      </w:r>
    </w:p>
    <w:p w14:paraId="6832B45D"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7C3E4B98" w14:textId="77777777" w:rsidR="00A30C8F" w:rsidRPr="00ED6B9A" w:rsidRDefault="00A30C8F" w:rsidP="00ED6B9A">
      <w:pPr>
        <w:pStyle w:val="NormalBold"/>
      </w:pPr>
      <w:r w:rsidRPr="00ED6B9A">
        <w:rPr>
          <w:rStyle w:val="HideTWBExt"/>
          <w:b w:val="0"/>
        </w:rPr>
        <w:t>&lt;/RepeatBlock-By&gt;</w:t>
      </w:r>
    </w:p>
    <w:p w14:paraId="7CE6F110"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2BAF3EA" w14:textId="77777777" w:rsidR="00A30C8F" w:rsidRPr="00ED6B9A" w:rsidRDefault="00A30C8F" w:rsidP="00ED6B9A">
      <w:pPr>
        <w:pStyle w:val="NormalBold"/>
      </w:pPr>
      <w:r w:rsidRPr="00ED6B9A">
        <w:rPr>
          <w:rStyle w:val="HideTWBExt"/>
          <w:b w:val="0"/>
        </w:rPr>
        <w:t>&lt;Article&gt;</w:t>
      </w:r>
      <w:r w:rsidRPr="00ED6B9A">
        <w:t>Johdanto-osan 23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F532593" w14:textId="77777777" w:rsidTr="00F522A9">
        <w:trPr>
          <w:trHeight w:hRule="exact" w:val="240"/>
          <w:jc w:val="center"/>
        </w:trPr>
        <w:tc>
          <w:tcPr>
            <w:tcW w:w="9752" w:type="dxa"/>
            <w:gridSpan w:val="2"/>
            <w:tcBorders>
              <w:top w:val="nil"/>
              <w:left w:val="nil"/>
              <w:bottom w:val="nil"/>
              <w:right w:val="nil"/>
            </w:tcBorders>
          </w:tcPr>
          <w:p w14:paraId="192C30A7" w14:textId="77777777" w:rsidR="00A30C8F" w:rsidRPr="00ED6B9A" w:rsidRDefault="00A30C8F" w:rsidP="00ED6B9A">
            <w:pPr>
              <w:widowControl/>
            </w:pPr>
          </w:p>
        </w:tc>
      </w:tr>
      <w:tr w:rsidR="00A30C8F" w:rsidRPr="00ED6B9A" w14:paraId="0B09D9F5" w14:textId="77777777" w:rsidTr="00F522A9">
        <w:trPr>
          <w:trHeight w:val="240"/>
          <w:jc w:val="center"/>
        </w:trPr>
        <w:tc>
          <w:tcPr>
            <w:tcW w:w="4876" w:type="dxa"/>
            <w:tcBorders>
              <w:top w:val="nil"/>
              <w:left w:val="nil"/>
              <w:bottom w:val="nil"/>
              <w:right w:val="nil"/>
            </w:tcBorders>
          </w:tcPr>
          <w:p w14:paraId="43D5470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811B998" w14:textId="77777777" w:rsidR="00A30C8F" w:rsidRPr="00ED6B9A" w:rsidRDefault="00A30C8F" w:rsidP="00ED6B9A">
            <w:pPr>
              <w:pStyle w:val="AmColumnHeading"/>
            </w:pPr>
            <w:r w:rsidRPr="00ED6B9A">
              <w:t>Tarkistus</w:t>
            </w:r>
          </w:p>
        </w:tc>
      </w:tr>
      <w:tr w:rsidR="00A30C8F" w:rsidRPr="00ED6B9A" w14:paraId="0A776C71" w14:textId="77777777" w:rsidTr="00F522A9">
        <w:trPr>
          <w:jc w:val="center"/>
        </w:trPr>
        <w:tc>
          <w:tcPr>
            <w:tcW w:w="4876" w:type="dxa"/>
            <w:tcBorders>
              <w:top w:val="nil"/>
              <w:left w:val="nil"/>
              <w:bottom w:val="nil"/>
              <w:right w:val="nil"/>
            </w:tcBorders>
          </w:tcPr>
          <w:p w14:paraId="13FB4866" w14:textId="77777777" w:rsidR="00A30C8F" w:rsidRPr="00ED6B9A" w:rsidRDefault="00A30C8F" w:rsidP="00ED6B9A">
            <w:pPr>
              <w:pStyle w:val="Normal6a"/>
            </w:pPr>
          </w:p>
        </w:tc>
        <w:tc>
          <w:tcPr>
            <w:tcW w:w="4876" w:type="dxa"/>
            <w:tcBorders>
              <w:top w:val="nil"/>
              <w:left w:val="nil"/>
              <w:bottom w:val="nil"/>
              <w:right w:val="nil"/>
            </w:tcBorders>
          </w:tcPr>
          <w:p w14:paraId="2A1533F8" w14:textId="77777777" w:rsidR="00A30C8F" w:rsidRPr="00ED6B9A" w:rsidRDefault="00A30C8F" w:rsidP="00ED6B9A">
            <w:pPr>
              <w:pStyle w:val="Normal6a"/>
            </w:pPr>
            <w:r w:rsidRPr="00ED6B9A">
              <w:rPr>
                <w:b/>
                <w:i/>
              </w:rPr>
              <w:t>(23 a)</w:t>
            </w:r>
            <w:r w:rsidRPr="00ED6B9A">
              <w:tab/>
            </w:r>
            <w:r w:rsidRPr="00ED6B9A">
              <w:rPr>
                <w:b/>
                <w:i/>
              </w:rPr>
              <w:t>Komission ja jäsenvaltioiden olisi pyrittävä parantamaan rahoitusmahdollisuuksien saatavuutta ja otettava siinä huomioon sellaisten erityisesti heikommassa asemassa oleville ja syrjäytyneille ryhmille tukea toimittavien pienten järjestöjen tarpeet ja luonne, joilla on rajalliset hallinnolliset valmiudet, muun muassa varmistamalla, että raportointivelvoitteet eivät ole kohtuuttomia tuensaajan kokoon nähden.</w:t>
            </w:r>
          </w:p>
        </w:tc>
      </w:tr>
    </w:tbl>
    <w:p w14:paraId="2287D92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50A1BC07" w14:textId="77777777" w:rsidR="00A30C8F" w:rsidRPr="00ED6B9A" w:rsidRDefault="00A30C8F" w:rsidP="00ED6B9A">
      <w:pPr>
        <w:widowControl/>
      </w:pPr>
      <w:r w:rsidRPr="00ED6B9A">
        <w:rPr>
          <w:rStyle w:val="HideTWBExt"/>
        </w:rPr>
        <w:t>&lt;/AmendB&gt;</w:t>
      </w:r>
    </w:p>
    <w:p w14:paraId="407FC8EB"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278</w:t>
      </w:r>
      <w:r w:rsidRPr="00ED6B9A">
        <w:rPr>
          <w:rStyle w:val="HideTWBExt"/>
          <w:b w:val="0"/>
        </w:rPr>
        <w:t>&lt;/NumAmB&gt;</w:t>
      </w:r>
    </w:p>
    <w:p w14:paraId="014BC4C1"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52C7CA5F" w14:textId="77777777" w:rsidR="00A30C8F" w:rsidRPr="00ED6B9A" w:rsidRDefault="00A30C8F" w:rsidP="00ED6B9A">
      <w:pPr>
        <w:pStyle w:val="NormalBold"/>
      </w:pPr>
      <w:r w:rsidRPr="00ED6B9A">
        <w:rPr>
          <w:rStyle w:val="HideTWBExt"/>
          <w:b w:val="0"/>
        </w:rPr>
        <w:t>&lt;/RepeatBlock-By&gt;</w:t>
      </w:r>
    </w:p>
    <w:p w14:paraId="55AB896F"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0C45459" w14:textId="77777777" w:rsidR="00A30C8F" w:rsidRPr="00ED6B9A" w:rsidRDefault="00A30C8F" w:rsidP="00ED6B9A">
      <w:pPr>
        <w:pStyle w:val="NormalBold"/>
      </w:pPr>
      <w:r w:rsidRPr="00ED6B9A">
        <w:rPr>
          <w:rStyle w:val="HideTWBExt"/>
          <w:b w:val="0"/>
        </w:rPr>
        <w:t>&lt;Article&gt;</w:t>
      </w:r>
      <w:r w:rsidRPr="00ED6B9A">
        <w:t>Johdanto-osan 23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AC79CDC" w14:textId="77777777" w:rsidTr="00F522A9">
        <w:trPr>
          <w:trHeight w:hRule="exact" w:val="240"/>
          <w:jc w:val="center"/>
        </w:trPr>
        <w:tc>
          <w:tcPr>
            <w:tcW w:w="9752" w:type="dxa"/>
            <w:gridSpan w:val="2"/>
            <w:tcBorders>
              <w:top w:val="nil"/>
              <w:left w:val="nil"/>
              <w:bottom w:val="nil"/>
              <w:right w:val="nil"/>
            </w:tcBorders>
          </w:tcPr>
          <w:p w14:paraId="76E498D2" w14:textId="77777777" w:rsidR="00A30C8F" w:rsidRPr="00ED6B9A" w:rsidRDefault="00A30C8F" w:rsidP="00ED6B9A">
            <w:pPr>
              <w:widowControl/>
            </w:pPr>
          </w:p>
        </w:tc>
      </w:tr>
      <w:tr w:rsidR="00A30C8F" w:rsidRPr="00ED6B9A" w14:paraId="6BFC72D3" w14:textId="77777777" w:rsidTr="00F522A9">
        <w:trPr>
          <w:trHeight w:val="240"/>
          <w:jc w:val="center"/>
        </w:trPr>
        <w:tc>
          <w:tcPr>
            <w:tcW w:w="4876" w:type="dxa"/>
            <w:tcBorders>
              <w:top w:val="nil"/>
              <w:left w:val="nil"/>
              <w:bottom w:val="nil"/>
              <w:right w:val="nil"/>
            </w:tcBorders>
          </w:tcPr>
          <w:p w14:paraId="16D9856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1DFA652" w14:textId="77777777" w:rsidR="00A30C8F" w:rsidRPr="00ED6B9A" w:rsidRDefault="00A30C8F" w:rsidP="00ED6B9A">
            <w:pPr>
              <w:pStyle w:val="AmColumnHeading"/>
            </w:pPr>
            <w:r w:rsidRPr="00ED6B9A">
              <w:t>Tarkistus</w:t>
            </w:r>
          </w:p>
        </w:tc>
      </w:tr>
      <w:tr w:rsidR="00A30C8F" w:rsidRPr="00ED6B9A" w14:paraId="135EFEBC" w14:textId="77777777" w:rsidTr="00F522A9">
        <w:trPr>
          <w:jc w:val="center"/>
        </w:trPr>
        <w:tc>
          <w:tcPr>
            <w:tcW w:w="4876" w:type="dxa"/>
            <w:tcBorders>
              <w:top w:val="nil"/>
              <w:left w:val="nil"/>
              <w:bottom w:val="nil"/>
              <w:right w:val="nil"/>
            </w:tcBorders>
          </w:tcPr>
          <w:p w14:paraId="4ECDFD17" w14:textId="77777777" w:rsidR="00A30C8F" w:rsidRPr="00ED6B9A" w:rsidRDefault="00A30C8F" w:rsidP="00ED6B9A">
            <w:pPr>
              <w:pStyle w:val="Normal6a"/>
            </w:pPr>
          </w:p>
        </w:tc>
        <w:tc>
          <w:tcPr>
            <w:tcW w:w="4876" w:type="dxa"/>
            <w:tcBorders>
              <w:top w:val="nil"/>
              <w:left w:val="nil"/>
              <w:bottom w:val="nil"/>
              <w:right w:val="nil"/>
            </w:tcBorders>
          </w:tcPr>
          <w:p w14:paraId="4F733FAF" w14:textId="77777777" w:rsidR="00A30C8F" w:rsidRPr="00ED6B9A" w:rsidRDefault="00A30C8F" w:rsidP="00ED6B9A">
            <w:pPr>
              <w:pStyle w:val="Normal6a"/>
            </w:pPr>
            <w:r w:rsidRPr="00ED6B9A">
              <w:rPr>
                <w:b/>
                <w:i/>
              </w:rPr>
              <w:t>(23 a)</w:t>
            </w:r>
            <w:r w:rsidRPr="00ED6B9A">
              <w:tab/>
            </w:r>
            <w:r w:rsidRPr="00ED6B9A">
              <w:rPr>
                <w:b/>
                <w:i/>
              </w:rPr>
              <w:t>Jäsenvaltioiden ja tuensaajien hallinnollisen taakan vähentämiseksi ESR:n mukaisten tiedonkeruu- ja raportointivaatimusten olisi oltava oikeasuhteisia, virtaviivaistettuja ja mahdollisimman yksinkertaisia niin, että varmistetaan asianmukainen seuranta ja vastuuvelvollisuus.</w:t>
            </w:r>
          </w:p>
        </w:tc>
      </w:tr>
    </w:tbl>
    <w:p w14:paraId="3E5F23D3"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2EE31F6" w14:textId="77777777" w:rsidR="00A30C8F" w:rsidRPr="00ED6B9A" w:rsidRDefault="00A30C8F" w:rsidP="00ED6B9A">
      <w:pPr>
        <w:widowControl/>
      </w:pPr>
      <w:r w:rsidRPr="00ED6B9A">
        <w:rPr>
          <w:rStyle w:val="HideTWBExt"/>
        </w:rPr>
        <w:t>&lt;/AmendB&gt;</w:t>
      </w:r>
    </w:p>
    <w:p w14:paraId="0B04126E"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279</w:t>
      </w:r>
      <w:r w:rsidRPr="00ED6B9A">
        <w:rPr>
          <w:rStyle w:val="HideTWBExt"/>
          <w:b w:val="0"/>
        </w:rPr>
        <w:t>&lt;/NumAmB&gt;</w:t>
      </w:r>
    </w:p>
    <w:p w14:paraId="3643BB29"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5F6FEC62" w14:textId="77777777" w:rsidR="00A30C8F" w:rsidRPr="00ED6B9A" w:rsidRDefault="00A30C8F" w:rsidP="00ED6B9A">
      <w:pPr>
        <w:pStyle w:val="NormalBold"/>
      </w:pPr>
      <w:r w:rsidRPr="00ED6B9A">
        <w:rPr>
          <w:rStyle w:val="HideTWBExt"/>
          <w:b w:val="0"/>
        </w:rPr>
        <w:t>&lt;/RepeatBlock-By&gt;</w:t>
      </w:r>
    </w:p>
    <w:p w14:paraId="63CC594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18A8F74" w14:textId="77777777" w:rsidR="00A30C8F" w:rsidRPr="00ED6B9A" w:rsidRDefault="00A30C8F" w:rsidP="00ED6B9A">
      <w:pPr>
        <w:pStyle w:val="NormalBold"/>
      </w:pPr>
      <w:r w:rsidRPr="00ED6B9A">
        <w:rPr>
          <w:rStyle w:val="HideTWBExt"/>
          <w:b w:val="0"/>
        </w:rPr>
        <w:t>&lt;Article&gt;</w:t>
      </w:r>
      <w:r w:rsidRPr="00ED6B9A">
        <w:t>Johdanto-osan 23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18CE48A" w14:textId="77777777" w:rsidTr="00F522A9">
        <w:trPr>
          <w:trHeight w:hRule="exact" w:val="240"/>
          <w:jc w:val="center"/>
        </w:trPr>
        <w:tc>
          <w:tcPr>
            <w:tcW w:w="9752" w:type="dxa"/>
            <w:gridSpan w:val="2"/>
            <w:tcBorders>
              <w:top w:val="nil"/>
              <w:left w:val="nil"/>
              <w:bottom w:val="nil"/>
              <w:right w:val="nil"/>
            </w:tcBorders>
          </w:tcPr>
          <w:p w14:paraId="2BAE1CA0" w14:textId="77777777" w:rsidR="00A30C8F" w:rsidRPr="00ED6B9A" w:rsidRDefault="00A30C8F" w:rsidP="00ED6B9A">
            <w:pPr>
              <w:widowControl/>
            </w:pPr>
          </w:p>
        </w:tc>
      </w:tr>
      <w:tr w:rsidR="00A30C8F" w:rsidRPr="00ED6B9A" w14:paraId="6B618936" w14:textId="77777777" w:rsidTr="00F522A9">
        <w:trPr>
          <w:trHeight w:val="240"/>
          <w:jc w:val="center"/>
        </w:trPr>
        <w:tc>
          <w:tcPr>
            <w:tcW w:w="4876" w:type="dxa"/>
            <w:tcBorders>
              <w:top w:val="nil"/>
              <w:left w:val="nil"/>
              <w:bottom w:val="nil"/>
              <w:right w:val="nil"/>
            </w:tcBorders>
          </w:tcPr>
          <w:p w14:paraId="252867B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A207CD4" w14:textId="77777777" w:rsidR="00A30C8F" w:rsidRPr="00ED6B9A" w:rsidRDefault="00A30C8F" w:rsidP="00ED6B9A">
            <w:pPr>
              <w:pStyle w:val="AmColumnHeading"/>
            </w:pPr>
            <w:r w:rsidRPr="00ED6B9A">
              <w:t>Tarkistus</w:t>
            </w:r>
          </w:p>
        </w:tc>
      </w:tr>
      <w:tr w:rsidR="00A30C8F" w:rsidRPr="00ED6B9A" w14:paraId="0A3BDEB6" w14:textId="77777777" w:rsidTr="00F522A9">
        <w:trPr>
          <w:jc w:val="center"/>
        </w:trPr>
        <w:tc>
          <w:tcPr>
            <w:tcW w:w="4876" w:type="dxa"/>
            <w:tcBorders>
              <w:top w:val="nil"/>
              <w:left w:val="nil"/>
              <w:bottom w:val="nil"/>
              <w:right w:val="nil"/>
            </w:tcBorders>
          </w:tcPr>
          <w:p w14:paraId="17D9BF4D" w14:textId="77777777" w:rsidR="00A30C8F" w:rsidRPr="00ED6B9A" w:rsidRDefault="00A30C8F" w:rsidP="00ED6B9A">
            <w:pPr>
              <w:pStyle w:val="Normal6a"/>
            </w:pPr>
          </w:p>
        </w:tc>
        <w:tc>
          <w:tcPr>
            <w:tcW w:w="4876" w:type="dxa"/>
            <w:tcBorders>
              <w:top w:val="nil"/>
              <w:left w:val="nil"/>
              <w:bottom w:val="nil"/>
              <w:right w:val="nil"/>
            </w:tcBorders>
          </w:tcPr>
          <w:p w14:paraId="178CA8FE" w14:textId="77777777" w:rsidR="00A30C8F" w:rsidRPr="00ED6B9A" w:rsidRDefault="00A30C8F" w:rsidP="00ED6B9A">
            <w:pPr>
              <w:pStyle w:val="Normal6a"/>
            </w:pPr>
            <w:r w:rsidRPr="00ED6B9A">
              <w:rPr>
                <w:b/>
                <w:i/>
              </w:rPr>
              <w:t>(23 b)</w:t>
            </w:r>
            <w:r w:rsidRPr="00ED6B9A">
              <w:tab/>
            </w:r>
            <w:r w:rsidRPr="00ED6B9A">
              <w:rPr>
                <w:b/>
                <w:i/>
              </w:rPr>
              <w:t>Jäsenvaltioiden olisi varmistettava, että ESR:n rahoitusmahdollisuudet asetetaan ennakoitavuuden ja vakauden varmistamiseksi ajoissa sellaisten tuensaajaorganisaatioiden saataville, jotka tarjoavat tukea ja palveluja tämän asetuksen tavoitteiden mukaisesti.</w:t>
            </w:r>
          </w:p>
        </w:tc>
      </w:tr>
    </w:tbl>
    <w:p w14:paraId="35DB95B4"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440AECF6" w14:textId="77777777" w:rsidR="00A30C8F" w:rsidRPr="00ED6B9A" w:rsidRDefault="00A30C8F" w:rsidP="00ED6B9A">
      <w:pPr>
        <w:widowControl/>
      </w:pPr>
      <w:r w:rsidRPr="00ED6B9A">
        <w:rPr>
          <w:rStyle w:val="HideTWBExt"/>
        </w:rPr>
        <w:t>&lt;/AmendB&gt;</w:t>
      </w:r>
    </w:p>
    <w:p w14:paraId="48B2C433"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280</w:t>
      </w:r>
      <w:r w:rsidRPr="00ED6B9A">
        <w:rPr>
          <w:rStyle w:val="HideTWBExt"/>
          <w:b w:val="0"/>
        </w:rPr>
        <w:t>&lt;/NumAmB&gt;</w:t>
      </w:r>
    </w:p>
    <w:p w14:paraId="0D1DA2A3" w14:textId="77777777" w:rsidR="00A30C8F" w:rsidRPr="00ED6B9A" w:rsidRDefault="00A30C8F" w:rsidP="00ED6B9A">
      <w:pPr>
        <w:pStyle w:val="NormalBold"/>
      </w:pPr>
      <w:r w:rsidRPr="00ED6B9A">
        <w:rPr>
          <w:rStyle w:val="HideTWBExt"/>
          <w:b w:val="0"/>
        </w:rPr>
        <w:t>&lt;RepeatBlock-By&gt;&lt;Members&gt;</w:t>
      </w:r>
      <w:r w:rsidRPr="00ED6B9A">
        <w:t>David Casa</w:t>
      </w:r>
      <w:r w:rsidRPr="00ED6B9A">
        <w:rPr>
          <w:rStyle w:val="HideTWBExt"/>
          <w:b w:val="0"/>
        </w:rPr>
        <w:t>&lt;/Members&gt;</w:t>
      </w:r>
    </w:p>
    <w:p w14:paraId="44F4ECFB" w14:textId="77777777" w:rsidR="00A30C8F" w:rsidRPr="00ED6B9A" w:rsidRDefault="00A30C8F" w:rsidP="00ED6B9A">
      <w:pPr>
        <w:pStyle w:val="NormalBold"/>
      </w:pPr>
      <w:r w:rsidRPr="00ED6B9A">
        <w:rPr>
          <w:rStyle w:val="HideTWBExt"/>
          <w:b w:val="0"/>
        </w:rPr>
        <w:t>&lt;/RepeatBlock-By&gt;</w:t>
      </w:r>
    </w:p>
    <w:p w14:paraId="033421A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1FB5CDC" w14:textId="77777777" w:rsidR="00A30C8F" w:rsidRPr="00ED6B9A" w:rsidRDefault="00A30C8F" w:rsidP="00ED6B9A">
      <w:pPr>
        <w:pStyle w:val="NormalBold"/>
      </w:pPr>
      <w:r w:rsidRPr="00ED6B9A">
        <w:rPr>
          <w:rStyle w:val="HideTWBExt"/>
          <w:b w:val="0"/>
        </w:rPr>
        <w:t>&lt;Article&gt;</w:t>
      </w:r>
      <w:r w:rsidRPr="00ED6B9A">
        <w:t>Johdanto-osan 23 c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6D852AD" w14:textId="77777777" w:rsidTr="00F522A9">
        <w:trPr>
          <w:trHeight w:hRule="exact" w:val="240"/>
          <w:jc w:val="center"/>
        </w:trPr>
        <w:tc>
          <w:tcPr>
            <w:tcW w:w="9752" w:type="dxa"/>
            <w:gridSpan w:val="2"/>
            <w:tcBorders>
              <w:top w:val="nil"/>
              <w:left w:val="nil"/>
              <w:bottom w:val="nil"/>
              <w:right w:val="nil"/>
            </w:tcBorders>
          </w:tcPr>
          <w:p w14:paraId="232613F5" w14:textId="77777777" w:rsidR="00A30C8F" w:rsidRPr="00ED6B9A" w:rsidRDefault="00A30C8F" w:rsidP="00ED6B9A">
            <w:pPr>
              <w:widowControl/>
            </w:pPr>
          </w:p>
        </w:tc>
      </w:tr>
      <w:tr w:rsidR="00A30C8F" w:rsidRPr="00ED6B9A" w14:paraId="1C52F562" w14:textId="77777777" w:rsidTr="00F522A9">
        <w:trPr>
          <w:trHeight w:val="240"/>
          <w:jc w:val="center"/>
        </w:trPr>
        <w:tc>
          <w:tcPr>
            <w:tcW w:w="4876" w:type="dxa"/>
            <w:tcBorders>
              <w:top w:val="nil"/>
              <w:left w:val="nil"/>
              <w:bottom w:val="nil"/>
              <w:right w:val="nil"/>
            </w:tcBorders>
          </w:tcPr>
          <w:p w14:paraId="33E87D48"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91B031A" w14:textId="77777777" w:rsidR="00A30C8F" w:rsidRPr="00ED6B9A" w:rsidRDefault="00A30C8F" w:rsidP="00ED6B9A">
            <w:pPr>
              <w:pStyle w:val="AmColumnHeading"/>
            </w:pPr>
            <w:r w:rsidRPr="00ED6B9A">
              <w:t>Tarkistus</w:t>
            </w:r>
          </w:p>
        </w:tc>
      </w:tr>
      <w:tr w:rsidR="00A30C8F" w:rsidRPr="00ED6B9A" w14:paraId="5AA24AF4" w14:textId="77777777" w:rsidTr="00F522A9">
        <w:trPr>
          <w:jc w:val="center"/>
        </w:trPr>
        <w:tc>
          <w:tcPr>
            <w:tcW w:w="4876" w:type="dxa"/>
            <w:tcBorders>
              <w:top w:val="nil"/>
              <w:left w:val="nil"/>
              <w:bottom w:val="nil"/>
              <w:right w:val="nil"/>
            </w:tcBorders>
          </w:tcPr>
          <w:p w14:paraId="359C6AAC" w14:textId="77777777" w:rsidR="00A30C8F" w:rsidRPr="00ED6B9A" w:rsidRDefault="00A30C8F" w:rsidP="00ED6B9A">
            <w:pPr>
              <w:pStyle w:val="Normal6a"/>
            </w:pPr>
          </w:p>
        </w:tc>
        <w:tc>
          <w:tcPr>
            <w:tcW w:w="4876" w:type="dxa"/>
            <w:tcBorders>
              <w:top w:val="nil"/>
              <w:left w:val="nil"/>
              <w:bottom w:val="nil"/>
              <w:right w:val="nil"/>
            </w:tcBorders>
          </w:tcPr>
          <w:p w14:paraId="4CB5198E" w14:textId="77777777" w:rsidR="00A30C8F" w:rsidRPr="00ED6B9A" w:rsidRDefault="00A30C8F" w:rsidP="00ED6B9A">
            <w:pPr>
              <w:pStyle w:val="Normal6a"/>
            </w:pPr>
            <w:r w:rsidRPr="00ED6B9A">
              <w:rPr>
                <w:b/>
                <w:i/>
              </w:rPr>
              <w:t>(23 c)</w:t>
            </w:r>
            <w:r w:rsidRPr="00ED6B9A">
              <w:tab/>
            </w:r>
            <w:r w:rsidRPr="00ED6B9A">
              <w:rPr>
                <w:b/>
                <w:i/>
              </w:rPr>
              <w:t>Tuloksellisuusindikaattoreissa olisi otettava huomioon ESR:n toimenpiteet, joissa tiedonkeruu on vaikeampaa, kuten toimenpiteet, joilla on tarkoitus tukea heikoimmassa asemassa olevia tai syrjäytyneitä.</w:t>
            </w:r>
          </w:p>
        </w:tc>
      </w:tr>
    </w:tbl>
    <w:p w14:paraId="1F2261D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5101780" w14:textId="77777777" w:rsidR="00A30C8F" w:rsidRPr="00ED6B9A" w:rsidRDefault="00A30C8F" w:rsidP="00ED6B9A">
      <w:pPr>
        <w:widowControl/>
      </w:pPr>
      <w:r w:rsidRPr="00ED6B9A">
        <w:rPr>
          <w:rStyle w:val="HideTWBExt"/>
        </w:rPr>
        <w:t>&lt;/AmendB&gt;</w:t>
      </w:r>
    </w:p>
    <w:p w14:paraId="0D91016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281</w:t>
      </w:r>
      <w:r w:rsidRPr="00ED6B9A">
        <w:rPr>
          <w:rStyle w:val="HideTWBExt"/>
          <w:b w:val="0"/>
        </w:rPr>
        <w:t>&lt;/NumAmB&gt;</w:t>
      </w:r>
    </w:p>
    <w:p w14:paraId="0EEE89D5" w14:textId="77777777" w:rsidR="00A30C8F" w:rsidRPr="00ED6B9A" w:rsidRDefault="00A30C8F" w:rsidP="00ED6B9A">
      <w:pPr>
        <w:pStyle w:val="NormalBold"/>
      </w:pPr>
      <w:r w:rsidRPr="00ED6B9A">
        <w:rPr>
          <w:rStyle w:val="HideTWBExt"/>
          <w:b w:val="0"/>
        </w:rPr>
        <w:t>&lt;RepeatBlock-By&gt;&lt;Members&gt;</w:t>
      </w:r>
      <w:r w:rsidRPr="00ED6B9A">
        <w:t>Villy Søvndal, Kira Marie Peter-Hansen, Maria Ohisalo</w:t>
      </w:r>
      <w:r w:rsidRPr="00ED6B9A">
        <w:rPr>
          <w:rStyle w:val="HideTWBExt"/>
          <w:b w:val="0"/>
        </w:rPr>
        <w:t>&lt;/Members&gt;</w:t>
      </w:r>
    </w:p>
    <w:p w14:paraId="702A6E91" w14:textId="77777777" w:rsidR="00A30C8F" w:rsidRPr="00ED6B9A" w:rsidRDefault="00A30C8F" w:rsidP="00ED6B9A">
      <w:pPr>
        <w:widowControl/>
      </w:pPr>
      <w:r w:rsidRPr="00ED6B9A">
        <w:rPr>
          <w:rStyle w:val="HideTWBExt"/>
        </w:rPr>
        <w:t>&lt;AuNomDe&gt;</w:t>
      </w:r>
      <w:r w:rsidRPr="00ED6B9A">
        <w:rPr>
          <w:rStyle w:val="HideTWBInt"/>
        </w:rPr>
        <w:t>{Verts/ALE}</w:t>
      </w:r>
      <w:r w:rsidRPr="00ED6B9A">
        <w:t>Verts/ALE-ryhmän puolesta</w:t>
      </w:r>
      <w:r w:rsidRPr="00ED6B9A">
        <w:rPr>
          <w:rStyle w:val="HideTWBExt"/>
        </w:rPr>
        <w:t>&lt;/AuNomDe&gt;</w:t>
      </w:r>
    </w:p>
    <w:p w14:paraId="26E0A7BD" w14:textId="77777777" w:rsidR="00A30C8F" w:rsidRPr="00ED6B9A" w:rsidRDefault="00A30C8F" w:rsidP="00ED6B9A">
      <w:pPr>
        <w:pStyle w:val="NormalBold"/>
      </w:pPr>
      <w:r w:rsidRPr="00ED6B9A">
        <w:rPr>
          <w:rStyle w:val="HideTWBExt"/>
          <w:b w:val="0"/>
        </w:rPr>
        <w:t>&lt;/RepeatBlock-By&gt;</w:t>
      </w:r>
    </w:p>
    <w:p w14:paraId="138FC94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E28F3BF"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434EA93" w14:textId="77777777" w:rsidTr="00F522A9">
        <w:trPr>
          <w:trHeight w:hRule="exact" w:val="240"/>
          <w:jc w:val="center"/>
        </w:trPr>
        <w:tc>
          <w:tcPr>
            <w:tcW w:w="9752" w:type="dxa"/>
            <w:gridSpan w:val="2"/>
            <w:tcBorders>
              <w:top w:val="nil"/>
              <w:left w:val="nil"/>
              <w:bottom w:val="nil"/>
              <w:right w:val="nil"/>
            </w:tcBorders>
          </w:tcPr>
          <w:p w14:paraId="541BA926" w14:textId="77777777" w:rsidR="00A30C8F" w:rsidRPr="00ED6B9A" w:rsidRDefault="00A30C8F" w:rsidP="00ED6B9A">
            <w:pPr>
              <w:widowControl/>
            </w:pPr>
          </w:p>
        </w:tc>
      </w:tr>
      <w:tr w:rsidR="00A30C8F" w:rsidRPr="00ED6B9A" w14:paraId="10107667" w14:textId="77777777" w:rsidTr="00F522A9">
        <w:trPr>
          <w:trHeight w:val="240"/>
          <w:jc w:val="center"/>
        </w:trPr>
        <w:tc>
          <w:tcPr>
            <w:tcW w:w="4876" w:type="dxa"/>
            <w:tcBorders>
              <w:top w:val="nil"/>
              <w:left w:val="nil"/>
              <w:bottom w:val="nil"/>
              <w:right w:val="nil"/>
            </w:tcBorders>
          </w:tcPr>
          <w:p w14:paraId="3D17E61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8E2CE48" w14:textId="77777777" w:rsidR="00A30C8F" w:rsidRPr="00ED6B9A" w:rsidRDefault="00A30C8F" w:rsidP="00ED6B9A">
            <w:pPr>
              <w:pStyle w:val="AmColumnHeading"/>
            </w:pPr>
            <w:r w:rsidRPr="00ED6B9A">
              <w:t>Tarkistus</w:t>
            </w:r>
          </w:p>
        </w:tc>
      </w:tr>
      <w:tr w:rsidR="00A30C8F" w:rsidRPr="00ED6B9A" w14:paraId="68ACCBD8" w14:textId="77777777" w:rsidTr="00F522A9">
        <w:trPr>
          <w:jc w:val="center"/>
        </w:trPr>
        <w:tc>
          <w:tcPr>
            <w:tcW w:w="4876" w:type="dxa"/>
            <w:tcBorders>
              <w:top w:val="nil"/>
              <w:left w:val="nil"/>
              <w:bottom w:val="nil"/>
              <w:right w:val="nil"/>
            </w:tcBorders>
          </w:tcPr>
          <w:p w14:paraId="629B0384" w14:textId="77777777" w:rsidR="00A30C8F" w:rsidRPr="00ED6B9A" w:rsidRDefault="00A30C8F" w:rsidP="00ED6B9A">
            <w:pPr>
              <w:pStyle w:val="Normal6a"/>
            </w:pPr>
            <w:r w:rsidRPr="00ED6B9A">
              <w:t>(24)</w:t>
            </w:r>
            <w:r w:rsidRPr="00ED6B9A">
              <w:tab/>
            </w:r>
            <w:r w:rsidRPr="00ED6B9A">
              <w:rPr>
                <w:b/>
                <w:i/>
              </w:rPr>
              <w:t>Syrjäisimpien</w:t>
            </w:r>
            <w:r w:rsidRPr="00ED6B9A">
              <w:t xml:space="preserve"> alueiden erityispiirteet ja rajoitteet huomioon ottaen jäsenvaltioiden olisi sisällytettävä syrjäisimpiä alueita koskevaan lukuunsa toimenpiteitä, joilla edistetään työllisyyttä ja työvoiman liikkuvuutta</w:t>
            </w:r>
            <w:r w:rsidRPr="00ED6B9A">
              <w:rPr>
                <w:b/>
                <w:i/>
              </w:rPr>
              <w:t xml:space="preserve"> erityisesti nuorten osalta</w:t>
            </w:r>
            <w:r w:rsidRPr="00ED6B9A">
              <w:t>, koulutusta ja osaamista sekä sosiaalista osallisuutta.</w:t>
            </w:r>
          </w:p>
        </w:tc>
        <w:tc>
          <w:tcPr>
            <w:tcW w:w="4876" w:type="dxa"/>
            <w:tcBorders>
              <w:top w:val="nil"/>
              <w:left w:val="nil"/>
              <w:bottom w:val="nil"/>
              <w:right w:val="nil"/>
            </w:tcBorders>
          </w:tcPr>
          <w:p w14:paraId="6FE2BE56" w14:textId="77777777" w:rsidR="00A30C8F" w:rsidRPr="00ED6B9A" w:rsidRDefault="00A30C8F" w:rsidP="00ED6B9A">
            <w:pPr>
              <w:pStyle w:val="Normal6a"/>
            </w:pPr>
            <w:r w:rsidRPr="00ED6B9A">
              <w:t>(24)</w:t>
            </w:r>
            <w:r w:rsidRPr="00ED6B9A">
              <w:tab/>
            </w:r>
            <w:r w:rsidRPr="00ED6B9A">
              <w:rPr>
                <w:b/>
                <w:i/>
              </w:rPr>
              <w:t>ESR:n rajalliset määrärahat ja syrjäisimpien</w:t>
            </w:r>
            <w:r w:rsidRPr="00ED6B9A">
              <w:t xml:space="preserve"> alueiden erityispiirteet ja rajoitteet huomioon ottaen jäsenvaltioiden olisi sisällytettävä syrjäisimpiä alueita koskevaan lukuunsa</w:t>
            </w:r>
            <w:r w:rsidRPr="00ED6B9A">
              <w:rPr>
                <w:b/>
                <w:i/>
              </w:rPr>
              <w:t xml:space="preserve"> tai asetuksen XXX [kumppanuussuunnitelmia koskeva asetus] mukaiseen kumppanuussuunnitelmaansa köyhyyden poistamista koskevia</w:t>
            </w:r>
            <w:r w:rsidRPr="00ED6B9A">
              <w:t xml:space="preserve"> toimenpiteitä, joilla edistetään</w:t>
            </w:r>
            <w:r w:rsidRPr="00ED6B9A">
              <w:rPr>
                <w:b/>
                <w:i/>
              </w:rPr>
              <w:t xml:space="preserve"> sosiaalista infrastruktuuria ja keskeisiä palveluja,</w:t>
            </w:r>
            <w:r w:rsidRPr="00ED6B9A">
              <w:t xml:space="preserve"> työllisyyttä ja työvoiman liikkuvuutta, koulutusta ja osaamista sekä sosiaalista osallisuutta.</w:t>
            </w:r>
          </w:p>
        </w:tc>
      </w:tr>
    </w:tbl>
    <w:p w14:paraId="48151F2B"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6D599E91" w14:textId="77777777" w:rsidR="00A30C8F" w:rsidRPr="00ED6B9A" w:rsidRDefault="00A30C8F" w:rsidP="00ED6B9A">
      <w:pPr>
        <w:widowControl/>
      </w:pPr>
      <w:r w:rsidRPr="00ED6B9A">
        <w:rPr>
          <w:rStyle w:val="HideTWBExt"/>
        </w:rPr>
        <w:t>&lt;/AmendB&gt;</w:t>
      </w:r>
    </w:p>
    <w:p w14:paraId="2BFC4471"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282</w:t>
      </w:r>
      <w:r w:rsidRPr="00ED6B9A">
        <w:rPr>
          <w:rStyle w:val="HideTWBExt"/>
          <w:b w:val="0"/>
        </w:rPr>
        <w:t>&lt;/NumAmB&gt;</w:t>
      </w:r>
    </w:p>
    <w:p w14:paraId="07DA73FA" w14:textId="77777777" w:rsidR="00A30C8F" w:rsidRPr="00ED6B9A" w:rsidRDefault="00A30C8F" w:rsidP="00ED6B9A">
      <w:pPr>
        <w:pStyle w:val="NormalBold"/>
      </w:pPr>
      <w:r w:rsidRPr="00ED6B9A">
        <w:rPr>
          <w:rStyle w:val="HideTWBExt"/>
          <w:b w:val="0"/>
        </w:rPr>
        <w:t>&lt;RepeatBlock-By&gt;&lt;Members&gt;</w:t>
      </w:r>
      <w:r w:rsidRPr="00ED6B9A">
        <w:t>Miriam Lexmann</w:t>
      </w:r>
      <w:r w:rsidRPr="00ED6B9A">
        <w:rPr>
          <w:rStyle w:val="HideTWBExt"/>
          <w:b w:val="0"/>
        </w:rPr>
        <w:t>&lt;/Members&gt;</w:t>
      </w:r>
    </w:p>
    <w:p w14:paraId="629FF7E3" w14:textId="77777777" w:rsidR="00A30C8F" w:rsidRPr="00ED6B9A" w:rsidRDefault="00A30C8F" w:rsidP="00ED6B9A">
      <w:pPr>
        <w:pStyle w:val="NormalBold"/>
      </w:pPr>
      <w:r w:rsidRPr="00ED6B9A">
        <w:rPr>
          <w:rStyle w:val="HideTWBExt"/>
          <w:b w:val="0"/>
        </w:rPr>
        <w:t>&lt;/RepeatBlock-By&gt;</w:t>
      </w:r>
    </w:p>
    <w:p w14:paraId="2DF5B6E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67683ED"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5C7EA38" w14:textId="77777777" w:rsidTr="00F522A9">
        <w:trPr>
          <w:trHeight w:hRule="exact" w:val="240"/>
          <w:jc w:val="center"/>
        </w:trPr>
        <w:tc>
          <w:tcPr>
            <w:tcW w:w="9752" w:type="dxa"/>
            <w:gridSpan w:val="2"/>
            <w:tcBorders>
              <w:top w:val="nil"/>
              <w:left w:val="nil"/>
              <w:bottom w:val="nil"/>
              <w:right w:val="nil"/>
            </w:tcBorders>
          </w:tcPr>
          <w:p w14:paraId="4BAFE3ED" w14:textId="77777777" w:rsidR="00A30C8F" w:rsidRPr="00ED6B9A" w:rsidRDefault="00A30C8F" w:rsidP="00ED6B9A">
            <w:pPr>
              <w:widowControl/>
            </w:pPr>
          </w:p>
        </w:tc>
      </w:tr>
      <w:tr w:rsidR="00A30C8F" w:rsidRPr="00ED6B9A" w14:paraId="6BE8DDDF" w14:textId="77777777" w:rsidTr="00F522A9">
        <w:trPr>
          <w:trHeight w:val="240"/>
          <w:jc w:val="center"/>
        </w:trPr>
        <w:tc>
          <w:tcPr>
            <w:tcW w:w="4876" w:type="dxa"/>
            <w:tcBorders>
              <w:top w:val="nil"/>
              <w:left w:val="nil"/>
              <w:bottom w:val="nil"/>
              <w:right w:val="nil"/>
            </w:tcBorders>
          </w:tcPr>
          <w:p w14:paraId="51712821"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D1D6642" w14:textId="77777777" w:rsidR="00A30C8F" w:rsidRPr="00ED6B9A" w:rsidRDefault="00A30C8F" w:rsidP="00ED6B9A">
            <w:pPr>
              <w:pStyle w:val="AmColumnHeading"/>
            </w:pPr>
            <w:r w:rsidRPr="00ED6B9A">
              <w:t>Tarkistus</w:t>
            </w:r>
          </w:p>
        </w:tc>
      </w:tr>
      <w:tr w:rsidR="00A30C8F" w:rsidRPr="00ED6B9A" w14:paraId="3511DF6C" w14:textId="77777777" w:rsidTr="00F522A9">
        <w:trPr>
          <w:jc w:val="center"/>
        </w:trPr>
        <w:tc>
          <w:tcPr>
            <w:tcW w:w="4876" w:type="dxa"/>
            <w:tcBorders>
              <w:top w:val="nil"/>
              <w:left w:val="nil"/>
              <w:bottom w:val="nil"/>
              <w:right w:val="nil"/>
            </w:tcBorders>
          </w:tcPr>
          <w:p w14:paraId="5F94A36E"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644E90B2"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sekä sosiaalista osallisuutta</w:t>
            </w:r>
            <w:r w:rsidRPr="00ED6B9A">
              <w:rPr>
                <w:b/>
                <w:i/>
              </w:rPr>
              <w:t>, ja keskityttävä niissä</w:t>
            </w:r>
            <w:r w:rsidRPr="00ED6B9A">
              <w:t xml:space="preserve"> </w:t>
            </w:r>
            <w:r w:rsidRPr="00ED6B9A">
              <w:rPr>
                <w:b/>
                <w:i/>
              </w:rPr>
              <w:t>erityisesti haavoittuvassa asemassa oleviin ryhmiin, kuten vammaisiin tai asunnottomiin, sekä varmistettava, että heidän erityistarpeisiinsa vastataan asianmukaisesti</w:t>
            </w:r>
            <w:r w:rsidRPr="00ED6B9A">
              <w:t>.</w:t>
            </w:r>
          </w:p>
        </w:tc>
      </w:tr>
    </w:tbl>
    <w:p w14:paraId="09B4F526"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7E2D6E25" w14:textId="77777777" w:rsidR="00A30C8F" w:rsidRPr="00ED6B9A" w:rsidRDefault="00A30C8F" w:rsidP="00ED6B9A">
      <w:pPr>
        <w:widowControl/>
      </w:pPr>
      <w:r w:rsidRPr="00ED6B9A">
        <w:rPr>
          <w:rStyle w:val="HideTWBExt"/>
        </w:rPr>
        <w:t>&lt;/AmendB&gt;</w:t>
      </w:r>
    </w:p>
    <w:p w14:paraId="6A88CC4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283</w:t>
      </w:r>
      <w:r w:rsidRPr="00ED6B9A">
        <w:rPr>
          <w:rStyle w:val="HideTWBExt"/>
          <w:b w:val="0"/>
        </w:rPr>
        <w:t>&lt;/NumAmB&gt;</w:t>
      </w:r>
    </w:p>
    <w:p w14:paraId="1D128E5A"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6BEBC725" w14:textId="77777777" w:rsidR="00A30C8F" w:rsidRPr="00ED6B9A" w:rsidRDefault="00A30C8F" w:rsidP="00ED6B9A">
      <w:pPr>
        <w:pStyle w:val="NormalBold"/>
      </w:pPr>
      <w:r w:rsidRPr="00ED6B9A">
        <w:rPr>
          <w:rStyle w:val="HideTWBExt"/>
          <w:b w:val="0"/>
        </w:rPr>
        <w:t>&lt;/RepeatBlock-By&gt;</w:t>
      </w:r>
    </w:p>
    <w:p w14:paraId="4F43B5F9"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73A90212"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87E2675" w14:textId="77777777" w:rsidTr="00F522A9">
        <w:trPr>
          <w:trHeight w:hRule="exact" w:val="240"/>
          <w:jc w:val="center"/>
        </w:trPr>
        <w:tc>
          <w:tcPr>
            <w:tcW w:w="9752" w:type="dxa"/>
            <w:gridSpan w:val="2"/>
            <w:tcBorders>
              <w:top w:val="nil"/>
              <w:left w:val="nil"/>
              <w:bottom w:val="nil"/>
              <w:right w:val="nil"/>
            </w:tcBorders>
          </w:tcPr>
          <w:p w14:paraId="35C16CF8" w14:textId="77777777" w:rsidR="00A30C8F" w:rsidRPr="00ED6B9A" w:rsidRDefault="00A30C8F" w:rsidP="00ED6B9A">
            <w:pPr>
              <w:widowControl/>
            </w:pPr>
          </w:p>
        </w:tc>
      </w:tr>
      <w:tr w:rsidR="00A30C8F" w:rsidRPr="00ED6B9A" w14:paraId="3739AE67" w14:textId="77777777" w:rsidTr="00F522A9">
        <w:trPr>
          <w:trHeight w:val="240"/>
          <w:jc w:val="center"/>
        </w:trPr>
        <w:tc>
          <w:tcPr>
            <w:tcW w:w="4876" w:type="dxa"/>
            <w:tcBorders>
              <w:top w:val="nil"/>
              <w:left w:val="nil"/>
              <w:bottom w:val="nil"/>
              <w:right w:val="nil"/>
            </w:tcBorders>
          </w:tcPr>
          <w:p w14:paraId="7A96317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EF48FB3" w14:textId="77777777" w:rsidR="00A30C8F" w:rsidRPr="00ED6B9A" w:rsidRDefault="00A30C8F" w:rsidP="00ED6B9A">
            <w:pPr>
              <w:pStyle w:val="AmColumnHeading"/>
            </w:pPr>
            <w:r w:rsidRPr="00ED6B9A">
              <w:t>Tarkistus</w:t>
            </w:r>
          </w:p>
        </w:tc>
      </w:tr>
      <w:tr w:rsidR="00A30C8F" w:rsidRPr="00ED6B9A" w14:paraId="0947FC2B" w14:textId="77777777" w:rsidTr="00F522A9">
        <w:trPr>
          <w:jc w:val="center"/>
        </w:trPr>
        <w:tc>
          <w:tcPr>
            <w:tcW w:w="4876" w:type="dxa"/>
            <w:tcBorders>
              <w:top w:val="nil"/>
              <w:left w:val="nil"/>
              <w:bottom w:val="nil"/>
              <w:right w:val="nil"/>
            </w:tcBorders>
          </w:tcPr>
          <w:p w14:paraId="3AE4804E" w14:textId="77777777" w:rsidR="00A30C8F" w:rsidRPr="00ED6B9A" w:rsidRDefault="00A30C8F" w:rsidP="00ED6B9A">
            <w:pPr>
              <w:pStyle w:val="Normal6a"/>
            </w:pPr>
            <w:r w:rsidRPr="00ED6B9A">
              <w:t>(24)</w:t>
            </w:r>
            <w:r w:rsidRPr="00ED6B9A">
              <w:tab/>
              <w:t xml:space="preserve">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w:t>
            </w:r>
            <w:r w:rsidRPr="00ED6B9A">
              <w:rPr>
                <w:b/>
                <w:bCs/>
                <w:i/>
                <w:iCs/>
              </w:rPr>
              <w:t>sekä sosiaalista osallisuutta</w:t>
            </w:r>
            <w:r w:rsidRPr="00ED6B9A">
              <w:t>.</w:t>
            </w:r>
          </w:p>
        </w:tc>
        <w:tc>
          <w:tcPr>
            <w:tcW w:w="4876" w:type="dxa"/>
            <w:tcBorders>
              <w:top w:val="nil"/>
              <w:left w:val="nil"/>
              <w:bottom w:val="nil"/>
              <w:right w:val="nil"/>
            </w:tcBorders>
          </w:tcPr>
          <w:p w14:paraId="6B1B16D6" w14:textId="77777777" w:rsidR="00A30C8F" w:rsidRPr="00ED6B9A" w:rsidRDefault="00A30C8F" w:rsidP="00ED6B9A">
            <w:pPr>
              <w:pStyle w:val="Normal6a"/>
            </w:pPr>
            <w:r w:rsidRPr="00ED6B9A">
              <w:t>(24)</w:t>
            </w:r>
            <w:r w:rsidRPr="00ED6B9A">
              <w:tab/>
              <w:t xml:space="preserve">Syrjäisimpien alueiden erityispiirteet ja rajoitteet huomioon ottaen jäsenvaltioiden olisi sisällytettävä syrjäisimpiä alueita koskevaan lukuunsa toimenpiteitä, joilla edistetään työllisyyttä ja työvoiman liikkuvuutta erityisesti nuorten osalta, </w:t>
            </w:r>
            <w:r w:rsidRPr="00ED6B9A">
              <w:rPr>
                <w:b/>
                <w:i/>
              </w:rPr>
              <w:t>tuetaan</w:t>
            </w:r>
            <w:r w:rsidRPr="00ED6B9A">
              <w:t xml:space="preserve"> koulutusta ja osaamista</w:t>
            </w:r>
            <w:r w:rsidRPr="00ED6B9A">
              <w:rPr>
                <w:b/>
                <w:i/>
              </w:rPr>
              <w:t>, varmistetaan sosiaalinen osallisuus ja poistetaan köyhyys tekemällä investointeja esteettömiin julkisiin sosiaalipalveluihin</w:t>
            </w:r>
            <w:r w:rsidRPr="00ED6B9A">
              <w:t>.</w:t>
            </w:r>
          </w:p>
        </w:tc>
      </w:tr>
    </w:tbl>
    <w:p w14:paraId="29A1AAC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3A22689E" w14:textId="77777777" w:rsidR="00A30C8F" w:rsidRPr="00ED6B9A" w:rsidRDefault="00A30C8F" w:rsidP="00ED6B9A">
      <w:pPr>
        <w:widowControl/>
      </w:pPr>
      <w:r w:rsidRPr="00ED6B9A">
        <w:rPr>
          <w:rStyle w:val="HideTWBExt"/>
        </w:rPr>
        <w:t>&lt;/AmendB&gt;</w:t>
      </w:r>
    </w:p>
    <w:p w14:paraId="64ABCEE4"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284</w:t>
      </w:r>
      <w:r w:rsidRPr="00ED6B9A">
        <w:rPr>
          <w:rStyle w:val="HideTWBExt"/>
          <w:b w:val="0"/>
        </w:rPr>
        <w:t>&lt;/NumAmB&gt;</w:t>
      </w:r>
    </w:p>
    <w:p w14:paraId="2E2CFF29"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0F4584D1" w14:textId="77777777" w:rsidR="00A30C8F" w:rsidRPr="00ED6B9A" w:rsidRDefault="00A30C8F" w:rsidP="00ED6B9A">
      <w:pPr>
        <w:pStyle w:val="NormalBold"/>
      </w:pPr>
      <w:r w:rsidRPr="00ED6B9A">
        <w:rPr>
          <w:rStyle w:val="HideTWBExt"/>
          <w:b w:val="0"/>
        </w:rPr>
        <w:t>&lt;/RepeatBlock-By&gt;</w:t>
      </w:r>
    </w:p>
    <w:p w14:paraId="7904ECE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D00ABB0"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33E209F" w14:textId="77777777" w:rsidTr="00F522A9">
        <w:trPr>
          <w:trHeight w:hRule="exact" w:val="240"/>
          <w:jc w:val="center"/>
        </w:trPr>
        <w:tc>
          <w:tcPr>
            <w:tcW w:w="9752" w:type="dxa"/>
            <w:gridSpan w:val="2"/>
            <w:tcBorders>
              <w:top w:val="nil"/>
              <w:left w:val="nil"/>
              <w:bottom w:val="nil"/>
              <w:right w:val="nil"/>
            </w:tcBorders>
          </w:tcPr>
          <w:p w14:paraId="2DC75615" w14:textId="77777777" w:rsidR="00A30C8F" w:rsidRPr="00ED6B9A" w:rsidRDefault="00A30C8F" w:rsidP="00ED6B9A">
            <w:pPr>
              <w:widowControl/>
            </w:pPr>
          </w:p>
        </w:tc>
      </w:tr>
      <w:tr w:rsidR="00A30C8F" w:rsidRPr="00ED6B9A" w14:paraId="6A8D90E0" w14:textId="77777777" w:rsidTr="00F522A9">
        <w:trPr>
          <w:trHeight w:val="240"/>
          <w:jc w:val="center"/>
        </w:trPr>
        <w:tc>
          <w:tcPr>
            <w:tcW w:w="4876" w:type="dxa"/>
            <w:tcBorders>
              <w:top w:val="nil"/>
              <w:left w:val="nil"/>
              <w:bottom w:val="nil"/>
              <w:right w:val="nil"/>
            </w:tcBorders>
          </w:tcPr>
          <w:p w14:paraId="1176480F"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1B72831" w14:textId="77777777" w:rsidR="00A30C8F" w:rsidRPr="00ED6B9A" w:rsidRDefault="00A30C8F" w:rsidP="00ED6B9A">
            <w:pPr>
              <w:pStyle w:val="AmColumnHeading"/>
            </w:pPr>
            <w:r w:rsidRPr="00ED6B9A">
              <w:t>Tarkistus</w:t>
            </w:r>
          </w:p>
        </w:tc>
      </w:tr>
      <w:tr w:rsidR="00A30C8F" w:rsidRPr="00ED6B9A" w14:paraId="576E05CB" w14:textId="77777777" w:rsidTr="00F522A9">
        <w:trPr>
          <w:jc w:val="center"/>
        </w:trPr>
        <w:tc>
          <w:tcPr>
            <w:tcW w:w="4876" w:type="dxa"/>
            <w:tcBorders>
              <w:top w:val="nil"/>
              <w:left w:val="nil"/>
              <w:bottom w:val="nil"/>
              <w:right w:val="nil"/>
            </w:tcBorders>
          </w:tcPr>
          <w:p w14:paraId="53FBE09B"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00E47520" w14:textId="77777777" w:rsidR="00A30C8F" w:rsidRPr="00ED6B9A" w:rsidRDefault="00A30C8F" w:rsidP="00ED6B9A">
            <w:pPr>
              <w:pStyle w:val="Normal6a"/>
            </w:pPr>
            <w:r w:rsidRPr="00ED6B9A">
              <w:t>(24)</w:t>
            </w:r>
            <w:r w:rsidRPr="00ED6B9A">
              <w:tab/>
              <w:t xml:space="preserve">Syrjäisimpien alueiden erityispiirteet ja rajoitteet huomioon ottaen jäsenvaltioiden olisi sisällytettävä syrjäisimpiä alueita koskevaan lukuunsa toimenpiteitä, joilla edistetään työllisyyttä ja työvoiman liikkuvuutta erityisesti </w:t>
            </w:r>
            <w:r w:rsidRPr="00ED6B9A">
              <w:rPr>
                <w:b/>
                <w:i/>
              </w:rPr>
              <w:t>haavoittuvassa asemassa olevien ihmisten ja</w:t>
            </w:r>
            <w:r w:rsidRPr="00ED6B9A">
              <w:t xml:space="preserve"> nuorten osalta, koulutusta ja osaamista sekä sosiaalista osallisuutta.</w:t>
            </w:r>
          </w:p>
        </w:tc>
      </w:tr>
    </w:tbl>
    <w:p w14:paraId="32E12D4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3934E72" w14:textId="77777777" w:rsidR="00A30C8F" w:rsidRPr="00ED6B9A" w:rsidRDefault="00A30C8F" w:rsidP="00ED6B9A">
      <w:pPr>
        <w:widowControl/>
      </w:pPr>
      <w:r w:rsidRPr="00ED6B9A">
        <w:rPr>
          <w:rStyle w:val="HideTWBExt"/>
        </w:rPr>
        <w:t>&lt;/AmendB&gt;</w:t>
      </w:r>
    </w:p>
    <w:p w14:paraId="291497C5"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285</w:t>
      </w:r>
      <w:r w:rsidRPr="00ED6B9A">
        <w:rPr>
          <w:rStyle w:val="HideTWBExt"/>
          <w:b w:val="0"/>
        </w:rPr>
        <w:t>&lt;/NumAmB&gt;</w:t>
      </w:r>
    </w:p>
    <w:p w14:paraId="160F36D0" w14:textId="77777777" w:rsidR="00A30C8F" w:rsidRPr="00ED6B9A" w:rsidRDefault="00A30C8F" w:rsidP="00ED6B9A">
      <w:pPr>
        <w:pStyle w:val="NormalBold"/>
      </w:pPr>
      <w:r w:rsidRPr="00ED6B9A">
        <w:rPr>
          <w:rStyle w:val="HideTWBExt"/>
          <w:b w:val="0"/>
        </w:rPr>
        <w:t>&lt;RepeatBlock-By&gt;&lt;Members&gt;</w:t>
      </w:r>
      <w:r w:rsidRPr="00ED6B9A">
        <w:t>Alicia Homs Ginel, Idoia Mendia, Marit Maij</w:t>
      </w:r>
      <w:r w:rsidRPr="00ED6B9A">
        <w:rPr>
          <w:rStyle w:val="HideTWBExt"/>
          <w:b w:val="0"/>
        </w:rPr>
        <w:t>&lt;/Members&gt;</w:t>
      </w:r>
    </w:p>
    <w:p w14:paraId="60B67FA9" w14:textId="77777777" w:rsidR="00A30C8F" w:rsidRPr="00ED6B9A" w:rsidRDefault="00A30C8F" w:rsidP="00ED6B9A">
      <w:pPr>
        <w:pStyle w:val="NormalBold"/>
      </w:pPr>
      <w:r w:rsidRPr="00ED6B9A">
        <w:rPr>
          <w:rStyle w:val="HideTWBExt"/>
          <w:b w:val="0"/>
        </w:rPr>
        <w:t>&lt;/RepeatBlock-By&gt;</w:t>
      </w:r>
    </w:p>
    <w:p w14:paraId="544C55C7"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F8395E7"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FDCDBC6" w14:textId="77777777" w:rsidTr="00F522A9">
        <w:trPr>
          <w:trHeight w:hRule="exact" w:val="240"/>
          <w:jc w:val="center"/>
        </w:trPr>
        <w:tc>
          <w:tcPr>
            <w:tcW w:w="9752" w:type="dxa"/>
            <w:gridSpan w:val="2"/>
            <w:tcBorders>
              <w:top w:val="nil"/>
              <w:left w:val="nil"/>
              <w:bottom w:val="nil"/>
              <w:right w:val="nil"/>
            </w:tcBorders>
          </w:tcPr>
          <w:p w14:paraId="461A73E4" w14:textId="77777777" w:rsidR="00A30C8F" w:rsidRPr="00ED6B9A" w:rsidRDefault="00A30C8F" w:rsidP="00ED6B9A">
            <w:pPr>
              <w:widowControl/>
            </w:pPr>
          </w:p>
        </w:tc>
      </w:tr>
      <w:tr w:rsidR="00A30C8F" w:rsidRPr="00ED6B9A" w14:paraId="7BA60967" w14:textId="77777777" w:rsidTr="00F522A9">
        <w:trPr>
          <w:trHeight w:val="240"/>
          <w:jc w:val="center"/>
        </w:trPr>
        <w:tc>
          <w:tcPr>
            <w:tcW w:w="4876" w:type="dxa"/>
            <w:tcBorders>
              <w:top w:val="nil"/>
              <w:left w:val="nil"/>
              <w:bottom w:val="nil"/>
              <w:right w:val="nil"/>
            </w:tcBorders>
          </w:tcPr>
          <w:p w14:paraId="56E834FD"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2545A3B4" w14:textId="77777777" w:rsidR="00A30C8F" w:rsidRPr="00ED6B9A" w:rsidRDefault="00A30C8F" w:rsidP="00ED6B9A">
            <w:pPr>
              <w:pStyle w:val="AmColumnHeading"/>
            </w:pPr>
            <w:r w:rsidRPr="00ED6B9A">
              <w:t>Tarkistus</w:t>
            </w:r>
          </w:p>
        </w:tc>
      </w:tr>
      <w:tr w:rsidR="00A30C8F" w:rsidRPr="00ED6B9A" w14:paraId="06C5F466" w14:textId="77777777" w:rsidTr="00F522A9">
        <w:trPr>
          <w:jc w:val="center"/>
        </w:trPr>
        <w:tc>
          <w:tcPr>
            <w:tcW w:w="4876" w:type="dxa"/>
            <w:tcBorders>
              <w:top w:val="nil"/>
              <w:left w:val="nil"/>
              <w:bottom w:val="nil"/>
              <w:right w:val="nil"/>
            </w:tcBorders>
          </w:tcPr>
          <w:p w14:paraId="2BC3AC88"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0CBE977B" w14:textId="77777777" w:rsidR="00A30C8F" w:rsidRPr="00ED6B9A" w:rsidRDefault="00A30C8F" w:rsidP="00ED6B9A">
            <w:pPr>
              <w:pStyle w:val="Normal6a"/>
            </w:pPr>
            <w:r w:rsidRPr="00ED6B9A">
              <w:t>(24)</w:t>
            </w:r>
            <w:r w:rsidRPr="00ED6B9A">
              <w:tab/>
              <w:t xml:space="preserve">Syrjäisimpien alueiden erityispiirteet ja rajoitteet huomioon ottaen jäsenvaltioiden olisi sisällytettävä syrjäisimpiä alueita koskevaan lukuunsa toimenpiteitä, joilla edistetään työllisyyttä ja työvoiman liikkuvuutta erityisesti </w:t>
            </w:r>
            <w:r w:rsidRPr="00ED6B9A">
              <w:rPr>
                <w:b/>
                <w:i/>
              </w:rPr>
              <w:t>haavoittuvassa asemassa olevien ihmisten ja</w:t>
            </w:r>
            <w:r w:rsidRPr="00ED6B9A">
              <w:t xml:space="preserve"> nuorten osalta, koulutusta ja osaamista sekä sosiaalista osallisuutta.</w:t>
            </w:r>
          </w:p>
        </w:tc>
      </w:tr>
    </w:tbl>
    <w:p w14:paraId="733D8EB2"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B9831DC" w14:textId="77777777" w:rsidR="00A30C8F" w:rsidRPr="00ED6B9A" w:rsidRDefault="00A30C8F" w:rsidP="00ED6B9A">
      <w:pPr>
        <w:widowControl/>
      </w:pPr>
      <w:r w:rsidRPr="00ED6B9A">
        <w:rPr>
          <w:rStyle w:val="HideTWBExt"/>
        </w:rPr>
        <w:t>&lt;/AmendB&gt;</w:t>
      </w:r>
    </w:p>
    <w:p w14:paraId="4633B68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286</w:t>
      </w:r>
      <w:r w:rsidRPr="00ED6B9A">
        <w:rPr>
          <w:rStyle w:val="HideTWBExt"/>
          <w:b w:val="0"/>
        </w:rPr>
        <w:t>&lt;/NumAmB&gt;</w:t>
      </w:r>
    </w:p>
    <w:p w14:paraId="48EEA05A" w14:textId="77777777" w:rsidR="00A30C8F" w:rsidRPr="00ED6B9A" w:rsidRDefault="00A30C8F" w:rsidP="00ED6B9A">
      <w:pPr>
        <w:pStyle w:val="NormalBold"/>
      </w:pPr>
      <w:r w:rsidRPr="00ED6B9A">
        <w:rPr>
          <w:rStyle w:val="HideTWBExt"/>
          <w:b w:val="0"/>
        </w:rPr>
        <w:t>&lt;RepeatBlock-By&gt;&lt;Members&gt;</w:t>
      </w:r>
      <w:r w:rsidRPr="00ED6B9A">
        <w:t>Georgiana Teodorescu</w:t>
      </w:r>
      <w:r w:rsidRPr="00ED6B9A">
        <w:rPr>
          <w:rStyle w:val="HideTWBExt"/>
          <w:b w:val="0"/>
        </w:rPr>
        <w:t>&lt;/Members&gt;</w:t>
      </w:r>
    </w:p>
    <w:p w14:paraId="058A7CD5" w14:textId="77777777" w:rsidR="00A30C8F" w:rsidRPr="00ED6B9A" w:rsidRDefault="00A30C8F" w:rsidP="00ED6B9A">
      <w:pPr>
        <w:pStyle w:val="NormalBold"/>
      </w:pPr>
      <w:r w:rsidRPr="00ED6B9A">
        <w:rPr>
          <w:rStyle w:val="HideTWBExt"/>
          <w:b w:val="0"/>
        </w:rPr>
        <w:t>&lt;/RepeatBlock-By&gt;</w:t>
      </w:r>
    </w:p>
    <w:p w14:paraId="2CE3AC94"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35608242"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7676DE8A" w14:textId="77777777" w:rsidTr="00F522A9">
        <w:trPr>
          <w:trHeight w:hRule="exact" w:val="240"/>
          <w:jc w:val="center"/>
        </w:trPr>
        <w:tc>
          <w:tcPr>
            <w:tcW w:w="9752" w:type="dxa"/>
            <w:gridSpan w:val="2"/>
            <w:tcBorders>
              <w:top w:val="nil"/>
              <w:left w:val="nil"/>
              <w:bottom w:val="nil"/>
              <w:right w:val="nil"/>
            </w:tcBorders>
          </w:tcPr>
          <w:p w14:paraId="5271E54F" w14:textId="77777777" w:rsidR="00A30C8F" w:rsidRPr="00ED6B9A" w:rsidRDefault="00A30C8F" w:rsidP="00ED6B9A">
            <w:pPr>
              <w:widowControl/>
            </w:pPr>
          </w:p>
        </w:tc>
      </w:tr>
      <w:tr w:rsidR="00A30C8F" w:rsidRPr="00ED6B9A" w14:paraId="5F8AAAED" w14:textId="77777777" w:rsidTr="00F522A9">
        <w:trPr>
          <w:trHeight w:val="240"/>
          <w:jc w:val="center"/>
        </w:trPr>
        <w:tc>
          <w:tcPr>
            <w:tcW w:w="4876" w:type="dxa"/>
            <w:tcBorders>
              <w:top w:val="nil"/>
              <w:left w:val="nil"/>
              <w:bottom w:val="nil"/>
              <w:right w:val="nil"/>
            </w:tcBorders>
          </w:tcPr>
          <w:p w14:paraId="494441FA"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5AA3F8BF" w14:textId="77777777" w:rsidR="00A30C8F" w:rsidRPr="00ED6B9A" w:rsidRDefault="00A30C8F" w:rsidP="00ED6B9A">
            <w:pPr>
              <w:pStyle w:val="AmColumnHeading"/>
            </w:pPr>
            <w:r w:rsidRPr="00ED6B9A">
              <w:t>Tarkistus</w:t>
            </w:r>
          </w:p>
        </w:tc>
      </w:tr>
      <w:tr w:rsidR="00A30C8F" w:rsidRPr="00ED6B9A" w14:paraId="4B64D748" w14:textId="77777777" w:rsidTr="00F522A9">
        <w:trPr>
          <w:jc w:val="center"/>
        </w:trPr>
        <w:tc>
          <w:tcPr>
            <w:tcW w:w="4876" w:type="dxa"/>
            <w:tcBorders>
              <w:top w:val="nil"/>
              <w:left w:val="nil"/>
              <w:bottom w:val="nil"/>
              <w:right w:val="nil"/>
            </w:tcBorders>
          </w:tcPr>
          <w:p w14:paraId="65CC2362"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syrjäisimpiä alueita koskevaan lukuunsa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637645E9" w14:textId="77777777" w:rsidR="00A30C8F" w:rsidRPr="00ED6B9A" w:rsidRDefault="00A30C8F" w:rsidP="00ED6B9A">
            <w:pPr>
              <w:pStyle w:val="Normal6a"/>
            </w:pPr>
            <w:r w:rsidRPr="00ED6B9A">
              <w:t>(24)</w:t>
            </w:r>
            <w:r w:rsidRPr="00ED6B9A">
              <w:tab/>
              <w:t xml:space="preserve">Syrjäisimpien alueiden erityispiirteet ja rajoitteet huomioon ottaen jäsenvaltioiden olisi sisällytettävä syrjäisimpiä alueita koskevaan lukuunsa toimenpiteitä, joilla edistetään työllisyyttä ja </w:t>
            </w:r>
            <w:r w:rsidRPr="00ED6B9A">
              <w:rPr>
                <w:b/>
                <w:i/>
              </w:rPr>
              <w:t>helpotetaan</w:t>
            </w:r>
            <w:r w:rsidRPr="00ED6B9A">
              <w:t xml:space="preserve"> työvoiman liikkuvuutta erityisesti nuorten osalta, koulutusta ja osaamista sekä sosiaalista osallisuutta.</w:t>
            </w:r>
          </w:p>
        </w:tc>
      </w:tr>
    </w:tbl>
    <w:p w14:paraId="76A3C49D"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03BAA49D" w14:textId="77777777" w:rsidR="00A30C8F" w:rsidRPr="00ED6B9A" w:rsidRDefault="00A30C8F" w:rsidP="00ED6B9A">
      <w:pPr>
        <w:widowControl/>
      </w:pPr>
      <w:r w:rsidRPr="00ED6B9A">
        <w:rPr>
          <w:rStyle w:val="HideTWBExt"/>
        </w:rPr>
        <w:t>&lt;/AmendB&gt;</w:t>
      </w:r>
    </w:p>
    <w:p w14:paraId="1F5727E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287</w:t>
      </w:r>
      <w:r w:rsidRPr="00ED6B9A">
        <w:rPr>
          <w:rStyle w:val="HideTWBExt"/>
          <w:b w:val="0"/>
        </w:rPr>
        <w:t>&lt;/NumAmB&gt;</w:t>
      </w:r>
    </w:p>
    <w:p w14:paraId="6DA16C7A" w14:textId="77777777" w:rsidR="00A30C8F" w:rsidRPr="00ED6B9A" w:rsidRDefault="00A30C8F" w:rsidP="00ED6B9A">
      <w:pPr>
        <w:pStyle w:val="NormalBold"/>
      </w:pPr>
      <w:r w:rsidRPr="00ED6B9A">
        <w:rPr>
          <w:rStyle w:val="HideTWBExt"/>
          <w:b w:val="0"/>
        </w:rPr>
        <w:t>&lt;RepeatBlock-By&gt;&lt;Members&gt;</w:t>
      </w:r>
      <w:r w:rsidRPr="00ED6B9A">
        <w:t>Estrella Galán, Leila Chaibi, Konstantinos Arvanitis, João Oliveira, Özlem Demirel, Li Andersson</w:t>
      </w:r>
      <w:r w:rsidRPr="00ED6B9A">
        <w:rPr>
          <w:rStyle w:val="HideTWBExt"/>
          <w:b w:val="0"/>
        </w:rPr>
        <w:t>&lt;/Members&gt;</w:t>
      </w:r>
    </w:p>
    <w:p w14:paraId="64CB75AF" w14:textId="77777777" w:rsidR="00A30C8F" w:rsidRPr="00ED6B9A" w:rsidRDefault="00A30C8F" w:rsidP="00ED6B9A">
      <w:pPr>
        <w:pStyle w:val="NormalBold"/>
      </w:pPr>
      <w:r w:rsidRPr="00ED6B9A">
        <w:rPr>
          <w:rStyle w:val="HideTWBExt"/>
          <w:b w:val="0"/>
        </w:rPr>
        <w:t>&lt;/RepeatBlock-By&gt;</w:t>
      </w:r>
    </w:p>
    <w:p w14:paraId="6C6EB408"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DFD819A" w14:textId="77777777" w:rsidR="00A30C8F" w:rsidRPr="00ED6B9A" w:rsidRDefault="00A30C8F" w:rsidP="00ED6B9A">
      <w:pPr>
        <w:pStyle w:val="NormalBold"/>
      </w:pPr>
      <w:r w:rsidRPr="00ED6B9A">
        <w:rPr>
          <w:rStyle w:val="HideTWBExt"/>
          <w:b w:val="0"/>
        </w:rPr>
        <w:t>&lt;Article&gt;</w:t>
      </w:r>
      <w:r w:rsidRPr="00ED6B9A">
        <w:t>Johdanto-osan 24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3732751" w14:textId="77777777" w:rsidTr="00F522A9">
        <w:trPr>
          <w:trHeight w:hRule="exact" w:val="240"/>
          <w:jc w:val="center"/>
        </w:trPr>
        <w:tc>
          <w:tcPr>
            <w:tcW w:w="9752" w:type="dxa"/>
            <w:gridSpan w:val="2"/>
            <w:tcBorders>
              <w:top w:val="nil"/>
              <w:left w:val="nil"/>
              <w:bottom w:val="nil"/>
              <w:right w:val="nil"/>
            </w:tcBorders>
          </w:tcPr>
          <w:p w14:paraId="3161E3F6" w14:textId="77777777" w:rsidR="00A30C8F" w:rsidRPr="00ED6B9A" w:rsidRDefault="00A30C8F" w:rsidP="00ED6B9A">
            <w:pPr>
              <w:widowControl/>
            </w:pPr>
          </w:p>
        </w:tc>
      </w:tr>
      <w:tr w:rsidR="00A30C8F" w:rsidRPr="00ED6B9A" w14:paraId="15C8B7FC" w14:textId="77777777" w:rsidTr="00F522A9">
        <w:trPr>
          <w:trHeight w:val="240"/>
          <w:jc w:val="center"/>
        </w:trPr>
        <w:tc>
          <w:tcPr>
            <w:tcW w:w="4876" w:type="dxa"/>
            <w:tcBorders>
              <w:top w:val="nil"/>
              <w:left w:val="nil"/>
              <w:bottom w:val="nil"/>
              <w:right w:val="nil"/>
            </w:tcBorders>
          </w:tcPr>
          <w:p w14:paraId="43B804D3"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059DE78D" w14:textId="77777777" w:rsidR="00A30C8F" w:rsidRPr="00ED6B9A" w:rsidRDefault="00A30C8F" w:rsidP="00ED6B9A">
            <w:pPr>
              <w:pStyle w:val="AmColumnHeading"/>
            </w:pPr>
            <w:r w:rsidRPr="00ED6B9A">
              <w:t>Tarkistus</w:t>
            </w:r>
          </w:p>
        </w:tc>
      </w:tr>
      <w:tr w:rsidR="00A30C8F" w:rsidRPr="00ED6B9A" w14:paraId="29B18D37" w14:textId="77777777" w:rsidTr="00F522A9">
        <w:trPr>
          <w:jc w:val="center"/>
        </w:trPr>
        <w:tc>
          <w:tcPr>
            <w:tcW w:w="4876" w:type="dxa"/>
            <w:tcBorders>
              <w:top w:val="nil"/>
              <w:left w:val="nil"/>
              <w:bottom w:val="nil"/>
              <w:right w:val="nil"/>
            </w:tcBorders>
          </w:tcPr>
          <w:p w14:paraId="5046F505"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w:t>
            </w:r>
            <w:r w:rsidRPr="00ED6B9A">
              <w:rPr>
                <w:b/>
                <w:i/>
              </w:rPr>
              <w:t xml:space="preserve"> syrjäisimpiä alueita koskevaan lukuunsa</w:t>
            </w:r>
            <w:r w:rsidRPr="00ED6B9A">
              <w:t xml:space="preserve">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4D329CAE" w14:textId="77777777" w:rsidR="00A30C8F" w:rsidRPr="00ED6B9A" w:rsidRDefault="00A30C8F" w:rsidP="00ED6B9A">
            <w:pPr>
              <w:pStyle w:val="Normal6a"/>
            </w:pPr>
            <w:r w:rsidRPr="00ED6B9A">
              <w:t>(24)</w:t>
            </w:r>
            <w:r w:rsidRPr="00ED6B9A">
              <w:tab/>
              <w:t>Syrjäisimpien alueiden erityispiirteet ja rajoitteet huomioon ottaen jäsenvaltioiden olisi sisällytettävä toimenpiteitä, joilla edistetään työllisyyttä ja työvoiman liikkuvuutta erityisesti nuorten osalta, koulutusta ja osaamista sekä sosiaalista osallisuutta.</w:t>
            </w:r>
          </w:p>
        </w:tc>
      </w:tr>
    </w:tbl>
    <w:p w14:paraId="1B832DD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281F65C" w14:textId="77777777" w:rsidR="00A30C8F" w:rsidRPr="00ED6B9A" w:rsidRDefault="00A30C8F" w:rsidP="00ED6B9A">
      <w:pPr>
        <w:widowControl/>
      </w:pPr>
      <w:r w:rsidRPr="00ED6B9A">
        <w:rPr>
          <w:rStyle w:val="HideTWBExt"/>
        </w:rPr>
        <w:t>&lt;/AmendB&gt;</w:t>
      </w:r>
    </w:p>
    <w:p w14:paraId="7AD9772A"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288</w:t>
      </w:r>
      <w:r w:rsidRPr="00ED6B9A">
        <w:rPr>
          <w:rStyle w:val="HideTWBExt"/>
          <w:b w:val="0"/>
        </w:rPr>
        <w:t>&lt;/NumAmB&gt;</w:t>
      </w:r>
    </w:p>
    <w:p w14:paraId="03BD7DB3" w14:textId="77777777" w:rsidR="00A30C8F" w:rsidRPr="00ED6B9A" w:rsidRDefault="00A30C8F" w:rsidP="00ED6B9A">
      <w:pPr>
        <w:pStyle w:val="NormalBold"/>
      </w:pPr>
      <w:r w:rsidRPr="00ED6B9A">
        <w:rPr>
          <w:rStyle w:val="HideTWBExt"/>
          <w:b w:val="0"/>
        </w:rPr>
        <w:t>&lt;RepeatBlock-By&gt;&lt;Members&gt;</w:t>
      </w:r>
      <w:r w:rsidRPr="00ED6B9A">
        <w:t>Margarita de la Pisa Carrión</w:t>
      </w:r>
      <w:r w:rsidRPr="00ED6B9A">
        <w:rPr>
          <w:rStyle w:val="HideTWBExt"/>
          <w:b w:val="0"/>
        </w:rPr>
        <w:t>&lt;/Members&gt;</w:t>
      </w:r>
    </w:p>
    <w:p w14:paraId="178BDDD3" w14:textId="77777777" w:rsidR="00A30C8F" w:rsidRPr="00ED6B9A" w:rsidRDefault="00A30C8F" w:rsidP="00ED6B9A">
      <w:pPr>
        <w:pStyle w:val="NormalBold"/>
      </w:pPr>
      <w:r w:rsidRPr="00ED6B9A">
        <w:rPr>
          <w:rStyle w:val="HideTWBExt"/>
          <w:b w:val="0"/>
        </w:rPr>
        <w:t>&lt;/RepeatBlock-By&gt;</w:t>
      </w:r>
    </w:p>
    <w:p w14:paraId="6BC9980E"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2FDB37F7" w14:textId="77777777" w:rsidR="00A30C8F" w:rsidRPr="00ED6B9A" w:rsidRDefault="00A30C8F" w:rsidP="00ED6B9A">
      <w:pPr>
        <w:pStyle w:val="NormalBold"/>
      </w:pPr>
      <w:r w:rsidRPr="00ED6B9A">
        <w:rPr>
          <w:rStyle w:val="HideTWBExt"/>
          <w:b w:val="0"/>
        </w:rPr>
        <w:t>&lt;Article&gt;</w:t>
      </w:r>
      <w:r w:rsidRPr="00ED6B9A">
        <w:t>Johdanto-osan 25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534C12CD" w14:textId="77777777" w:rsidTr="00F522A9">
        <w:trPr>
          <w:trHeight w:hRule="exact" w:val="240"/>
          <w:jc w:val="center"/>
        </w:trPr>
        <w:tc>
          <w:tcPr>
            <w:tcW w:w="9752" w:type="dxa"/>
            <w:gridSpan w:val="2"/>
            <w:tcBorders>
              <w:top w:val="nil"/>
              <w:left w:val="nil"/>
              <w:bottom w:val="nil"/>
              <w:right w:val="nil"/>
            </w:tcBorders>
          </w:tcPr>
          <w:p w14:paraId="07FEC158" w14:textId="77777777" w:rsidR="00A30C8F" w:rsidRPr="00ED6B9A" w:rsidRDefault="00A30C8F" w:rsidP="00ED6B9A">
            <w:pPr>
              <w:widowControl/>
            </w:pPr>
          </w:p>
        </w:tc>
      </w:tr>
      <w:tr w:rsidR="00A30C8F" w:rsidRPr="00ED6B9A" w14:paraId="35010F81" w14:textId="77777777" w:rsidTr="00F522A9">
        <w:trPr>
          <w:trHeight w:val="240"/>
          <w:jc w:val="center"/>
        </w:trPr>
        <w:tc>
          <w:tcPr>
            <w:tcW w:w="4876" w:type="dxa"/>
            <w:tcBorders>
              <w:top w:val="nil"/>
              <w:left w:val="nil"/>
              <w:bottom w:val="nil"/>
              <w:right w:val="nil"/>
            </w:tcBorders>
          </w:tcPr>
          <w:p w14:paraId="287A276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71466797" w14:textId="77777777" w:rsidR="00A30C8F" w:rsidRPr="00ED6B9A" w:rsidRDefault="00A30C8F" w:rsidP="00ED6B9A">
            <w:pPr>
              <w:pStyle w:val="AmColumnHeading"/>
            </w:pPr>
            <w:r w:rsidRPr="00ED6B9A">
              <w:t>Tarkistus</w:t>
            </w:r>
          </w:p>
        </w:tc>
      </w:tr>
      <w:tr w:rsidR="00A30C8F" w:rsidRPr="00ED6B9A" w14:paraId="5AF8031C" w14:textId="77777777" w:rsidTr="00F522A9">
        <w:trPr>
          <w:jc w:val="center"/>
        </w:trPr>
        <w:tc>
          <w:tcPr>
            <w:tcW w:w="4876" w:type="dxa"/>
            <w:tcBorders>
              <w:top w:val="nil"/>
              <w:left w:val="nil"/>
              <w:bottom w:val="nil"/>
              <w:right w:val="nil"/>
            </w:tcBorders>
          </w:tcPr>
          <w:p w14:paraId="04BCA740" w14:textId="77777777" w:rsidR="00A30C8F" w:rsidRPr="00ED6B9A" w:rsidRDefault="00A30C8F" w:rsidP="00ED6B9A">
            <w:pPr>
              <w:pStyle w:val="Normal6a"/>
            </w:pPr>
            <w:r w:rsidRPr="00ED6B9A">
              <w:t>(25)</w:t>
            </w:r>
            <w:r w:rsidRPr="00ED6B9A">
              <w:tab/>
              <w:t>Jäsenvaltiot eivät voi riittävällä tavalla saavuttaa tämän asetuksen yleisiä tavoitteita eli parantaa työmarkkinoiden toimivuutta</w:t>
            </w:r>
            <w:r w:rsidRPr="00ED6B9A">
              <w:rPr>
                <w:b/>
                <w:i/>
              </w:rPr>
              <w:t>,</w:t>
            </w:r>
            <w:r w:rsidRPr="00ED6B9A">
              <w:t xml:space="preserve"> edistää pääsyä laadukkaisiin työpaikkoihin, </w:t>
            </w:r>
            <w:r w:rsidRPr="00ED6B9A">
              <w:rPr>
                <w:b/>
                <w:i/>
              </w:rPr>
              <w:t>parantaa koulutuksen saatavuutta ja laatua, edistää sosiaalista osallisuutta ja terveyttä ja vähentää köyhyyttä,</w:t>
            </w:r>
            <w:r w:rsidRPr="00ED6B9A">
              <w:t xml:space="preserve">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Borders>
              <w:top w:val="nil"/>
              <w:left w:val="nil"/>
              <w:bottom w:val="nil"/>
              <w:right w:val="nil"/>
            </w:tcBorders>
          </w:tcPr>
          <w:p w14:paraId="5468FE7E" w14:textId="77777777" w:rsidR="00A30C8F" w:rsidRPr="00ED6B9A" w:rsidRDefault="00A30C8F" w:rsidP="00ED6B9A">
            <w:pPr>
              <w:pStyle w:val="Normal6a"/>
            </w:pPr>
            <w:r w:rsidRPr="00ED6B9A">
              <w:t>(25)</w:t>
            </w:r>
            <w:r w:rsidRPr="00ED6B9A">
              <w:tab/>
              <w:t xml:space="preserve">Jäsenvaltiot eivät voi riittävällä tavalla saavuttaa tämän asetuksen yleisiä tavoitteita eli parantaa työmarkkinoiden toimivuutta </w:t>
            </w:r>
            <w:r w:rsidRPr="00ED6B9A">
              <w:rPr>
                <w:b/>
                <w:i/>
              </w:rPr>
              <w:t xml:space="preserve">ja </w:t>
            </w:r>
            <w:r w:rsidRPr="00ED6B9A">
              <w:t>edistää pääsyä laadukkaisiin työpaikkoihin,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14:paraId="779C331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3E61FFF5" w14:textId="77777777" w:rsidR="00A30C8F" w:rsidRPr="00ED6B9A" w:rsidRDefault="00A30C8F" w:rsidP="00ED6B9A">
      <w:pPr>
        <w:widowControl/>
      </w:pPr>
      <w:r w:rsidRPr="00ED6B9A">
        <w:rPr>
          <w:rStyle w:val="HideTWBExt"/>
        </w:rPr>
        <w:t>&lt;/AmendB&gt;</w:t>
      </w:r>
    </w:p>
    <w:p w14:paraId="56E7DE20"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289</w:t>
      </w:r>
      <w:r w:rsidRPr="00ED6B9A">
        <w:rPr>
          <w:rStyle w:val="HideTWBExt"/>
          <w:b w:val="0"/>
        </w:rPr>
        <w:t>&lt;/NumAmB&gt;</w:t>
      </w:r>
    </w:p>
    <w:p w14:paraId="1841647E" w14:textId="77777777" w:rsidR="00A30C8F" w:rsidRPr="00ED6B9A" w:rsidRDefault="00A30C8F" w:rsidP="00ED6B9A">
      <w:pPr>
        <w:pStyle w:val="NormalBold"/>
      </w:pPr>
      <w:r w:rsidRPr="00ED6B9A">
        <w:rPr>
          <w:rStyle w:val="HideTWBExt"/>
          <w:b w:val="0"/>
        </w:rPr>
        <w:t>&lt;RepeatBlock-By&gt;&lt;Members&gt;</w:t>
      </w:r>
      <w:r w:rsidRPr="00ED6B9A">
        <w:t>Hristo Petrov, Martin Hojsík, Brigitte van den Berg, Valérie Devaux, Grégory Allione</w:t>
      </w:r>
      <w:r w:rsidRPr="00ED6B9A">
        <w:rPr>
          <w:rStyle w:val="HideTWBExt"/>
          <w:b w:val="0"/>
        </w:rPr>
        <w:t>&lt;/Members&gt;</w:t>
      </w:r>
    </w:p>
    <w:p w14:paraId="1FB8FAB6" w14:textId="77777777" w:rsidR="00A30C8F" w:rsidRPr="00ED6B9A" w:rsidRDefault="00A30C8F" w:rsidP="00ED6B9A">
      <w:pPr>
        <w:pStyle w:val="NormalBold"/>
      </w:pPr>
      <w:r w:rsidRPr="00ED6B9A">
        <w:rPr>
          <w:rStyle w:val="HideTWBExt"/>
          <w:b w:val="0"/>
        </w:rPr>
        <w:t>&lt;/RepeatBlock-By&gt;</w:t>
      </w:r>
    </w:p>
    <w:p w14:paraId="1676CFC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70E50A5" w14:textId="77777777" w:rsidR="00A30C8F" w:rsidRPr="00ED6B9A" w:rsidRDefault="00A30C8F" w:rsidP="00ED6B9A">
      <w:pPr>
        <w:pStyle w:val="NormalBold"/>
      </w:pPr>
      <w:r w:rsidRPr="00ED6B9A">
        <w:rPr>
          <w:rStyle w:val="HideTWBExt"/>
          <w:b w:val="0"/>
        </w:rPr>
        <w:t>&lt;Article&gt;</w:t>
      </w:r>
      <w:r w:rsidRPr="00ED6B9A">
        <w:t>Johdanto-osan 25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3C8780ED" w14:textId="77777777" w:rsidTr="00F522A9">
        <w:trPr>
          <w:trHeight w:hRule="exact" w:val="240"/>
          <w:jc w:val="center"/>
        </w:trPr>
        <w:tc>
          <w:tcPr>
            <w:tcW w:w="9752" w:type="dxa"/>
            <w:gridSpan w:val="2"/>
            <w:tcBorders>
              <w:top w:val="nil"/>
              <w:left w:val="nil"/>
              <w:bottom w:val="nil"/>
              <w:right w:val="nil"/>
            </w:tcBorders>
          </w:tcPr>
          <w:p w14:paraId="2B38C919" w14:textId="77777777" w:rsidR="00A30C8F" w:rsidRPr="00ED6B9A" w:rsidRDefault="00A30C8F" w:rsidP="00ED6B9A">
            <w:pPr>
              <w:widowControl/>
            </w:pPr>
          </w:p>
        </w:tc>
      </w:tr>
      <w:tr w:rsidR="00A30C8F" w:rsidRPr="00ED6B9A" w14:paraId="355A72BD" w14:textId="77777777" w:rsidTr="00F522A9">
        <w:trPr>
          <w:trHeight w:val="240"/>
          <w:jc w:val="center"/>
        </w:trPr>
        <w:tc>
          <w:tcPr>
            <w:tcW w:w="4876" w:type="dxa"/>
            <w:tcBorders>
              <w:top w:val="nil"/>
              <w:left w:val="nil"/>
              <w:bottom w:val="nil"/>
              <w:right w:val="nil"/>
            </w:tcBorders>
          </w:tcPr>
          <w:p w14:paraId="3569CA7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688B37C" w14:textId="77777777" w:rsidR="00A30C8F" w:rsidRPr="00ED6B9A" w:rsidRDefault="00A30C8F" w:rsidP="00ED6B9A">
            <w:pPr>
              <w:pStyle w:val="AmColumnHeading"/>
            </w:pPr>
            <w:r w:rsidRPr="00ED6B9A">
              <w:t>Tarkistus</w:t>
            </w:r>
          </w:p>
        </w:tc>
      </w:tr>
      <w:tr w:rsidR="00A30C8F" w:rsidRPr="00ED6B9A" w14:paraId="509EB884" w14:textId="77777777" w:rsidTr="00F522A9">
        <w:trPr>
          <w:jc w:val="center"/>
        </w:trPr>
        <w:tc>
          <w:tcPr>
            <w:tcW w:w="4876" w:type="dxa"/>
            <w:tcBorders>
              <w:top w:val="nil"/>
              <w:left w:val="nil"/>
              <w:bottom w:val="nil"/>
              <w:right w:val="nil"/>
            </w:tcBorders>
          </w:tcPr>
          <w:p w14:paraId="69F09C91" w14:textId="77777777" w:rsidR="00A30C8F" w:rsidRPr="00ED6B9A" w:rsidRDefault="00A30C8F" w:rsidP="00ED6B9A">
            <w:pPr>
              <w:pStyle w:val="Normal6a"/>
            </w:pPr>
            <w:r w:rsidRPr="00ED6B9A">
              <w:t>(25)</w:t>
            </w:r>
            <w:r w:rsidRPr="00ED6B9A">
              <w:tab/>
              <w:t xml:space="preserve">Jäsenvaltiot eivät voi riittävällä tavalla saavuttaa tämän asetuksen yleisiä tavoitteita eli parantaa työmarkkinoiden toimivuutta, edistää pääsyä laadukkaisiin työpaikkoihin, parantaa koulutuksen saatavuutta ja laatua, edistää sosiaalista osallisuutta ja terveyttä ja </w:t>
            </w:r>
            <w:r w:rsidRPr="00ED6B9A">
              <w:rPr>
                <w:b/>
                <w:i/>
              </w:rPr>
              <w:t>vähentää köyhyyttä</w:t>
            </w:r>
            <w:r w:rsidRPr="00ED6B9A">
              <w:t>,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Borders>
              <w:top w:val="nil"/>
              <w:left w:val="nil"/>
              <w:bottom w:val="nil"/>
              <w:right w:val="nil"/>
            </w:tcBorders>
          </w:tcPr>
          <w:p w14:paraId="4EB353B2" w14:textId="77777777" w:rsidR="00A30C8F" w:rsidRPr="00ED6B9A" w:rsidRDefault="00A30C8F" w:rsidP="00ED6B9A">
            <w:pPr>
              <w:pStyle w:val="Normal6a"/>
            </w:pPr>
            <w:r w:rsidRPr="00ED6B9A">
              <w:t>(25)</w:t>
            </w:r>
            <w:r w:rsidRPr="00ED6B9A">
              <w:tab/>
              <w:t xml:space="preserve">Jäsenvaltiot eivät voi riittävällä tavalla saavuttaa tämän asetuksen yleisiä tavoitteita eli parantaa työmarkkinoiden toimivuutta, edistää pääsyä laadukkaisiin työpaikkoihin, parantaa koulutuksen saatavuutta ja laatua, edistää sosiaalista osallisuutta ja terveyttä ja </w:t>
            </w:r>
            <w:r w:rsidRPr="00ED6B9A">
              <w:rPr>
                <w:b/>
                <w:i/>
              </w:rPr>
              <w:t>poistaa köyhyys, myös lapsiköyhyys</w:t>
            </w:r>
            <w:r w:rsidRPr="00ED6B9A">
              <w:t>,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14:paraId="74198C85"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330D217" w14:textId="77777777" w:rsidR="00A30C8F" w:rsidRPr="00ED6B9A" w:rsidRDefault="00A30C8F" w:rsidP="00ED6B9A">
      <w:pPr>
        <w:widowControl/>
      </w:pPr>
      <w:r w:rsidRPr="00ED6B9A">
        <w:rPr>
          <w:rStyle w:val="HideTWBExt"/>
        </w:rPr>
        <w:t>&lt;/AmendB&gt;</w:t>
      </w:r>
    </w:p>
    <w:p w14:paraId="7ACB8C2D"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290</w:t>
      </w:r>
      <w:r w:rsidRPr="00ED6B9A">
        <w:rPr>
          <w:rStyle w:val="HideTWBExt"/>
          <w:b w:val="0"/>
        </w:rPr>
        <w:t>&lt;/NumAmB&gt;</w:t>
      </w:r>
    </w:p>
    <w:p w14:paraId="6DCD93F4" w14:textId="77777777" w:rsidR="00A30C8F" w:rsidRPr="00ED6B9A" w:rsidRDefault="00A30C8F" w:rsidP="00ED6B9A">
      <w:pPr>
        <w:pStyle w:val="NormalBold"/>
      </w:pPr>
      <w:r w:rsidRPr="00ED6B9A">
        <w:rPr>
          <w:rStyle w:val="HideTWBExt"/>
          <w:b w:val="0"/>
        </w:rPr>
        <w:t>&lt;RepeatBlock-By&gt;&lt;Members&gt;</w:t>
      </w:r>
      <w:r w:rsidRPr="00ED6B9A">
        <w:t>Brigitte van den Berg, Martin Hojsík, Jana Toom, Hristo Petrov, Valérie Devaux, Grégory Allione, Laurence Farreng, Irena Joveva</w:t>
      </w:r>
      <w:r w:rsidRPr="00ED6B9A">
        <w:rPr>
          <w:rStyle w:val="HideTWBExt"/>
          <w:b w:val="0"/>
        </w:rPr>
        <w:t>&lt;/Members&gt;</w:t>
      </w:r>
    </w:p>
    <w:p w14:paraId="02B1F05B" w14:textId="77777777" w:rsidR="00A30C8F" w:rsidRPr="00ED6B9A" w:rsidRDefault="00A30C8F" w:rsidP="00ED6B9A">
      <w:pPr>
        <w:pStyle w:val="NormalBold"/>
      </w:pPr>
      <w:r w:rsidRPr="00ED6B9A">
        <w:rPr>
          <w:rStyle w:val="HideTWBExt"/>
          <w:b w:val="0"/>
        </w:rPr>
        <w:t>&lt;/RepeatBlock-By&gt;</w:t>
      </w:r>
    </w:p>
    <w:p w14:paraId="7F5E7825"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6342046" w14:textId="77777777" w:rsidR="00A30C8F" w:rsidRPr="00ED6B9A" w:rsidRDefault="00A30C8F" w:rsidP="00ED6B9A">
      <w:pPr>
        <w:pStyle w:val="NormalBold"/>
      </w:pPr>
      <w:r w:rsidRPr="00ED6B9A">
        <w:rPr>
          <w:rStyle w:val="HideTWBExt"/>
          <w:b w:val="0"/>
        </w:rPr>
        <w:t>&lt;Article&gt;</w:t>
      </w:r>
      <w:r w:rsidRPr="00ED6B9A">
        <w:t>Johdanto-osan 25 kappale</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05451584" w14:textId="77777777" w:rsidTr="00F522A9">
        <w:trPr>
          <w:trHeight w:hRule="exact" w:val="240"/>
          <w:jc w:val="center"/>
        </w:trPr>
        <w:tc>
          <w:tcPr>
            <w:tcW w:w="9752" w:type="dxa"/>
            <w:gridSpan w:val="2"/>
            <w:tcBorders>
              <w:top w:val="nil"/>
              <w:left w:val="nil"/>
              <w:bottom w:val="nil"/>
              <w:right w:val="nil"/>
            </w:tcBorders>
          </w:tcPr>
          <w:p w14:paraId="78C6FF82" w14:textId="77777777" w:rsidR="00A30C8F" w:rsidRPr="00ED6B9A" w:rsidRDefault="00A30C8F" w:rsidP="00ED6B9A">
            <w:pPr>
              <w:widowControl/>
            </w:pPr>
          </w:p>
        </w:tc>
      </w:tr>
      <w:tr w:rsidR="00A30C8F" w:rsidRPr="00ED6B9A" w14:paraId="247D7B9F" w14:textId="77777777" w:rsidTr="00F522A9">
        <w:trPr>
          <w:trHeight w:val="240"/>
          <w:jc w:val="center"/>
        </w:trPr>
        <w:tc>
          <w:tcPr>
            <w:tcW w:w="4876" w:type="dxa"/>
            <w:tcBorders>
              <w:top w:val="nil"/>
              <w:left w:val="nil"/>
              <w:bottom w:val="nil"/>
              <w:right w:val="nil"/>
            </w:tcBorders>
          </w:tcPr>
          <w:p w14:paraId="46572306"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7E76E41" w14:textId="77777777" w:rsidR="00A30C8F" w:rsidRPr="00ED6B9A" w:rsidRDefault="00A30C8F" w:rsidP="00ED6B9A">
            <w:pPr>
              <w:pStyle w:val="AmColumnHeading"/>
            </w:pPr>
            <w:r w:rsidRPr="00ED6B9A">
              <w:t>Tarkistus</w:t>
            </w:r>
          </w:p>
        </w:tc>
      </w:tr>
      <w:tr w:rsidR="00A30C8F" w:rsidRPr="00ED6B9A" w14:paraId="18CD0EAF" w14:textId="77777777" w:rsidTr="00F522A9">
        <w:trPr>
          <w:jc w:val="center"/>
        </w:trPr>
        <w:tc>
          <w:tcPr>
            <w:tcW w:w="4876" w:type="dxa"/>
            <w:tcBorders>
              <w:top w:val="nil"/>
              <w:left w:val="nil"/>
              <w:bottom w:val="nil"/>
              <w:right w:val="nil"/>
            </w:tcBorders>
          </w:tcPr>
          <w:p w14:paraId="7CFC4B97" w14:textId="77777777" w:rsidR="00A30C8F" w:rsidRPr="00ED6B9A" w:rsidRDefault="00A30C8F" w:rsidP="00ED6B9A">
            <w:pPr>
              <w:pStyle w:val="Normal6a"/>
            </w:pPr>
            <w:r w:rsidRPr="00ED6B9A">
              <w:t>(25)</w:t>
            </w:r>
            <w:r w:rsidRPr="00ED6B9A">
              <w:tab/>
              <w:t xml:space="preserve">Jäsenvaltiot eivät voi riittävällä tavalla saavuttaa tämän asetuksen yleisiä tavoitteita eli parantaa työmarkkinoiden toimivuutta, edistää pääsyä laadukkaisiin työpaikkoihin, parantaa koulutuksen saatavuutta ja laatua, edistää sosiaalista osallisuutta ja terveyttä ja </w:t>
            </w:r>
            <w:r w:rsidRPr="00ED6B9A">
              <w:rPr>
                <w:b/>
                <w:i/>
              </w:rPr>
              <w:t>vähentää köyhyyttä</w:t>
            </w:r>
            <w:r w:rsidRPr="00ED6B9A">
              <w:t>,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r w:rsidRPr="00ED6B9A">
              <w:rPr>
                <w:b/>
                <w:i/>
              </w:rPr>
              <w:t>,</w:t>
            </w:r>
          </w:p>
        </w:tc>
        <w:tc>
          <w:tcPr>
            <w:tcW w:w="4876" w:type="dxa"/>
            <w:tcBorders>
              <w:top w:val="nil"/>
              <w:left w:val="nil"/>
              <w:bottom w:val="nil"/>
              <w:right w:val="nil"/>
            </w:tcBorders>
          </w:tcPr>
          <w:p w14:paraId="75ECCEF9" w14:textId="77777777" w:rsidR="00A30C8F" w:rsidRPr="00ED6B9A" w:rsidRDefault="00A30C8F" w:rsidP="00ED6B9A">
            <w:pPr>
              <w:pStyle w:val="Normal6a"/>
            </w:pPr>
            <w:r w:rsidRPr="00ED6B9A">
              <w:t>(25)</w:t>
            </w:r>
            <w:r w:rsidRPr="00ED6B9A">
              <w:tab/>
              <w:t xml:space="preserve">Jäsenvaltiot eivät voi riittävällä tavalla saavuttaa tämän asetuksen yleisiä tavoitteita eli parantaa työmarkkinoiden toimivuutta, edistää pääsyä laadukkaisiin työpaikkoihin, parantaa koulutuksen saatavuutta ja laatua, edistää sosiaalista osallisuutta ja terveyttä ja </w:t>
            </w:r>
            <w:r w:rsidRPr="00ED6B9A">
              <w:rPr>
                <w:b/>
                <w:i/>
              </w:rPr>
              <w:t>poistaa köyhyys</w:t>
            </w:r>
            <w:r w:rsidRPr="00ED6B9A">
              <w:t>,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r w:rsidRPr="00ED6B9A">
              <w:rPr>
                <w:b/>
                <w:i/>
              </w:rPr>
              <w:t>.</w:t>
            </w:r>
          </w:p>
        </w:tc>
      </w:tr>
    </w:tbl>
    <w:p w14:paraId="0DB91C87"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{EN}</w:t>
      </w:r>
      <w:r w:rsidRPr="00ED6B9A">
        <w:t>en</w:t>
      </w:r>
      <w:r w:rsidRPr="00ED6B9A">
        <w:rPr>
          <w:rStyle w:val="HideTWBExt"/>
        </w:rPr>
        <w:t>&lt;/Original&gt;</w:t>
      </w:r>
    </w:p>
    <w:p w14:paraId="11882F6D" w14:textId="77777777" w:rsidR="00A30C8F" w:rsidRPr="00ED6B9A" w:rsidRDefault="00A30C8F" w:rsidP="00ED6B9A">
      <w:pPr>
        <w:widowControl/>
      </w:pPr>
      <w:r w:rsidRPr="00ED6B9A">
        <w:rPr>
          <w:rStyle w:val="HideTWBExt"/>
        </w:rPr>
        <w:t>&lt;/AmendB&gt;</w:t>
      </w:r>
    </w:p>
    <w:p w14:paraId="016B62C8"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291</w:t>
      </w:r>
      <w:r w:rsidRPr="00ED6B9A">
        <w:rPr>
          <w:rStyle w:val="HideTWBExt"/>
          <w:b w:val="0"/>
        </w:rPr>
        <w:t>&lt;/NumAmB&gt;</w:t>
      </w:r>
    </w:p>
    <w:p w14:paraId="0FB94F6D"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5328C7FD" w14:textId="77777777" w:rsidR="00A30C8F" w:rsidRPr="00ED6B9A" w:rsidRDefault="00A30C8F" w:rsidP="00ED6B9A">
      <w:pPr>
        <w:pStyle w:val="NormalBold"/>
      </w:pPr>
      <w:r w:rsidRPr="00ED6B9A">
        <w:rPr>
          <w:rStyle w:val="HideTWBExt"/>
          <w:b w:val="0"/>
        </w:rPr>
        <w:t>&lt;/RepeatBlock-By&gt;</w:t>
      </w:r>
    </w:p>
    <w:p w14:paraId="5E8D0D83"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644C3F97" w14:textId="77777777" w:rsidR="00A30C8F" w:rsidRPr="00ED6B9A" w:rsidRDefault="00A30C8F" w:rsidP="00ED6B9A">
      <w:pPr>
        <w:pStyle w:val="NormalBold"/>
      </w:pPr>
      <w:r w:rsidRPr="00ED6B9A">
        <w:rPr>
          <w:rStyle w:val="HideTWBExt"/>
          <w:b w:val="0"/>
        </w:rPr>
        <w:t>&lt;Article&gt;</w:t>
      </w:r>
      <w:r w:rsidRPr="00ED6B9A">
        <w:t>Johdanto-osan 25 a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B6C8EF3" w14:textId="77777777" w:rsidTr="00F522A9">
        <w:trPr>
          <w:trHeight w:hRule="exact" w:val="240"/>
          <w:jc w:val="center"/>
        </w:trPr>
        <w:tc>
          <w:tcPr>
            <w:tcW w:w="9752" w:type="dxa"/>
            <w:gridSpan w:val="2"/>
            <w:tcBorders>
              <w:top w:val="nil"/>
              <w:left w:val="nil"/>
              <w:bottom w:val="nil"/>
              <w:right w:val="nil"/>
            </w:tcBorders>
          </w:tcPr>
          <w:p w14:paraId="5C307E5D" w14:textId="77777777" w:rsidR="00A30C8F" w:rsidRPr="00ED6B9A" w:rsidRDefault="00A30C8F" w:rsidP="00ED6B9A">
            <w:pPr>
              <w:widowControl/>
            </w:pPr>
          </w:p>
        </w:tc>
      </w:tr>
      <w:tr w:rsidR="00A30C8F" w:rsidRPr="00ED6B9A" w14:paraId="62B237E6" w14:textId="77777777" w:rsidTr="00F522A9">
        <w:trPr>
          <w:trHeight w:val="240"/>
          <w:jc w:val="center"/>
        </w:trPr>
        <w:tc>
          <w:tcPr>
            <w:tcW w:w="4876" w:type="dxa"/>
            <w:tcBorders>
              <w:top w:val="nil"/>
              <w:left w:val="nil"/>
              <w:bottom w:val="nil"/>
              <w:right w:val="nil"/>
            </w:tcBorders>
          </w:tcPr>
          <w:p w14:paraId="1EB4DFF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1C00B87C" w14:textId="77777777" w:rsidR="00A30C8F" w:rsidRPr="00ED6B9A" w:rsidRDefault="00A30C8F" w:rsidP="00ED6B9A">
            <w:pPr>
              <w:pStyle w:val="AmColumnHeading"/>
            </w:pPr>
            <w:r w:rsidRPr="00ED6B9A">
              <w:t>Tarkistus</w:t>
            </w:r>
          </w:p>
        </w:tc>
      </w:tr>
      <w:tr w:rsidR="00A30C8F" w:rsidRPr="00ED6B9A" w14:paraId="08844D7C" w14:textId="77777777" w:rsidTr="00F522A9">
        <w:trPr>
          <w:jc w:val="center"/>
        </w:trPr>
        <w:tc>
          <w:tcPr>
            <w:tcW w:w="4876" w:type="dxa"/>
            <w:tcBorders>
              <w:top w:val="nil"/>
              <w:left w:val="nil"/>
              <w:bottom w:val="nil"/>
              <w:right w:val="nil"/>
            </w:tcBorders>
          </w:tcPr>
          <w:p w14:paraId="6A175E00" w14:textId="77777777" w:rsidR="00A30C8F" w:rsidRPr="00ED6B9A" w:rsidRDefault="00A30C8F" w:rsidP="00ED6B9A">
            <w:pPr>
              <w:pStyle w:val="Normal6a"/>
            </w:pPr>
          </w:p>
        </w:tc>
        <w:tc>
          <w:tcPr>
            <w:tcW w:w="4876" w:type="dxa"/>
            <w:tcBorders>
              <w:top w:val="nil"/>
              <w:left w:val="nil"/>
              <w:bottom w:val="nil"/>
              <w:right w:val="nil"/>
            </w:tcBorders>
          </w:tcPr>
          <w:p w14:paraId="1D7E11F9" w14:textId="77777777" w:rsidR="00A30C8F" w:rsidRPr="00ED6B9A" w:rsidRDefault="00A30C8F" w:rsidP="00ED6B9A">
            <w:pPr>
              <w:pStyle w:val="Normal6a"/>
            </w:pPr>
            <w:r w:rsidRPr="00ED6B9A">
              <w:rPr>
                <w:b/>
                <w:i/>
              </w:rPr>
              <w:t>(25 a)</w:t>
            </w:r>
            <w:r w:rsidRPr="00ED6B9A">
              <w:tab/>
            </w:r>
            <w:r w:rsidRPr="00ED6B9A">
              <w:rPr>
                <w:b/>
                <w:i/>
              </w:rPr>
              <w:t>Yksinkertaistamisen sekä hallinnollisten esteiden, päällekkäisyyksien ja tarpeettoman byrokratian poistamisen olisi oltava tämän rahaston hallinnoinnin keskeisiä periaatteita, samoin kuin muidenkin Euroopan unionin ohjelmien kohdalla. Eri ohjelmien ja tukimuotojen lopullisten edunsaajien olisi oltava huomion ja toiminnan keskiössä, ja tätä varten olisi nopeutettava tukien myöntämistä, yksinkertaistettava menettelyjä heidän kannaltaan sekä tarjottava koulutusta, ohjausta ja tukea. Lisäksi olisi huolehdittava käytettävissä olevien resurssien ja käynnissä olevien toimien asianmukaisesta tunnetuksi tekemisestä.</w:t>
            </w:r>
          </w:p>
        </w:tc>
      </w:tr>
    </w:tbl>
    <w:p w14:paraId="569D4139"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69DC03DE" w14:textId="77777777" w:rsidR="00A30C8F" w:rsidRPr="00ED6B9A" w:rsidRDefault="00A30C8F" w:rsidP="00ED6B9A">
      <w:pPr>
        <w:widowControl/>
      </w:pPr>
      <w:r w:rsidRPr="00ED6B9A">
        <w:rPr>
          <w:rStyle w:val="HideTWBExt"/>
        </w:rPr>
        <w:t>&lt;/AmendB&gt;</w:t>
      </w:r>
    </w:p>
    <w:p w14:paraId="72D172B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292</w:t>
      </w:r>
      <w:r w:rsidRPr="00ED6B9A">
        <w:rPr>
          <w:rStyle w:val="HideTWBExt"/>
          <w:b w:val="0"/>
        </w:rPr>
        <w:t>&lt;/NumAmB&gt;</w:t>
      </w:r>
    </w:p>
    <w:p w14:paraId="682B8484" w14:textId="77777777" w:rsidR="00A30C8F" w:rsidRPr="00ED6B9A" w:rsidRDefault="00A30C8F" w:rsidP="00ED6B9A">
      <w:pPr>
        <w:pStyle w:val="NormalBold"/>
      </w:pPr>
      <w:r w:rsidRPr="00ED6B9A">
        <w:rPr>
          <w:rStyle w:val="HideTWBExt"/>
          <w:b w:val="0"/>
        </w:rPr>
        <w:t>&lt;RepeatBlock-By&gt;&lt;Members&gt;</w:t>
      </w:r>
      <w:r w:rsidRPr="00ED6B9A">
        <w:t>Rosa Estaràs Ferragut, Maravillas Abadía Jover</w:t>
      </w:r>
      <w:r w:rsidRPr="00ED6B9A">
        <w:rPr>
          <w:rStyle w:val="HideTWBExt"/>
          <w:b w:val="0"/>
        </w:rPr>
        <w:t>&lt;/Members&gt;</w:t>
      </w:r>
    </w:p>
    <w:p w14:paraId="68879D48" w14:textId="77777777" w:rsidR="00A30C8F" w:rsidRPr="00ED6B9A" w:rsidRDefault="00A30C8F" w:rsidP="00ED6B9A">
      <w:pPr>
        <w:pStyle w:val="NormalBold"/>
      </w:pPr>
      <w:r w:rsidRPr="00ED6B9A">
        <w:rPr>
          <w:rStyle w:val="HideTWBExt"/>
          <w:b w:val="0"/>
        </w:rPr>
        <w:t>&lt;/RepeatBlock-By&gt;</w:t>
      </w:r>
    </w:p>
    <w:p w14:paraId="35A9D17C"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4ED66554" w14:textId="77777777" w:rsidR="00A30C8F" w:rsidRPr="00ED6B9A" w:rsidRDefault="00A30C8F" w:rsidP="00ED6B9A">
      <w:pPr>
        <w:pStyle w:val="NormalBold"/>
      </w:pPr>
      <w:r w:rsidRPr="00ED6B9A">
        <w:rPr>
          <w:rStyle w:val="HideTWBExt"/>
          <w:b w:val="0"/>
        </w:rPr>
        <w:t>&lt;Article&gt;</w:t>
      </w:r>
      <w:r w:rsidRPr="00ED6B9A">
        <w:t>Johdanto-osan 25 b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41FE6754" w14:textId="77777777" w:rsidTr="00F522A9">
        <w:trPr>
          <w:trHeight w:hRule="exact" w:val="240"/>
          <w:jc w:val="center"/>
        </w:trPr>
        <w:tc>
          <w:tcPr>
            <w:tcW w:w="9752" w:type="dxa"/>
            <w:gridSpan w:val="2"/>
            <w:tcBorders>
              <w:top w:val="nil"/>
              <w:left w:val="nil"/>
              <w:bottom w:val="nil"/>
              <w:right w:val="nil"/>
            </w:tcBorders>
          </w:tcPr>
          <w:p w14:paraId="11FA14D8" w14:textId="77777777" w:rsidR="00A30C8F" w:rsidRPr="00ED6B9A" w:rsidRDefault="00A30C8F" w:rsidP="00ED6B9A">
            <w:pPr>
              <w:widowControl/>
            </w:pPr>
          </w:p>
        </w:tc>
      </w:tr>
      <w:tr w:rsidR="00A30C8F" w:rsidRPr="00ED6B9A" w14:paraId="7EE8A85D" w14:textId="77777777" w:rsidTr="00F522A9">
        <w:trPr>
          <w:trHeight w:val="240"/>
          <w:jc w:val="center"/>
        </w:trPr>
        <w:tc>
          <w:tcPr>
            <w:tcW w:w="4876" w:type="dxa"/>
            <w:tcBorders>
              <w:top w:val="nil"/>
              <w:left w:val="nil"/>
              <w:bottom w:val="nil"/>
              <w:right w:val="nil"/>
            </w:tcBorders>
          </w:tcPr>
          <w:p w14:paraId="57CED895"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3557A884" w14:textId="77777777" w:rsidR="00A30C8F" w:rsidRPr="00ED6B9A" w:rsidRDefault="00A30C8F" w:rsidP="00ED6B9A">
            <w:pPr>
              <w:pStyle w:val="AmColumnHeading"/>
            </w:pPr>
            <w:r w:rsidRPr="00ED6B9A">
              <w:t>Tarkistus</w:t>
            </w:r>
          </w:p>
        </w:tc>
      </w:tr>
      <w:tr w:rsidR="00A30C8F" w:rsidRPr="00ED6B9A" w14:paraId="4D091095" w14:textId="77777777" w:rsidTr="00F522A9">
        <w:trPr>
          <w:jc w:val="center"/>
        </w:trPr>
        <w:tc>
          <w:tcPr>
            <w:tcW w:w="4876" w:type="dxa"/>
            <w:tcBorders>
              <w:top w:val="nil"/>
              <w:left w:val="nil"/>
              <w:bottom w:val="nil"/>
              <w:right w:val="nil"/>
            </w:tcBorders>
          </w:tcPr>
          <w:p w14:paraId="3E9004E0" w14:textId="77777777" w:rsidR="00A30C8F" w:rsidRPr="00ED6B9A" w:rsidRDefault="00A30C8F" w:rsidP="00ED6B9A">
            <w:pPr>
              <w:pStyle w:val="Normal6a"/>
            </w:pPr>
          </w:p>
        </w:tc>
        <w:tc>
          <w:tcPr>
            <w:tcW w:w="4876" w:type="dxa"/>
            <w:tcBorders>
              <w:top w:val="nil"/>
              <w:left w:val="nil"/>
              <w:bottom w:val="nil"/>
              <w:right w:val="nil"/>
            </w:tcBorders>
          </w:tcPr>
          <w:p w14:paraId="3617E06A" w14:textId="77777777" w:rsidR="00A30C8F" w:rsidRPr="00ED6B9A" w:rsidRDefault="00A30C8F" w:rsidP="00ED6B9A">
            <w:pPr>
              <w:pStyle w:val="Normal6a"/>
            </w:pPr>
            <w:r w:rsidRPr="00ED6B9A">
              <w:rPr>
                <w:b/>
                <w:i/>
              </w:rPr>
              <w:t>(25 b)</w:t>
            </w:r>
            <w:r w:rsidRPr="00ED6B9A">
              <w:tab/>
            </w:r>
            <w:r w:rsidRPr="00ED6B9A">
              <w:rPr>
                <w:b/>
                <w:i/>
              </w:rPr>
              <w:t>Euroopan tilintarkastustuomioistuimen suositusten mukaisesti eri ohjelmien, toimien ja tukimuotojen vaikutustenarviointeja olisi vahvistettava. Samalla olisi varmistettava näiden varojen jäljitettävyys aina niiden lopullisille edunsaajille saakka, jotta voidaan estää se, että EU:n rahoitusta myönnetään organisaatioille tai yhteisöille, jotka loukkaavat oikeusvaltioperiaatetta, ihmisoikeuksia tai yleisemmin Euroopan unionin perusperiaatteita.</w:t>
            </w:r>
          </w:p>
        </w:tc>
      </w:tr>
    </w:tbl>
    <w:p w14:paraId="6FCE084E"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4E2192EB" w14:textId="77777777" w:rsidR="00A30C8F" w:rsidRPr="00ED6B9A" w:rsidRDefault="00A30C8F" w:rsidP="00ED6B9A">
      <w:pPr>
        <w:widowControl/>
      </w:pPr>
      <w:r w:rsidRPr="00ED6B9A">
        <w:rPr>
          <w:rStyle w:val="HideTWBExt"/>
        </w:rPr>
        <w:t>&lt;/AmendB&gt;</w:t>
      </w:r>
    </w:p>
    <w:p w14:paraId="460298DC" w14:textId="77777777" w:rsidR="00A30C8F" w:rsidRPr="00ED6B9A" w:rsidRDefault="00A30C8F" w:rsidP="00ED6B9A">
      <w:pPr>
        <w:pStyle w:val="AmNumberTabs"/>
      </w:pPr>
      <w:r w:rsidRPr="00ED6B9A">
        <w:rPr>
          <w:rStyle w:val="HideTWBExt"/>
          <w:b w:val="0"/>
        </w:rPr>
        <w:t>&lt;AmendB&gt;</w:t>
      </w:r>
      <w:r w:rsidRPr="00ED6B9A">
        <w:t>Tarkistus</w:t>
      </w:r>
      <w:r w:rsidRPr="00ED6B9A">
        <w:tab/>
      </w:r>
      <w:r w:rsidRPr="00ED6B9A">
        <w:tab/>
      </w:r>
      <w:r w:rsidRPr="00ED6B9A">
        <w:rPr>
          <w:rStyle w:val="HideTWBExt"/>
          <w:b w:val="0"/>
        </w:rPr>
        <w:t>&lt;NumAmB&gt;</w:t>
      </w:r>
      <w:r w:rsidRPr="00ED6B9A">
        <w:t>293</w:t>
      </w:r>
      <w:r w:rsidRPr="00ED6B9A">
        <w:rPr>
          <w:rStyle w:val="HideTWBExt"/>
          <w:b w:val="0"/>
        </w:rPr>
        <w:t>&lt;/NumAmB&gt;</w:t>
      </w:r>
    </w:p>
    <w:p w14:paraId="6CAF1346" w14:textId="77777777" w:rsidR="00A30C8F" w:rsidRPr="00ED6B9A" w:rsidRDefault="00A30C8F" w:rsidP="00ED6B9A">
      <w:pPr>
        <w:pStyle w:val="NormalBold"/>
      </w:pPr>
      <w:r w:rsidRPr="00ED6B9A">
        <w:rPr>
          <w:rStyle w:val="HideTWBExt"/>
          <w:b w:val="0"/>
        </w:rPr>
        <w:t>&lt;RepeatBlock-By&gt;&lt;Members&gt;</w:t>
      </w:r>
      <w:r w:rsidRPr="00ED6B9A">
        <w:t>Rosa Estaràs Ferragut</w:t>
      </w:r>
      <w:r w:rsidRPr="00ED6B9A">
        <w:rPr>
          <w:rStyle w:val="HideTWBExt"/>
          <w:b w:val="0"/>
        </w:rPr>
        <w:t>&lt;/Members&gt;</w:t>
      </w:r>
    </w:p>
    <w:p w14:paraId="13835F17" w14:textId="77777777" w:rsidR="00A30C8F" w:rsidRPr="00ED6B9A" w:rsidRDefault="00A30C8F" w:rsidP="00ED6B9A">
      <w:pPr>
        <w:pStyle w:val="NormalBold"/>
      </w:pPr>
      <w:r w:rsidRPr="00ED6B9A">
        <w:rPr>
          <w:rStyle w:val="HideTWBExt"/>
          <w:b w:val="0"/>
        </w:rPr>
        <w:t>&lt;/RepeatBlock-By&gt;</w:t>
      </w:r>
    </w:p>
    <w:p w14:paraId="31E3B62B" w14:textId="77777777" w:rsidR="00A30C8F" w:rsidRPr="00ED6B9A" w:rsidRDefault="00A30C8F" w:rsidP="00ED6B9A">
      <w:pPr>
        <w:pStyle w:val="NormalBold"/>
      </w:pPr>
      <w:r w:rsidRPr="00ED6B9A">
        <w:rPr>
          <w:rStyle w:val="HideTWBExt"/>
          <w:b w:val="0"/>
        </w:rPr>
        <w:t>&lt;DocAmend&gt;</w:t>
      </w:r>
      <w:r w:rsidRPr="00ED6B9A">
        <w:t>Ehdotus asetukseksi</w:t>
      </w:r>
      <w:r w:rsidRPr="00ED6B9A">
        <w:rPr>
          <w:rStyle w:val="HideTWBExt"/>
          <w:b w:val="0"/>
        </w:rPr>
        <w:t>&lt;/DocAmend&gt;</w:t>
      </w:r>
    </w:p>
    <w:p w14:paraId="07D06E09" w14:textId="77777777" w:rsidR="00A30C8F" w:rsidRPr="00ED6B9A" w:rsidRDefault="00A30C8F" w:rsidP="00ED6B9A">
      <w:pPr>
        <w:pStyle w:val="NormalBold"/>
      </w:pPr>
      <w:r w:rsidRPr="00ED6B9A">
        <w:rPr>
          <w:rStyle w:val="HideTWBExt"/>
          <w:b w:val="0"/>
        </w:rPr>
        <w:t>&lt;Article&gt;</w:t>
      </w:r>
      <w:r w:rsidRPr="00ED6B9A">
        <w:t>Johdanto-osan 25 c kappale (uusi)</w:t>
      </w:r>
      <w:r w:rsidRPr="00ED6B9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C8F" w:rsidRPr="00ED6B9A" w14:paraId="1A24B3DB" w14:textId="77777777" w:rsidTr="00F522A9">
        <w:trPr>
          <w:trHeight w:hRule="exact" w:val="240"/>
          <w:jc w:val="center"/>
        </w:trPr>
        <w:tc>
          <w:tcPr>
            <w:tcW w:w="9752" w:type="dxa"/>
            <w:gridSpan w:val="2"/>
            <w:tcBorders>
              <w:top w:val="nil"/>
              <w:left w:val="nil"/>
              <w:bottom w:val="nil"/>
              <w:right w:val="nil"/>
            </w:tcBorders>
          </w:tcPr>
          <w:p w14:paraId="6219FDA6" w14:textId="77777777" w:rsidR="00A30C8F" w:rsidRPr="00ED6B9A" w:rsidRDefault="00A30C8F" w:rsidP="00ED6B9A">
            <w:pPr>
              <w:widowControl/>
            </w:pPr>
          </w:p>
        </w:tc>
      </w:tr>
      <w:tr w:rsidR="00A30C8F" w:rsidRPr="00ED6B9A" w14:paraId="0B52308B" w14:textId="77777777" w:rsidTr="00F522A9">
        <w:trPr>
          <w:trHeight w:val="240"/>
          <w:jc w:val="center"/>
        </w:trPr>
        <w:tc>
          <w:tcPr>
            <w:tcW w:w="4876" w:type="dxa"/>
            <w:tcBorders>
              <w:top w:val="nil"/>
              <w:left w:val="nil"/>
              <w:bottom w:val="nil"/>
              <w:right w:val="nil"/>
            </w:tcBorders>
          </w:tcPr>
          <w:p w14:paraId="0D149747" w14:textId="77777777" w:rsidR="00A30C8F" w:rsidRPr="00ED6B9A" w:rsidRDefault="00A30C8F" w:rsidP="00ED6B9A">
            <w:pPr>
              <w:pStyle w:val="AmColumnHeading"/>
            </w:pPr>
            <w:r w:rsidRPr="00ED6B9A">
              <w:t>Komission teksti</w:t>
            </w:r>
          </w:p>
        </w:tc>
        <w:tc>
          <w:tcPr>
            <w:tcW w:w="4876" w:type="dxa"/>
            <w:tcBorders>
              <w:top w:val="nil"/>
              <w:left w:val="nil"/>
              <w:bottom w:val="nil"/>
              <w:right w:val="nil"/>
            </w:tcBorders>
          </w:tcPr>
          <w:p w14:paraId="69FC338A" w14:textId="77777777" w:rsidR="00A30C8F" w:rsidRPr="00ED6B9A" w:rsidRDefault="00A30C8F" w:rsidP="00ED6B9A">
            <w:pPr>
              <w:pStyle w:val="AmColumnHeading"/>
            </w:pPr>
            <w:r w:rsidRPr="00ED6B9A">
              <w:t>Tarkistus</w:t>
            </w:r>
          </w:p>
        </w:tc>
      </w:tr>
      <w:tr w:rsidR="00A30C8F" w:rsidRPr="00ED6B9A" w14:paraId="73416960" w14:textId="77777777" w:rsidTr="00F522A9">
        <w:trPr>
          <w:jc w:val="center"/>
        </w:trPr>
        <w:tc>
          <w:tcPr>
            <w:tcW w:w="4876" w:type="dxa"/>
            <w:tcBorders>
              <w:top w:val="nil"/>
              <w:left w:val="nil"/>
              <w:bottom w:val="nil"/>
              <w:right w:val="nil"/>
            </w:tcBorders>
          </w:tcPr>
          <w:p w14:paraId="6B1CFE30" w14:textId="77777777" w:rsidR="00A30C8F" w:rsidRPr="00ED6B9A" w:rsidRDefault="00A30C8F" w:rsidP="00ED6B9A">
            <w:pPr>
              <w:pStyle w:val="Normal6a"/>
            </w:pPr>
          </w:p>
        </w:tc>
        <w:tc>
          <w:tcPr>
            <w:tcW w:w="4876" w:type="dxa"/>
            <w:tcBorders>
              <w:top w:val="nil"/>
              <w:left w:val="nil"/>
              <w:bottom w:val="nil"/>
              <w:right w:val="nil"/>
            </w:tcBorders>
          </w:tcPr>
          <w:p w14:paraId="52507265" w14:textId="77777777" w:rsidR="00A30C8F" w:rsidRPr="00ED6B9A" w:rsidRDefault="00A30C8F" w:rsidP="00ED6B9A">
            <w:pPr>
              <w:pStyle w:val="Normal6a"/>
            </w:pPr>
            <w:r w:rsidRPr="00ED6B9A">
              <w:rPr>
                <w:b/>
                <w:i/>
              </w:rPr>
              <w:t>(25 c)</w:t>
            </w:r>
            <w:r w:rsidRPr="00ED6B9A">
              <w:tab/>
            </w:r>
            <w:r w:rsidRPr="00ED6B9A">
              <w:rPr>
                <w:b/>
                <w:i/>
              </w:rPr>
              <w:t>Vahvistaa uudelleen unionin sitoutumisen terveyden ja ihmisarvon edistämiseen ja suojeluun sekä siihen, että naisilla on kaikkialla EU:ssa mahdollisuus saada laadukasta terveydenhuoltoa ja laadukkaita tukipalveluja; muistuttaa, että terveyspalvelujen ja lääketieteellisen hoidon järjestäminen ja tarjoaminen, mukaan lukien lisääntymisterveyteen liittyvät politiikat, kuuluvat edelleen perussopimuksissa vahvistetun toissijaisuusperiaatteen mukaisesti ensisijaisesti jäsenvaltioiden toimivaltaan ja että niitä on toteutettava kansallisia oikeudellisia kehyksiä noudattaen; katsoo sen vuoksi, että unionin talousarviovälineiden olisi keskityttävä ennaltaehkäisevän terveydenhuollon, äitiysterveydenhuollon ja naisten terveydenhuollon tukemiseen sekä terveyseroja koskevan tutkimuksen ja niiden vähentämisen edistämiseen; korostaa tässä yhteydessä, että unionin rahoituksessa on kunnioitettava asianmukaisesti jäsenvaltioiden toimivaltaa eikä kyseistä rahoitusta tule käyttää sellaisten toimenpiteiden välittömään rahoittamiseen aloilla, joilla jäsenvaltioilla säilyy ensisijainen vastuu; painottaa sellaisen yhteistyön merkitystä, jolla turvataan naisten oikeudet ja hyvinvointi sekä samalla säilytetään Euroopan yhtenäisyys eettisesti arkaluonteisissa kysymyksissä.</w:t>
            </w:r>
          </w:p>
        </w:tc>
      </w:tr>
    </w:tbl>
    <w:p w14:paraId="2F747C2A" w14:textId="77777777" w:rsidR="00A30C8F" w:rsidRPr="00ED6B9A" w:rsidRDefault="00A30C8F" w:rsidP="00ED6B9A">
      <w:pPr>
        <w:pStyle w:val="AmOrLang"/>
      </w:pPr>
      <w:r w:rsidRPr="00ED6B9A">
        <w:t xml:space="preserve">Or. </w:t>
      </w:r>
      <w:r w:rsidRPr="00ED6B9A">
        <w:rPr>
          <w:rStyle w:val="HideTWBExt"/>
        </w:rPr>
        <w:t>&lt;Original&gt;</w:t>
      </w:r>
      <w:r w:rsidRPr="00ED6B9A">
        <w:rPr>
          <w:rStyle w:val="HideTWBInt"/>
        </w:rPr>
        <w:t>{ES}</w:t>
      </w:r>
      <w:r w:rsidRPr="00ED6B9A">
        <w:t>es</w:t>
      </w:r>
      <w:r w:rsidRPr="00ED6B9A">
        <w:rPr>
          <w:rStyle w:val="HideTWBExt"/>
        </w:rPr>
        <w:t>&lt;/Original&gt;</w:t>
      </w:r>
    </w:p>
    <w:p w14:paraId="22CC2D81" w14:textId="02E8637B" w:rsidR="00A30C8F" w:rsidRPr="00ED6B9A" w:rsidRDefault="00A30C8F" w:rsidP="00ED6B9A">
      <w:pPr>
        <w:widowControl/>
      </w:pPr>
      <w:r w:rsidRPr="00ED6B9A">
        <w:rPr>
          <w:rStyle w:val="HideTWBExt"/>
        </w:rPr>
        <w:t>&lt;/AmendB&gt;&lt;/RepeatBlock-AmendB&gt;</w:t>
      </w:r>
    </w:p>
    <w:p w14:paraId="4E8FEA17" w14:textId="35215D4C" w:rsidR="005C3DCD" w:rsidRPr="00ED6B9A" w:rsidRDefault="005C3DCD" w:rsidP="00ED6B9A">
      <w:pPr>
        <w:widowControl/>
      </w:pPr>
    </w:p>
    <w:sectPr w:rsidR="005C3DCD" w:rsidRPr="00ED6B9A" w:rsidSect="00BB27A5">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5DA15" w14:textId="77777777" w:rsidR="00275154" w:rsidRPr="00BB27A5" w:rsidRDefault="00275154">
      <w:r w:rsidRPr="00BB27A5">
        <w:separator/>
      </w:r>
    </w:p>
  </w:endnote>
  <w:endnote w:type="continuationSeparator" w:id="0">
    <w:p w14:paraId="740F1CE8" w14:textId="77777777" w:rsidR="00275154" w:rsidRPr="00BB27A5" w:rsidRDefault="00275154">
      <w:r w:rsidRPr="00BB2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8F46" w14:textId="77777777" w:rsidR="00BB27A5" w:rsidRPr="00BB27A5" w:rsidRDefault="00BB27A5" w:rsidP="00BB27A5">
    <w:pPr>
      <w:pStyle w:val="EPFooter"/>
    </w:pPr>
    <w:r w:rsidRPr="00BB27A5">
      <w:t>PE</w:t>
    </w:r>
    <w:r w:rsidRPr="00BB27A5">
      <w:rPr>
        <w:rStyle w:val="HideTWBExt"/>
      </w:rPr>
      <w:t>&lt;NoPE&gt;</w:t>
    </w:r>
    <w:r w:rsidRPr="00BB27A5">
      <w:t>788.859</w:t>
    </w:r>
    <w:r w:rsidRPr="00BB27A5">
      <w:rPr>
        <w:rStyle w:val="HideTWBExt"/>
      </w:rPr>
      <w:t>&lt;/NoPE&gt;&lt;Version&gt;</w:t>
    </w:r>
    <w:r w:rsidRPr="00BB27A5">
      <w:t>v01-00</w:t>
    </w:r>
    <w:r w:rsidRPr="00BB27A5">
      <w:rPr>
        <w:rStyle w:val="HideTWBExt"/>
      </w:rPr>
      <w:t>&lt;/Version&gt;</w:t>
    </w:r>
    <w:r w:rsidRPr="00BB27A5">
      <w:tab/>
    </w:r>
    <w:r w:rsidRPr="00BB27A5">
      <w:fldChar w:fldCharType="begin"/>
    </w:r>
    <w:r w:rsidRPr="00BB27A5">
      <w:instrText xml:space="preserve"> PAGE  \* MERGEFORMAT </w:instrText>
    </w:r>
    <w:r w:rsidRPr="00BB27A5">
      <w:fldChar w:fldCharType="separate"/>
    </w:r>
    <w:r w:rsidRPr="00BB27A5">
      <w:rPr>
        <w:noProof/>
      </w:rPr>
      <w:t>2</w:t>
    </w:r>
    <w:r w:rsidRPr="00BB27A5">
      <w:fldChar w:fldCharType="end"/>
    </w:r>
    <w:r w:rsidRPr="00BB27A5">
      <w:t>/</w:t>
    </w:r>
    <w:fldSimple w:instr=" NUMPAGES  \* MERGEFORMAT ">
      <w:r w:rsidRPr="00BB27A5">
        <w:rPr>
          <w:noProof/>
        </w:rPr>
        <w:t>199</w:t>
      </w:r>
    </w:fldSimple>
    <w:r w:rsidRPr="00BB27A5">
      <w:tab/>
    </w:r>
    <w:r w:rsidRPr="00BB27A5">
      <w:rPr>
        <w:rStyle w:val="HideTWBExt"/>
      </w:rPr>
      <w:t>&lt;PathFdR&gt;</w:t>
    </w:r>
    <w:r w:rsidRPr="00BB27A5">
      <w:t>AM\1343769FI.docx</w:t>
    </w:r>
    <w:r w:rsidRPr="00BB27A5">
      <w:rPr>
        <w:rStyle w:val="HideTWBExt"/>
      </w:rPr>
      <w:t>&lt;/PathFdR&gt;</w:t>
    </w:r>
  </w:p>
  <w:p w14:paraId="384B989D" w14:textId="606C9F8B" w:rsidR="005C3DCD" w:rsidRPr="00BB27A5" w:rsidRDefault="00BB27A5" w:rsidP="00BB27A5">
    <w:pPr>
      <w:pStyle w:val="EPFooter2"/>
    </w:pPr>
    <w:r w:rsidRPr="00BB27A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70DA" w14:textId="77777777" w:rsidR="00BB27A5" w:rsidRPr="00BB27A5" w:rsidRDefault="00BB27A5" w:rsidP="00BB27A5">
    <w:pPr>
      <w:pStyle w:val="EPFooter"/>
    </w:pPr>
    <w:r w:rsidRPr="00BB27A5">
      <w:rPr>
        <w:rStyle w:val="HideTWBExt"/>
      </w:rPr>
      <w:t>&lt;PathFdR&gt;</w:t>
    </w:r>
    <w:r w:rsidRPr="00BB27A5">
      <w:t>AM\1343769FI.docx</w:t>
    </w:r>
    <w:r w:rsidRPr="00BB27A5">
      <w:rPr>
        <w:rStyle w:val="HideTWBExt"/>
      </w:rPr>
      <w:t>&lt;/PathFdR&gt;</w:t>
    </w:r>
    <w:r w:rsidRPr="00BB27A5">
      <w:tab/>
    </w:r>
    <w:r w:rsidRPr="00BB27A5">
      <w:fldChar w:fldCharType="begin"/>
    </w:r>
    <w:r w:rsidRPr="00BB27A5">
      <w:instrText xml:space="preserve"> PAGE  \* MERGEFORMAT </w:instrText>
    </w:r>
    <w:r w:rsidRPr="00BB27A5">
      <w:fldChar w:fldCharType="separate"/>
    </w:r>
    <w:r w:rsidRPr="00BB27A5">
      <w:rPr>
        <w:noProof/>
      </w:rPr>
      <w:t>3</w:t>
    </w:r>
    <w:r w:rsidRPr="00BB27A5">
      <w:fldChar w:fldCharType="end"/>
    </w:r>
    <w:r w:rsidRPr="00BB27A5">
      <w:t>/</w:t>
    </w:r>
    <w:fldSimple w:instr=" NUMPAGES  \* MERGEFORMAT ">
      <w:r w:rsidRPr="00BB27A5">
        <w:rPr>
          <w:noProof/>
        </w:rPr>
        <w:t>199</w:t>
      </w:r>
    </w:fldSimple>
    <w:r w:rsidRPr="00BB27A5">
      <w:tab/>
      <w:t>PE</w:t>
    </w:r>
    <w:r w:rsidRPr="00BB27A5">
      <w:rPr>
        <w:rStyle w:val="HideTWBExt"/>
      </w:rPr>
      <w:t>&lt;NoPE&gt;</w:t>
    </w:r>
    <w:r w:rsidRPr="00BB27A5">
      <w:t>788.859</w:t>
    </w:r>
    <w:r w:rsidRPr="00BB27A5">
      <w:rPr>
        <w:rStyle w:val="HideTWBExt"/>
      </w:rPr>
      <w:t>&lt;/NoPE&gt;&lt;Version&gt;</w:t>
    </w:r>
    <w:r w:rsidRPr="00BB27A5">
      <w:t>v01-00</w:t>
    </w:r>
    <w:r w:rsidRPr="00BB27A5">
      <w:rPr>
        <w:rStyle w:val="HideTWBExt"/>
      </w:rPr>
      <w:t>&lt;/Version&gt;</w:t>
    </w:r>
  </w:p>
  <w:p w14:paraId="3D9E0508" w14:textId="1968423B" w:rsidR="005C3DCD" w:rsidRPr="00BB27A5" w:rsidRDefault="00BB27A5" w:rsidP="00BB27A5">
    <w:pPr>
      <w:pStyle w:val="EPFooter2"/>
    </w:pPr>
    <w:r w:rsidRPr="00BB27A5">
      <w:tab/>
    </w:r>
    <w:r w:rsidRPr="00BB27A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4077" w14:textId="77777777" w:rsidR="00BB27A5" w:rsidRPr="00BB27A5" w:rsidRDefault="00BB27A5" w:rsidP="00BB27A5">
    <w:pPr>
      <w:pStyle w:val="EPFooter"/>
    </w:pPr>
    <w:r w:rsidRPr="00BB27A5">
      <w:rPr>
        <w:rStyle w:val="HideTWBExt"/>
      </w:rPr>
      <w:t>&lt;PathFdR&gt;</w:t>
    </w:r>
    <w:r w:rsidRPr="00BB27A5">
      <w:t>AM\1343769FI.docx</w:t>
    </w:r>
    <w:r w:rsidRPr="00BB27A5">
      <w:rPr>
        <w:rStyle w:val="HideTWBExt"/>
      </w:rPr>
      <w:t>&lt;/PathFdR&gt;</w:t>
    </w:r>
    <w:r w:rsidRPr="00BB27A5">
      <w:tab/>
    </w:r>
    <w:r w:rsidRPr="00BB27A5">
      <w:tab/>
      <w:t>PE</w:t>
    </w:r>
    <w:r w:rsidRPr="00BB27A5">
      <w:rPr>
        <w:rStyle w:val="HideTWBExt"/>
      </w:rPr>
      <w:t>&lt;NoPE&gt;</w:t>
    </w:r>
    <w:r w:rsidRPr="00BB27A5">
      <w:t>788.859</w:t>
    </w:r>
    <w:r w:rsidRPr="00BB27A5">
      <w:rPr>
        <w:rStyle w:val="HideTWBExt"/>
      </w:rPr>
      <w:t>&lt;/NoPE&gt;&lt;Version&gt;</w:t>
    </w:r>
    <w:r w:rsidRPr="00BB27A5">
      <w:t>v01-00</w:t>
    </w:r>
    <w:r w:rsidRPr="00BB27A5">
      <w:rPr>
        <w:rStyle w:val="HideTWBExt"/>
      </w:rPr>
      <w:t>&lt;/Version&gt;</w:t>
    </w:r>
  </w:p>
  <w:p w14:paraId="6DE4DF45" w14:textId="2DF04A8D" w:rsidR="005C3DCD" w:rsidRPr="00BB27A5" w:rsidRDefault="00BB27A5" w:rsidP="00BB27A5">
    <w:pPr>
      <w:pStyle w:val="EPFooter2"/>
    </w:pPr>
    <w:r w:rsidRPr="00BB27A5">
      <w:t>FI</w:t>
    </w:r>
    <w:r w:rsidRPr="00BB27A5">
      <w:tab/>
    </w:r>
    <w:r w:rsidRPr="00BB27A5">
      <w:rPr>
        <w:b w:val="0"/>
        <w:i/>
        <w:color w:val="C0C0C0"/>
        <w:sz w:val="22"/>
      </w:rPr>
      <w:t>Moninaisuudessaan yhtenäinen</w:t>
    </w:r>
    <w:r w:rsidRPr="00BB27A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E3A35" w14:textId="77777777" w:rsidR="00275154" w:rsidRPr="00BB27A5" w:rsidRDefault="00275154">
      <w:r w:rsidRPr="00BB27A5">
        <w:separator/>
      </w:r>
    </w:p>
  </w:footnote>
  <w:footnote w:type="continuationSeparator" w:id="0">
    <w:p w14:paraId="7E6F7F8B" w14:textId="77777777" w:rsidR="00275154" w:rsidRPr="00BB27A5" w:rsidRDefault="00275154">
      <w:r w:rsidRPr="00BB27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9AD7" w14:textId="77777777" w:rsidR="00F96946" w:rsidRDefault="00F96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C0C4" w14:textId="77777777" w:rsidR="00F96946" w:rsidRDefault="00F969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3F71" w14:textId="77777777" w:rsidR="00F96946" w:rsidRDefault="00F969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FI"/>
    <w:docVar w:name="TXTLANGUEMIN" w:val="fi"/>
    <w:docVar w:name="TXTNRPE" w:val="788.859"/>
    <w:docVar w:name="TXTPEorAP" w:val="PE"/>
    <w:docVar w:name="TXTROUTE" w:val="AM\1343769FI.docx"/>
    <w:docVar w:name="TXTVERSION" w:val="01-00"/>
  </w:docVars>
  <w:rsids>
    <w:rsidRoot w:val="00A77B3E"/>
    <w:rsid w:val="000C1390"/>
    <w:rsid w:val="001B655B"/>
    <w:rsid w:val="00275154"/>
    <w:rsid w:val="002B4283"/>
    <w:rsid w:val="002C3777"/>
    <w:rsid w:val="005C3DCD"/>
    <w:rsid w:val="00624F3E"/>
    <w:rsid w:val="00650F2A"/>
    <w:rsid w:val="00800071"/>
    <w:rsid w:val="008F16DA"/>
    <w:rsid w:val="00923D12"/>
    <w:rsid w:val="00A30C8F"/>
    <w:rsid w:val="00A77B3E"/>
    <w:rsid w:val="00AD500D"/>
    <w:rsid w:val="00BB27A5"/>
    <w:rsid w:val="00BC7BF2"/>
    <w:rsid w:val="00C961C7"/>
    <w:rsid w:val="00CA2A55"/>
    <w:rsid w:val="00D06D48"/>
    <w:rsid w:val="00ED6B9A"/>
    <w:rsid w:val="00F9694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2207F7"/>
  <w15:docId w15:val="{388EEC00-4A7B-4DFB-9529-74AE601E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06D48"/>
    <w:pPr>
      <w:tabs>
        <w:tab w:val="center" w:pos="4513"/>
        <w:tab w:val="right" w:pos="9026"/>
      </w:tabs>
    </w:pPr>
  </w:style>
  <w:style w:type="character" w:customStyle="1" w:styleId="HeaderChar">
    <w:name w:val="Header Char"/>
    <w:basedOn w:val="DefaultParagraphFont"/>
    <w:link w:val="Header"/>
    <w:rsid w:val="00D06D48"/>
    <w:rPr>
      <w:sz w:val="24"/>
      <w:szCs w:val="24"/>
    </w:rPr>
  </w:style>
  <w:style w:type="paragraph" w:styleId="Footer">
    <w:name w:val="footer"/>
    <w:basedOn w:val="Normal"/>
    <w:link w:val="FooterChar"/>
    <w:rsid w:val="00A30C8F"/>
    <w:pPr>
      <w:tabs>
        <w:tab w:val="center" w:pos="4819"/>
        <w:tab w:val="right" w:pos="9638"/>
      </w:tabs>
    </w:pPr>
  </w:style>
  <w:style w:type="character" w:customStyle="1" w:styleId="FooterChar">
    <w:name w:val="Footer Char"/>
    <w:basedOn w:val="DefaultParagraphFont"/>
    <w:link w:val="Footer"/>
    <w:rsid w:val="00A30C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ACAF57E68D514594B6070A13757003" ma:contentTypeVersion="0" ma:contentTypeDescription="Create a new document." ma:contentTypeScope="" ma:versionID="50320534c29beb136c2f89e51dfd837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C08BC96-F6DF-4ED2-8F0F-3078D708AFC0}">
  <ds:schemaRefs>
    <ds:schemaRef ds:uri="http://schemas.microsoft.com/office/2006/metadata/properties"/>
  </ds:schemaRefs>
</ds:datastoreItem>
</file>

<file path=customXml/itemProps2.xml><?xml version="1.0" encoding="utf-8"?>
<ds:datastoreItem xmlns:ds="http://schemas.openxmlformats.org/officeDocument/2006/customXml" ds:itemID="{E67F910B-2BC3-4231-BB83-E2B0FB7B9B29}">
  <ds:schemaRefs>
    <ds:schemaRef ds:uri="http://schemas.microsoft.com/sharepoint/v3/contenttype/forms"/>
  </ds:schemaRefs>
</ds:datastoreItem>
</file>

<file path=customXml/itemProps3.xml><?xml version="1.0" encoding="utf-8"?>
<ds:datastoreItem xmlns:ds="http://schemas.openxmlformats.org/officeDocument/2006/customXml" ds:itemID="{EBA7F865-0258-4DAE-A2D9-6477C53D6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199</Pages>
  <Words>44702</Words>
  <Characters>393596</Characters>
  <Application>Microsoft Office Word</Application>
  <DocSecurity>0</DocSecurity>
  <Lines>13365</Lines>
  <Paragraphs>2238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2026-06-01T08:38:00Z</dcterms:created>
  <dcterms:modified xsi:type="dcterms:W3CDTF">2026-06-01T08:38:00Z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AM\1343769FI.docx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ContentTypeId">
    <vt:lpwstr>0x010100EAACAF57E68D514594B6070A13757003</vt:lpwstr>
  </property>
  <property fmtid="{D5CDD505-2E9C-101B-9397-08002B2CF9AE}" pid="13" name="Bookout">
    <vt:lpwstr>OK - 2026/06/01 10:38</vt:lpwstr>
  </property>
  <property fmtid="{D5CDD505-2E9C-101B-9397-08002B2CF9AE}" pid="14" name="RegistreCheck">
    <vt:lpwstr>OK</vt:lpwstr>
  </property>
</Properties>
</file>