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F3BFB" w:rsidRPr="00963555" w14:paraId="77C69172" w14:textId="77777777">
        <w:trPr>
          <w:trHeight w:hRule="exact" w:val="1417"/>
          <w:jc w:val="center"/>
        </w:trPr>
        <w:tc>
          <w:tcPr>
            <w:tcW w:w="6804" w:type="dxa"/>
            <w:tcBorders>
              <w:top w:val="nil"/>
              <w:left w:val="nil"/>
              <w:bottom w:val="nil"/>
              <w:right w:val="nil"/>
            </w:tcBorders>
            <w:vAlign w:val="center"/>
          </w:tcPr>
          <w:p w14:paraId="0A124147" w14:textId="77777777" w:rsidR="00244558" w:rsidRPr="00963555" w:rsidRDefault="00EE7DFF">
            <w:pPr>
              <w:pStyle w:val="EPName"/>
            </w:pPr>
            <w:r w:rsidRPr="00963555">
              <w:t>Evropski parlament</w:t>
            </w:r>
          </w:p>
          <w:p w14:paraId="795EEF3F" w14:textId="77777777" w:rsidR="00244558" w:rsidRPr="00963555" w:rsidRDefault="00DA5EB4">
            <w:pPr>
              <w:pStyle w:val="EPTerm"/>
            </w:pPr>
            <w:r w:rsidRPr="00963555">
              <w:t>2024-2029</w:t>
            </w:r>
          </w:p>
        </w:tc>
        <w:tc>
          <w:tcPr>
            <w:tcW w:w="2268" w:type="dxa"/>
            <w:tcBorders>
              <w:top w:val="nil"/>
              <w:left w:val="nil"/>
              <w:bottom w:val="nil"/>
              <w:right w:val="nil"/>
            </w:tcBorders>
          </w:tcPr>
          <w:p w14:paraId="4A0D3567" w14:textId="77777777" w:rsidR="00244558" w:rsidRPr="00963555" w:rsidRDefault="00331557">
            <w:pPr>
              <w:pStyle w:val="EPLogo"/>
            </w:pPr>
            <w:r>
              <w:pict w14:anchorId="3482A7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17C6CB3C" w14:textId="77777777" w:rsidR="00244558" w:rsidRPr="00963555" w:rsidRDefault="00DA5EB4">
      <w:pPr>
        <w:pStyle w:val="LineTop"/>
      </w:pPr>
      <w:r w:rsidRPr="00963555">
        <w:t xml:space="preserve"> </w:t>
      </w:r>
    </w:p>
    <w:p w14:paraId="406F8A59" w14:textId="77777777" w:rsidR="00244558" w:rsidRPr="00963555" w:rsidRDefault="00DA5EB4">
      <w:pPr>
        <w:pStyle w:val="EPBody"/>
      </w:pPr>
      <w:r w:rsidRPr="002B136B">
        <w:rPr>
          <w:rStyle w:val="HideTWBExt"/>
          <w:rFonts w:eastAsia="Times New Roman"/>
          <w:i w:val="0"/>
        </w:rPr>
        <w:t>&lt;Commission&gt;</w:t>
      </w:r>
      <w:r w:rsidRPr="002B136B">
        <w:rPr>
          <w:rStyle w:val="HideTWBInt"/>
          <w:i w:val="0"/>
        </w:rPr>
        <w:t>{EMPL}</w:t>
      </w:r>
      <w:r w:rsidR="00EE7DFF" w:rsidRPr="00963555">
        <w:t>Odbor za zaposlovanje in socialne zadeve</w:t>
      </w:r>
      <w:r w:rsidRPr="002B136B">
        <w:rPr>
          <w:rStyle w:val="HideTWBExt"/>
          <w:rFonts w:eastAsia="Times New Roman"/>
          <w:i w:val="0"/>
        </w:rPr>
        <w:t>&lt;/Commission&gt;</w:t>
      </w:r>
    </w:p>
    <w:p w14:paraId="121B5219" w14:textId="77777777" w:rsidR="00244558" w:rsidRPr="00963555" w:rsidRDefault="00DA5EB4">
      <w:pPr>
        <w:pStyle w:val="LineBottom"/>
      </w:pPr>
      <w:r w:rsidRPr="00963555">
        <w:t xml:space="preserve"> </w:t>
      </w:r>
    </w:p>
    <w:p w14:paraId="3D2953C9" w14:textId="77777777" w:rsidR="00244558" w:rsidRPr="00963555" w:rsidRDefault="00DA5EB4">
      <w:pPr>
        <w:pStyle w:val="CoverReference"/>
      </w:pPr>
      <w:r w:rsidRPr="002B136B">
        <w:rPr>
          <w:rStyle w:val="HideTWBExt"/>
          <w:rFonts w:eastAsia="Times New Roman"/>
          <w:b w:val="0"/>
        </w:rPr>
        <w:t>&lt;RefProc&gt;</w:t>
      </w:r>
      <w:r w:rsidRPr="00963555">
        <w:t>2025/0239</w:t>
      </w:r>
      <w:r w:rsidRPr="002B136B">
        <w:rPr>
          <w:rStyle w:val="HideTWBExt"/>
          <w:rFonts w:eastAsia="Times New Roman"/>
          <w:b w:val="0"/>
        </w:rPr>
        <w:t>&lt;/RefProc&gt;&lt;RefTypeProc&gt;</w:t>
      </w:r>
      <w:r w:rsidRPr="00963555">
        <w:t>(COD)</w:t>
      </w:r>
      <w:r w:rsidRPr="002B136B">
        <w:rPr>
          <w:rStyle w:val="HideTWBExt"/>
          <w:rFonts w:eastAsia="Times New Roman"/>
          <w:b w:val="0"/>
        </w:rPr>
        <w:t>&lt;/RefTypeProc&gt;</w:t>
      </w:r>
    </w:p>
    <w:p w14:paraId="75802387" w14:textId="77777777" w:rsidR="00244558" w:rsidRPr="00963555" w:rsidRDefault="00DA5EB4">
      <w:pPr>
        <w:pStyle w:val="CoverDate"/>
      </w:pPr>
      <w:r w:rsidRPr="002B136B">
        <w:rPr>
          <w:rStyle w:val="HideTWBExt"/>
        </w:rPr>
        <w:t>&lt;Date&gt;</w:t>
      </w:r>
      <w:r w:rsidRPr="002B136B">
        <w:rPr>
          <w:rStyle w:val="HideTWBInt"/>
        </w:rPr>
        <w:t>{12/05/2026}</w:t>
      </w:r>
      <w:r w:rsidRPr="00963555">
        <w:t>12.5.2026</w:t>
      </w:r>
      <w:r w:rsidRPr="002B136B">
        <w:rPr>
          <w:rStyle w:val="HideTWBExt"/>
        </w:rPr>
        <w:t>&lt;/Date&gt;</w:t>
      </w:r>
    </w:p>
    <w:p w14:paraId="4FDFE642" w14:textId="77777777" w:rsidR="00244558" w:rsidRPr="00963555" w:rsidRDefault="00DA5EB4">
      <w:pPr>
        <w:pStyle w:val="CoverDocType"/>
      </w:pPr>
      <w:r w:rsidRPr="002B136B">
        <w:rPr>
          <w:rStyle w:val="HideTWBExt"/>
          <w:b w:val="0"/>
        </w:rPr>
        <w:t>&lt;TypeAM&gt;</w:t>
      </w:r>
      <w:r w:rsidR="00EE7DFF" w:rsidRPr="00963555">
        <w:t>PREDLOGI SPREMEMB</w:t>
      </w:r>
      <w:r w:rsidRPr="002B136B">
        <w:rPr>
          <w:rStyle w:val="HideTWBExt"/>
          <w:b w:val="0"/>
        </w:rPr>
        <w:t>&lt;/TypeAM&gt;</w:t>
      </w:r>
    </w:p>
    <w:p w14:paraId="5B914153" w14:textId="77777777" w:rsidR="00244558" w:rsidRPr="00963555" w:rsidRDefault="00DA5EB4">
      <w:pPr>
        <w:pStyle w:val="CoverDocType24a"/>
      </w:pPr>
      <w:r w:rsidRPr="002B136B">
        <w:rPr>
          <w:rStyle w:val="HideTWBExt"/>
          <w:rFonts w:eastAsia="Times New Roman"/>
          <w:b w:val="0"/>
        </w:rPr>
        <w:t>&lt;RangeAM&gt;</w:t>
      </w:r>
      <w:r w:rsidRPr="00963555">
        <w:t>47 - 293</w:t>
      </w:r>
      <w:r w:rsidRPr="002B136B">
        <w:rPr>
          <w:rStyle w:val="HideTWBExt"/>
          <w:rFonts w:eastAsia="Times New Roman"/>
          <w:b w:val="0"/>
        </w:rPr>
        <w:t>&lt;/RangeAM&gt;</w:t>
      </w:r>
    </w:p>
    <w:p w14:paraId="6E83F4B3" w14:textId="77777777" w:rsidR="00244558" w:rsidRPr="00963555" w:rsidRDefault="00DA5EB4">
      <w:pPr>
        <w:pStyle w:val="CoverBold"/>
      </w:pPr>
      <w:r w:rsidRPr="002B136B">
        <w:rPr>
          <w:rStyle w:val="HideTWBExt"/>
          <w:b w:val="0"/>
        </w:rPr>
        <w:t>&lt;TitreType&gt;</w:t>
      </w:r>
      <w:r w:rsidR="00EE7DFF" w:rsidRPr="00963555">
        <w:t>Osnutek poročila</w:t>
      </w:r>
      <w:r w:rsidRPr="002B136B">
        <w:rPr>
          <w:rStyle w:val="HideTWBExt"/>
          <w:b w:val="0"/>
        </w:rPr>
        <w:t>&lt;/TitreType&gt;</w:t>
      </w:r>
    </w:p>
    <w:p w14:paraId="574F7847" w14:textId="77777777" w:rsidR="00244558" w:rsidRPr="00963555" w:rsidRDefault="00DA5EB4">
      <w:pPr>
        <w:pStyle w:val="CoverBold"/>
      </w:pPr>
      <w:r w:rsidRPr="002B136B">
        <w:rPr>
          <w:rStyle w:val="HideTWBExt"/>
          <w:b w:val="0"/>
        </w:rPr>
        <w:t>&lt;Rapporteur&gt;</w:t>
      </w:r>
      <w:r w:rsidRPr="00963555">
        <w:t xml:space="preserve">Marit Maij, </w:t>
      </w:r>
      <w:r w:rsidR="00EE7DFF" w:rsidRPr="00963555">
        <w:t>David Casa</w:t>
      </w:r>
      <w:r w:rsidRPr="002B136B">
        <w:rPr>
          <w:rStyle w:val="HideTWBExt"/>
          <w:b w:val="0"/>
        </w:rPr>
        <w:t>&lt;/Rapporteur&gt;</w:t>
      </w:r>
    </w:p>
    <w:p w14:paraId="1EC6225F" w14:textId="77777777" w:rsidR="00244558" w:rsidRPr="00963555" w:rsidRDefault="00DA5EB4">
      <w:pPr>
        <w:pStyle w:val="CoverNormal24a"/>
      </w:pPr>
      <w:r w:rsidRPr="002B136B">
        <w:rPr>
          <w:rStyle w:val="HideTWBExt"/>
        </w:rPr>
        <w:t>&lt;DocRefPE&gt;</w:t>
      </w:r>
      <w:r w:rsidRPr="00963555">
        <w:t>(PE784.181v01-00)</w:t>
      </w:r>
      <w:r w:rsidRPr="002B136B">
        <w:rPr>
          <w:rStyle w:val="HideTWBExt"/>
        </w:rPr>
        <w:t>&lt;/DocRefPE&gt;</w:t>
      </w:r>
    </w:p>
    <w:p w14:paraId="3221638A" w14:textId="77777777" w:rsidR="00244558" w:rsidRPr="00963555" w:rsidRDefault="00DA5EB4">
      <w:pPr>
        <w:pStyle w:val="CoverNormal24a"/>
      </w:pPr>
      <w:r w:rsidRPr="002B136B">
        <w:rPr>
          <w:rStyle w:val="HideTWBExt"/>
        </w:rPr>
        <w:t>&lt;Titre&gt;</w:t>
      </w:r>
      <w:r w:rsidR="004D5B7C" w:rsidRPr="00963555">
        <w:t>Vzpostavitev Evropskega socialnega sklada kot dela načrta za nacionalna in regionalna partnerstva iz Uredbe (EU) [uredba o NRP] ter določitev pogojev za izvajanje podpore Unije za kakovostne zaposlitve, spretnosti in socialno vključevanje za obdobje 2028–2034</w:t>
      </w:r>
      <w:r w:rsidRPr="002B136B">
        <w:rPr>
          <w:rStyle w:val="HideTWBExt"/>
        </w:rPr>
        <w:t>&lt;/Titre&gt;</w:t>
      </w:r>
    </w:p>
    <w:p w14:paraId="45F4747B" w14:textId="77777777" w:rsidR="00244558" w:rsidRPr="00963555" w:rsidRDefault="00DA5EB4">
      <w:pPr>
        <w:pStyle w:val="CoverNormal"/>
      </w:pPr>
      <w:r w:rsidRPr="002B136B">
        <w:rPr>
          <w:rStyle w:val="HideTWBExt"/>
        </w:rPr>
        <w:t>&lt;DocAmend&gt;</w:t>
      </w:r>
      <w:r w:rsidR="00EE7DFF" w:rsidRPr="002B136B">
        <w:rPr>
          <w:bCs/>
        </w:rPr>
        <w:t>Predlog uredbe</w:t>
      </w:r>
      <w:r w:rsidRPr="002B136B">
        <w:rPr>
          <w:rStyle w:val="HideTWBExt"/>
        </w:rPr>
        <w:t>&lt;/DocAmend&gt;</w:t>
      </w:r>
    </w:p>
    <w:p w14:paraId="4E257A3C" w14:textId="77777777" w:rsidR="00244558" w:rsidRPr="00963555" w:rsidRDefault="00DA5EB4">
      <w:pPr>
        <w:pStyle w:val="CoverNormal24a"/>
      </w:pPr>
      <w:r w:rsidRPr="002B136B">
        <w:rPr>
          <w:rStyle w:val="HideTWBExt"/>
        </w:rPr>
        <w:t>&lt;DocRef&gt;</w:t>
      </w:r>
      <w:r w:rsidRPr="00963555">
        <w:t>(COM(2025)0558 – 2025/0239(COD))</w:t>
      </w:r>
      <w:r w:rsidRPr="002B136B">
        <w:rPr>
          <w:rStyle w:val="HideTWBExt"/>
        </w:rPr>
        <w:t>&lt;/DocRef&gt;</w:t>
      </w:r>
    </w:p>
    <w:p w14:paraId="0ECF2AB0" w14:textId="77777777" w:rsidR="00244558" w:rsidRPr="00963555" w:rsidRDefault="00DA5EB4">
      <w:r w:rsidRPr="00963555">
        <w:br w:type="page"/>
      </w:r>
      <w:r w:rsidRPr="00963555">
        <w:lastRenderedPageBreak/>
        <w:t>AM_Com_LegReport</w:t>
      </w:r>
    </w:p>
    <w:p w14:paraId="3CA56214" w14:textId="77777777" w:rsidR="00EE7DFF" w:rsidRPr="00963555" w:rsidRDefault="00DA5EB4" w:rsidP="00EE7DFF">
      <w:pPr>
        <w:pStyle w:val="AmNumberTabs"/>
      </w:pPr>
      <w:r w:rsidRPr="00963555">
        <w:br w:type="page"/>
      </w:r>
      <w:r w:rsidR="00EE7DFF" w:rsidRPr="002B136B">
        <w:rPr>
          <w:rStyle w:val="HideTWBExt"/>
          <w:b w:val="0"/>
        </w:rPr>
        <w:t>&lt;RepeatBlock-AmendA&gt;&lt;AmendA&gt;</w:t>
      </w:r>
      <w:r w:rsidR="00EE7DFF" w:rsidRPr="00963555">
        <w:t>Predlog spremembe</w:t>
      </w:r>
      <w:r w:rsidR="00EE7DFF" w:rsidRPr="00963555">
        <w:tab/>
      </w:r>
      <w:r w:rsidR="00EE7DFF" w:rsidRPr="00963555">
        <w:tab/>
      </w:r>
      <w:r w:rsidR="00EE7DFF" w:rsidRPr="002B136B">
        <w:rPr>
          <w:rStyle w:val="HideTWBExt"/>
          <w:b w:val="0"/>
        </w:rPr>
        <w:t>&lt;NumAmA&gt;</w:t>
      </w:r>
      <w:r w:rsidR="00EE7DFF" w:rsidRPr="00963555">
        <w:t>47</w:t>
      </w:r>
      <w:r w:rsidR="00EE7DFF" w:rsidRPr="002B136B">
        <w:rPr>
          <w:rStyle w:val="HideTWBExt"/>
          <w:b w:val="0"/>
        </w:rPr>
        <w:t>&lt;/NumAmA&gt;</w:t>
      </w:r>
    </w:p>
    <w:p w14:paraId="2FB05F53"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1C45C6A0" w14:textId="77777777" w:rsidR="00EE7DFF" w:rsidRPr="00963555" w:rsidRDefault="00EE7DFF" w:rsidP="00EE7DFF">
      <w:pPr>
        <w:pStyle w:val="NormalBold"/>
      </w:pPr>
      <w:r w:rsidRPr="002B136B">
        <w:rPr>
          <w:rStyle w:val="HideTWBExt"/>
          <w:b w:val="0"/>
        </w:rPr>
        <w:t>&lt;/RepeatBlock-By&gt;</w:t>
      </w:r>
    </w:p>
    <w:p w14:paraId="3BE1A8F0" w14:textId="77777777" w:rsidR="00EE7DFF" w:rsidRPr="00963555" w:rsidRDefault="00EE7DFF" w:rsidP="00EE7DFF">
      <w:pPr>
        <w:pStyle w:val="NormalBold"/>
      </w:pPr>
      <w:r w:rsidRPr="002B136B">
        <w:rPr>
          <w:rStyle w:val="HideTWBExt"/>
          <w:b w:val="0"/>
        </w:rPr>
        <w:t>&lt;DocAmend&gt;</w:t>
      </w:r>
      <w:r w:rsidRPr="00963555">
        <w:t>Osnutek zakonodajne resolucije</w:t>
      </w:r>
      <w:r w:rsidRPr="002B136B">
        <w:rPr>
          <w:rStyle w:val="HideTWBExt"/>
          <w:b w:val="0"/>
        </w:rPr>
        <w:t>&lt;/DocAmend&gt;</w:t>
      </w:r>
    </w:p>
    <w:p w14:paraId="5B1ADD99" w14:textId="77777777" w:rsidR="00EE7DFF" w:rsidRPr="00963555" w:rsidRDefault="00EE7DFF" w:rsidP="00EE7DFF">
      <w:pPr>
        <w:pStyle w:val="NormalBold"/>
      </w:pPr>
      <w:r w:rsidRPr="002B136B">
        <w:rPr>
          <w:rStyle w:val="HideTWBExt"/>
          <w:b w:val="0"/>
        </w:rPr>
        <w:t>&lt;Article&gt;</w:t>
      </w:r>
      <w:r w:rsidRPr="00963555">
        <w:t>Navedba sklicevanja 4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62359B4" w14:textId="77777777" w:rsidTr="005A40B8">
        <w:trPr>
          <w:trHeight w:hRule="exact" w:val="240"/>
          <w:jc w:val="center"/>
        </w:trPr>
        <w:tc>
          <w:tcPr>
            <w:tcW w:w="9752" w:type="dxa"/>
            <w:gridSpan w:val="2"/>
            <w:tcBorders>
              <w:top w:val="nil"/>
              <w:left w:val="nil"/>
              <w:bottom w:val="nil"/>
              <w:right w:val="nil"/>
            </w:tcBorders>
          </w:tcPr>
          <w:p w14:paraId="30B40B54" w14:textId="77777777" w:rsidR="00EE7DFF" w:rsidRPr="00963555" w:rsidRDefault="00EE7DFF" w:rsidP="005A40B8"/>
        </w:tc>
      </w:tr>
      <w:tr w:rsidR="009F3BFB" w:rsidRPr="00963555" w14:paraId="76B7F5C6" w14:textId="77777777" w:rsidTr="005A40B8">
        <w:trPr>
          <w:trHeight w:val="240"/>
          <w:jc w:val="center"/>
        </w:trPr>
        <w:tc>
          <w:tcPr>
            <w:tcW w:w="4876" w:type="dxa"/>
            <w:tcBorders>
              <w:top w:val="nil"/>
              <w:left w:val="nil"/>
              <w:bottom w:val="nil"/>
              <w:right w:val="nil"/>
            </w:tcBorders>
          </w:tcPr>
          <w:p w14:paraId="15350D1C" w14:textId="77777777" w:rsidR="00EE7DFF" w:rsidRPr="00963555" w:rsidRDefault="00EE7DFF" w:rsidP="005A40B8">
            <w:pPr>
              <w:pStyle w:val="AmColumnHeading"/>
            </w:pPr>
            <w:r w:rsidRPr="00963555">
              <w:t>Osnutek zakonodajne resolucije</w:t>
            </w:r>
          </w:p>
        </w:tc>
        <w:tc>
          <w:tcPr>
            <w:tcW w:w="4876" w:type="dxa"/>
            <w:tcBorders>
              <w:top w:val="nil"/>
              <w:left w:val="nil"/>
              <w:bottom w:val="nil"/>
              <w:right w:val="nil"/>
            </w:tcBorders>
          </w:tcPr>
          <w:p w14:paraId="2F449FEC" w14:textId="77777777" w:rsidR="00EE7DFF" w:rsidRPr="00963555" w:rsidRDefault="00EE7DFF" w:rsidP="005A40B8">
            <w:pPr>
              <w:pStyle w:val="AmColumnHeading"/>
            </w:pPr>
            <w:r w:rsidRPr="00963555">
              <w:t>Predlog spremembe</w:t>
            </w:r>
          </w:p>
        </w:tc>
      </w:tr>
      <w:tr w:rsidR="009F3BFB" w:rsidRPr="00963555" w14:paraId="7BA2AB3B" w14:textId="77777777" w:rsidTr="005A40B8">
        <w:trPr>
          <w:jc w:val="center"/>
        </w:trPr>
        <w:tc>
          <w:tcPr>
            <w:tcW w:w="4876" w:type="dxa"/>
            <w:tcBorders>
              <w:top w:val="nil"/>
              <w:left w:val="nil"/>
              <w:bottom w:val="nil"/>
              <w:right w:val="nil"/>
            </w:tcBorders>
          </w:tcPr>
          <w:p w14:paraId="0A5CB35B" w14:textId="77777777" w:rsidR="00EE7DFF" w:rsidRPr="00963555" w:rsidRDefault="00EE7DFF" w:rsidP="005A40B8">
            <w:pPr>
              <w:pStyle w:val="Normal6a"/>
            </w:pPr>
          </w:p>
        </w:tc>
        <w:tc>
          <w:tcPr>
            <w:tcW w:w="4876" w:type="dxa"/>
            <w:tcBorders>
              <w:top w:val="nil"/>
              <w:left w:val="nil"/>
              <w:bottom w:val="nil"/>
              <w:right w:val="nil"/>
            </w:tcBorders>
          </w:tcPr>
          <w:p w14:paraId="21595871" w14:textId="77777777" w:rsidR="00EE7DFF" w:rsidRPr="00963555" w:rsidRDefault="00EE7DFF" w:rsidP="005A40B8">
            <w:pPr>
              <w:pStyle w:val="Normal6a"/>
            </w:pPr>
            <w:r w:rsidRPr="00963555">
              <w:rPr>
                <w:b/>
                <w:i/>
              </w:rPr>
              <w:t>–</w:t>
            </w:r>
            <w:r w:rsidRPr="00963555">
              <w:tab/>
            </w:r>
            <w:r w:rsidRPr="00963555">
              <w:rPr>
                <w:b/>
                <w:i/>
              </w:rPr>
              <w:t>ob upoštevanju mnenja Evropskega računskega sodišča 09/2026 o predlogu 2025/0240 (COD) uredbe Evropskega parlamenta in Sveta o vzpostavitvi Evropskega sklada za ekonomsko, socialno in teritorialno kohezijo, kmetijstvo in podeželje, ribištvo in pomorstvo ter blaginjo in varnost za obdobje 2028–2034 ter spremembi Uredbe (EU) 2023/955 in Uredbe (EU, Euratom) 2024/250,</w:t>
            </w:r>
          </w:p>
        </w:tc>
      </w:tr>
    </w:tbl>
    <w:p w14:paraId="2A9001E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1A4C98F" w14:textId="77777777" w:rsidR="00EE7DFF" w:rsidRPr="00963555" w:rsidRDefault="00EE7DFF" w:rsidP="00EE7DFF">
      <w:r w:rsidRPr="002B136B">
        <w:rPr>
          <w:rStyle w:val="HideTWBExt"/>
        </w:rPr>
        <w:t>&lt;/AmendA&gt;</w:t>
      </w:r>
    </w:p>
    <w:p w14:paraId="59D57553" w14:textId="77777777" w:rsidR="00EE7DFF" w:rsidRPr="00963555" w:rsidRDefault="00EE7DFF" w:rsidP="00EE7DFF">
      <w:pPr>
        <w:pStyle w:val="AmNumberTabs"/>
      </w:pPr>
      <w:r w:rsidRPr="002B136B">
        <w:rPr>
          <w:rStyle w:val="HideTWBExt"/>
          <w:b w:val="0"/>
        </w:rPr>
        <w:t>&lt;AmendA&gt;</w:t>
      </w:r>
      <w:r w:rsidRPr="00963555">
        <w:t>Predlog spremembe</w:t>
      </w:r>
      <w:r w:rsidRPr="00963555">
        <w:tab/>
      </w:r>
      <w:r w:rsidRPr="00963555">
        <w:tab/>
      </w:r>
      <w:r w:rsidRPr="002B136B">
        <w:rPr>
          <w:rStyle w:val="HideTWBExt"/>
          <w:b w:val="0"/>
        </w:rPr>
        <w:t>&lt;NumAmA&gt;</w:t>
      </w:r>
      <w:r w:rsidRPr="00963555">
        <w:t>48</w:t>
      </w:r>
      <w:r w:rsidRPr="002B136B">
        <w:rPr>
          <w:rStyle w:val="HideTWBExt"/>
          <w:b w:val="0"/>
        </w:rPr>
        <w:t>&lt;/NumAmA&gt;</w:t>
      </w:r>
    </w:p>
    <w:p w14:paraId="6D02CD16"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1F82C054" w14:textId="77777777" w:rsidR="00EE7DFF" w:rsidRPr="00963555" w:rsidRDefault="00EE7DFF" w:rsidP="00EE7DFF">
      <w:pPr>
        <w:pStyle w:val="NormalBold"/>
      </w:pPr>
      <w:r w:rsidRPr="002B136B">
        <w:rPr>
          <w:rStyle w:val="HideTWBExt"/>
          <w:b w:val="0"/>
        </w:rPr>
        <w:t>&lt;/RepeatBlock-By&gt;</w:t>
      </w:r>
    </w:p>
    <w:p w14:paraId="76190964" w14:textId="77777777" w:rsidR="00EE7DFF" w:rsidRPr="00963555" w:rsidRDefault="00EE7DFF" w:rsidP="00EE7DFF">
      <w:pPr>
        <w:pStyle w:val="NormalBold"/>
      </w:pPr>
      <w:r w:rsidRPr="002B136B">
        <w:rPr>
          <w:rStyle w:val="HideTWBExt"/>
          <w:b w:val="0"/>
        </w:rPr>
        <w:t>&lt;DocAmend&gt;</w:t>
      </w:r>
      <w:r w:rsidRPr="00963555">
        <w:t>Osnutek zakonodajne resolucije</w:t>
      </w:r>
      <w:r w:rsidRPr="002B136B">
        <w:rPr>
          <w:rStyle w:val="HideTWBExt"/>
          <w:b w:val="0"/>
        </w:rPr>
        <w:t>&lt;/DocAmend&gt;</w:t>
      </w:r>
    </w:p>
    <w:p w14:paraId="398A27FB" w14:textId="77777777" w:rsidR="00EE7DFF" w:rsidRPr="00963555" w:rsidRDefault="00EE7DFF" w:rsidP="00EE7DFF">
      <w:pPr>
        <w:pStyle w:val="NormalBold"/>
      </w:pPr>
      <w:r w:rsidRPr="002B136B">
        <w:rPr>
          <w:rStyle w:val="HideTWBExt"/>
          <w:b w:val="0"/>
        </w:rPr>
        <w:t>&lt;Article&gt;</w:t>
      </w:r>
      <w:r w:rsidRPr="00963555">
        <w:t>Navedba sklicevanja 8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E761BAE" w14:textId="77777777" w:rsidTr="005A40B8">
        <w:trPr>
          <w:trHeight w:hRule="exact" w:val="240"/>
          <w:jc w:val="center"/>
        </w:trPr>
        <w:tc>
          <w:tcPr>
            <w:tcW w:w="9752" w:type="dxa"/>
            <w:gridSpan w:val="2"/>
            <w:tcBorders>
              <w:top w:val="nil"/>
              <w:left w:val="nil"/>
              <w:bottom w:val="nil"/>
              <w:right w:val="nil"/>
            </w:tcBorders>
          </w:tcPr>
          <w:p w14:paraId="042C9C55" w14:textId="77777777" w:rsidR="00EE7DFF" w:rsidRPr="00963555" w:rsidRDefault="00EE7DFF" w:rsidP="005A40B8"/>
        </w:tc>
      </w:tr>
      <w:tr w:rsidR="009F3BFB" w:rsidRPr="00963555" w14:paraId="59F50F8D" w14:textId="77777777" w:rsidTr="005A40B8">
        <w:trPr>
          <w:trHeight w:val="240"/>
          <w:jc w:val="center"/>
        </w:trPr>
        <w:tc>
          <w:tcPr>
            <w:tcW w:w="4876" w:type="dxa"/>
            <w:tcBorders>
              <w:top w:val="nil"/>
              <w:left w:val="nil"/>
              <w:bottom w:val="nil"/>
              <w:right w:val="nil"/>
            </w:tcBorders>
          </w:tcPr>
          <w:p w14:paraId="5410C1E5" w14:textId="77777777" w:rsidR="00EE7DFF" w:rsidRPr="00963555" w:rsidRDefault="00EE7DFF" w:rsidP="005A40B8">
            <w:pPr>
              <w:pStyle w:val="AmColumnHeading"/>
            </w:pPr>
            <w:r w:rsidRPr="00963555">
              <w:t>Osnutek zakonodajne resolucije</w:t>
            </w:r>
          </w:p>
        </w:tc>
        <w:tc>
          <w:tcPr>
            <w:tcW w:w="4876" w:type="dxa"/>
            <w:tcBorders>
              <w:top w:val="nil"/>
              <w:left w:val="nil"/>
              <w:bottom w:val="nil"/>
              <w:right w:val="nil"/>
            </w:tcBorders>
          </w:tcPr>
          <w:p w14:paraId="21EB464F" w14:textId="77777777" w:rsidR="00EE7DFF" w:rsidRPr="00963555" w:rsidRDefault="00EE7DFF" w:rsidP="005A40B8">
            <w:pPr>
              <w:pStyle w:val="AmColumnHeading"/>
            </w:pPr>
            <w:r w:rsidRPr="00963555">
              <w:t>Predlog spremembe</w:t>
            </w:r>
          </w:p>
        </w:tc>
      </w:tr>
      <w:tr w:rsidR="009F3BFB" w:rsidRPr="00963555" w14:paraId="27F1FBBE" w14:textId="77777777" w:rsidTr="005A40B8">
        <w:trPr>
          <w:jc w:val="center"/>
        </w:trPr>
        <w:tc>
          <w:tcPr>
            <w:tcW w:w="4876" w:type="dxa"/>
            <w:tcBorders>
              <w:top w:val="nil"/>
              <w:left w:val="nil"/>
              <w:bottom w:val="nil"/>
              <w:right w:val="nil"/>
            </w:tcBorders>
          </w:tcPr>
          <w:p w14:paraId="29627FAC" w14:textId="77777777" w:rsidR="00EE7DFF" w:rsidRPr="00963555" w:rsidRDefault="00EE7DFF" w:rsidP="005A40B8">
            <w:pPr>
              <w:pStyle w:val="Normal6a"/>
            </w:pPr>
          </w:p>
        </w:tc>
        <w:tc>
          <w:tcPr>
            <w:tcW w:w="4876" w:type="dxa"/>
            <w:tcBorders>
              <w:top w:val="nil"/>
              <w:left w:val="nil"/>
              <w:bottom w:val="nil"/>
              <w:right w:val="nil"/>
            </w:tcBorders>
          </w:tcPr>
          <w:p w14:paraId="42C8AF18" w14:textId="77777777" w:rsidR="00EE7DFF" w:rsidRPr="00963555" w:rsidRDefault="00EE7DFF" w:rsidP="005A40B8">
            <w:pPr>
              <w:pStyle w:val="Normal6a"/>
            </w:pPr>
            <w:r w:rsidRPr="00963555">
              <w:rPr>
                <w:b/>
                <w:i/>
              </w:rPr>
              <w:t>–</w:t>
            </w:r>
            <w:r w:rsidRPr="00963555">
              <w:tab/>
            </w:r>
            <w:r w:rsidRPr="00963555">
              <w:rPr>
                <w:b/>
                <w:i/>
              </w:rPr>
              <w:t>ob upoštevanju smernic Evropske komisije za samostojno življenje invalidov in njihovo vključevanje v skupnost z dne 20. novembra 2024,</w:t>
            </w:r>
          </w:p>
        </w:tc>
      </w:tr>
    </w:tbl>
    <w:p w14:paraId="0953819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39E4D79" w14:textId="77777777" w:rsidR="00EE7DFF" w:rsidRPr="00963555" w:rsidRDefault="00EE7DFF" w:rsidP="00EE7DFF">
      <w:r w:rsidRPr="002B136B">
        <w:rPr>
          <w:rStyle w:val="HideTWBExt"/>
        </w:rPr>
        <w:t>&lt;/AmendA&gt;</w:t>
      </w:r>
    </w:p>
    <w:p w14:paraId="4B0F04D5" w14:textId="77777777" w:rsidR="00EE7DFF" w:rsidRPr="00963555" w:rsidRDefault="00EE7DFF" w:rsidP="00EE7DFF">
      <w:pPr>
        <w:pStyle w:val="AmNumberTabs"/>
      </w:pPr>
      <w:r w:rsidRPr="002B136B">
        <w:rPr>
          <w:rStyle w:val="HideTWBExt"/>
          <w:b w:val="0"/>
        </w:rPr>
        <w:t>&lt;AmendA&gt;</w:t>
      </w:r>
      <w:r w:rsidRPr="00963555">
        <w:t>Predlog spremembe</w:t>
      </w:r>
      <w:r w:rsidRPr="00963555">
        <w:tab/>
      </w:r>
      <w:r w:rsidRPr="00963555">
        <w:tab/>
      </w:r>
      <w:r w:rsidRPr="002B136B">
        <w:rPr>
          <w:rStyle w:val="HideTWBExt"/>
          <w:b w:val="0"/>
        </w:rPr>
        <w:t>&lt;NumAmA&gt;</w:t>
      </w:r>
      <w:r w:rsidRPr="00963555">
        <w:t>49</w:t>
      </w:r>
      <w:r w:rsidRPr="002B136B">
        <w:rPr>
          <w:rStyle w:val="HideTWBExt"/>
          <w:b w:val="0"/>
        </w:rPr>
        <w:t>&lt;/NumAmA&gt;</w:t>
      </w:r>
    </w:p>
    <w:p w14:paraId="1A392C1C"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1E5DE1A6" w14:textId="77777777" w:rsidR="00EE7DFF" w:rsidRPr="00963555" w:rsidRDefault="00EE7DFF" w:rsidP="00EE7DFF">
      <w:pPr>
        <w:pStyle w:val="NormalBold"/>
      </w:pPr>
      <w:r w:rsidRPr="002B136B">
        <w:rPr>
          <w:rStyle w:val="HideTWBExt"/>
          <w:b w:val="0"/>
        </w:rPr>
        <w:t>&lt;/RepeatBlock-By&gt;</w:t>
      </w:r>
    </w:p>
    <w:p w14:paraId="12A66EFB" w14:textId="77777777" w:rsidR="00EE7DFF" w:rsidRPr="00963555" w:rsidRDefault="00EE7DFF" w:rsidP="00EE7DFF">
      <w:pPr>
        <w:pStyle w:val="NormalBold"/>
      </w:pPr>
      <w:r w:rsidRPr="002B136B">
        <w:rPr>
          <w:rStyle w:val="HideTWBExt"/>
          <w:b w:val="0"/>
        </w:rPr>
        <w:t>&lt;DocAmend&gt;</w:t>
      </w:r>
      <w:r w:rsidRPr="00963555">
        <w:t>Osnutek zakonodajne resolucije</w:t>
      </w:r>
      <w:r w:rsidRPr="002B136B">
        <w:rPr>
          <w:rStyle w:val="HideTWBExt"/>
          <w:b w:val="0"/>
        </w:rPr>
        <w:t>&lt;/DocAmend&gt;</w:t>
      </w:r>
    </w:p>
    <w:p w14:paraId="15FC4636" w14:textId="77777777" w:rsidR="00EE7DFF" w:rsidRPr="00963555" w:rsidRDefault="00EE7DFF" w:rsidP="00EE7DFF">
      <w:pPr>
        <w:pStyle w:val="NormalBold"/>
      </w:pPr>
      <w:r w:rsidRPr="002B136B">
        <w:rPr>
          <w:rStyle w:val="HideTWBExt"/>
          <w:b w:val="0"/>
        </w:rPr>
        <w:t>&lt;Article&gt;</w:t>
      </w:r>
      <w:r w:rsidRPr="00963555">
        <w:t>Navedba sklicevanja 9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8835139" w14:textId="77777777" w:rsidTr="005A40B8">
        <w:trPr>
          <w:trHeight w:hRule="exact" w:val="240"/>
          <w:jc w:val="center"/>
        </w:trPr>
        <w:tc>
          <w:tcPr>
            <w:tcW w:w="9752" w:type="dxa"/>
            <w:gridSpan w:val="2"/>
            <w:tcBorders>
              <w:top w:val="nil"/>
              <w:left w:val="nil"/>
              <w:bottom w:val="nil"/>
              <w:right w:val="nil"/>
            </w:tcBorders>
          </w:tcPr>
          <w:p w14:paraId="0A1E53D9" w14:textId="77777777" w:rsidR="00EE7DFF" w:rsidRPr="00963555" w:rsidRDefault="00EE7DFF" w:rsidP="005A40B8"/>
        </w:tc>
      </w:tr>
      <w:tr w:rsidR="009F3BFB" w:rsidRPr="00963555" w14:paraId="3945EA19" w14:textId="77777777" w:rsidTr="005A40B8">
        <w:trPr>
          <w:trHeight w:val="240"/>
          <w:jc w:val="center"/>
        </w:trPr>
        <w:tc>
          <w:tcPr>
            <w:tcW w:w="4876" w:type="dxa"/>
            <w:tcBorders>
              <w:top w:val="nil"/>
              <w:left w:val="nil"/>
              <w:bottom w:val="nil"/>
              <w:right w:val="nil"/>
            </w:tcBorders>
          </w:tcPr>
          <w:p w14:paraId="70CFC3AF" w14:textId="77777777" w:rsidR="00EE7DFF" w:rsidRPr="00963555" w:rsidRDefault="00EE7DFF" w:rsidP="005A40B8">
            <w:pPr>
              <w:pStyle w:val="AmColumnHeading"/>
            </w:pPr>
            <w:r w:rsidRPr="00963555">
              <w:t>Osnutek zakonodajne resolucije</w:t>
            </w:r>
          </w:p>
        </w:tc>
        <w:tc>
          <w:tcPr>
            <w:tcW w:w="4876" w:type="dxa"/>
            <w:tcBorders>
              <w:top w:val="nil"/>
              <w:left w:val="nil"/>
              <w:bottom w:val="nil"/>
              <w:right w:val="nil"/>
            </w:tcBorders>
          </w:tcPr>
          <w:p w14:paraId="6D92F174" w14:textId="77777777" w:rsidR="00EE7DFF" w:rsidRPr="00963555" w:rsidRDefault="00EE7DFF" w:rsidP="005A40B8">
            <w:pPr>
              <w:pStyle w:val="AmColumnHeading"/>
            </w:pPr>
            <w:r w:rsidRPr="00963555">
              <w:t>Predlog spremembe</w:t>
            </w:r>
          </w:p>
        </w:tc>
      </w:tr>
      <w:tr w:rsidR="009F3BFB" w:rsidRPr="00963555" w14:paraId="04782405" w14:textId="77777777" w:rsidTr="005A40B8">
        <w:trPr>
          <w:jc w:val="center"/>
        </w:trPr>
        <w:tc>
          <w:tcPr>
            <w:tcW w:w="4876" w:type="dxa"/>
            <w:tcBorders>
              <w:top w:val="nil"/>
              <w:left w:val="nil"/>
              <w:bottom w:val="nil"/>
              <w:right w:val="nil"/>
            </w:tcBorders>
          </w:tcPr>
          <w:p w14:paraId="4A329DC5" w14:textId="77777777" w:rsidR="00EE7DFF" w:rsidRPr="00963555" w:rsidRDefault="00EE7DFF" w:rsidP="005A40B8">
            <w:pPr>
              <w:pStyle w:val="Normal6a"/>
            </w:pPr>
          </w:p>
        </w:tc>
        <w:tc>
          <w:tcPr>
            <w:tcW w:w="4876" w:type="dxa"/>
            <w:tcBorders>
              <w:top w:val="nil"/>
              <w:left w:val="nil"/>
              <w:bottom w:val="nil"/>
              <w:right w:val="nil"/>
            </w:tcBorders>
          </w:tcPr>
          <w:p w14:paraId="12DB5C7F" w14:textId="77777777" w:rsidR="00EE7DFF" w:rsidRPr="00963555" w:rsidRDefault="00EE7DFF" w:rsidP="005A40B8">
            <w:pPr>
              <w:pStyle w:val="Normal6a"/>
            </w:pPr>
            <w:r w:rsidRPr="00963555">
              <w:rPr>
                <w:b/>
                <w:i/>
              </w:rPr>
              <w:t>–</w:t>
            </w:r>
            <w:r w:rsidRPr="00963555">
              <w:tab/>
            </w:r>
            <w:r w:rsidRPr="00963555">
              <w:rPr>
                <w:b/>
                <w:i/>
              </w:rPr>
              <w:t>ob upoštevanju Konvencije Združenih narodov o pravicah invalidov, ki jo je Evropska unija ratificirala leta 2010,</w:t>
            </w:r>
          </w:p>
        </w:tc>
      </w:tr>
    </w:tbl>
    <w:p w14:paraId="100A89E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F59B563" w14:textId="77777777" w:rsidR="00EE7DFF" w:rsidRPr="00963555" w:rsidRDefault="00EE7DFF" w:rsidP="00EE7DFF">
      <w:r w:rsidRPr="002B136B">
        <w:rPr>
          <w:rStyle w:val="HideTWBExt"/>
        </w:rPr>
        <w:t>&lt;/AmendA&gt;</w:t>
      </w:r>
    </w:p>
    <w:p w14:paraId="2F909FEF" w14:textId="77777777" w:rsidR="00EE7DFF" w:rsidRPr="00963555" w:rsidRDefault="00EE7DFF" w:rsidP="00EE7DFF">
      <w:pPr>
        <w:pStyle w:val="AmNumberTabs"/>
      </w:pPr>
      <w:r w:rsidRPr="002B136B">
        <w:rPr>
          <w:rStyle w:val="HideTWBExt"/>
          <w:b w:val="0"/>
        </w:rPr>
        <w:t>&lt;AmendA&gt;</w:t>
      </w:r>
      <w:r w:rsidRPr="00963555">
        <w:t>Predlog spremembe</w:t>
      </w:r>
      <w:r w:rsidRPr="00963555">
        <w:tab/>
      </w:r>
      <w:r w:rsidRPr="00963555">
        <w:tab/>
      </w:r>
      <w:r w:rsidRPr="002B136B">
        <w:rPr>
          <w:rStyle w:val="HideTWBExt"/>
          <w:b w:val="0"/>
        </w:rPr>
        <w:t>&lt;NumAmA&gt;</w:t>
      </w:r>
      <w:r w:rsidRPr="00963555">
        <w:t>50</w:t>
      </w:r>
      <w:r w:rsidRPr="002B136B">
        <w:rPr>
          <w:rStyle w:val="HideTWBExt"/>
          <w:b w:val="0"/>
        </w:rPr>
        <w:t>&lt;/NumAmA&gt;</w:t>
      </w:r>
    </w:p>
    <w:p w14:paraId="5A546F29"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743961D7" w14:textId="77777777" w:rsidR="00EE7DFF" w:rsidRPr="00963555" w:rsidRDefault="00EE7DFF" w:rsidP="00EE7DFF">
      <w:pPr>
        <w:pStyle w:val="NormalBold"/>
      </w:pPr>
      <w:r w:rsidRPr="002B136B">
        <w:rPr>
          <w:rStyle w:val="HideTWBExt"/>
          <w:b w:val="0"/>
        </w:rPr>
        <w:t>&lt;/RepeatBlock-By&gt;</w:t>
      </w:r>
    </w:p>
    <w:p w14:paraId="586B6F2A" w14:textId="77777777" w:rsidR="00EE7DFF" w:rsidRPr="00963555" w:rsidRDefault="00EE7DFF" w:rsidP="00EE7DFF">
      <w:pPr>
        <w:pStyle w:val="NormalBold"/>
      </w:pPr>
      <w:r w:rsidRPr="002B136B">
        <w:rPr>
          <w:rStyle w:val="HideTWBExt"/>
          <w:b w:val="0"/>
        </w:rPr>
        <w:t>&lt;DocAmend&gt;</w:t>
      </w:r>
      <w:r w:rsidRPr="00963555">
        <w:t>Osnutek zakonodajne resolucije</w:t>
      </w:r>
      <w:r w:rsidRPr="002B136B">
        <w:rPr>
          <w:rStyle w:val="HideTWBExt"/>
          <w:b w:val="0"/>
        </w:rPr>
        <w:t>&lt;/DocAmend&gt;</w:t>
      </w:r>
    </w:p>
    <w:p w14:paraId="2C94740D" w14:textId="77777777" w:rsidR="00EE7DFF" w:rsidRPr="00963555" w:rsidRDefault="00EE7DFF" w:rsidP="00EE7DFF">
      <w:pPr>
        <w:pStyle w:val="NormalBold"/>
      </w:pPr>
      <w:r w:rsidRPr="002B136B">
        <w:rPr>
          <w:rStyle w:val="HideTWBExt"/>
          <w:b w:val="0"/>
        </w:rPr>
        <w:t>&lt;Article&gt;</w:t>
      </w:r>
      <w:r w:rsidRPr="00963555">
        <w:t>Navedba sklicevanja 9 b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7DDF768" w14:textId="77777777" w:rsidTr="005A40B8">
        <w:trPr>
          <w:trHeight w:hRule="exact" w:val="240"/>
          <w:jc w:val="center"/>
        </w:trPr>
        <w:tc>
          <w:tcPr>
            <w:tcW w:w="9752" w:type="dxa"/>
            <w:gridSpan w:val="2"/>
            <w:tcBorders>
              <w:top w:val="nil"/>
              <w:left w:val="nil"/>
              <w:bottom w:val="nil"/>
              <w:right w:val="nil"/>
            </w:tcBorders>
          </w:tcPr>
          <w:p w14:paraId="5634EFBD" w14:textId="77777777" w:rsidR="00EE7DFF" w:rsidRPr="00963555" w:rsidRDefault="00EE7DFF" w:rsidP="005A40B8"/>
        </w:tc>
      </w:tr>
      <w:tr w:rsidR="009F3BFB" w:rsidRPr="00963555" w14:paraId="5F6D6333" w14:textId="77777777" w:rsidTr="005A40B8">
        <w:trPr>
          <w:trHeight w:val="240"/>
          <w:jc w:val="center"/>
        </w:trPr>
        <w:tc>
          <w:tcPr>
            <w:tcW w:w="4876" w:type="dxa"/>
            <w:tcBorders>
              <w:top w:val="nil"/>
              <w:left w:val="nil"/>
              <w:bottom w:val="nil"/>
              <w:right w:val="nil"/>
            </w:tcBorders>
          </w:tcPr>
          <w:p w14:paraId="29693124" w14:textId="77777777" w:rsidR="00EE7DFF" w:rsidRPr="00963555" w:rsidRDefault="00EE7DFF" w:rsidP="005A40B8">
            <w:pPr>
              <w:pStyle w:val="AmColumnHeading"/>
            </w:pPr>
            <w:r w:rsidRPr="00963555">
              <w:t>Osnutek zakonodajne resolucije</w:t>
            </w:r>
          </w:p>
        </w:tc>
        <w:tc>
          <w:tcPr>
            <w:tcW w:w="4876" w:type="dxa"/>
            <w:tcBorders>
              <w:top w:val="nil"/>
              <w:left w:val="nil"/>
              <w:bottom w:val="nil"/>
              <w:right w:val="nil"/>
            </w:tcBorders>
          </w:tcPr>
          <w:p w14:paraId="438EFC2F" w14:textId="77777777" w:rsidR="00EE7DFF" w:rsidRPr="00963555" w:rsidRDefault="00EE7DFF" w:rsidP="005A40B8">
            <w:pPr>
              <w:pStyle w:val="AmColumnHeading"/>
            </w:pPr>
            <w:r w:rsidRPr="00963555">
              <w:t>Predlog spremembe</w:t>
            </w:r>
          </w:p>
        </w:tc>
      </w:tr>
      <w:tr w:rsidR="009F3BFB" w:rsidRPr="00963555" w14:paraId="60D7EB11" w14:textId="77777777" w:rsidTr="005A40B8">
        <w:trPr>
          <w:jc w:val="center"/>
        </w:trPr>
        <w:tc>
          <w:tcPr>
            <w:tcW w:w="4876" w:type="dxa"/>
            <w:tcBorders>
              <w:top w:val="nil"/>
              <w:left w:val="nil"/>
              <w:bottom w:val="nil"/>
              <w:right w:val="nil"/>
            </w:tcBorders>
          </w:tcPr>
          <w:p w14:paraId="02838A5A" w14:textId="77777777" w:rsidR="00EE7DFF" w:rsidRPr="00963555" w:rsidRDefault="00EE7DFF" w:rsidP="005A40B8">
            <w:pPr>
              <w:pStyle w:val="Normal6a"/>
            </w:pPr>
          </w:p>
        </w:tc>
        <w:tc>
          <w:tcPr>
            <w:tcW w:w="4876" w:type="dxa"/>
            <w:tcBorders>
              <w:top w:val="nil"/>
              <w:left w:val="nil"/>
              <w:bottom w:val="nil"/>
              <w:right w:val="nil"/>
            </w:tcBorders>
          </w:tcPr>
          <w:p w14:paraId="0B5F449D" w14:textId="77777777" w:rsidR="00EE7DFF" w:rsidRPr="00963555" w:rsidRDefault="00EE7DFF" w:rsidP="005A40B8">
            <w:pPr>
              <w:pStyle w:val="Normal6a"/>
            </w:pPr>
            <w:r w:rsidRPr="00963555">
              <w:rPr>
                <w:b/>
                <w:i/>
              </w:rPr>
              <w:t>–</w:t>
            </w:r>
            <w:r w:rsidRPr="00963555">
              <w:tab/>
            </w:r>
            <w:r w:rsidRPr="00963555">
              <w:rPr>
                <w:b/>
                <w:i/>
              </w:rPr>
              <w:t>ob upoštevanju resolucije Evropskega parlamenta z dne 27. novembra 2025 o strategiji EU o pravicah invalidov po letu 2024,</w:t>
            </w:r>
          </w:p>
        </w:tc>
      </w:tr>
    </w:tbl>
    <w:p w14:paraId="5661C63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FFD9E0A" w14:textId="77777777" w:rsidR="00EE7DFF" w:rsidRPr="00963555" w:rsidRDefault="00EE7DFF" w:rsidP="00EE7DFF">
      <w:r w:rsidRPr="002B136B">
        <w:rPr>
          <w:rStyle w:val="HideTWBExt"/>
        </w:rPr>
        <w:t>&lt;/AmendA&gt;</w:t>
      </w:r>
    </w:p>
    <w:p w14:paraId="3FA4EE14" w14:textId="77777777" w:rsidR="00EE7DFF" w:rsidRPr="00963555" w:rsidRDefault="00EE7DFF" w:rsidP="00EE7DFF">
      <w:pPr>
        <w:pStyle w:val="AmNumberTabs"/>
      </w:pPr>
      <w:r w:rsidRPr="002B136B">
        <w:rPr>
          <w:rStyle w:val="HideTWBExt"/>
          <w:b w:val="0"/>
        </w:rPr>
        <w:t>&lt;AmendA&gt;</w:t>
      </w:r>
      <w:r w:rsidRPr="00963555">
        <w:t>Predlog spremembe</w:t>
      </w:r>
      <w:r w:rsidRPr="00963555">
        <w:tab/>
      </w:r>
      <w:r w:rsidRPr="00963555">
        <w:tab/>
      </w:r>
      <w:r w:rsidRPr="002B136B">
        <w:rPr>
          <w:rStyle w:val="HideTWBExt"/>
          <w:b w:val="0"/>
        </w:rPr>
        <w:t>&lt;NumAmA&gt;</w:t>
      </w:r>
      <w:r w:rsidRPr="00963555">
        <w:t>51</w:t>
      </w:r>
      <w:r w:rsidRPr="002B136B">
        <w:rPr>
          <w:rStyle w:val="HideTWBExt"/>
          <w:b w:val="0"/>
        </w:rPr>
        <w:t>&lt;/NumAmA&gt;</w:t>
      </w:r>
    </w:p>
    <w:p w14:paraId="354E4644" w14:textId="77777777" w:rsidR="00EE7DFF" w:rsidRPr="00963555" w:rsidRDefault="00EE7DFF" w:rsidP="00EE7DFF">
      <w:pPr>
        <w:pStyle w:val="NormalBold"/>
      </w:pPr>
      <w:r w:rsidRPr="002B136B">
        <w:rPr>
          <w:rStyle w:val="HideTWBExt"/>
          <w:b w:val="0"/>
        </w:rPr>
        <w:t>&lt;RepeatBlock-By&gt;&lt;Members&gt;</w:t>
      </w:r>
      <w:r w:rsidRPr="00963555">
        <w:t>Séverine Werbrouck</w:t>
      </w:r>
      <w:r w:rsidRPr="002B136B">
        <w:rPr>
          <w:rStyle w:val="HideTWBExt"/>
          <w:b w:val="0"/>
        </w:rPr>
        <w:t>&lt;/Members&gt;</w:t>
      </w:r>
    </w:p>
    <w:p w14:paraId="16EA5FBE" w14:textId="77777777" w:rsidR="00EE7DFF" w:rsidRPr="00963555" w:rsidRDefault="00EE7DFF" w:rsidP="00EE7DFF">
      <w:pPr>
        <w:pStyle w:val="NormalBold"/>
      </w:pPr>
      <w:r w:rsidRPr="002B136B">
        <w:rPr>
          <w:rStyle w:val="HideTWBExt"/>
          <w:b w:val="0"/>
        </w:rPr>
        <w:t>&lt;/RepeatBlock-By&gt;</w:t>
      </w:r>
    </w:p>
    <w:p w14:paraId="3867C8FA" w14:textId="77777777" w:rsidR="00EE7DFF" w:rsidRPr="00963555" w:rsidRDefault="00EE7DFF" w:rsidP="00EE7DFF">
      <w:pPr>
        <w:pStyle w:val="NormalBold"/>
      </w:pPr>
      <w:r w:rsidRPr="002B136B">
        <w:rPr>
          <w:rStyle w:val="HideTWBExt"/>
          <w:b w:val="0"/>
        </w:rPr>
        <w:t>&lt;DocAmend&gt;</w:t>
      </w:r>
      <w:r w:rsidRPr="00963555">
        <w:t>Osnutek zakonodajne resolucije</w:t>
      </w:r>
      <w:r w:rsidRPr="002B136B">
        <w:rPr>
          <w:rStyle w:val="HideTWBExt"/>
          <w:b w:val="0"/>
        </w:rPr>
        <w:t>&lt;/DocAmend&gt;</w:t>
      </w:r>
    </w:p>
    <w:p w14:paraId="0095E735" w14:textId="77777777" w:rsidR="00EE7DFF" w:rsidRPr="00963555" w:rsidRDefault="00EE7DFF" w:rsidP="00EE7DFF">
      <w:pPr>
        <w:pStyle w:val="NormalBold"/>
      </w:pPr>
      <w:r w:rsidRPr="002B136B">
        <w:rPr>
          <w:rStyle w:val="HideTWBExt"/>
          <w:b w:val="0"/>
        </w:rPr>
        <w:t>&lt;Article&gt;</w:t>
      </w:r>
      <w:r w:rsidRPr="00963555">
        <w:t>Odstavek 2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92A2E0A" w14:textId="77777777" w:rsidTr="005A40B8">
        <w:trPr>
          <w:trHeight w:hRule="exact" w:val="240"/>
          <w:jc w:val="center"/>
        </w:trPr>
        <w:tc>
          <w:tcPr>
            <w:tcW w:w="9752" w:type="dxa"/>
            <w:gridSpan w:val="2"/>
            <w:tcBorders>
              <w:top w:val="nil"/>
              <w:left w:val="nil"/>
              <w:bottom w:val="nil"/>
              <w:right w:val="nil"/>
            </w:tcBorders>
          </w:tcPr>
          <w:p w14:paraId="11D37B34" w14:textId="77777777" w:rsidR="00EE7DFF" w:rsidRPr="00963555" w:rsidRDefault="00EE7DFF" w:rsidP="005A40B8"/>
        </w:tc>
      </w:tr>
      <w:tr w:rsidR="009F3BFB" w:rsidRPr="00963555" w14:paraId="30D72E49" w14:textId="77777777" w:rsidTr="005A40B8">
        <w:trPr>
          <w:trHeight w:val="240"/>
          <w:jc w:val="center"/>
        </w:trPr>
        <w:tc>
          <w:tcPr>
            <w:tcW w:w="4876" w:type="dxa"/>
            <w:tcBorders>
              <w:top w:val="nil"/>
              <w:left w:val="nil"/>
              <w:bottom w:val="nil"/>
              <w:right w:val="nil"/>
            </w:tcBorders>
          </w:tcPr>
          <w:p w14:paraId="62352B28" w14:textId="77777777" w:rsidR="00EE7DFF" w:rsidRPr="00963555" w:rsidRDefault="00EE7DFF" w:rsidP="005A40B8">
            <w:pPr>
              <w:pStyle w:val="AmColumnHeading"/>
            </w:pPr>
            <w:r w:rsidRPr="00963555">
              <w:t>Osnutek zakonodajne resolucije</w:t>
            </w:r>
          </w:p>
        </w:tc>
        <w:tc>
          <w:tcPr>
            <w:tcW w:w="4876" w:type="dxa"/>
            <w:tcBorders>
              <w:top w:val="nil"/>
              <w:left w:val="nil"/>
              <w:bottom w:val="nil"/>
              <w:right w:val="nil"/>
            </w:tcBorders>
          </w:tcPr>
          <w:p w14:paraId="2CC586F5" w14:textId="77777777" w:rsidR="00EE7DFF" w:rsidRPr="00963555" w:rsidRDefault="00EE7DFF" w:rsidP="005A40B8">
            <w:pPr>
              <w:pStyle w:val="AmColumnHeading"/>
            </w:pPr>
            <w:r w:rsidRPr="00963555">
              <w:t>Predlog spremembe</w:t>
            </w:r>
          </w:p>
        </w:tc>
      </w:tr>
      <w:tr w:rsidR="009F3BFB" w:rsidRPr="00963555" w14:paraId="06A0F903" w14:textId="77777777" w:rsidTr="005A40B8">
        <w:trPr>
          <w:jc w:val="center"/>
        </w:trPr>
        <w:tc>
          <w:tcPr>
            <w:tcW w:w="4876" w:type="dxa"/>
            <w:tcBorders>
              <w:top w:val="nil"/>
              <w:left w:val="nil"/>
              <w:bottom w:val="nil"/>
              <w:right w:val="nil"/>
            </w:tcBorders>
          </w:tcPr>
          <w:p w14:paraId="4A1772B9" w14:textId="77777777" w:rsidR="00EE7DFF" w:rsidRPr="00963555" w:rsidRDefault="00EE7DFF" w:rsidP="005A40B8">
            <w:pPr>
              <w:pStyle w:val="Normal6a"/>
            </w:pPr>
          </w:p>
        </w:tc>
        <w:tc>
          <w:tcPr>
            <w:tcW w:w="4876" w:type="dxa"/>
            <w:tcBorders>
              <w:top w:val="nil"/>
              <w:left w:val="nil"/>
              <w:bottom w:val="nil"/>
              <w:right w:val="nil"/>
            </w:tcBorders>
          </w:tcPr>
          <w:p w14:paraId="0098F2A3" w14:textId="77777777" w:rsidR="00EE7DFF" w:rsidRPr="00963555" w:rsidRDefault="00EE7DFF" w:rsidP="005A40B8">
            <w:pPr>
              <w:pStyle w:val="Normal6a"/>
            </w:pPr>
            <w:r w:rsidRPr="00963555">
              <w:rPr>
                <w:b/>
                <w:i/>
              </w:rPr>
              <w:t>2a.</w:t>
            </w:r>
            <w:r w:rsidRPr="00963555">
              <w:tab/>
            </w:r>
            <w:r w:rsidRPr="00963555">
              <w:rPr>
                <w:b/>
                <w:i/>
              </w:rPr>
              <w:t>Komisija je pozvana, naj ustrezno spremeni svoja predloga Uredbe (EU) XX [načrt za NRP] in Uredbo XX [Smotrnost] v skladu z zahtevo Parlamenta za Evropski socialni sklad;</w:t>
            </w:r>
          </w:p>
        </w:tc>
      </w:tr>
    </w:tbl>
    <w:p w14:paraId="687D987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35500C26" w14:textId="77777777" w:rsidR="00EE7DFF" w:rsidRPr="00963555" w:rsidRDefault="00EE7DFF" w:rsidP="00EE7DFF">
      <w:r w:rsidRPr="002B136B">
        <w:rPr>
          <w:rStyle w:val="HideTWBExt"/>
        </w:rPr>
        <w:t>&lt;/AmendA&gt;&lt;/RepeatBlock-AmendA&gt;</w:t>
      </w:r>
    </w:p>
    <w:p w14:paraId="5AEED762" w14:textId="77777777" w:rsidR="00EE7DFF" w:rsidRPr="00963555" w:rsidRDefault="00EE7DFF" w:rsidP="00EE7DFF">
      <w:pPr>
        <w:pStyle w:val="AmNumberTabs"/>
      </w:pPr>
      <w:r w:rsidRPr="002B136B">
        <w:rPr>
          <w:rStyle w:val="HideTWBExt"/>
          <w:b w:val="0"/>
        </w:rPr>
        <w:t>&lt;RepeatBlock-AmendB&gt;&lt;AmendB&gt;</w:t>
      </w:r>
      <w:r w:rsidRPr="00963555">
        <w:t>Predlog spremembe</w:t>
      </w:r>
      <w:r w:rsidRPr="00963555">
        <w:tab/>
      </w:r>
      <w:r w:rsidRPr="00963555">
        <w:tab/>
      </w:r>
      <w:r w:rsidRPr="002B136B">
        <w:rPr>
          <w:rStyle w:val="HideTWBExt"/>
          <w:b w:val="0"/>
        </w:rPr>
        <w:t>&lt;NumAmB&gt;</w:t>
      </w:r>
      <w:r w:rsidRPr="00963555">
        <w:t>52</w:t>
      </w:r>
      <w:r w:rsidRPr="002B136B">
        <w:rPr>
          <w:rStyle w:val="HideTWBExt"/>
          <w:b w:val="0"/>
        </w:rPr>
        <w:t>&lt;/NumAmB&gt;</w:t>
      </w:r>
    </w:p>
    <w:p w14:paraId="17C9B2AE" w14:textId="77777777" w:rsidR="00EE7DFF" w:rsidRPr="00963555" w:rsidRDefault="00EE7DFF" w:rsidP="00EE7DFF">
      <w:pPr>
        <w:pStyle w:val="NormalBold"/>
      </w:pPr>
      <w:r w:rsidRPr="002B136B">
        <w:rPr>
          <w:rStyle w:val="HideTWBExt"/>
          <w:b w:val="0"/>
        </w:rPr>
        <w:t>&lt;RepeatBlock-By&gt;&lt;Members&gt;</w:t>
      </w:r>
      <w:r w:rsidRPr="00963555">
        <w:t>Séverine Werbrouck, Mélanie Disdier</w:t>
      </w:r>
      <w:r w:rsidRPr="002B136B">
        <w:rPr>
          <w:rStyle w:val="HideTWBExt"/>
          <w:b w:val="0"/>
        </w:rPr>
        <w:t>&lt;/Members&gt;</w:t>
      </w:r>
    </w:p>
    <w:p w14:paraId="2FD87C27" w14:textId="77777777" w:rsidR="00EE7DFF" w:rsidRPr="00963555" w:rsidRDefault="00EE7DFF" w:rsidP="00EE7DFF">
      <w:pPr>
        <w:pStyle w:val="NormalBold"/>
      </w:pPr>
      <w:r w:rsidRPr="002B136B">
        <w:rPr>
          <w:rStyle w:val="HideTWBExt"/>
          <w:b w:val="0"/>
        </w:rPr>
        <w:t>&lt;/RepeatBlock-By&gt;</w:t>
      </w:r>
    </w:p>
    <w:p w14:paraId="1F1FADD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D5C4056" w14:textId="77777777" w:rsidR="00EE7DFF" w:rsidRPr="00963555" w:rsidRDefault="00EE7DFF" w:rsidP="00EE7DFF">
      <w:pPr>
        <w:pStyle w:val="NormalBold"/>
      </w:pPr>
      <w:r w:rsidRPr="002B136B">
        <w:rPr>
          <w:rStyle w:val="HideTWBExt"/>
          <w:b w:val="0"/>
        </w:rPr>
        <w:t>&lt;Article&gt;</w:t>
      </w:r>
      <w:r w:rsidRPr="00963555">
        <w:t>Naslov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97FD5D8" w14:textId="77777777" w:rsidTr="005A40B8">
        <w:trPr>
          <w:trHeight w:hRule="exact" w:val="240"/>
          <w:jc w:val="center"/>
        </w:trPr>
        <w:tc>
          <w:tcPr>
            <w:tcW w:w="9752" w:type="dxa"/>
            <w:gridSpan w:val="2"/>
            <w:tcBorders>
              <w:top w:val="nil"/>
              <w:left w:val="nil"/>
              <w:bottom w:val="nil"/>
              <w:right w:val="nil"/>
            </w:tcBorders>
          </w:tcPr>
          <w:p w14:paraId="771CDE0F" w14:textId="77777777" w:rsidR="00EE7DFF" w:rsidRPr="00963555" w:rsidRDefault="00EE7DFF" w:rsidP="005A40B8"/>
        </w:tc>
      </w:tr>
      <w:tr w:rsidR="009F3BFB" w:rsidRPr="00963555" w14:paraId="75D61513" w14:textId="77777777" w:rsidTr="005A40B8">
        <w:trPr>
          <w:trHeight w:val="240"/>
          <w:jc w:val="center"/>
        </w:trPr>
        <w:tc>
          <w:tcPr>
            <w:tcW w:w="4876" w:type="dxa"/>
            <w:tcBorders>
              <w:top w:val="nil"/>
              <w:left w:val="nil"/>
              <w:bottom w:val="nil"/>
              <w:right w:val="nil"/>
            </w:tcBorders>
          </w:tcPr>
          <w:p w14:paraId="283B84A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E5BE111" w14:textId="77777777" w:rsidR="00EE7DFF" w:rsidRPr="00963555" w:rsidRDefault="00EE7DFF" w:rsidP="005A40B8">
            <w:pPr>
              <w:pStyle w:val="AmColumnHeading"/>
            </w:pPr>
            <w:r w:rsidRPr="00963555">
              <w:t>Predlog spremembe</w:t>
            </w:r>
          </w:p>
        </w:tc>
      </w:tr>
      <w:tr w:rsidR="009F3BFB" w:rsidRPr="00963555" w14:paraId="35EBA51D" w14:textId="77777777" w:rsidTr="005A40B8">
        <w:trPr>
          <w:jc w:val="center"/>
        </w:trPr>
        <w:tc>
          <w:tcPr>
            <w:tcW w:w="4876" w:type="dxa"/>
            <w:tcBorders>
              <w:top w:val="nil"/>
              <w:left w:val="nil"/>
              <w:bottom w:val="nil"/>
              <w:right w:val="nil"/>
            </w:tcBorders>
          </w:tcPr>
          <w:p w14:paraId="30F37A2E" w14:textId="77777777" w:rsidR="00EE7DFF" w:rsidRPr="00963555" w:rsidRDefault="00EE7DFF" w:rsidP="005A40B8">
            <w:pPr>
              <w:pStyle w:val="Normal6a"/>
            </w:pPr>
            <w:r w:rsidRPr="00963555">
              <w:t>Predlog</w:t>
            </w:r>
          </w:p>
          <w:p w14:paraId="07A30F5B" w14:textId="77777777" w:rsidR="00EE7DFF" w:rsidRPr="00963555" w:rsidRDefault="00EE7DFF" w:rsidP="005A40B8">
            <w:pPr>
              <w:pStyle w:val="Normal6a"/>
            </w:pPr>
            <w:r w:rsidRPr="00963555">
              <w:t>UREDBA EVROPSKEGA PARLAMENTA IN SVETA</w:t>
            </w:r>
          </w:p>
          <w:p w14:paraId="1590C4F7" w14:textId="77777777" w:rsidR="00EE7DFF" w:rsidRPr="00963555" w:rsidRDefault="00EE7DFF" w:rsidP="005A40B8">
            <w:pPr>
              <w:pStyle w:val="Normal6a"/>
            </w:pPr>
            <w:r w:rsidRPr="00963555">
              <w:t xml:space="preserve">o vzpostavitvi Evropskega socialnega sklada kot dela načrta za nacionalna in regionalna partnerstva iz Uredbe (EU) </w:t>
            </w:r>
            <w:r w:rsidRPr="00963555">
              <w:rPr>
                <w:b/>
                <w:i/>
              </w:rPr>
              <w:t>[uredba o NRP] ter o določitvi pogojev za izvajanje podpore Unije za kakovostne zaposlitve, spretnosti in socialno vključevanje za obdobje 2028–2034</w:t>
            </w:r>
          </w:p>
        </w:tc>
        <w:tc>
          <w:tcPr>
            <w:tcW w:w="4876" w:type="dxa"/>
            <w:tcBorders>
              <w:top w:val="nil"/>
              <w:left w:val="nil"/>
              <w:bottom w:val="nil"/>
              <w:right w:val="nil"/>
            </w:tcBorders>
          </w:tcPr>
          <w:p w14:paraId="6DE10654" w14:textId="77777777" w:rsidR="00EE7DFF" w:rsidRPr="00963555" w:rsidRDefault="00EE7DFF" w:rsidP="005A40B8">
            <w:pPr>
              <w:pStyle w:val="Normal6a"/>
            </w:pPr>
            <w:r w:rsidRPr="00963555">
              <w:t>Predlog</w:t>
            </w:r>
          </w:p>
          <w:p w14:paraId="6CBCB31B" w14:textId="77777777" w:rsidR="00EE7DFF" w:rsidRPr="00963555" w:rsidRDefault="00EE7DFF" w:rsidP="005A40B8">
            <w:pPr>
              <w:pStyle w:val="Normal6a"/>
            </w:pPr>
            <w:r w:rsidRPr="00963555">
              <w:t>UREDBA EVROPSKEGA PARLAMENTA IN SVETA</w:t>
            </w:r>
          </w:p>
          <w:p w14:paraId="1E3016E9" w14:textId="77777777" w:rsidR="00EE7DFF" w:rsidRPr="00963555" w:rsidRDefault="00EE7DFF" w:rsidP="005A40B8">
            <w:pPr>
              <w:pStyle w:val="Normal6a"/>
            </w:pPr>
            <w:r w:rsidRPr="00963555">
              <w:t xml:space="preserve">o vzpostavitvi Evropskega socialnega sklada </w:t>
            </w:r>
            <w:r w:rsidRPr="00963555">
              <w:rPr>
                <w:b/>
                <w:bCs/>
                <w:i/>
                <w:iCs/>
              </w:rPr>
              <w:t>(ESS)</w:t>
            </w:r>
          </w:p>
        </w:tc>
      </w:tr>
    </w:tbl>
    <w:p w14:paraId="2C2A136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6537A717" w14:textId="77777777" w:rsidR="00EE7DFF" w:rsidRPr="00963555" w:rsidRDefault="00EE7DFF" w:rsidP="00EE7DFF">
      <w:r w:rsidRPr="002B136B">
        <w:rPr>
          <w:rStyle w:val="HideTWBExt"/>
        </w:rPr>
        <w:t>&lt;/AmendB&gt;</w:t>
      </w:r>
    </w:p>
    <w:p w14:paraId="2312188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53</w:t>
      </w:r>
      <w:r w:rsidRPr="002B136B">
        <w:rPr>
          <w:rStyle w:val="HideTWBExt"/>
          <w:b w:val="0"/>
        </w:rPr>
        <w:t>&lt;/NumAmB&gt;</w:t>
      </w:r>
    </w:p>
    <w:p w14:paraId="0844314A"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3B239E7A" w14:textId="77777777" w:rsidR="00EE7DFF" w:rsidRPr="00963555" w:rsidRDefault="00EE7DFF" w:rsidP="00EE7DFF">
      <w:pPr>
        <w:pStyle w:val="NormalBold"/>
      </w:pPr>
      <w:r w:rsidRPr="002B136B">
        <w:rPr>
          <w:rStyle w:val="HideTWBExt"/>
          <w:b w:val="0"/>
        </w:rPr>
        <w:t>&lt;/RepeatBlock-By&gt;</w:t>
      </w:r>
    </w:p>
    <w:p w14:paraId="608389C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14A9BB9" w14:textId="77777777" w:rsidR="00EE7DFF" w:rsidRPr="00963555" w:rsidRDefault="00EE7DFF" w:rsidP="00EE7DFF">
      <w:pPr>
        <w:pStyle w:val="NormalBold"/>
      </w:pPr>
      <w:r w:rsidRPr="002B136B">
        <w:rPr>
          <w:rStyle w:val="HideTWBExt"/>
          <w:b w:val="0"/>
        </w:rPr>
        <w:t>&lt;Article&gt;</w:t>
      </w:r>
      <w:r w:rsidRPr="00963555">
        <w:t>Naslov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978D0DC" w14:textId="77777777" w:rsidTr="005A40B8">
        <w:trPr>
          <w:trHeight w:hRule="exact" w:val="240"/>
          <w:jc w:val="center"/>
        </w:trPr>
        <w:tc>
          <w:tcPr>
            <w:tcW w:w="9752" w:type="dxa"/>
            <w:gridSpan w:val="2"/>
            <w:tcBorders>
              <w:top w:val="nil"/>
              <w:left w:val="nil"/>
              <w:bottom w:val="nil"/>
              <w:right w:val="nil"/>
            </w:tcBorders>
          </w:tcPr>
          <w:p w14:paraId="1644D3AA" w14:textId="77777777" w:rsidR="00EE7DFF" w:rsidRPr="00963555" w:rsidRDefault="00EE7DFF" w:rsidP="005A40B8"/>
        </w:tc>
      </w:tr>
      <w:tr w:rsidR="009F3BFB" w:rsidRPr="00963555" w14:paraId="746227A5" w14:textId="77777777" w:rsidTr="005A40B8">
        <w:trPr>
          <w:trHeight w:val="240"/>
          <w:jc w:val="center"/>
        </w:trPr>
        <w:tc>
          <w:tcPr>
            <w:tcW w:w="4876" w:type="dxa"/>
            <w:tcBorders>
              <w:top w:val="nil"/>
              <w:left w:val="nil"/>
              <w:bottom w:val="nil"/>
              <w:right w:val="nil"/>
            </w:tcBorders>
          </w:tcPr>
          <w:p w14:paraId="5AF1794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CC6DEE6" w14:textId="77777777" w:rsidR="00EE7DFF" w:rsidRPr="00963555" w:rsidRDefault="00EE7DFF" w:rsidP="005A40B8">
            <w:pPr>
              <w:pStyle w:val="AmColumnHeading"/>
            </w:pPr>
            <w:r w:rsidRPr="00963555">
              <w:t>Predlog spremembe</w:t>
            </w:r>
          </w:p>
        </w:tc>
      </w:tr>
      <w:tr w:rsidR="009F3BFB" w:rsidRPr="00963555" w14:paraId="36B17E4F" w14:textId="77777777" w:rsidTr="005A40B8">
        <w:trPr>
          <w:jc w:val="center"/>
        </w:trPr>
        <w:tc>
          <w:tcPr>
            <w:tcW w:w="4876" w:type="dxa"/>
            <w:tcBorders>
              <w:top w:val="nil"/>
              <w:left w:val="nil"/>
              <w:bottom w:val="nil"/>
              <w:right w:val="nil"/>
            </w:tcBorders>
          </w:tcPr>
          <w:p w14:paraId="7497DC26" w14:textId="77777777" w:rsidR="00EE7DFF" w:rsidRPr="00963555" w:rsidRDefault="00EE7DFF" w:rsidP="005A40B8">
            <w:pPr>
              <w:pStyle w:val="Normal6a"/>
            </w:pPr>
            <w:r w:rsidRPr="00963555">
              <w:t>Predlog</w:t>
            </w:r>
          </w:p>
          <w:p w14:paraId="00E59DB6" w14:textId="77777777" w:rsidR="00EE7DFF" w:rsidRPr="00963555" w:rsidRDefault="00EE7DFF" w:rsidP="005A40B8">
            <w:pPr>
              <w:pStyle w:val="Normal6a"/>
            </w:pPr>
            <w:r w:rsidRPr="00963555">
              <w:t>UREDBE EVROPSKEGA PARLAMENTA IN SVETA</w:t>
            </w:r>
          </w:p>
          <w:p w14:paraId="03E004FF" w14:textId="77777777" w:rsidR="00EE7DFF" w:rsidRPr="00963555" w:rsidRDefault="00EE7DFF" w:rsidP="005A40B8">
            <w:pPr>
              <w:pStyle w:val="Normal6a"/>
            </w:pPr>
            <w:r w:rsidRPr="00963555">
              <w:t xml:space="preserve">o vzpostavitvi Evropskega socialnega sklada </w:t>
            </w:r>
            <w:r w:rsidRPr="00963555">
              <w:rPr>
                <w:b/>
                <w:i/>
              </w:rPr>
              <w:t>kot dela načrta za nacionalna in regionalna partnerstva iz Uredbe (EU) [uredba o NRP] ter o določitvi pogojev za izvajanje podpore Unije za kakovostne zaposlitve, spretnosti in socialno vključevanje</w:t>
            </w:r>
            <w:r w:rsidRPr="00963555">
              <w:t xml:space="preserve"> za obdobje 2028–2034</w:t>
            </w:r>
          </w:p>
        </w:tc>
        <w:tc>
          <w:tcPr>
            <w:tcW w:w="4876" w:type="dxa"/>
            <w:tcBorders>
              <w:top w:val="nil"/>
              <w:left w:val="nil"/>
              <w:bottom w:val="nil"/>
              <w:right w:val="nil"/>
            </w:tcBorders>
          </w:tcPr>
          <w:p w14:paraId="442C4EC1" w14:textId="77777777" w:rsidR="00EE7DFF" w:rsidRPr="00963555" w:rsidRDefault="00EE7DFF" w:rsidP="005A40B8">
            <w:pPr>
              <w:pStyle w:val="Normal6a"/>
            </w:pPr>
            <w:r w:rsidRPr="00963555">
              <w:t>Predlog</w:t>
            </w:r>
          </w:p>
          <w:p w14:paraId="72D61636" w14:textId="77777777" w:rsidR="00EE7DFF" w:rsidRPr="00963555" w:rsidRDefault="00EE7DFF" w:rsidP="005A40B8">
            <w:pPr>
              <w:pStyle w:val="Normal6a"/>
            </w:pPr>
            <w:r w:rsidRPr="00963555">
              <w:t>UREDBE EVROPSKEGA PARLAMENTA IN SVETA</w:t>
            </w:r>
          </w:p>
          <w:p w14:paraId="1A1F1D3D" w14:textId="77777777" w:rsidR="00EE7DFF" w:rsidRPr="00963555" w:rsidRDefault="00EE7DFF" w:rsidP="005A40B8">
            <w:pPr>
              <w:pStyle w:val="Normal6a"/>
            </w:pPr>
            <w:r w:rsidRPr="00963555">
              <w:t>o vzpostavitvi Evropskega socialnega sklada za obdobje 2028–2034</w:t>
            </w:r>
          </w:p>
        </w:tc>
      </w:tr>
    </w:tbl>
    <w:p w14:paraId="52476BA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8FA908F" w14:textId="77777777" w:rsidR="00EE7DFF" w:rsidRPr="00963555" w:rsidRDefault="00EE7DFF" w:rsidP="00EE7DFF">
      <w:r w:rsidRPr="002B136B">
        <w:rPr>
          <w:rStyle w:val="HideTWBExt"/>
        </w:rPr>
        <w:t>&lt;/AmendB&gt;</w:t>
      </w:r>
    </w:p>
    <w:p w14:paraId="5F88871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54</w:t>
      </w:r>
      <w:r w:rsidRPr="002B136B">
        <w:rPr>
          <w:rStyle w:val="HideTWBExt"/>
          <w:b w:val="0"/>
        </w:rPr>
        <w:t>&lt;/NumAmB&gt;</w:t>
      </w:r>
    </w:p>
    <w:p w14:paraId="13B2EEE6" w14:textId="77777777" w:rsidR="00EE7DFF" w:rsidRPr="00963555" w:rsidRDefault="00EE7DFF" w:rsidP="00EE7DFF">
      <w:pPr>
        <w:pStyle w:val="NormalBold"/>
      </w:pPr>
      <w:r w:rsidRPr="002B136B">
        <w:rPr>
          <w:rStyle w:val="HideTWBExt"/>
          <w:b w:val="0"/>
        </w:rPr>
        <w:t>&lt;RepeatBlock-By&gt;&lt;Members&gt;</w:t>
      </w:r>
      <w:r w:rsidRPr="00963555">
        <w:t>Valérie Devaux, Grégory Allione, Laurence Farreng, Hristo Petrov, Irena Joveva, Brigitte van den Berg</w:t>
      </w:r>
      <w:r w:rsidRPr="002B136B">
        <w:rPr>
          <w:rStyle w:val="HideTWBExt"/>
          <w:b w:val="0"/>
        </w:rPr>
        <w:t>&lt;/Members&gt;</w:t>
      </w:r>
    </w:p>
    <w:p w14:paraId="52839EDB" w14:textId="77777777" w:rsidR="00EE7DFF" w:rsidRPr="00963555" w:rsidRDefault="00EE7DFF" w:rsidP="00EE7DFF">
      <w:pPr>
        <w:pStyle w:val="NormalBold"/>
      </w:pPr>
      <w:r w:rsidRPr="002B136B">
        <w:rPr>
          <w:rStyle w:val="HideTWBExt"/>
          <w:b w:val="0"/>
        </w:rPr>
        <w:t>&lt;/RepeatBlock-By&gt;</w:t>
      </w:r>
    </w:p>
    <w:p w14:paraId="1E72255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C0EE554" w14:textId="77777777" w:rsidR="00EE7DFF" w:rsidRPr="00963555" w:rsidRDefault="00EE7DFF" w:rsidP="00EE7DFF">
      <w:pPr>
        <w:pStyle w:val="NormalBold"/>
      </w:pPr>
      <w:r w:rsidRPr="002B136B">
        <w:rPr>
          <w:rStyle w:val="HideTWBExt"/>
          <w:b w:val="0"/>
        </w:rPr>
        <w:t>&lt;Article&gt;</w:t>
      </w:r>
      <w:r w:rsidRPr="00963555">
        <w:t>Navedba sklicevanja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85C9888" w14:textId="77777777" w:rsidTr="005A40B8">
        <w:trPr>
          <w:trHeight w:hRule="exact" w:val="240"/>
          <w:jc w:val="center"/>
        </w:trPr>
        <w:tc>
          <w:tcPr>
            <w:tcW w:w="9752" w:type="dxa"/>
            <w:gridSpan w:val="2"/>
            <w:tcBorders>
              <w:top w:val="nil"/>
              <w:left w:val="nil"/>
              <w:bottom w:val="nil"/>
              <w:right w:val="nil"/>
            </w:tcBorders>
          </w:tcPr>
          <w:p w14:paraId="02808AE1" w14:textId="77777777" w:rsidR="00EE7DFF" w:rsidRPr="00963555" w:rsidRDefault="00EE7DFF" w:rsidP="005A40B8"/>
        </w:tc>
      </w:tr>
      <w:tr w:rsidR="009F3BFB" w:rsidRPr="00963555" w14:paraId="0C19BC98" w14:textId="77777777" w:rsidTr="005A40B8">
        <w:trPr>
          <w:trHeight w:val="240"/>
          <w:jc w:val="center"/>
        </w:trPr>
        <w:tc>
          <w:tcPr>
            <w:tcW w:w="4876" w:type="dxa"/>
            <w:tcBorders>
              <w:top w:val="nil"/>
              <w:left w:val="nil"/>
              <w:bottom w:val="nil"/>
              <w:right w:val="nil"/>
            </w:tcBorders>
          </w:tcPr>
          <w:p w14:paraId="3354552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552948D" w14:textId="77777777" w:rsidR="00EE7DFF" w:rsidRPr="00963555" w:rsidRDefault="00EE7DFF" w:rsidP="005A40B8">
            <w:pPr>
              <w:pStyle w:val="AmColumnHeading"/>
            </w:pPr>
            <w:r w:rsidRPr="00963555">
              <w:t>Predlog spremembe</w:t>
            </w:r>
          </w:p>
        </w:tc>
      </w:tr>
      <w:tr w:rsidR="009F3BFB" w:rsidRPr="00963555" w14:paraId="7D4C2038" w14:textId="77777777" w:rsidTr="005A40B8">
        <w:trPr>
          <w:jc w:val="center"/>
        </w:trPr>
        <w:tc>
          <w:tcPr>
            <w:tcW w:w="4876" w:type="dxa"/>
            <w:tcBorders>
              <w:top w:val="nil"/>
              <w:left w:val="nil"/>
              <w:bottom w:val="nil"/>
              <w:right w:val="nil"/>
            </w:tcBorders>
          </w:tcPr>
          <w:p w14:paraId="5264BEC0" w14:textId="77777777" w:rsidR="00EE7DFF" w:rsidRPr="00963555" w:rsidRDefault="00EE7DFF" w:rsidP="005A40B8">
            <w:pPr>
              <w:pStyle w:val="Normal6a"/>
            </w:pPr>
            <w:r w:rsidRPr="00963555">
              <w:t>ob upoštevanju Pogodbe o delovanju Evropske unije ter zlasti člena 164 in člena 175, tretji odstavek, Pogodbe,</w:t>
            </w:r>
          </w:p>
        </w:tc>
        <w:tc>
          <w:tcPr>
            <w:tcW w:w="4876" w:type="dxa"/>
            <w:tcBorders>
              <w:top w:val="nil"/>
              <w:left w:val="nil"/>
              <w:bottom w:val="nil"/>
              <w:right w:val="nil"/>
            </w:tcBorders>
          </w:tcPr>
          <w:p w14:paraId="7DF6BA0A" w14:textId="6F8C5BA2" w:rsidR="00EE7DFF" w:rsidRPr="00963555" w:rsidRDefault="00EE7DFF" w:rsidP="005A40B8">
            <w:pPr>
              <w:pStyle w:val="Normal6a"/>
            </w:pPr>
            <w:r w:rsidRPr="00963555">
              <w:t>ob upoštevanju Pogodbe o delovanju Evropske unije ter zlasti člena </w:t>
            </w:r>
            <w:r w:rsidRPr="00963555">
              <w:rPr>
                <w:b/>
                <w:i/>
              </w:rPr>
              <w:t>9, člena</w:t>
            </w:r>
            <w:r w:rsidRPr="00963555">
              <w:t> 164</w:t>
            </w:r>
            <w:r w:rsidRPr="00963555">
              <w:rPr>
                <w:b/>
                <w:i/>
              </w:rPr>
              <w:t>, člena 168</w:t>
            </w:r>
            <w:r w:rsidRPr="00963555">
              <w:t xml:space="preserve"> in člena 175, tretji odstavek, Pogodbe,</w:t>
            </w:r>
          </w:p>
        </w:tc>
      </w:tr>
    </w:tbl>
    <w:p w14:paraId="6C7CF7A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135D6DA" w14:textId="77777777" w:rsidR="00EE7DFF" w:rsidRPr="00963555" w:rsidRDefault="00EE7DFF" w:rsidP="00EE7DFF">
      <w:r w:rsidRPr="002B136B">
        <w:rPr>
          <w:rStyle w:val="HideTWBExt"/>
        </w:rPr>
        <w:t>&lt;/AmendB&gt;</w:t>
      </w:r>
    </w:p>
    <w:p w14:paraId="5980358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55</w:t>
      </w:r>
      <w:r w:rsidRPr="002B136B">
        <w:rPr>
          <w:rStyle w:val="HideTWBExt"/>
          <w:b w:val="0"/>
        </w:rPr>
        <w:t>&lt;/NumAmB&gt;</w:t>
      </w:r>
    </w:p>
    <w:p w14:paraId="26931939"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743B5F9E" w14:textId="77777777" w:rsidR="00EE7DFF" w:rsidRPr="00963555" w:rsidRDefault="00EE7DFF" w:rsidP="00EE7DFF">
      <w:pPr>
        <w:pStyle w:val="NormalBold"/>
      </w:pPr>
      <w:r w:rsidRPr="002B136B">
        <w:rPr>
          <w:rStyle w:val="HideTWBExt"/>
          <w:b w:val="0"/>
        </w:rPr>
        <w:t>&lt;/RepeatBlock-By&gt;</w:t>
      </w:r>
    </w:p>
    <w:p w14:paraId="24D02E4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18C39A0" w14:textId="77777777" w:rsidR="00EE7DFF" w:rsidRPr="00963555" w:rsidRDefault="00EE7DFF" w:rsidP="00EE7DFF">
      <w:pPr>
        <w:pStyle w:val="NormalBold"/>
      </w:pPr>
      <w:r w:rsidRPr="002B136B">
        <w:rPr>
          <w:rStyle w:val="HideTWBExt"/>
          <w:b w:val="0"/>
        </w:rPr>
        <w:t>&lt;Article&gt;</w:t>
      </w:r>
      <w:r w:rsidRPr="00963555">
        <w:t>Navedba sklicevanja 1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4E6C853" w14:textId="77777777" w:rsidTr="005A40B8">
        <w:trPr>
          <w:trHeight w:hRule="exact" w:val="240"/>
          <w:jc w:val="center"/>
        </w:trPr>
        <w:tc>
          <w:tcPr>
            <w:tcW w:w="9752" w:type="dxa"/>
            <w:gridSpan w:val="2"/>
            <w:tcBorders>
              <w:top w:val="nil"/>
              <w:left w:val="nil"/>
              <w:bottom w:val="nil"/>
              <w:right w:val="nil"/>
            </w:tcBorders>
          </w:tcPr>
          <w:p w14:paraId="5B8B952D" w14:textId="77777777" w:rsidR="00EE7DFF" w:rsidRPr="00963555" w:rsidRDefault="00EE7DFF" w:rsidP="005A40B8"/>
        </w:tc>
      </w:tr>
      <w:tr w:rsidR="009F3BFB" w:rsidRPr="00963555" w14:paraId="7C23A291" w14:textId="77777777" w:rsidTr="005A40B8">
        <w:trPr>
          <w:trHeight w:val="240"/>
          <w:jc w:val="center"/>
        </w:trPr>
        <w:tc>
          <w:tcPr>
            <w:tcW w:w="4876" w:type="dxa"/>
            <w:tcBorders>
              <w:top w:val="nil"/>
              <w:left w:val="nil"/>
              <w:bottom w:val="nil"/>
              <w:right w:val="nil"/>
            </w:tcBorders>
          </w:tcPr>
          <w:p w14:paraId="749FDDF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413F17A" w14:textId="77777777" w:rsidR="00EE7DFF" w:rsidRPr="00963555" w:rsidRDefault="00EE7DFF" w:rsidP="005A40B8">
            <w:pPr>
              <w:pStyle w:val="AmColumnHeading"/>
            </w:pPr>
            <w:r w:rsidRPr="00963555">
              <w:t>Predlog spremembe</w:t>
            </w:r>
          </w:p>
        </w:tc>
      </w:tr>
      <w:tr w:rsidR="009F3BFB" w:rsidRPr="00963555" w14:paraId="4473CD27" w14:textId="77777777" w:rsidTr="005A40B8">
        <w:trPr>
          <w:jc w:val="center"/>
        </w:trPr>
        <w:tc>
          <w:tcPr>
            <w:tcW w:w="4876" w:type="dxa"/>
            <w:tcBorders>
              <w:top w:val="nil"/>
              <w:left w:val="nil"/>
              <w:bottom w:val="nil"/>
              <w:right w:val="nil"/>
            </w:tcBorders>
          </w:tcPr>
          <w:p w14:paraId="7E209F4A" w14:textId="77777777" w:rsidR="00EE7DFF" w:rsidRPr="00963555" w:rsidRDefault="00EE7DFF" w:rsidP="005A40B8">
            <w:pPr>
              <w:pStyle w:val="Normal6a"/>
            </w:pPr>
          </w:p>
        </w:tc>
        <w:tc>
          <w:tcPr>
            <w:tcW w:w="4876" w:type="dxa"/>
            <w:tcBorders>
              <w:top w:val="nil"/>
              <w:left w:val="nil"/>
              <w:bottom w:val="nil"/>
              <w:right w:val="nil"/>
            </w:tcBorders>
          </w:tcPr>
          <w:p w14:paraId="448BDB95" w14:textId="77777777" w:rsidR="00EE7DFF" w:rsidRPr="00963555" w:rsidRDefault="00EE7DFF" w:rsidP="005A40B8">
            <w:pPr>
              <w:pStyle w:val="Normal6a"/>
            </w:pPr>
            <w:r w:rsidRPr="00963555">
              <w:rPr>
                <w:b/>
                <w:i/>
              </w:rPr>
              <w:t>ob upoštevanju Pogodbe o delovanju Evropske unije (PDEU), zlasti naslova XI (Evropski socialni sklad),</w:t>
            </w:r>
          </w:p>
        </w:tc>
      </w:tr>
    </w:tbl>
    <w:p w14:paraId="29922BD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67A85BF9" w14:textId="77777777" w:rsidR="00EE7DFF" w:rsidRPr="00963555" w:rsidRDefault="00EE7DFF" w:rsidP="00EE7DFF">
      <w:r w:rsidRPr="002B136B">
        <w:rPr>
          <w:rStyle w:val="HideTWBExt"/>
        </w:rPr>
        <w:t>&lt;/AmendB&gt;</w:t>
      </w:r>
    </w:p>
    <w:p w14:paraId="40DD583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56</w:t>
      </w:r>
      <w:r w:rsidRPr="002B136B">
        <w:rPr>
          <w:rStyle w:val="HideTWBExt"/>
          <w:b w:val="0"/>
        </w:rPr>
        <w:t>&lt;/NumAmB&gt;</w:t>
      </w:r>
    </w:p>
    <w:p w14:paraId="068F14E0"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3A207A64" w14:textId="77777777" w:rsidR="00EE7DFF" w:rsidRPr="00963555" w:rsidRDefault="00EE7DFF" w:rsidP="00EE7DFF">
      <w:pPr>
        <w:pStyle w:val="NormalBold"/>
      </w:pPr>
      <w:r w:rsidRPr="002B136B">
        <w:rPr>
          <w:rStyle w:val="HideTWBExt"/>
          <w:b w:val="0"/>
        </w:rPr>
        <w:t>&lt;/RepeatBlock-By&gt;</w:t>
      </w:r>
    </w:p>
    <w:p w14:paraId="0B041DD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7F91D24" w14:textId="77777777" w:rsidR="00EE7DFF" w:rsidRPr="00963555" w:rsidRDefault="00EE7DFF" w:rsidP="00EE7DFF">
      <w:pPr>
        <w:pStyle w:val="NormalBold"/>
      </w:pPr>
      <w:r w:rsidRPr="002B136B">
        <w:rPr>
          <w:rStyle w:val="HideTWBExt"/>
          <w:b w:val="0"/>
        </w:rPr>
        <w:t>&lt;Article&gt;</w:t>
      </w:r>
      <w:r w:rsidRPr="00963555">
        <w:t>Navedba sklicevanja 1 b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4F16076" w14:textId="77777777" w:rsidTr="005A40B8">
        <w:trPr>
          <w:trHeight w:hRule="exact" w:val="240"/>
          <w:jc w:val="center"/>
        </w:trPr>
        <w:tc>
          <w:tcPr>
            <w:tcW w:w="9752" w:type="dxa"/>
            <w:gridSpan w:val="2"/>
            <w:tcBorders>
              <w:top w:val="nil"/>
              <w:left w:val="nil"/>
              <w:bottom w:val="nil"/>
              <w:right w:val="nil"/>
            </w:tcBorders>
          </w:tcPr>
          <w:p w14:paraId="6ADFC0B9" w14:textId="77777777" w:rsidR="00EE7DFF" w:rsidRPr="00963555" w:rsidRDefault="00EE7DFF" w:rsidP="005A40B8"/>
        </w:tc>
      </w:tr>
      <w:tr w:rsidR="009F3BFB" w:rsidRPr="00963555" w14:paraId="459222E9" w14:textId="77777777" w:rsidTr="005A40B8">
        <w:trPr>
          <w:trHeight w:val="240"/>
          <w:jc w:val="center"/>
        </w:trPr>
        <w:tc>
          <w:tcPr>
            <w:tcW w:w="4876" w:type="dxa"/>
            <w:tcBorders>
              <w:top w:val="nil"/>
              <w:left w:val="nil"/>
              <w:bottom w:val="nil"/>
              <w:right w:val="nil"/>
            </w:tcBorders>
          </w:tcPr>
          <w:p w14:paraId="5B0E4E0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ED46777" w14:textId="77777777" w:rsidR="00EE7DFF" w:rsidRPr="00963555" w:rsidRDefault="00EE7DFF" w:rsidP="005A40B8">
            <w:pPr>
              <w:pStyle w:val="AmColumnHeading"/>
            </w:pPr>
            <w:r w:rsidRPr="00963555">
              <w:t>Predlog spremembe</w:t>
            </w:r>
          </w:p>
        </w:tc>
      </w:tr>
      <w:tr w:rsidR="009F3BFB" w:rsidRPr="00963555" w14:paraId="3068C5E1" w14:textId="77777777" w:rsidTr="005A40B8">
        <w:trPr>
          <w:jc w:val="center"/>
        </w:trPr>
        <w:tc>
          <w:tcPr>
            <w:tcW w:w="4876" w:type="dxa"/>
            <w:tcBorders>
              <w:top w:val="nil"/>
              <w:left w:val="nil"/>
              <w:bottom w:val="nil"/>
              <w:right w:val="nil"/>
            </w:tcBorders>
          </w:tcPr>
          <w:p w14:paraId="125226F4" w14:textId="77777777" w:rsidR="00EE7DFF" w:rsidRPr="00963555" w:rsidRDefault="00EE7DFF" w:rsidP="005A40B8">
            <w:pPr>
              <w:pStyle w:val="Normal6a"/>
            </w:pPr>
          </w:p>
        </w:tc>
        <w:tc>
          <w:tcPr>
            <w:tcW w:w="4876" w:type="dxa"/>
            <w:tcBorders>
              <w:top w:val="nil"/>
              <w:left w:val="nil"/>
              <w:bottom w:val="nil"/>
              <w:right w:val="nil"/>
            </w:tcBorders>
          </w:tcPr>
          <w:p w14:paraId="74AD1E1A" w14:textId="77777777" w:rsidR="00EE7DFF" w:rsidRPr="00963555" w:rsidRDefault="00EE7DFF" w:rsidP="005A40B8">
            <w:pPr>
              <w:pStyle w:val="Normal6a"/>
            </w:pPr>
            <w:r w:rsidRPr="00963555">
              <w:rPr>
                <w:b/>
                <w:i/>
              </w:rPr>
              <w:t>ob upoštevanju vmesnega poročila o predlogu večletnega finančnega okvira za obdobje 2028–2034 (P10_TA(2026)0111) in zlasti odstavka 38 poročila,</w:t>
            </w:r>
          </w:p>
        </w:tc>
      </w:tr>
    </w:tbl>
    <w:p w14:paraId="3E7C1B1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3A27E65F" w14:textId="77777777" w:rsidR="00EE7DFF" w:rsidRPr="00963555" w:rsidRDefault="00EE7DFF" w:rsidP="00EE7DFF">
      <w:r w:rsidRPr="002B136B">
        <w:rPr>
          <w:rStyle w:val="HideTWBExt"/>
        </w:rPr>
        <w:t>&lt;/AmendB&gt;</w:t>
      </w:r>
    </w:p>
    <w:p w14:paraId="27BD9A0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57</w:t>
      </w:r>
      <w:r w:rsidRPr="002B136B">
        <w:rPr>
          <w:rStyle w:val="HideTWBExt"/>
          <w:b w:val="0"/>
        </w:rPr>
        <w:t>&lt;/NumAmB&gt;</w:t>
      </w:r>
    </w:p>
    <w:p w14:paraId="2FCA3437" w14:textId="77777777" w:rsidR="00EE7DFF" w:rsidRPr="00963555" w:rsidRDefault="00EE7DFF" w:rsidP="00EE7DFF">
      <w:pPr>
        <w:pStyle w:val="NormalBold"/>
      </w:pPr>
      <w:r w:rsidRPr="002B136B">
        <w:rPr>
          <w:rStyle w:val="HideTWBExt"/>
          <w:b w:val="0"/>
        </w:rPr>
        <w:t>&lt;RepeatBlock-By&gt;&lt;Members&gt;</w:t>
      </w:r>
      <w:r w:rsidRPr="00963555">
        <w:t>Isabelle Le Callennec</w:t>
      </w:r>
      <w:r w:rsidRPr="002B136B">
        <w:rPr>
          <w:rStyle w:val="HideTWBExt"/>
          <w:b w:val="0"/>
        </w:rPr>
        <w:t>&lt;/Members&gt;</w:t>
      </w:r>
    </w:p>
    <w:p w14:paraId="7B41F4A0" w14:textId="77777777" w:rsidR="00EE7DFF" w:rsidRPr="00963555" w:rsidRDefault="00EE7DFF" w:rsidP="00EE7DFF">
      <w:pPr>
        <w:pStyle w:val="NormalBold"/>
      </w:pPr>
      <w:r w:rsidRPr="002B136B">
        <w:rPr>
          <w:rStyle w:val="HideTWBExt"/>
          <w:b w:val="0"/>
        </w:rPr>
        <w:t>&lt;/RepeatBlock-By&gt;</w:t>
      </w:r>
    </w:p>
    <w:p w14:paraId="2C52856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4D39966" w14:textId="77777777" w:rsidR="00EE7DFF" w:rsidRPr="00963555" w:rsidRDefault="00EE7DFF" w:rsidP="00EE7DFF">
      <w:pPr>
        <w:pStyle w:val="NormalBold"/>
      </w:pPr>
      <w:r w:rsidRPr="002B136B">
        <w:rPr>
          <w:rStyle w:val="HideTWBExt"/>
          <w:b w:val="0"/>
        </w:rPr>
        <w:t>&lt;Article&gt;</w:t>
      </w:r>
      <w:r w:rsidRPr="00963555">
        <w:t>Uvodna izjava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10073A7" w14:textId="77777777" w:rsidTr="005A40B8">
        <w:trPr>
          <w:trHeight w:hRule="exact" w:val="240"/>
          <w:jc w:val="center"/>
        </w:trPr>
        <w:tc>
          <w:tcPr>
            <w:tcW w:w="9752" w:type="dxa"/>
            <w:gridSpan w:val="2"/>
            <w:tcBorders>
              <w:top w:val="nil"/>
              <w:left w:val="nil"/>
              <w:bottom w:val="nil"/>
              <w:right w:val="nil"/>
            </w:tcBorders>
          </w:tcPr>
          <w:p w14:paraId="74B0E2F9" w14:textId="77777777" w:rsidR="00EE7DFF" w:rsidRPr="00963555" w:rsidRDefault="00EE7DFF" w:rsidP="005A40B8"/>
        </w:tc>
      </w:tr>
      <w:tr w:rsidR="009F3BFB" w:rsidRPr="00963555" w14:paraId="3DDA5B20" w14:textId="77777777" w:rsidTr="005A40B8">
        <w:trPr>
          <w:trHeight w:val="240"/>
          <w:jc w:val="center"/>
        </w:trPr>
        <w:tc>
          <w:tcPr>
            <w:tcW w:w="4876" w:type="dxa"/>
            <w:tcBorders>
              <w:top w:val="nil"/>
              <w:left w:val="nil"/>
              <w:bottom w:val="nil"/>
              <w:right w:val="nil"/>
            </w:tcBorders>
          </w:tcPr>
          <w:p w14:paraId="4961979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0029351" w14:textId="77777777" w:rsidR="00EE7DFF" w:rsidRPr="00963555" w:rsidRDefault="00EE7DFF" w:rsidP="005A40B8">
            <w:pPr>
              <w:pStyle w:val="AmColumnHeading"/>
            </w:pPr>
            <w:r w:rsidRPr="00963555">
              <w:t>Predlog spremembe</w:t>
            </w:r>
          </w:p>
        </w:tc>
      </w:tr>
      <w:tr w:rsidR="009F3BFB" w:rsidRPr="00963555" w14:paraId="6B741843" w14:textId="77777777" w:rsidTr="005A40B8">
        <w:trPr>
          <w:jc w:val="center"/>
        </w:trPr>
        <w:tc>
          <w:tcPr>
            <w:tcW w:w="4876" w:type="dxa"/>
            <w:tcBorders>
              <w:top w:val="nil"/>
              <w:left w:val="nil"/>
              <w:bottom w:val="nil"/>
              <w:right w:val="nil"/>
            </w:tcBorders>
          </w:tcPr>
          <w:p w14:paraId="7CE6A626" w14:textId="77777777" w:rsidR="00EE7DFF" w:rsidRPr="00963555" w:rsidRDefault="00EE7DFF" w:rsidP="005A40B8">
            <w:pPr>
              <w:pStyle w:val="Normal6a"/>
            </w:pPr>
            <w:r w:rsidRPr="00963555">
              <w:t>(1)</w:t>
            </w:r>
            <w:r w:rsidRPr="00963555">
              <w:tab/>
              <w:t xml:space="preserve">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w:t>
            </w:r>
            <w:r w:rsidRPr="00963555">
              <w:rPr>
                <w:b/>
                <w:i/>
              </w:rPr>
              <w:t>Evropskega socialnega sklada</w:t>
            </w:r>
            <w:r w:rsidRPr="00963555">
              <w:t xml:space="preserve"> </w:t>
            </w:r>
            <w:r w:rsidRPr="00963555">
              <w:rPr>
                <w:b/>
                <w:i/>
              </w:rPr>
              <w:t>(v nadaljnjem besedilu:</w:t>
            </w:r>
            <w:r w:rsidRPr="00963555">
              <w:t xml:space="preserve"> ESS</w:t>
            </w:r>
            <w:r w:rsidRPr="00963555">
              <w:rPr>
                <w:b/>
                <w:i/>
              </w:rPr>
              <w:t>)</w:t>
            </w:r>
            <w:r w:rsidRPr="00963555">
              <w:t xml:space="preserve">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 ter tako krepiti ekonomsko, teritorialno in socialno kohezijo v skladu s členom 174 Pogodbe.</w:t>
            </w:r>
          </w:p>
        </w:tc>
        <w:tc>
          <w:tcPr>
            <w:tcW w:w="4876" w:type="dxa"/>
            <w:tcBorders>
              <w:top w:val="nil"/>
              <w:left w:val="nil"/>
              <w:bottom w:val="nil"/>
              <w:right w:val="nil"/>
            </w:tcBorders>
          </w:tcPr>
          <w:p w14:paraId="3781039B" w14:textId="77777777" w:rsidR="00EE7DFF" w:rsidRPr="00963555" w:rsidRDefault="00EE7DFF" w:rsidP="005A40B8">
            <w:pPr>
              <w:pStyle w:val="Normal6a"/>
            </w:pPr>
            <w:r w:rsidRPr="00963555">
              <w:t>(1)</w:t>
            </w:r>
            <w:r w:rsidRPr="00963555">
              <w:tab/>
              <w:t xml:space="preserve">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w:t>
            </w:r>
            <w:r w:rsidRPr="00963555">
              <w:rPr>
                <w:b/>
                <w:i/>
              </w:rPr>
              <w:t>S členom 162 Pogodbe o delovanju Evropske unije (PDEU) se vzpostavlja Evropski socialni sklad (ESS), da bi se izboljšale zaposlitvene možnosti delavcev na notranjem trgu, kar bi pripomoglo k izboljšanju življenjskih standardov, olajšalo zaposlovanje, povečalo njihovo geografsko in poklicno mobilnost v Uniji ter jim pomagalo pri prilagajanju industrijski preobrazbi in spremembam proizvodnih sistemov, zlasti s poklicnim usposabljanjem in preusposabljanjem.</w:t>
            </w:r>
            <w:r w:rsidRPr="00963555">
              <w:t xml:space="preserve"> Ukrepanje v okviru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w:t>
            </w:r>
            <w:r w:rsidRPr="00963555">
              <w:rPr>
                <w:b/>
                <w:i/>
              </w:rPr>
              <w:t>, da bi se zagotovili enake možnosti, prispevek k izkoreninjenju revščine, enak dostop do trga dela, pravični in visokokakovostni delovni pogoji ter vključevanje in socialna zaščita, pri čemer bi se bilo treba posebej osredotočiti na kakovostno in vključujoče izobraževanje ter usposabljanje, vseživljenjsko učenje, naložbe v otroke in mlade ter dostop do osnovnih storitev,</w:t>
            </w:r>
            <w:r w:rsidRPr="00963555">
              <w:t xml:space="preserve"> ter tako krepiti ekonomsko, teritorialno in socialno kohezijo v skladu s členom 174 Pogodbe.</w:t>
            </w:r>
          </w:p>
        </w:tc>
      </w:tr>
    </w:tbl>
    <w:p w14:paraId="5FD3C31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9EF3F69" w14:textId="77777777" w:rsidR="00EE7DFF" w:rsidRPr="00963555" w:rsidRDefault="00EE7DFF" w:rsidP="00EE7DFF">
      <w:r w:rsidRPr="002B136B">
        <w:rPr>
          <w:rStyle w:val="HideTWBExt"/>
        </w:rPr>
        <w:t>&lt;/AmendB&gt;</w:t>
      </w:r>
    </w:p>
    <w:p w14:paraId="4A608FF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58</w:t>
      </w:r>
      <w:r w:rsidRPr="002B136B">
        <w:rPr>
          <w:rStyle w:val="HideTWBExt"/>
          <w:b w:val="0"/>
        </w:rPr>
        <w:t>&lt;/NumAmB&gt;</w:t>
      </w:r>
    </w:p>
    <w:p w14:paraId="7580A583"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635A932A" w14:textId="77777777" w:rsidR="00EE7DFF" w:rsidRPr="00963555" w:rsidRDefault="00EE7DFF" w:rsidP="00EE7DFF">
      <w:pPr>
        <w:pStyle w:val="NormalBold"/>
      </w:pPr>
      <w:r w:rsidRPr="002B136B">
        <w:rPr>
          <w:rStyle w:val="HideTWBExt"/>
          <w:b w:val="0"/>
        </w:rPr>
        <w:t>&lt;/RepeatBlock-By&gt;</w:t>
      </w:r>
    </w:p>
    <w:p w14:paraId="24CCA6C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A26BEB6" w14:textId="77777777" w:rsidR="00EE7DFF" w:rsidRPr="00963555" w:rsidRDefault="00EE7DFF" w:rsidP="00EE7DFF">
      <w:pPr>
        <w:pStyle w:val="NormalBold"/>
      </w:pPr>
      <w:r w:rsidRPr="002B136B">
        <w:rPr>
          <w:rStyle w:val="HideTWBExt"/>
          <w:b w:val="0"/>
        </w:rPr>
        <w:t>&lt;Article&gt;</w:t>
      </w:r>
      <w:r w:rsidRPr="00963555">
        <w:t>Uvodna izjava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65A0847" w14:textId="77777777" w:rsidTr="005A40B8">
        <w:trPr>
          <w:trHeight w:hRule="exact" w:val="240"/>
          <w:jc w:val="center"/>
        </w:trPr>
        <w:tc>
          <w:tcPr>
            <w:tcW w:w="9752" w:type="dxa"/>
            <w:gridSpan w:val="2"/>
            <w:tcBorders>
              <w:top w:val="nil"/>
              <w:left w:val="nil"/>
              <w:bottom w:val="nil"/>
              <w:right w:val="nil"/>
            </w:tcBorders>
          </w:tcPr>
          <w:p w14:paraId="1B6F4295" w14:textId="77777777" w:rsidR="00EE7DFF" w:rsidRPr="00963555" w:rsidRDefault="00EE7DFF" w:rsidP="005A40B8"/>
        </w:tc>
      </w:tr>
      <w:tr w:rsidR="009F3BFB" w:rsidRPr="00963555" w14:paraId="53793DAC" w14:textId="77777777" w:rsidTr="005A40B8">
        <w:trPr>
          <w:trHeight w:val="240"/>
          <w:jc w:val="center"/>
        </w:trPr>
        <w:tc>
          <w:tcPr>
            <w:tcW w:w="4876" w:type="dxa"/>
            <w:tcBorders>
              <w:top w:val="nil"/>
              <w:left w:val="nil"/>
              <w:bottom w:val="nil"/>
              <w:right w:val="nil"/>
            </w:tcBorders>
          </w:tcPr>
          <w:p w14:paraId="16FC3D7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5CF0ED7" w14:textId="77777777" w:rsidR="00EE7DFF" w:rsidRPr="00963555" w:rsidRDefault="00EE7DFF" w:rsidP="005A40B8">
            <w:pPr>
              <w:pStyle w:val="AmColumnHeading"/>
            </w:pPr>
            <w:r w:rsidRPr="00963555">
              <w:t>Predlog spremembe</w:t>
            </w:r>
          </w:p>
        </w:tc>
      </w:tr>
      <w:tr w:rsidR="009F3BFB" w:rsidRPr="00963555" w14:paraId="1FA8EE35" w14:textId="77777777" w:rsidTr="005A40B8">
        <w:trPr>
          <w:jc w:val="center"/>
        </w:trPr>
        <w:tc>
          <w:tcPr>
            <w:tcW w:w="4876" w:type="dxa"/>
            <w:tcBorders>
              <w:top w:val="nil"/>
              <w:left w:val="nil"/>
              <w:bottom w:val="nil"/>
              <w:right w:val="nil"/>
            </w:tcBorders>
          </w:tcPr>
          <w:p w14:paraId="6D3FDB14" w14:textId="088C8A61" w:rsidR="00EE7DFF" w:rsidRPr="00963555" w:rsidRDefault="00EE7DFF" w:rsidP="005A40B8">
            <w:pPr>
              <w:pStyle w:val="Normal6a"/>
            </w:pPr>
            <w:r w:rsidRPr="00963555">
              <w:t>(1)</w:t>
            </w:r>
            <w:r w:rsidRPr="00963555">
              <w:tab/>
            </w:r>
            <w:r w:rsidRPr="00963555">
              <w:rPr>
                <w:b/>
                <w:i/>
              </w:rPr>
              <w:t>Evropski parlament</w:t>
            </w:r>
            <w:r w:rsidRPr="00963555">
              <w:t>,</w:t>
            </w:r>
            <w:r w:rsidRPr="00963555">
              <w:rPr>
                <w:b/>
                <w:i/>
              </w:rPr>
              <w:t xml:space="preserve"> Svet in Komisija so 17. novembra 2017 skupaj razglasili evropski steber socialnih pravic, s čimer so se odzvali na socialne izzive v Evropi. Dvajset ključnih načel stebra je razvrščenih v tri kategorije: enake možnosti </w:t>
            </w:r>
            <w:r w:rsidRPr="00963555">
              <w:t>in</w:t>
            </w:r>
            <w:r w:rsidRPr="00963555">
              <w:rPr>
                <w:b/>
                <w:i/>
              </w:rPr>
              <w:t xml:space="preserve"> dostop do trga dela</w:t>
            </w:r>
            <w:r w:rsidRPr="00963555">
              <w:t>,</w:t>
            </w:r>
            <w:r w:rsidRPr="00963555">
              <w:rPr>
                <w:b/>
                <w:i/>
              </w:rPr>
              <w:t xml:space="preserve"> pošteni delovni pogoji ter socialna zaščita </w:t>
            </w:r>
            <w:r w:rsidRPr="00963555">
              <w:t>in</w:t>
            </w:r>
            <w:r w:rsidRPr="00963555">
              <w:rPr>
                <w:b/>
                <w:i/>
              </w:rPr>
              <w:t xml:space="preserve"> vključevanje. Ukrepanje v okviru Evropskega socialnega sklada (v nadaljnjem besedilu: ESS) bi moralo slediti dvajsetim načelom evropskega stebra socialnih pravic.</w:t>
            </w:r>
            <w:r w:rsidR="002B136B">
              <w:rPr>
                <w:b/>
                <w:i/>
              </w:rPr>
              <w:t xml:space="preserve"> </w:t>
            </w:r>
            <w:r w:rsidRPr="00963555">
              <w:rPr>
                <w:b/>
                <w:i/>
              </w:rPr>
              <w:t>Komisija je 4.</w:t>
            </w:r>
            <w:r w:rsidRPr="00963555">
              <w:t xml:space="preserve"> </w:t>
            </w:r>
            <w:r w:rsidRPr="00963555">
              <w:rPr>
                <w:b/>
                <w:i/>
              </w:rPr>
              <w:t>marca 2021 predložila akcijski načrt za evropski steber</w:t>
            </w:r>
            <w:r w:rsidRPr="00963555">
              <w:t xml:space="preserve"> socialnih pravic </w:t>
            </w:r>
            <w:r w:rsidRPr="00963555">
              <w:rPr>
                <w:b/>
                <w:i/>
              </w:rPr>
              <w:t>(v nadaljnjem besedilu: akcijski načrt)</w:t>
            </w:r>
            <w:r w:rsidRPr="00963555">
              <w:t xml:space="preserve">, </w:t>
            </w:r>
            <w:r w:rsidRPr="00963555">
              <w:rPr>
                <w:b/>
                <w:i/>
              </w:rPr>
              <w:t>ki vključuje ambiciozne, a dosegljive krovne cilje Unije</w:t>
            </w:r>
            <w:r w:rsidRPr="00963555">
              <w:t xml:space="preserve"> za </w:t>
            </w:r>
            <w:r w:rsidRPr="00963555">
              <w:rPr>
                <w:b/>
                <w:i/>
              </w:rPr>
              <w:t>leto 2030 v zvezi z zaposlovanjem (zaposlenega naj bi bilo vsaj 78 % prebivalstva v starosti od 20 do 64 let), spretnostmi (vsako leto naj bi se vsaj 60 % vseh odraslih udeležilo usposabljanj) in zmanjšanjem revščine (število oseb s tveganjem revščine</w:t>
            </w:r>
            <w:r w:rsidRPr="00963555">
              <w:t xml:space="preserve"> ali </w:t>
            </w:r>
            <w:r w:rsidRPr="00963555">
              <w:rPr>
                <w:b/>
                <w:i/>
              </w:rPr>
              <w:t>socialne izključenosti naj bi se zmanjšalo</w:t>
            </w:r>
            <w:r w:rsidRPr="00963555">
              <w:t xml:space="preserve"> za </w:t>
            </w:r>
            <w:r w:rsidRPr="00963555">
              <w:rPr>
                <w:b/>
                <w:i/>
              </w:rPr>
              <w:t>vsaj 15 milijonov</w:t>
            </w:r>
            <w:r w:rsidRPr="00963555">
              <w:t xml:space="preserve">, </w:t>
            </w:r>
            <w:r w:rsidRPr="00963555">
              <w:rPr>
                <w:b/>
                <w:i/>
              </w:rPr>
              <w:t>vključno s petimi milijoni otrok) (</w:t>
            </w:r>
            <w:r w:rsidRPr="00963555">
              <w:t xml:space="preserve">v </w:t>
            </w:r>
            <w:r w:rsidRPr="00963555">
              <w:rPr>
                <w:b/>
                <w:i/>
              </w:rPr>
              <w:t>nadaljnjem besedilu: krovni cilji Unije za leto 2030)</w:t>
            </w:r>
            <w:r w:rsidRPr="00963555">
              <w:t>,</w:t>
            </w:r>
            <w:r w:rsidRPr="00963555">
              <w:rPr>
                <w:b/>
                <w:i/>
              </w:rPr>
              <w:t xml:space="preserve"> ter dopolnilne podcilje in revidirani pregled socialnih kazalnikov. Da bi ESS prispeval k uresničevanju evropskega stebra socialnih pravic, bi moral podpirati naložbe v ljudi in reforme sistemov na področjih politik zaposlovanja, izobraževanja</w:t>
            </w:r>
            <w:r w:rsidRPr="00963555">
              <w:t xml:space="preserve"> in </w:t>
            </w:r>
            <w:r w:rsidRPr="00963555">
              <w:rPr>
                <w:b/>
                <w:i/>
              </w:rPr>
              <w:t>socialnega vključevanja ter tako krepiti ekonomsko</w:t>
            </w:r>
            <w:r w:rsidRPr="00963555">
              <w:t xml:space="preserve">, </w:t>
            </w:r>
            <w:r w:rsidRPr="00963555">
              <w:rPr>
                <w:b/>
                <w:i/>
              </w:rPr>
              <w:t>teritorialno in socialno kohezijo v skladu s členom 174 Pogodbe.</w:t>
            </w:r>
          </w:p>
        </w:tc>
        <w:tc>
          <w:tcPr>
            <w:tcW w:w="4876" w:type="dxa"/>
            <w:tcBorders>
              <w:top w:val="nil"/>
              <w:left w:val="nil"/>
              <w:bottom w:val="nil"/>
              <w:right w:val="nil"/>
            </w:tcBorders>
          </w:tcPr>
          <w:p w14:paraId="45C4882D" w14:textId="77777777" w:rsidR="00EE7DFF" w:rsidRPr="00963555" w:rsidRDefault="00EE7DFF" w:rsidP="005A40B8">
            <w:pPr>
              <w:pStyle w:val="Normal6a"/>
            </w:pPr>
            <w:r w:rsidRPr="00963555">
              <w:t>(1)</w:t>
            </w:r>
            <w:r w:rsidRPr="00963555">
              <w:tab/>
            </w:r>
            <w:r w:rsidRPr="00963555">
              <w:rPr>
                <w:b/>
                <w:i/>
              </w:rPr>
              <w:t>Opozoriti je treba</w:t>
            </w:r>
            <w:r w:rsidRPr="00963555">
              <w:t xml:space="preserve">, </w:t>
            </w:r>
            <w:r w:rsidRPr="00963555">
              <w:rPr>
                <w:b/>
                <w:i/>
              </w:rPr>
              <w:t>da je Evropski socialni sklad (ESS) ustanovljen v skladu z naslovom XI Pogodbe o delovanju Evropske unije</w:t>
            </w:r>
            <w:r w:rsidRPr="00963555">
              <w:t>.</w:t>
            </w:r>
            <w:r w:rsidRPr="00963555">
              <w:rPr>
                <w:b/>
                <w:bCs/>
                <w:i/>
                <w:iCs/>
              </w:rPr>
              <w:t xml:space="preserve"> </w:t>
            </w:r>
            <w:r w:rsidRPr="00963555">
              <w:rPr>
                <w:b/>
                <w:i/>
              </w:rPr>
              <w:t>V členu 162 PDEU so določeni cilji</w:t>
            </w:r>
            <w:r w:rsidRPr="00963555">
              <w:t xml:space="preserve"> in </w:t>
            </w:r>
            <w:r w:rsidRPr="00963555">
              <w:rPr>
                <w:b/>
                <w:i/>
              </w:rPr>
              <w:t>sredstva ESS</w:t>
            </w:r>
            <w:r w:rsidRPr="00963555">
              <w:t xml:space="preserve">, </w:t>
            </w:r>
            <w:r w:rsidRPr="00963555">
              <w:rPr>
                <w:b/>
                <w:i/>
              </w:rPr>
              <w:t>in sicer:</w:t>
            </w:r>
            <w:r w:rsidRPr="00963555">
              <w:rPr>
                <w:b/>
                <w:bCs/>
                <w:i/>
                <w:iCs/>
              </w:rPr>
              <w:t xml:space="preserve"> </w:t>
            </w:r>
            <w:r w:rsidRPr="00963555">
              <w:rPr>
                <w:b/>
                <w:i/>
              </w:rPr>
              <w:t>spodbujanje zaposlovanja</w:t>
            </w:r>
            <w:r w:rsidRPr="00963555">
              <w:t xml:space="preserve"> in </w:t>
            </w:r>
            <w:r w:rsidRPr="00963555">
              <w:rPr>
                <w:b/>
                <w:i/>
              </w:rPr>
              <w:t>geografske mobilnosti, olajševanje prilagajanja trga dela gospodarskim spremembam s podporo usposabljanju in preusposabljanju</w:t>
            </w:r>
            <w:r w:rsidRPr="00963555">
              <w:t>.</w:t>
            </w:r>
            <w:r w:rsidRPr="00963555">
              <w:rPr>
                <w:b/>
                <w:i/>
              </w:rPr>
              <w:t xml:space="preserve"> Zato je to edini pravno zavezujoč okvir. Vključitev novih nezavezujočih ciljev, zlasti evropskega stebra</w:t>
            </w:r>
            <w:r w:rsidRPr="00963555">
              <w:t xml:space="preserve"> socialnih pravic, </w:t>
            </w:r>
            <w:r w:rsidRPr="00963555">
              <w:rPr>
                <w:b/>
                <w:i/>
              </w:rPr>
              <w:t>akcijskega načrta</w:t>
            </w:r>
            <w:r w:rsidRPr="00963555">
              <w:t xml:space="preserve"> za </w:t>
            </w:r>
            <w:r w:rsidRPr="00963555">
              <w:rPr>
                <w:b/>
                <w:i/>
              </w:rPr>
              <w:t>boj proti revščini</w:t>
            </w:r>
            <w:r w:rsidRPr="00963555">
              <w:t xml:space="preserve"> ali </w:t>
            </w:r>
            <w:r w:rsidRPr="00963555">
              <w:rPr>
                <w:b/>
                <w:i/>
              </w:rPr>
              <w:t>specifičnih priporočil</w:t>
            </w:r>
            <w:r w:rsidRPr="00963555">
              <w:t xml:space="preserve"> za </w:t>
            </w:r>
            <w:r w:rsidRPr="00963555">
              <w:rPr>
                <w:b/>
                <w:i/>
              </w:rPr>
              <w:t>države</w:t>
            </w:r>
            <w:r w:rsidRPr="00963555">
              <w:t xml:space="preserve">, </w:t>
            </w:r>
            <w:r w:rsidRPr="00963555">
              <w:rPr>
                <w:b/>
                <w:i/>
              </w:rPr>
              <w:t>pripravljenih</w:t>
            </w:r>
            <w:r w:rsidRPr="00963555">
              <w:t xml:space="preserve"> v </w:t>
            </w:r>
            <w:r w:rsidRPr="00963555">
              <w:rPr>
                <w:b/>
                <w:i/>
              </w:rPr>
              <w:t>okviru evropskega semestra</w:t>
            </w:r>
            <w:r w:rsidRPr="00963555">
              <w:t xml:space="preserve">, </w:t>
            </w:r>
            <w:r w:rsidRPr="00963555">
              <w:rPr>
                <w:b/>
                <w:i/>
              </w:rPr>
              <w:t>ni pravna podlaga za ta sklad; ker zato vključitev dodatnih ciljev ne sme bistveno spremeniti ali celo nadomestiti ciljev</w:t>
            </w:r>
            <w:r w:rsidRPr="00963555">
              <w:t xml:space="preserve"> in </w:t>
            </w:r>
            <w:r w:rsidRPr="00963555">
              <w:rPr>
                <w:b/>
                <w:i/>
              </w:rPr>
              <w:t>sredstev podpore</w:t>
            </w:r>
            <w:r w:rsidRPr="00963555">
              <w:t xml:space="preserve">, </w:t>
            </w:r>
            <w:r w:rsidRPr="00963555">
              <w:rPr>
                <w:b/>
                <w:i/>
              </w:rPr>
              <w:t>ki jih že desetletja zagotavlja Evropski socialni sklad;</w:t>
            </w:r>
          </w:p>
        </w:tc>
      </w:tr>
    </w:tbl>
    <w:p w14:paraId="2EC7222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2875DCCE" w14:textId="77777777" w:rsidR="00EE7DFF" w:rsidRPr="00963555" w:rsidRDefault="00EE7DFF" w:rsidP="00EE7DFF">
      <w:r w:rsidRPr="002B136B">
        <w:rPr>
          <w:rStyle w:val="HideTWBExt"/>
        </w:rPr>
        <w:t>&lt;/AmendB&gt;</w:t>
      </w:r>
    </w:p>
    <w:p w14:paraId="4CA48BE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59</w:t>
      </w:r>
      <w:r w:rsidRPr="002B136B">
        <w:rPr>
          <w:rStyle w:val="HideTWBExt"/>
          <w:b w:val="0"/>
        </w:rPr>
        <w:t>&lt;/NumAmB&gt;</w:t>
      </w:r>
    </w:p>
    <w:p w14:paraId="5F96DD53"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39B5A7E6" w14:textId="77777777" w:rsidR="00EE7DFF" w:rsidRPr="00963555" w:rsidRDefault="00EE7DFF" w:rsidP="00EE7DFF">
      <w:pPr>
        <w:pStyle w:val="NormalBold"/>
      </w:pPr>
      <w:r w:rsidRPr="002B136B">
        <w:rPr>
          <w:rStyle w:val="HideTWBExt"/>
          <w:b w:val="0"/>
        </w:rPr>
        <w:t>&lt;/RepeatBlock-By&gt;</w:t>
      </w:r>
    </w:p>
    <w:p w14:paraId="08F6E7D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329E3CD" w14:textId="77777777" w:rsidR="00EE7DFF" w:rsidRPr="00963555" w:rsidRDefault="00EE7DFF" w:rsidP="00EE7DFF">
      <w:pPr>
        <w:pStyle w:val="NormalBold"/>
      </w:pPr>
      <w:r w:rsidRPr="002B136B">
        <w:rPr>
          <w:rStyle w:val="HideTWBExt"/>
          <w:b w:val="0"/>
        </w:rPr>
        <w:t>&lt;Article&gt;</w:t>
      </w:r>
      <w:r w:rsidRPr="00963555">
        <w:t>Uvodna izjava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3C03A05" w14:textId="77777777" w:rsidTr="005A40B8">
        <w:trPr>
          <w:trHeight w:hRule="exact" w:val="240"/>
          <w:jc w:val="center"/>
        </w:trPr>
        <w:tc>
          <w:tcPr>
            <w:tcW w:w="9752" w:type="dxa"/>
            <w:gridSpan w:val="2"/>
            <w:tcBorders>
              <w:top w:val="nil"/>
              <w:left w:val="nil"/>
              <w:bottom w:val="nil"/>
              <w:right w:val="nil"/>
            </w:tcBorders>
          </w:tcPr>
          <w:p w14:paraId="7914F321" w14:textId="77777777" w:rsidR="00EE7DFF" w:rsidRPr="00963555" w:rsidRDefault="00EE7DFF" w:rsidP="005A40B8"/>
        </w:tc>
      </w:tr>
      <w:tr w:rsidR="009F3BFB" w:rsidRPr="00963555" w14:paraId="45FE7A1D" w14:textId="77777777" w:rsidTr="005A40B8">
        <w:trPr>
          <w:trHeight w:val="240"/>
          <w:jc w:val="center"/>
        </w:trPr>
        <w:tc>
          <w:tcPr>
            <w:tcW w:w="4876" w:type="dxa"/>
            <w:tcBorders>
              <w:top w:val="nil"/>
              <w:left w:val="nil"/>
              <w:bottom w:val="nil"/>
              <w:right w:val="nil"/>
            </w:tcBorders>
          </w:tcPr>
          <w:p w14:paraId="707E942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3058650" w14:textId="77777777" w:rsidR="00EE7DFF" w:rsidRPr="00963555" w:rsidRDefault="00EE7DFF" w:rsidP="005A40B8">
            <w:pPr>
              <w:pStyle w:val="AmColumnHeading"/>
            </w:pPr>
            <w:r w:rsidRPr="00963555">
              <w:t>Predlog spremembe</w:t>
            </w:r>
          </w:p>
        </w:tc>
      </w:tr>
      <w:tr w:rsidR="009F3BFB" w:rsidRPr="00963555" w14:paraId="0F722EEB" w14:textId="77777777" w:rsidTr="005A40B8">
        <w:trPr>
          <w:jc w:val="center"/>
        </w:trPr>
        <w:tc>
          <w:tcPr>
            <w:tcW w:w="4876" w:type="dxa"/>
            <w:tcBorders>
              <w:top w:val="nil"/>
              <w:left w:val="nil"/>
              <w:bottom w:val="nil"/>
              <w:right w:val="nil"/>
            </w:tcBorders>
          </w:tcPr>
          <w:p w14:paraId="4E9F7636" w14:textId="77777777" w:rsidR="00EE7DFF" w:rsidRPr="00963555" w:rsidRDefault="00EE7DFF" w:rsidP="005A40B8">
            <w:pPr>
              <w:pStyle w:val="Normal6a"/>
            </w:pPr>
            <w:r w:rsidRPr="00963555">
              <w:t>(1)</w:t>
            </w:r>
            <w:r w:rsidRPr="00963555">
              <w:tab/>
              <w:t>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 ter tako krepiti ekonomsko, teritorialno in socialno kohezijo v skladu s členom 174 Pogodbe.</w:t>
            </w:r>
          </w:p>
        </w:tc>
        <w:tc>
          <w:tcPr>
            <w:tcW w:w="4876" w:type="dxa"/>
            <w:tcBorders>
              <w:top w:val="nil"/>
              <w:left w:val="nil"/>
              <w:bottom w:val="nil"/>
              <w:right w:val="nil"/>
            </w:tcBorders>
          </w:tcPr>
          <w:p w14:paraId="5686E0FD" w14:textId="77777777" w:rsidR="00EE7DFF" w:rsidRPr="00963555" w:rsidRDefault="00EE7DFF" w:rsidP="005A40B8">
            <w:pPr>
              <w:pStyle w:val="Normal6a"/>
            </w:pPr>
            <w:r w:rsidRPr="00963555">
              <w:t>(1)</w:t>
            </w:r>
            <w:r w:rsidRPr="00963555">
              <w:tab/>
              <w:t>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w:t>
            </w:r>
            <w:r w:rsidRPr="00963555">
              <w:rPr>
                <w:b/>
                <w:i/>
              </w:rPr>
              <w:t>, da bi se zagotovili enake možnosti, prispevek k izkoreninjenju revščine, enak dostop do trga dela, pravični in visokokakovostni delovni pogoji ter socialna zaščita in vključevanje, pri čemer bi se bilo treba posebej osredotočiti na kakovostno in vključujoče izobraževanje ter usposabljanje, vseživljenjsko učenje, naložbe v otroke, mlade in skupine oseb v ranljivem položaju ter dostop do osnovnih storitev,</w:t>
            </w:r>
            <w:r w:rsidRPr="00963555">
              <w:t xml:space="preserve"> ter tako krepiti ekonomsko, teritorialno in socialno kohezijo v skladu s členom 174 Pogodbe.</w:t>
            </w:r>
          </w:p>
        </w:tc>
      </w:tr>
    </w:tbl>
    <w:p w14:paraId="2A7E9B2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6130055" w14:textId="77777777" w:rsidR="00EE7DFF" w:rsidRPr="00963555" w:rsidRDefault="00EE7DFF" w:rsidP="00EE7DFF">
      <w:r w:rsidRPr="002B136B">
        <w:rPr>
          <w:rStyle w:val="HideTWBExt"/>
        </w:rPr>
        <w:t>&lt;/AmendB&gt;</w:t>
      </w:r>
    </w:p>
    <w:p w14:paraId="32009C9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60</w:t>
      </w:r>
      <w:r w:rsidRPr="002B136B">
        <w:rPr>
          <w:rStyle w:val="HideTWBExt"/>
          <w:b w:val="0"/>
        </w:rPr>
        <w:t>&lt;/NumAmB&gt;</w:t>
      </w:r>
    </w:p>
    <w:p w14:paraId="5C83186D"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2C4CFED1" w14:textId="77777777" w:rsidR="00EE7DFF" w:rsidRPr="00963555" w:rsidRDefault="00EE7DFF" w:rsidP="00EE7DFF">
      <w:pPr>
        <w:pStyle w:val="NormalBold"/>
      </w:pPr>
      <w:r w:rsidRPr="002B136B">
        <w:rPr>
          <w:rStyle w:val="HideTWBExt"/>
          <w:b w:val="0"/>
        </w:rPr>
        <w:t>&lt;/RepeatBlock-By&gt;</w:t>
      </w:r>
    </w:p>
    <w:p w14:paraId="20D85D0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77501B3" w14:textId="77777777" w:rsidR="00EE7DFF" w:rsidRPr="00963555" w:rsidRDefault="00EE7DFF" w:rsidP="00EE7DFF">
      <w:pPr>
        <w:pStyle w:val="NormalBold"/>
      </w:pPr>
      <w:r w:rsidRPr="002B136B">
        <w:rPr>
          <w:rStyle w:val="HideTWBExt"/>
          <w:b w:val="0"/>
        </w:rPr>
        <w:t>&lt;Article&gt;</w:t>
      </w:r>
      <w:r w:rsidRPr="00963555">
        <w:t>Uvodna izjava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641CC42" w14:textId="77777777" w:rsidTr="005A40B8">
        <w:trPr>
          <w:trHeight w:hRule="exact" w:val="240"/>
          <w:jc w:val="center"/>
        </w:trPr>
        <w:tc>
          <w:tcPr>
            <w:tcW w:w="9752" w:type="dxa"/>
            <w:gridSpan w:val="2"/>
            <w:tcBorders>
              <w:top w:val="nil"/>
              <w:left w:val="nil"/>
              <w:bottom w:val="nil"/>
              <w:right w:val="nil"/>
            </w:tcBorders>
          </w:tcPr>
          <w:p w14:paraId="4ECF000D" w14:textId="77777777" w:rsidR="00EE7DFF" w:rsidRPr="00963555" w:rsidRDefault="00EE7DFF" w:rsidP="005A40B8"/>
        </w:tc>
      </w:tr>
      <w:tr w:rsidR="009F3BFB" w:rsidRPr="00963555" w14:paraId="5ACB3957" w14:textId="77777777" w:rsidTr="005A40B8">
        <w:trPr>
          <w:trHeight w:val="240"/>
          <w:jc w:val="center"/>
        </w:trPr>
        <w:tc>
          <w:tcPr>
            <w:tcW w:w="4876" w:type="dxa"/>
            <w:tcBorders>
              <w:top w:val="nil"/>
              <w:left w:val="nil"/>
              <w:bottom w:val="nil"/>
              <w:right w:val="nil"/>
            </w:tcBorders>
          </w:tcPr>
          <w:p w14:paraId="5546028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9DAD285" w14:textId="77777777" w:rsidR="00EE7DFF" w:rsidRPr="00963555" w:rsidRDefault="00EE7DFF" w:rsidP="005A40B8">
            <w:pPr>
              <w:pStyle w:val="AmColumnHeading"/>
            </w:pPr>
            <w:r w:rsidRPr="00963555">
              <w:t>Predlog spremembe</w:t>
            </w:r>
          </w:p>
        </w:tc>
      </w:tr>
      <w:tr w:rsidR="009F3BFB" w:rsidRPr="00963555" w14:paraId="32C08436" w14:textId="77777777" w:rsidTr="005A40B8">
        <w:trPr>
          <w:jc w:val="center"/>
        </w:trPr>
        <w:tc>
          <w:tcPr>
            <w:tcW w:w="4876" w:type="dxa"/>
            <w:tcBorders>
              <w:top w:val="nil"/>
              <w:left w:val="nil"/>
              <w:bottom w:val="nil"/>
              <w:right w:val="nil"/>
            </w:tcBorders>
          </w:tcPr>
          <w:p w14:paraId="4163B6B7" w14:textId="77777777" w:rsidR="00EE7DFF" w:rsidRPr="00963555" w:rsidRDefault="00EE7DFF" w:rsidP="005A40B8">
            <w:pPr>
              <w:pStyle w:val="Normal6a"/>
            </w:pPr>
            <w:r w:rsidRPr="00963555">
              <w:t>(1)</w:t>
            </w:r>
            <w:r w:rsidRPr="00963555">
              <w:tab/>
              <w:t>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 ter tako krepiti ekonomsko, teritorialno in socialno kohezijo v skladu s členom 174 Pogodbe.</w:t>
            </w:r>
          </w:p>
        </w:tc>
        <w:tc>
          <w:tcPr>
            <w:tcW w:w="4876" w:type="dxa"/>
            <w:tcBorders>
              <w:top w:val="nil"/>
              <w:left w:val="nil"/>
              <w:bottom w:val="nil"/>
              <w:right w:val="nil"/>
            </w:tcBorders>
          </w:tcPr>
          <w:p w14:paraId="29656AD7" w14:textId="77777777" w:rsidR="00EE7DFF" w:rsidRPr="00963555" w:rsidRDefault="00EE7DFF" w:rsidP="005A40B8">
            <w:pPr>
              <w:pStyle w:val="Normal6a"/>
            </w:pPr>
            <w:r w:rsidRPr="00963555">
              <w:t>(1)</w:t>
            </w:r>
            <w:r w:rsidRPr="00963555">
              <w:tab/>
              <w:t>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w:t>
            </w:r>
            <w:r w:rsidRPr="00963555">
              <w:rPr>
                <w:b/>
                <w:i/>
              </w:rPr>
              <w:t>, da bi se zagotovili enake možnosti, prispevek k izkoreninjenju revščine, enak dostop do trga dela, pravični in visokokakovostni delovni pogoji ter socialna zaščita in vključevanje, pri čemer bi se bilo treba posebej osredotočiti na kakovostno in vključujoče izobraževanje ter usposabljanje, vseživljenjsko učenje, naložbe v otroke, mlade in ljudi v ranljivem položaju ter dostop do osnovnih storitev,</w:t>
            </w:r>
            <w:r w:rsidRPr="00963555">
              <w:t xml:space="preserve"> ter tako krepiti ekonomsko, teritorialno in socialno kohezijo v skladu s členom 174 Pogodbe.</w:t>
            </w:r>
          </w:p>
        </w:tc>
      </w:tr>
    </w:tbl>
    <w:p w14:paraId="1E9CD7B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20D82D9" w14:textId="77777777" w:rsidR="00EE7DFF" w:rsidRPr="00963555" w:rsidRDefault="00EE7DFF" w:rsidP="00EE7DFF">
      <w:r w:rsidRPr="002B136B">
        <w:rPr>
          <w:rStyle w:val="HideTWBExt"/>
        </w:rPr>
        <w:t>&lt;/AmendB&gt;</w:t>
      </w:r>
    </w:p>
    <w:p w14:paraId="5B6164BF"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61</w:t>
      </w:r>
      <w:r w:rsidRPr="002B136B">
        <w:rPr>
          <w:rStyle w:val="HideTWBExt"/>
          <w:b w:val="0"/>
        </w:rPr>
        <w:t>&lt;/NumAmB&gt;</w:t>
      </w:r>
    </w:p>
    <w:p w14:paraId="4262C9C8"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62E3D8B1" w14:textId="77777777" w:rsidR="00EE7DFF" w:rsidRPr="00963555" w:rsidRDefault="00EE7DFF" w:rsidP="00EE7DFF">
      <w:pPr>
        <w:pStyle w:val="NormalBold"/>
      </w:pPr>
      <w:r w:rsidRPr="002B136B">
        <w:rPr>
          <w:rStyle w:val="HideTWBExt"/>
          <w:b w:val="0"/>
        </w:rPr>
        <w:t>&lt;/RepeatBlock-By&gt;</w:t>
      </w:r>
    </w:p>
    <w:p w14:paraId="59FCF2B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7F920D7" w14:textId="77777777" w:rsidR="00EE7DFF" w:rsidRPr="00963555" w:rsidRDefault="00EE7DFF" w:rsidP="00EE7DFF">
      <w:pPr>
        <w:pStyle w:val="NormalBold"/>
      </w:pPr>
      <w:r w:rsidRPr="002B136B">
        <w:rPr>
          <w:rStyle w:val="HideTWBExt"/>
          <w:b w:val="0"/>
        </w:rPr>
        <w:t>&lt;Article&gt;</w:t>
      </w:r>
      <w:r w:rsidRPr="00963555">
        <w:t>Uvodna izjava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978CC4A" w14:textId="77777777" w:rsidTr="005A40B8">
        <w:trPr>
          <w:trHeight w:hRule="exact" w:val="240"/>
          <w:jc w:val="center"/>
        </w:trPr>
        <w:tc>
          <w:tcPr>
            <w:tcW w:w="9752" w:type="dxa"/>
            <w:gridSpan w:val="2"/>
            <w:tcBorders>
              <w:top w:val="nil"/>
              <w:left w:val="nil"/>
              <w:bottom w:val="nil"/>
              <w:right w:val="nil"/>
            </w:tcBorders>
          </w:tcPr>
          <w:p w14:paraId="0B6DAC54" w14:textId="77777777" w:rsidR="00EE7DFF" w:rsidRPr="00963555" w:rsidRDefault="00EE7DFF" w:rsidP="005A40B8"/>
        </w:tc>
      </w:tr>
      <w:tr w:rsidR="009F3BFB" w:rsidRPr="00963555" w14:paraId="0D9BDAAC" w14:textId="77777777" w:rsidTr="005A40B8">
        <w:trPr>
          <w:trHeight w:val="240"/>
          <w:jc w:val="center"/>
        </w:trPr>
        <w:tc>
          <w:tcPr>
            <w:tcW w:w="4876" w:type="dxa"/>
            <w:tcBorders>
              <w:top w:val="nil"/>
              <w:left w:val="nil"/>
              <w:bottom w:val="nil"/>
              <w:right w:val="nil"/>
            </w:tcBorders>
          </w:tcPr>
          <w:p w14:paraId="7A41E81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D71461E" w14:textId="77777777" w:rsidR="00EE7DFF" w:rsidRPr="00963555" w:rsidRDefault="00EE7DFF" w:rsidP="005A40B8">
            <w:pPr>
              <w:pStyle w:val="AmColumnHeading"/>
            </w:pPr>
            <w:r w:rsidRPr="00963555">
              <w:t>Predlog spremembe</w:t>
            </w:r>
          </w:p>
        </w:tc>
      </w:tr>
      <w:tr w:rsidR="009F3BFB" w:rsidRPr="00963555" w14:paraId="648E1B3A" w14:textId="77777777" w:rsidTr="005A40B8">
        <w:trPr>
          <w:jc w:val="center"/>
        </w:trPr>
        <w:tc>
          <w:tcPr>
            <w:tcW w:w="4876" w:type="dxa"/>
            <w:tcBorders>
              <w:top w:val="nil"/>
              <w:left w:val="nil"/>
              <w:bottom w:val="nil"/>
              <w:right w:val="nil"/>
            </w:tcBorders>
          </w:tcPr>
          <w:p w14:paraId="2F20AFEF" w14:textId="77777777" w:rsidR="00EE7DFF" w:rsidRPr="00963555" w:rsidRDefault="00EE7DFF" w:rsidP="005A40B8">
            <w:pPr>
              <w:pStyle w:val="Normal6a"/>
            </w:pPr>
            <w:r w:rsidRPr="00963555">
              <w:t>(1)</w:t>
            </w:r>
            <w:r w:rsidRPr="00963555">
              <w:tab/>
              <w:t>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 ter tako krepiti ekonomsko, teritorialno in socialno kohezijo v skladu s členom 174 Pogodbe.</w:t>
            </w:r>
          </w:p>
        </w:tc>
        <w:tc>
          <w:tcPr>
            <w:tcW w:w="4876" w:type="dxa"/>
            <w:tcBorders>
              <w:top w:val="nil"/>
              <w:left w:val="nil"/>
              <w:bottom w:val="nil"/>
              <w:right w:val="nil"/>
            </w:tcBorders>
          </w:tcPr>
          <w:p w14:paraId="140A2730" w14:textId="77777777" w:rsidR="00EE7DFF" w:rsidRPr="00963555" w:rsidRDefault="00EE7DFF" w:rsidP="005A40B8">
            <w:pPr>
              <w:pStyle w:val="Normal6a"/>
            </w:pPr>
            <w:r w:rsidRPr="00963555">
              <w:t>(1)</w:t>
            </w:r>
            <w:r w:rsidRPr="00963555">
              <w:tab/>
              <w:t>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w:t>
            </w:r>
            <w:r w:rsidRPr="00963555">
              <w:rPr>
                <w:b/>
                <w:i/>
              </w:rPr>
              <w:t>, da bi se prispevalo k izkoreninjenju revščine ter bi se zagotovili enake možnosti, enak dostop do trga dela, pravični in visokokakovostni delovni pogoji ter socialna zaščita in vključevanje, pri čemer bi se bilo treba posebej osredotočiti na kakovostno in vključujoče izobraževanje ter usposabljanje, vseživljenjsko učenje, naložbe v otroke in mlade ter dostop do osnovnih storitev,</w:t>
            </w:r>
            <w:r w:rsidRPr="00963555">
              <w:t xml:space="preserve"> ter tako krepiti ekonomsko, teritorialno in socialno kohezijo v skladu s členom 174 Pogodbe.</w:t>
            </w:r>
          </w:p>
        </w:tc>
      </w:tr>
    </w:tbl>
    <w:p w14:paraId="3AB7622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83D4318" w14:textId="77777777" w:rsidR="00EE7DFF" w:rsidRPr="00963555" w:rsidRDefault="00EE7DFF" w:rsidP="00EE7DFF">
      <w:r w:rsidRPr="002B136B">
        <w:rPr>
          <w:rStyle w:val="HideTWBExt"/>
        </w:rPr>
        <w:t>&lt;/AmendB&gt;</w:t>
      </w:r>
    </w:p>
    <w:p w14:paraId="5143A9C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62</w:t>
      </w:r>
      <w:r w:rsidRPr="002B136B">
        <w:rPr>
          <w:rStyle w:val="HideTWBExt"/>
          <w:b w:val="0"/>
        </w:rPr>
        <w:t>&lt;/NumAmB&gt;</w:t>
      </w:r>
    </w:p>
    <w:p w14:paraId="2BD57B75" w14:textId="77777777" w:rsidR="00EE7DFF" w:rsidRPr="00963555" w:rsidRDefault="00EE7DFF" w:rsidP="00EE7DFF">
      <w:pPr>
        <w:pStyle w:val="NormalBold"/>
      </w:pPr>
      <w:r w:rsidRPr="002B136B">
        <w:rPr>
          <w:rStyle w:val="HideTWBExt"/>
          <w:b w:val="0"/>
        </w:rPr>
        <w:t>&lt;RepeatBlock-By&gt;&lt;Members&gt;</w:t>
      </w:r>
      <w:r w:rsidRPr="00963555">
        <w:t>Hristo Petrov, Martin Hojsík, Brigitte van den Berg, Valérie Devaux, Grégory Allione</w:t>
      </w:r>
      <w:r w:rsidRPr="002B136B">
        <w:rPr>
          <w:rStyle w:val="HideTWBExt"/>
          <w:b w:val="0"/>
        </w:rPr>
        <w:t>&lt;/Members&gt;</w:t>
      </w:r>
    </w:p>
    <w:p w14:paraId="37EDFF83" w14:textId="77777777" w:rsidR="00EE7DFF" w:rsidRPr="00963555" w:rsidRDefault="00EE7DFF" w:rsidP="00EE7DFF">
      <w:pPr>
        <w:pStyle w:val="NormalBold"/>
      </w:pPr>
      <w:r w:rsidRPr="002B136B">
        <w:rPr>
          <w:rStyle w:val="HideTWBExt"/>
          <w:b w:val="0"/>
        </w:rPr>
        <w:t>&lt;/RepeatBlock-By&gt;</w:t>
      </w:r>
    </w:p>
    <w:p w14:paraId="40700D6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5BFB0FE" w14:textId="77777777" w:rsidR="00EE7DFF" w:rsidRPr="00963555" w:rsidRDefault="00EE7DFF" w:rsidP="00EE7DFF">
      <w:pPr>
        <w:pStyle w:val="NormalBold"/>
      </w:pPr>
      <w:r w:rsidRPr="002B136B">
        <w:rPr>
          <w:rStyle w:val="HideTWBExt"/>
          <w:b w:val="0"/>
        </w:rPr>
        <w:t>&lt;Article&gt;</w:t>
      </w:r>
      <w:r w:rsidRPr="00963555">
        <w:t>Uvodna izjava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022A5BA" w14:textId="77777777" w:rsidTr="005A40B8">
        <w:trPr>
          <w:trHeight w:hRule="exact" w:val="240"/>
          <w:jc w:val="center"/>
        </w:trPr>
        <w:tc>
          <w:tcPr>
            <w:tcW w:w="9752" w:type="dxa"/>
            <w:gridSpan w:val="2"/>
            <w:tcBorders>
              <w:top w:val="nil"/>
              <w:left w:val="nil"/>
              <w:bottom w:val="nil"/>
              <w:right w:val="nil"/>
            </w:tcBorders>
          </w:tcPr>
          <w:p w14:paraId="45F5C20F" w14:textId="77777777" w:rsidR="00EE7DFF" w:rsidRPr="00963555" w:rsidRDefault="00EE7DFF" w:rsidP="005A40B8"/>
        </w:tc>
      </w:tr>
      <w:tr w:rsidR="009F3BFB" w:rsidRPr="00963555" w14:paraId="633F0C4F" w14:textId="77777777" w:rsidTr="005A40B8">
        <w:trPr>
          <w:trHeight w:val="240"/>
          <w:jc w:val="center"/>
        </w:trPr>
        <w:tc>
          <w:tcPr>
            <w:tcW w:w="4876" w:type="dxa"/>
            <w:tcBorders>
              <w:top w:val="nil"/>
              <w:left w:val="nil"/>
              <w:bottom w:val="nil"/>
              <w:right w:val="nil"/>
            </w:tcBorders>
          </w:tcPr>
          <w:p w14:paraId="4C3C6FB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5979514" w14:textId="77777777" w:rsidR="00EE7DFF" w:rsidRPr="00963555" w:rsidRDefault="00EE7DFF" w:rsidP="005A40B8">
            <w:pPr>
              <w:pStyle w:val="AmColumnHeading"/>
            </w:pPr>
            <w:r w:rsidRPr="00963555">
              <w:t>Predlog spremembe</w:t>
            </w:r>
          </w:p>
        </w:tc>
      </w:tr>
      <w:tr w:rsidR="009F3BFB" w:rsidRPr="00963555" w14:paraId="037E5767" w14:textId="77777777" w:rsidTr="005A40B8">
        <w:trPr>
          <w:jc w:val="center"/>
        </w:trPr>
        <w:tc>
          <w:tcPr>
            <w:tcW w:w="4876" w:type="dxa"/>
            <w:tcBorders>
              <w:top w:val="nil"/>
              <w:left w:val="nil"/>
              <w:bottom w:val="nil"/>
              <w:right w:val="nil"/>
            </w:tcBorders>
          </w:tcPr>
          <w:p w14:paraId="04C8300F" w14:textId="77777777" w:rsidR="00EE7DFF" w:rsidRPr="00963555" w:rsidRDefault="00EE7DFF" w:rsidP="005A40B8">
            <w:pPr>
              <w:pStyle w:val="Normal6a"/>
            </w:pPr>
            <w:r w:rsidRPr="00963555">
              <w:t>(1)</w:t>
            </w:r>
            <w:r w:rsidRPr="00963555">
              <w:tab/>
              <w:t>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 ter tako krepiti ekonomsko, teritorialno in socialno kohezijo v skladu s členom 174 Pogodbe.</w:t>
            </w:r>
          </w:p>
        </w:tc>
        <w:tc>
          <w:tcPr>
            <w:tcW w:w="4876" w:type="dxa"/>
            <w:tcBorders>
              <w:top w:val="nil"/>
              <w:left w:val="nil"/>
              <w:bottom w:val="nil"/>
              <w:right w:val="nil"/>
            </w:tcBorders>
          </w:tcPr>
          <w:p w14:paraId="0EE85E82" w14:textId="77777777" w:rsidR="00EE7DFF" w:rsidRPr="00963555" w:rsidRDefault="00EE7DFF" w:rsidP="005A40B8">
            <w:pPr>
              <w:pStyle w:val="Normal6a"/>
            </w:pPr>
            <w:r w:rsidRPr="00963555">
              <w:t>(1)</w:t>
            </w:r>
            <w:r w:rsidRPr="00963555">
              <w:tab/>
              <w:t xml:space="preserve">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w:t>
            </w:r>
            <w:r w:rsidRPr="00963555">
              <w:rPr>
                <w:b/>
                <w:i/>
              </w:rPr>
              <w:t>spretnosti,</w:t>
            </w:r>
            <w:r w:rsidRPr="00963555">
              <w:t xml:space="preserve"> izobraževanja</w:t>
            </w:r>
            <w:r w:rsidRPr="00963555">
              <w:rPr>
                <w:b/>
                <w:i/>
              </w:rPr>
              <w:t>, usposabljanja</w:t>
            </w:r>
            <w:r w:rsidRPr="00963555">
              <w:t xml:space="preserve"> in socialnega vključevanja ter tako </w:t>
            </w:r>
            <w:r w:rsidRPr="00963555">
              <w:rPr>
                <w:b/>
                <w:i/>
              </w:rPr>
              <w:t>izboljšati zaposlitvene možnosti in dvigniti življenjski standard v skladu s členom 162 Pogodbe ter</w:t>
            </w:r>
            <w:r w:rsidRPr="00963555">
              <w:t xml:space="preserve"> krepiti ekonomsko, teritorialno in socialno kohezijo v skladu s členom 174 Pogodbe.</w:t>
            </w:r>
          </w:p>
        </w:tc>
      </w:tr>
    </w:tbl>
    <w:p w14:paraId="20EBCA6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0C0D645" w14:textId="77777777" w:rsidR="00EE7DFF" w:rsidRPr="00963555" w:rsidRDefault="00EE7DFF" w:rsidP="00EE7DFF">
      <w:r w:rsidRPr="002B136B">
        <w:rPr>
          <w:rStyle w:val="HideTWBExt"/>
        </w:rPr>
        <w:t>&lt;/AmendB&gt;</w:t>
      </w:r>
    </w:p>
    <w:p w14:paraId="50E8CA6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63</w:t>
      </w:r>
      <w:r w:rsidRPr="002B136B">
        <w:rPr>
          <w:rStyle w:val="HideTWBExt"/>
          <w:b w:val="0"/>
        </w:rPr>
        <w:t>&lt;/NumAmB&gt;</w:t>
      </w:r>
    </w:p>
    <w:p w14:paraId="0DAA2AF0"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543DF847" w14:textId="77777777" w:rsidR="00EE7DFF" w:rsidRPr="00963555" w:rsidRDefault="00EE7DFF" w:rsidP="00EE7DFF">
      <w:pPr>
        <w:pStyle w:val="NormalBold"/>
      </w:pPr>
      <w:r w:rsidRPr="002B136B">
        <w:rPr>
          <w:rStyle w:val="HideTWBExt"/>
          <w:b w:val="0"/>
        </w:rPr>
        <w:t>&lt;/RepeatBlock-By&gt;</w:t>
      </w:r>
    </w:p>
    <w:p w14:paraId="686A936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BA4FD67" w14:textId="77777777" w:rsidR="00EE7DFF" w:rsidRPr="00963555" w:rsidRDefault="00EE7DFF" w:rsidP="00EE7DFF">
      <w:pPr>
        <w:pStyle w:val="NormalBold"/>
      </w:pPr>
      <w:r w:rsidRPr="002B136B">
        <w:rPr>
          <w:rStyle w:val="HideTWBExt"/>
          <w:b w:val="0"/>
        </w:rPr>
        <w:t>&lt;Article&gt;</w:t>
      </w:r>
      <w:r w:rsidRPr="00963555">
        <w:t>Uvodna izjava 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EBD51AF" w14:textId="77777777" w:rsidTr="005A40B8">
        <w:trPr>
          <w:trHeight w:hRule="exact" w:val="240"/>
          <w:jc w:val="center"/>
        </w:trPr>
        <w:tc>
          <w:tcPr>
            <w:tcW w:w="9752" w:type="dxa"/>
            <w:gridSpan w:val="2"/>
            <w:tcBorders>
              <w:top w:val="nil"/>
              <w:left w:val="nil"/>
              <w:bottom w:val="nil"/>
              <w:right w:val="nil"/>
            </w:tcBorders>
          </w:tcPr>
          <w:p w14:paraId="639A3A59" w14:textId="77777777" w:rsidR="00EE7DFF" w:rsidRPr="00963555" w:rsidRDefault="00EE7DFF" w:rsidP="005A40B8"/>
        </w:tc>
      </w:tr>
      <w:tr w:rsidR="009F3BFB" w:rsidRPr="00963555" w14:paraId="608AC06E" w14:textId="77777777" w:rsidTr="005A40B8">
        <w:trPr>
          <w:trHeight w:val="240"/>
          <w:jc w:val="center"/>
        </w:trPr>
        <w:tc>
          <w:tcPr>
            <w:tcW w:w="4876" w:type="dxa"/>
            <w:tcBorders>
              <w:top w:val="nil"/>
              <w:left w:val="nil"/>
              <w:bottom w:val="nil"/>
              <w:right w:val="nil"/>
            </w:tcBorders>
          </w:tcPr>
          <w:p w14:paraId="2FF368E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80B9CCA" w14:textId="77777777" w:rsidR="00EE7DFF" w:rsidRPr="00963555" w:rsidRDefault="00EE7DFF" w:rsidP="005A40B8">
            <w:pPr>
              <w:pStyle w:val="AmColumnHeading"/>
            </w:pPr>
            <w:r w:rsidRPr="00963555">
              <w:t>Predlog spremembe</w:t>
            </w:r>
          </w:p>
        </w:tc>
      </w:tr>
      <w:tr w:rsidR="009F3BFB" w:rsidRPr="00963555" w14:paraId="78B59E83" w14:textId="77777777" w:rsidTr="005A40B8">
        <w:trPr>
          <w:jc w:val="center"/>
        </w:trPr>
        <w:tc>
          <w:tcPr>
            <w:tcW w:w="4876" w:type="dxa"/>
            <w:tcBorders>
              <w:top w:val="nil"/>
              <w:left w:val="nil"/>
              <w:bottom w:val="nil"/>
              <w:right w:val="nil"/>
            </w:tcBorders>
          </w:tcPr>
          <w:p w14:paraId="46052E00" w14:textId="77777777" w:rsidR="00EE7DFF" w:rsidRPr="00963555" w:rsidRDefault="00EE7DFF" w:rsidP="005A40B8">
            <w:pPr>
              <w:pStyle w:val="Normal6a"/>
            </w:pPr>
            <w:r w:rsidRPr="00963555">
              <w:t>(1)</w:t>
            </w:r>
            <w:r w:rsidRPr="00963555">
              <w:tab/>
              <w:t>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izobraževanja in socialnega vključevanja ter tako krepiti ekonomsko, teritorialno in socialno kohezijo v skladu s členom 174 Pogodbe.</w:t>
            </w:r>
          </w:p>
        </w:tc>
        <w:tc>
          <w:tcPr>
            <w:tcW w:w="4876" w:type="dxa"/>
            <w:tcBorders>
              <w:top w:val="nil"/>
              <w:left w:val="nil"/>
              <w:bottom w:val="nil"/>
              <w:right w:val="nil"/>
            </w:tcBorders>
          </w:tcPr>
          <w:p w14:paraId="4FC2A15F" w14:textId="77777777" w:rsidR="00EE7DFF" w:rsidRPr="00963555" w:rsidRDefault="00EE7DFF" w:rsidP="005A40B8">
            <w:pPr>
              <w:pStyle w:val="Normal6a"/>
            </w:pPr>
            <w:r w:rsidRPr="00963555">
              <w:t>(1)</w:t>
            </w:r>
            <w:r w:rsidRPr="00963555">
              <w:tab/>
              <w:t xml:space="preserve">Evropski parlament, Svet in Komisija so 17. novembra 2017 skupaj razglasili evropski steber socialnih pravic, s čimer so se odzvali na socialne izzive v Evropi. Dvajset ključnih načel stebra je razvrščenih v tri kategorije: enake možnosti in dostop do trga dela, pošteni delovni pogoji ter socialna zaščita in vključevanje. Ukrepanje v okviru Evropskega socialnega sklada (v nadaljnjem besedilu: ESS) bi moralo slediti dvajsetim načelom evropskega stebra socialnih pravic. Komisija je 4. marca 2021 predložila akcijski načrt za evropski steber socialnih pravic (v nadaljnjem besedilu: akcijski načrt), ki vključuje ambiciozne, a dosegljive krovne cilje Unije za leto 2030 v zvezi z zaposlovanjem (zaposlenega naj bi bilo vsaj 78 % prebivalstva v starosti od 20 do 64 let), spretnostmi (vsako leto naj bi se vsaj 60 % vseh odraslih udeležilo usposabljanj) in zmanjšanjem revščine (število oseb s tveganjem revščine ali socialne izključenosti naj bi se zmanjšalo za vsaj 15 milijonov, vključno s petimi milijoni otrok) (v nadaljnjem besedilu: krovni cilji Unije za leto 2030), ter dopolnilne podcilje in revidirani pregled socialnih kazalnikov. Da bi ESS prispeval k uresničevanju evropskega stebra socialnih pravic, bi moral podpirati naložbe v ljudi in reforme sistemov na področjih politik zaposlovanja, </w:t>
            </w:r>
            <w:r w:rsidRPr="00963555">
              <w:rPr>
                <w:b/>
                <w:i/>
              </w:rPr>
              <w:t>spretnosti,</w:t>
            </w:r>
            <w:r w:rsidRPr="00963555">
              <w:t xml:space="preserve"> izobraževanja</w:t>
            </w:r>
            <w:r w:rsidRPr="00963555">
              <w:rPr>
                <w:b/>
                <w:i/>
              </w:rPr>
              <w:t>, usposabljanja</w:t>
            </w:r>
            <w:r w:rsidRPr="00963555">
              <w:t xml:space="preserve"> in socialnega vključevanja ter tako krepiti ekonomsko, teritorialno in socialno kohezijo v skladu s členom 174 Pogodbe.</w:t>
            </w:r>
          </w:p>
        </w:tc>
      </w:tr>
    </w:tbl>
    <w:p w14:paraId="6A8F021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B505253" w14:textId="77777777" w:rsidR="00EE7DFF" w:rsidRPr="00963555" w:rsidRDefault="00EE7DFF" w:rsidP="00EE7DFF">
      <w:r w:rsidRPr="002B136B">
        <w:rPr>
          <w:rStyle w:val="HideTWBExt"/>
        </w:rPr>
        <w:t>&lt;/AmendB&gt;</w:t>
      </w:r>
    </w:p>
    <w:p w14:paraId="2372FA7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64</w:t>
      </w:r>
      <w:r w:rsidRPr="002B136B">
        <w:rPr>
          <w:rStyle w:val="HideTWBExt"/>
          <w:b w:val="0"/>
        </w:rPr>
        <w:t>&lt;/NumAmB&gt;</w:t>
      </w:r>
    </w:p>
    <w:p w14:paraId="0CFE950D" w14:textId="77777777" w:rsidR="00EE7DFF" w:rsidRPr="00963555" w:rsidRDefault="00EE7DFF" w:rsidP="00EE7DFF">
      <w:pPr>
        <w:pStyle w:val="NormalBold"/>
      </w:pPr>
      <w:r w:rsidRPr="002B136B">
        <w:rPr>
          <w:rStyle w:val="HideTWBExt"/>
          <w:b w:val="0"/>
        </w:rPr>
        <w:t>&lt;RepeatBlock-By&gt;&lt;Members&gt;</w:t>
      </w:r>
      <w:r w:rsidRPr="00963555">
        <w:t>Hristo Petrov, Martin Hojsík, Brigitte van den Berg, Valérie Devaux, Grégory Allione</w:t>
      </w:r>
      <w:r w:rsidRPr="002B136B">
        <w:rPr>
          <w:rStyle w:val="HideTWBExt"/>
          <w:b w:val="0"/>
        </w:rPr>
        <w:t>&lt;/Members&gt;</w:t>
      </w:r>
    </w:p>
    <w:p w14:paraId="1DA8B897" w14:textId="77777777" w:rsidR="00EE7DFF" w:rsidRPr="00963555" w:rsidRDefault="00EE7DFF" w:rsidP="00EE7DFF">
      <w:pPr>
        <w:pStyle w:val="NormalBold"/>
      </w:pPr>
      <w:r w:rsidRPr="002B136B">
        <w:rPr>
          <w:rStyle w:val="HideTWBExt"/>
          <w:b w:val="0"/>
        </w:rPr>
        <w:t>&lt;/RepeatBlock-By&gt;</w:t>
      </w:r>
    </w:p>
    <w:p w14:paraId="6CBE3A6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8D3F23C" w14:textId="77777777" w:rsidR="00EE7DFF" w:rsidRPr="00963555" w:rsidRDefault="00EE7DFF" w:rsidP="00EE7DFF">
      <w:pPr>
        <w:pStyle w:val="NormalBold"/>
      </w:pPr>
      <w:r w:rsidRPr="002B136B">
        <w:rPr>
          <w:rStyle w:val="HideTWBExt"/>
          <w:b w:val="0"/>
        </w:rPr>
        <w:t>&lt;Article&gt;</w:t>
      </w:r>
      <w:r w:rsidRPr="00963555">
        <w:t>Uvodna izjava 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AA6271E" w14:textId="77777777" w:rsidTr="005A40B8">
        <w:trPr>
          <w:trHeight w:hRule="exact" w:val="240"/>
          <w:jc w:val="center"/>
        </w:trPr>
        <w:tc>
          <w:tcPr>
            <w:tcW w:w="9752" w:type="dxa"/>
            <w:gridSpan w:val="2"/>
            <w:tcBorders>
              <w:top w:val="nil"/>
              <w:left w:val="nil"/>
              <w:bottom w:val="nil"/>
              <w:right w:val="nil"/>
            </w:tcBorders>
          </w:tcPr>
          <w:p w14:paraId="5600E035" w14:textId="77777777" w:rsidR="00EE7DFF" w:rsidRPr="00963555" w:rsidRDefault="00EE7DFF" w:rsidP="005A40B8"/>
        </w:tc>
      </w:tr>
      <w:tr w:rsidR="009F3BFB" w:rsidRPr="00963555" w14:paraId="03151832" w14:textId="77777777" w:rsidTr="005A40B8">
        <w:trPr>
          <w:trHeight w:val="240"/>
          <w:jc w:val="center"/>
        </w:trPr>
        <w:tc>
          <w:tcPr>
            <w:tcW w:w="4876" w:type="dxa"/>
            <w:tcBorders>
              <w:top w:val="nil"/>
              <w:left w:val="nil"/>
              <w:bottom w:val="nil"/>
              <w:right w:val="nil"/>
            </w:tcBorders>
          </w:tcPr>
          <w:p w14:paraId="5337B03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A712E97" w14:textId="77777777" w:rsidR="00EE7DFF" w:rsidRPr="00963555" w:rsidRDefault="00EE7DFF" w:rsidP="005A40B8">
            <w:pPr>
              <w:pStyle w:val="AmColumnHeading"/>
            </w:pPr>
            <w:r w:rsidRPr="00963555">
              <w:t>Predlog spremembe</w:t>
            </w:r>
          </w:p>
        </w:tc>
      </w:tr>
      <w:tr w:rsidR="009F3BFB" w:rsidRPr="00963555" w14:paraId="37DDE3C7" w14:textId="77777777" w:rsidTr="005A40B8">
        <w:trPr>
          <w:jc w:val="center"/>
        </w:trPr>
        <w:tc>
          <w:tcPr>
            <w:tcW w:w="4876" w:type="dxa"/>
            <w:tcBorders>
              <w:top w:val="nil"/>
              <w:left w:val="nil"/>
              <w:bottom w:val="nil"/>
              <w:right w:val="nil"/>
            </w:tcBorders>
          </w:tcPr>
          <w:p w14:paraId="5B4DF8A0" w14:textId="77777777" w:rsidR="00EE7DFF" w:rsidRPr="00963555" w:rsidRDefault="00EE7DFF" w:rsidP="005A40B8">
            <w:pPr>
              <w:pStyle w:val="Normal6a"/>
            </w:pPr>
            <w:r w:rsidRPr="00963555">
              <w:t>(2)</w:t>
            </w:r>
            <w:r w:rsidRPr="00963555">
              <w:tab/>
              <w:t xml:space="preserve">Smernice za politike zaposlovanja držav članic, kot so določene v členu 148(2) Pogodbe in ki jih Svet vsako leto sprejme v okviru evropskega semestra, so ključni instrument za usklajevanje politik zaposlovanja in socialnih politik Unije in držav članic. Določajo skupne prednostne naloge in cilje za politike na področjih zaposlovanja, izobraževanja in spretnosti ter na socialnem področju, da bi Unija postala še konkurenčnejša in privlačnejša za naložbe ter bi se povečala njena zmožnost za ustvarjanje delovnih mest in spodbujanje socialne kohezije. ESS je glavni instrument Unije za </w:t>
            </w:r>
            <w:r w:rsidRPr="00963555">
              <w:rPr>
                <w:b/>
                <w:i/>
              </w:rPr>
              <w:t>podporo smernicam za zaposlovanje in</w:t>
            </w:r>
            <w:r w:rsidRPr="00963555">
              <w:t xml:space="preserve"> doseganje ciljev Unije na področju politike zaposlovanja in socialne politike. Smernice za zaposlovanje dopolnjujejo načela evropskega stebra socialnih pravic. Glede na to bi moralo biti področje uporabe ESS za obdobje 2028–2034 v celoti usklajeno s Sklepom Sveta (EU) …</w:t>
            </w:r>
            <w:r w:rsidRPr="00963555">
              <w:rPr>
                <w:vertAlign w:val="superscript"/>
              </w:rPr>
              <w:t>1</w:t>
            </w:r>
            <w:r w:rsidRPr="00963555">
              <w:t xml:space="preserve"> [smernice za zaposlovanje, ki jih bo Svet sprejel najpozneje 1. januarja 2027].</w:t>
            </w:r>
          </w:p>
        </w:tc>
        <w:tc>
          <w:tcPr>
            <w:tcW w:w="4876" w:type="dxa"/>
            <w:tcBorders>
              <w:top w:val="nil"/>
              <w:left w:val="nil"/>
              <w:bottom w:val="nil"/>
              <w:right w:val="nil"/>
            </w:tcBorders>
          </w:tcPr>
          <w:p w14:paraId="5947F063" w14:textId="77777777" w:rsidR="00EE7DFF" w:rsidRPr="00963555" w:rsidRDefault="00EE7DFF" w:rsidP="005A40B8">
            <w:pPr>
              <w:pStyle w:val="Normal6a"/>
            </w:pPr>
            <w:r w:rsidRPr="00963555">
              <w:t>(2)</w:t>
            </w:r>
            <w:r w:rsidRPr="00963555">
              <w:tab/>
              <w:t xml:space="preserve">Smernice za politike zaposlovanja držav članic, kot so določene v členu 148(2) Pogodbe in ki jih Svet vsako leto sprejme v okviru evropskega semestra, so ključni instrument za usklajevanje politik zaposlovanja in socialnih politik Unije in držav članic. Določajo skupne prednostne naloge in cilje za politike na področjih zaposlovanja, izobraževanja in spretnosti ter na socialnem področju, da bi Unija postala še konkurenčnejša in privlačnejša za naložbe ter bi se povečala njena zmožnost za ustvarjanje </w:t>
            </w:r>
            <w:r w:rsidRPr="00963555">
              <w:rPr>
                <w:b/>
                <w:i/>
              </w:rPr>
              <w:t>kakovostnih</w:t>
            </w:r>
            <w:r w:rsidRPr="00963555">
              <w:t xml:space="preserve"> delovnih mest in spodbujanje socialne kohezije. ESS je glavni instrument Unije za </w:t>
            </w:r>
            <w:r w:rsidRPr="00963555">
              <w:rPr>
                <w:b/>
                <w:i/>
              </w:rPr>
              <w:t>vlaganje v ljudi,</w:t>
            </w:r>
            <w:r w:rsidRPr="00963555">
              <w:t xml:space="preserve"> doseganje ciljev Unije na področju politike zaposlovanja in socialne politike </w:t>
            </w:r>
            <w:r w:rsidRPr="00963555">
              <w:rPr>
                <w:b/>
                <w:i/>
              </w:rPr>
              <w:t>ter podporo smernicam za zaposlovanje</w:t>
            </w:r>
            <w:r w:rsidRPr="00963555">
              <w:t xml:space="preserve">. Smernice za zaposlovanje dopolnjujejo načela evropskega stebra socialnih pravic </w:t>
            </w:r>
            <w:r w:rsidRPr="00963555">
              <w:rPr>
                <w:b/>
                <w:i/>
              </w:rPr>
              <w:t>ter so podprte z evropskim semestrom in njegovim okvirom za socialno konvergenco</w:t>
            </w:r>
            <w:r w:rsidRPr="00963555">
              <w:t>. Glede na to bi moralo biti področje uporabe ESS za obdobje 2028–2034 v celoti usklajeno s Sklepom Sveta (EU) … </w:t>
            </w:r>
            <w:r w:rsidRPr="00963555">
              <w:rPr>
                <w:vertAlign w:val="superscript"/>
              </w:rPr>
              <w:t>1</w:t>
            </w:r>
            <w:r w:rsidRPr="00963555">
              <w:t xml:space="preserve"> [smernice za zaposlovanje, ki jih bo Svet sprejel najpozneje 1. januarja 2027] </w:t>
            </w:r>
            <w:r w:rsidRPr="00963555">
              <w:rPr>
                <w:b/>
                <w:i/>
              </w:rPr>
              <w:t>in ustreznimi priporočili za posamezne države v okviru evropskega semestra</w:t>
            </w:r>
            <w:r w:rsidRPr="00963555">
              <w:t>.</w:t>
            </w:r>
          </w:p>
        </w:tc>
      </w:tr>
      <w:tr w:rsidR="009F3BFB" w:rsidRPr="00963555" w14:paraId="11F22560" w14:textId="77777777" w:rsidTr="005A40B8">
        <w:trPr>
          <w:jc w:val="center"/>
        </w:trPr>
        <w:tc>
          <w:tcPr>
            <w:tcW w:w="4876" w:type="dxa"/>
            <w:tcBorders>
              <w:top w:val="nil"/>
              <w:left w:val="nil"/>
              <w:bottom w:val="nil"/>
              <w:right w:val="nil"/>
            </w:tcBorders>
          </w:tcPr>
          <w:p w14:paraId="56780CA7" w14:textId="77777777" w:rsidR="00EE7DFF" w:rsidRPr="00963555" w:rsidRDefault="00EE7DFF" w:rsidP="005A40B8">
            <w:pPr>
              <w:pStyle w:val="Normal6a"/>
            </w:pPr>
            <w:r w:rsidRPr="00963555">
              <w:rPr>
                <w:b/>
                <w:i/>
              </w:rPr>
              <w:t>_________________</w:t>
            </w:r>
          </w:p>
        </w:tc>
        <w:tc>
          <w:tcPr>
            <w:tcW w:w="4876" w:type="dxa"/>
            <w:tcBorders>
              <w:top w:val="nil"/>
              <w:left w:val="nil"/>
              <w:bottom w:val="nil"/>
              <w:right w:val="nil"/>
            </w:tcBorders>
          </w:tcPr>
          <w:p w14:paraId="568A47D2" w14:textId="77777777" w:rsidR="00EE7DFF" w:rsidRPr="00963555" w:rsidRDefault="00EE7DFF" w:rsidP="005A40B8">
            <w:pPr>
              <w:pStyle w:val="Normal6a"/>
            </w:pPr>
            <w:r w:rsidRPr="00963555">
              <w:rPr>
                <w:b/>
                <w:i/>
              </w:rPr>
              <w:t>_________________</w:t>
            </w:r>
          </w:p>
        </w:tc>
      </w:tr>
      <w:tr w:rsidR="009F3BFB" w:rsidRPr="00963555" w14:paraId="4FA70B8C" w14:textId="77777777" w:rsidTr="005A40B8">
        <w:trPr>
          <w:jc w:val="center"/>
        </w:trPr>
        <w:tc>
          <w:tcPr>
            <w:tcW w:w="4876" w:type="dxa"/>
            <w:tcBorders>
              <w:top w:val="nil"/>
              <w:left w:val="nil"/>
              <w:bottom w:val="nil"/>
              <w:right w:val="nil"/>
            </w:tcBorders>
          </w:tcPr>
          <w:p w14:paraId="11907E70" w14:textId="77777777" w:rsidR="00EE7DFF" w:rsidRPr="00963555" w:rsidRDefault="00EE7DFF" w:rsidP="005A40B8">
            <w:pPr>
              <w:pStyle w:val="Normal6a"/>
            </w:pPr>
            <w:r w:rsidRPr="00963555">
              <w:rPr>
                <w:vertAlign w:val="superscript"/>
              </w:rPr>
              <w:t>1</w:t>
            </w:r>
            <w:r w:rsidRPr="00963555">
              <w:t xml:space="preserve"> Vstaviti sklic na objavo.</w:t>
            </w:r>
          </w:p>
        </w:tc>
        <w:tc>
          <w:tcPr>
            <w:tcW w:w="4876" w:type="dxa"/>
            <w:tcBorders>
              <w:top w:val="nil"/>
              <w:left w:val="nil"/>
              <w:bottom w:val="nil"/>
              <w:right w:val="nil"/>
            </w:tcBorders>
          </w:tcPr>
          <w:p w14:paraId="6F4F48C1" w14:textId="77777777" w:rsidR="00EE7DFF" w:rsidRPr="00963555" w:rsidRDefault="00EE7DFF" w:rsidP="005A40B8">
            <w:pPr>
              <w:pStyle w:val="Normal6a"/>
            </w:pPr>
            <w:r w:rsidRPr="00963555">
              <w:rPr>
                <w:vertAlign w:val="superscript"/>
              </w:rPr>
              <w:t>1</w:t>
            </w:r>
            <w:r w:rsidRPr="00963555">
              <w:t xml:space="preserve"> Vstaviti sklic na objavo.</w:t>
            </w:r>
          </w:p>
        </w:tc>
      </w:tr>
    </w:tbl>
    <w:p w14:paraId="5672E86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149A802" w14:textId="77777777" w:rsidR="00EE7DFF" w:rsidRPr="00963555" w:rsidRDefault="00EE7DFF" w:rsidP="00EE7DFF">
      <w:r w:rsidRPr="002B136B">
        <w:rPr>
          <w:rStyle w:val="HideTWBExt"/>
        </w:rPr>
        <w:t>&lt;/AmendB&gt;</w:t>
      </w:r>
    </w:p>
    <w:p w14:paraId="51BF153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65</w:t>
      </w:r>
      <w:r w:rsidRPr="002B136B">
        <w:rPr>
          <w:rStyle w:val="HideTWBExt"/>
          <w:b w:val="0"/>
        </w:rPr>
        <w:t>&lt;/NumAmB&gt;</w:t>
      </w:r>
    </w:p>
    <w:p w14:paraId="2A9EAE10"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w:t>
      </w:r>
      <w:r w:rsidRPr="002B136B">
        <w:rPr>
          <w:rStyle w:val="HideTWBExt"/>
          <w:b w:val="0"/>
        </w:rPr>
        <w:t>&lt;/Members&gt;</w:t>
      </w:r>
    </w:p>
    <w:p w14:paraId="24885AAE" w14:textId="77777777" w:rsidR="00EE7DFF" w:rsidRPr="00963555" w:rsidRDefault="00EE7DFF" w:rsidP="00EE7DFF">
      <w:pPr>
        <w:pStyle w:val="NormalBold"/>
      </w:pPr>
      <w:r w:rsidRPr="002B136B">
        <w:rPr>
          <w:rStyle w:val="HideTWBExt"/>
          <w:b w:val="0"/>
        </w:rPr>
        <w:t>&lt;/RepeatBlock-By&gt;</w:t>
      </w:r>
    </w:p>
    <w:p w14:paraId="1E0B87E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B694F5B" w14:textId="77777777" w:rsidR="00EE7DFF" w:rsidRPr="00963555" w:rsidRDefault="00EE7DFF" w:rsidP="00EE7DFF">
      <w:pPr>
        <w:pStyle w:val="NormalBold"/>
      </w:pPr>
      <w:r w:rsidRPr="002B136B">
        <w:rPr>
          <w:rStyle w:val="HideTWBExt"/>
          <w:b w:val="0"/>
        </w:rPr>
        <w:t>&lt;Article&gt;</w:t>
      </w:r>
      <w:r w:rsidRPr="00963555">
        <w:t>Uvodna izjava 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943B033" w14:textId="77777777" w:rsidTr="005A40B8">
        <w:trPr>
          <w:trHeight w:hRule="exact" w:val="240"/>
          <w:jc w:val="center"/>
        </w:trPr>
        <w:tc>
          <w:tcPr>
            <w:tcW w:w="9752" w:type="dxa"/>
            <w:gridSpan w:val="2"/>
            <w:tcBorders>
              <w:top w:val="nil"/>
              <w:left w:val="nil"/>
              <w:bottom w:val="nil"/>
              <w:right w:val="nil"/>
            </w:tcBorders>
          </w:tcPr>
          <w:p w14:paraId="521636DD" w14:textId="77777777" w:rsidR="00EE7DFF" w:rsidRPr="00963555" w:rsidRDefault="00EE7DFF" w:rsidP="005A40B8"/>
        </w:tc>
      </w:tr>
      <w:tr w:rsidR="009F3BFB" w:rsidRPr="00963555" w14:paraId="79E530DC" w14:textId="77777777" w:rsidTr="005A40B8">
        <w:trPr>
          <w:trHeight w:val="240"/>
          <w:jc w:val="center"/>
        </w:trPr>
        <w:tc>
          <w:tcPr>
            <w:tcW w:w="4876" w:type="dxa"/>
            <w:tcBorders>
              <w:top w:val="nil"/>
              <w:left w:val="nil"/>
              <w:bottom w:val="nil"/>
              <w:right w:val="nil"/>
            </w:tcBorders>
          </w:tcPr>
          <w:p w14:paraId="74CB6E4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B52FDF3" w14:textId="77777777" w:rsidR="00EE7DFF" w:rsidRPr="00963555" w:rsidRDefault="00EE7DFF" w:rsidP="005A40B8">
            <w:pPr>
              <w:pStyle w:val="AmColumnHeading"/>
            </w:pPr>
            <w:r w:rsidRPr="00963555">
              <w:t>Predlog spremembe</w:t>
            </w:r>
          </w:p>
        </w:tc>
      </w:tr>
      <w:tr w:rsidR="009F3BFB" w:rsidRPr="00963555" w14:paraId="7F883752" w14:textId="77777777" w:rsidTr="005A40B8">
        <w:trPr>
          <w:jc w:val="center"/>
        </w:trPr>
        <w:tc>
          <w:tcPr>
            <w:tcW w:w="4876" w:type="dxa"/>
            <w:tcBorders>
              <w:top w:val="nil"/>
              <w:left w:val="nil"/>
              <w:bottom w:val="nil"/>
              <w:right w:val="nil"/>
            </w:tcBorders>
          </w:tcPr>
          <w:p w14:paraId="6890631A" w14:textId="77777777" w:rsidR="00EE7DFF" w:rsidRPr="00963555" w:rsidRDefault="00EE7DFF" w:rsidP="005A40B8">
            <w:pPr>
              <w:pStyle w:val="Normal6a"/>
            </w:pPr>
            <w:r w:rsidRPr="00963555">
              <w:t>(2)</w:t>
            </w:r>
            <w:r w:rsidRPr="00963555">
              <w:tab/>
              <w:t xml:space="preserve">Smernice za politike zaposlovanja držav članic, kot so določene v členu 148(2) Pogodbe in ki jih Svet vsako leto sprejme v okviru evropskega semestra, so </w:t>
            </w:r>
            <w:r w:rsidRPr="00963555">
              <w:rPr>
                <w:b/>
                <w:i/>
              </w:rPr>
              <w:t>ključni</w:t>
            </w:r>
            <w:r w:rsidRPr="00963555">
              <w:t xml:space="preserve"> instrument za usklajevanje politik zaposlovanja in socialnih politik Unije in držav članic. Določajo skupne prednostne naloge in cilje za politike na področjih zaposlovanja, izobraževanja in spretnosti ter na socialnem področju</w:t>
            </w:r>
            <w:r w:rsidRPr="00963555">
              <w:rPr>
                <w:b/>
                <w:i/>
              </w:rPr>
              <w:t>, da bi Unija postala še konkurenčnejša in privlačnejša za naložbe ter bi se povečala njena zmožnost za ustvarjanje delovnih mest in spodbujanje socialne kohezije</w:t>
            </w:r>
            <w:r w:rsidRPr="00963555">
              <w:t>. ESS je glavni instrument Unije za podporo smernicam za zaposlovanje in doseganje ciljev Unije na področju politike zaposlovanja in socialne politike. Smernice za zaposlovanje dopolnjujejo načela evropskega stebra socialnih pravic. Glede na to bi moralo biti področje uporabe ESS za obdobje 2028–2034 v celoti usklajeno s Sklepom Sveta (EU) …</w:t>
            </w:r>
            <w:r w:rsidRPr="00963555">
              <w:rPr>
                <w:vertAlign w:val="superscript"/>
              </w:rPr>
              <w:t>1</w:t>
            </w:r>
            <w:r w:rsidRPr="00963555">
              <w:t xml:space="preserve"> [smernice za zaposlovanje, ki jih bo Svet sprejel najpozneje 1. januarja 2027].</w:t>
            </w:r>
          </w:p>
        </w:tc>
        <w:tc>
          <w:tcPr>
            <w:tcW w:w="4876" w:type="dxa"/>
            <w:tcBorders>
              <w:top w:val="nil"/>
              <w:left w:val="nil"/>
              <w:bottom w:val="nil"/>
              <w:right w:val="nil"/>
            </w:tcBorders>
          </w:tcPr>
          <w:p w14:paraId="0636CDF7" w14:textId="77777777" w:rsidR="00EE7DFF" w:rsidRPr="00963555" w:rsidRDefault="00EE7DFF" w:rsidP="005A40B8">
            <w:pPr>
              <w:pStyle w:val="Normal6a"/>
            </w:pPr>
            <w:r w:rsidRPr="00963555">
              <w:t>(2)</w:t>
            </w:r>
            <w:r w:rsidRPr="00963555">
              <w:tab/>
              <w:t>Smernice za politike zaposlovanja držav članic, kot so določene v členu 148(2) Pogodbe in ki jih Svet vsako leto sprejme v okviru evropskega semestra, so instrument za usklajevanje politik zaposlovanja in socialnih politik Unije in držav članic. Določajo skupne prednostne naloge in cilje za politike na področjih zaposlovanja, izobraževanja in spretnosti ter na socialnem področju. ESS je glavni instrument Unije za podporo smernicam za zaposlovanje in doseganje ciljev Unije na področju politike zaposlovanja in socialne politike. Smernice za zaposlovanje dopolnjujejo načela evropskega stebra socialnih pravic. Glede na to bi moralo biti področje uporabe ESS za obdobje 2028–2034 v celoti usklajeno s Sklepom Sveta (EU) … </w:t>
            </w:r>
            <w:r w:rsidRPr="00963555">
              <w:rPr>
                <w:vertAlign w:val="superscript"/>
              </w:rPr>
              <w:t>1</w:t>
            </w:r>
            <w:r w:rsidRPr="00963555">
              <w:t xml:space="preserve"> [smernice za zaposlovanje, ki jih bo Svet sprejel najpozneje 1. januarja 2027].</w:t>
            </w:r>
          </w:p>
        </w:tc>
      </w:tr>
      <w:tr w:rsidR="009F3BFB" w:rsidRPr="00963555" w14:paraId="2A8337C5" w14:textId="77777777" w:rsidTr="005A40B8">
        <w:trPr>
          <w:jc w:val="center"/>
        </w:trPr>
        <w:tc>
          <w:tcPr>
            <w:tcW w:w="4876" w:type="dxa"/>
            <w:tcBorders>
              <w:top w:val="nil"/>
              <w:left w:val="nil"/>
              <w:bottom w:val="nil"/>
              <w:right w:val="nil"/>
            </w:tcBorders>
          </w:tcPr>
          <w:p w14:paraId="27BF46A4" w14:textId="77777777" w:rsidR="00EE7DFF" w:rsidRPr="00963555" w:rsidRDefault="00EE7DFF" w:rsidP="005A40B8">
            <w:pPr>
              <w:pStyle w:val="Normal6a"/>
            </w:pPr>
            <w:r w:rsidRPr="00963555">
              <w:rPr>
                <w:b/>
                <w:i/>
              </w:rPr>
              <w:t>_________________</w:t>
            </w:r>
          </w:p>
        </w:tc>
        <w:tc>
          <w:tcPr>
            <w:tcW w:w="4876" w:type="dxa"/>
            <w:tcBorders>
              <w:top w:val="nil"/>
              <w:left w:val="nil"/>
              <w:bottom w:val="nil"/>
              <w:right w:val="nil"/>
            </w:tcBorders>
          </w:tcPr>
          <w:p w14:paraId="7005D32C" w14:textId="77777777" w:rsidR="00EE7DFF" w:rsidRPr="00963555" w:rsidRDefault="00EE7DFF" w:rsidP="005A40B8"/>
        </w:tc>
      </w:tr>
      <w:tr w:rsidR="009F3BFB" w:rsidRPr="00963555" w14:paraId="4227F377" w14:textId="77777777" w:rsidTr="005A40B8">
        <w:trPr>
          <w:jc w:val="center"/>
        </w:trPr>
        <w:tc>
          <w:tcPr>
            <w:tcW w:w="4876" w:type="dxa"/>
            <w:tcBorders>
              <w:top w:val="nil"/>
              <w:left w:val="nil"/>
              <w:bottom w:val="nil"/>
              <w:right w:val="nil"/>
            </w:tcBorders>
          </w:tcPr>
          <w:p w14:paraId="06FF52EB" w14:textId="77777777" w:rsidR="00EE7DFF" w:rsidRPr="00963555" w:rsidRDefault="00EE7DFF" w:rsidP="005A40B8">
            <w:pPr>
              <w:pStyle w:val="Normal6a"/>
            </w:pPr>
            <w:r w:rsidRPr="00963555">
              <w:rPr>
                <w:vertAlign w:val="superscript"/>
              </w:rPr>
              <w:t>1</w:t>
            </w:r>
            <w:r w:rsidRPr="00963555">
              <w:t xml:space="preserve"> Vstaviti sklic na objavo.</w:t>
            </w:r>
          </w:p>
        </w:tc>
        <w:tc>
          <w:tcPr>
            <w:tcW w:w="4876" w:type="dxa"/>
            <w:tcBorders>
              <w:top w:val="nil"/>
              <w:left w:val="nil"/>
              <w:bottom w:val="nil"/>
              <w:right w:val="nil"/>
            </w:tcBorders>
          </w:tcPr>
          <w:p w14:paraId="0C1CA664" w14:textId="77777777" w:rsidR="00EE7DFF" w:rsidRPr="00963555" w:rsidRDefault="00EE7DFF" w:rsidP="005A40B8"/>
        </w:tc>
      </w:tr>
    </w:tbl>
    <w:p w14:paraId="11B3EB5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E58D4B4" w14:textId="77777777" w:rsidR="00EE7DFF" w:rsidRPr="00963555" w:rsidRDefault="00EE7DFF" w:rsidP="00EE7DFF">
      <w:r w:rsidRPr="002B136B">
        <w:rPr>
          <w:rStyle w:val="HideTWBExt"/>
        </w:rPr>
        <w:t>&lt;/AmendB&gt;</w:t>
      </w:r>
    </w:p>
    <w:p w14:paraId="70E4E4A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66</w:t>
      </w:r>
      <w:r w:rsidRPr="002B136B">
        <w:rPr>
          <w:rStyle w:val="HideTWBExt"/>
          <w:b w:val="0"/>
        </w:rPr>
        <w:t>&lt;/NumAmB&gt;</w:t>
      </w:r>
    </w:p>
    <w:p w14:paraId="18244CF5"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43A923B4" w14:textId="77777777" w:rsidR="00EE7DFF" w:rsidRPr="00963555" w:rsidRDefault="00EE7DFF" w:rsidP="00EE7DFF">
      <w:pPr>
        <w:pStyle w:val="NormalBold"/>
      </w:pPr>
      <w:r w:rsidRPr="002B136B">
        <w:rPr>
          <w:rStyle w:val="HideTWBExt"/>
          <w:b w:val="0"/>
        </w:rPr>
        <w:t>&lt;/RepeatBlock-By&gt;</w:t>
      </w:r>
    </w:p>
    <w:p w14:paraId="4ACB7BE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B5DC3CE" w14:textId="77777777" w:rsidR="00EE7DFF" w:rsidRPr="00963555" w:rsidRDefault="00EE7DFF" w:rsidP="00EE7DFF">
      <w:pPr>
        <w:pStyle w:val="NormalBold"/>
      </w:pPr>
      <w:r w:rsidRPr="002B136B">
        <w:rPr>
          <w:rStyle w:val="HideTWBExt"/>
          <w:b w:val="0"/>
        </w:rPr>
        <w:t>&lt;Article&gt;</w:t>
      </w:r>
      <w:r w:rsidRPr="00963555">
        <w:t>Uvodna izjava 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CD6302D" w14:textId="77777777" w:rsidTr="005A40B8">
        <w:trPr>
          <w:trHeight w:hRule="exact" w:val="240"/>
          <w:jc w:val="center"/>
        </w:trPr>
        <w:tc>
          <w:tcPr>
            <w:tcW w:w="9752" w:type="dxa"/>
            <w:gridSpan w:val="2"/>
            <w:tcBorders>
              <w:top w:val="nil"/>
              <w:left w:val="nil"/>
              <w:bottom w:val="nil"/>
              <w:right w:val="nil"/>
            </w:tcBorders>
          </w:tcPr>
          <w:p w14:paraId="572DA315" w14:textId="77777777" w:rsidR="00EE7DFF" w:rsidRPr="00963555" w:rsidRDefault="00EE7DFF" w:rsidP="005A40B8"/>
        </w:tc>
      </w:tr>
      <w:tr w:rsidR="009F3BFB" w:rsidRPr="00963555" w14:paraId="60C7BAE9" w14:textId="77777777" w:rsidTr="005A40B8">
        <w:trPr>
          <w:trHeight w:val="240"/>
          <w:jc w:val="center"/>
        </w:trPr>
        <w:tc>
          <w:tcPr>
            <w:tcW w:w="4876" w:type="dxa"/>
            <w:tcBorders>
              <w:top w:val="nil"/>
              <w:left w:val="nil"/>
              <w:bottom w:val="nil"/>
              <w:right w:val="nil"/>
            </w:tcBorders>
          </w:tcPr>
          <w:p w14:paraId="1002F62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CA92A47" w14:textId="77777777" w:rsidR="00EE7DFF" w:rsidRPr="00963555" w:rsidRDefault="00EE7DFF" w:rsidP="005A40B8">
            <w:pPr>
              <w:pStyle w:val="AmColumnHeading"/>
            </w:pPr>
            <w:r w:rsidRPr="00963555">
              <w:t>Predlog spremembe</w:t>
            </w:r>
          </w:p>
        </w:tc>
      </w:tr>
      <w:tr w:rsidR="009F3BFB" w:rsidRPr="00963555" w14:paraId="0288CCFE" w14:textId="77777777" w:rsidTr="005A40B8">
        <w:trPr>
          <w:jc w:val="center"/>
        </w:trPr>
        <w:tc>
          <w:tcPr>
            <w:tcW w:w="4876" w:type="dxa"/>
            <w:tcBorders>
              <w:top w:val="nil"/>
              <w:left w:val="nil"/>
              <w:bottom w:val="nil"/>
              <w:right w:val="nil"/>
            </w:tcBorders>
          </w:tcPr>
          <w:p w14:paraId="695A63AB" w14:textId="77777777" w:rsidR="00EE7DFF" w:rsidRPr="00963555" w:rsidRDefault="00EE7DFF" w:rsidP="005A40B8">
            <w:pPr>
              <w:pStyle w:val="Normal6a"/>
            </w:pPr>
            <w:r w:rsidRPr="00963555">
              <w:t>(2)</w:t>
            </w:r>
            <w:r w:rsidRPr="00963555">
              <w:tab/>
              <w:t>Smernice za politike zaposlovanja držav članic, kot so določene v členu 148(2) Pogodbe in ki jih Svet vsako leto sprejme v okviru evropskega semestra, so ključni instrument za usklajevanje politik zaposlovanja in socialnih politik Unije in držav članic. Določajo skupne prednostne naloge in cilje za politike na področjih zaposlovanja, izobraževanja in spretnosti ter na socialnem področju, da bi Unija postala še konkurenčnejša in privlačnejša za naložbe ter bi se povečala njena zmožnost za ustvarjanje delovnih mest in spodbujanje socialne kohezije. ESS je glavni instrument Unije za podporo smernicam za zaposlovanje in doseganje ciljev Unije na področju politike zaposlovanja in socialne politike. Smernice za zaposlovanje dopolnjujejo načela evropskega stebra socialnih pravic. Glede na to bi moralo biti področje uporabe ESS za obdobje 2028–2034 v celoti usklajeno s Sklepom Sveta (EU) …</w:t>
            </w:r>
            <w:r w:rsidRPr="00963555">
              <w:rPr>
                <w:vertAlign w:val="superscript"/>
              </w:rPr>
              <w:t>1</w:t>
            </w:r>
            <w:r w:rsidRPr="00963555">
              <w:t xml:space="preserve"> [smernice za zaposlovanje, ki jih bo Svet sprejel najpozneje 1. januarja 2027].</w:t>
            </w:r>
          </w:p>
        </w:tc>
        <w:tc>
          <w:tcPr>
            <w:tcW w:w="4876" w:type="dxa"/>
            <w:tcBorders>
              <w:top w:val="nil"/>
              <w:left w:val="nil"/>
              <w:bottom w:val="nil"/>
              <w:right w:val="nil"/>
            </w:tcBorders>
          </w:tcPr>
          <w:p w14:paraId="4BAE8DF5" w14:textId="77777777" w:rsidR="00EE7DFF" w:rsidRPr="00963555" w:rsidRDefault="00EE7DFF" w:rsidP="005A40B8">
            <w:pPr>
              <w:pStyle w:val="Normal6a"/>
            </w:pPr>
            <w:r w:rsidRPr="00963555">
              <w:t>(2)</w:t>
            </w:r>
            <w:r w:rsidRPr="00963555">
              <w:tab/>
              <w:t>Smernice za politike zaposlovanja držav članic, kot so določene v členu 148(2) Pogodbe in ki jih Svet vsako leto sprejme v okviru evropskega semestra, so ključni instrument za usklajevanje politik zaposlovanja in socialnih politik Unije in držav članic. Določajo skupne prednostne naloge in cilje za politike na področjih zaposlovanja, izobraževanja in spretnosti ter na socialnem področju, da bi Unija postala še konkurenčnejša in privlačnejša za naložbe ter bi se povečala njena zmožnost za ustvarjanje delovnih mest in spodbujanje socialne kohezije. ESS je glavni instrument Unije za podporo smernicam za zaposlovanje in doseganje ciljev Unije na področju politike zaposlovanja in socialne politike. Smernice za zaposlovanje dopolnjujejo načela evropskega stebra socialnih pravic. Glede na to bi moralo biti področje uporabe ESS za obdobje 2028–2034 v celoti usklajeno s Sklepom Sveta (EU) …</w:t>
            </w:r>
            <w:r w:rsidRPr="00963555">
              <w:rPr>
                <w:vertAlign w:val="superscript"/>
              </w:rPr>
              <w:t>1</w:t>
            </w:r>
            <w:r w:rsidRPr="00963555">
              <w:t xml:space="preserve"> [smernice za zaposlovanje, ki jih bo Svet sprejel najpozneje 1. januarja 2027]</w:t>
            </w:r>
            <w:r w:rsidRPr="00963555">
              <w:rPr>
                <w:b/>
                <w:i/>
              </w:rPr>
              <w:t>, pri tem pa bi bilo treba upoštevati potrebe ozemelj EU</w:t>
            </w:r>
            <w:r w:rsidRPr="00963555">
              <w:t>.</w:t>
            </w:r>
          </w:p>
        </w:tc>
      </w:tr>
      <w:tr w:rsidR="009F3BFB" w:rsidRPr="00963555" w14:paraId="48172C57" w14:textId="77777777" w:rsidTr="005A40B8">
        <w:trPr>
          <w:jc w:val="center"/>
        </w:trPr>
        <w:tc>
          <w:tcPr>
            <w:tcW w:w="4876" w:type="dxa"/>
            <w:tcBorders>
              <w:top w:val="nil"/>
              <w:left w:val="nil"/>
              <w:bottom w:val="nil"/>
              <w:right w:val="nil"/>
            </w:tcBorders>
          </w:tcPr>
          <w:p w14:paraId="552CEFB5" w14:textId="77777777" w:rsidR="00EE7DFF" w:rsidRPr="00963555" w:rsidRDefault="00EE7DFF" w:rsidP="005A40B8">
            <w:pPr>
              <w:pStyle w:val="Normal6a"/>
            </w:pPr>
            <w:r w:rsidRPr="00963555">
              <w:rPr>
                <w:b/>
                <w:i/>
              </w:rPr>
              <w:t>_________________</w:t>
            </w:r>
          </w:p>
        </w:tc>
        <w:tc>
          <w:tcPr>
            <w:tcW w:w="4876" w:type="dxa"/>
            <w:tcBorders>
              <w:top w:val="nil"/>
              <w:left w:val="nil"/>
              <w:bottom w:val="nil"/>
              <w:right w:val="nil"/>
            </w:tcBorders>
          </w:tcPr>
          <w:p w14:paraId="37F4DEE1" w14:textId="77777777" w:rsidR="00EE7DFF" w:rsidRPr="00963555" w:rsidRDefault="00EE7DFF" w:rsidP="005A40B8">
            <w:pPr>
              <w:pStyle w:val="Normal6a"/>
            </w:pPr>
            <w:r w:rsidRPr="00963555">
              <w:rPr>
                <w:b/>
                <w:i/>
              </w:rPr>
              <w:t>_________________</w:t>
            </w:r>
          </w:p>
        </w:tc>
      </w:tr>
      <w:tr w:rsidR="009F3BFB" w:rsidRPr="00963555" w14:paraId="3251F314" w14:textId="77777777" w:rsidTr="005A40B8">
        <w:trPr>
          <w:jc w:val="center"/>
        </w:trPr>
        <w:tc>
          <w:tcPr>
            <w:tcW w:w="4876" w:type="dxa"/>
            <w:tcBorders>
              <w:top w:val="nil"/>
              <w:left w:val="nil"/>
              <w:bottom w:val="nil"/>
              <w:right w:val="nil"/>
            </w:tcBorders>
          </w:tcPr>
          <w:p w14:paraId="3C0CCDD6" w14:textId="77777777" w:rsidR="00EE7DFF" w:rsidRPr="00963555" w:rsidRDefault="00EE7DFF" w:rsidP="005A40B8">
            <w:pPr>
              <w:pStyle w:val="Normal6a"/>
            </w:pPr>
            <w:r w:rsidRPr="00963555">
              <w:rPr>
                <w:vertAlign w:val="superscript"/>
              </w:rPr>
              <w:t>1</w:t>
            </w:r>
            <w:r w:rsidRPr="00963555">
              <w:t xml:space="preserve"> Vstaviti sklic na objavo.</w:t>
            </w:r>
          </w:p>
        </w:tc>
        <w:tc>
          <w:tcPr>
            <w:tcW w:w="4876" w:type="dxa"/>
            <w:tcBorders>
              <w:top w:val="nil"/>
              <w:left w:val="nil"/>
              <w:bottom w:val="nil"/>
              <w:right w:val="nil"/>
            </w:tcBorders>
          </w:tcPr>
          <w:p w14:paraId="5241687A" w14:textId="77777777" w:rsidR="00EE7DFF" w:rsidRPr="00963555" w:rsidRDefault="00EE7DFF" w:rsidP="005A40B8">
            <w:pPr>
              <w:pStyle w:val="Normal6a"/>
            </w:pPr>
            <w:r w:rsidRPr="00963555">
              <w:rPr>
                <w:vertAlign w:val="superscript"/>
              </w:rPr>
              <w:t>1</w:t>
            </w:r>
            <w:r w:rsidRPr="00963555">
              <w:t xml:space="preserve"> Vstaviti sklic na objavo.</w:t>
            </w:r>
          </w:p>
        </w:tc>
      </w:tr>
    </w:tbl>
    <w:p w14:paraId="0CE7092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1657E50F" w14:textId="77777777" w:rsidR="00EE7DFF" w:rsidRPr="00963555" w:rsidRDefault="00EE7DFF" w:rsidP="00EE7DFF">
      <w:r w:rsidRPr="002B136B">
        <w:rPr>
          <w:rStyle w:val="HideTWBExt"/>
        </w:rPr>
        <w:t>&lt;/AmendB&gt;</w:t>
      </w:r>
    </w:p>
    <w:p w14:paraId="44FB1E8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67</w:t>
      </w:r>
      <w:r w:rsidRPr="002B136B">
        <w:rPr>
          <w:rStyle w:val="HideTWBExt"/>
          <w:b w:val="0"/>
        </w:rPr>
        <w:t>&lt;/NumAmB&gt;</w:t>
      </w:r>
    </w:p>
    <w:p w14:paraId="70CF1614"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538EF2D4" w14:textId="77777777" w:rsidR="00EE7DFF" w:rsidRPr="00963555" w:rsidRDefault="00EE7DFF" w:rsidP="00EE7DFF">
      <w:pPr>
        <w:pStyle w:val="NormalBold"/>
      </w:pPr>
      <w:r w:rsidRPr="002B136B">
        <w:rPr>
          <w:rStyle w:val="HideTWBExt"/>
          <w:b w:val="0"/>
        </w:rPr>
        <w:t>&lt;/RepeatBlock-By&gt;</w:t>
      </w:r>
    </w:p>
    <w:p w14:paraId="2E0688B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BB74B7D" w14:textId="77777777" w:rsidR="00EE7DFF" w:rsidRPr="00963555" w:rsidRDefault="00EE7DFF" w:rsidP="00EE7DFF">
      <w:pPr>
        <w:pStyle w:val="NormalBold"/>
      </w:pPr>
      <w:r w:rsidRPr="002B136B">
        <w:rPr>
          <w:rStyle w:val="HideTWBExt"/>
          <w:b w:val="0"/>
        </w:rPr>
        <w:t>&lt;Article&gt;</w:t>
      </w:r>
      <w:r w:rsidRPr="00963555">
        <w:t>Uvodna izjava 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1215F78" w14:textId="77777777" w:rsidTr="005A40B8">
        <w:trPr>
          <w:trHeight w:hRule="exact" w:val="240"/>
          <w:jc w:val="center"/>
        </w:trPr>
        <w:tc>
          <w:tcPr>
            <w:tcW w:w="9752" w:type="dxa"/>
            <w:gridSpan w:val="2"/>
            <w:tcBorders>
              <w:top w:val="nil"/>
              <w:left w:val="nil"/>
              <w:bottom w:val="nil"/>
              <w:right w:val="nil"/>
            </w:tcBorders>
          </w:tcPr>
          <w:p w14:paraId="51D7DC0A" w14:textId="77777777" w:rsidR="00EE7DFF" w:rsidRPr="00963555" w:rsidRDefault="00EE7DFF" w:rsidP="005A40B8"/>
        </w:tc>
      </w:tr>
      <w:tr w:rsidR="009F3BFB" w:rsidRPr="00963555" w14:paraId="2145D553" w14:textId="77777777" w:rsidTr="005A40B8">
        <w:trPr>
          <w:trHeight w:val="240"/>
          <w:jc w:val="center"/>
        </w:trPr>
        <w:tc>
          <w:tcPr>
            <w:tcW w:w="4876" w:type="dxa"/>
            <w:tcBorders>
              <w:top w:val="nil"/>
              <w:left w:val="nil"/>
              <w:bottom w:val="nil"/>
              <w:right w:val="nil"/>
            </w:tcBorders>
          </w:tcPr>
          <w:p w14:paraId="585877C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4F6F5F0" w14:textId="77777777" w:rsidR="00EE7DFF" w:rsidRPr="00963555" w:rsidRDefault="00EE7DFF" w:rsidP="005A40B8">
            <w:pPr>
              <w:pStyle w:val="AmColumnHeading"/>
            </w:pPr>
            <w:r w:rsidRPr="00963555">
              <w:t>Predlog spremembe</w:t>
            </w:r>
          </w:p>
        </w:tc>
      </w:tr>
      <w:tr w:rsidR="009F3BFB" w:rsidRPr="00963555" w14:paraId="098296AA" w14:textId="77777777" w:rsidTr="005A40B8">
        <w:trPr>
          <w:jc w:val="center"/>
        </w:trPr>
        <w:tc>
          <w:tcPr>
            <w:tcW w:w="4876" w:type="dxa"/>
            <w:tcBorders>
              <w:top w:val="nil"/>
              <w:left w:val="nil"/>
              <w:bottom w:val="nil"/>
              <w:right w:val="nil"/>
            </w:tcBorders>
          </w:tcPr>
          <w:p w14:paraId="0F15A287" w14:textId="77777777" w:rsidR="00EE7DFF" w:rsidRPr="00963555" w:rsidRDefault="00EE7DFF" w:rsidP="005A40B8">
            <w:pPr>
              <w:pStyle w:val="Normal6a"/>
            </w:pPr>
            <w:r w:rsidRPr="00963555">
              <w:t>(2)</w:t>
            </w:r>
            <w:r w:rsidRPr="00963555">
              <w:tab/>
              <w:t xml:space="preserve">Smernice za politike zaposlovanja držav članic, kot so določene v členu 148(2) Pogodbe in ki jih Svet vsako leto sprejme v okviru evropskega semestra, so ključni instrument za usklajevanje politik zaposlovanja in socialnih politik Unije in držav članic. Določajo skupne prednostne naloge in cilje za politike na področjih zaposlovanja, izobraževanja in spretnosti ter na socialnem področju, da bi Unija postala še konkurenčnejša in privlačnejša za naložbe ter bi se povečala njena zmožnost za ustvarjanje delovnih mest in spodbujanje socialne kohezije. ESS je glavni instrument Unije za </w:t>
            </w:r>
            <w:r w:rsidRPr="00963555">
              <w:rPr>
                <w:b/>
                <w:i/>
              </w:rPr>
              <w:t>podporo smernicam za zaposlovanje in</w:t>
            </w:r>
            <w:r w:rsidRPr="00963555">
              <w:t xml:space="preserve"> doseganje ciljev Unije na področju politike zaposlovanja in socialne politike. Smernice za zaposlovanje dopolnjujejo načela evropskega stebra socialnih pravic. Glede na to bi moralo biti področje uporabe ESS za obdobje 2028–2034 v celoti usklajeno s Sklepom Sveta (EU) …</w:t>
            </w:r>
            <w:r w:rsidRPr="00963555">
              <w:rPr>
                <w:vertAlign w:val="superscript"/>
              </w:rPr>
              <w:t>1</w:t>
            </w:r>
            <w:r w:rsidRPr="00963555">
              <w:t xml:space="preserve"> [smernice za zaposlovanje, ki jih bo Svet sprejel najpozneje 1. januarja 2027].</w:t>
            </w:r>
          </w:p>
        </w:tc>
        <w:tc>
          <w:tcPr>
            <w:tcW w:w="4876" w:type="dxa"/>
            <w:tcBorders>
              <w:top w:val="nil"/>
              <w:left w:val="nil"/>
              <w:bottom w:val="nil"/>
              <w:right w:val="nil"/>
            </w:tcBorders>
          </w:tcPr>
          <w:p w14:paraId="4C08D28F" w14:textId="77777777" w:rsidR="00EE7DFF" w:rsidRPr="00963555" w:rsidRDefault="00EE7DFF" w:rsidP="005A40B8">
            <w:pPr>
              <w:pStyle w:val="Normal6a"/>
            </w:pPr>
            <w:r w:rsidRPr="00963555">
              <w:t>(2)</w:t>
            </w:r>
            <w:r w:rsidRPr="00963555">
              <w:tab/>
              <w:t xml:space="preserve">Smernice za politike zaposlovanja držav članic, kot so določene v členu 148(2) Pogodbe in ki jih Svet vsako leto sprejme v okviru evropskega semestra, so ključni instrument za usklajevanje politik zaposlovanja in socialnih politik Unije in držav članic. Določajo skupne prednostne naloge in cilje za politike na področjih zaposlovanja, izobraževanja in spretnosti ter na socialnem področju, da bi Unija postala še konkurenčnejša in privlačnejša za naložbe ter bi se povečala njena zmožnost za ustvarjanje </w:t>
            </w:r>
            <w:r w:rsidRPr="00963555">
              <w:rPr>
                <w:b/>
                <w:i/>
              </w:rPr>
              <w:t>kakovostnih</w:t>
            </w:r>
            <w:r w:rsidRPr="00963555">
              <w:t xml:space="preserve"> delovnih mest in spodbujanje socialne kohezije. ESS je glavni instrument Unije za </w:t>
            </w:r>
            <w:r w:rsidRPr="00963555">
              <w:rPr>
                <w:b/>
                <w:i/>
              </w:rPr>
              <w:t>vlaganje v ljudi,</w:t>
            </w:r>
            <w:r w:rsidRPr="00963555">
              <w:t xml:space="preserve"> doseganje ciljev Unije na področju politike zaposlovanja in socialne politike </w:t>
            </w:r>
            <w:r w:rsidRPr="00963555">
              <w:rPr>
                <w:b/>
                <w:i/>
              </w:rPr>
              <w:t>ter podporo smernicam za zaposlovanje</w:t>
            </w:r>
            <w:r w:rsidRPr="00963555">
              <w:t>. Smernice za zaposlovanje dopolnjujejo načela evropskega stebra socialnih pravic. Glede na to bi moralo biti področje uporabe ESS za obdobje 2028–2034 v celoti usklajeno s Sklepom Sveta (EU) … </w:t>
            </w:r>
            <w:r w:rsidRPr="00963555">
              <w:rPr>
                <w:vertAlign w:val="superscript"/>
              </w:rPr>
              <w:t>1</w:t>
            </w:r>
            <w:r w:rsidRPr="00963555">
              <w:t xml:space="preserve"> [smernice za zaposlovanje, ki jih bo Svet sprejel najpozneje 1. januarja 2027].</w:t>
            </w:r>
          </w:p>
        </w:tc>
      </w:tr>
      <w:tr w:rsidR="009F3BFB" w:rsidRPr="00963555" w14:paraId="7F7E41DF" w14:textId="77777777" w:rsidTr="005A40B8">
        <w:trPr>
          <w:jc w:val="center"/>
        </w:trPr>
        <w:tc>
          <w:tcPr>
            <w:tcW w:w="4876" w:type="dxa"/>
            <w:tcBorders>
              <w:top w:val="nil"/>
              <w:left w:val="nil"/>
              <w:bottom w:val="nil"/>
              <w:right w:val="nil"/>
            </w:tcBorders>
          </w:tcPr>
          <w:p w14:paraId="71DA9BA5" w14:textId="77777777" w:rsidR="00EE7DFF" w:rsidRPr="00963555" w:rsidRDefault="00EE7DFF" w:rsidP="005A40B8">
            <w:pPr>
              <w:pStyle w:val="Normal6a"/>
            </w:pPr>
            <w:r w:rsidRPr="00963555">
              <w:rPr>
                <w:b/>
                <w:i/>
              </w:rPr>
              <w:t>_________________</w:t>
            </w:r>
          </w:p>
        </w:tc>
        <w:tc>
          <w:tcPr>
            <w:tcW w:w="4876" w:type="dxa"/>
            <w:tcBorders>
              <w:top w:val="nil"/>
              <w:left w:val="nil"/>
              <w:bottom w:val="nil"/>
              <w:right w:val="nil"/>
            </w:tcBorders>
          </w:tcPr>
          <w:p w14:paraId="6A92095E" w14:textId="77777777" w:rsidR="00EE7DFF" w:rsidRPr="00963555" w:rsidRDefault="00EE7DFF" w:rsidP="005A40B8">
            <w:pPr>
              <w:pStyle w:val="Normal6a"/>
            </w:pPr>
            <w:r w:rsidRPr="00963555">
              <w:rPr>
                <w:b/>
                <w:i/>
              </w:rPr>
              <w:t>_________________</w:t>
            </w:r>
          </w:p>
        </w:tc>
      </w:tr>
      <w:tr w:rsidR="009F3BFB" w:rsidRPr="00963555" w14:paraId="2CDC8F29" w14:textId="77777777" w:rsidTr="005A40B8">
        <w:trPr>
          <w:jc w:val="center"/>
        </w:trPr>
        <w:tc>
          <w:tcPr>
            <w:tcW w:w="4876" w:type="dxa"/>
            <w:tcBorders>
              <w:top w:val="nil"/>
              <w:left w:val="nil"/>
              <w:bottom w:val="nil"/>
              <w:right w:val="nil"/>
            </w:tcBorders>
          </w:tcPr>
          <w:p w14:paraId="29B20957" w14:textId="77777777" w:rsidR="00EE7DFF" w:rsidRPr="00963555" w:rsidRDefault="00EE7DFF" w:rsidP="005A40B8">
            <w:pPr>
              <w:pStyle w:val="Normal6a"/>
            </w:pPr>
            <w:r w:rsidRPr="00963555">
              <w:rPr>
                <w:vertAlign w:val="superscript"/>
              </w:rPr>
              <w:t>1</w:t>
            </w:r>
            <w:r w:rsidRPr="00963555">
              <w:t xml:space="preserve"> Vstaviti sklic na objavo.</w:t>
            </w:r>
          </w:p>
        </w:tc>
        <w:tc>
          <w:tcPr>
            <w:tcW w:w="4876" w:type="dxa"/>
            <w:tcBorders>
              <w:top w:val="nil"/>
              <w:left w:val="nil"/>
              <w:bottom w:val="nil"/>
              <w:right w:val="nil"/>
            </w:tcBorders>
          </w:tcPr>
          <w:p w14:paraId="2E1D15DD" w14:textId="77777777" w:rsidR="00EE7DFF" w:rsidRPr="00963555" w:rsidRDefault="00EE7DFF" w:rsidP="005A40B8">
            <w:pPr>
              <w:pStyle w:val="Normal6a"/>
            </w:pPr>
            <w:r w:rsidRPr="00963555">
              <w:rPr>
                <w:vertAlign w:val="superscript"/>
              </w:rPr>
              <w:t>1</w:t>
            </w:r>
            <w:r w:rsidRPr="00963555">
              <w:t xml:space="preserve"> Vstaviti sklic na objavo.</w:t>
            </w:r>
          </w:p>
        </w:tc>
      </w:tr>
    </w:tbl>
    <w:p w14:paraId="246CE38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060638B" w14:textId="77777777" w:rsidR="00EE7DFF" w:rsidRPr="00963555" w:rsidRDefault="00EE7DFF" w:rsidP="00EE7DFF">
      <w:r w:rsidRPr="002B136B">
        <w:rPr>
          <w:rStyle w:val="HideTWBExt"/>
        </w:rPr>
        <w:t>&lt;/AmendB&gt;</w:t>
      </w:r>
    </w:p>
    <w:p w14:paraId="0CD78E4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68</w:t>
      </w:r>
      <w:r w:rsidRPr="002B136B">
        <w:rPr>
          <w:rStyle w:val="HideTWBExt"/>
          <w:b w:val="0"/>
        </w:rPr>
        <w:t>&lt;/NumAmB&gt;</w:t>
      </w:r>
    </w:p>
    <w:p w14:paraId="44794DBF"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7CA88372" w14:textId="77777777" w:rsidR="00EE7DFF" w:rsidRPr="00963555" w:rsidRDefault="00EE7DFF" w:rsidP="00EE7DFF">
      <w:pPr>
        <w:pStyle w:val="NormalBold"/>
      </w:pPr>
      <w:r w:rsidRPr="002B136B">
        <w:rPr>
          <w:rStyle w:val="HideTWBExt"/>
          <w:b w:val="0"/>
        </w:rPr>
        <w:t>&lt;/RepeatBlock-By&gt;</w:t>
      </w:r>
    </w:p>
    <w:p w14:paraId="67C7B2F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32A5013" w14:textId="77777777" w:rsidR="00EE7DFF" w:rsidRPr="00963555" w:rsidRDefault="00EE7DFF" w:rsidP="00EE7DFF">
      <w:pPr>
        <w:pStyle w:val="NormalBold"/>
      </w:pPr>
      <w:r w:rsidRPr="002B136B">
        <w:rPr>
          <w:rStyle w:val="HideTWBExt"/>
          <w:b w:val="0"/>
        </w:rPr>
        <w:t>&lt;Article&gt;</w:t>
      </w:r>
      <w:r w:rsidRPr="00963555">
        <w:t>Uvodna izjava 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27FAC13" w14:textId="77777777" w:rsidTr="005A40B8">
        <w:trPr>
          <w:trHeight w:hRule="exact" w:val="240"/>
          <w:jc w:val="center"/>
        </w:trPr>
        <w:tc>
          <w:tcPr>
            <w:tcW w:w="9752" w:type="dxa"/>
            <w:gridSpan w:val="2"/>
            <w:tcBorders>
              <w:top w:val="nil"/>
              <w:left w:val="nil"/>
              <w:bottom w:val="nil"/>
              <w:right w:val="nil"/>
            </w:tcBorders>
          </w:tcPr>
          <w:p w14:paraId="394EE3A3" w14:textId="77777777" w:rsidR="00EE7DFF" w:rsidRPr="00963555" w:rsidRDefault="00EE7DFF" w:rsidP="005A40B8"/>
        </w:tc>
      </w:tr>
      <w:tr w:rsidR="009F3BFB" w:rsidRPr="00963555" w14:paraId="0525B137" w14:textId="77777777" w:rsidTr="005A40B8">
        <w:trPr>
          <w:trHeight w:val="240"/>
          <w:jc w:val="center"/>
        </w:trPr>
        <w:tc>
          <w:tcPr>
            <w:tcW w:w="4876" w:type="dxa"/>
            <w:tcBorders>
              <w:top w:val="nil"/>
              <w:left w:val="nil"/>
              <w:bottom w:val="nil"/>
              <w:right w:val="nil"/>
            </w:tcBorders>
          </w:tcPr>
          <w:p w14:paraId="16F90FC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BDFD61B" w14:textId="77777777" w:rsidR="00EE7DFF" w:rsidRPr="00963555" w:rsidRDefault="00EE7DFF" w:rsidP="005A40B8">
            <w:pPr>
              <w:pStyle w:val="AmColumnHeading"/>
            </w:pPr>
            <w:r w:rsidRPr="00963555">
              <w:t>Predlog spremembe</w:t>
            </w:r>
          </w:p>
        </w:tc>
      </w:tr>
      <w:tr w:rsidR="009F3BFB" w:rsidRPr="00963555" w14:paraId="5689D28B" w14:textId="77777777" w:rsidTr="005A40B8">
        <w:trPr>
          <w:jc w:val="center"/>
        </w:trPr>
        <w:tc>
          <w:tcPr>
            <w:tcW w:w="4876" w:type="dxa"/>
            <w:tcBorders>
              <w:top w:val="nil"/>
              <w:left w:val="nil"/>
              <w:bottom w:val="nil"/>
              <w:right w:val="nil"/>
            </w:tcBorders>
          </w:tcPr>
          <w:p w14:paraId="120C3192" w14:textId="77777777" w:rsidR="00EE7DFF" w:rsidRPr="00963555" w:rsidRDefault="00EE7DFF" w:rsidP="005A40B8">
            <w:pPr>
              <w:pStyle w:val="Normal6a"/>
            </w:pPr>
            <w:r w:rsidRPr="00963555">
              <w:t>(2)</w:t>
            </w:r>
            <w:r w:rsidRPr="00963555">
              <w:tab/>
            </w:r>
            <w:r w:rsidRPr="00963555">
              <w:rPr>
                <w:b/>
                <w:i/>
              </w:rPr>
              <w:t>Smernice za politike zaposlovanja držav članic</w:t>
            </w:r>
            <w:r w:rsidRPr="00963555">
              <w:t xml:space="preserve">, </w:t>
            </w:r>
            <w:r w:rsidRPr="00963555">
              <w:rPr>
                <w:b/>
                <w:i/>
              </w:rPr>
              <w:t>kot so določene v členu</w:t>
            </w:r>
            <w:r w:rsidRPr="00963555">
              <w:t xml:space="preserve"> 148</w:t>
            </w:r>
            <w:r w:rsidRPr="00963555">
              <w:rPr>
                <w:b/>
                <w:i/>
              </w:rPr>
              <w:t>(2)</w:t>
            </w:r>
            <w:r w:rsidRPr="00963555">
              <w:t xml:space="preserve"> Pogodbe </w:t>
            </w:r>
            <w:r w:rsidRPr="00963555">
              <w:rPr>
                <w:b/>
                <w:i/>
              </w:rPr>
              <w:t>in ki jih Svet</w:t>
            </w:r>
            <w:r w:rsidRPr="00963555">
              <w:t xml:space="preserve"> vsako leto </w:t>
            </w:r>
            <w:r w:rsidRPr="00963555">
              <w:rPr>
                <w:b/>
                <w:i/>
              </w:rPr>
              <w:t>sprejme v okviru evropskega semestra, so ključni instrument za usklajevanje politik zaposlovanja in socialnih politik Unije in držav članic</w:t>
            </w:r>
            <w:r w:rsidRPr="00963555">
              <w:t>.</w:t>
            </w:r>
            <w:r w:rsidRPr="00963555">
              <w:rPr>
                <w:b/>
                <w:i/>
              </w:rPr>
              <w:t xml:space="preserve"> Določajo skupne prednostne naloge in cilje za </w:t>
            </w:r>
            <w:r w:rsidRPr="00963555">
              <w:t>politike</w:t>
            </w:r>
            <w:r w:rsidRPr="00963555">
              <w:rPr>
                <w:b/>
                <w:i/>
              </w:rPr>
              <w:t xml:space="preserve"> na področjih </w:t>
            </w:r>
            <w:r w:rsidRPr="00963555">
              <w:t>zaposlovanja,</w:t>
            </w:r>
            <w:r w:rsidRPr="00963555">
              <w:rPr>
                <w:b/>
                <w:i/>
              </w:rPr>
              <w:t xml:space="preserve"> izobraževanja in spretnosti ter na socialnem področju, da bi Unija postala še konkurenčnejša in privlačnejša za naložbe ter bi se povečala njena zmožnost za ustvarjanje delovnih mest in spodbujanje socialne kohezije</w:t>
            </w:r>
            <w:r w:rsidRPr="00963555">
              <w:t>.</w:t>
            </w:r>
            <w:r w:rsidRPr="00963555">
              <w:rPr>
                <w:b/>
                <w:i/>
              </w:rPr>
              <w:t xml:space="preserve"> ESS je glavni instrument Unije za podporo smernicam za zaposlovanje in doseganje ciljev Unije na področju politike zaposlovanja in socialne politike</w:t>
            </w:r>
            <w:r w:rsidRPr="00963555">
              <w:t>.</w:t>
            </w:r>
            <w:r w:rsidRPr="00963555">
              <w:rPr>
                <w:b/>
                <w:i/>
              </w:rPr>
              <w:t xml:space="preserve"> Smernice za zaposlovanje dopolnjujejo načela evropskega stebra socialnih pravic.</w:t>
            </w:r>
            <w:r w:rsidRPr="00963555">
              <w:t xml:space="preserve"> </w:t>
            </w:r>
            <w:r w:rsidRPr="00963555">
              <w:rPr>
                <w:b/>
                <w:i/>
              </w:rPr>
              <w:t>Glede na to bi moralo biti področje</w:t>
            </w:r>
            <w:r w:rsidRPr="00963555">
              <w:t xml:space="preserve"> uporabe ESS za obdobje 2028–2034 </w:t>
            </w:r>
            <w:r w:rsidRPr="00963555">
              <w:rPr>
                <w:b/>
                <w:i/>
              </w:rPr>
              <w:t xml:space="preserve">v celoti usklajeno s Sklepom Sveta (EU) ... </w:t>
            </w:r>
            <w:r w:rsidRPr="00963555">
              <w:rPr>
                <w:b/>
                <w:i/>
                <w:vertAlign w:val="superscript"/>
              </w:rPr>
              <w:t>1</w:t>
            </w:r>
            <w:r w:rsidRPr="00963555">
              <w:rPr>
                <w:b/>
                <w:i/>
              </w:rPr>
              <w:t xml:space="preserve"> [smernice za zaposlovanje</w:t>
            </w:r>
            <w:r w:rsidRPr="00963555">
              <w:t xml:space="preserve">, </w:t>
            </w:r>
            <w:r w:rsidRPr="00963555">
              <w:rPr>
                <w:b/>
                <w:i/>
              </w:rPr>
              <w:t>ki jih bo Svet sprejel najpozneje 1. januarja 2027]</w:t>
            </w:r>
            <w:r w:rsidRPr="00963555">
              <w:t>.</w:t>
            </w:r>
          </w:p>
        </w:tc>
        <w:tc>
          <w:tcPr>
            <w:tcW w:w="4876" w:type="dxa"/>
            <w:tcBorders>
              <w:top w:val="nil"/>
              <w:left w:val="nil"/>
              <w:bottom w:val="nil"/>
              <w:right w:val="nil"/>
            </w:tcBorders>
          </w:tcPr>
          <w:p w14:paraId="78D6766B" w14:textId="77777777" w:rsidR="00EE7DFF" w:rsidRPr="00963555" w:rsidRDefault="00EE7DFF" w:rsidP="005A40B8">
            <w:pPr>
              <w:pStyle w:val="Normal6a"/>
            </w:pPr>
            <w:r w:rsidRPr="00963555">
              <w:t>(2)</w:t>
            </w:r>
            <w:r w:rsidRPr="00963555">
              <w:tab/>
            </w:r>
            <w:r w:rsidRPr="00963555">
              <w:rPr>
                <w:b/>
                <w:i/>
              </w:rPr>
              <w:t>Svet v skladu s členom 5</w:t>
            </w:r>
            <w:r w:rsidRPr="00963555">
              <w:t xml:space="preserve">, </w:t>
            </w:r>
            <w:r w:rsidRPr="00963555">
              <w:rPr>
                <w:b/>
                <w:i/>
              </w:rPr>
              <w:t>zlasti odstavkoma 2 in</w:t>
            </w:r>
            <w:r w:rsidRPr="00963555">
              <w:t xml:space="preserve"> 148 Pogodbe </w:t>
            </w:r>
            <w:r w:rsidRPr="00963555">
              <w:rPr>
                <w:b/>
                <w:i/>
              </w:rPr>
              <w:t>o delovanju Evropske unije,</w:t>
            </w:r>
            <w:r w:rsidRPr="00963555">
              <w:t xml:space="preserve"> vsako leto </w:t>
            </w:r>
            <w:r w:rsidRPr="00963555">
              <w:rPr>
                <w:b/>
                <w:i/>
              </w:rPr>
              <w:t>pripravi smernice za zaposlovanje. Te smernice obravnavajo gospodarsko politiko in s tem stanje na področju zaposlovanja v državah članicah</w:t>
            </w:r>
            <w:r w:rsidRPr="00963555">
              <w:t>.</w:t>
            </w:r>
            <w:r w:rsidRPr="00963555">
              <w:rPr>
                <w:b/>
                <w:i/>
              </w:rPr>
              <w:t xml:space="preserve"> Na tej podlagi države članice usklajujejo svoje</w:t>
            </w:r>
            <w:r w:rsidRPr="00963555">
              <w:t xml:space="preserve"> politike zaposlovanja, </w:t>
            </w:r>
            <w:r w:rsidRPr="00963555">
              <w:rPr>
                <w:b/>
                <w:i/>
              </w:rPr>
              <w:t>da bi dosegle cilje spodbujanja kvalificirane delovne sile in krepitve trga dela glede na gospodarske nestabilnosti.</w:t>
            </w:r>
            <w:r w:rsidRPr="00963555">
              <w:t xml:space="preserve"> </w:t>
            </w:r>
            <w:r w:rsidRPr="00963555">
              <w:rPr>
                <w:b/>
                <w:i/>
              </w:rPr>
              <w:t>Te smernice ne obravnavajo socialnih zadev, tj. področja, na katerem so podporne pristojnosti Evropske unije omejene na člen 153 PDEU</w:t>
            </w:r>
            <w:r w:rsidRPr="00963555">
              <w:t>.</w:t>
            </w:r>
            <w:r w:rsidRPr="00963555">
              <w:rPr>
                <w:b/>
                <w:i/>
              </w:rPr>
              <w:t xml:space="preserve"> Dejstvo, da te smernice vse bolj obravnavajo socialno politiko, bo verjetno izkrivilo področje uporabe in učinkovitost priporočil, ki jih vsebujejo</w:t>
            </w:r>
            <w:r w:rsidRPr="00963555">
              <w:t>.</w:t>
            </w:r>
            <w:r w:rsidRPr="00963555">
              <w:rPr>
                <w:b/>
                <w:i/>
              </w:rPr>
              <w:t xml:space="preserve"> Poleg tega so lahko ta priporočila zaradi svoje nezavezujoče narave podlaga za razvoj področja</w:t>
            </w:r>
            <w:r w:rsidRPr="00963555">
              <w:t xml:space="preserve"> uporabe ESS za obdobje 2028–2034, </w:t>
            </w:r>
            <w:r w:rsidRPr="00963555">
              <w:rPr>
                <w:b/>
                <w:i/>
              </w:rPr>
              <w:t>ne da bi bili določeni zavezujoči cilji</w:t>
            </w:r>
            <w:r w:rsidRPr="00963555">
              <w:t>.</w:t>
            </w:r>
          </w:p>
        </w:tc>
      </w:tr>
      <w:tr w:rsidR="009F3BFB" w:rsidRPr="00963555" w14:paraId="02A7294F" w14:textId="77777777" w:rsidTr="005A40B8">
        <w:trPr>
          <w:jc w:val="center"/>
        </w:trPr>
        <w:tc>
          <w:tcPr>
            <w:tcW w:w="4876" w:type="dxa"/>
            <w:tcBorders>
              <w:top w:val="nil"/>
              <w:left w:val="nil"/>
              <w:bottom w:val="nil"/>
              <w:right w:val="nil"/>
            </w:tcBorders>
          </w:tcPr>
          <w:p w14:paraId="005EF917" w14:textId="77777777" w:rsidR="00EE7DFF" w:rsidRPr="00963555" w:rsidRDefault="00EE7DFF" w:rsidP="005A40B8">
            <w:pPr>
              <w:pStyle w:val="Normal6a"/>
            </w:pPr>
            <w:r w:rsidRPr="00963555">
              <w:rPr>
                <w:b/>
                <w:i/>
              </w:rPr>
              <w:t>_________________</w:t>
            </w:r>
          </w:p>
        </w:tc>
        <w:tc>
          <w:tcPr>
            <w:tcW w:w="4876" w:type="dxa"/>
            <w:tcBorders>
              <w:top w:val="nil"/>
              <w:left w:val="nil"/>
              <w:bottom w:val="nil"/>
              <w:right w:val="nil"/>
            </w:tcBorders>
          </w:tcPr>
          <w:p w14:paraId="56868B9F" w14:textId="77777777" w:rsidR="00EE7DFF" w:rsidRPr="00963555" w:rsidRDefault="00EE7DFF" w:rsidP="005A40B8"/>
        </w:tc>
      </w:tr>
      <w:tr w:rsidR="009F3BFB" w:rsidRPr="00963555" w14:paraId="1CE923B3" w14:textId="77777777" w:rsidTr="005A40B8">
        <w:trPr>
          <w:jc w:val="center"/>
        </w:trPr>
        <w:tc>
          <w:tcPr>
            <w:tcW w:w="4876" w:type="dxa"/>
            <w:tcBorders>
              <w:top w:val="nil"/>
              <w:left w:val="nil"/>
              <w:bottom w:val="nil"/>
              <w:right w:val="nil"/>
            </w:tcBorders>
          </w:tcPr>
          <w:p w14:paraId="61E875B1" w14:textId="77777777" w:rsidR="00EE7DFF" w:rsidRPr="00963555" w:rsidRDefault="00EE7DFF" w:rsidP="005A40B8">
            <w:pPr>
              <w:pStyle w:val="Normal6a"/>
            </w:pPr>
            <w:r w:rsidRPr="00963555">
              <w:rPr>
                <w:b/>
                <w:i/>
                <w:vertAlign w:val="superscript"/>
              </w:rPr>
              <w:t>1</w:t>
            </w:r>
            <w:r w:rsidRPr="00963555">
              <w:t xml:space="preserve"> </w:t>
            </w:r>
            <w:r w:rsidRPr="00963555">
              <w:rPr>
                <w:b/>
                <w:i/>
              </w:rPr>
              <w:t>Vstaviti sklic na objavo.</w:t>
            </w:r>
          </w:p>
        </w:tc>
        <w:tc>
          <w:tcPr>
            <w:tcW w:w="4876" w:type="dxa"/>
            <w:tcBorders>
              <w:top w:val="nil"/>
              <w:left w:val="nil"/>
              <w:bottom w:val="nil"/>
              <w:right w:val="nil"/>
            </w:tcBorders>
          </w:tcPr>
          <w:p w14:paraId="2DF7F7C6" w14:textId="77777777" w:rsidR="00EE7DFF" w:rsidRPr="00963555" w:rsidRDefault="00EE7DFF" w:rsidP="005A40B8"/>
        </w:tc>
      </w:tr>
    </w:tbl>
    <w:p w14:paraId="370B496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470C5AF9" w14:textId="77777777" w:rsidR="00EE7DFF" w:rsidRPr="00963555" w:rsidRDefault="00EE7DFF" w:rsidP="00EE7DFF">
      <w:r w:rsidRPr="002B136B">
        <w:rPr>
          <w:rStyle w:val="HideTWBExt"/>
        </w:rPr>
        <w:t>&lt;/AmendB&gt;</w:t>
      </w:r>
    </w:p>
    <w:p w14:paraId="400AD8C6"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69</w:t>
      </w:r>
      <w:r w:rsidRPr="002B136B">
        <w:rPr>
          <w:rStyle w:val="HideTWBExt"/>
          <w:b w:val="0"/>
        </w:rPr>
        <w:t>&lt;/NumAmB&gt;</w:t>
      </w:r>
    </w:p>
    <w:p w14:paraId="7B2B075B" w14:textId="77777777" w:rsidR="00EE7DFF" w:rsidRPr="00963555" w:rsidRDefault="00EE7DFF" w:rsidP="00EE7DFF">
      <w:pPr>
        <w:pStyle w:val="NormalBold"/>
      </w:pPr>
      <w:r w:rsidRPr="002B136B">
        <w:rPr>
          <w:rStyle w:val="HideTWBExt"/>
          <w:b w:val="0"/>
        </w:rPr>
        <w:t>&lt;RepeatBlock-By&gt;&lt;Members&gt;</w:t>
      </w:r>
      <w:r w:rsidRPr="00963555">
        <w:t>Grégory Allione, Valérie Devaux, Laurence Farreng, Hristo Petrov, Martin Hojsík</w:t>
      </w:r>
      <w:r w:rsidRPr="002B136B">
        <w:rPr>
          <w:rStyle w:val="HideTWBExt"/>
          <w:b w:val="0"/>
        </w:rPr>
        <w:t>&lt;/Members&gt;</w:t>
      </w:r>
    </w:p>
    <w:p w14:paraId="3CC62FAF" w14:textId="77777777" w:rsidR="00EE7DFF" w:rsidRPr="00963555" w:rsidRDefault="00EE7DFF" w:rsidP="00EE7DFF">
      <w:pPr>
        <w:pStyle w:val="NormalBold"/>
      </w:pPr>
      <w:r w:rsidRPr="002B136B">
        <w:rPr>
          <w:rStyle w:val="HideTWBExt"/>
          <w:b w:val="0"/>
        </w:rPr>
        <w:t>&lt;/RepeatBlock-By&gt;</w:t>
      </w:r>
    </w:p>
    <w:p w14:paraId="1A202FB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FD2F224" w14:textId="77777777" w:rsidR="00EE7DFF" w:rsidRPr="00963555" w:rsidRDefault="00EE7DFF" w:rsidP="00EE7DFF">
      <w:pPr>
        <w:pStyle w:val="NormalBold"/>
      </w:pPr>
      <w:r w:rsidRPr="002B136B">
        <w:rPr>
          <w:rStyle w:val="HideTWBExt"/>
          <w:b w:val="0"/>
        </w:rPr>
        <w:t>&lt;Article&gt;</w:t>
      </w:r>
      <w:r w:rsidRPr="00963555">
        <w:t>Uvodna izjava 2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125A4D1" w14:textId="77777777" w:rsidTr="005A40B8">
        <w:trPr>
          <w:trHeight w:hRule="exact" w:val="240"/>
          <w:jc w:val="center"/>
        </w:trPr>
        <w:tc>
          <w:tcPr>
            <w:tcW w:w="9752" w:type="dxa"/>
            <w:gridSpan w:val="2"/>
            <w:tcBorders>
              <w:top w:val="nil"/>
              <w:left w:val="nil"/>
              <w:bottom w:val="nil"/>
              <w:right w:val="nil"/>
            </w:tcBorders>
          </w:tcPr>
          <w:p w14:paraId="3AA0428B" w14:textId="77777777" w:rsidR="00EE7DFF" w:rsidRPr="00963555" w:rsidRDefault="00EE7DFF" w:rsidP="005A40B8"/>
        </w:tc>
      </w:tr>
      <w:tr w:rsidR="009F3BFB" w:rsidRPr="00963555" w14:paraId="634BFBBF" w14:textId="77777777" w:rsidTr="005A40B8">
        <w:trPr>
          <w:trHeight w:val="240"/>
          <w:jc w:val="center"/>
        </w:trPr>
        <w:tc>
          <w:tcPr>
            <w:tcW w:w="4876" w:type="dxa"/>
            <w:tcBorders>
              <w:top w:val="nil"/>
              <w:left w:val="nil"/>
              <w:bottom w:val="nil"/>
              <w:right w:val="nil"/>
            </w:tcBorders>
          </w:tcPr>
          <w:p w14:paraId="0C30A2F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0E9C589" w14:textId="77777777" w:rsidR="00EE7DFF" w:rsidRPr="00963555" w:rsidRDefault="00EE7DFF" w:rsidP="005A40B8">
            <w:pPr>
              <w:pStyle w:val="AmColumnHeading"/>
            </w:pPr>
            <w:r w:rsidRPr="00963555">
              <w:t>Predlog spremembe</w:t>
            </w:r>
          </w:p>
        </w:tc>
      </w:tr>
      <w:tr w:rsidR="009F3BFB" w:rsidRPr="00963555" w14:paraId="75251175" w14:textId="77777777" w:rsidTr="005A40B8">
        <w:trPr>
          <w:jc w:val="center"/>
        </w:trPr>
        <w:tc>
          <w:tcPr>
            <w:tcW w:w="4876" w:type="dxa"/>
            <w:tcBorders>
              <w:top w:val="nil"/>
              <w:left w:val="nil"/>
              <w:bottom w:val="nil"/>
              <w:right w:val="nil"/>
            </w:tcBorders>
          </w:tcPr>
          <w:p w14:paraId="7505CC90" w14:textId="77777777" w:rsidR="00EE7DFF" w:rsidRPr="00963555" w:rsidRDefault="00EE7DFF" w:rsidP="005A40B8">
            <w:pPr>
              <w:pStyle w:val="Normal6a"/>
            </w:pPr>
          </w:p>
        </w:tc>
        <w:tc>
          <w:tcPr>
            <w:tcW w:w="4876" w:type="dxa"/>
            <w:tcBorders>
              <w:top w:val="nil"/>
              <w:left w:val="nil"/>
              <w:bottom w:val="nil"/>
              <w:right w:val="nil"/>
            </w:tcBorders>
          </w:tcPr>
          <w:p w14:paraId="7A85AC04" w14:textId="77777777" w:rsidR="00EE7DFF" w:rsidRPr="00963555" w:rsidRDefault="00EE7DFF" w:rsidP="005A40B8">
            <w:pPr>
              <w:pStyle w:val="Normal6a"/>
            </w:pPr>
            <w:r w:rsidRPr="00963555">
              <w:rPr>
                <w:b/>
                <w:i/>
              </w:rPr>
              <w:t>(2a)</w:t>
            </w:r>
            <w:r w:rsidRPr="00963555">
              <w:tab/>
            </w:r>
            <w:r w:rsidRPr="00963555">
              <w:rPr>
                <w:b/>
                <w:i/>
              </w:rPr>
              <w:t>S členom 162 Pogodbe o delovanju Evropske unije (PDEU) se vzpostavlja Evropski socialni sklad, da bi se izboljšale zaposlitvene možnosti delavcev na notranjem trgu, kar bi prispevalo k dvigu življenjskega standarda; njegov cilj je omogočiti lažje zaposlovanje delavcev ter povečati njihovo geografsko in poklicno mobilnost v Uniji, pa tudi olajšati njihovo prilagajanje spremembam v industriji in proizvodnih sistemih, zlasti s poklicnim usposabljanjem in preusposabljanjem.</w:t>
            </w:r>
          </w:p>
        </w:tc>
      </w:tr>
    </w:tbl>
    <w:p w14:paraId="2A1BA70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1E34BDA" w14:textId="77777777" w:rsidR="00EE7DFF" w:rsidRPr="00963555" w:rsidRDefault="00EE7DFF" w:rsidP="00EE7DFF">
      <w:r w:rsidRPr="002B136B">
        <w:rPr>
          <w:rStyle w:val="HideTWBExt"/>
        </w:rPr>
        <w:t>&lt;/AmendB&gt;</w:t>
      </w:r>
    </w:p>
    <w:p w14:paraId="07E1A64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70</w:t>
      </w:r>
      <w:r w:rsidRPr="002B136B">
        <w:rPr>
          <w:rStyle w:val="HideTWBExt"/>
          <w:b w:val="0"/>
        </w:rPr>
        <w:t>&lt;/NumAmB&gt;</w:t>
      </w:r>
    </w:p>
    <w:p w14:paraId="76B53248"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2056FD58"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4441D3A3" w14:textId="77777777" w:rsidR="00EE7DFF" w:rsidRPr="00963555" w:rsidRDefault="00EE7DFF" w:rsidP="00EE7DFF">
      <w:pPr>
        <w:pStyle w:val="NormalBold"/>
      </w:pPr>
      <w:r w:rsidRPr="002B136B">
        <w:rPr>
          <w:rStyle w:val="HideTWBExt"/>
          <w:b w:val="0"/>
        </w:rPr>
        <w:t>&lt;/RepeatBlock-By&gt;</w:t>
      </w:r>
    </w:p>
    <w:p w14:paraId="2C60F6A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EE3F1E3" w14:textId="77777777" w:rsidR="00EE7DFF" w:rsidRPr="00963555" w:rsidRDefault="00EE7DFF" w:rsidP="00EE7DFF">
      <w:pPr>
        <w:pStyle w:val="NormalBold"/>
      </w:pPr>
      <w:r w:rsidRPr="002B136B">
        <w:rPr>
          <w:rStyle w:val="HideTWBExt"/>
          <w:b w:val="0"/>
        </w:rPr>
        <w:t>&lt;Article&gt;</w:t>
      </w:r>
      <w:r w:rsidRPr="00963555">
        <w:t>Uvodna izjava 2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6DED931" w14:textId="77777777" w:rsidTr="005A40B8">
        <w:trPr>
          <w:trHeight w:hRule="exact" w:val="240"/>
          <w:jc w:val="center"/>
        </w:trPr>
        <w:tc>
          <w:tcPr>
            <w:tcW w:w="9752" w:type="dxa"/>
            <w:gridSpan w:val="2"/>
            <w:tcBorders>
              <w:top w:val="nil"/>
              <w:left w:val="nil"/>
              <w:bottom w:val="nil"/>
              <w:right w:val="nil"/>
            </w:tcBorders>
          </w:tcPr>
          <w:p w14:paraId="29C35D4B" w14:textId="77777777" w:rsidR="00EE7DFF" w:rsidRPr="00963555" w:rsidRDefault="00EE7DFF" w:rsidP="005A40B8"/>
        </w:tc>
      </w:tr>
      <w:tr w:rsidR="009F3BFB" w:rsidRPr="00963555" w14:paraId="624DF973" w14:textId="77777777" w:rsidTr="005A40B8">
        <w:trPr>
          <w:trHeight w:val="240"/>
          <w:jc w:val="center"/>
        </w:trPr>
        <w:tc>
          <w:tcPr>
            <w:tcW w:w="4876" w:type="dxa"/>
            <w:tcBorders>
              <w:top w:val="nil"/>
              <w:left w:val="nil"/>
              <w:bottom w:val="nil"/>
              <w:right w:val="nil"/>
            </w:tcBorders>
          </w:tcPr>
          <w:p w14:paraId="6E3F098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35EAE36" w14:textId="77777777" w:rsidR="00EE7DFF" w:rsidRPr="00963555" w:rsidRDefault="00EE7DFF" w:rsidP="005A40B8">
            <w:pPr>
              <w:pStyle w:val="AmColumnHeading"/>
            </w:pPr>
            <w:r w:rsidRPr="00963555">
              <w:t>Predlog spremembe</w:t>
            </w:r>
          </w:p>
        </w:tc>
      </w:tr>
      <w:tr w:rsidR="009F3BFB" w:rsidRPr="00963555" w14:paraId="68EE0C62" w14:textId="77777777" w:rsidTr="005A40B8">
        <w:trPr>
          <w:jc w:val="center"/>
        </w:trPr>
        <w:tc>
          <w:tcPr>
            <w:tcW w:w="4876" w:type="dxa"/>
            <w:tcBorders>
              <w:top w:val="nil"/>
              <w:left w:val="nil"/>
              <w:bottom w:val="nil"/>
              <w:right w:val="nil"/>
            </w:tcBorders>
          </w:tcPr>
          <w:p w14:paraId="64679494" w14:textId="77777777" w:rsidR="00EE7DFF" w:rsidRPr="00963555" w:rsidRDefault="00EE7DFF" w:rsidP="005A40B8">
            <w:pPr>
              <w:pStyle w:val="Normal6a"/>
            </w:pPr>
          </w:p>
        </w:tc>
        <w:tc>
          <w:tcPr>
            <w:tcW w:w="4876" w:type="dxa"/>
            <w:tcBorders>
              <w:top w:val="nil"/>
              <w:left w:val="nil"/>
              <w:bottom w:val="nil"/>
              <w:right w:val="nil"/>
            </w:tcBorders>
          </w:tcPr>
          <w:p w14:paraId="74BBEFDE" w14:textId="77777777" w:rsidR="00EE7DFF" w:rsidRPr="00963555" w:rsidRDefault="00EE7DFF" w:rsidP="005A40B8">
            <w:pPr>
              <w:pStyle w:val="Normal6a"/>
            </w:pPr>
            <w:r w:rsidRPr="00963555">
              <w:rPr>
                <w:b/>
                <w:i/>
              </w:rPr>
              <w:t>(2a)</w:t>
            </w:r>
            <w:r w:rsidRPr="00963555">
              <w:tab/>
            </w:r>
            <w:r w:rsidRPr="00963555">
              <w:rPr>
                <w:b/>
                <w:i/>
              </w:rPr>
              <w:t>Glede na trdovratne ravni revščine in socialne izključenosti po vsej Evropski uniji bi moral Evropski socialni sklad (ESS) prispevati k učinkovitemu izvajanju okvirov in ciljev Unije, namenjenih postopnemu zmanjševanju revščine in njenemu dokončnemu izkoreninjenju do leta 2050. V zvezi s tem bi morali ukrepi ESS podpirati spoštovanje načel iz evropskega stebra socialnih pravic, prispevati k doseganju socialnih ciljev iz Porta in okrepiti izvajanje strategije EU za boj proti revščini.</w:t>
            </w:r>
          </w:p>
        </w:tc>
      </w:tr>
    </w:tbl>
    <w:p w14:paraId="0F5E0BC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5F7AF82" w14:textId="77777777" w:rsidR="00EE7DFF" w:rsidRPr="00963555" w:rsidRDefault="00EE7DFF" w:rsidP="00EE7DFF">
      <w:r w:rsidRPr="002B136B">
        <w:rPr>
          <w:rStyle w:val="HideTWBExt"/>
        </w:rPr>
        <w:t>&lt;/AmendB&gt;</w:t>
      </w:r>
    </w:p>
    <w:p w14:paraId="2A14E79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71</w:t>
      </w:r>
      <w:r w:rsidRPr="002B136B">
        <w:rPr>
          <w:rStyle w:val="HideTWBExt"/>
          <w:b w:val="0"/>
        </w:rPr>
        <w:t>&lt;/NumAmB&gt;</w:t>
      </w:r>
    </w:p>
    <w:p w14:paraId="7F06669F" w14:textId="77777777" w:rsidR="00EE7DFF" w:rsidRPr="00963555" w:rsidRDefault="00EE7DFF" w:rsidP="00EE7DFF">
      <w:pPr>
        <w:pStyle w:val="NormalBold"/>
      </w:pPr>
      <w:r w:rsidRPr="002B136B">
        <w:rPr>
          <w:rStyle w:val="HideTWBExt"/>
          <w:b w:val="0"/>
        </w:rPr>
        <w:t>&lt;RepeatBlock-By&gt;&lt;Members&gt;</w:t>
      </w:r>
      <w:r w:rsidRPr="00963555">
        <w:t>Grégory Allione, Valérie Devaux, Laurence Farreng, Hristo Petrov, Martin Hojsík</w:t>
      </w:r>
      <w:r w:rsidRPr="002B136B">
        <w:rPr>
          <w:rStyle w:val="HideTWBExt"/>
          <w:b w:val="0"/>
        </w:rPr>
        <w:t>&lt;/Members&gt;</w:t>
      </w:r>
    </w:p>
    <w:p w14:paraId="339BD3E1" w14:textId="77777777" w:rsidR="00EE7DFF" w:rsidRPr="00963555" w:rsidRDefault="00EE7DFF" w:rsidP="00EE7DFF">
      <w:pPr>
        <w:pStyle w:val="NormalBold"/>
      </w:pPr>
      <w:r w:rsidRPr="002B136B">
        <w:rPr>
          <w:rStyle w:val="HideTWBExt"/>
          <w:b w:val="0"/>
        </w:rPr>
        <w:t>&lt;/RepeatBlock-By&gt;</w:t>
      </w:r>
    </w:p>
    <w:p w14:paraId="7C1C2AC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FA26F3B" w14:textId="77777777" w:rsidR="00EE7DFF" w:rsidRPr="00963555" w:rsidRDefault="00EE7DFF" w:rsidP="00EE7DFF">
      <w:pPr>
        <w:pStyle w:val="NormalBold"/>
      </w:pPr>
      <w:r w:rsidRPr="002B136B">
        <w:rPr>
          <w:rStyle w:val="HideTWBExt"/>
          <w:b w:val="0"/>
        </w:rPr>
        <w:t>&lt;Article&gt;</w:t>
      </w:r>
      <w:r w:rsidRPr="00963555">
        <w:t>Uvodna izjava 2 b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21610ED" w14:textId="77777777" w:rsidTr="005A40B8">
        <w:trPr>
          <w:trHeight w:hRule="exact" w:val="240"/>
          <w:jc w:val="center"/>
        </w:trPr>
        <w:tc>
          <w:tcPr>
            <w:tcW w:w="9752" w:type="dxa"/>
            <w:gridSpan w:val="2"/>
            <w:tcBorders>
              <w:top w:val="nil"/>
              <w:left w:val="nil"/>
              <w:bottom w:val="nil"/>
              <w:right w:val="nil"/>
            </w:tcBorders>
          </w:tcPr>
          <w:p w14:paraId="75922158" w14:textId="77777777" w:rsidR="00EE7DFF" w:rsidRPr="00963555" w:rsidRDefault="00EE7DFF" w:rsidP="005A40B8"/>
        </w:tc>
      </w:tr>
      <w:tr w:rsidR="009F3BFB" w:rsidRPr="00963555" w14:paraId="00554BCE" w14:textId="77777777" w:rsidTr="005A40B8">
        <w:trPr>
          <w:trHeight w:val="240"/>
          <w:jc w:val="center"/>
        </w:trPr>
        <w:tc>
          <w:tcPr>
            <w:tcW w:w="4876" w:type="dxa"/>
            <w:tcBorders>
              <w:top w:val="nil"/>
              <w:left w:val="nil"/>
              <w:bottom w:val="nil"/>
              <w:right w:val="nil"/>
            </w:tcBorders>
          </w:tcPr>
          <w:p w14:paraId="2394139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2BF4F63" w14:textId="77777777" w:rsidR="00EE7DFF" w:rsidRPr="00963555" w:rsidRDefault="00EE7DFF" w:rsidP="005A40B8">
            <w:pPr>
              <w:pStyle w:val="AmColumnHeading"/>
            </w:pPr>
            <w:r w:rsidRPr="00963555">
              <w:t>Predlog spremembe</w:t>
            </w:r>
          </w:p>
        </w:tc>
      </w:tr>
      <w:tr w:rsidR="009F3BFB" w:rsidRPr="00963555" w14:paraId="33C12D0D" w14:textId="77777777" w:rsidTr="005A40B8">
        <w:trPr>
          <w:jc w:val="center"/>
        </w:trPr>
        <w:tc>
          <w:tcPr>
            <w:tcW w:w="4876" w:type="dxa"/>
            <w:tcBorders>
              <w:top w:val="nil"/>
              <w:left w:val="nil"/>
              <w:bottom w:val="nil"/>
              <w:right w:val="nil"/>
            </w:tcBorders>
          </w:tcPr>
          <w:p w14:paraId="6349D236" w14:textId="77777777" w:rsidR="00EE7DFF" w:rsidRPr="00963555" w:rsidRDefault="00EE7DFF" w:rsidP="005A40B8">
            <w:pPr>
              <w:pStyle w:val="Normal6a"/>
            </w:pPr>
          </w:p>
        </w:tc>
        <w:tc>
          <w:tcPr>
            <w:tcW w:w="4876" w:type="dxa"/>
            <w:tcBorders>
              <w:top w:val="nil"/>
              <w:left w:val="nil"/>
              <w:bottom w:val="nil"/>
              <w:right w:val="nil"/>
            </w:tcBorders>
          </w:tcPr>
          <w:p w14:paraId="2212512F" w14:textId="77777777" w:rsidR="00EE7DFF" w:rsidRPr="00963555" w:rsidRDefault="00EE7DFF" w:rsidP="005A40B8">
            <w:pPr>
              <w:pStyle w:val="Normal6a"/>
            </w:pPr>
            <w:r w:rsidRPr="00963555">
              <w:rPr>
                <w:b/>
                <w:i/>
              </w:rPr>
              <w:t>(2b)</w:t>
            </w:r>
            <w:r w:rsidRPr="00963555">
              <w:tab/>
            </w:r>
            <w:r w:rsidRPr="00963555">
              <w:rPr>
                <w:b/>
                <w:i/>
              </w:rPr>
              <w:t>Člen 174 Pogodbe o delovanju Evropske unije (PDEU) določa, da Unija za pospešitev svojega vsesplošnega skladnega razvoja razvija in izvaja tiste svoje dejavnosti, ki vodijo h krepitvi njene ekonomske, socialne in teritorialne kohezije. Unija si še posebno prizadeva zmanjšati neskladje med stopnjami razvitosti različnih regij in zaostalost regij z najbolj omejenimi možnostmi.</w:t>
            </w:r>
          </w:p>
        </w:tc>
      </w:tr>
    </w:tbl>
    <w:p w14:paraId="14EA0F5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25A1D64" w14:textId="77777777" w:rsidR="00EE7DFF" w:rsidRPr="00963555" w:rsidRDefault="00EE7DFF" w:rsidP="00EE7DFF">
      <w:r w:rsidRPr="002B136B">
        <w:rPr>
          <w:rStyle w:val="HideTWBExt"/>
        </w:rPr>
        <w:t>&lt;/AmendB&gt;</w:t>
      </w:r>
    </w:p>
    <w:p w14:paraId="0626816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72</w:t>
      </w:r>
      <w:r w:rsidRPr="002B136B">
        <w:rPr>
          <w:rStyle w:val="HideTWBExt"/>
          <w:b w:val="0"/>
        </w:rPr>
        <w:t>&lt;/NumAmB&gt;</w:t>
      </w:r>
    </w:p>
    <w:p w14:paraId="0E3F6B32" w14:textId="77777777" w:rsidR="00EE7DFF" w:rsidRPr="00963555" w:rsidRDefault="00EE7DFF" w:rsidP="00EE7DFF">
      <w:pPr>
        <w:pStyle w:val="NormalBold"/>
      </w:pPr>
      <w:r w:rsidRPr="002B136B">
        <w:rPr>
          <w:rStyle w:val="HideTWBExt"/>
          <w:b w:val="0"/>
        </w:rPr>
        <w:t>&lt;RepeatBlock-By&gt;&lt;Members&gt;</w:t>
      </w:r>
      <w:r w:rsidRPr="00963555">
        <w:t>Hristo Petrov, Martin Hojsík, Brigitte van den Berg, Valérie Devaux, Grégory Allione</w:t>
      </w:r>
      <w:r w:rsidRPr="002B136B">
        <w:rPr>
          <w:rStyle w:val="HideTWBExt"/>
          <w:b w:val="0"/>
        </w:rPr>
        <w:t>&lt;/Members&gt;</w:t>
      </w:r>
    </w:p>
    <w:p w14:paraId="32000CAB" w14:textId="77777777" w:rsidR="00EE7DFF" w:rsidRPr="00963555" w:rsidRDefault="00EE7DFF" w:rsidP="00EE7DFF">
      <w:pPr>
        <w:pStyle w:val="NormalBold"/>
      </w:pPr>
      <w:r w:rsidRPr="002B136B">
        <w:rPr>
          <w:rStyle w:val="HideTWBExt"/>
          <w:b w:val="0"/>
        </w:rPr>
        <w:t>&lt;/RepeatBlock-By&gt;</w:t>
      </w:r>
    </w:p>
    <w:p w14:paraId="46F2DC1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DF2C56F" w14:textId="77777777" w:rsidR="00EE7DFF" w:rsidRPr="00963555" w:rsidRDefault="00EE7DFF" w:rsidP="00EE7DFF">
      <w:pPr>
        <w:pStyle w:val="NormalBold"/>
      </w:pPr>
      <w:r w:rsidRPr="002B136B">
        <w:rPr>
          <w:rStyle w:val="HideTWBExt"/>
          <w:b w:val="0"/>
        </w:rPr>
        <w:t>&lt;Article&gt;</w:t>
      </w:r>
      <w:r w:rsidRPr="00963555">
        <w:t>Uvodna izjava 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0474A1B" w14:textId="77777777" w:rsidTr="005A40B8">
        <w:trPr>
          <w:trHeight w:hRule="exact" w:val="240"/>
          <w:jc w:val="center"/>
        </w:trPr>
        <w:tc>
          <w:tcPr>
            <w:tcW w:w="9752" w:type="dxa"/>
            <w:gridSpan w:val="2"/>
            <w:tcBorders>
              <w:top w:val="nil"/>
              <w:left w:val="nil"/>
              <w:bottom w:val="nil"/>
              <w:right w:val="nil"/>
            </w:tcBorders>
          </w:tcPr>
          <w:p w14:paraId="158D140F" w14:textId="77777777" w:rsidR="00EE7DFF" w:rsidRPr="00963555" w:rsidRDefault="00EE7DFF" w:rsidP="005A40B8"/>
        </w:tc>
      </w:tr>
      <w:tr w:rsidR="009F3BFB" w:rsidRPr="00963555" w14:paraId="0821AA24" w14:textId="77777777" w:rsidTr="005A40B8">
        <w:trPr>
          <w:trHeight w:val="240"/>
          <w:jc w:val="center"/>
        </w:trPr>
        <w:tc>
          <w:tcPr>
            <w:tcW w:w="4876" w:type="dxa"/>
            <w:tcBorders>
              <w:top w:val="nil"/>
              <w:left w:val="nil"/>
              <w:bottom w:val="nil"/>
              <w:right w:val="nil"/>
            </w:tcBorders>
          </w:tcPr>
          <w:p w14:paraId="29F2D2A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38889F7" w14:textId="77777777" w:rsidR="00EE7DFF" w:rsidRPr="00963555" w:rsidRDefault="00EE7DFF" w:rsidP="005A40B8">
            <w:pPr>
              <w:pStyle w:val="AmColumnHeading"/>
            </w:pPr>
            <w:r w:rsidRPr="00963555">
              <w:t>Predlog spremembe</w:t>
            </w:r>
          </w:p>
        </w:tc>
      </w:tr>
      <w:tr w:rsidR="009F3BFB" w:rsidRPr="00963555" w14:paraId="69491CEE" w14:textId="77777777" w:rsidTr="005A40B8">
        <w:trPr>
          <w:jc w:val="center"/>
        </w:trPr>
        <w:tc>
          <w:tcPr>
            <w:tcW w:w="4876" w:type="dxa"/>
            <w:tcBorders>
              <w:top w:val="nil"/>
              <w:left w:val="nil"/>
              <w:bottom w:val="nil"/>
              <w:right w:val="nil"/>
            </w:tcBorders>
          </w:tcPr>
          <w:p w14:paraId="0E88DFA7" w14:textId="77777777" w:rsidR="00EE7DFF" w:rsidRPr="00963555" w:rsidRDefault="00EE7DFF" w:rsidP="005A40B8">
            <w:pPr>
              <w:pStyle w:val="Normal6a"/>
            </w:pPr>
            <w:r w:rsidRPr="00963555">
              <w:t>(3)</w:t>
            </w:r>
            <w:r w:rsidRPr="00963555">
              <w:tab/>
              <w:t>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Ta okvir bi moral biti podlaga za usklajeno uporabo financiranja Unije, tudi da se čim bolj poveča dodana vrednost prejete finančne podpore.</w:t>
            </w:r>
          </w:p>
        </w:tc>
        <w:tc>
          <w:tcPr>
            <w:tcW w:w="4876" w:type="dxa"/>
            <w:tcBorders>
              <w:top w:val="nil"/>
              <w:left w:val="nil"/>
              <w:bottom w:val="nil"/>
              <w:right w:val="nil"/>
            </w:tcBorders>
          </w:tcPr>
          <w:p w14:paraId="33F8C277" w14:textId="77777777" w:rsidR="00EE7DFF" w:rsidRPr="00963555" w:rsidRDefault="00EE7DFF" w:rsidP="005A40B8">
            <w:pPr>
              <w:pStyle w:val="Normal6a"/>
            </w:pPr>
            <w:r w:rsidRPr="00963555">
              <w:t>(3)</w:t>
            </w:r>
            <w:r w:rsidRPr="00963555">
              <w:tab/>
              <w:t xml:space="preserve">Na ravni Unije je evropski semester za usklajevanje ekonomskih </w:t>
            </w:r>
            <w:r w:rsidRPr="00963555">
              <w:rPr>
                <w:b/>
                <w:i/>
              </w:rPr>
              <w:t>in socialnih</w:t>
            </w:r>
            <w:r w:rsidRPr="00963555">
              <w:t xml:space="preserve"> politik okvir, v katerem se določajo prednostne naloge nacionalnih reform in </w:t>
            </w:r>
            <w:r w:rsidRPr="00963555">
              <w:rPr>
                <w:b/>
                <w:i/>
              </w:rPr>
              <w:t>naložb ter</w:t>
            </w:r>
            <w:r w:rsidRPr="00963555">
              <w:t xml:space="preserve"> spremlja njihovo izvajanje. Države članice bi morale predložiti letna poročila o napredku pri izvajanju </w:t>
            </w:r>
            <w:r w:rsidRPr="00963555">
              <w:rPr>
                <w:b/>
                <w:i/>
              </w:rPr>
              <w:t>svojih</w:t>
            </w:r>
            <w:r w:rsidRPr="00963555">
              <w:t xml:space="preserve"> srednjeročnih fiskalno-strukturnih načrtov</w:t>
            </w:r>
            <w:r w:rsidRPr="00963555">
              <w:rPr>
                <w:b/>
                <w:i/>
              </w:rPr>
              <w:t>, vključno z informacijami o izvajanju širših reform in naložb v okviru evropskega semestra</w:t>
            </w:r>
            <w:r w:rsidRPr="00963555">
              <w:t xml:space="preserve">. Ta okvir bi moral biti podlaga za usklajeno uporabo financiranja Unije, tudi da se čim bolj poveča dodana vrednost prejete finančne podpore. </w:t>
            </w:r>
            <w:r w:rsidRPr="00963555">
              <w:rPr>
                <w:b/>
                <w:i/>
              </w:rPr>
              <w:t>Države članice bi morale sredstva ESS uporabiti za reševanje izzivov, ki so opredeljeni v ustreznih priporočilih za posamezne države, pripravljenih v skladu s členoma 121(2) in 148(4) PDEU, in v okviru evropskega semestra ter spadajo na področje uporabe specifičnih ciljev ESS.</w:t>
            </w:r>
          </w:p>
        </w:tc>
      </w:tr>
    </w:tbl>
    <w:p w14:paraId="34E7BE2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97713B8" w14:textId="77777777" w:rsidR="00EE7DFF" w:rsidRPr="00963555" w:rsidRDefault="00EE7DFF" w:rsidP="00EE7DFF">
      <w:r w:rsidRPr="002B136B">
        <w:rPr>
          <w:rStyle w:val="HideTWBExt"/>
        </w:rPr>
        <w:t>&lt;/AmendB&gt;</w:t>
      </w:r>
    </w:p>
    <w:p w14:paraId="283C581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73</w:t>
      </w:r>
      <w:r w:rsidRPr="002B136B">
        <w:rPr>
          <w:rStyle w:val="HideTWBExt"/>
          <w:b w:val="0"/>
        </w:rPr>
        <w:t>&lt;/NumAmB&gt;</w:t>
      </w:r>
    </w:p>
    <w:p w14:paraId="2E0CCA9E"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Özlem Demirel, Li Andersson</w:t>
      </w:r>
      <w:r w:rsidRPr="002B136B">
        <w:rPr>
          <w:rStyle w:val="HideTWBExt"/>
          <w:b w:val="0"/>
        </w:rPr>
        <w:t>&lt;/Members&gt;</w:t>
      </w:r>
    </w:p>
    <w:p w14:paraId="3BC5DBD3" w14:textId="77777777" w:rsidR="00EE7DFF" w:rsidRPr="00963555" w:rsidRDefault="00EE7DFF" w:rsidP="00EE7DFF">
      <w:pPr>
        <w:pStyle w:val="NormalBold"/>
      </w:pPr>
      <w:r w:rsidRPr="002B136B">
        <w:rPr>
          <w:rStyle w:val="HideTWBExt"/>
          <w:b w:val="0"/>
        </w:rPr>
        <w:t>&lt;/RepeatBlock-By&gt;</w:t>
      </w:r>
    </w:p>
    <w:p w14:paraId="308F11F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BB1AC56" w14:textId="77777777" w:rsidR="00EE7DFF" w:rsidRPr="00963555" w:rsidRDefault="00EE7DFF" w:rsidP="00EE7DFF">
      <w:pPr>
        <w:pStyle w:val="NormalBold"/>
      </w:pPr>
      <w:r w:rsidRPr="002B136B">
        <w:rPr>
          <w:rStyle w:val="HideTWBExt"/>
          <w:b w:val="0"/>
        </w:rPr>
        <w:t>&lt;Article&gt;</w:t>
      </w:r>
      <w:r w:rsidRPr="00963555">
        <w:t>Uvodna izjava 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968AD85" w14:textId="77777777" w:rsidTr="005A40B8">
        <w:trPr>
          <w:trHeight w:hRule="exact" w:val="240"/>
          <w:jc w:val="center"/>
        </w:trPr>
        <w:tc>
          <w:tcPr>
            <w:tcW w:w="9752" w:type="dxa"/>
            <w:gridSpan w:val="2"/>
            <w:tcBorders>
              <w:top w:val="nil"/>
              <w:left w:val="nil"/>
              <w:bottom w:val="nil"/>
              <w:right w:val="nil"/>
            </w:tcBorders>
          </w:tcPr>
          <w:p w14:paraId="6A2D5D7E" w14:textId="77777777" w:rsidR="00EE7DFF" w:rsidRPr="00963555" w:rsidRDefault="00EE7DFF" w:rsidP="005A40B8"/>
        </w:tc>
      </w:tr>
      <w:tr w:rsidR="009F3BFB" w:rsidRPr="00963555" w14:paraId="3EFC8974" w14:textId="77777777" w:rsidTr="005A40B8">
        <w:trPr>
          <w:trHeight w:val="240"/>
          <w:jc w:val="center"/>
        </w:trPr>
        <w:tc>
          <w:tcPr>
            <w:tcW w:w="4876" w:type="dxa"/>
            <w:tcBorders>
              <w:top w:val="nil"/>
              <w:left w:val="nil"/>
              <w:bottom w:val="nil"/>
              <w:right w:val="nil"/>
            </w:tcBorders>
          </w:tcPr>
          <w:p w14:paraId="6FD5C61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71D6D71" w14:textId="77777777" w:rsidR="00EE7DFF" w:rsidRPr="00963555" w:rsidRDefault="00EE7DFF" w:rsidP="005A40B8">
            <w:pPr>
              <w:pStyle w:val="AmColumnHeading"/>
            </w:pPr>
            <w:r w:rsidRPr="00963555">
              <w:t>Predlog spremembe</w:t>
            </w:r>
          </w:p>
        </w:tc>
      </w:tr>
      <w:tr w:rsidR="009F3BFB" w:rsidRPr="00963555" w14:paraId="582D1A27" w14:textId="77777777" w:rsidTr="005A40B8">
        <w:trPr>
          <w:jc w:val="center"/>
        </w:trPr>
        <w:tc>
          <w:tcPr>
            <w:tcW w:w="4876" w:type="dxa"/>
            <w:tcBorders>
              <w:top w:val="nil"/>
              <w:left w:val="nil"/>
              <w:bottom w:val="nil"/>
              <w:right w:val="nil"/>
            </w:tcBorders>
          </w:tcPr>
          <w:p w14:paraId="7931F54A" w14:textId="77777777" w:rsidR="00EE7DFF" w:rsidRPr="00963555" w:rsidRDefault="00EE7DFF" w:rsidP="005A40B8">
            <w:pPr>
              <w:pStyle w:val="Normal6a"/>
            </w:pPr>
            <w:r w:rsidRPr="00963555">
              <w:t>(3)</w:t>
            </w:r>
            <w:r w:rsidRPr="00963555">
              <w:tab/>
              <w:t>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Ta okvir bi moral biti podlaga za usklajeno uporabo financiranja Unije, tudi da se čim bolj poveča dodana vrednost prejete finančne podpore.</w:t>
            </w:r>
          </w:p>
        </w:tc>
        <w:tc>
          <w:tcPr>
            <w:tcW w:w="4876" w:type="dxa"/>
            <w:tcBorders>
              <w:top w:val="nil"/>
              <w:left w:val="nil"/>
              <w:bottom w:val="nil"/>
              <w:right w:val="nil"/>
            </w:tcBorders>
          </w:tcPr>
          <w:p w14:paraId="0C9C0309" w14:textId="77777777" w:rsidR="00EE7DFF" w:rsidRPr="00963555" w:rsidRDefault="00EE7DFF" w:rsidP="005A40B8">
            <w:pPr>
              <w:pStyle w:val="Normal6a"/>
            </w:pPr>
            <w:r w:rsidRPr="00963555">
              <w:t>(3)</w:t>
            </w:r>
            <w:r w:rsidRPr="00963555">
              <w:tab/>
              <w:t xml:space="preserve">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Ta okvir bi </w:t>
            </w:r>
            <w:r w:rsidRPr="00963555">
              <w:rPr>
                <w:b/>
                <w:i/>
              </w:rPr>
              <w:t>bilo treba razviti v tesnem sodelovanju s socialnimi partnerji, zlasti sindikati, ter z učinkovito in strukturirano udeležbo civilne družbe ter bi</w:t>
            </w:r>
            <w:r w:rsidRPr="00963555">
              <w:t xml:space="preserve"> moral biti podlaga za usklajeno uporabo financiranja Unije, tudi da se čim bolj poveča dodana vrednost prejete finančne podpore. </w:t>
            </w:r>
            <w:r w:rsidRPr="00963555">
              <w:rPr>
                <w:b/>
                <w:i/>
              </w:rPr>
              <w:t>Ta mehanizem zagotavlja polno vključenost ciljev socialne kohezije in socialnega vključevanja, enakovredno gospodarskim ciljem. Z njim se sistematično in dosledno obravnava zlasti položaj ranljivih skupin.</w:t>
            </w:r>
          </w:p>
        </w:tc>
      </w:tr>
    </w:tbl>
    <w:p w14:paraId="5551389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7F5AED6" w14:textId="77777777" w:rsidR="00EE7DFF" w:rsidRPr="00963555" w:rsidRDefault="00EE7DFF" w:rsidP="00EE7DFF">
      <w:r w:rsidRPr="002B136B">
        <w:rPr>
          <w:rStyle w:val="HideTWBExt"/>
        </w:rPr>
        <w:t>&lt;/AmendB&gt;</w:t>
      </w:r>
    </w:p>
    <w:p w14:paraId="17410C6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74</w:t>
      </w:r>
      <w:r w:rsidRPr="002B136B">
        <w:rPr>
          <w:rStyle w:val="HideTWBExt"/>
          <w:b w:val="0"/>
        </w:rPr>
        <w:t>&lt;/NumAmB&gt;</w:t>
      </w:r>
    </w:p>
    <w:p w14:paraId="3584A767"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3D16DCCE" w14:textId="77777777" w:rsidR="00EE7DFF" w:rsidRPr="00963555" w:rsidRDefault="00EE7DFF" w:rsidP="00EE7DFF">
      <w:pPr>
        <w:pStyle w:val="NormalBold"/>
      </w:pPr>
      <w:r w:rsidRPr="002B136B">
        <w:rPr>
          <w:rStyle w:val="HideTWBExt"/>
          <w:b w:val="0"/>
        </w:rPr>
        <w:t>&lt;/RepeatBlock-By&gt;</w:t>
      </w:r>
    </w:p>
    <w:p w14:paraId="3121A22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25596EA" w14:textId="77777777" w:rsidR="00EE7DFF" w:rsidRPr="00963555" w:rsidRDefault="00EE7DFF" w:rsidP="00EE7DFF">
      <w:pPr>
        <w:pStyle w:val="NormalBold"/>
      </w:pPr>
      <w:r w:rsidRPr="002B136B">
        <w:rPr>
          <w:rStyle w:val="HideTWBExt"/>
          <w:b w:val="0"/>
        </w:rPr>
        <w:t>&lt;Article&gt;</w:t>
      </w:r>
      <w:r w:rsidRPr="00963555">
        <w:t>Uvodna izjava 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AF0F428" w14:textId="77777777" w:rsidTr="005A40B8">
        <w:trPr>
          <w:trHeight w:hRule="exact" w:val="240"/>
          <w:jc w:val="center"/>
        </w:trPr>
        <w:tc>
          <w:tcPr>
            <w:tcW w:w="9752" w:type="dxa"/>
            <w:gridSpan w:val="2"/>
            <w:tcBorders>
              <w:top w:val="nil"/>
              <w:left w:val="nil"/>
              <w:bottom w:val="nil"/>
              <w:right w:val="nil"/>
            </w:tcBorders>
          </w:tcPr>
          <w:p w14:paraId="588B816C" w14:textId="77777777" w:rsidR="00EE7DFF" w:rsidRPr="00963555" w:rsidRDefault="00EE7DFF" w:rsidP="005A40B8"/>
        </w:tc>
      </w:tr>
      <w:tr w:rsidR="009F3BFB" w:rsidRPr="00963555" w14:paraId="625A37D5" w14:textId="77777777" w:rsidTr="005A40B8">
        <w:trPr>
          <w:trHeight w:val="240"/>
          <w:jc w:val="center"/>
        </w:trPr>
        <w:tc>
          <w:tcPr>
            <w:tcW w:w="4876" w:type="dxa"/>
            <w:tcBorders>
              <w:top w:val="nil"/>
              <w:left w:val="nil"/>
              <w:bottom w:val="nil"/>
              <w:right w:val="nil"/>
            </w:tcBorders>
          </w:tcPr>
          <w:p w14:paraId="08D3A04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9B7FC63" w14:textId="77777777" w:rsidR="00EE7DFF" w:rsidRPr="00963555" w:rsidRDefault="00EE7DFF" w:rsidP="005A40B8">
            <w:pPr>
              <w:pStyle w:val="AmColumnHeading"/>
            </w:pPr>
            <w:r w:rsidRPr="00963555">
              <w:t>Predlog spremembe</w:t>
            </w:r>
          </w:p>
        </w:tc>
      </w:tr>
      <w:tr w:rsidR="009F3BFB" w:rsidRPr="00963555" w14:paraId="04A6BBE2" w14:textId="77777777" w:rsidTr="005A40B8">
        <w:trPr>
          <w:jc w:val="center"/>
        </w:trPr>
        <w:tc>
          <w:tcPr>
            <w:tcW w:w="4876" w:type="dxa"/>
            <w:tcBorders>
              <w:top w:val="nil"/>
              <w:left w:val="nil"/>
              <w:bottom w:val="nil"/>
              <w:right w:val="nil"/>
            </w:tcBorders>
          </w:tcPr>
          <w:p w14:paraId="3A1CC65D" w14:textId="77777777" w:rsidR="00EE7DFF" w:rsidRPr="00963555" w:rsidRDefault="00EE7DFF" w:rsidP="005A40B8">
            <w:pPr>
              <w:pStyle w:val="Normal6a"/>
            </w:pPr>
            <w:r w:rsidRPr="00963555">
              <w:t>(3)</w:t>
            </w:r>
            <w:r w:rsidRPr="00963555">
              <w:tab/>
              <w:t>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Ta okvir bi moral biti podlaga za usklajeno uporabo financiranja Unije, tudi da se čim bolj poveča dodana vrednost prejete finančne podpore.</w:t>
            </w:r>
          </w:p>
        </w:tc>
        <w:tc>
          <w:tcPr>
            <w:tcW w:w="4876" w:type="dxa"/>
            <w:tcBorders>
              <w:top w:val="nil"/>
              <w:left w:val="nil"/>
              <w:bottom w:val="nil"/>
              <w:right w:val="nil"/>
            </w:tcBorders>
          </w:tcPr>
          <w:p w14:paraId="7CF2AB68" w14:textId="77777777" w:rsidR="00EE7DFF" w:rsidRPr="00963555" w:rsidRDefault="00EE7DFF" w:rsidP="005A40B8">
            <w:pPr>
              <w:pStyle w:val="Normal6a"/>
            </w:pPr>
            <w:r w:rsidRPr="00963555">
              <w:t>(3)</w:t>
            </w:r>
            <w:r w:rsidRPr="00963555">
              <w:tab/>
              <w:t xml:space="preserve">Na ravni Unije je evropski semester za usklajevanje ekonomskih </w:t>
            </w:r>
            <w:r w:rsidRPr="00963555">
              <w:rPr>
                <w:b/>
                <w:i/>
              </w:rPr>
              <w:t>in socialnih</w:t>
            </w:r>
            <w:r w:rsidRPr="00963555">
              <w:t xml:space="preserve"> politik okvir, v katerem se določajo prednostne naloge nacionalnih reform in </w:t>
            </w:r>
            <w:r w:rsidRPr="00963555">
              <w:rPr>
                <w:b/>
                <w:i/>
              </w:rPr>
              <w:t>naložb ter</w:t>
            </w:r>
            <w:r w:rsidRPr="00963555">
              <w:t xml:space="preserve"> spremlja njihovo izvajanje. Države članice bi morale predložiti letna poročila o napredku pri izvajanju srednjeročnih fiskalno-strukturnih načrtov. Ta okvir bi moral biti podlaga za usklajeno uporabo financiranja Unije, tudi da se čim bolj poveča dodana vrednost prejete finančne podpore. </w:t>
            </w:r>
            <w:r w:rsidRPr="00963555">
              <w:rPr>
                <w:b/>
                <w:i/>
              </w:rPr>
              <w:t>Države članice bi morale sredstva ESS uporabiti za reševanje izzivov, ki so opredeljeni v ustreznih priporočilih za posamezne države, pripravljenih v skladu s členoma 121(2) in 148(4) PDEU, in v okviru evropskega semestra ter spadajo na področje uporabe specifičnih ciljev ESS.</w:t>
            </w:r>
          </w:p>
        </w:tc>
      </w:tr>
    </w:tbl>
    <w:p w14:paraId="0B826D6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5ABA08C" w14:textId="77777777" w:rsidR="00EE7DFF" w:rsidRPr="00963555" w:rsidRDefault="00EE7DFF" w:rsidP="00EE7DFF">
      <w:r w:rsidRPr="002B136B">
        <w:rPr>
          <w:rStyle w:val="HideTWBExt"/>
        </w:rPr>
        <w:t>&lt;/AmendB&gt;</w:t>
      </w:r>
    </w:p>
    <w:p w14:paraId="443AE11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75</w:t>
      </w:r>
      <w:r w:rsidRPr="002B136B">
        <w:rPr>
          <w:rStyle w:val="HideTWBExt"/>
          <w:b w:val="0"/>
        </w:rPr>
        <w:t>&lt;/NumAmB&gt;</w:t>
      </w:r>
    </w:p>
    <w:p w14:paraId="21D92A96"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23437511" w14:textId="77777777" w:rsidR="00EE7DFF" w:rsidRPr="00963555" w:rsidRDefault="00EE7DFF" w:rsidP="00EE7DFF">
      <w:pPr>
        <w:pStyle w:val="NormalBold"/>
      </w:pPr>
      <w:r w:rsidRPr="002B136B">
        <w:rPr>
          <w:rStyle w:val="HideTWBExt"/>
          <w:b w:val="0"/>
        </w:rPr>
        <w:t>&lt;/RepeatBlock-By&gt;</w:t>
      </w:r>
    </w:p>
    <w:p w14:paraId="6DEEC5F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C2DAF28" w14:textId="77777777" w:rsidR="00EE7DFF" w:rsidRPr="00963555" w:rsidRDefault="00EE7DFF" w:rsidP="00EE7DFF">
      <w:pPr>
        <w:pStyle w:val="NormalBold"/>
      </w:pPr>
      <w:r w:rsidRPr="002B136B">
        <w:rPr>
          <w:rStyle w:val="HideTWBExt"/>
          <w:b w:val="0"/>
        </w:rPr>
        <w:t>&lt;Article&gt;</w:t>
      </w:r>
      <w:r w:rsidRPr="00963555">
        <w:t>Uvodna izjava 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A2B9535" w14:textId="77777777" w:rsidTr="005A40B8">
        <w:trPr>
          <w:trHeight w:hRule="exact" w:val="240"/>
          <w:jc w:val="center"/>
        </w:trPr>
        <w:tc>
          <w:tcPr>
            <w:tcW w:w="9752" w:type="dxa"/>
            <w:gridSpan w:val="2"/>
            <w:tcBorders>
              <w:top w:val="nil"/>
              <w:left w:val="nil"/>
              <w:bottom w:val="nil"/>
              <w:right w:val="nil"/>
            </w:tcBorders>
          </w:tcPr>
          <w:p w14:paraId="7FA5794E" w14:textId="77777777" w:rsidR="00EE7DFF" w:rsidRPr="00963555" w:rsidRDefault="00EE7DFF" w:rsidP="005A40B8"/>
        </w:tc>
      </w:tr>
      <w:tr w:rsidR="009F3BFB" w:rsidRPr="00963555" w14:paraId="2A6364FC" w14:textId="77777777" w:rsidTr="005A40B8">
        <w:trPr>
          <w:trHeight w:val="240"/>
          <w:jc w:val="center"/>
        </w:trPr>
        <w:tc>
          <w:tcPr>
            <w:tcW w:w="4876" w:type="dxa"/>
            <w:tcBorders>
              <w:top w:val="nil"/>
              <w:left w:val="nil"/>
              <w:bottom w:val="nil"/>
              <w:right w:val="nil"/>
            </w:tcBorders>
          </w:tcPr>
          <w:p w14:paraId="4507CD1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7531BEE" w14:textId="77777777" w:rsidR="00EE7DFF" w:rsidRPr="00963555" w:rsidRDefault="00EE7DFF" w:rsidP="005A40B8">
            <w:pPr>
              <w:pStyle w:val="AmColumnHeading"/>
            </w:pPr>
            <w:r w:rsidRPr="00963555">
              <w:t>Predlog spremembe</w:t>
            </w:r>
          </w:p>
        </w:tc>
      </w:tr>
      <w:tr w:rsidR="009F3BFB" w:rsidRPr="00963555" w14:paraId="1202F3F6" w14:textId="77777777" w:rsidTr="005A40B8">
        <w:trPr>
          <w:jc w:val="center"/>
        </w:trPr>
        <w:tc>
          <w:tcPr>
            <w:tcW w:w="4876" w:type="dxa"/>
            <w:tcBorders>
              <w:top w:val="nil"/>
              <w:left w:val="nil"/>
              <w:bottom w:val="nil"/>
              <w:right w:val="nil"/>
            </w:tcBorders>
          </w:tcPr>
          <w:p w14:paraId="4225E420" w14:textId="77777777" w:rsidR="00EE7DFF" w:rsidRPr="00963555" w:rsidRDefault="00EE7DFF" w:rsidP="005A40B8">
            <w:pPr>
              <w:pStyle w:val="Normal6a"/>
            </w:pPr>
            <w:r w:rsidRPr="00963555">
              <w:t>(3)</w:t>
            </w:r>
            <w:r w:rsidRPr="00963555">
              <w:tab/>
              <w:t>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Ta okvir bi moral biti podlaga za usklajeno uporabo financiranja Unije, tudi da se čim bolj poveča dodana vrednost prejete finančne podpore.</w:t>
            </w:r>
          </w:p>
        </w:tc>
        <w:tc>
          <w:tcPr>
            <w:tcW w:w="4876" w:type="dxa"/>
            <w:tcBorders>
              <w:top w:val="nil"/>
              <w:left w:val="nil"/>
              <w:bottom w:val="nil"/>
              <w:right w:val="nil"/>
            </w:tcBorders>
          </w:tcPr>
          <w:p w14:paraId="42AD6B87" w14:textId="77777777" w:rsidR="00EE7DFF" w:rsidRPr="00963555" w:rsidRDefault="00EE7DFF" w:rsidP="005A40B8">
            <w:pPr>
              <w:pStyle w:val="Normal6a"/>
            </w:pPr>
            <w:r w:rsidRPr="00963555">
              <w:t>(3)</w:t>
            </w:r>
            <w:r w:rsidRPr="00963555">
              <w:tab/>
              <w:t xml:space="preserve">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Ta okvir bi moral biti podlaga za usklajeno uporabo financiranja Unije, tudi da se čim bolj poveča dodana vrednost prejete finančne podpore. </w:t>
            </w:r>
            <w:r w:rsidRPr="00963555">
              <w:rPr>
                <w:b/>
                <w:i/>
              </w:rPr>
              <w:t>Bistveno je, da ti mehanizmi poleg gospodarskih ciljev v celoti vključujejo tudi cilje socialne kohezije in vključevanja. Zlasti bi morali formalno in dosledno obravnavati položaj ranljivih skupin, kot so Romi.</w:t>
            </w:r>
          </w:p>
        </w:tc>
      </w:tr>
    </w:tbl>
    <w:p w14:paraId="1655D6A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6184D35" w14:textId="77777777" w:rsidR="00EE7DFF" w:rsidRPr="00963555" w:rsidRDefault="00EE7DFF" w:rsidP="00EE7DFF">
      <w:r w:rsidRPr="002B136B">
        <w:rPr>
          <w:rStyle w:val="HideTWBExt"/>
        </w:rPr>
        <w:t>&lt;/AmendB&gt;</w:t>
      </w:r>
    </w:p>
    <w:p w14:paraId="1D56DF3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76</w:t>
      </w:r>
      <w:r w:rsidRPr="002B136B">
        <w:rPr>
          <w:rStyle w:val="HideTWBExt"/>
          <w:b w:val="0"/>
        </w:rPr>
        <w:t>&lt;/NumAmB&gt;</w:t>
      </w:r>
    </w:p>
    <w:p w14:paraId="28BE2FA7"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2336D803" w14:textId="77777777" w:rsidR="00EE7DFF" w:rsidRPr="00963555" w:rsidRDefault="00EE7DFF" w:rsidP="00EE7DFF">
      <w:pPr>
        <w:pStyle w:val="NormalBold"/>
      </w:pPr>
      <w:r w:rsidRPr="002B136B">
        <w:rPr>
          <w:rStyle w:val="HideTWBExt"/>
          <w:b w:val="0"/>
        </w:rPr>
        <w:t>&lt;/RepeatBlock-By&gt;</w:t>
      </w:r>
    </w:p>
    <w:p w14:paraId="0A09A35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ECCEA12" w14:textId="77777777" w:rsidR="00EE7DFF" w:rsidRPr="00963555" w:rsidRDefault="00EE7DFF" w:rsidP="00EE7DFF">
      <w:pPr>
        <w:pStyle w:val="NormalBold"/>
      </w:pPr>
      <w:r w:rsidRPr="002B136B">
        <w:rPr>
          <w:rStyle w:val="HideTWBExt"/>
          <w:b w:val="0"/>
        </w:rPr>
        <w:t>&lt;Article&gt;</w:t>
      </w:r>
      <w:r w:rsidRPr="00963555">
        <w:t>Uvodna izjava 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CD5A968" w14:textId="77777777" w:rsidTr="005A40B8">
        <w:trPr>
          <w:trHeight w:hRule="exact" w:val="240"/>
          <w:jc w:val="center"/>
        </w:trPr>
        <w:tc>
          <w:tcPr>
            <w:tcW w:w="9752" w:type="dxa"/>
            <w:gridSpan w:val="2"/>
            <w:tcBorders>
              <w:top w:val="nil"/>
              <w:left w:val="nil"/>
              <w:bottom w:val="nil"/>
              <w:right w:val="nil"/>
            </w:tcBorders>
          </w:tcPr>
          <w:p w14:paraId="063C92BA" w14:textId="77777777" w:rsidR="00EE7DFF" w:rsidRPr="00963555" w:rsidRDefault="00EE7DFF" w:rsidP="005A40B8"/>
        </w:tc>
      </w:tr>
      <w:tr w:rsidR="009F3BFB" w:rsidRPr="00963555" w14:paraId="2A1E5E4B" w14:textId="77777777" w:rsidTr="005A40B8">
        <w:trPr>
          <w:trHeight w:val="240"/>
          <w:jc w:val="center"/>
        </w:trPr>
        <w:tc>
          <w:tcPr>
            <w:tcW w:w="4876" w:type="dxa"/>
            <w:tcBorders>
              <w:top w:val="nil"/>
              <w:left w:val="nil"/>
              <w:bottom w:val="nil"/>
              <w:right w:val="nil"/>
            </w:tcBorders>
          </w:tcPr>
          <w:p w14:paraId="0BD0F1B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9D4F741" w14:textId="77777777" w:rsidR="00EE7DFF" w:rsidRPr="00963555" w:rsidRDefault="00EE7DFF" w:rsidP="005A40B8">
            <w:pPr>
              <w:pStyle w:val="AmColumnHeading"/>
            </w:pPr>
            <w:r w:rsidRPr="00963555">
              <w:t>Predlog spremembe</w:t>
            </w:r>
          </w:p>
        </w:tc>
      </w:tr>
      <w:tr w:rsidR="009F3BFB" w:rsidRPr="00963555" w14:paraId="47E4F7E7" w14:textId="77777777" w:rsidTr="005A40B8">
        <w:trPr>
          <w:jc w:val="center"/>
        </w:trPr>
        <w:tc>
          <w:tcPr>
            <w:tcW w:w="4876" w:type="dxa"/>
            <w:tcBorders>
              <w:top w:val="nil"/>
              <w:left w:val="nil"/>
              <w:bottom w:val="nil"/>
              <w:right w:val="nil"/>
            </w:tcBorders>
          </w:tcPr>
          <w:p w14:paraId="6A142960" w14:textId="77777777" w:rsidR="00EE7DFF" w:rsidRPr="00963555" w:rsidRDefault="00EE7DFF" w:rsidP="005A40B8">
            <w:pPr>
              <w:pStyle w:val="Normal6a"/>
            </w:pPr>
            <w:r w:rsidRPr="00963555">
              <w:t>(3)</w:t>
            </w:r>
            <w:r w:rsidRPr="00963555">
              <w:tab/>
            </w:r>
            <w:r w:rsidRPr="00963555">
              <w:rPr>
                <w:b/>
                <w:i/>
              </w:rPr>
              <w:t>Na ravni Unije je evropski semester za usklajevanje ekonomskih politik okvir, v katerem se določajo prednostne naloge nacionalnih reform in spremlja njihovo izvajanje.</w:t>
            </w:r>
            <w:r w:rsidRPr="00963555">
              <w:t xml:space="preserve"> Države članice</w:t>
            </w:r>
            <w:r w:rsidRPr="00963555">
              <w:rPr>
                <w:b/>
                <w:i/>
              </w:rPr>
              <w:t xml:space="preserve"> bi morale predložiti letna poročila o napredku pri izvajanju srednjeročnih fiskalno-strukturnih načrtov. Ta okvir bi moral biti podlaga za usklajeno uporabo financiranja Unije</w:t>
            </w:r>
            <w:r w:rsidRPr="00963555">
              <w:t>, tudi</w:t>
            </w:r>
            <w:r w:rsidRPr="00963555">
              <w:rPr>
                <w:b/>
                <w:i/>
              </w:rPr>
              <w:t xml:space="preserve"> da se čim bolj poveča dodana vrednost prejete finančne podpore</w:t>
            </w:r>
            <w:r w:rsidRPr="00963555">
              <w:t>.</w:t>
            </w:r>
          </w:p>
        </w:tc>
        <w:tc>
          <w:tcPr>
            <w:tcW w:w="4876" w:type="dxa"/>
            <w:tcBorders>
              <w:top w:val="nil"/>
              <w:left w:val="nil"/>
              <w:bottom w:val="nil"/>
              <w:right w:val="nil"/>
            </w:tcBorders>
          </w:tcPr>
          <w:p w14:paraId="228448AE" w14:textId="77777777" w:rsidR="00EE7DFF" w:rsidRPr="00963555" w:rsidRDefault="00EE7DFF" w:rsidP="005A40B8">
            <w:pPr>
              <w:pStyle w:val="Normal6a"/>
            </w:pPr>
            <w:r w:rsidRPr="00963555">
              <w:t>(3)</w:t>
            </w:r>
            <w:r w:rsidRPr="00963555">
              <w:tab/>
              <w:t xml:space="preserve">Države članice </w:t>
            </w:r>
            <w:r w:rsidRPr="00963555">
              <w:rPr>
                <w:b/>
                <w:i/>
              </w:rPr>
              <w:t>načrtujejo svoja sredstva iz Evropskega socialnega sklada tako, da dajo prednost ukrepom, s katerimi se rešujejo izzivi, opredeljeni v evropskem semestru</w:t>
            </w:r>
            <w:r w:rsidRPr="00963555">
              <w:t xml:space="preserve">, tudi </w:t>
            </w:r>
            <w:r w:rsidRPr="00963555">
              <w:rPr>
                <w:b/>
                <w:i/>
              </w:rPr>
              <w:t>v svojih nacionalnih programih reform</w:t>
            </w:r>
            <w:r w:rsidRPr="00963555">
              <w:t>.</w:t>
            </w:r>
          </w:p>
        </w:tc>
      </w:tr>
    </w:tbl>
    <w:p w14:paraId="360737B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DF0C59D" w14:textId="77777777" w:rsidR="00EE7DFF" w:rsidRPr="00963555" w:rsidRDefault="00EE7DFF" w:rsidP="00EE7DFF">
      <w:r w:rsidRPr="002B136B">
        <w:rPr>
          <w:rStyle w:val="HideTWBExt"/>
        </w:rPr>
        <w:t>&lt;/AmendB&gt;</w:t>
      </w:r>
    </w:p>
    <w:p w14:paraId="28D9EDF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77</w:t>
      </w:r>
      <w:r w:rsidRPr="002B136B">
        <w:rPr>
          <w:rStyle w:val="HideTWBExt"/>
          <w:b w:val="0"/>
        </w:rPr>
        <w:t>&lt;/NumAmB&gt;</w:t>
      </w:r>
    </w:p>
    <w:p w14:paraId="4B8B76C5"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4058536F" w14:textId="77777777" w:rsidR="00EE7DFF" w:rsidRPr="00963555" w:rsidRDefault="00EE7DFF" w:rsidP="00EE7DFF">
      <w:pPr>
        <w:pStyle w:val="NormalBold"/>
      </w:pPr>
      <w:r w:rsidRPr="002B136B">
        <w:rPr>
          <w:rStyle w:val="HideTWBExt"/>
          <w:b w:val="0"/>
        </w:rPr>
        <w:t>&lt;/RepeatBlock-By&gt;</w:t>
      </w:r>
    </w:p>
    <w:p w14:paraId="1785AA6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DE82762" w14:textId="77777777" w:rsidR="00EE7DFF" w:rsidRPr="00963555" w:rsidRDefault="00EE7DFF" w:rsidP="00EE7DFF">
      <w:pPr>
        <w:pStyle w:val="NormalBold"/>
      </w:pPr>
      <w:r w:rsidRPr="002B136B">
        <w:rPr>
          <w:rStyle w:val="HideTWBExt"/>
          <w:b w:val="0"/>
        </w:rPr>
        <w:t>&lt;Article&gt;</w:t>
      </w:r>
      <w:r w:rsidRPr="00963555">
        <w:t>Uvodna izjava 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6CA9F3D" w14:textId="77777777" w:rsidTr="005A40B8">
        <w:trPr>
          <w:trHeight w:hRule="exact" w:val="240"/>
          <w:jc w:val="center"/>
        </w:trPr>
        <w:tc>
          <w:tcPr>
            <w:tcW w:w="9752" w:type="dxa"/>
            <w:gridSpan w:val="2"/>
            <w:tcBorders>
              <w:top w:val="nil"/>
              <w:left w:val="nil"/>
              <w:bottom w:val="nil"/>
              <w:right w:val="nil"/>
            </w:tcBorders>
          </w:tcPr>
          <w:p w14:paraId="4E3BCA3F" w14:textId="77777777" w:rsidR="00EE7DFF" w:rsidRPr="00963555" w:rsidRDefault="00EE7DFF" w:rsidP="005A40B8"/>
        </w:tc>
      </w:tr>
      <w:tr w:rsidR="009F3BFB" w:rsidRPr="00963555" w14:paraId="72B986BB" w14:textId="77777777" w:rsidTr="005A40B8">
        <w:trPr>
          <w:trHeight w:val="240"/>
          <w:jc w:val="center"/>
        </w:trPr>
        <w:tc>
          <w:tcPr>
            <w:tcW w:w="4876" w:type="dxa"/>
            <w:tcBorders>
              <w:top w:val="nil"/>
              <w:left w:val="nil"/>
              <w:bottom w:val="nil"/>
              <w:right w:val="nil"/>
            </w:tcBorders>
          </w:tcPr>
          <w:p w14:paraId="064BC48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3BF0898" w14:textId="77777777" w:rsidR="00EE7DFF" w:rsidRPr="00963555" w:rsidRDefault="00EE7DFF" w:rsidP="005A40B8">
            <w:pPr>
              <w:pStyle w:val="AmColumnHeading"/>
            </w:pPr>
            <w:r w:rsidRPr="00963555">
              <w:t>Predlog spremembe</w:t>
            </w:r>
          </w:p>
        </w:tc>
      </w:tr>
      <w:tr w:rsidR="009F3BFB" w:rsidRPr="00963555" w14:paraId="4C02CA7A" w14:textId="77777777" w:rsidTr="005A40B8">
        <w:trPr>
          <w:jc w:val="center"/>
        </w:trPr>
        <w:tc>
          <w:tcPr>
            <w:tcW w:w="4876" w:type="dxa"/>
            <w:tcBorders>
              <w:top w:val="nil"/>
              <w:left w:val="nil"/>
              <w:bottom w:val="nil"/>
              <w:right w:val="nil"/>
            </w:tcBorders>
          </w:tcPr>
          <w:p w14:paraId="5272BA21" w14:textId="77777777" w:rsidR="00EE7DFF" w:rsidRPr="00963555" w:rsidRDefault="00EE7DFF" w:rsidP="005A40B8">
            <w:pPr>
              <w:pStyle w:val="Normal6a"/>
            </w:pPr>
            <w:r w:rsidRPr="00963555">
              <w:t>(3)</w:t>
            </w:r>
            <w:r w:rsidRPr="00963555">
              <w:tab/>
              <w:t xml:space="preserve">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w:t>
            </w:r>
            <w:r w:rsidRPr="00963555">
              <w:rPr>
                <w:b/>
                <w:i/>
              </w:rPr>
              <w:t>Ta okvir bi moral biti podlaga za usklajeno uporabo financiranja Unije,</w:t>
            </w:r>
            <w:r w:rsidRPr="00963555">
              <w:t xml:space="preserve"> tudi </w:t>
            </w:r>
            <w:r w:rsidRPr="00963555">
              <w:rPr>
                <w:b/>
                <w:i/>
              </w:rPr>
              <w:t>da se čim bolj poveča dodana vrednost prejete finančne podpore</w:t>
            </w:r>
            <w:r w:rsidRPr="00963555">
              <w:t>.</w:t>
            </w:r>
          </w:p>
        </w:tc>
        <w:tc>
          <w:tcPr>
            <w:tcW w:w="4876" w:type="dxa"/>
            <w:tcBorders>
              <w:top w:val="nil"/>
              <w:left w:val="nil"/>
              <w:bottom w:val="nil"/>
              <w:right w:val="nil"/>
            </w:tcBorders>
          </w:tcPr>
          <w:p w14:paraId="165B6A1E" w14:textId="77777777" w:rsidR="00EE7DFF" w:rsidRPr="00963555" w:rsidRDefault="00EE7DFF" w:rsidP="005A40B8">
            <w:pPr>
              <w:pStyle w:val="Normal6a"/>
            </w:pPr>
            <w:r w:rsidRPr="00963555">
              <w:t>(3)</w:t>
            </w:r>
            <w:r w:rsidRPr="00963555">
              <w:tab/>
              <w:t xml:space="preserve">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w:t>
            </w:r>
            <w:r w:rsidRPr="00963555">
              <w:rPr>
                <w:b/>
                <w:i/>
              </w:rPr>
              <w:t xml:space="preserve">Bistveno je, da ti mehanizmi poleg gospodarskih ciljev v celoti vključujejo </w:t>
            </w:r>
            <w:r w:rsidRPr="00963555">
              <w:t>tudi</w:t>
            </w:r>
            <w:r w:rsidRPr="00963555">
              <w:rPr>
                <w:b/>
                <w:i/>
              </w:rPr>
              <w:t xml:space="preserve"> cilje socialne kohezije in vključevanja. Zlasti bi morali formalno in dosledno obravnavati položaj ranljivih skupin</w:t>
            </w:r>
            <w:r w:rsidRPr="00963555">
              <w:t>.</w:t>
            </w:r>
          </w:p>
        </w:tc>
      </w:tr>
    </w:tbl>
    <w:p w14:paraId="221E926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9E31200" w14:textId="77777777" w:rsidR="00EE7DFF" w:rsidRPr="00963555" w:rsidRDefault="00EE7DFF" w:rsidP="00EE7DFF">
      <w:r w:rsidRPr="002B136B">
        <w:rPr>
          <w:rStyle w:val="HideTWBExt"/>
        </w:rPr>
        <w:t>&lt;/AmendB&gt;</w:t>
      </w:r>
    </w:p>
    <w:p w14:paraId="67362D4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78</w:t>
      </w:r>
      <w:r w:rsidRPr="002B136B">
        <w:rPr>
          <w:rStyle w:val="HideTWBExt"/>
          <w:b w:val="0"/>
        </w:rPr>
        <w:t>&lt;/NumAmB&gt;</w:t>
      </w:r>
    </w:p>
    <w:p w14:paraId="24745EEE"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1F6A8B48" w14:textId="77777777" w:rsidR="00EE7DFF" w:rsidRPr="00963555" w:rsidRDefault="00EE7DFF" w:rsidP="00EE7DFF">
      <w:pPr>
        <w:pStyle w:val="NormalBold"/>
      </w:pPr>
      <w:r w:rsidRPr="002B136B">
        <w:rPr>
          <w:rStyle w:val="HideTWBExt"/>
          <w:b w:val="0"/>
        </w:rPr>
        <w:t>&lt;/RepeatBlock-By&gt;</w:t>
      </w:r>
    </w:p>
    <w:p w14:paraId="556E132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AE2DD98" w14:textId="77777777" w:rsidR="00EE7DFF" w:rsidRPr="00963555" w:rsidRDefault="00EE7DFF" w:rsidP="00EE7DFF">
      <w:pPr>
        <w:pStyle w:val="NormalBold"/>
      </w:pPr>
      <w:r w:rsidRPr="002B136B">
        <w:rPr>
          <w:rStyle w:val="HideTWBExt"/>
          <w:b w:val="0"/>
        </w:rPr>
        <w:t>&lt;Article&gt;</w:t>
      </w:r>
      <w:r w:rsidRPr="00963555">
        <w:t>Uvodna izjava 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0F207F3" w14:textId="77777777" w:rsidTr="005A40B8">
        <w:trPr>
          <w:trHeight w:hRule="exact" w:val="240"/>
          <w:jc w:val="center"/>
        </w:trPr>
        <w:tc>
          <w:tcPr>
            <w:tcW w:w="9752" w:type="dxa"/>
            <w:gridSpan w:val="2"/>
            <w:tcBorders>
              <w:top w:val="nil"/>
              <w:left w:val="nil"/>
              <w:bottom w:val="nil"/>
              <w:right w:val="nil"/>
            </w:tcBorders>
          </w:tcPr>
          <w:p w14:paraId="6C5C0328" w14:textId="77777777" w:rsidR="00EE7DFF" w:rsidRPr="00963555" w:rsidRDefault="00EE7DFF" w:rsidP="005A40B8"/>
        </w:tc>
      </w:tr>
      <w:tr w:rsidR="009F3BFB" w:rsidRPr="00963555" w14:paraId="65434CDA" w14:textId="77777777" w:rsidTr="005A40B8">
        <w:trPr>
          <w:trHeight w:val="240"/>
          <w:jc w:val="center"/>
        </w:trPr>
        <w:tc>
          <w:tcPr>
            <w:tcW w:w="4876" w:type="dxa"/>
            <w:tcBorders>
              <w:top w:val="nil"/>
              <w:left w:val="nil"/>
              <w:bottom w:val="nil"/>
              <w:right w:val="nil"/>
            </w:tcBorders>
          </w:tcPr>
          <w:p w14:paraId="0027B6D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E9E2D7A" w14:textId="77777777" w:rsidR="00EE7DFF" w:rsidRPr="00963555" w:rsidRDefault="00EE7DFF" w:rsidP="005A40B8">
            <w:pPr>
              <w:pStyle w:val="AmColumnHeading"/>
            </w:pPr>
            <w:r w:rsidRPr="00963555">
              <w:t>Predlog spremembe</w:t>
            </w:r>
          </w:p>
        </w:tc>
      </w:tr>
      <w:tr w:rsidR="009F3BFB" w:rsidRPr="00963555" w14:paraId="1A869699" w14:textId="77777777" w:rsidTr="005A40B8">
        <w:trPr>
          <w:jc w:val="center"/>
        </w:trPr>
        <w:tc>
          <w:tcPr>
            <w:tcW w:w="4876" w:type="dxa"/>
            <w:tcBorders>
              <w:top w:val="nil"/>
              <w:left w:val="nil"/>
              <w:bottom w:val="nil"/>
              <w:right w:val="nil"/>
            </w:tcBorders>
          </w:tcPr>
          <w:p w14:paraId="61E843DB" w14:textId="77777777" w:rsidR="00EE7DFF" w:rsidRPr="00963555" w:rsidRDefault="00EE7DFF" w:rsidP="005A40B8">
            <w:pPr>
              <w:pStyle w:val="Normal6a"/>
            </w:pPr>
            <w:r w:rsidRPr="00963555">
              <w:t>(3)</w:t>
            </w:r>
            <w:r w:rsidRPr="00963555">
              <w:tab/>
              <w:t xml:space="preserve">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Ta okvir bi moral biti </w:t>
            </w:r>
            <w:r w:rsidRPr="00963555">
              <w:rPr>
                <w:b/>
                <w:i/>
              </w:rPr>
              <w:t>podlaga</w:t>
            </w:r>
            <w:r w:rsidRPr="00963555">
              <w:t xml:space="preserve"> za usklajeno uporabo financiranja Unije, tudi da se čim bolj poveča dodana vrednost prejete finančne podpore.</w:t>
            </w:r>
          </w:p>
        </w:tc>
        <w:tc>
          <w:tcPr>
            <w:tcW w:w="4876" w:type="dxa"/>
            <w:tcBorders>
              <w:top w:val="nil"/>
              <w:left w:val="nil"/>
              <w:bottom w:val="nil"/>
              <w:right w:val="nil"/>
            </w:tcBorders>
          </w:tcPr>
          <w:p w14:paraId="268013DC" w14:textId="77777777" w:rsidR="00EE7DFF" w:rsidRPr="00963555" w:rsidRDefault="00EE7DFF" w:rsidP="005A40B8">
            <w:pPr>
              <w:pStyle w:val="Normal6a"/>
            </w:pPr>
            <w:r w:rsidRPr="00963555">
              <w:t>(3)</w:t>
            </w:r>
            <w:r w:rsidRPr="00963555">
              <w:tab/>
              <w:t xml:space="preserve">Na ravni Unije je evropski semester za usklajevanje ekonomskih politik okvir, v katerem se določajo prednostne naloge nacionalnih reform in spremlja njihovo izvajanje. Države članice bi morale predložiti letna poročila o napredku pri izvajanju srednjeročnih fiskalno-strukturnih načrtov. Ta okvir bi moral biti </w:t>
            </w:r>
            <w:r w:rsidRPr="00963555">
              <w:rPr>
                <w:b/>
                <w:i/>
              </w:rPr>
              <w:t>nezavezujoč predlog</w:t>
            </w:r>
            <w:r w:rsidRPr="00963555">
              <w:t xml:space="preserve"> za usklajeno uporabo financiranja Unije, tudi da se čim bolj poveča dodana vrednost prejete finančne podpore.</w:t>
            </w:r>
          </w:p>
        </w:tc>
      </w:tr>
    </w:tbl>
    <w:p w14:paraId="384C1D7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5B13F6D6" w14:textId="77777777" w:rsidR="00EE7DFF" w:rsidRPr="00963555" w:rsidRDefault="00EE7DFF" w:rsidP="00EE7DFF">
      <w:r w:rsidRPr="002B136B">
        <w:rPr>
          <w:rStyle w:val="HideTWBExt"/>
        </w:rPr>
        <w:t>&lt;/AmendB&gt;</w:t>
      </w:r>
    </w:p>
    <w:p w14:paraId="27F152F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79</w:t>
      </w:r>
      <w:r w:rsidRPr="002B136B">
        <w:rPr>
          <w:rStyle w:val="HideTWBExt"/>
          <w:b w:val="0"/>
        </w:rPr>
        <w:t>&lt;/NumAmB&gt;</w:t>
      </w:r>
    </w:p>
    <w:p w14:paraId="7007FAA2" w14:textId="77777777" w:rsidR="00EE7DFF" w:rsidRPr="00963555" w:rsidRDefault="00EE7DFF" w:rsidP="00EE7DFF">
      <w:pPr>
        <w:pStyle w:val="NormalBold"/>
      </w:pPr>
      <w:r w:rsidRPr="002B136B">
        <w:rPr>
          <w:rStyle w:val="HideTWBExt"/>
          <w:b w:val="0"/>
        </w:rPr>
        <w:t>&lt;RepeatBlock-By&gt;&lt;Members&gt;</w:t>
      </w:r>
      <w:r w:rsidRPr="00963555">
        <w:t>Hristo Petrov, Martin Hojsík, Elisabetta Gualmini, Brigitte van den Berg, Valérie Devaux, Grégory Allione</w:t>
      </w:r>
      <w:r w:rsidRPr="002B136B">
        <w:rPr>
          <w:rStyle w:val="HideTWBExt"/>
          <w:b w:val="0"/>
        </w:rPr>
        <w:t>&lt;/Members&gt;</w:t>
      </w:r>
    </w:p>
    <w:p w14:paraId="7D270831" w14:textId="77777777" w:rsidR="00EE7DFF" w:rsidRPr="00963555" w:rsidRDefault="00EE7DFF" w:rsidP="00EE7DFF">
      <w:pPr>
        <w:pStyle w:val="NormalBold"/>
      </w:pPr>
      <w:r w:rsidRPr="002B136B">
        <w:rPr>
          <w:rStyle w:val="HideTWBExt"/>
          <w:b w:val="0"/>
        </w:rPr>
        <w:t>&lt;/RepeatBlock-By&gt;</w:t>
      </w:r>
    </w:p>
    <w:p w14:paraId="5D723D0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29B3D4A"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2962567" w14:textId="77777777" w:rsidTr="005A40B8">
        <w:trPr>
          <w:trHeight w:hRule="exact" w:val="240"/>
          <w:jc w:val="center"/>
        </w:trPr>
        <w:tc>
          <w:tcPr>
            <w:tcW w:w="9752" w:type="dxa"/>
            <w:gridSpan w:val="2"/>
            <w:tcBorders>
              <w:top w:val="nil"/>
              <w:left w:val="nil"/>
              <w:bottom w:val="nil"/>
              <w:right w:val="nil"/>
            </w:tcBorders>
          </w:tcPr>
          <w:p w14:paraId="188ADEE8" w14:textId="77777777" w:rsidR="00EE7DFF" w:rsidRPr="00963555" w:rsidRDefault="00EE7DFF" w:rsidP="005A40B8"/>
        </w:tc>
      </w:tr>
      <w:tr w:rsidR="009F3BFB" w:rsidRPr="00963555" w14:paraId="781A51A7" w14:textId="77777777" w:rsidTr="005A40B8">
        <w:trPr>
          <w:trHeight w:val="240"/>
          <w:jc w:val="center"/>
        </w:trPr>
        <w:tc>
          <w:tcPr>
            <w:tcW w:w="4876" w:type="dxa"/>
            <w:tcBorders>
              <w:top w:val="nil"/>
              <w:left w:val="nil"/>
              <w:bottom w:val="nil"/>
              <w:right w:val="nil"/>
            </w:tcBorders>
          </w:tcPr>
          <w:p w14:paraId="7525B6F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2E8CD57" w14:textId="77777777" w:rsidR="00EE7DFF" w:rsidRPr="00963555" w:rsidRDefault="00EE7DFF" w:rsidP="005A40B8">
            <w:pPr>
              <w:pStyle w:val="AmColumnHeading"/>
            </w:pPr>
            <w:r w:rsidRPr="00963555">
              <w:t>Predlog spremembe</w:t>
            </w:r>
          </w:p>
        </w:tc>
      </w:tr>
      <w:tr w:rsidR="009F3BFB" w:rsidRPr="00963555" w14:paraId="75F8BC5E" w14:textId="77777777" w:rsidTr="005A40B8">
        <w:trPr>
          <w:jc w:val="center"/>
        </w:trPr>
        <w:tc>
          <w:tcPr>
            <w:tcW w:w="4876" w:type="dxa"/>
            <w:tcBorders>
              <w:top w:val="nil"/>
              <w:left w:val="nil"/>
              <w:bottom w:val="nil"/>
              <w:right w:val="nil"/>
            </w:tcBorders>
          </w:tcPr>
          <w:p w14:paraId="24BB65B6"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upravljanja migracijskih tokov </w:t>
            </w:r>
            <w:r w:rsidRPr="00963555">
              <w:rPr>
                <w:b/>
                <w:i/>
              </w:rPr>
              <w:t>in</w:t>
            </w:r>
            <w:r w:rsidRPr="00963555">
              <w:t xml:space="preserve"> večje varnostne grožnje, prehoda na čisto energijo, tehnoloških in demografskih sprememb, starajoče se delovne sile, pomanjkanja socialnih stanovanj ter vse večjega pomanjkanja spretnosti in delovne sile v številnih sektorjih in regijah.</w:t>
            </w:r>
          </w:p>
        </w:tc>
        <w:tc>
          <w:tcPr>
            <w:tcW w:w="4876" w:type="dxa"/>
            <w:tcBorders>
              <w:top w:val="nil"/>
              <w:left w:val="nil"/>
              <w:bottom w:val="nil"/>
              <w:right w:val="nil"/>
            </w:tcBorders>
          </w:tcPr>
          <w:p w14:paraId="4439BC47" w14:textId="77777777" w:rsidR="00EE7DFF" w:rsidRPr="00963555" w:rsidRDefault="00EE7DFF" w:rsidP="005A40B8">
            <w:pPr>
              <w:pStyle w:val="Normal6a"/>
            </w:pPr>
            <w:r w:rsidRPr="00963555">
              <w:t>(4)</w:t>
            </w:r>
            <w:r w:rsidRPr="00963555">
              <w:tab/>
              <w:t xml:space="preserve">Unija se spopada s strukturnimi izzivi </w:t>
            </w:r>
            <w:r w:rsidRPr="00963555">
              <w:rPr>
                <w:b/>
                <w:i/>
              </w:rPr>
              <w:t>in pretresi</w:t>
            </w:r>
            <w:r w:rsidRPr="00963555">
              <w:t>, ki izhajajo iz gospodarske globalizacije, ranljivih dobavnih verig, upravljanja migracijskih tokov</w:t>
            </w:r>
            <w:r w:rsidRPr="00963555">
              <w:rPr>
                <w:b/>
                <w:i/>
              </w:rPr>
              <w:t>,</w:t>
            </w:r>
            <w:r w:rsidRPr="00963555">
              <w:t xml:space="preserve"> večje varnostne grožnje, prehoda na čisto energijo, tehnoloških in demografskih sprememb, </w:t>
            </w:r>
            <w:r w:rsidRPr="00963555">
              <w:rPr>
                <w:b/>
                <w:i/>
              </w:rPr>
              <w:t>razseljevanja delovnih mest in</w:t>
            </w:r>
            <w:r w:rsidRPr="00963555">
              <w:t xml:space="preserve"> starajoče se delovne sile, </w:t>
            </w:r>
            <w:r w:rsidRPr="00963555">
              <w:rPr>
                <w:b/>
                <w:i/>
              </w:rPr>
              <w:t>vse večje družbene polarizacije, ki vpliva na različne skupine prebivalstva, zakoreninjenih neenakosti med spoloma in vse pogostejših napadov na pravice žensk,</w:t>
            </w:r>
            <w:r w:rsidRPr="00963555">
              <w:t xml:space="preserve"> pomanjkanja socialnih </w:t>
            </w:r>
            <w:r w:rsidRPr="00963555">
              <w:rPr>
                <w:b/>
                <w:i/>
              </w:rPr>
              <w:t>in cenovno dostopnih</w:t>
            </w:r>
            <w:r w:rsidRPr="00963555">
              <w:t xml:space="preserve"> stanovanj</w:t>
            </w:r>
            <w:r w:rsidRPr="00963555">
              <w:rPr>
                <w:b/>
                <w:i/>
              </w:rPr>
              <w:t>, vztrajne revščine, vključno z revščino otrok, socialne izključenosti</w:t>
            </w:r>
            <w:r w:rsidRPr="00963555">
              <w:t xml:space="preserve"> ter vse večjega pomanjkanja spretnosti in delovne sile v številnih sektorjih in regijah.</w:t>
            </w:r>
          </w:p>
        </w:tc>
      </w:tr>
    </w:tbl>
    <w:p w14:paraId="625F546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E36407E" w14:textId="77777777" w:rsidR="00EE7DFF" w:rsidRPr="00963555" w:rsidRDefault="00EE7DFF" w:rsidP="00EE7DFF">
      <w:r w:rsidRPr="002B136B">
        <w:rPr>
          <w:rStyle w:val="HideTWBExt"/>
        </w:rPr>
        <w:t>&lt;/AmendB&gt;</w:t>
      </w:r>
    </w:p>
    <w:p w14:paraId="025527C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80</w:t>
      </w:r>
      <w:r w:rsidRPr="002B136B">
        <w:rPr>
          <w:rStyle w:val="HideTWBExt"/>
          <w:b w:val="0"/>
        </w:rPr>
        <w:t>&lt;/NumAmB&gt;</w:t>
      </w:r>
    </w:p>
    <w:p w14:paraId="17E29B89"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6B75A5BE" w14:textId="77777777" w:rsidR="00EE7DFF" w:rsidRPr="00963555" w:rsidRDefault="00EE7DFF" w:rsidP="00EE7DFF">
      <w:pPr>
        <w:pStyle w:val="NormalBold"/>
      </w:pPr>
      <w:r w:rsidRPr="002B136B">
        <w:rPr>
          <w:rStyle w:val="HideTWBExt"/>
          <w:b w:val="0"/>
        </w:rPr>
        <w:t>&lt;/RepeatBlock-By&gt;</w:t>
      </w:r>
    </w:p>
    <w:p w14:paraId="1B646C1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693E182"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A6273F3" w14:textId="77777777" w:rsidTr="005A40B8">
        <w:trPr>
          <w:trHeight w:hRule="exact" w:val="240"/>
          <w:jc w:val="center"/>
        </w:trPr>
        <w:tc>
          <w:tcPr>
            <w:tcW w:w="9752" w:type="dxa"/>
            <w:gridSpan w:val="2"/>
            <w:tcBorders>
              <w:top w:val="nil"/>
              <w:left w:val="nil"/>
              <w:bottom w:val="nil"/>
              <w:right w:val="nil"/>
            </w:tcBorders>
          </w:tcPr>
          <w:p w14:paraId="223F1DAE" w14:textId="77777777" w:rsidR="00EE7DFF" w:rsidRPr="00963555" w:rsidRDefault="00EE7DFF" w:rsidP="005A40B8"/>
        </w:tc>
      </w:tr>
      <w:tr w:rsidR="009F3BFB" w:rsidRPr="00963555" w14:paraId="62B1EC2D" w14:textId="77777777" w:rsidTr="005A40B8">
        <w:trPr>
          <w:trHeight w:val="240"/>
          <w:jc w:val="center"/>
        </w:trPr>
        <w:tc>
          <w:tcPr>
            <w:tcW w:w="4876" w:type="dxa"/>
            <w:tcBorders>
              <w:top w:val="nil"/>
              <w:left w:val="nil"/>
              <w:bottom w:val="nil"/>
              <w:right w:val="nil"/>
            </w:tcBorders>
          </w:tcPr>
          <w:p w14:paraId="5E07260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34A4124" w14:textId="77777777" w:rsidR="00EE7DFF" w:rsidRPr="00963555" w:rsidRDefault="00EE7DFF" w:rsidP="005A40B8">
            <w:pPr>
              <w:pStyle w:val="AmColumnHeading"/>
            </w:pPr>
            <w:r w:rsidRPr="00963555">
              <w:t>Predlog spremembe</w:t>
            </w:r>
          </w:p>
        </w:tc>
      </w:tr>
      <w:tr w:rsidR="009F3BFB" w:rsidRPr="00963555" w14:paraId="49D71B31" w14:textId="77777777" w:rsidTr="005A40B8">
        <w:trPr>
          <w:jc w:val="center"/>
        </w:trPr>
        <w:tc>
          <w:tcPr>
            <w:tcW w:w="4876" w:type="dxa"/>
            <w:tcBorders>
              <w:top w:val="nil"/>
              <w:left w:val="nil"/>
              <w:bottom w:val="nil"/>
              <w:right w:val="nil"/>
            </w:tcBorders>
          </w:tcPr>
          <w:p w14:paraId="5EBE5BFA" w14:textId="77777777" w:rsidR="00EE7DFF" w:rsidRPr="00963555" w:rsidRDefault="00EE7DFF" w:rsidP="005A40B8">
            <w:pPr>
              <w:pStyle w:val="Normal6a"/>
            </w:pPr>
            <w:r w:rsidRPr="00963555">
              <w:t>(4)</w:t>
            </w:r>
            <w:r w:rsidRPr="00963555">
              <w:tab/>
              <w:t>Unija se spopada s strukturnimi izzivi, ki izhajajo iz gospodarske globalizacije, ranljivih dobavnih verig, upravljanja migracijskih tokov in večje varnostne grožnje, prehoda na čisto energijo, tehnoloških in demografskih sprememb, starajoče se delovne sile, pomanjkanja socialnih stanovanj ter vse večjega pomanjkanja spretnosti in delovne sile v številnih sektorjih in regijah.</w:t>
            </w:r>
          </w:p>
        </w:tc>
        <w:tc>
          <w:tcPr>
            <w:tcW w:w="4876" w:type="dxa"/>
            <w:tcBorders>
              <w:top w:val="nil"/>
              <w:left w:val="nil"/>
              <w:bottom w:val="nil"/>
              <w:right w:val="nil"/>
            </w:tcBorders>
          </w:tcPr>
          <w:p w14:paraId="47DB79A9"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upravljanja migracijskih tokov in večje varnostne grožnje, prehoda na čisto energijo </w:t>
            </w:r>
            <w:r w:rsidRPr="00963555">
              <w:rPr>
                <w:b/>
                <w:i/>
              </w:rPr>
              <w:t>in digitalnega prehoda</w:t>
            </w:r>
            <w:r w:rsidRPr="00963555">
              <w:t xml:space="preserve">, tehnoloških in demografskih sprememb </w:t>
            </w:r>
            <w:r w:rsidRPr="00963555">
              <w:rPr>
                <w:b/>
                <w:i/>
              </w:rPr>
              <w:t>ter krize in socialne organizacije oskrbe</w:t>
            </w:r>
            <w:r w:rsidRPr="00963555">
              <w:t>, starajoče se delovne sile, pomanjkanja socialnih stanovanj</w:t>
            </w:r>
            <w:r w:rsidRPr="00963555">
              <w:rPr>
                <w:b/>
                <w:i/>
              </w:rPr>
              <w:t>, povečanja večrazsežnostne revščine, vključno z revščino zaposlenih in revščino otrok,</w:t>
            </w:r>
            <w:r w:rsidRPr="00963555">
              <w:t xml:space="preserve"> ter vse večjega pomanjkanja spretnosti in delovne sile v številnih sektorjih in regijah.</w:t>
            </w:r>
          </w:p>
        </w:tc>
      </w:tr>
    </w:tbl>
    <w:p w14:paraId="5C3AF5A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CEDD842" w14:textId="77777777" w:rsidR="00EE7DFF" w:rsidRPr="00963555" w:rsidRDefault="00EE7DFF" w:rsidP="00EE7DFF">
      <w:r w:rsidRPr="002B136B">
        <w:rPr>
          <w:rStyle w:val="HideTWBExt"/>
        </w:rPr>
        <w:t>&lt;/AmendB&gt;</w:t>
      </w:r>
    </w:p>
    <w:p w14:paraId="2B8E53B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81</w:t>
      </w:r>
      <w:r w:rsidRPr="002B136B">
        <w:rPr>
          <w:rStyle w:val="HideTWBExt"/>
          <w:b w:val="0"/>
        </w:rPr>
        <w:t>&lt;/NumAmB&gt;</w:t>
      </w:r>
    </w:p>
    <w:p w14:paraId="0E2E5100" w14:textId="77777777" w:rsidR="00EE7DFF" w:rsidRPr="00963555" w:rsidRDefault="00EE7DFF" w:rsidP="00EE7DFF">
      <w:pPr>
        <w:pStyle w:val="NormalBold"/>
      </w:pPr>
      <w:r w:rsidRPr="002B136B">
        <w:rPr>
          <w:rStyle w:val="HideTWBExt"/>
          <w:b w:val="0"/>
        </w:rPr>
        <w:t>&lt;RepeatBlock-By&gt;&lt;Members&gt;</w:t>
      </w:r>
      <w:r w:rsidRPr="00963555">
        <w:t>Grégory Allione, Valérie Devaux, Laurence Farreng, Hristo Petrov, Martin Hojsík</w:t>
      </w:r>
      <w:r w:rsidRPr="002B136B">
        <w:rPr>
          <w:rStyle w:val="HideTWBExt"/>
          <w:b w:val="0"/>
        </w:rPr>
        <w:t>&lt;/Members&gt;</w:t>
      </w:r>
    </w:p>
    <w:p w14:paraId="21E62559" w14:textId="77777777" w:rsidR="00EE7DFF" w:rsidRPr="00963555" w:rsidRDefault="00EE7DFF" w:rsidP="00EE7DFF">
      <w:pPr>
        <w:pStyle w:val="NormalBold"/>
      </w:pPr>
      <w:r w:rsidRPr="002B136B">
        <w:rPr>
          <w:rStyle w:val="HideTWBExt"/>
          <w:b w:val="0"/>
        </w:rPr>
        <w:t>&lt;/RepeatBlock-By&gt;</w:t>
      </w:r>
    </w:p>
    <w:p w14:paraId="1533919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665018E"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F5C975C" w14:textId="77777777" w:rsidTr="005A40B8">
        <w:trPr>
          <w:trHeight w:hRule="exact" w:val="240"/>
          <w:jc w:val="center"/>
        </w:trPr>
        <w:tc>
          <w:tcPr>
            <w:tcW w:w="9752" w:type="dxa"/>
            <w:gridSpan w:val="2"/>
            <w:tcBorders>
              <w:top w:val="nil"/>
              <w:left w:val="nil"/>
              <w:bottom w:val="nil"/>
              <w:right w:val="nil"/>
            </w:tcBorders>
          </w:tcPr>
          <w:p w14:paraId="1BF98B2A" w14:textId="77777777" w:rsidR="00EE7DFF" w:rsidRPr="00963555" w:rsidRDefault="00EE7DFF" w:rsidP="005A40B8"/>
        </w:tc>
      </w:tr>
      <w:tr w:rsidR="009F3BFB" w:rsidRPr="00963555" w14:paraId="7F1DB59D" w14:textId="77777777" w:rsidTr="005A40B8">
        <w:trPr>
          <w:trHeight w:val="240"/>
          <w:jc w:val="center"/>
        </w:trPr>
        <w:tc>
          <w:tcPr>
            <w:tcW w:w="4876" w:type="dxa"/>
            <w:tcBorders>
              <w:top w:val="nil"/>
              <w:left w:val="nil"/>
              <w:bottom w:val="nil"/>
              <w:right w:val="nil"/>
            </w:tcBorders>
          </w:tcPr>
          <w:p w14:paraId="2E277AB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B9C8817" w14:textId="77777777" w:rsidR="00EE7DFF" w:rsidRPr="00963555" w:rsidRDefault="00EE7DFF" w:rsidP="005A40B8">
            <w:pPr>
              <w:pStyle w:val="AmColumnHeading"/>
            </w:pPr>
            <w:r w:rsidRPr="00963555">
              <w:t>Predlog spremembe</w:t>
            </w:r>
          </w:p>
        </w:tc>
      </w:tr>
      <w:tr w:rsidR="009F3BFB" w:rsidRPr="00963555" w14:paraId="226BA44D" w14:textId="77777777" w:rsidTr="005A40B8">
        <w:trPr>
          <w:jc w:val="center"/>
        </w:trPr>
        <w:tc>
          <w:tcPr>
            <w:tcW w:w="4876" w:type="dxa"/>
            <w:tcBorders>
              <w:top w:val="nil"/>
              <w:left w:val="nil"/>
              <w:bottom w:val="nil"/>
              <w:right w:val="nil"/>
            </w:tcBorders>
          </w:tcPr>
          <w:p w14:paraId="31CD5161"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upravljanja migracijskih tokov in večje varnostne grožnje, </w:t>
            </w:r>
            <w:r w:rsidRPr="00963555">
              <w:rPr>
                <w:b/>
                <w:i/>
              </w:rPr>
              <w:t>prehoda</w:t>
            </w:r>
            <w:r w:rsidRPr="00963555">
              <w:t xml:space="preserve"> na čisto energijo, </w:t>
            </w:r>
            <w:r w:rsidRPr="00963555">
              <w:rPr>
                <w:b/>
                <w:i/>
              </w:rPr>
              <w:t>tehnoloških</w:t>
            </w:r>
            <w:r w:rsidRPr="00963555">
              <w:t xml:space="preserve"> in </w:t>
            </w:r>
            <w:r w:rsidRPr="00963555">
              <w:rPr>
                <w:b/>
                <w:i/>
              </w:rPr>
              <w:t>demografskih sprememb</w:t>
            </w:r>
            <w:r w:rsidRPr="00963555">
              <w:t xml:space="preserve">, </w:t>
            </w:r>
            <w:r w:rsidRPr="00963555">
              <w:rPr>
                <w:b/>
                <w:i/>
              </w:rPr>
              <w:t>starajoče</w:t>
            </w:r>
            <w:r w:rsidRPr="00963555">
              <w:t xml:space="preserve"> se </w:t>
            </w:r>
            <w:r w:rsidRPr="00963555">
              <w:rPr>
                <w:b/>
                <w:i/>
              </w:rPr>
              <w:t>delovne sile</w:t>
            </w:r>
            <w:r w:rsidRPr="00963555">
              <w:t xml:space="preserve">, </w:t>
            </w:r>
            <w:r w:rsidRPr="00963555">
              <w:rPr>
                <w:b/>
                <w:i/>
              </w:rPr>
              <w:t>pomanjkanja</w:t>
            </w:r>
            <w:r w:rsidRPr="00963555">
              <w:t xml:space="preserve"> socialnih stanovanj ter vse </w:t>
            </w:r>
            <w:r w:rsidRPr="00963555">
              <w:rPr>
                <w:b/>
                <w:i/>
              </w:rPr>
              <w:t>večjega pomanjkanja</w:t>
            </w:r>
            <w:r w:rsidRPr="00963555">
              <w:t xml:space="preserve"> spretnosti in delovne sile v številnih sektorjih in regijah.</w:t>
            </w:r>
          </w:p>
        </w:tc>
        <w:tc>
          <w:tcPr>
            <w:tcW w:w="4876" w:type="dxa"/>
            <w:tcBorders>
              <w:top w:val="nil"/>
              <w:left w:val="nil"/>
              <w:bottom w:val="nil"/>
              <w:right w:val="nil"/>
            </w:tcBorders>
          </w:tcPr>
          <w:p w14:paraId="2CB7CE21"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upravljanja migracijskih tokov in večje varnostne grožnje </w:t>
            </w:r>
            <w:r w:rsidRPr="00963555">
              <w:rPr>
                <w:b/>
                <w:i/>
              </w:rPr>
              <w:t>ter iz potrebe po krepitvi pripravljenosti in odpornosti evropskih družb na podnebne nesreče in večje krize</w:t>
            </w:r>
            <w:r w:rsidRPr="00963555">
              <w:t xml:space="preserve">, </w:t>
            </w:r>
            <w:r w:rsidRPr="00963555">
              <w:rPr>
                <w:b/>
                <w:i/>
              </w:rPr>
              <w:t>prehod</w:t>
            </w:r>
            <w:r w:rsidRPr="00963555">
              <w:t xml:space="preserve"> na čisto energijo, </w:t>
            </w:r>
            <w:r w:rsidRPr="00963555">
              <w:rPr>
                <w:b/>
                <w:i/>
              </w:rPr>
              <w:t>tehnološke</w:t>
            </w:r>
            <w:r w:rsidRPr="00963555">
              <w:t xml:space="preserve"> in </w:t>
            </w:r>
            <w:r w:rsidRPr="00963555">
              <w:rPr>
                <w:b/>
                <w:i/>
              </w:rPr>
              <w:t>demografske spremembe</w:t>
            </w:r>
            <w:r w:rsidRPr="00963555">
              <w:t xml:space="preserve">, </w:t>
            </w:r>
            <w:r w:rsidRPr="00963555">
              <w:rPr>
                <w:b/>
                <w:i/>
              </w:rPr>
              <w:t>starajočo</w:t>
            </w:r>
            <w:r w:rsidRPr="00963555">
              <w:t xml:space="preserve"> se </w:t>
            </w:r>
            <w:r w:rsidRPr="00963555">
              <w:rPr>
                <w:b/>
                <w:i/>
              </w:rPr>
              <w:t>delovno silo</w:t>
            </w:r>
            <w:r w:rsidRPr="00963555">
              <w:t xml:space="preserve">, </w:t>
            </w:r>
            <w:r w:rsidRPr="00963555">
              <w:rPr>
                <w:b/>
                <w:i/>
              </w:rPr>
              <w:t>pomanjkanje</w:t>
            </w:r>
            <w:r w:rsidRPr="00963555">
              <w:t xml:space="preserve"> socialnih stanovanj ter vse </w:t>
            </w:r>
            <w:r w:rsidRPr="00963555">
              <w:rPr>
                <w:b/>
                <w:i/>
              </w:rPr>
              <w:t>večje pomanjkanje</w:t>
            </w:r>
            <w:r w:rsidRPr="00963555">
              <w:t xml:space="preserve"> spretnosti in delovne sile v številnih sektorjih in regijah.</w:t>
            </w:r>
          </w:p>
        </w:tc>
      </w:tr>
    </w:tbl>
    <w:p w14:paraId="168AEF6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B0FC6B7" w14:textId="77777777" w:rsidR="00EE7DFF" w:rsidRPr="00963555" w:rsidRDefault="00EE7DFF" w:rsidP="00EE7DFF">
      <w:r w:rsidRPr="002B136B">
        <w:rPr>
          <w:rStyle w:val="HideTWBExt"/>
        </w:rPr>
        <w:t>&lt;/AmendB&gt;</w:t>
      </w:r>
    </w:p>
    <w:p w14:paraId="57475B6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82</w:t>
      </w:r>
      <w:r w:rsidRPr="002B136B">
        <w:rPr>
          <w:rStyle w:val="HideTWBExt"/>
          <w:b w:val="0"/>
        </w:rPr>
        <w:t>&lt;/NumAmB&gt;</w:t>
      </w:r>
    </w:p>
    <w:p w14:paraId="678B7C07"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6D21F60D"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4AE944F0" w14:textId="77777777" w:rsidR="00EE7DFF" w:rsidRPr="00963555" w:rsidRDefault="00EE7DFF" w:rsidP="00EE7DFF">
      <w:pPr>
        <w:pStyle w:val="NormalBold"/>
      </w:pPr>
      <w:r w:rsidRPr="002B136B">
        <w:rPr>
          <w:rStyle w:val="HideTWBExt"/>
          <w:b w:val="0"/>
        </w:rPr>
        <w:t>&lt;/RepeatBlock-By&gt;</w:t>
      </w:r>
    </w:p>
    <w:p w14:paraId="72067A8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D97C151"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34A302A" w14:textId="77777777" w:rsidTr="005A40B8">
        <w:trPr>
          <w:trHeight w:hRule="exact" w:val="240"/>
          <w:jc w:val="center"/>
        </w:trPr>
        <w:tc>
          <w:tcPr>
            <w:tcW w:w="9752" w:type="dxa"/>
            <w:gridSpan w:val="2"/>
            <w:tcBorders>
              <w:top w:val="nil"/>
              <w:left w:val="nil"/>
              <w:bottom w:val="nil"/>
              <w:right w:val="nil"/>
            </w:tcBorders>
          </w:tcPr>
          <w:p w14:paraId="41E041D4" w14:textId="77777777" w:rsidR="00EE7DFF" w:rsidRPr="00963555" w:rsidRDefault="00EE7DFF" w:rsidP="005A40B8"/>
        </w:tc>
      </w:tr>
      <w:tr w:rsidR="009F3BFB" w:rsidRPr="00963555" w14:paraId="0C639F40" w14:textId="77777777" w:rsidTr="005A40B8">
        <w:trPr>
          <w:trHeight w:val="240"/>
          <w:jc w:val="center"/>
        </w:trPr>
        <w:tc>
          <w:tcPr>
            <w:tcW w:w="4876" w:type="dxa"/>
            <w:tcBorders>
              <w:top w:val="nil"/>
              <w:left w:val="nil"/>
              <w:bottom w:val="nil"/>
              <w:right w:val="nil"/>
            </w:tcBorders>
          </w:tcPr>
          <w:p w14:paraId="6026A66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5CAB3E1" w14:textId="77777777" w:rsidR="00EE7DFF" w:rsidRPr="00963555" w:rsidRDefault="00EE7DFF" w:rsidP="005A40B8">
            <w:pPr>
              <w:pStyle w:val="AmColumnHeading"/>
            </w:pPr>
            <w:r w:rsidRPr="00963555">
              <w:t>Predlog spremembe</w:t>
            </w:r>
          </w:p>
        </w:tc>
      </w:tr>
      <w:tr w:rsidR="009F3BFB" w:rsidRPr="00963555" w14:paraId="3AD6B88A" w14:textId="77777777" w:rsidTr="005A40B8">
        <w:trPr>
          <w:jc w:val="center"/>
        </w:trPr>
        <w:tc>
          <w:tcPr>
            <w:tcW w:w="4876" w:type="dxa"/>
            <w:tcBorders>
              <w:top w:val="nil"/>
              <w:left w:val="nil"/>
              <w:bottom w:val="nil"/>
              <w:right w:val="nil"/>
            </w:tcBorders>
          </w:tcPr>
          <w:p w14:paraId="64E10BED" w14:textId="77777777" w:rsidR="00EE7DFF" w:rsidRPr="00963555" w:rsidRDefault="00EE7DFF" w:rsidP="005A40B8">
            <w:pPr>
              <w:pStyle w:val="Normal6a"/>
            </w:pPr>
            <w:r w:rsidRPr="00963555">
              <w:t>(4)</w:t>
            </w:r>
            <w:r w:rsidRPr="00963555">
              <w:tab/>
              <w:t>Unija se spopada s strukturnimi izzivi, ki izhajajo iz gospodarske globalizacije, ranljivih dobavnih verig, upravljanja migracijskih tokov in večje varnostne grožnje, prehoda na čisto energijo, tehnoloških in demografskih sprememb, starajoče se delovne sile, pomanjkanja socialnih stanovanj ter vse večjega pomanjkanja spretnosti in delovne sile v številnih sektorjih in regijah.</w:t>
            </w:r>
          </w:p>
        </w:tc>
        <w:tc>
          <w:tcPr>
            <w:tcW w:w="4876" w:type="dxa"/>
            <w:tcBorders>
              <w:top w:val="nil"/>
              <w:left w:val="nil"/>
              <w:bottom w:val="nil"/>
              <w:right w:val="nil"/>
            </w:tcBorders>
          </w:tcPr>
          <w:p w14:paraId="28936D59" w14:textId="77777777" w:rsidR="00EE7DFF" w:rsidRPr="00963555" w:rsidRDefault="00EE7DFF" w:rsidP="005A40B8">
            <w:pPr>
              <w:pStyle w:val="Normal6a"/>
            </w:pPr>
            <w:r w:rsidRPr="00963555">
              <w:t>(4)</w:t>
            </w:r>
            <w:r w:rsidRPr="00963555">
              <w:tab/>
              <w:t xml:space="preserve">Unija se spopada s strukturnimi izzivi, ki izhajajo iz </w:t>
            </w:r>
            <w:r w:rsidRPr="00963555">
              <w:rPr>
                <w:b/>
                <w:i/>
              </w:rPr>
              <w:t>podnebnih sprememb,</w:t>
            </w:r>
            <w:r w:rsidRPr="00963555">
              <w:t xml:space="preserve"> gospodarske globalizacije, ranljivih dobavnih verig, upravljanja migracijskih tokov in večje varnostne grožnje, prehoda na čisto energijo, tehnoloških in demografskih sprememb, starajoče se delovne sile, </w:t>
            </w:r>
            <w:r w:rsidRPr="00963555">
              <w:rPr>
                <w:b/>
                <w:i/>
              </w:rPr>
              <w:t>zakoreninjenih neenakosti med spoloma in prepletajočih se oblik neenakosti, neenakega dostopa do cenovno dostopnih in kakovostnih storitev,</w:t>
            </w:r>
            <w:r w:rsidRPr="00963555">
              <w:t xml:space="preserve"> pomanjkanja socialnih </w:t>
            </w:r>
            <w:r w:rsidRPr="00963555">
              <w:rPr>
                <w:b/>
                <w:i/>
              </w:rPr>
              <w:t>in cenovno dostopnih</w:t>
            </w:r>
            <w:r w:rsidRPr="00963555">
              <w:t xml:space="preserve"> stanovanj ter vse večjega pomanjkanja spretnosti in delovne sile v številnih sektorjih in regijah.</w:t>
            </w:r>
          </w:p>
        </w:tc>
      </w:tr>
    </w:tbl>
    <w:p w14:paraId="5A724B5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DC228B1" w14:textId="77777777" w:rsidR="00EE7DFF" w:rsidRPr="00963555" w:rsidRDefault="00EE7DFF" w:rsidP="00EE7DFF">
      <w:r w:rsidRPr="002B136B">
        <w:rPr>
          <w:rStyle w:val="HideTWBExt"/>
        </w:rPr>
        <w:t>&lt;/AmendB&gt;</w:t>
      </w:r>
    </w:p>
    <w:p w14:paraId="4C9FFC7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83</w:t>
      </w:r>
      <w:r w:rsidRPr="002B136B">
        <w:rPr>
          <w:rStyle w:val="HideTWBExt"/>
          <w:b w:val="0"/>
        </w:rPr>
        <w:t>&lt;/NumAmB&gt;</w:t>
      </w:r>
    </w:p>
    <w:p w14:paraId="30A47BDB"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31303D40" w14:textId="77777777" w:rsidR="00EE7DFF" w:rsidRPr="00963555" w:rsidRDefault="00EE7DFF" w:rsidP="00EE7DFF">
      <w:pPr>
        <w:pStyle w:val="NormalBold"/>
      </w:pPr>
      <w:r w:rsidRPr="002B136B">
        <w:rPr>
          <w:rStyle w:val="HideTWBExt"/>
          <w:b w:val="0"/>
        </w:rPr>
        <w:t>&lt;/RepeatBlock-By&gt;</w:t>
      </w:r>
    </w:p>
    <w:p w14:paraId="22AA9F0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6A3ED7F"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A85E36F" w14:textId="77777777" w:rsidTr="005A40B8">
        <w:trPr>
          <w:trHeight w:hRule="exact" w:val="240"/>
          <w:jc w:val="center"/>
        </w:trPr>
        <w:tc>
          <w:tcPr>
            <w:tcW w:w="9752" w:type="dxa"/>
            <w:gridSpan w:val="2"/>
            <w:tcBorders>
              <w:top w:val="nil"/>
              <w:left w:val="nil"/>
              <w:bottom w:val="nil"/>
              <w:right w:val="nil"/>
            </w:tcBorders>
          </w:tcPr>
          <w:p w14:paraId="59DAD0B7" w14:textId="77777777" w:rsidR="00EE7DFF" w:rsidRPr="00963555" w:rsidRDefault="00EE7DFF" w:rsidP="005A40B8"/>
        </w:tc>
      </w:tr>
      <w:tr w:rsidR="009F3BFB" w:rsidRPr="00963555" w14:paraId="48FB4EB0" w14:textId="77777777" w:rsidTr="005A40B8">
        <w:trPr>
          <w:trHeight w:val="240"/>
          <w:jc w:val="center"/>
        </w:trPr>
        <w:tc>
          <w:tcPr>
            <w:tcW w:w="4876" w:type="dxa"/>
            <w:tcBorders>
              <w:top w:val="nil"/>
              <w:left w:val="nil"/>
              <w:bottom w:val="nil"/>
              <w:right w:val="nil"/>
            </w:tcBorders>
          </w:tcPr>
          <w:p w14:paraId="3D72E2D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B74C01F" w14:textId="77777777" w:rsidR="00EE7DFF" w:rsidRPr="00963555" w:rsidRDefault="00EE7DFF" w:rsidP="005A40B8">
            <w:pPr>
              <w:pStyle w:val="AmColumnHeading"/>
            </w:pPr>
            <w:r w:rsidRPr="00963555">
              <w:t>Predlog spremembe</w:t>
            </w:r>
          </w:p>
        </w:tc>
      </w:tr>
      <w:tr w:rsidR="009F3BFB" w:rsidRPr="00963555" w14:paraId="63175B52" w14:textId="77777777" w:rsidTr="005A40B8">
        <w:trPr>
          <w:jc w:val="center"/>
        </w:trPr>
        <w:tc>
          <w:tcPr>
            <w:tcW w:w="4876" w:type="dxa"/>
            <w:tcBorders>
              <w:top w:val="nil"/>
              <w:left w:val="nil"/>
              <w:bottom w:val="nil"/>
              <w:right w:val="nil"/>
            </w:tcBorders>
          </w:tcPr>
          <w:p w14:paraId="6C067F4A" w14:textId="77777777" w:rsidR="00EE7DFF" w:rsidRPr="00963555" w:rsidRDefault="00EE7DFF" w:rsidP="005A40B8">
            <w:pPr>
              <w:pStyle w:val="Normal6a"/>
            </w:pPr>
            <w:r w:rsidRPr="00963555">
              <w:t>(4)</w:t>
            </w:r>
            <w:r w:rsidRPr="00963555">
              <w:tab/>
              <w:t>Unija se spopada s strukturnimi izzivi, ki izhajajo iz gospodarske globalizacije, ranljivih dobavnih verig, upravljanja migracijskih tokov in večje varnostne grožnje, prehoda na čisto energijo, tehnoloških in demografskih sprememb, starajoče se delovne sile, pomanjkanja socialnih stanovanj ter vse večjega pomanjkanja spretnosti in delovne sile v številnih sektorjih in regijah.</w:t>
            </w:r>
          </w:p>
        </w:tc>
        <w:tc>
          <w:tcPr>
            <w:tcW w:w="4876" w:type="dxa"/>
            <w:tcBorders>
              <w:top w:val="nil"/>
              <w:left w:val="nil"/>
              <w:bottom w:val="nil"/>
              <w:right w:val="nil"/>
            </w:tcBorders>
          </w:tcPr>
          <w:p w14:paraId="504E336A"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upravljanja migracijskih tokov in večje varnostne grožnje, prehoda na čisto energijo </w:t>
            </w:r>
            <w:r w:rsidRPr="00963555">
              <w:rPr>
                <w:b/>
                <w:i/>
              </w:rPr>
              <w:t>in digitalnega prehoda</w:t>
            </w:r>
            <w:r w:rsidRPr="00963555">
              <w:t xml:space="preserve">, tehnoloških in demografskih sprememb </w:t>
            </w:r>
            <w:r w:rsidRPr="00963555">
              <w:rPr>
                <w:b/>
                <w:i/>
              </w:rPr>
              <w:t>ter krize in socialne organizacije oskrbe</w:t>
            </w:r>
            <w:r w:rsidRPr="00963555">
              <w:t>, starajoče se delovne sile, pomanjkanja socialnih stanovanj</w:t>
            </w:r>
            <w:r w:rsidRPr="00963555">
              <w:rPr>
                <w:b/>
                <w:i/>
              </w:rPr>
              <w:t>, povečanja revščine, vključno z revščino zaposlenih in revščino otrok,</w:t>
            </w:r>
            <w:r w:rsidRPr="00963555">
              <w:t xml:space="preserve"> ter vse večjega pomanjkanja spretnosti in delovne sile v številnih sektorjih in regijah.</w:t>
            </w:r>
          </w:p>
        </w:tc>
      </w:tr>
    </w:tbl>
    <w:p w14:paraId="1217559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43C7FC4" w14:textId="77777777" w:rsidR="00EE7DFF" w:rsidRPr="00963555" w:rsidRDefault="00EE7DFF" w:rsidP="00EE7DFF">
      <w:r w:rsidRPr="002B136B">
        <w:rPr>
          <w:rStyle w:val="HideTWBExt"/>
        </w:rPr>
        <w:t>&lt;/AmendB&gt;</w:t>
      </w:r>
    </w:p>
    <w:p w14:paraId="3FFE553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84</w:t>
      </w:r>
      <w:r w:rsidRPr="002B136B">
        <w:rPr>
          <w:rStyle w:val="HideTWBExt"/>
          <w:b w:val="0"/>
        </w:rPr>
        <w:t>&lt;/NumAmB&gt;</w:t>
      </w:r>
    </w:p>
    <w:p w14:paraId="1B184F70"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0EAC4C77" w14:textId="77777777" w:rsidR="00EE7DFF" w:rsidRPr="00963555" w:rsidRDefault="00EE7DFF" w:rsidP="00EE7DFF">
      <w:pPr>
        <w:pStyle w:val="NormalBold"/>
      </w:pPr>
      <w:r w:rsidRPr="002B136B">
        <w:rPr>
          <w:rStyle w:val="HideTWBExt"/>
          <w:b w:val="0"/>
        </w:rPr>
        <w:t>&lt;/RepeatBlock-By&gt;</w:t>
      </w:r>
    </w:p>
    <w:p w14:paraId="02FE1D5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9B95219"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BC9BE44" w14:textId="77777777" w:rsidTr="005A40B8">
        <w:trPr>
          <w:trHeight w:hRule="exact" w:val="240"/>
          <w:jc w:val="center"/>
        </w:trPr>
        <w:tc>
          <w:tcPr>
            <w:tcW w:w="9752" w:type="dxa"/>
            <w:gridSpan w:val="2"/>
            <w:tcBorders>
              <w:top w:val="nil"/>
              <w:left w:val="nil"/>
              <w:bottom w:val="nil"/>
              <w:right w:val="nil"/>
            </w:tcBorders>
          </w:tcPr>
          <w:p w14:paraId="058F76B5" w14:textId="77777777" w:rsidR="00EE7DFF" w:rsidRPr="00963555" w:rsidRDefault="00EE7DFF" w:rsidP="005A40B8"/>
        </w:tc>
      </w:tr>
      <w:tr w:rsidR="009F3BFB" w:rsidRPr="00963555" w14:paraId="19134D09" w14:textId="77777777" w:rsidTr="005A40B8">
        <w:trPr>
          <w:trHeight w:val="240"/>
          <w:jc w:val="center"/>
        </w:trPr>
        <w:tc>
          <w:tcPr>
            <w:tcW w:w="4876" w:type="dxa"/>
            <w:tcBorders>
              <w:top w:val="nil"/>
              <w:left w:val="nil"/>
              <w:bottom w:val="nil"/>
              <w:right w:val="nil"/>
            </w:tcBorders>
          </w:tcPr>
          <w:p w14:paraId="35951F9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4EA3C2D" w14:textId="77777777" w:rsidR="00EE7DFF" w:rsidRPr="00963555" w:rsidRDefault="00EE7DFF" w:rsidP="005A40B8">
            <w:pPr>
              <w:pStyle w:val="AmColumnHeading"/>
            </w:pPr>
            <w:r w:rsidRPr="00963555">
              <w:t>Predlog spremembe</w:t>
            </w:r>
          </w:p>
        </w:tc>
      </w:tr>
      <w:tr w:rsidR="009F3BFB" w:rsidRPr="00963555" w14:paraId="5246E1E2" w14:textId="77777777" w:rsidTr="005A40B8">
        <w:trPr>
          <w:jc w:val="center"/>
        </w:trPr>
        <w:tc>
          <w:tcPr>
            <w:tcW w:w="4876" w:type="dxa"/>
            <w:tcBorders>
              <w:top w:val="nil"/>
              <w:left w:val="nil"/>
              <w:bottom w:val="nil"/>
              <w:right w:val="nil"/>
            </w:tcBorders>
          </w:tcPr>
          <w:p w14:paraId="147F1F13" w14:textId="77777777" w:rsidR="00EE7DFF" w:rsidRPr="00963555" w:rsidRDefault="00EE7DFF" w:rsidP="005A40B8">
            <w:pPr>
              <w:pStyle w:val="Normal6a"/>
            </w:pPr>
            <w:r w:rsidRPr="00963555">
              <w:t>(4)</w:t>
            </w:r>
            <w:r w:rsidRPr="00963555">
              <w:tab/>
              <w:t>Unija se spopada s strukturnimi izzivi, ki izhajajo iz gospodarske globalizacije, ranljivih dobavnih verig, upravljanja migracijskih tokov in večje varnostne grožnje, prehoda na čisto energijo, tehnoloških in demografskih sprememb, starajoče se delovne sile, pomanjkanja socialnih stanovanj ter vse večjega pomanjkanja spretnosti in delovne sile v številnih sektorjih in regijah.</w:t>
            </w:r>
          </w:p>
        </w:tc>
        <w:tc>
          <w:tcPr>
            <w:tcW w:w="4876" w:type="dxa"/>
            <w:tcBorders>
              <w:top w:val="nil"/>
              <w:left w:val="nil"/>
              <w:bottom w:val="nil"/>
              <w:right w:val="nil"/>
            </w:tcBorders>
          </w:tcPr>
          <w:p w14:paraId="6BD7D658" w14:textId="77777777" w:rsidR="00EE7DFF" w:rsidRPr="00963555" w:rsidRDefault="00EE7DFF" w:rsidP="005A40B8">
            <w:pPr>
              <w:pStyle w:val="Normal6a"/>
            </w:pPr>
            <w:r w:rsidRPr="00963555">
              <w:t>(4)</w:t>
            </w:r>
            <w:r w:rsidRPr="00963555">
              <w:tab/>
              <w:t xml:space="preserve">Unija se spopada s strukturnimi izzivi </w:t>
            </w:r>
            <w:r w:rsidRPr="00963555">
              <w:rPr>
                <w:b/>
                <w:i/>
              </w:rPr>
              <w:t>in pretresi</w:t>
            </w:r>
            <w:r w:rsidRPr="00963555">
              <w:t xml:space="preserve">, ki izhajajo iz gospodarske globalizacije, ranljivih dobavnih verig, upravljanja migracijskih tokov in večje varnostne grožnje, prehoda na čisto energijo, tehnoloških in demografskih sprememb, starajoče se delovne sile, </w:t>
            </w:r>
            <w:r w:rsidRPr="00963555">
              <w:rPr>
                <w:b/>
                <w:i/>
              </w:rPr>
              <w:t>zakoreninjenih neenakosti med spoloma in vse pogostejših napadov na pravice žensk,</w:t>
            </w:r>
            <w:r w:rsidRPr="00963555">
              <w:t xml:space="preserve"> pomanjkanja socialnih </w:t>
            </w:r>
            <w:r w:rsidRPr="00963555">
              <w:rPr>
                <w:b/>
                <w:i/>
              </w:rPr>
              <w:t>in cenovno dostopnih</w:t>
            </w:r>
            <w:r w:rsidRPr="00963555">
              <w:t xml:space="preserve"> stanovanj ter vse večjega pomanjkanja spretnosti in delovne sile v številnih sektorjih in regijah.</w:t>
            </w:r>
          </w:p>
        </w:tc>
      </w:tr>
    </w:tbl>
    <w:p w14:paraId="045474F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7171339" w14:textId="77777777" w:rsidR="00EE7DFF" w:rsidRPr="00963555" w:rsidRDefault="00EE7DFF" w:rsidP="00EE7DFF">
      <w:r w:rsidRPr="002B136B">
        <w:rPr>
          <w:rStyle w:val="HideTWBExt"/>
        </w:rPr>
        <w:t>&lt;/AmendB&gt;</w:t>
      </w:r>
    </w:p>
    <w:p w14:paraId="0B494B1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85</w:t>
      </w:r>
      <w:r w:rsidRPr="002B136B">
        <w:rPr>
          <w:rStyle w:val="HideTWBExt"/>
          <w:b w:val="0"/>
        </w:rPr>
        <w:t>&lt;/NumAmB&gt;</w:t>
      </w:r>
    </w:p>
    <w:p w14:paraId="15D2CC4F"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52F4BE73" w14:textId="77777777" w:rsidR="00EE7DFF" w:rsidRPr="00963555" w:rsidRDefault="00EE7DFF" w:rsidP="00EE7DFF">
      <w:pPr>
        <w:pStyle w:val="NormalBold"/>
      </w:pPr>
      <w:r w:rsidRPr="002B136B">
        <w:rPr>
          <w:rStyle w:val="HideTWBExt"/>
          <w:b w:val="0"/>
        </w:rPr>
        <w:t>&lt;/RepeatBlock-By&gt;</w:t>
      </w:r>
    </w:p>
    <w:p w14:paraId="123B341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44B43C9"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09CA7FE" w14:textId="77777777" w:rsidTr="005A40B8">
        <w:trPr>
          <w:trHeight w:hRule="exact" w:val="240"/>
          <w:jc w:val="center"/>
        </w:trPr>
        <w:tc>
          <w:tcPr>
            <w:tcW w:w="9752" w:type="dxa"/>
            <w:gridSpan w:val="2"/>
            <w:tcBorders>
              <w:top w:val="nil"/>
              <w:left w:val="nil"/>
              <w:bottom w:val="nil"/>
              <w:right w:val="nil"/>
            </w:tcBorders>
          </w:tcPr>
          <w:p w14:paraId="5674242D" w14:textId="77777777" w:rsidR="00EE7DFF" w:rsidRPr="00963555" w:rsidRDefault="00EE7DFF" w:rsidP="005A40B8"/>
        </w:tc>
      </w:tr>
      <w:tr w:rsidR="009F3BFB" w:rsidRPr="00963555" w14:paraId="72A08D2E" w14:textId="77777777" w:rsidTr="005A40B8">
        <w:trPr>
          <w:trHeight w:val="240"/>
          <w:jc w:val="center"/>
        </w:trPr>
        <w:tc>
          <w:tcPr>
            <w:tcW w:w="4876" w:type="dxa"/>
            <w:tcBorders>
              <w:top w:val="nil"/>
              <w:left w:val="nil"/>
              <w:bottom w:val="nil"/>
              <w:right w:val="nil"/>
            </w:tcBorders>
          </w:tcPr>
          <w:p w14:paraId="54E5865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46004B0" w14:textId="77777777" w:rsidR="00EE7DFF" w:rsidRPr="00963555" w:rsidRDefault="00EE7DFF" w:rsidP="005A40B8">
            <w:pPr>
              <w:pStyle w:val="AmColumnHeading"/>
            </w:pPr>
            <w:r w:rsidRPr="00963555">
              <w:t>Predlog spremembe</w:t>
            </w:r>
          </w:p>
        </w:tc>
      </w:tr>
      <w:tr w:rsidR="009F3BFB" w:rsidRPr="00963555" w14:paraId="0F6FB028" w14:textId="77777777" w:rsidTr="005A40B8">
        <w:trPr>
          <w:jc w:val="center"/>
        </w:trPr>
        <w:tc>
          <w:tcPr>
            <w:tcW w:w="4876" w:type="dxa"/>
            <w:tcBorders>
              <w:top w:val="nil"/>
              <w:left w:val="nil"/>
              <w:bottom w:val="nil"/>
              <w:right w:val="nil"/>
            </w:tcBorders>
          </w:tcPr>
          <w:p w14:paraId="14551539"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w:t>
            </w:r>
            <w:r w:rsidRPr="00963555">
              <w:rPr>
                <w:b/>
                <w:i/>
              </w:rPr>
              <w:t>upravljanja migracijskih tokov in večje varnostne grožnje,</w:t>
            </w:r>
            <w:r w:rsidRPr="00963555">
              <w:t xml:space="preserve"> prehoda na čisto energijo, tehnoloških in demografskih sprememb, </w:t>
            </w:r>
            <w:r w:rsidRPr="00963555">
              <w:rPr>
                <w:b/>
                <w:i/>
              </w:rPr>
              <w:t>starajoče se delovne sile</w:t>
            </w:r>
            <w:r w:rsidRPr="00963555">
              <w:t xml:space="preserve">, pomanjkanja </w:t>
            </w:r>
            <w:r w:rsidRPr="00963555">
              <w:rPr>
                <w:b/>
                <w:i/>
              </w:rPr>
              <w:t>socialnih stanovanj ter</w:t>
            </w:r>
            <w:r w:rsidRPr="00963555">
              <w:t xml:space="preserve"> vse </w:t>
            </w:r>
            <w:r w:rsidRPr="00963555">
              <w:rPr>
                <w:b/>
                <w:i/>
              </w:rPr>
              <w:t>večjega</w:t>
            </w:r>
            <w:r w:rsidRPr="00963555">
              <w:t xml:space="preserve"> pomanjkanja </w:t>
            </w:r>
            <w:r w:rsidRPr="00963555">
              <w:rPr>
                <w:b/>
                <w:i/>
              </w:rPr>
              <w:t>spretnosti in delovne sile v številnih sektorjih</w:t>
            </w:r>
            <w:r w:rsidRPr="00963555">
              <w:t xml:space="preserve"> in </w:t>
            </w:r>
            <w:r w:rsidRPr="00963555">
              <w:rPr>
                <w:b/>
                <w:i/>
              </w:rPr>
              <w:t>regijah</w:t>
            </w:r>
            <w:r w:rsidRPr="00963555">
              <w:t>.</w:t>
            </w:r>
          </w:p>
        </w:tc>
        <w:tc>
          <w:tcPr>
            <w:tcW w:w="4876" w:type="dxa"/>
            <w:tcBorders>
              <w:top w:val="nil"/>
              <w:left w:val="nil"/>
              <w:bottom w:val="nil"/>
              <w:right w:val="nil"/>
            </w:tcBorders>
          </w:tcPr>
          <w:p w14:paraId="1F1BFAC2"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prehoda na čisto energijo, tehnoloških in demografskih sprememb, </w:t>
            </w:r>
            <w:r w:rsidRPr="00963555">
              <w:rPr>
                <w:b/>
                <w:i/>
              </w:rPr>
              <w:t>splošnega povečanja socialno-ekonomske negotovosti</w:t>
            </w:r>
            <w:r w:rsidRPr="00963555">
              <w:t xml:space="preserve">, pomanjkanja </w:t>
            </w:r>
            <w:r w:rsidRPr="00963555">
              <w:rPr>
                <w:b/>
                <w:i/>
              </w:rPr>
              <w:t>zaposlitvenih možnosti s pravičnimi plačami,</w:t>
            </w:r>
            <w:r w:rsidRPr="00963555">
              <w:t xml:space="preserve"> vse </w:t>
            </w:r>
            <w:r w:rsidRPr="00963555">
              <w:rPr>
                <w:b/>
                <w:i/>
              </w:rPr>
              <w:t>večje neenakosti,</w:t>
            </w:r>
            <w:r w:rsidRPr="00963555">
              <w:t xml:space="preserve"> pomanjkanja </w:t>
            </w:r>
            <w:r w:rsidRPr="00963555">
              <w:rPr>
                <w:b/>
                <w:i/>
              </w:rPr>
              <w:t>socialnih stanovanj, poglabljanja energetske revščine ter splošnega poslabšanja javnih storitev, zlasti na področju izobraževanja, stanovanj</w:t>
            </w:r>
            <w:r w:rsidRPr="00963555">
              <w:t xml:space="preserve"> in </w:t>
            </w:r>
            <w:r w:rsidRPr="00963555">
              <w:rPr>
                <w:b/>
                <w:i/>
              </w:rPr>
              <w:t>zdravja</w:t>
            </w:r>
            <w:r w:rsidRPr="00963555">
              <w:t>.</w:t>
            </w:r>
          </w:p>
        </w:tc>
      </w:tr>
    </w:tbl>
    <w:p w14:paraId="4AC5B38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D859A23" w14:textId="77777777" w:rsidR="00EE7DFF" w:rsidRPr="00963555" w:rsidRDefault="00EE7DFF" w:rsidP="00EE7DFF">
      <w:r w:rsidRPr="002B136B">
        <w:rPr>
          <w:rStyle w:val="HideTWBExt"/>
        </w:rPr>
        <w:t>&lt;/AmendB&gt;</w:t>
      </w:r>
    </w:p>
    <w:p w14:paraId="297704D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86</w:t>
      </w:r>
      <w:r w:rsidRPr="002B136B">
        <w:rPr>
          <w:rStyle w:val="HideTWBExt"/>
          <w:b w:val="0"/>
        </w:rPr>
        <w:t>&lt;/NumAmB&gt;</w:t>
      </w:r>
    </w:p>
    <w:p w14:paraId="56024516"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30213CAD" w14:textId="77777777" w:rsidR="00EE7DFF" w:rsidRPr="00963555" w:rsidRDefault="00EE7DFF" w:rsidP="00EE7DFF">
      <w:pPr>
        <w:pStyle w:val="NormalBold"/>
      </w:pPr>
      <w:r w:rsidRPr="002B136B">
        <w:rPr>
          <w:rStyle w:val="HideTWBExt"/>
          <w:b w:val="0"/>
        </w:rPr>
        <w:t>&lt;/RepeatBlock-By&gt;</w:t>
      </w:r>
    </w:p>
    <w:p w14:paraId="062190F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0C31E95"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AA36461" w14:textId="77777777" w:rsidTr="005A40B8">
        <w:trPr>
          <w:trHeight w:hRule="exact" w:val="240"/>
          <w:jc w:val="center"/>
        </w:trPr>
        <w:tc>
          <w:tcPr>
            <w:tcW w:w="9752" w:type="dxa"/>
            <w:gridSpan w:val="2"/>
            <w:tcBorders>
              <w:top w:val="nil"/>
              <w:left w:val="nil"/>
              <w:bottom w:val="nil"/>
              <w:right w:val="nil"/>
            </w:tcBorders>
          </w:tcPr>
          <w:p w14:paraId="68792593" w14:textId="77777777" w:rsidR="00EE7DFF" w:rsidRPr="00963555" w:rsidRDefault="00EE7DFF" w:rsidP="005A40B8"/>
        </w:tc>
      </w:tr>
      <w:tr w:rsidR="009F3BFB" w:rsidRPr="00963555" w14:paraId="72DC17E1" w14:textId="77777777" w:rsidTr="005A40B8">
        <w:trPr>
          <w:trHeight w:val="240"/>
          <w:jc w:val="center"/>
        </w:trPr>
        <w:tc>
          <w:tcPr>
            <w:tcW w:w="4876" w:type="dxa"/>
            <w:tcBorders>
              <w:top w:val="nil"/>
              <w:left w:val="nil"/>
              <w:bottom w:val="nil"/>
              <w:right w:val="nil"/>
            </w:tcBorders>
          </w:tcPr>
          <w:p w14:paraId="394E86E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499FF19" w14:textId="77777777" w:rsidR="00EE7DFF" w:rsidRPr="00963555" w:rsidRDefault="00EE7DFF" w:rsidP="005A40B8">
            <w:pPr>
              <w:pStyle w:val="AmColumnHeading"/>
            </w:pPr>
            <w:r w:rsidRPr="00963555">
              <w:t>Predlog spremembe</w:t>
            </w:r>
          </w:p>
        </w:tc>
      </w:tr>
      <w:tr w:rsidR="009F3BFB" w:rsidRPr="00963555" w14:paraId="646EF58C" w14:textId="77777777" w:rsidTr="005A40B8">
        <w:trPr>
          <w:jc w:val="center"/>
        </w:trPr>
        <w:tc>
          <w:tcPr>
            <w:tcW w:w="4876" w:type="dxa"/>
            <w:tcBorders>
              <w:top w:val="nil"/>
              <w:left w:val="nil"/>
              <w:bottom w:val="nil"/>
              <w:right w:val="nil"/>
            </w:tcBorders>
          </w:tcPr>
          <w:p w14:paraId="008CFC9E"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upravljanja migracijskih tokov in večje varnostne grožnje, prehoda na čisto energijo, tehnoloških in demografskih sprememb, starajoče se delovne sile, pomanjkanja socialnih stanovanj </w:t>
            </w:r>
            <w:r w:rsidRPr="00963555">
              <w:rPr>
                <w:b/>
                <w:i/>
              </w:rPr>
              <w:t>ter</w:t>
            </w:r>
            <w:r w:rsidRPr="00963555">
              <w:t xml:space="preserve"> vse večjega pomanjkanja spretnosti in delovne sile v številnih sektorjih in regijah.</w:t>
            </w:r>
          </w:p>
        </w:tc>
        <w:tc>
          <w:tcPr>
            <w:tcW w:w="4876" w:type="dxa"/>
            <w:tcBorders>
              <w:top w:val="nil"/>
              <w:left w:val="nil"/>
              <w:bottom w:val="nil"/>
              <w:right w:val="nil"/>
            </w:tcBorders>
          </w:tcPr>
          <w:p w14:paraId="3BC3DFD6" w14:textId="77777777" w:rsidR="00EE7DFF" w:rsidRPr="00963555" w:rsidRDefault="00EE7DFF" w:rsidP="005A40B8">
            <w:pPr>
              <w:pStyle w:val="Normal6a"/>
            </w:pPr>
            <w:r w:rsidRPr="00963555">
              <w:t>(4)</w:t>
            </w:r>
            <w:r w:rsidRPr="00963555">
              <w:tab/>
              <w:t>Unija se spopada s strukturnimi izzivi, ki izhajajo iz gospodarske globalizacije, ranljivih dobavnih verig, upravljanja migracijskih tokov in večje varnostne grožnje, prehoda na čisto energijo, tehnoloških in demografskih sprememb, starajoče se delovne sile, pomanjkanja socialnih stanovanj</w:t>
            </w:r>
            <w:r w:rsidRPr="00963555">
              <w:rPr>
                <w:b/>
                <w:i/>
              </w:rPr>
              <w:t>, povečanja večrazsežnostne revščine, vključno z revščino zaposlenih,</w:t>
            </w:r>
            <w:r w:rsidRPr="00963555">
              <w:t xml:space="preserve"> vse večjega pomanjkanja spretnosti in delovne sile v številnih sektorjih in regijah </w:t>
            </w:r>
            <w:r w:rsidRPr="00963555">
              <w:rPr>
                <w:b/>
                <w:i/>
              </w:rPr>
              <w:t>ter brezposelnosti mladih</w:t>
            </w:r>
            <w:r w:rsidRPr="00963555">
              <w:t>.</w:t>
            </w:r>
          </w:p>
        </w:tc>
      </w:tr>
    </w:tbl>
    <w:p w14:paraId="0FCEFB3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28924E9" w14:textId="77777777" w:rsidR="00EE7DFF" w:rsidRPr="00963555" w:rsidRDefault="00EE7DFF" w:rsidP="00EE7DFF">
      <w:r w:rsidRPr="002B136B">
        <w:rPr>
          <w:rStyle w:val="HideTWBExt"/>
        </w:rPr>
        <w:t>&lt;/AmendB&gt;</w:t>
      </w:r>
    </w:p>
    <w:p w14:paraId="3259B8A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87</w:t>
      </w:r>
      <w:r w:rsidRPr="002B136B">
        <w:rPr>
          <w:rStyle w:val="HideTWBExt"/>
          <w:b w:val="0"/>
        </w:rPr>
        <w:t>&lt;/NumAmB&gt;</w:t>
      </w:r>
    </w:p>
    <w:p w14:paraId="370D35AF"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10D146B4" w14:textId="77777777" w:rsidR="00EE7DFF" w:rsidRPr="00963555" w:rsidRDefault="00EE7DFF" w:rsidP="00EE7DFF">
      <w:pPr>
        <w:pStyle w:val="NormalBold"/>
      </w:pPr>
      <w:r w:rsidRPr="002B136B">
        <w:rPr>
          <w:rStyle w:val="HideTWBExt"/>
          <w:b w:val="0"/>
        </w:rPr>
        <w:t>&lt;/RepeatBlock-By&gt;</w:t>
      </w:r>
    </w:p>
    <w:p w14:paraId="47922FD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E42641C" w14:textId="77777777" w:rsidR="00EE7DFF" w:rsidRPr="00963555" w:rsidRDefault="00EE7DFF" w:rsidP="00EE7DFF">
      <w:pPr>
        <w:pStyle w:val="NormalBold"/>
      </w:pPr>
      <w:r w:rsidRPr="002B136B">
        <w:rPr>
          <w:rStyle w:val="HideTWBExt"/>
          <w:b w:val="0"/>
        </w:rPr>
        <w:t>&lt;Article&gt;</w:t>
      </w:r>
      <w:r w:rsidRPr="00963555">
        <w:t>Uvodna izjava 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976EAB7" w14:textId="77777777" w:rsidTr="005A40B8">
        <w:trPr>
          <w:trHeight w:hRule="exact" w:val="240"/>
          <w:jc w:val="center"/>
        </w:trPr>
        <w:tc>
          <w:tcPr>
            <w:tcW w:w="9752" w:type="dxa"/>
            <w:gridSpan w:val="2"/>
            <w:tcBorders>
              <w:top w:val="nil"/>
              <w:left w:val="nil"/>
              <w:bottom w:val="nil"/>
              <w:right w:val="nil"/>
            </w:tcBorders>
          </w:tcPr>
          <w:p w14:paraId="64075C90" w14:textId="77777777" w:rsidR="00EE7DFF" w:rsidRPr="00963555" w:rsidRDefault="00EE7DFF" w:rsidP="005A40B8"/>
        </w:tc>
      </w:tr>
      <w:tr w:rsidR="009F3BFB" w:rsidRPr="00963555" w14:paraId="5AF4332C" w14:textId="77777777" w:rsidTr="005A40B8">
        <w:trPr>
          <w:trHeight w:val="240"/>
          <w:jc w:val="center"/>
        </w:trPr>
        <w:tc>
          <w:tcPr>
            <w:tcW w:w="4876" w:type="dxa"/>
            <w:tcBorders>
              <w:top w:val="nil"/>
              <w:left w:val="nil"/>
              <w:bottom w:val="nil"/>
              <w:right w:val="nil"/>
            </w:tcBorders>
          </w:tcPr>
          <w:p w14:paraId="32171F4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C170A55" w14:textId="77777777" w:rsidR="00EE7DFF" w:rsidRPr="00963555" w:rsidRDefault="00EE7DFF" w:rsidP="005A40B8">
            <w:pPr>
              <w:pStyle w:val="AmColumnHeading"/>
            </w:pPr>
            <w:r w:rsidRPr="00963555">
              <w:t>Predlog spremembe</w:t>
            </w:r>
          </w:p>
        </w:tc>
      </w:tr>
      <w:tr w:rsidR="009F3BFB" w:rsidRPr="00963555" w14:paraId="54DAE830" w14:textId="77777777" w:rsidTr="005A40B8">
        <w:trPr>
          <w:jc w:val="center"/>
        </w:trPr>
        <w:tc>
          <w:tcPr>
            <w:tcW w:w="4876" w:type="dxa"/>
            <w:tcBorders>
              <w:top w:val="nil"/>
              <w:left w:val="nil"/>
              <w:bottom w:val="nil"/>
              <w:right w:val="nil"/>
            </w:tcBorders>
          </w:tcPr>
          <w:p w14:paraId="655C0615" w14:textId="77777777" w:rsidR="00EE7DFF" w:rsidRPr="00963555" w:rsidRDefault="00EE7DFF" w:rsidP="005A40B8">
            <w:pPr>
              <w:pStyle w:val="Normal6a"/>
            </w:pPr>
            <w:r w:rsidRPr="00963555">
              <w:t>(4)</w:t>
            </w:r>
            <w:r w:rsidRPr="00963555">
              <w:tab/>
              <w:t>Unija se spopada s strukturnimi izzivi, ki izhajajo iz gospodarske globalizacije, ranljivih dobavnih verig, upravljanja migracijskih tokov in večje varnostne grožnje, prehoda na čisto energijo, tehnoloških in demografskih sprememb, starajoče se delovne sile</w:t>
            </w:r>
            <w:r w:rsidRPr="00963555">
              <w:rPr>
                <w:b/>
                <w:i/>
              </w:rPr>
              <w:t>, pomanjkanja socialnih stanovanj</w:t>
            </w:r>
            <w:r w:rsidRPr="00963555">
              <w:t xml:space="preserve"> ter vse večjega pomanjkanja spretnosti in delovne sile v številnih sektorjih in regijah.</w:t>
            </w:r>
          </w:p>
        </w:tc>
        <w:tc>
          <w:tcPr>
            <w:tcW w:w="4876" w:type="dxa"/>
            <w:tcBorders>
              <w:top w:val="nil"/>
              <w:left w:val="nil"/>
              <w:bottom w:val="nil"/>
              <w:right w:val="nil"/>
            </w:tcBorders>
          </w:tcPr>
          <w:p w14:paraId="16625170" w14:textId="77777777" w:rsidR="00EE7DFF" w:rsidRPr="00963555" w:rsidRDefault="00EE7DFF" w:rsidP="005A40B8">
            <w:pPr>
              <w:pStyle w:val="Normal6a"/>
            </w:pPr>
            <w:r w:rsidRPr="00963555">
              <w:t>(4)</w:t>
            </w:r>
            <w:r w:rsidRPr="00963555">
              <w:tab/>
              <w:t xml:space="preserve">Unija se spopada s strukturnimi izzivi, ki izhajajo iz gospodarske globalizacije, ranljivih dobavnih verig, upravljanja migracijskih tokov in večje varnostne grožnje, prehoda na čisto energijo, tehnoloških in demografskih sprememb, </w:t>
            </w:r>
            <w:r w:rsidRPr="00963555">
              <w:rPr>
                <w:b/>
                <w:i/>
              </w:rPr>
              <w:t>vključno z razvojem umetne inteligence, ki ogroža številna delovna mesta,</w:t>
            </w:r>
            <w:r w:rsidRPr="00963555">
              <w:t xml:space="preserve"> starajoče se delovne sile ter vse večjega pomanjkanja spretnosti in delovne sile v številnih sektorjih in regijah.</w:t>
            </w:r>
          </w:p>
        </w:tc>
      </w:tr>
    </w:tbl>
    <w:p w14:paraId="6D0A639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429C4046" w14:textId="77777777" w:rsidR="00EE7DFF" w:rsidRPr="00963555" w:rsidRDefault="00EE7DFF" w:rsidP="00EE7DFF">
      <w:r w:rsidRPr="002B136B">
        <w:rPr>
          <w:rStyle w:val="HideTWBExt"/>
        </w:rPr>
        <w:t>&lt;/AmendB&gt;</w:t>
      </w:r>
    </w:p>
    <w:p w14:paraId="7F5A86C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88</w:t>
      </w:r>
      <w:r w:rsidRPr="002B136B">
        <w:rPr>
          <w:rStyle w:val="HideTWBExt"/>
          <w:b w:val="0"/>
        </w:rPr>
        <w:t>&lt;/NumAmB&gt;</w:t>
      </w:r>
    </w:p>
    <w:p w14:paraId="4EF1A030"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269B4341" w14:textId="77777777" w:rsidR="00EE7DFF" w:rsidRPr="00963555" w:rsidRDefault="00EE7DFF" w:rsidP="00EE7DFF">
      <w:pPr>
        <w:pStyle w:val="NormalBold"/>
      </w:pPr>
      <w:r w:rsidRPr="002B136B">
        <w:rPr>
          <w:rStyle w:val="HideTWBExt"/>
          <w:b w:val="0"/>
        </w:rPr>
        <w:t>&lt;/RepeatBlock-By&gt;</w:t>
      </w:r>
    </w:p>
    <w:p w14:paraId="2D6FEB1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99A4FA2" w14:textId="77777777" w:rsidR="00EE7DFF" w:rsidRPr="00963555" w:rsidRDefault="00EE7DFF" w:rsidP="00EE7DFF">
      <w:pPr>
        <w:pStyle w:val="NormalBold"/>
      </w:pPr>
      <w:r w:rsidRPr="002B136B">
        <w:rPr>
          <w:rStyle w:val="HideTWBExt"/>
          <w:b w:val="0"/>
        </w:rPr>
        <w:t>&lt;Article&gt;</w:t>
      </w:r>
      <w:r w:rsidRPr="00963555">
        <w:t>Uvodna izjava 4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0D96ABF" w14:textId="77777777" w:rsidTr="005A40B8">
        <w:trPr>
          <w:trHeight w:hRule="exact" w:val="240"/>
          <w:jc w:val="center"/>
        </w:trPr>
        <w:tc>
          <w:tcPr>
            <w:tcW w:w="9752" w:type="dxa"/>
            <w:gridSpan w:val="2"/>
            <w:tcBorders>
              <w:top w:val="nil"/>
              <w:left w:val="nil"/>
              <w:bottom w:val="nil"/>
              <w:right w:val="nil"/>
            </w:tcBorders>
          </w:tcPr>
          <w:p w14:paraId="6FEDCCDF" w14:textId="77777777" w:rsidR="00EE7DFF" w:rsidRPr="00963555" w:rsidRDefault="00EE7DFF" w:rsidP="005A40B8"/>
        </w:tc>
      </w:tr>
      <w:tr w:rsidR="009F3BFB" w:rsidRPr="00963555" w14:paraId="2B6434AA" w14:textId="77777777" w:rsidTr="005A40B8">
        <w:trPr>
          <w:trHeight w:val="240"/>
          <w:jc w:val="center"/>
        </w:trPr>
        <w:tc>
          <w:tcPr>
            <w:tcW w:w="4876" w:type="dxa"/>
            <w:tcBorders>
              <w:top w:val="nil"/>
              <w:left w:val="nil"/>
              <w:bottom w:val="nil"/>
              <w:right w:val="nil"/>
            </w:tcBorders>
          </w:tcPr>
          <w:p w14:paraId="7FE0CBD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DFA0379" w14:textId="77777777" w:rsidR="00EE7DFF" w:rsidRPr="00963555" w:rsidRDefault="00EE7DFF" w:rsidP="005A40B8">
            <w:pPr>
              <w:pStyle w:val="AmColumnHeading"/>
            </w:pPr>
            <w:r w:rsidRPr="00963555">
              <w:t>Predlog spremembe</w:t>
            </w:r>
          </w:p>
        </w:tc>
      </w:tr>
      <w:tr w:rsidR="009F3BFB" w:rsidRPr="00963555" w14:paraId="2CF8FF21" w14:textId="77777777" w:rsidTr="005A40B8">
        <w:trPr>
          <w:jc w:val="center"/>
        </w:trPr>
        <w:tc>
          <w:tcPr>
            <w:tcW w:w="4876" w:type="dxa"/>
            <w:tcBorders>
              <w:top w:val="nil"/>
              <w:left w:val="nil"/>
              <w:bottom w:val="nil"/>
              <w:right w:val="nil"/>
            </w:tcBorders>
          </w:tcPr>
          <w:p w14:paraId="3E453367" w14:textId="77777777" w:rsidR="00EE7DFF" w:rsidRPr="00963555" w:rsidRDefault="00EE7DFF" w:rsidP="005A40B8">
            <w:pPr>
              <w:pStyle w:val="Normal6a"/>
            </w:pPr>
          </w:p>
        </w:tc>
        <w:tc>
          <w:tcPr>
            <w:tcW w:w="4876" w:type="dxa"/>
            <w:tcBorders>
              <w:top w:val="nil"/>
              <w:left w:val="nil"/>
              <w:bottom w:val="nil"/>
              <w:right w:val="nil"/>
            </w:tcBorders>
          </w:tcPr>
          <w:p w14:paraId="7FD1C17E" w14:textId="77777777" w:rsidR="00EE7DFF" w:rsidRPr="00963555" w:rsidRDefault="00EE7DFF" w:rsidP="005A40B8">
            <w:pPr>
              <w:pStyle w:val="Normal6a"/>
            </w:pPr>
            <w:r w:rsidRPr="00963555">
              <w:rPr>
                <w:b/>
                <w:i/>
              </w:rPr>
              <w:t>(4a)</w:t>
            </w:r>
            <w:r w:rsidRPr="00963555">
              <w:tab/>
            </w:r>
            <w:r w:rsidRPr="00963555">
              <w:rPr>
                <w:b/>
                <w:i/>
              </w:rPr>
              <w:t>Glede na trdovratne ravni revščine in socialne izključenosti po vsej Evropski uniji bi moral Evropski socialni sklad (ESS) prispevati k učinkovitemu izvajanju okvirov in ciljev Unije, namenjenih postopnemu zmanjševanju revščine in njenemu dokončnemu izkoreninjenju čim prej in najpozneje do leta 2035. V zvezi s tem bi morali ukrepi ESS podpirati spoštovanje načel iz evropskega stebra socialnih pravic, prispevati k doseganju socialnih ciljev iz Porta in okrepiti izvajanje strategije EU za boj proti revščini.</w:t>
            </w:r>
          </w:p>
        </w:tc>
      </w:tr>
    </w:tbl>
    <w:p w14:paraId="67604E4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4A904D0" w14:textId="77777777" w:rsidR="00EE7DFF" w:rsidRPr="00963555" w:rsidRDefault="00EE7DFF" w:rsidP="00EE7DFF">
      <w:r w:rsidRPr="002B136B">
        <w:rPr>
          <w:rStyle w:val="HideTWBExt"/>
        </w:rPr>
        <w:t>&lt;/AmendB&gt;</w:t>
      </w:r>
    </w:p>
    <w:p w14:paraId="132A90C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89</w:t>
      </w:r>
      <w:r w:rsidRPr="002B136B">
        <w:rPr>
          <w:rStyle w:val="HideTWBExt"/>
          <w:b w:val="0"/>
        </w:rPr>
        <w:t>&lt;/NumAmB&gt;</w:t>
      </w:r>
    </w:p>
    <w:p w14:paraId="63010DD0"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3A7BD781" w14:textId="77777777" w:rsidR="00EE7DFF" w:rsidRPr="00963555" w:rsidRDefault="00EE7DFF" w:rsidP="00EE7DFF">
      <w:pPr>
        <w:pStyle w:val="NormalBold"/>
      </w:pPr>
      <w:r w:rsidRPr="002B136B">
        <w:rPr>
          <w:rStyle w:val="HideTWBExt"/>
          <w:b w:val="0"/>
        </w:rPr>
        <w:t>&lt;/RepeatBlock-By&gt;</w:t>
      </w:r>
    </w:p>
    <w:p w14:paraId="3C073BC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C8CA81D" w14:textId="77777777" w:rsidR="00EE7DFF" w:rsidRPr="00963555" w:rsidRDefault="00EE7DFF" w:rsidP="00EE7DFF">
      <w:pPr>
        <w:pStyle w:val="NormalBold"/>
      </w:pPr>
      <w:r w:rsidRPr="002B136B">
        <w:rPr>
          <w:rStyle w:val="HideTWBExt"/>
          <w:b w:val="0"/>
        </w:rPr>
        <w:t>&lt;Article&gt;</w:t>
      </w:r>
      <w:r w:rsidRPr="00963555">
        <w:t>Uvodna izjava 4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DD00679" w14:textId="77777777" w:rsidTr="005A40B8">
        <w:trPr>
          <w:trHeight w:hRule="exact" w:val="240"/>
          <w:jc w:val="center"/>
        </w:trPr>
        <w:tc>
          <w:tcPr>
            <w:tcW w:w="9752" w:type="dxa"/>
            <w:gridSpan w:val="2"/>
            <w:tcBorders>
              <w:top w:val="nil"/>
              <w:left w:val="nil"/>
              <w:bottom w:val="nil"/>
              <w:right w:val="nil"/>
            </w:tcBorders>
          </w:tcPr>
          <w:p w14:paraId="3B1A5F8A" w14:textId="77777777" w:rsidR="00EE7DFF" w:rsidRPr="00963555" w:rsidRDefault="00EE7DFF" w:rsidP="005A40B8"/>
        </w:tc>
      </w:tr>
      <w:tr w:rsidR="009F3BFB" w:rsidRPr="00963555" w14:paraId="452DEE0A" w14:textId="77777777" w:rsidTr="005A40B8">
        <w:trPr>
          <w:trHeight w:val="240"/>
          <w:jc w:val="center"/>
        </w:trPr>
        <w:tc>
          <w:tcPr>
            <w:tcW w:w="4876" w:type="dxa"/>
            <w:tcBorders>
              <w:top w:val="nil"/>
              <w:left w:val="nil"/>
              <w:bottom w:val="nil"/>
              <w:right w:val="nil"/>
            </w:tcBorders>
          </w:tcPr>
          <w:p w14:paraId="30954BE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A8D2E16" w14:textId="77777777" w:rsidR="00EE7DFF" w:rsidRPr="00963555" w:rsidRDefault="00EE7DFF" w:rsidP="005A40B8">
            <w:pPr>
              <w:pStyle w:val="AmColumnHeading"/>
            </w:pPr>
            <w:r w:rsidRPr="00963555">
              <w:t>Predlog spremembe</w:t>
            </w:r>
          </w:p>
        </w:tc>
      </w:tr>
      <w:tr w:rsidR="009F3BFB" w:rsidRPr="00963555" w14:paraId="51D01008" w14:textId="77777777" w:rsidTr="005A40B8">
        <w:trPr>
          <w:jc w:val="center"/>
        </w:trPr>
        <w:tc>
          <w:tcPr>
            <w:tcW w:w="4876" w:type="dxa"/>
            <w:tcBorders>
              <w:top w:val="nil"/>
              <w:left w:val="nil"/>
              <w:bottom w:val="nil"/>
              <w:right w:val="nil"/>
            </w:tcBorders>
          </w:tcPr>
          <w:p w14:paraId="0E11CCA1" w14:textId="77777777" w:rsidR="00EE7DFF" w:rsidRPr="00963555" w:rsidRDefault="00EE7DFF" w:rsidP="005A40B8">
            <w:pPr>
              <w:pStyle w:val="Normal6a"/>
            </w:pPr>
          </w:p>
        </w:tc>
        <w:tc>
          <w:tcPr>
            <w:tcW w:w="4876" w:type="dxa"/>
            <w:tcBorders>
              <w:top w:val="nil"/>
              <w:left w:val="nil"/>
              <w:bottom w:val="nil"/>
              <w:right w:val="nil"/>
            </w:tcBorders>
          </w:tcPr>
          <w:p w14:paraId="5BE3EB8B" w14:textId="77777777" w:rsidR="00EE7DFF" w:rsidRPr="00963555" w:rsidRDefault="00EE7DFF" w:rsidP="005A40B8">
            <w:pPr>
              <w:pStyle w:val="Normal6a"/>
            </w:pPr>
            <w:r w:rsidRPr="00963555">
              <w:rPr>
                <w:b/>
                <w:i/>
              </w:rPr>
              <w:t>(4a)</w:t>
            </w:r>
            <w:r w:rsidRPr="00963555">
              <w:tab/>
            </w:r>
            <w:r w:rsidRPr="00963555">
              <w:rPr>
                <w:b/>
                <w:i/>
              </w:rPr>
              <w:t>Podpora iz Evropskega socialnega sklada mora spodbujati socialna stanovanja za delavce v javnem in zasebnem sektorju, zlasti v zdravstvenem, izobraževalnem in varnostnem sektorju, da bi se pospešili socialna vključenost in teritorialna kohezija. Cilj teh ukrepov je preprečiti odseljevanje in podpreti rodnost, pri čemer se daje prednost družinam z otroki ter spodbuja sodelovanje med javnimi organi, podjetji in zadrugami za gradnjo dostopnih stanovanj.</w:t>
            </w:r>
          </w:p>
        </w:tc>
      </w:tr>
    </w:tbl>
    <w:p w14:paraId="3603E94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4F186776" w14:textId="77777777" w:rsidR="00EE7DFF" w:rsidRPr="00963555" w:rsidRDefault="00EE7DFF" w:rsidP="00EE7DFF">
      <w:r w:rsidRPr="002B136B">
        <w:rPr>
          <w:rStyle w:val="HideTWBExt"/>
        </w:rPr>
        <w:t>&lt;/AmendB&gt;</w:t>
      </w:r>
    </w:p>
    <w:p w14:paraId="7645F59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90</w:t>
      </w:r>
      <w:r w:rsidRPr="002B136B">
        <w:rPr>
          <w:rStyle w:val="HideTWBExt"/>
          <w:b w:val="0"/>
        </w:rPr>
        <w:t>&lt;/NumAmB&gt;</w:t>
      </w:r>
    </w:p>
    <w:p w14:paraId="74EB1531"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7998DE53" w14:textId="77777777" w:rsidR="00EE7DFF" w:rsidRPr="00963555" w:rsidRDefault="00EE7DFF" w:rsidP="00EE7DFF">
      <w:pPr>
        <w:pStyle w:val="NormalBold"/>
      </w:pPr>
      <w:r w:rsidRPr="002B136B">
        <w:rPr>
          <w:rStyle w:val="HideTWBExt"/>
          <w:b w:val="0"/>
        </w:rPr>
        <w:t>&lt;/RepeatBlock-By&gt;</w:t>
      </w:r>
    </w:p>
    <w:p w14:paraId="78961B2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19C6A88" w14:textId="77777777" w:rsidR="00EE7DFF" w:rsidRPr="00963555" w:rsidRDefault="00EE7DFF" w:rsidP="00EE7DFF">
      <w:pPr>
        <w:pStyle w:val="NormalBold"/>
      </w:pPr>
      <w:r w:rsidRPr="002B136B">
        <w:rPr>
          <w:rStyle w:val="HideTWBExt"/>
          <w:b w:val="0"/>
        </w:rPr>
        <w:t>&lt;Article&gt;</w:t>
      </w:r>
      <w:r w:rsidRPr="00963555">
        <w:t>Uvodna izjava 4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4F11A1D" w14:textId="77777777" w:rsidTr="005A40B8">
        <w:trPr>
          <w:trHeight w:hRule="exact" w:val="240"/>
          <w:jc w:val="center"/>
        </w:trPr>
        <w:tc>
          <w:tcPr>
            <w:tcW w:w="9752" w:type="dxa"/>
            <w:gridSpan w:val="2"/>
            <w:tcBorders>
              <w:top w:val="nil"/>
              <w:left w:val="nil"/>
              <w:bottom w:val="nil"/>
              <w:right w:val="nil"/>
            </w:tcBorders>
          </w:tcPr>
          <w:p w14:paraId="58AFA245" w14:textId="77777777" w:rsidR="00EE7DFF" w:rsidRPr="00963555" w:rsidRDefault="00EE7DFF" w:rsidP="005A40B8"/>
        </w:tc>
      </w:tr>
      <w:tr w:rsidR="009F3BFB" w:rsidRPr="00963555" w14:paraId="1A234B4C" w14:textId="77777777" w:rsidTr="005A40B8">
        <w:trPr>
          <w:trHeight w:val="240"/>
          <w:jc w:val="center"/>
        </w:trPr>
        <w:tc>
          <w:tcPr>
            <w:tcW w:w="4876" w:type="dxa"/>
            <w:tcBorders>
              <w:top w:val="nil"/>
              <w:left w:val="nil"/>
              <w:bottom w:val="nil"/>
              <w:right w:val="nil"/>
            </w:tcBorders>
          </w:tcPr>
          <w:p w14:paraId="1083BDB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9115CD6" w14:textId="77777777" w:rsidR="00EE7DFF" w:rsidRPr="00963555" w:rsidRDefault="00EE7DFF" w:rsidP="005A40B8">
            <w:pPr>
              <w:pStyle w:val="AmColumnHeading"/>
            </w:pPr>
            <w:r w:rsidRPr="00963555">
              <w:t>Predlog spremembe</w:t>
            </w:r>
          </w:p>
        </w:tc>
      </w:tr>
      <w:tr w:rsidR="009F3BFB" w:rsidRPr="00963555" w14:paraId="0435F843" w14:textId="77777777" w:rsidTr="005A40B8">
        <w:trPr>
          <w:jc w:val="center"/>
        </w:trPr>
        <w:tc>
          <w:tcPr>
            <w:tcW w:w="4876" w:type="dxa"/>
            <w:tcBorders>
              <w:top w:val="nil"/>
              <w:left w:val="nil"/>
              <w:bottom w:val="nil"/>
              <w:right w:val="nil"/>
            </w:tcBorders>
          </w:tcPr>
          <w:p w14:paraId="570C5602" w14:textId="77777777" w:rsidR="00EE7DFF" w:rsidRPr="00963555" w:rsidRDefault="00EE7DFF" w:rsidP="005A40B8">
            <w:pPr>
              <w:pStyle w:val="Normal6a"/>
            </w:pPr>
          </w:p>
        </w:tc>
        <w:tc>
          <w:tcPr>
            <w:tcW w:w="4876" w:type="dxa"/>
            <w:tcBorders>
              <w:top w:val="nil"/>
              <w:left w:val="nil"/>
              <w:bottom w:val="nil"/>
              <w:right w:val="nil"/>
            </w:tcBorders>
          </w:tcPr>
          <w:p w14:paraId="0F4C7BCC" w14:textId="77777777" w:rsidR="00EE7DFF" w:rsidRPr="00963555" w:rsidRDefault="00EE7DFF" w:rsidP="005A40B8">
            <w:pPr>
              <w:pStyle w:val="Normal6a"/>
            </w:pPr>
            <w:r w:rsidRPr="00963555">
              <w:rPr>
                <w:b/>
                <w:i/>
              </w:rPr>
              <w:t>(4a)</w:t>
            </w:r>
            <w:r w:rsidRPr="00963555">
              <w:tab/>
            </w:r>
            <w:r w:rsidRPr="00963555">
              <w:rPr>
                <w:b/>
                <w:i/>
              </w:rPr>
              <w:t>Kljub doseženemu napredku so številni invalidi še vedno izpostavljeni tveganju večrazsežnostne diskriminacije, tudi na podlagi spola, nimajo enakega dostopa do trga dela, izobraževanja, tehnologij, prevoza in grajenega okolja ter se spoprijemajo z velikimi izzivi na področju samostojnosti in socialnega vključevanja.</w:t>
            </w:r>
          </w:p>
        </w:tc>
      </w:tr>
    </w:tbl>
    <w:p w14:paraId="2581C9D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F289949" w14:textId="77777777" w:rsidR="00EE7DFF" w:rsidRPr="00963555" w:rsidRDefault="00EE7DFF" w:rsidP="00EE7DFF">
      <w:r w:rsidRPr="002B136B">
        <w:rPr>
          <w:rStyle w:val="HideTWBExt"/>
        </w:rPr>
        <w:t>&lt;/AmendB&gt;</w:t>
      </w:r>
    </w:p>
    <w:p w14:paraId="538D8C7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91</w:t>
      </w:r>
      <w:r w:rsidRPr="002B136B">
        <w:rPr>
          <w:rStyle w:val="HideTWBExt"/>
          <w:b w:val="0"/>
        </w:rPr>
        <w:t>&lt;/NumAmB&gt;</w:t>
      </w:r>
    </w:p>
    <w:p w14:paraId="78529050" w14:textId="77777777" w:rsidR="00EE7DFF" w:rsidRPr="00963555" w:rsidRDefault="00EE7DFF" w:rsidP="00EE7DFF">
      <w:pPr>
        <w:pStyle w:val="NormalBold"/>
      </w:pPr>
      <w:r w:rsidRPr="002B136B">
        <w:rPr>
          <w:rStyle w:val="HideTWBExt"/>
          <w:b w:val="0"/>
        </w:rPr>
        <w:t>&lt;RepeatBlock-By&gt;&lt;Members&gt;</w:t>
      </w:r>
      <w:r w:rsidRPr="00963555">
        <w:t>Grégory Allione, Valérie Devaux, Laurence Farreng, Hristo Petrov, Martin Hojsík</w:t>
      </w:r>
      <w:r w:rsidRPr="002B136B">
        <w:rPr>
          <w:rStyle w:val="HideTWBExt"/>
          <w:b w:val="0"/>
        </w:rPr>
        <w:t>&lt;/Members&gt;</w:t>
      </w:r>
    </w:p>
    <w:p w14:paraId="12773A29" w14:textId="77777777" w:rsidR="00EE7DFF" w:rsidRPr="00963555" w:rsidRDefault="00EE7DFF" w:rsidP="00EE7DFF">
      <w:pPr>
        <w:pStyle w:val="NormalBold"/>
      </w:pPr>
      <w:r w:rsidRPr="002B136B">
        <w:rPr>
          <w:rStyle w:val="HideTWBExt"/>
          <w:b w:val="0"/>
        </w:rPr>
        <w:t>&lt;/RepeatBlock-By&gt;</w:t>
      </w:r>
    </w:p>
    <w:p w14:paraId="02FEFC5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B23F126" w14:textId="77777777" w:rsidR="00EE7DFF" w:rsidRPr="00963555" w:rsidRDefault="00EE7DFF" w:rsidP="00EE7DFF">
      <w:pPr>
        <w:pStyle w:val="NormalBold"/>
      </w:pPr>
      <w:r w:rsidRPr="002B136B">
        <w:rPr>
          <w:rStyle w:val="HideTWBExt"/>
          <w:b w:val="0"/>
        </w:rPr>
        <w:t>&lt;Article&gt;</w:t>
      </w:r>
      <w:r w:rsidRPr="00963555">
        <w:t>Uvodna izjava 4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41A4F1D" w14:textId="77777777" w:rsidTr="005A40B8">
        <w:trPr>
          <w:trHeight w:hRule="exact" w:val="240"/>
          <w:jc w:val="center"/>
        </w:trPr>
        <w:tc>
          <w:tcPr>
            <w:tcW w:w="9752" w:type="dxa"/>
            <w:gridSpan w:val="2"/>
            <w:tcBorders>
              <w:top w:val="nil"/>
              <w:left w:val="nil"/>
              <w:bottom w:val="nil"/>
              <w:right w:val="nil"/>
            </w:tcBorders>
          </w:tcPr>
          <w:p w14:paraId="7CE6FA39" w14:textId="77777777" w:rsidR="00EE7DFF" w:rsidRPr="00963555" w:rsidRDefault="00EE7DFF" w:rsidP="005A40B8"/>
        </w:tc>
      </w:tr>
      <w:tr w:rsidR="009F3BFB" w:rsidRPr="00963555" w14:paraId="58FAE6FF" w14:textId="77777777" w:rsidTr="005A40B8">
        <w:trPr>
          <w:trHeight w:val="240"/>
          <w:jc w:val="center"/>
        </w:trPr>
        <w:tc>
          <w:tcPr>
            <w:tcW w:w="4876" w:type="dxa"/>
            <w:tcBorders>
              <w:top w:val="nil"/>
              <w:left w:val="nil"/>
              <w:bottom w:val="nil"/>
              <w:right w:val="nil"/>
            </w:tcBorders>
          </w:tcPr>
          <w:p w14:paraId="4059E42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393679D" w14:textId="77777777" w:rsidR="00EE7DFF" w:rsidRPr="00963555" w:rsidRDefault="00EE7DFF" w:rsidP="005A40B8">
            <w:pPr>
              <w:pStyle w:val="AmColumnHeading"/>
            </w:pPr>
            <w:r w:rsidRPr="00963555">
              <w:t>Predlog spremembe</w:t>
            </w:r>
          </w:p>
        </w:tc>
      </w:tr>
      <w:tr w:rsidR="009F3BFB" w:rsidRPr="00963555" w14:paraId="35E3A061" w14:textId="77777777" w:rsidTr="005A40B8">
        <w:trPr>
          <w:jc w:val="center"/>
        </w:trPr>
        <w:tc>
          <w:tcPr>
            <w:tcW w:w="4876" w:type="dxa"/>
            <w:tcBorders>
              <w:top w:val="nil"/>
              <w:left w:val="nil"/>
              <w:bottom w:val="nil"/>
              <w:right w:val="nil"/>
            </w:tcBorders>
          </w:tcPr>
          <w:p w14:paraId="2C7CB33B" w14:textId="77777777" w:rsidR="00EE7DFF" w:rsidRPr="00963555" w:rsidRDefault="00EE7DFF" w:rsidP="005A40B8">
            <w:pPr>
              <w:pStyle w:val="Normal6a"/>
            </w:pPr>
          </w:p>
        </w:tc>
        <w:tc>
          <w:tcPr>
            <w:tcW w:w="4876" w:type="dxa"/>
            <w:tcBorders>
              <w:top w:val="nil"/>
              <w:left w:val="nil"/>
              <w:bottom w:val="nil"/>
              <w:right w:val="nil"/>
            </w:tcBorders>
          </w:tcPr>
          <w:p w14:paraId="46F4BC2B" w14:textId="77777777" w:rsidR="00EE7DFF" w:rsidRPr="00963555" w:rsidRDefault="00EE7DFF" w:rsidP="005A40B8">
            <w:pPr>
              <w:pStyle w:val="Normal6a"/>
            </w:pPr>
            <w:r w:rsidRPr="00963555">
              <w:rPr>
                <w:b/>
                <w:i/>
              </w:rPr>
              <w:t>(4a)</w:t>
            </w:r>
            <w:r w:rsidRPr="00963555">
              <w:tab/>
            </w:r>
            <w:r w:rsidRPr="00963555">
              <w:rPr>
                <w:b/>
                <w:i/>
              </w:rPr>
              <w:t>Glede na vse pogostejše podnebne nesreče, hibridne grožnje in tveganja, ki vplivajo na kritično infrastrukturo, bi morala Unija okrepiti civilno pripravljenost in družbeno odpornost, zlasti z naložbami v spretnosti, usposabljanje in sodelovanje med civilnimi akterji in službami za ukrepanje v izrednih razmerah.</w:t>
            </w:r>
          </w:p>
        </w:tc>
      </w:tr>
    </w:tbl>
    <w:p w14:paraId="788C6C2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E1DCF83" w14:textId="77777777" w:rsidR="00EE7DFF" w:rsidRPr="00963555" w:rsidRDefault="00EE7DFF" w:rsidP="00EE7DFF">
      <w:r w:rsidRPr="002B136B">
        <w:rPr>
          <w:rStyle w:val="HideTWBExt"/>
        </w:rPr>
        <w:t>&lt;/AmendB&gt;</w:t>
      </w:r>
    </w:p>
    <w:p w14:paraId="18AEA90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92</w:t>
      </w:r>
      <w:r w:rsidRPr="002B136B">
        <w:rPr>
          <w:rStyle w:val="HideTWBExt"/>
          <w:b w:val="0"/>
        </w:rPr>
        <w:t>&lt;/NumAmB&gt;</w:t>
      </w:r>
    </w:p>
    <w:p w14:paraId="7F978CF1"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7406EF1C" w14:textId="77777777" w:rsidR="00EE7DFF" w:rsidRPr="00963555" w:rsidRDefault="00EE7DFF" w:rsidP="00EE7DFF">
      <w:pPr>
        <w:pStyle w:val="NormalBold"/>
      </w:pPr>
      <w:r w:rsidRPr="002B136B">
        <w:rPr>
          <w:rStyle w:val="HideTWBExt"/>
          <w:b w:val="0"/>
        </w:rPr>
        <w:t>&lt;/RepeatBlock-By&gt;</w:t>
      </w:r>
    </w:p>
    <w:p w14:paraId="4910053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6A545E2" w14:textId="77777777" w:rsidR="00EE7DFF" w:rsidRPr="00963555" w:rsidRDefault="00EE7DFF" w:rsidP="00EE7DFF">
      <w:pPr>
        <w:pStyle w:val="NormalBold"/>
      </w:pPr>
      <w:r w:rsidRPr="002B136B">
        <w:rPr>
          <w:rStyle w:val="HideTWBExt"/>
          <w:b w:val="0"/>
        </w:rPr>
        <w:t>&lt;Article&gt;</w:t>
      </w:r>
      <w:r w:rsidRPr="00963555">
        <w:t>Uvodna izjava 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D7E1FF6" w14:textId="77777777" w:rsidTr="005A40B8">
        <w:trPr>
          <w:trHeight w:hRule="exact" w:val="240"/>
          <w:jc w:val="center"/>
        </w:trPr>
        <w:tc>
          <w:tcPr>
            <w:tcW w:w="9752" w:type="dxa"/>
            <w:gridSpan w:val="2"/>
            <w:tcBorders>
              <w:top w:val="nil"/>
              <w:left w:val="nil"/>
              <w:bottom w:val="nil"/>
              <w:right w:val="nil"/>
            </w:tcBorders>
          </w:tcPr>
          <w:p w14:paraId="0D76B157" w14:textId="77777777" w:rsidR="00EE7DFF" w:rsidRPr="00963555" w:rsidRDefault="00EE7DFF" w:rsidP="005A40B8"/>
        </w:tc>
      </w:tr>
      <w:tr w:rsidR="009F3BFB" w:rsidRPr="00963555" w14:paraId="6FDE5137" w14:textId="77777777" w:rsidTr="005A40B8">
        <w:trPr>
          <w:trHeight w:val="240"/>
          <w:jc w:val="center"/>
        </w:trPr>
        <w:tc>
          <w:tcPr>
            <w:tcW w:w="4876" w:type="dxa"/>
            <w:tcBorders>
              <w:top w:val="nil"/>
              <w:left w:val="nil"/>
              <w:bottom w:val="nil"/>
              <w:right w:val="nil"/>
            </w:tcBorders>
          </w:tcPr>
          <w:p w14:paraId="0A9CF38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237C070" w14:textId="77777777" w:rsidR="00EE7DFF" w:rsidRPr="00963555" w:rsidRDefault="00EE7DFF" w:rsidP="005A40B8">
            <w:pPr>
              <w:pStyle w:val="AmColumnHeading"/>
            </w:pPr>
            <w:r w:rsidRPr="00963555">
              <w:t>Predlog spremembe</w:t>
            </w:r>
          </w:p>
        </w:tc>
      </w:tr>
      <w:tr w:rsidR="009F3BFB" w:rsidRPr="00963555" w14:paraId="51EA2145" w14:textId="77777777" w:rsidTr="005A40B8">
        <w:trPr>
          <w:jc w:val="center"/>
        </w:trPr>
        <w:tc>
          <w:tcPr>
            <w:tcW w:w="4876" w:type="dxa"/>
            <w:tcBorders>
              <w:top w:val="nil"/>
              <w:left w:val="nil"/>
              <w:bottom w:val="nil"/>
              <w:right w:val="nil"/>
            </w:tcBorders>
          </w:tcPr>
          <w:p w14:paraId="3EDEA497" w14:textId="77777777" w:rsidR="00EE7DFF" w:rsidRPr="00963555" w:rsidRDefault="00EE7DFF" w:rsidP="005A40B8">
            <w:pPr>
              <w:pStyle w:val="Normal6a"/>
            </w:pPr>
            <w:r w:rsidRPr="00963555">
              <w:t>(5)</w:t>
            </w:r>
            <w:r w:rsidRPr="00963555">
              <w:tab/>
              <w:t>Unija bi morala biti ob upoštevanju spreminjajočih se razmer v svetu dela pripravljena na sedanje in prihodnje izzive, tako da vlaga v relevantne spretnosti, si prizadeva za bolj vključujočo rast ter izboljšuje politike zaposlovanja in socialne politike, tudi v smislu mobilnosti delovne sile in sektorskega prestrukturiranja, pri čemer bi morala pozornost nameniti socialno šibkejšim mestnim in podeželskim območjem.</w:t>
            </w:r>
          </w:p>
        </w:tc>
        <w:tc>
          <w:tcPr>
            <w:tcW w:w="4876" w:type="dxa"/>
            <w:tcBorders>
              <w:top w:val="nil"/>
              <w:left w:val="nil"/>
              <w:bottom w:val="nil"/>
              <w:right w:val="nil"/>
            </w:tcBorders>
          </w:tcPr>
          <w:p w14:paraId="7E5D0733"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relevantne spretnosti, si prizadeva za bolj vključujočo rast ter izboljšuje politike zaposlovanja in socialne politike, tudi v smislu mobilnosti delovne sile in sektorskega prestrukturiranja, pri čemer bi morala pozornost nameniti socialno šibkejšim mestnim in podeželskim območjem </w:t>
            </w:r>
            <w:r w:rsidRPr="00963555">
              <w:rPr>
                <w:b/>
                <w:i/>
              </w:rPr>
              <w:t>ter v skladu s priporočilom Komisije z dne 23. aprila 2024 o razvoju in krepitvi integriranih sistemov za zaščito otrok zagotavljati zaščito otrok pred vsemi oblikami nasilja kot prednostni cilj Evropske unije</w:t>
            </w:r>
            <w:r w:rsidRPr="00963555">
              <w:t>.</w:t>
            </w:r>
          </w:p>
        </w:tc>
      </w:tr>
    </w:tbl>
    <w:p w14:paraId="1E0B23B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2C66008B" w14:textId="77777777" w:rsidR="00EE7DFF" w:rsidRPr="00963555" w:rsidRDefault="00EE7DFF" w:rsidP="00EE7DFF">
      <w:r w:rsidRPr="002B136B">
        <w:rPr>
          <w:rStyle w:val="HideTWBExt"/>
        </w:rPr>
        <w:t>&lt;/AmendB&gt;</w:t>
      </w:r>
    </w:p>
    <w:p w14:paraId="602F9EE6"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93</w:t>
      </w:r>
      <w:r w:rsidRPr="002B136B">
        <w:rPr>
          <w:rStyle w:val="HideTWBExt"/>
          <w:b w:val="0"/>
        </w:rPr>
        <w:t>&lt;/NumAmB&gt;</w:t>
      </w:r>
    </w:p>
    <w:p w14:paraId="1DEFC58F"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127AB6EC"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08C84983" w14:textId="77777777" w:rsidR="00EE7DFF" w:rsidRPr="00963555" w:rsidRDefault="00EE7DFF" w:rsidP="00EE7DFF">
      <w:pPr>
        <w:pStyle w:val="NormalBold"/>
      </w:pPr>
      <w:r w:rsidRPr="002B136B">
        <w:rPr>
          <w:rStyle w:val="HideTWBExt"/>
          <w:b w:val="0"/>
        </w:rPr>
        <w:t>&lt;/RepeatBlock-By&gt;</w:t>
      </w:r>
    </w:p>
    <w:p w14:paraId="06B8EEE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FB1ABE4" w14:textId="77777777" w:rsidR="00EE7DFF" w:rsidRPr="00963555" w:rsidRDefault="00EE7DFF" w:rsidP="00EE7DFF">
      <w:pPr>
        <w:pStyle w:val="NormalBold"/>
      </w:pPr>
      <w:r w:rsidRPr="002B136B">
        <w:rPr>
          <w:rStyle w:val="HideTWBExt"/>
          <w:b w:val="0"/>
        </w:rPr>
        <w:t>&lt;Article&gt;</w:t>
      </w:r>
      <w:r w:rsidRPr="00963555">
        <w:t>Uvodna izjava 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F08DE5F" w14:textId="77777777" w:rsidTr="005A40B8">
        <w:trPr>
          <w:trHeight w:hRule="exact" w:val="240"/>
          <w:jc w:val="center"/>
        </w:trPr>
        <w:tc>
          <w:tcPr>
            <w:tcW w:w="9752" w:type="dxa"/>
            <w:gridSpan w:val="2"/>
            <w:tcBorders>
              <w:top w:val="nil"/>
              <w:left w:val="nil"/>
              <w:bottom w:val="nil"/>
              <w:right w:val="nil"/>
            </w:tcBorders>
          </w:tcPr>
          <w:p w14:paraId="5E1C4ED3" w14:textId="77777777" w:rsidR="00EE7DFF" w:rsidRPr="00963555" w:rsidRDefault="00EE7DFF" w:rsidP="005A40B8"/>
        </w:tc>
      </w:tr>
      <w:tr w:rsidR="009F3BFB" w:rsidRPr="00963555" w14:paraId="07BDDECB" w14:textId="77777777" w:rsidTr="005A40B8">
        <w:trPr>
          <w:trHeight w:val="240"/>
          <w:jc w:val="center"/>
        </w:trPr>
        <w:tc>
          <w:tcPr>
            <w:tcW w:w="4876" w:type="dxa"/>
            <w:tcBorders>
              <w:top w:val="nil"/>
              <w:left w:val="nil"/>
              <w:bottom w:val="nil"/>
              <w:right w:val="nil"/>
            </w:tcBorders>
          </w:tcPr>
          <w:p w14:paraId="1247EE0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C8364C6" w14:textId="77777777" w:rsidR="00EE7DFF" w:rsidRPr="00963555" w:rsidRDefault="00EE7DFF" w:rsidP="005A40B8">
            <w:pPr>
              <w:pStyle w:val="AmColumnHeading"/>
            </w:pPr>
            <w:r w:rsidRPr="00963555">
              <w:t>Predlog spremembe</w:t>
            </w:r>
          </w:p>
        </w:tc>
      </w:tr>
      <w:tr w:rsidR="009F3BFB" w:rsidRPr="00963555" w14:paraId="41E935D1" w14:textId="77777777" w:rsidTr="005A40B8">
        <w:trPr>
          <w:jc w:val="center"/>
        </w:trPr>
        <w:tc>
          <w:tcPr>
            <w:tcW w:w="4876" w:type="dxa"/>
            <w:tcBorders>
              <w:top w:val="nil"/>
              <w:left w:val="nil"/>
              <w:bottom w:val="nil"/>
              <w:right w:val="nil"/>
            </w:tcBorders>
          </w:tcPr>
          <w:p w14:paraId="1A18C3BA"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relevantne spretnosti, si prizadeva za bolj vključujočo rast ter izboljšuje politike zaposlovanja </w:t>
            </w:r>
            <w:r w:rsidRPr="00963555">
              <w:rPr>
                <w:b/>
                <w:i/>
              </w:rPr>
              <w:t>in</w:t>
            </w:r>
            <w:r w:rsidRPr="00963555">
              <w:t xml:space="preserve"> socialne politike, tudi v smislu mobilnosti delovne sile in sektorskega prestrukturiranja, pri čemer bi morala pozornost nameniti socialno šibkejšim mestnim in podeželskim območjem.</w:t>
            </w:r>
          </w:p>
        </w:tc>
        <w:tc>
          <w:tcPr>
            <w:tcW w:w="4876" w:type="dxa"/>
            <w:tcBorders>
              <w:top w:val="nil"/>
              <w:left w:val="nil"/>
              <w:bottom w:val="nil"/>
              <w:right w:val="nil"/>
            </w:tcBorders>
          </w:tcPr>
          <w:p w14:paraId="43196FF7"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relevantne spretnosti, si prizadeva za bolj vključujočo </w:t>
            </w:r>
            <w:r w:rsidRPr="00963555">
              <w:rPr>
                <w:b/>
                <w:i/>
              </w:rPr>
              <w:t>trajnostno</w:t>
            </w:r>
            <w:r w:rsidRPr="00963555">
              <w:t xml:space="preserve"> rast</w:t>
            </w:r>
            <w:r w:rsidRPr="00963555">
              <w:rPr>
                <w:b/>
                <w:i/>
              </w:rPr>
              <w:t>, ki upošteva vidik spola,</w:t>
            </w:r>
            <w:r w:rsidRPr="00963555">
              <w:t xml:space="preserve"> ter izboljšuje politike zaposlovanja</w:t>
            </w:r>
            <w:r w:rsidRPr="00963555">
              <w:rPr>
                <w:b/>
                <w:i/>
              </w:rPr>
              <w:t>,</w:t>
            </w:r>
            <w:r w:rsidRPr="00963555">
              <w:t xml:space="preserve"> socialne politike </w:t>
            </w:r>
            <w:r w:rsidRPr="00963555">
              <w:rPr>
                <w:b/>
                <w:i/>
              </w:rPr>
              <w:t>in politike enakosti spolov, zlasti s spodbujanjem dostopa do kakovostne, varne, pravično plačane in neprekarne zaposlitve</w:t>
            </w:r>
            <w:r w:rsidRPr="00963555">
              <w:t>, tudi v smislu mobilnosti delovne sile in sektorskega prestrukturiranja, pri čemer bi morala pozornost nameniti socialno šibkejšim mestnim in podeželskim območjem.</w:t>
            </w:r>
          </w:p>
        </w:tc>
      </w:tr>
    </w:tbl>
    <w:p w14:paraId="2AC259A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CF66DDA" w14:textId="77777777" w:rsidR="00EE7DFF" w:rsidRPr="00963555" w:rsidRDefault="00EE7DFF" w:rsidP="00EE7DFF">
      <w:r w:rsidRPr="002B136B">
        <w:rPr>
          <w:rStyle w:val="HideTWBExt"/>
        </w:rPr>
        <w:t>&lt;/AmendB&gt;</w:t>
      </w:r>
    </w:p>
    <w:p w14:paraId="14E12CA6"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94</w:t>
      </w:r>
      <w:r w:rsidRPr="002B136B">
        <w:rPr>
          <w:rStyle w:val="HideTWBExt"/>
          <w:b w:val="0"/>
        </w:rPr>
        <w:t>&lt;/NumAmB&gt;</w:t>
      </w:r>
    </w:p>
    <w:p w14:paraId="1D7A97E0"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03212F5D" w14:textId="77777777" w:rsidR="00EE7DFF" w:rsidRPr="00963555" w:rsidRDefault="00EE7DFF" w:rsidP="00EE7DFF">
      <w:pPr>
        <w:pStyle w:val="NormalBold"/>
      </w:pPr>
      <w:r w:rsidRPr="002B136B">
        <w:rPr>
          <w:rStyle w:val="HideTWBExt"/>
          <w:b w:val="0"/>
        </w:rPr>
        <w:t>&lt;/RepeatBlock-By&gt;</w:t>
      </w:r>
    </w:p>
    <w:p w14:paraId="2B22C51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FF02068" w14:textId="77777777" w:rsidR="00EE7DFF" w:rsidRPr="00963555" w:rsidRDefault="00EE7DFF" w:rsidP="00EE7DFF">
      <w:pPr>
        <w:pStyle w:val="NormalBold"/>
      </w:pPr>
      <w:r w:rsidRPr="002B136B">
        <w:rPr>
          <w:rStyle w:val="HideTWBExt"/>
          <w:b w:val="0"/>
        </w:rPr>
        <w:t>&lt;Article&gt;</w:t>
      </w:r>
      <w:r w:rsidRPr="00963555">
        <w:t>Uvodna izjava 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9F0A381" w14:textId="77777777" w:rsidTr="005A40B8">
        <w:trPr>
          <w:trHeight w:hRule="exact" w:val="240"/>
          <w:jc w:val="center"/>
        </w:trPr>
        <w:tc>
          <w:tcPr>
            <w:tcW w:w="9752" w:type="dxa"/>
            <w:gridSpan w:val="2"/>
            <w:tcBorders>
              <w:top w:val="nil"/>
              <w:left w:val="nil"/>
              <w:bottom w:val="nil"/>
              <w:right w:val="nil"/>
            </w:tcBorders>
          </w:tcPr>
          <w:p w14:paraId="6A181BD5" w14:textId="77777777" w:rsidR="00EE7DFF" w:rsidRPr="00963555" w:rsidRDefault="00EE7DFF" w:rsidP="005A40B8"/>
        </w:tc>
      </w:tr>
      <w:tr w:rsidR="009F3BFB" w:rsidRPr="00963555" w14:paraId="56A3CA0F" w14:textId="77777777" w:rsidTr="005A40B8">
        <w:trPr>
          <w:trHeight w:val="240"/>
          <w:jc w:val="center"/>
        </w:trPr>
        <w:tc>
          <w:tcPr>
            <w:tcW w:w="4876" w:type="dxa"/>
            <w:tcBorders>
              <w:top w:val="nil"/>
              <w:left w:val="nil"/>
              <w:bottom w:val="nil"/>
              <w:right w:val="nil"/>
            </w:tcBorders>
          </w:tcPr>
          <w:p w14:paraId="5FBD5FA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F0AA689" w14:textId="77777777" w:rsidR="00EE7DFF" w:rsidRPr="00963555" w:rsidRDefault="00EE7DFF" w:rsidP="005A40B8">
            <w:pPr>
              <w:pStyle w:val="AmColumnHeading"/>
            </w:pPr>
            <w:r w:rsidRPr="00963555">
              <w:t>Predlog spremembe</w:t>
            </w:r>
          </w:p>
        </w:tc>
      </w:tr>
      <w:tr w:rsidR="009F3BFB" w:rsidRPr="00963555" w14:paraId="0260213A" w14:textId="77777777" w:rsidTr="005A40B8">
        <w:trPr>
          <w:jc w:val="center"/>
        </w:trPr>
        <w:tc>
          <w:tcPr>
            <w:tcW w:w="4876" w:type="dxa"/>
            <w:tcBorders>
              <w:top w:val="nil"/>
              <w:left w:val="nil"/>
              <w:bottom w:val="nil"/>
              <w:right w:val="nil"/>
            </w:tcBorders>
          </w:tcPr>
          <w:p w14:paraId="648B77B1" w14:textId="77777777" w:rsidR="00EE7DFF" w:rsidRPr="00963555" w:rsidRDefault="00EE7DFF" w:rsidP="005A40B8">
            <w:pPr>
              <w:pStyle w:val="Normal6a"/>
            </w:pPr>
            <w:r w:rsidRPr="00963555">
              <w:t>(5)</w:t>
            </w:r>
            <w:r w:rsidRPr="00963555">
              <w:tab/>
              <w:t>Unija bi morala biti ob upoštevanju spreminjajočih se razmer v svetu dela pripravljena na sedanje in prihodnje izzive, tako da vlaga v relevantne spretnosti, si prizadeva za bolj vključujočo rast ter izboljšuje politike zaposlovanja in socialne politike, tudi v smislu mobilnosti delovne sile in sektorskega prestrukturiranja, pri čemer bi morala pozornost nameniti socialno šibkejšim mestnim in podeželskim območjem.</w:t>
            </w:r>
          </w:p>
        </w:tc>
        <w:tc>
          <w:tcPr>
            <w:tcW w:w="4876" w:type="dxa"/>
            <w:tcBorders>
              <w:top w:val="nil"/>
              <w:left w:val="nil"/>
              <w:bottom w:val="nil"/>
              <w:right w:val="nil"/>
            </w:tcBorders>
          </w:tcPr>
          <w:p w14:paraId="557B9DC3"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w:t>
            </w:r>
            <w:r w:rsidRPr="00963555">
              <w:rPr>
                <w:b/>
                <w:i/>
              </w:rPr>
              <w:t>pravičen in vključujoč prehod, vključno s spodbujanjem inovacij in vlaganjem v</w:t>
            </w:r>
            <w:r w:rsidRPr="00963555">
              <w:t xml:space="preserve"> relevantne </w:t>
            </w:r>
            <w:r w:rsidRPr="00963555">
              <w:rPr>
                <w:b/>
                <w:i/>
              </w:rPr>
              <w:t>spretnosti, kot je poudarjeno v okviru unije</w:t>
            </w:r>
            <w:r w:rsidRPr="00963555">
              <w:t xml:space="preserve"> spretnosti, si prizadeva za bolj vključujočo rast ter izboljšuje politike zaposlovanja in socialne politike, tudi v smislu mobilnosti delovne sile in sektorskega prestrukturiranja, pri čemer bi morala pozornost nameniti socialno šibkejšim mestnim in podeželskim območjem.</w:t>
            </w:r>
          </w:p>
        </w:tc>
      </w:tr>
    </w:tbl>
    <w:p w14:paraId="3CE76A5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4E65A68" w14:textId="77777777" w:rsidR="00EE7DFF" w:rsidRPr="00963555" w:rsidRDefault="00EE7DFF" w:rsidP="00EE7DFF">
      <w:r w:rsidRPr="002B136B">
        <w:rPr>
          <w:rStyle w:val="HideTWBExt"/>
        </w:rPr>
        <w:t>&lt;/AmendB&gt;</w:t>
      </w:r>
    </w:p>
    <w:p w14:paraId="6426FC0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95</w:t>
      </w:r>
      <w:r w:rsidRPr="002B136B">
        <w:rPr>
          <w:rStyle w:val="HideTWBExt"/>
          <w:b w:val="0"/>
        </w:rPr>
        <w:t>&lt;/NumAmB&gt;</w:t>
      </w:r>
    </w:p>
    <w:p w14:paraId="469EA35B"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4EEDB09A" w14:textId="77777777" w:rsidR="00EE7DFF" w:rsidRPr="00963555" w:rsidRDefault="00EE7DFF" w:rsidP="00EE7DFF">
      <w:pPr>
        <w:pStyle w:val="NormalBold"/>
      </w:pPr>
      <w:r w:rsidRPr="002B136B">
        <w:rPr>
          <w:rStyle w:val="HideTWBExt"/>
          <w:b w:val="0"/>
        </w:rPr>
        <w:t>&lt;/RepeatBlock-By&gt;</w:t>
      </w:r>
    </w:p>
    <w:p w14:paraId="0F9CD5E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EC76746" w14:textId="77777777" w:rsidR="00EE7DFF" w:rsidRPr="00963555" w:rsidRDefault="00EE7DFF" w:rsidP="00EE7DFF">
      <w:pPr>
        <w:pStyle w:val="NormalBold"/>
      </w:pPr>
      <w:r w:rsidRPr="002B136B">
        <w:rPr>
          <w:rStyle w:val="HideTWBExt"/>
          <w:b w:val="0"/>
        </w:rPr>
        <w:t>&lt;Article&gt;</w:t>
      </w:r>
      <w:r w:rsidRPr="00963555">
        <w:t>Uvodna izjava 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FE0B33D" w14:textId="77777777" w:rsidTr="005A40B8">
        <w:trPr>
          <w:trHeight w:hRule="exact" w:val="240"/>
          <w:jc w:val="center"/>
        </w:trPr>
        <w:tc>
          <w:tcPr>
            <w:tcW w:w="9752" w:type="dxa"/>
            <w:gridSpan w:val="2"/>
            <w:tcBorders>
              <w:top w:val="nil"/>
              <w:left w:val="nil"/>
              <w:bottom w:val="nil"/>
              <w:right w:val="nil"/>
            </w:tcBorders>
          </w:tcPr>
          <w:p w14:paraId="12D1A62C" w14:textId="77777777" w:rsidR="00EE7DFF" w:rsidRPr="00963555" w:rsidRDefault="00EE7DFF" w:rsidP="005A40B8"/>
        </w:tc>
      </w:tr>
      <w:tr w:rsidR="009F3BFB" w:rsidRPr="00963555" w14:paraId="104230A9" w14:textId="77777777" w:rsidTr="005A40B8">
        <w:trPr>
          <w:trHeight w:val="240"/>
          <w:jc w:val="center"/>
        </w:trPr>
        <w:tc>
          <w:tcPr>
            <w:tcW w:w="4876" w:type="dxa"/>
            <w:tcBorders>
              <w:top w:val="nil"/>
              <w:left w:val="nil"/>
              <w:bottom w:val="nil"/>
              <w:right w:val="nil"/>
            </w:tcBorders>
          </w:tcPr>
          <w:p w14:paraId="3A48E90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A2172EA" w14:textId="77777777" w:rsidR="00EE7DFF" w:rsidRPr="00963555" w:rsidRDefault="00EE7DFF" w:rsidP="005A40B8">
            <w:pPr>
              <w:pStyle w:val="AmColumnHeading"/>
            </w:pPr>
            <w:r w:rsidRPr="00963555">
              <w:t>Predlog spremembe</w:t>
            </w:r>
          </w:p>
        </w:tc>
      </w:tr>
      <w:tr w:rsidR="009F3BFB" w:rsidRPr="00963555" w14:paraId="5BA219E7" w14:textId="77777777" w:rsidTr="005A40B8">
        <w:trPr>
          <w:jc w:val="center"/>
        </w:trPr>
        <w:tc>
          <w:tcPr>
            <w:tcW w:w="4876" w:type="dxa"/>
            <w:tcBorders>
              <w:top w:val="nil"/>
              <w:left w:val="nil"/>
              <w:bottom w:val="nil"/>
              <w:right w:val="nil"/>
            </w:tcBorders>
          </w:tcPr>
          <w:p w14:paraId="565178F8" w14:textId="77777777" w:rsidR="00EE7DFF" w:rsidRPr="00963555" w:rsidRDefault="00EE7DFF" w:rsidP="005A40B8">
            <w:pPr>
              <w:pStyle w:val="Normal6a"/>
            </w:pPr>
            <w:r w:rsidRPr="00963555">
              <w:t>(5)</w:t>
            </w:r>
            <w:r w:rsidRPr="00963555">
              <w:tab/>
              <w:t>Unija bi morala biti ob upoštevanju spreminjajočih se razmer v svetu dela pripravljena na sedanje in prihodnje izzive, tako da vlaga v relevantne spretnosti, si prizadeva za bolj vključujočo rast ter izboljšuje politike zaposlovanja in socialne politike, tudi v smislu mobilnosti delovne sile in sektorskega prestrukturiranja, pri čemer bi morala pozornost nameniti socialno šibkejšim mestnim in podeželskim območjem.</w:t>
            </w:r>
          </w:p>
        </w:tc>
        <w:tc>
          <w:tcPr>
            <w:tcW w:w="4876" w:type="dxa"/>
            <w:tcBorders>
              <w:top w:val="nil"/>
              <w:left w:val="nil"/>
              <w:bottom w:val="nil"/>
              <w:right w:val="nil"/>
            </w:tcBorders>
          </w:tcPr>
          <w:p w14:paraId="0E9A9711"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w:t>
            </w:r>
            <w:r w:rsidRPr="00963555">
              <w:rPr>
                <w:b/>
                <w:i/>
              </w:rPr>
              <w:t>pravičen in vključujoč prehod, vključno s spodbujanjem inovacij in vlaganjem v</w:t>
            </w:r>
            <w:r w:rsidRPr="00963555">
              <w:t xml:space="preserve"> relevantne </w:t>
            </w:r>
            <w:r w:rsidRPr="00963555">
              <w:rPr>
                <w:b/>
                <w:i/>
              </w:rPr>
              <w:t>spretnosti, kot je poudarjeno v okviru unije</w:t>
            </w:r>
            <w:r w:rsidRPr="00963555">
              <w:t xml:space="preserve"> spretnosti, si prizadeva za bolj vključujočo rast ter izboljšuje politike zaposlovanja in socialne politike, tudi v smislu mobilnosti delovne sile in sektorskega prestrukturiranja, pri čemer bi morala pozornost nameniti socialno šibkejšim mestnim in podeželskim območjem.</w:t>
            </w:r>
          </w:p>
        </w:tc>
      </w:tr>
    </w:tbl>
    <w:p w14:paraId="74C88BA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CA1A216" w14:textId="77777777" w:rsidR="00EE7DFF" w:rsidRPr="00963555" w:rsidRDefault="00EE7DFF" w:rsidP="00EE7DFF">
      <w:r w:rsidRPr="002B136B">
        <w:rPr>
          <w:rStyle w:val="HideTWBExt"/>
        </w:rPr>
        <w:t>&lt;/AmendB&gt;</w:t>
      </w:r>
    </w:p>
    <w:p w14:paraId="6FD416E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96</w:t>
      </w:r>
      <w:r w:rsidRPr="002B136B">
        <w:rPr>
          <w:rStyle w:val="HideTWBExt"/>
          <w:b w:val="0"/>
        </w:rPr>
        <w:t>&lt;/NumAmB&gt;</w:t>
      </w:r>
    </w:p>
    <w:p w14:paraId="367FB838"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Ciaran Mullooly, Irena Joveva</w:t>
      </w:r>
      <w:r w:rsidRPr="002B136B">
        <w:rPr>
          <w:rStyle w:val="HideTWBExt"/>
          <w:b w:val="0"/>
        </w:rPr>
        <w:t>&lt;/Members&gt;</w:t>
      </w:r>
    </w:p>
    <w:p w14:paraId="5CCB1296" w14:textId="77777777" w:rsidR="00EE7DFF" w:rsidRPr="00963555" w:rsidRDefault="00EE7DFF" w:rsidP="00EE7DFF">
      <w:pPr>
        <w:pStyle w:val="NormalBold"/>
      </w:pPr>
      <w:r w:rsidRPr="002B136B">
        <w:rPr>
          <w:rStyle w:val="HideTWBExt"/>
          <w:b w:val="0"/>
        </w:rPr>
        <w:t>&lt;/RepeatBlock-By&gt;</w:t>
      </w:r>
    </w:p>
    <w:p w14:paraId="7594E0F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B86D006" w14:textId="77777777" w:rsidR="00EE7DFF" w:rsidRPr="00963555" w:rsidRDefault="00EE7DFF" w:rsidP="00EE7DFF">
      <w:pPr>
        <w:pStyle w:val="NormalBold"/>
      </w:pPr>
      <w:r w:rsidRPr="002B136B">
        <w:rPr>
          <w:rStyle w:val="HideTWBExt"/>
          <w:b w:val="0"/>
        </w:rPr>
        <w:t>&lt;Article&gt;</w:t>
      </w:r>
      <w:r w:rsidRPr="00963555">
        <w:t>Uvodna izjava 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F48D24E" w14:textId="77777777" w:rsidTr="005A40B8">
        <w:trPr>
          <w:trHeight w:hRule="exact" w:val="240"/>
          <w:jc w:val="center"/>
        </w:trPr>
        <w:tc>
          <w:tcPr>
            <w:tcW w:w="9752" w:type="dxa"/>
            <w:gridSpan w:val="2"/>
            <w:tcBorders>
              <w:top w:val="nil"/>
              <w:left w:val="nil"/>
              <w:bottom w:val="nil"/>
              <w:right w:val="nil"/>
            </w:tcBorders>
          </w:tcPr>
          <w:p w14:paraId="2DE758DD" w14:textId="77777777" w:rsidR="00EE7DFF" w:rsidRPr="00963555" w:rsidRDefault="00EE7DFF" w:rsidP="005A40B8"/>
        </w:tc>
      </w:tr>
      <w:tr w:rsidR="009F3BFB" w:rsidRPr="00963555" w14:paraId="37EE3B86" w14:textId="77777777" w:rsidTr="005A40B8">
        <w:trPr>
          <w:trHeight w:val="240"/>
          <w:jc w:val="center"/>
        </w:trPr>
        <w:tc>
          <w:tcPr>
            <w:tcW w:w="4876" w:type="dxa"/>
            <w:tcBorders>
              <w:top w:val="nil"/>
              <w:left w:val="nil"/>
              <w:bottom w:val="nil"/>
              <w:right w:val="nil"/>
            </w:tcBorders>
          </w:tcPr>
          <w:p w14:paraId="47B8C0C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5C81585" w14:textId="77777777" w:rsidR="00EE7DFF" w:rsidRPr="00963555" w:rsidRDefault="00EE7DFF" w:rsidP="005A40B8">
            <w:pPr>
              <w:pStyle w:val="AmColumnHeading"/>
            </w:pPr>
            <w:r w:rsidRPr="00963555">
              <w:t>Predlog spremembe</w:t>
            </w:r>
          </w:p>
        </w:tc>
      </w:tr>
      <w:tr w:rsidR="009F3BFB" w:rsidRPr="00963555" w14:paraId="6369BDE5" w14:textId="77777777" w:rsidTr="005A40B8">
        <w:trPr>
          <w:jc w:val="center"/>
        </w:trPr>
        <w:tc>
          <w:tcPr>
            <w:tcW w:w="4876" w:type="dxa"/>
            <w:tcBorders>
              <w:top w:val="nil"/>
              <w:left w:val="nil"/>
              <w:bottom w:val="nil"/>
              <w:right w:val="nil"/>
            </w:tcBorders>
          </w:tcPr>
          <w:p w14:paraId="496E63F6"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relevantne spretnosti, si prizadeva za bolj vključujočo rast ter izboljšuje politike zaposlovanja in socialne politike, tudi v smislu mobilnosti delovne sile </w:t>
            </w:r>
            <w:r w:rsidRPr="00963555">
              <w:rPr>
                <w:b/>
                <w:i/>
              </w:rPr>
              <w:t>in</w:t>
            </w:r>
            <w:r w:rsidRPr="00963555">
              <w:t xml:space="preserve"> sektorskega prestrukturiranja, pri čemer bi morala pozornost nameniti socialno šibkejšim mestnim in podeželskim območjem.</w:t>
            </w:r>
          </w:p>
        </w:tc>
        <w:tc>
          <w:tcPr>
            <w:tcW w:w="4876" w:type="dxa"/>
            <w:tcBorders>
              <w:top w:val="nil"/>
              <w:left w:val="nil"/>
              <w:bottom w:val="nil"/>
              <w:right w:val="nil"/>
            </w:tcBorders>
          </w:tcPr>
          <w:p w14:paraId="2AFDBDDE"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relevantne spretnosti, </w:t>
            </w:r>
            <w:r w:rsidRPr="00963555">
              <w:rPr>
                <w:b/>
                <w:i/>
              </w:rPr>
              <w:t>izobraževanje in usposabljanje,</w:t>
            </w:r>
            <w:r w:rsidRPr="00963555">
              <w:t xml:space="preserve"> si prizadeva za bolj vključujočo rast ter izboljšuje politike zaposlovanja in socialne politike, tudi v smislu mobilnosti delovne sile </w:t>
            </w:r>
            <w:r w:rsidRPr="00963555">
              <w:rPr>
                <w:b/>
                <w:i/>
              </w:rPr>
              <w:t>ter</w:t>
            </w:r>
            <w:r w:rsidRPr="00963555">
              <w:t xml:space="preserve"> sektorskega prestrukturiranja </w:t>
            </w:r>
            <w:r w:rsidRPr="00963555">
              <w:rPr>
                <w:b/>
                <w:i/>
              </w:rPr>
              <w:t>in preobrazbe</w:t>
            </w:r>
            <w:r w:rsidRPr="00963555">
              <w:t xml:space="preserve">, pri čemer bi morala pozornost nameniti </w:t>
            </w:r>
            <w:r w:rsidRPr="00963555">
              <w:rPr>
                <w:b/>
                <w:i/>
              </w:rPr>
              <w:t>potrebi po zagotovitvi pravičnega prehoda ter</w:t>
            </w:r>
            <w:r w:rsidRPr="00963555">
              <w:t xml:space="preserve"> socialno šibkejšim mestnim in podeželskim območjem.</w:t>
            </w:r>
          </w:p>
        </w:tc>
      </w:tr>
    </w:tbl>
    <w:p w14:paraId="6AA6E8A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0378504" w14:textId="77777777" w:rsidR="00EE7DFF" w:rsidRPr="00963555" w:rsidRDefault="00EE7DFF" w:rsidP="00EE7DFF">
      <w:r w:rsidRPr="002B136B">
        <w:rPr>
          <w:rStyle w:val="HideTWBExt"/>
        </w:rPr>
        <w:t>&lt;/AmendB&gt;</w:t>
      </w:r>
    </w:p>
    <w:p w14:paraId="0CF6AF1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97</w:t>
      </w:r>
      <w:r w:rsidRPr="002B136B">
        <w:rPr>
          <w:rStyle w:val="HideTWBExt"/>
          <w:b w:val="0"/>
        </w:rPr>
        <w:t>&lt;/NumAmB&gt;</w:t>
      </w:r>
    </w:p>
    <w:p w14:paraId="6EA7C784"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359DFBB4" w14:textId="77777777" w:rsidR="00EE7DFF" w:rsidRPr="00963555" w:rsidRDefault="00EE7DFF" w:rsidP="00EE7DFF">
      <w:pPr>
        <w:pStyle w:val="NormalBold"/>
      </w:pPr>
      <w:r w:rsidRPr="002B136B">
        <w:rPr>
          <w:rStyle w:val="HideTWBExt"/>
          <w:b w:val="0"/>
        </w:rPr>
        <w:t>&lt;/RepeatBlock-By&gt;</w:t>
      </w:r>
    </w:p>
    <w:p w14:paraId="08CDFFD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1DC673E" w14:textId="77777777" w:rsidR="00EE7DFF" w:rsidRPr="00963555" w:rsidRDefault="00EE7DFF" w:rsidP="00EE7DFF">
      <w:pPr>
        <w:pStyle w:val="NormalBold"/>
      </w:pPr>
      <w:r w:rsidRPr="002B136B">
        <w:rPr>
          <w:rStyle w:val="HideTWBExt"/>
          <w:b w:val="0"/>
        </w:rPr>
        <w:t>&lt;Article&gt;</w:t>
      </w:r>
      <w:r w:rsidRPr="00963555">
        <w:t>Uvodna izjava 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5085844" w14:textId="77777777" w:rsidTr="005A40B8">
        <w:trPr>
          <w:trHeight w:hRule="exact" w:val="240"/>
          <w:jc w:val="center"/>
        </w:trPr>
        <w:tc>
          <w:tcPr>
            <w:tcW w:w="9752" w:type="dxa"/>
            <w:gridSpan w:val="2"/>
            <w:tcBorders>
              <w:top w:val="nil"/>
              <w:left w:val="nil"/>
              <w:bottom w:val="nil"/>
              <w:right w:val="nil"/>
            </w:tcBorders>
          </w:tcPr>
          <w:p w14:paraId="5F719FB2" w14:textId="77777777" w:rsidR="00EE7DFF" w:rsidRPr="00963555" w:rsidRDefault="00EE7DFF" w:rsidP="005A40B8"/>
        </w:tc>
      </w:tr>
      <w:tr w:rsidR="009F3BFB" w:rsidRPr="00963555" w14:paraId="33D02B11" w14:textId="77777777" w:rsidTr="005A40B8">
        <w:trPr>
          <w:trHeight w:val="240"/>
          <w:jc w:val="center"/>
        </w:trPr>
        <w:tc>
          <w:tcPr>
            <w:tcW w:w="4876" w:type="dxa"/>
            <w:tcBorders>
              <w:top w:val="nil"/>
              <w:left w:val="nil"/>
              <w:bottom w:val="nil"/>
              <w:right w:val="nil"/>
            </w:tcBorders>
          </w:tcPr>
          <w:p w14:paraId="4C2EF20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008FC9F" w14:textId="77777777" w:rsidR="00EE7DFF" w:rsidRPr="00963555" w:rsidRDefault="00EE7DFF" w:rsidP="005A40B8">
            <w:pPr>
              <w:pStyle w:val="AmColumnHeading"/>
            </w:pPr>
            <w:r w:rsidRPr="00963555">
              <w:t>Predlog spremembe</w:t>
            </w:r>
          </w:p>
        </w:tc>
      </w:tr>
      <w:tr w:rsidR="009F3BFB" w:rsidRPr="00963555" w14:paraId="3857E446" w14:textId="77777777" w:rsidTr="005A40B8">
        <w:trPr>
          <w:jc w:val="center"/>
        </w:trPr>
        <w:tc>
          <w:tcPr>
            <w:tcW w:w="4876" w:type="dxa"/>
            <w:tcBorders>
              <w:top w:val="nil"/>
              <w:left w:val="nil"/>
              <w:bottom w:val="nil"/>
              <w:right w:val="nil"/>
            </w:tcBorders>
          </w:tcPr>
          <w:p w14:paraId="5410F3B5"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relevantne spretnosti, si prizadeva za bolj vključujočo rast ter izboljšuje politike zaposlovanja in socialne politike, tudi v smislu mobilnosti delovne sile in sektorskega prestrukturiranja, pri čemer bi morala pozornost nameniti </w:t>
            </w:r>
            <w:r w:rsidRPr="00963555">
              <w:rPr>
                <w:b/>
                <w:i/>
              </w:rPr>
              <w:t>socialno šibkejšim mestnim</w:t>
            </w:r>
            <w:r w:rsidRPr="00963555">
              <w:t xml:space="preserve"> </w:t>
            </w:r>
            <w:r w:rsidRPr="00963555">
              <w:rPr>
                <w:b/>
                <w:i/>
              </w:rPr>
              <w:t>in</w:t>
            </w:r>
            <w:r w:rsidRPr="00963555">
              <w:t xml:space="preserve"> podeželskim območjem.</w:t>
            </w:r>
          </w:p>
        </w:tc>
        <w:tc>
          <w:tcPr>
            <w:tcW w:w="4876" w:type="dxa"/>
            <w:tcBorders>
              <w:top w:val="nil"/>
              <w:left w:val="nil"/>
              <w:bottom w:val="nil"/>
              <w:right w:val="nil"/>
            </w:tcBorders>
          </w:tcPr>
          <w:p w14:paraId="29623A00"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relevantne spretnosti, si prizadeva za bolj vključujočo rast ter izboljšuje politike zaposlovanja in socialne politike, tudi v smislu mobilnosti delovne sile in sektorskega prestrukturiranja, pri čemer bi morala </w:t>
            </w:r>
            <w:r w:rsidRPr="00963555">
              <w:rPr>
                <w:b/>
                <w:i/>
              </w:rPr>
              <w:t>posebno</w:t>
            </w:r>
            <w:r w:rsidRPr="00963555">
              <w:t xml:space="preserve"> pozornost nameniti podeželskim</w:t>
            </w:r>
            <w:r w:rsidRPr="00963555">
              <w:rPr>
                <w:b/>
                <w:i/>
              </w:rPr>
              <w:t>, gorskim, otoškim in</w:t>
            </w:r>
            <w:r w:rsidRPr="00963555">
              <w:t xml:space="preserve"> </w:t>
            </w:r>
            <w:r w:rsidRPr="00963555">
              <w:rPr>
                <w:b/>
                <w:i/>
              </w:rPr>
              <w:t>oddaljenim</w:t>
            </w:r>
            <w:r w:rsidRPr="00963555">
              <w:t xml:space="preserve"> območjem</w:t>
            </w:r>
            <w:r w:rsidRPr="00963555">
              <w:rPr>
                <w:b/>
                <w:i/>
              </w:rPr>
              <w:t>, ki se soočajo z upadanjem prebivalstva, pomanjkanjem delovne sile ali posebnimi socialnimi in gospodarskimi pomanjkljivostmi</w:t>
            </w:r>
            <w:r w:rsidRPr="00963555">
              <w:t>.</w:t>
            </w:r>
          </w:p>
        </w:tc>
      </w:tr>
    </w:tbl>
    <w:p w14:paraId="1EDD15D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29BACBA" w14:textId="77777777" w:rsidR="00EE7DFF" w:rsidRPr="00963555" w:rsidRDefault="00EE7DFF" w:rsidP="00EE7DFF">
      <w:r w:rsidRPr="002B136B">
        <w:rPr>
          <w:rStyle w:val="HideTWBExt"/>
        </w:rPr>
        <w:t>&lt;/AmendB&gt;</w:t>
      </w:r>
    </w:p>
    <w:p w14:paraId="493E2A5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98</w:t>
      </w:r>
      <w:r w:rsidRPr="002B136B">
        <w:rPr>
          <w:rStyle w:val="HideTWBExt"/>
          <w:b w:val="0"/>
        </w:rPr>
        <w:t>&lt;/NumAmB&gt;</w:t>
      </w:r>
    </w:p>
    <w:p w14:paraId="70EA61F4"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6ABCC97F" w14:textId="77777777" w:rsidR="00EE7DFF" w:rsidRPr="00963555" w:rsidRDefault="00EE7DFF" w:rsidP="00EE7DFF">
      <w:pPr>
        <w:pStyle w:val="NormalBold"/>
      </w:pPr>
      <w:r w:rsidRPr="002B136B">
        <w:rPr>
          <w:rStyle w:val="HideTWBExt"/>
          <w:b w:val="0"/>
        </w:rPr>
        <w:t>&lt;/RepeatBlock-By&gt;</w:t>
      </w:r>
    </w:p>
    <w:p w14:paraId="678AF0B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84185AE" w14:textId="77777777" w:rsidR="00EE7DFF" w:rsidRPr="00963555" w:rsidRDefault="00EE7DFF" w:rsidP="00EE7DFF">
      <w:pPr>
        <w:pStyle w:val="NormalBold"/>
      </w:pPr>
      <w:r w:rsidRPr="002B136B">
        <w:rPr>
          <w:rStyle w:val="HideTWBExt"/>
          <w:b w:val="0"/>
        </w:rPr>
        <w:t>&lt;Article&gt;</w:t>
      </w:r>
      <w:r w:rsidRPr="00963555">
        <w:t>Uvodna izjava 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525C8D8" w14:textId="77777777" w:rsidTr="005A40B8">
        <w:trPr>
          <w:trHeight w:hRule="exact" w:val="240"/>
          <w:jc w:val="center"/>
        </w:trPr>
        <w:tc>
          <w:tcPr>
            <w:tcW w:w="9752" w:type="dxa"/>
            <w:gridSpan w:val="2"/>
            <w:tcBorders>
              <w:top w:val="nil"/>
              <w:left w:val="nil"/>
              <w:bottom w:val="nil"/>
              <w:right w:val="nil"/>
            </w:tcBorders>
          </w:tcPr>
          <w:p w14:paraId="64B23EF2" w14:textId="77777777" w:rsidR="00EE7DFF" w:rsidRPr="00963555" w:rsidRDefault="00EE7DFF" w:rsidP="005A40B8"/>
        </w:tc>
      </w:tr>
      <w:tr w:rsidR="009F3BFB" w:rsidRPr="00963555" w14:paraId="5C7A4ABD" w14:textId="77777777" w:rsidTr="005A40B8">
        <w:trPr>
          <w:trHeight w:val="240"/>
          <w:jc w:val="center"/>
        </w:trPr>
        <w:tc>
          <w:tcPr>
            <w:tcW w:w="4876" w:type="dxa"/>
            <w:tcBorders>
              <w:top w:val="nil"/>
              <w:left w:val="nil"/>
              <w:bottom w:val="nil"/>
              <w:right w:val="nil"/>
            </w:tcBorders>
          </w:tcPr>
          <w:p w14:paraId="3596D4C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66D5C49" w14:textId="77777777" w:rsidR="00EE7DFF" w:rsidRPr="00963555" w:rsidRDefault="00EE7DFF" w:rsidP="005A40B8">
            <w:pPr>
              <w:pStyle w:val="AmColumnHeading"/>
            </w:pPr>
            <w:r w:rsidRPr="00963555">
              <w:t>Predlog spremembe</w:t>
            </w:r>
          </w:p>
        </w:tc>
      </w:tr>
      <w:tr w:rsidR="009F3BFB" w:rsidRPr="00963555" w14:paraId="2C37CC71" w14:textId="77777777" w:rsidTr="005A40B8">
        <w:trPr>
          <w:jc w:val="center"/>
        </w:trPr>
        <w:tc>
          <w:tcPr>
            <w:tcW w:w="4876" w:type="dxa"/>
            <w:tcBorders>
              <w:top w:val="nil"/>
              <w:left w:val="nil"/>
              <w:bottom w:val="nil"/>
              <w:right w:val="nil"/>
            </w:tcBorders>
          </w:tcPr>
          <w:p w14:paraId="5A9215FE" w14:textId="77777777" w:rsidR="00EE7DFF" w:rsidRPr="00963555" w:rsidRDefault="00EE7DFF" w:rsidP="005A40B8">
            <w:pPr>
              <w:pStyle w:val="Normal6a"/>
            </w:pPr>
            <w:r w:rsidRPr="00963555">
              <w:t>(5)</w:t>
            </w:r>
            <w:r w:rsidRPr="00963555">
              <w:tab/>
              <w:t>Unija bi morala biti ob upoštevanju spreminjajočih se razmer v svetu dela pripravljena na sedanje in prihodnje izzive, tako da vlaga v relevantne spretnosti, si prizadeva za bolj vključujočo rast ter izboljšuje politike zaposlovanja in socialne politike, tudi v smislu mobilnosti delovne sile in sektorskega prestrukturiranja, pri čemer bi morala pozornost nameniti socialno šibkejšim mestnim in podeželskim območjem.</w:t>
            </w:r>
          </w:p>
        </w:tc>
        <w:tc>
          <w:tcPr>
            <w:tcW w:w="4876" w:type="dxa"/>
            <w:tcBorders>
              <w:top w:val="nil"/>
              <w:left w:val="nil"/>
              <w:bottom w:val="nil"/>
              <w:right w:val="nil"/>
            </w:tcBorders>
          </w:tcPr>
          <w:p w14:paraId="3162893E"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vlaga v </w:t>
            </w:r>
            <w:r w:rsidRPr="00963555">
              <w:rPr>
                <w:b/>
                <w:i/>
              </w:rPr>
              <w:t>socialno vključevanje in</w:t>
            </w:r>
            <w:r w:rsidRPr="00963555">
              <w:t xml:space="preserve"> relevantne spretnosti, si prizadeva za bolj vključujočo rast ter izboljšuje politike zaposlovanja in socialne politike, tudi v smislu mobilnosti delovne sile in sektorskega prestrukturiranja, pri čemer bi morala pozornost nameniti socialno šibkejšim mestnim in podeželskim območjem.</w:t>
            </w:r>
          </w:p>
        </w:tc>
      </w:tr>
    </w:tbl>
    <w:p w14:paraId="73AAD86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C3BC618" w14:textId="77777777" w:rsidR="00EE7DFF" w:rsidRPr="00963555" w:rsidRDefault="00EE7DFF" w:rsidP="00EE7DFF">
      <w:r w:rsidRPr="002B136B">
        <w:rPr>
          <w:rStyle w:val="HideTWBExt"/>
        </w:rPr>
        <w:t>&lt;/AmendB&gt;</w:t>
      </w:r>
    </w:p>
    <w:p w14:paraId="1C2B843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99</w:t>
      </w:r>
      <w:r w:rsidRPr="002B136B">
        <w:rPr>
          <w:rStyle w:val="HideTWBExt"/>
          <w:b w:val="0"/>
        </w:rPr>
        <w:t>&lt;/NumAmB&gt;</w:t>
      </w:r>
    </w:p>
    <w:p w14:paraId="4C7C6223"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5ACDB3FA" w14:textId="77777777" w:rsidR="00EE7DFF" w:rsidRPr="00963555" w:rsidRDefault="00EE7DFF" w:rsidP="00EE7DFF">
      <w:pPr>
        <w:pStyle w:val="NormalBold"/>
      </w:pPr>
      <w:r w:rsidRPr="002B136B">
        <w:rPr>
          <w:rStyle w:val="HideTWBExt"/>
          <w:b w:val="0"/>
        </w:rPr>
        <w:t>&lt;/RepeatBlock-By&gt;</w:t>
      </w:r>
    </w:p>
    <w:p w14:paraId="207E60C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B54704A" w14:textId="77777777" w:rsidR="00EE7DFF" w:rsidRPr="00963555" w:rsidRDefault="00EE7DFF" w:rsidP="00EE7DFF">
      <w:pPr>
        <w:pStyle w:val="NormalBold"/>
      </w:pPr>
      <w:r w:rsidRPr="002B136B">
        <w:rPr>
          <w:rStyle w:val="HideTWBExt"/>
          <w:b w:val="0"/>
        </w:rPr>
        <w:t>&lt;Article&gt;</w:t>
      </w:r>
      <w:r w:rsidRPr="00963555">
        <w:t>Uvodna izjava 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BCA32A3" w14:textId="77777777" w:rsidTr="005A40B8">
        <w:trPr>
          <w:trHeight w:hRule="exact" w:val="240"/>
          <w:jc w:val="center"/>
        </w:trPr>
        <w:tc>
          <w:tcPr>
            <w:tcW w:w="9752" w:type="dxa"/>
            <w:gridSpan w:val="2"/>
            <w:tcBorders>
              <w:top w:val="nil"/>
              <w:left w:val="nil"/>
              <w:bottom w:val="nil"/>
              <w:right w:val="nil"/>
            </w:tcBorders>
          </w:tcPr>
          <w:p w14:paraId="61649C39" w14:textId="77777777" w:rsidR="00EE7DFF" w:rsidRPr="00963555" w:rsidRDefault="00EE7DFF" w:rsidP="005A40B8"/>
        </w:tc>
      </w:tr>
      <w:tr w:rsidR="009F3BFB" w:rsidRPr="00963555" w14:paraId="5E165A76" w14:textId="77777777" w:rsidTr="005A40B8">
        <w:trPr>
          <w:trHeight w:val="240"/>
          <w:jc w:val="center"/>
        </w:trPr>
        <w:tc>
          <w:tcPr>
            <w:tcW w:w="4876" w:type="dxa"/>
            <w:tcBorders>
              <w:top w:val="nil"/>
              <w:left w:val="nil"/>
              <w:bottom w:val="nil"/>
              <w:right w:val="nil"/>
            </w:tcBorders>
          </w:tcPr>
          <w:p w14:paraId="470581B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94D1B20" w14:textId="77777777" w:rsidR="00EE7DFF" w:rsidRPr="00963555" w:rsidRDefault="00EE7DFF" w:rsidP="005A40B8">
            <w:pPr>
              <w:pStyle w:val="AmColumnHeading"/>
            </w:pPr>
            <w:r w:rsidRPr="00963555">
              <w:t>Predlog spremembe</w:t>
            </w:r>
          </w:p>
        </w:tc>
      </w:tr>
      <w:tr w:rsidR="009F3BFB" w:rsidRPr="00963555" w14:paraId="513EC390" w14:textId="77777777" w:rsidTr="005A40B8">
        <w:trPr>
          <w:jc w:val="center"/>
        </w:trPr>
        <w:tc>
          <w:tcPr>
            <w:tcW w:w="4876" w:type="dxa"/>
            <w:tcBorders>
              <w:top w:val="nil"/>
              <w:left w:val="nil"/>
              <w:bottom w:val="nil"/>
              <w:right w:val="nil"/>
            </w:tcBorders>
          </w:tcPr>
          <w:p w14:paraId="1A9957C8"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w:t>
            </w:r>
            <w:r w:rsidRPr="00963555">
              <w:rPr>
                <w:b/>
                <w:i/>
              </w:rPr>
              <w:t>vlaga</w:t>
            </w:r>
            <w:r w:rsidRPr="00963555">
              <w:t xml:space="preserve"> v </w:t>
            </w:r>
            <w:r w:rsidRPr="00963555">
              <w:rPr>
                <w:b/>
                <w:i/>
              </w:rPr>
              <w:t>relevantne</w:t>
            </w:r>
            <w:r w:rsidRPr="00963555">
              <w:t xml:space="preserve"> spretnosti, </w:t>
            </w:r>
            <w:r w:rsidRPr="00963555">
              <w:rPr>
                <w:b/>
                <w:i/>
              </w:rPr>
              <w:t>si prizadeva za bolj vključujočo</w:t>
            </w:r>
            <w:r w:rsidRPr="00963555">
              <w:t xml:space="preserve"> rast ter </w:t>
            </w:r>
            <w:r w:rsidRPr="00963555">
              <w:rPr>
                <w:b/>
                <w:i/>
              </w:rPr>
              <w:t>izboljšuje</w:t>
            </w:r>
            <w:r w:rsidRPr="00963555">
              <w:t xml:space="preserve"> politike zaposlovanja in socialne politike, tudi v smislu mobilnosti delovne sile in sektorskega prestrukturiranja, pri čemer bi morala pozornost nameniti socialno šibkejšim mestnim in podeželskim območjem.</w:t>
            </w:r>
          </w:p>
        </w:tc>
        <w:tc>
          <w:tcPr>
            <w:tcW w:w="4876" w:type="dxa"/>
            <w:tcBorders>
              <w:top w:val="nil"/>
              <w:left w:val="nil"/>
              <w:bottom w:val="nil"/>
              <w:right w:val="nil"/>
            </w:tcBorders>
          </w:tcPr>
          <w:p w14:paraId="07C95140" w14:textId="77777777" w:rsidR="00EE7DFF" w:rsidRPr="00963555" w:rsidRDefault="00EE7DFF" w:rsidP="005A40B8">
            <w:pPr>
              <w:pStyle w:val="Normal6a"/>
            </w:pPr>
            <w:r w:rsidRPr="00963555">
              <w:t>(5)</w:t>
            </w:r>
            <w:r w:rsidRPr="00963555">
              <w:tab/>
              <w:t xml:space="preserve">Unija bi morala biti ob upoštevanju spreminjajočih se razmer v svetu dela pripravljena na sedanje in prihodnje izzive, tako da </w:t>
            </w:r>
            <w:r w:rsidRPr="00963555">
              <w:rPr>
                <w:b/>
                <w:i/>
              </w:rPr>
              <w:t>spodbuja naložbe</w:t>
            </w:r>
            <w:r w:rsidRPr="00963555">
              <w:t xml:space="preserve"> v spretnosti, </w:t>
            </w:r>
            <w:r w:rsidRPr="00963555">
              <w:rPr>
                <w:b/>
                <w:i/>
              </w:rPr>
              <w:t>omogoča</w:t>
            </w:r>
            <w:r w:rsidRPr="00963555">
              <w:t xml:space="preserve"> rast ter </w:t>
            </w:r>
            <w:r w:rsidRPr="00963555">
              <w:rPr>
                <w:b/>
                <w:i/>
              </w:rPr>
              <w:t>usklajuje</w:t>
            </w:r>
            <w:r w:rsidRPr="00963555">
              <w:t xml:space="preserve"> politike zaposlovanja in socialne politike, tudi v smislu mobilnosti delovne sile in sektorskega prestrukturiranja, pri čemer bi morala pozornost nameniti socialno šibkejšim mestnim in podeželskim območjem.</w:t>
            </w:r>
          </w:p>
        </w:tc>
      </w:tr>
    </w:tbl>
    <w:p w14:paraId="6FE157C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32F27AA4" w14:textId="77777777" w:rsidR="00EE7DFF" w:rsidRPr="00963555" w:rsidRDefault="00EE7DFF" w:rsidP="00EE7DFF">
      <w:r w:rsidRPr="002B136B">
        <w:rPr>
          <w:rStyle w:val="HideTWBExt"/>
        </w:rPr>
        <w:t>&lt;/AmendB&gt;</w:t>
      </w:r>
    </w:p>
    <w:p w14:paraId="1B57A25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100</w:t>
      </w:r>
      <w:r w:rsidRPr="002B136B">
        <w:rPr>
          <w:rStyle w:val="HideTWBExt"/>
          <w:b w:val="0"/>
        </w:rPr>
        <w:t>&lt;/NumAmB&gt;</w:t>
      </w:r>
    </w:p>
    <w:p w14:paraId="0BFBEFBA"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5B28594F" w14:textId="77777777" w:rsidR="00EE7DFF" w:rsidRPr="00963555" w:rsidRDefault="00EE7DFF" w:rsidP="00EE7DFF">
      <w:pPr>
        <w:pStyle w:val="NormalBold"/>
      </w:pPr>
      <w:r w:rsidRPr="002B136B">
        <w:rPr>
          <w:rStyle w:val="HideTWBExt"/>
          <w:b w:val="0"/>
        </w:rPr>
        <w:t>&lt;/RepeatBlock-By&gt;</w:t>
      </w:r>
    </w:p>
    <w:p w14:paraId="35F7020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01536E2" w14:textId="77777777" w:rsidR="00EE7DFF" w:rsidRPr="00963555" w:rsidRDefault="00EE7DFF" w:rsidP="00EE7DFF">
      <w:pPr>
        <w:pStyle w:val="NormalBold"/>
      </w:pPr>
      <w:r w:rsidRPr="002B136B">
        <w:rPr>
          <w:rStyle w:val="HideTWBExt"/>
          <w:b w:val="0"/>
        </w:rPr>
        <w:t>&lt;Article&gt;</w:t>
      </w:r>
      <w:r w:rsidRPr="00963555">
        <w:t>Uvodna izjava 5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E0F6DC4" w14:textId="77777777" w:rsidTr="005A40B8">
        <w:trPr>
          <w:trHeight w:hRule="exact" w:val="240"/>
          <w:jc w:val="center"/>
        </w:trPr>
        <w:tc>
          <w:tcPr>
            <w:tcW w:w="9752" w:type="dxa"/>
            <w:gridSpan w:val="2"/>
            <w:tcBorders>
              <w:top w:val="nil"/>
              <w:left w:val="nil"/>
              <w:bottom w:val="nil"/>
              <w:right w:val="nil"/>
            </w:tcBorders>
          </w:tcPr>
          <w:p w14:paraId="28E7575E" w14:textId="77777777" w:rsidR="00EE7DFF" w:rsidRPr="00963555" w:rsidRDefault="00EE7DFF" w:rsidP="005A40B8"/>
        </w:tc>
      </w:tr>
      <w:tr w:rsidR="009F3BFB" w:rsidRPr="00963555" w14:paraId="65556B76" w14:textId="77777777" w:rsidTr="005A40B8">
        <w:trPr>
          <w:trHeight w:val="240"/>
          <w:jc w:val="center"/>
        </w:trPr>
        <w:tc>
          <w:tcPr>
            <w:tcW w:w="4876" w:type="dxa"/>
            <w:tcBorders>
              <w:top w:val="nil"/>
              <w:left w:val="nil"/>
              <w:bottom w:val="nil"/>
              <w:right w:val="nil"/>
            </w:tcBorders>
          </w:tcPr>
          <w:p w14:paraId="40F2D00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E232529" w14:textId="77777777" w:rsidR="00EE7DFF" w:rsidRPr="00963555" w:rsidRDefault="00EE7DFF" w:rsidP="005A40B8">
            <w:pPr>
              <w:pStyle w:val="AmColumnHeading"/>
            </w:pPr>
            <w:r w:rsidRPr="00963555">
              <w:t>Predlog spremembe</w:t>
            </w:r>
          </w:p>
        </w:tc>
      </w:tr>
      <w:tr w:rsidR="009F3BFB" w:rsidRPr="00963555" w14:paraId="3C196EB7" w14:textId="77777777" w:rsidTr="005A40B8">
        <w:trPr>
          <w:jc w:val="center"/>
        </w:trPr>
        <w:tc>
          <w:tcPr>
            <w:tcW w:w="4876" w:type="dxa"/>
            <w:tcBorders>
              <w:top w:val="nil"/>
              <w:left w:val="nil"/>
              <w:bottom w:val="nil"/>
              <w:right w:val="nil"/>
            </w:tcBorders>
          </w:tcPr>
          <w:p w14:paraId="19087858" w14:textId="77777777" w:rsidR="00EE7DFF" w:rsidRPr="00963555" w:rsidRDefault="00EE7DFF" w:rsidP="005A40B8">
            <w:pPr>
              <w:pStyle w:val="Normal6a"/>
            </w:pPr>
          </w:p>
        </w:tc>
        <w:tc>
          <w:tcPr>
            <w:tcW w:w="4876" w:type="dxa"/>
            <w:tcBorders>
              <w:top w:val="nil"/>
              <w:left w:val="nil"/>
              <w:bottom w:val="nil"/>
              <w:right w:val="nil"/>
            </w:tcBorders>
          </w:tcPr>
          <w:p w14:paraId="74FD7FB6" w14:textId="77777777" w:rsidR="00EE7DFF" w:rsidRPr="00963555" w:rsidRDefault="00EE7DFF" w:rsidP="005A40B8">
            <w:pPr>
              <w:pStyle w:val="Normal6a"/>
            </w:pPr>
            <w:r w:rsidRPr="00963555">
              <w:rPr>
                <w:b/>
                <w:i/>
              </w:rPr>
              <w:t>(5a)</w:t>
            </w:r>
            <w:r w:rsidRPr="00963555">
              <w:tab/>
            </w:r>
            <w:r w:rsidRPr="00963555">
              <w:rPr>
                <w:b/>
                <w:i/>
              </w:rPr>
              <w:t>Evropski socialni sklad bi moral prispevati h krepitvi socialne kohezije, tako da bi spodbujal enake možnosti in enak dostop do zaposlitve za starše in oskrbovalce, tudi s podpiranjem ukrepov za usklajevanje poklicnega in zasebnega življenja ter po potrebi olajševanjem ukrepov, ki omogočajo ali spodbujajo prožne ureditve dela.</w:t>
            </w:r>
          </w:p>
        </w:tc>
      </w:tr>
    </w:tbl>
    <w:p w14:paraId="36B9373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A887040" w14:textId="77777777" w:rsidR="00EE7DFF" w:rsidRPr="00963555" w:rsidRDefault="00EE7DFF" w:rsidP="00EE7DFF">
      <w:r w:rsidRPr="002B136B">
        <w:rPr>
          <w:rStyle w:val="HideTWBExt"/>
        </w:rPr>
        <w:t>&lt;/AmendB&gt;</w:t>
      </w:r>
    </w:p>
    <w:p w14:paraId="5F4752B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101</w:t>
      </w:r>
      <w:r w:rsidRPr="002B136B">
        <w:rPr>
          <w:rStyle w:val="HideTWBExt"/>
          <w:b w:val="0"/>
        </w:rPr>
        <w:t>&lt;/NumAmB&gt;</w:t>
      </w:r>
    </w:p>
    <w:p w14:paraId="4E3C2B7D"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755D366B" w14:textId="77777777" w:rsidR="00EE7DFF" w:rsidRPr="00963555" w:rsidRDefault="00EE7DFF" w:rsidP="00EE7DFF">
      <w:pPr>
        <w:pStyle w:val="NormalBold"/>
      </w:pPr>
      <w:r w:rsidRPr="002B136B">
        <w:rPr>
          <w:rStyle w:val="HideTWBExt"/>
          <w:b w:val="0"/>
        </w:rPr>
        <w:t>&lt;/RepeatBlock-By&gt;</w:t>
      </w:r>
    </w:p>
    <w:p w14:paraId="13FDA92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54FD208"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7F0868A" w14:textId="77777777" w:rsidTr="005A40B8">
        <w:trPr>
          <w:trHeight w:hRule="exact" w:val="240"/>
          <w:jc w:val="center"/>
        </w:trPr>
        <w:tc>
          <w:tcPr>
            <w:tcW w:w="9752" w:type="dxa"/>
            <w:gridSpan w:val="2"/>
            <w:tcBorders>
              <w:top w:val="nil"/>
              <w:left w:val="nil"/>
              <w:bottom w:val="nil"/>
              <w:right w:val="nil"/>
            </w:tcBorders>
          </w:tcPr>
          <w:p w14:paraId="62393699" w14:textId="77777777" w:rsidR="00EE7DFF" w:rsidRPr="00963555" w:rsidRDefault="00EE7DFF" w:rsidP="005A40B8"/>
        </w:tc>
      </w:tr>
      <w:tr w:rsidR="009F3BFB" w:rsidRPr="00963555" w14:paraId="66E21068" w14:textId="77777777" w:rsidTr="005A40B8">
        <w:trPr>
          <w:trHeight w:val="240"/>
          <w:jc w:val="center"/>
        </w:trPr>
        <w:tc>
          <w:tcPr>
            <w:tcW w:w="4876" w:type="dxa"/>
            <w:tcBorders>
              <w:top w:val="nil"/>
              <w:left w:val="nil"/>
              <w:bottom w:val="nil"/>
              <w:right w:val="nil"/>
            </w:tcBorders>
          </w:tcPr>
          <w:p w14:paraId="716638B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99BBE57" w14:textId="77777777" w:rsidR="00EE7DFF" w:rsidRPr="00963555" w:rsidRDefault="00EE7DFF" w:rsidP="005A40B8">
            <w:pPr>
              <w:pStyle w:val="AmColumnHeading"/>
            </w:pPr>
            <w:r w:rsidRPr="00963555">
              <w:t>Predlog spremembe</w:t>
            </w:r>
          </w:p>
        </w:tc>
      </w:tr>
      <w:tr w:rsidR="009F3BFB" w:rsidRPr="00963555" w14:paraId="39372E28" w14:textId="77777777" w:rsidTr="005A40B8">
        <w:trPr>
          <w:jc w:val="center"/>
        </w:trPr>
        <w:tc>
          <w:tcPr>
            <w:tcW w:w="4876" w:type="dxa"/>
            <w:tcBorders>
              <w:top w:val="nil"/>
              <w:left w:val="nil"/>
              <w:bottom w:val="nil"/>
              <w:right w:val="nil"/>
            </w:tcBorders>
          </w:tcPr>
          <w:p w14:paraId="099C48EA"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w:t>
            </w:r>
            <w:r w:rsidRPr="00963555">
              <w:rPr>
                <w:b/>
                <w:i/>
              </w:rPr>
              <w:t>s</w:t>
            </w:r>
            <w:r w:rsidRPr="00963555">
              <w:t xml:space="preserve">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w:t>
            </w:r>
            <w:r w:rsidRPr="00963555">
              <w:rPr>
                <w:b/>
                <w:i/>
              </w:rPr>
              <w:t>mladih</w:t>
            </w:r>
            <w:r w:rsidRPr="00963555">
              <w:t xml:space="preserve">, </w:t>
            </w:r>
            <w:r w:rsidRPr="00963555">
              <w:rPr>
                <w:b/>
                <w:i/>
              </w:rPr>
              <w:t>invalidov</w:t>
            </w:r>
            <w:r w:rsidRPr="00963555">
              <w:t xml:space="preserve"> in </w:t>
            </w:r>
            <w:r w:rsidRPr="00963555">
              <w:rPr>
                <w:b/>
                <w:i/>
              </w:rPr>
              <w:t>pripadnikov romskih skupnosti</w:t>
            </w:r>
            <w:r w:rsidRPr="00963555">
              <w:t xml:space="preserve">, ter </w:t>
            </w:r>
            <w:r w:rsidRPr="00963555">
              <w:rPr>
                <w:b/>
                <w:i/>
              </w:rPr>
              <w:t>podpreti delodajalce</w:t>
            </w:r>
            <w:r w:rsidRPr="00963555">
              <w:t xml:space="preserv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4BA5F866"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w:t>
            </w:r>
            <w:r w:rsidRPr="00963555">
              <w:rPr>
                <w:b/>
                <w:i/>
              </w:rPr>
              <w:t>z akademsko in poklicno</w:t>
            </w:r>
            <w:r w:rsidRPr="00963555">
              <w:t xml:space="preserve"> terciarno izobrazbo</w:t>
            </w:r>
            <w:r w:rsidRPr="00963555">
              <w:rPr>
                <w:b/>
                <w:i/>
              </w:rPr>
              <w:t>, zlasti zaradi premajhne ponudbe poklicnega terciarnega izobraževanja v več državah članicah</w:t>
            </w:r>
            <w:r w:rsidRPr="00963555">
              <w:t xml:space="preserve">,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w:t>
            </w:r>
            <w:r w:rsidRPr="00963555">
              <w:rPr>
                <w:b/>
                <w:i/>
              </w:rPr>
              <w:t>mladih, invalidov in</w:t>
            </w:r>
            <w:r w:rsidRPr="00963555">
              <w:t xml:space="preserve"> žensk, </w:t>
            </w:r>
            <w:r w:rsidRPr="00963555">
              <w:rPr>
                <w:b/>
                <w:i/>
              </w:rPr>
              <w:t>hkrati pa krepiti dostop žensk do odločevalskih, odgovornih in vodstvenih vlog na gospodarskem</w:t>
            </w:r>
            <w:r w:rsidRPr="00963555">
              <w:t xml:space="preserve">, </w:t>
            </w:r>
            <w:r w:rsidRPr="00963555">
              <w:rPr>
                <w:b/>
                <w:i/>
              </w:rPr>
              <w:t>družbenem</w:t>
            </w:r>
            <w:r w:rsidRPr="00963555">
              <w:t xml:space="preserve"> in </w:t>
            </w:r>
            <w:r w:rsidRPr="00963555">
              <w:rPr>
                <w:b/>
                <w:i/>
              </w:rPr>
              <w:t>institucionalnem področju, kar je pogoj za vključujočo in trajnostno rast</w:t>
            </w:r>
            <w:r w:rsidRPr="00963555">
              <w:t xml:space="preserve">, ter </w:t>
            </w:r>
            <w:r w:rsidRPr="00963555">
              <w:rPr>
                <w:b/>
                <w:i/>
              </w:rPr>
              <w:t>pomagati delodajalcem</w:t>
            </w:r>
            <w:r w:rsidRPr="00963555">
              <w:t xml:space="preserve"> pri iskanju pravih ljudi za razpoložljiva delovna mesta, opolnomočiti starejše delavce z ustreznimi ukrepi trga dela in ukrepi v zvezi z delovnim mestom</w:t>
            </w:r>
            <w:r w:rsidRPr="00963555">
              <w:rPr>
                <w:b/>
                <w:i/>
              </w:rPr>
              <w:t>, spodbujati stalno izpopolnjevanje vodstvenih delavcev skozi celotno delovno dobo</w:t>
            </w:r>
            <w:r w:rsidRPr="00963555">
              <w:t>, zagotoviti usposobljeno delovno silo, ki se bo lahko spopadla z glavnimi družbenimi izzivi, ter podpreti zdravo ravnovesje med poklicnim in zasebnim življenjem, med drugim z zagotavljanjem dostopa do kakovostnega otroškega varstva.</w:t>
            </w:r>
          </w:p>
        </w:tc>
      </w:tr>
    </w:tbl>
    <w:p w14:paraId="14F28AD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37C58A43" w14:textId="77777777" w:rsidR="00EE7DFF" w:rsidRPr="00963555" w:rsidRDefault="00EE7DFF" w:rsidP="00EE7DFF">
      <w:r w:rsidRPr="002B136B">
        <w:rPr>
          <w:rStyle w:val="HideTWBExt"/>
        </w:rPr>
        <w:t>&lt;/AmendB&gt;</w:t>
      </w:r>
    </w:p>
    <w:p w14:paraId="3056079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102</w:t>
      </w:r>
      <w:r w:rsidRPr="002B136B">
        <w:rPr>
          <w:rStyle w:val="HideTWBExt"/>
          <w:b w:val="0"/>
        </w:rPr>
        <w:t>&lt;/NumAmB&gt;</w:t>
      </w:r>
    </w:p>
    <w:p w14:paraId="6F6E81EC"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7D7B38E9"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7B433E59" w14:textId="77777777" w:rsidR="00EE7DFF" w:rsidRPr="00963555" w:rsidRDefault="00EE7DFF" w:rsidP="00EE7DFF">
      <w:pPr>
        <w:pStyle w:val="NormalBold"/>
      </w:pPr>
      <w:r w:rsidRPr="002B136B">
        <w:rPr>
          <w:rStyle w:val="HideTWBExt"/>
          <w:b w:val="0"/>
        </w:rPr>
        <w:t>&lt;/RepeatBlock-By&gt;</w:t>
      </w:r>
    </w:p>
    <w:p w14:paraId="5DBBD85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A674CC3"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5A370D0" w14:textId="77777777" w:rsidTr="005A40B8">
        <w:trPr>
          <w:trHeight w:hRule="exact" w:val="240"/>
          <w:jc w:val="center"/>
        </w:trPr>
        <w:tc>
          <w:tcPr>
            <w:tcW w:w="9752" w:type="dxa"/>
            <w:gridSpan w:val="2"/>
            <w:tcBorders>
              <w:top w:val="nil"/>
              <w:left w:val="nil"/>
              <w:bottom w:val="nil"/>
              <w:right w:val="nil"/>
            </w:tcBorders>
          </w:tcPr>
          <w:p w14:paraId="37F88F6F" w14:textId="77777777" w:rsidR="00EE7DFF" w:rsidRPr="00963555" w:rsidRDefault="00EE7DFF" w:rsidP="005A40B8"/>
        </w:tc>
      </w:tr>
      <w:tr w:rsidR="009F3BFB" w:rsidRPr="00963555" w14:paraId="11641BF6" w14:textId="77777777" w:rsidTr="005A40B8">
        <w:trPr>
          <w:trHeight w:val="240"/>
          <w:jc w:val="center"/>
        </w:trPr>
        <w:tc>
          <w:tcPr>
            <w:tcW w:w="4876" w:type="dxa"/>
            <w:tcBorders>
              <w:top w:val="nil"/>
              <w:left w:val="nil"/>
              <w:bottom w:val="nil"/>
              <w:right w:val="nil"/>
            </w:tcBorders>
          </w:tcPr>
          <w:p w14:paraId="7A2BAD1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89BF071" w14:textId="77777777" w:rsidR="00EE7DFF" w:rsidRPr="00963555" w:rsidRDefault="00EE7DFF" w:rsidP="005A40B8">
            <w:pPr>
              <w:pStyle w:val="AmColumnHeading"/>
            </w:pPr>
            <w:r w:rsidRPr="00963555">
              <w:t>Predlog spremembe</w:t>
            </w:r>
          </w:p>
        </w:tc>
      </w:tr>
      <w:tr w:rsidR="009F3BFB" w:rsidRPr="00963555" w14:paraId="114840D7" w14:textId="77777777" w:rsidTr="005A40B8">
        <w:trPr>
          <w:jc w:val="center"/>
        </w:trPr>
        <w:tc>
          <w:tcPr>
            <w:tcW w:w="4876" w:type="dxa"/>
            <w:tcBorders>
              <w:top w:val="nil"/>
              <w:left w:val="nil"/>
              <w:bottom w:val="nil"/>
              <w:right w:val="nil"/>
            </w:tcBorders>
          </w:tcPr>
          <w:p w14:paraId="4891580D"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w:t>
            </w:r>
            <w:r w:rsidRPr="00963555">
              <w:rPr>
                <w:b/>
                <w:i/>
              </w:rPr>
              <w:t>gospodarsko</w:t>
            </w:r>
            <w:r w:rsidRPr="00963555">
              <w:t xml:space="preserve"> rast in </w:t>
            </w:r>
            <w:r w:rsidRPr="00963555">
              <w:rPr>
                <w:b/>
                <w:i/>
              </w:rPr>
              <w:t>konkurenčnost</w:t>
            </w:r>
            <w:r w:rsidRPr="00963555">
              <w:t xml:space="preserve">. V nekaterih sektorjih bo to povzročilo </w:t>
            </w:r>
            <w:r w:rsidRPr="00963555">
              <w:rPr>
                <w:b/>
                <w:i/>
              </w:rPr>
              <w:t>pritiske na stroške</w:t>
            </w:r>
            <w:r w:rsidRPr="00963555">
              <w:t xml:space="preserve"> dela. Zato mora ESS podpreti večjo udeležbo na trgu dela, zlasti žensk, mladih, invalidov </w:t>
            </w:r>
            <w:r w:rsidRPr="00963555">
              <w:rPr>
                <w:b/>
                <w:i/>
              </w:rPr>
              <w:t>in</w:t>
            </w:r>
            <w:r w:rsidRPr="00963555">
              <w:t xml:space="preserve">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0AEBC098"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w:t>
            </w:r>
            <w:r w:rsidRPr="00963555">
              <w:rPr>
                <w:b/>
                <w:i/>
              </w:rPr>
              <w:t>skupaj z deležem mladih, ki niso zaposleni, se ne izobražujejo ali usposabljajo, v EU, njegovimi geografskimi razlikami ter neenakim dostopom do kakovostnega izobraževanja in usposabljanja ter vseživljenjskega učenja</w:t>
            </w:r>
            <w:r w:rsidRPr="00963555">
              <w:t xml:space="preserve"> povečalo pritisk na socialni model Unije ter obremenilo njegovo vzdržnost in ustreznost. Povečalo bo tudi pomanjkanje delovne sile in spretnosti na trgu dela ter s tem obremenilo </w:t>
            </w:r>
            <w:r w:rsidRPr="00963555">
              <w:rPr>
                <w:b/>
                <w:i/>
              </w:rPr>
              <w:t>trajnostno</w:t>
            </w:r>
            <w:r w:rsidRPr="00963555">
              <w:t xml:space="preserve"> rast</w:t>
            </w:r>
            <w:r w:rsidRPr="00963555">
              <w:rPr>
                <w:b/>
                <w:i/>
              </w:rPr>
              <w:t>, poleg tega pa bo vplivalo na blaginjo ljudi</w:t>
            </w:r>
            <w:r w:rsidRPr="00963555">
              <w:t xml:space="preserve"> in </w:t>
            </w:r>
            <w:r w:rsidRPr="00963555">
              <w:rPr>
                <w:b/>
                <w:i/>
              </w:rPr>
              <w:t>njihovo možnost za uspeh v socialni Evropi</w:t>
            </w:r>
            <w:r w:rsidRPr="00963555">
              <w:t xml:space="preserve">. V nekaterih sektorjih bo to povzročilo </w:t>
            </w:r>
            <w:r w:rsidRPr="00963555">
              <w:rPr>
                <w:b/>
                <w:i/>
              </w:rPr>
              <w:t>naložbe v trajnosten in prilagojen trg</w:t>
            </w:r>
            <w:r w:rsidRPr="00963555">
              <w:t xml:space="preserve"> dela</w:t>
            </w:r>
            <w:r w:rsidRPr="00963555">
              <w:rPr>
                <w:b/>
                <w:i/>
              </w:rPr>
              <w:t>, zlasti v njihovo infrastrukturo in delovno silo</w:t>
            </w:r>
            <w:r w:rsidRPr="00963555">
              <w:t>. Zato mora ESS podpreti večjo udeležbo na trgu dela, zlasti žensk, mladih, invalidov</w:t>
            </w:r>
            <w:r w:rsidRPr="00963555">
              <w:rPr>
                <w:b/>
                <w:i/>
              </w:rPr>
              <w:t>,</w:t>
            </w:r>
            <w:r w:rsidRPr="00963555">
              <w:t xml:space="preserve"> pripadnikov romskih skupnosti </w:t>
            </w:r>
            <w:r w:rsidRPr="00963555">
              <w:rPr>
                <w:b/>
                <w:i/>
              </w:rPr>
              <w:t>in drugih skupin v ranljivem položaju</w:t>
            </w:r>
            <w:r w:rsidRPr="00963555">
              <w:t xml:space="preserve">,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w:t>
            </w:r>
            <w:r w:rsidRPr="00963555">
              <w:rPr>
                <w:b/>
                <w:i/>
              </w:rPr>
              <w:t>in univerzalnega</w:t>
            </w:r>
            <w:r w:rsidRPr="00963555">
              <w:t xml:space="preserve"> otroškega varstva </w:t>
            </w:r>
            <w:r w:rsidRPr="00963555">
              <w:rPr>
                <w:b/>
                <w:i/>
              </w:rPr>
              <w:t>ter storitev dolgotrajne oskrbe</w:t>
            </w:r>
            <w:r w:rsidRPr="00963555">
              <w:t>.</w:t>
            </w:r>
          </w:p>
        </w:tc>
      </w:tr>
    </w:tbl>
    <w:p w14:paraId="1BEC45B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23BF7AA" w14:textId="77777777" w:rsidR="00EE7DFF" w:rsidRPr="00963555" w:rsidRDefault="00EE7DFF" w:rsidP="00EE7DFF">
      <w:r w:rsidRPr="002B136B">
        <w:rPr>
          <w:rStyle w:val="HideTWBExt"/>
        </w:rPr>
        <w:t>&lt;/AmendB&gt;</w:t>
      </w:r>
    </w:p>
    <w:p w14:paraId="619921B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103</w:t>
      </w:r>
      <w:r w:rsidRPr="002B136B">
        <w:rPr>
          <w:rStyle w:val="HideTWBExt"/>
          <w:b w:val="0"/>
        </w:rPr>
        <w:t>&lt;/NumAmB&gt;</w:t>
      </w:r>
    </w:p>
    <w:p w14:paraId="4AAED447" w14:textId="77777777" w:rsidR="00EE7DFF" w:rsidRPr="00963555" w:rsidRDefault="00EE7DFF" w:rsidP="00EE7DFF">
      <w:pPr>
        <w:pStyle w:val="NormalBold"/>
      </w:pPr>
      <w:r w:rsidRPr="002B136B">
        <w:rPr>
          <w:rStyle w:val="HideTWBExt"/>
          <w:b w:val="0"/>
        </w:rPr>
        <w:t>&lt;RepeatBlock-By&gt;&lt;Members&gt;</w:t>
      </w:r>
      <w:r w:rsidRPr="00963555">
        <w:t>Miriam Lexmann</w:t>
      </w:r>
      <w:r w:rsidRPr="002B136B">
        <w:rPr>
          <w:rStyle w:val="HideTWBExt"/>
          <w:b w:val="0"/>
        </w:rPr>
        <w:t>&lt;/Members&gt;</w:t>
      </w:r>
    </w:p>
    <w:p w14:paraId="30127220" w14:textId="77777777" w:rsidR="00EE7DFF" w:rsidRPr="00963555" w:rsidRDefault="00EE7DFF" w:rsidP="00EE7DFF">
      <w:pPr>
        <w:pStyle w:val="NormalBold"/>
      </w:pPr>
      <w:r w:rsidRPr="002B136B">
        <w:rPr>
          <w:rStyle w:val="HideTWBExt"/>
          <w:b w:val="0"/>
        </w:rPr>
        <w:t>&lt;/RepeatBlock-By&gt;</w:t>
      </w:r>
    </w:p>
    <w:p w14:paraId="4EB0F04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4FF4FB3"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ACA2CA6" w14:textId="77777777" w:rsidTr="005A40B8">
        <w:trPr>
          <w:trHeight w:hRule="exact" w:val="240"/>
          <w:jc w:val="center"/>
        </w:trPr>
        <w:tc>
          <w:tcPr>
            <w:tcW w:w="9752" w:type="dxa"/>
            <w:gridSpan w:val="2"/>
            <w:tcBorders>
              <w:top w:val="nil"/>
              <w:left w:val="nil"/>
              <w:bottom w:val="nil"/>
              <w:right w:val="nil"/>
            </w:tcBorders>
          </w:tcPr>
          <w:p w14:paraId="01A179CC" w14:textId="77777777" w:rsidR="00EE7DFF" w:rsidRPr="00963555" w:rsidRDefault="00EE7DFF" w:rsidP="005A40B8"/>
        </w:tc>
      </w:tr>
      <w:tr w:rsidR="009F3BFB" w:rsidRPr="00963555" w14:paraId="17CE86F7" w14:textId="77777777" w:rsidTr="005A40B8">
        <w:trPr>
          <w:trHeight w:val="240"/>
          <w:jc w:val="center"/>
        </w:trPr>
        <w:tc>
          <w:tcPr>
            <w:tcW w:w="4876" w:type="dxa"/>
            <w:tcBorders>
              <w:top w:val="nil"/>
              <w:left w:val="nil"/>
              <w:bottom w:val="nil"/>
              <w:right w:val="nil"/>
            </w:tcBorders>
          </w:tcPr>
          <w:p w14:paraId="291FB63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09E667C" w14:textId="77777777" w:rsidR="00EE7DFF" w:rsidRPr="00963555" w:rsidRDefault="00EE7DFF" w:rsidP="005A40B8">
            <w:pPr>
              <w:pStyle w:val="AmColumnHeading"/>
            </w:pPr>
            <w:r w:rsidRPr="00963555">
              <w:t>Predlog spremembe</w:t>
            </w:r>
          </w:p>
        </w:tc>
      </w:tr>
      <w:tr w:rsidR="009F3BFB" w:rsidRPr="00963555" w14:paraId="7654F25C" w14:textId="77777777" w:rsidTr="005A40B8">
        <w:trPr>
          <w:jc w:val="center"/>
        </w:trPr>
        <w:tc>
          <w:tcPr>
            <w:tcW w:w="4876" w:type="dxa"/>
            <w:tcBorders>
              <w:top w:val="nil"/>
              <w:left w:val="nil"/>
              <w:bottom w:val="nil"/>
              <w:right w:val="nil"/>
            </w:tcBorders>
          </w:tcPr>
          <w:p w14:paraId="691C80B4"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05826478"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 </w:t>
            </w:r>
            <w:r w:rsidRPr="00963555">
              <w:rPr>
                <w:b/>
                <w:i/>
              </w:rPr>
              <w:t>ter ustrezne podpore za materinstvo in starše ter podpore za doseganje ravnovesje med poklicnim in zasebnim življenjem</w:t>
            </w:r>
            <w:r w:rsidRPr="00963555">
              <w:t xml:space="preserve">. </w:t>
            </w:r>
            <w:r w:rsidRPr="00963555">
              <w:rPr>
                <w:b/>
                <w:i/>
              </w:rPr>
              <w:t>ESS bi moral hkrati podpirati ukrepe za prilagoditev trga dela in delovnih mest spreminjajoči se delovni sili, da bi zagotovili vključujoče in prožne pogoje za invalide, osebe s kroničnimi boleznimi, starajočo se delovno silo ter starše in oskrbovalce.</w:t>
            </w:r>
          </w:p>
        </w:tc>
      </w:tr>
    </w:tbl>
    <w:p w14:paraId="33E2980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6F00277" w14:textId="77777777" w:rsidR="00EE7DFF" w:rsidRPr="00963555" w:rsidRDefault="00EE7DFF" w:rsidP="00EE7DFF">
      <w:r w:rsidRPr="002B136B">
        <w:rPr>
          <w:rStyle w:val="HideTWBExt"/>
        </w:rPr>
        <w:t>&lt;/AmendB&gt;</w:t>
      </w:r>
    </w:p>
    <w:p w14:paraId="109B5D9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104</w:t>
      </w:r>
      <w:r w:rsidRPr="002B136B">
        <w:rPr>
          <w:rStyle w:val="HideTWBExt"/>
          <w:b w:val="0"/>
        </w:rPr>
        <w:t>&lt;/NumAmB&gt;</w:t>
      </w:r>
    </w:p>
    <w:p w14:paraId="3362DD00"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72C50CBB" w14:textId="77777777" w:rsidR="00EE7DFF" w:rsidRPr="00963555" w:rsidRDefault="00EE7DFF" w:rsidP="00EE7DFF">
      <w:pPr>
        <w:pStyle w:val="NormalBold"/>
      </w:pPr>
      <w:r w:rsidRPr="002B136B">
        <w:rPr>
          <w:rStyle w:val="HideTWBExt"/>
          <w:b w:val="0"/>
        </w:rPr>
        <w:t>&lt;/RepeatBlock-By&gt;</w:t>
      </w:r>
    </w:p>
    <w:p w14:paraId="0C8669E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B9A9D04"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D987D43" w14:textId="77777777" w:rsidTr="005A40B8">
        <w:trPr>
          <w:trHeight w:hRule="exact" w:val="240"/>
          <w:jc w:val="center"/>
        </w:trPr>
        <w:tc>
          <w:tcPr>
            <w:tcW w:w="9752" w:type="dxa"/>
            <w:gridSpan w:val="2"/>
            <w:tcBorders>
              <w:top w:val="nil"/>
              <w:left w:val="nil"/>
              <w:bottom w:val="nil"/>
              <w:right w:val="nil"/>
            </w:tcBorders>
          </w:tcPr>
          <w:p w14:paraId="158655DB" w14:textId="77777777" w:rsidR="00EE7DFF" w:rsidRPr="00963555" w:rsidRDefault="00EE7DFF" w:rsidP="005A40B8"/>
        </w:tc>
      </w:tr>
      <w:tr w:rsidR="009F3BFB" w:rsidRPr="00963555" w14:paraId="3DB260A2" w14:textId="77777777" w:rsidTr="005A40B8">
        <w:trPr>
          <w:trHeight w:val="240"/>
          <w:jc w:val="center"/>
        </w:trPr>
        <w:tc>
          <w:tcPr>
            <w:tcW w:w="4876" w:type="dxa"/>
            <w:tcBorders>
              <w:top w:val="nil"/>
              <w:left w:val="nil"/>
              <w:bottom w:val="nil"/>
              <w:right w:val="nil"/>
            </w:tcBorders>
          </w:tcPr>
          <w:p w14:paraId="3E0A50D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CCC890C" w14:textId="77777777" w:rsidR="00EE7DFF" w:rsidRPr="00963555" w:rsidRDefault="00EE7DFF" w:rsidP="005A40B8">
            <w:pPr>
              <w:pStyle w:val="AmColumnHeading"/>
            </w:pPr>
            <w:r w:rsidRPr="00963555">
              <w:t>Predlog spremembe</w:t>
            </w:r>
          </w:p>
        </w:tc>
      </w:tr>
      <w:tr w:rsidR="009F3BFB" w:rsidRPr="00963555" w14:paraId="5C69FF01" w14:textId="77777777" w:rsidTr="005A40B8">
        <w:trPr>
          <w:jc w:val="center"/>
        </w:trPr>
        <w:tc>
          <w:tcPr>
            <w:tcW w:w="4876" w:type="dxa"/>
            <w:tcBorders>
              <w:top w:val="nil"/>
              <w:left w:val="nil"/>
              <w:bottom w:val="nil"/>
              <w:right w:val="nil"/>
            </w:tcBorders>
          </w:tcPr>
          <w:p w14:paraId="7F32076E"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w:t>
            </w:r>
            <w:r w:rsidRPr="00963555">
              <w:rPr>
                <w:b/>
                <w:i/>
              </w:rPr>
              <w:t>pripadnikov romskih</w:t>
            </w:r>
            <w:r w:rsidRPr="00963555">
              <w:t xml:space="preserve"> skupnosti, ter podpreti delodajalce pri iskanju pravih ljudi za razpoložljiva delovna mesta, opolnomočiti starejše delavce z </w:t>
            </w:r>
            <w:r w:rsidRPr="00963555">
              <w:rPr>
                <w:b/>
                <w:i/>
              </w:rPr>
              <w:t>ustreznimi ukrepi trga</w:t>
            </w:r>
            <w:r w:rsidRPr="00963555">
              <w:t xml:space="preserve"> dela in ukrepi </w:t>
            </w:r>
            <w:r w:rsidRPr="00963555">
              <w:rPr>
                <w:b/>
                <w:i/>
              </w:rPr>
              <w:t>v zvezi z delovnim mestom</w:t>
            </w:r>
            <w:r w:rsidRPr="00963555">
              <w:t xml:space="preserve">, </w:t>
            </w:r>
            <w:r w:rsidRPr="00963555">
              <w:rPr>
                <w:b/>
                <w:i/>
              </w:rPr>
              <w:t>zagotoviti</w:t>
            </w:r>
            <w:r w:rsidRPr="00963555">
              <w:t xml:space="preserve"> usposobljeno delovno silo, ki se bo lahko spopadla z glavnimi družbenimi izzivi, ter </w:t>
            </w:r>
            <w:r w:rsidRPr="00963555">
              <w:rPr>
                <w:b/>
                <w:i/>
              </w:rPr>
              <w:t>podpreti</w:t>
            </w:r>
            <w:r w:rsidRPr="00963555">
              <w:t xml:space="preserve"> zdravo ravnovesje med poklicnim in zasebnim življenjem, med drugim z zagotavljanjem dostopa do kakovostnega otroškega varstva.</w:t>
            </w:r>
          </w:p>
        </w:tc>
        <w:tc>
          <w:tcPr>
            <w:tcW w:w="4876" w:type="dxa"/>
            <w:tcBorders>
              <w:top w:val="nil"/>
              <w:left w:val="nil"/>
              <w:bottom w:val="nil"/>
              <w:right w:val="nil"/>
            </w:tcBorders>
          </w:tcPr>
          <w:p w14:paraId="3D540C55"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w:t>
            </w:r>
            <w:r w:rsidRPr="00963555">
              <w:rPr>
                <w:b/>
                <w:i/>
              </w:rPr>
              <w:t>oseb s kroničnimi boleznimi ter marginaliziranih</w:t>
            </w:r>
            <w:r w:rsidRPr="00963555">
              <w:t xml:space="preserve"> skupnosti, </w:t>
            </w:r>
            <w:r w:rsidRPr="00963555">
              <w:rPr>
                <w:b/>
                <w:i/>
              </w:rPr>
              <w:t>kot so Romi,</w:t>
            </w:r>
            <w:r w:rsidRPr="00963555">
              <w:t xml:space="preserve"> ter podpreti delodajalce pri iskanju pravih ljudi za razpoložljiva delovna mesta, </w:t>
            </w:r>
            <w:r w:rsidRPr="00963555">
              <w:rPr>
                <w:b/>
                <w:i/>
              </w:rPr>
              <w:t>podpreti ljudi, ki želijo ustanoviti ali razviti mikropodjetje,</w:t>
            </w:r>
            <w:r w:rsidRPr="00963555">
              <w:t xml:space="preserve"> opolnomočiti starejše delavce</w:t>
            </w:r>
            <w:r w:rsidRPr="00963555">
              <w:rPr>
                <w:b/>
                <w:i/>
              </w:rPr>
              <w:t>, tudi</w:t>
            </w:r>
            <w:r w:rsidRPr="00963555">
              <w:t xml:space="preserve"> z </w:t>
            </w:r>
            <w:r w:rsidRPr="00963555">
              <w:rPr>
                <w:b/>
                <w:i/>
              </w:rPr>
              <w:t>delovnimi pogoji, prijaznimi starosti, možnostmi za vseživljenjsko učenje, prožnimi oblikami</w:t>
            </w:r>
            <w:r w:rsidRPr="00963555">
              <w:t xml:space="preserve"> dela</w:t>
            </w:r>
            <w:r w:rsidRPr="00963555">
              <w:rPr>
                <w:b/>
                <w:i/>
              </w:rPr>
              <w:t>, digitalnim izpopolnjevanjem</w:t>
            </w:r>
            <w:r w:rsidRPr="00963555">
              <w:t xml:space="preserve"> in ukrepi </w:t>
            </w:r>
            <w:r w:rsidRPr="00963555">
              <w:rPr>
                <w:b/>
                <w:i/>
              </w:rPr>
              <w:t>za prilagajanje delovnega mesta, ki podpirajo zdravo in daljše delovno življenje</w:t>
            </w:r>
            <w:r w:rsidRPr="00963555">
              <w:t xml:space="preserve">, </w:t>
            </w:r>
            <w:r w:rsidRPr="00963555">
              <w:rPr>
                <w:b/>
                <w:i/>
              </w:rPr>
              <w:t>da bi zagotovili</w:t>
            </w:r>
            <w:r w:rsidRPr="00963555">
              <w:t xml:space="preserve"> usposobljeno delovno silo, ki se bo lahko spopadla z glavnimi družbenimi izzivi, ter </w:t>
            </w:r>
            <w:r w:rsidRPr="00963555">
              <w:rPr>
                <w:b/>
                <w:i/>
              </w:rPr>
              <w:t>podpirali</w:t>
            </w:r>
            <w:r w:rsidRPr="00963555">
              <w:t xml:space="preserve"> zdravo ravnovesje med poklicnim in zasebnim življenjem, med drugim z zagotavljanjem dostopa do kakovostnega otroškega varstva.</w:t>
            </w:r>
          </w:p>
        </w:tc>
      </w:tr>
    </w:tbl>
    <w:p w14:paraId="6968B94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199CD69" w14:textId="77777777" w:rsidR="00EE7DFF" w:rsidRPr="00963555" w:rsidRDefault="00EE7DFF" w:rsidP="00EE7DFF">
      <w:r w:rsidRPr="002B136B">
        <w:rPr>
          <w:rStyle w:val="HideTWBExt"/>
        </w:rPr>
        <w:t>&lt;/AmendB&gt;</w:t>
      </w:r>
    </w:p>
    <w:p w14:paraId="346A1A7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105</w:t>
      </w:r>
      <w:r w:rsidRPr="002B136B">
        <w:rPr>
          <w:rStyle w:val="HideTWBExt"/>
          <w:b w:val="0"/>
        </w:rPr>
        <w:t>&lt;/NumAmB&gt;</w:t>
      </w:r>
    </w:p>
    <w:p w14:paraId="6585776E" w14:textId="77777777" w:rsidR="00EE7DFF" w:rsidRPr="00963555" w:rsidRDefault="00EE7DFF" w:rsidP="00EE7DFF">
      <w:pPr>
        <w:pStyle w:val="NormalBold"/>
      </w:pPr>
      <w:r w:rsidRPr="002B136B">
        <w:rPr>
          <w:rStyle w:val="HideTWBExt"/>
          <w:b w:val="0"/>
        </w:rPr>
        <w:t>&lt;RepeatBlock-By&gt;&lt;Members&gt;</w:t>
      </w:r>
      <w:r w:rsidRPr="00963555">
        <w:t>Lukas Furlas (Loukas Fourlas)</w:t>
      </w:r>
      <w:r w:rsidRPr="002B136B">
        <w:rPr>
          <w:rStyle w:val="HideTWBExt"/>
          <w:b w:val="0"/>
        </w:rPr>
        <w:t>&lt;/Members&gt;</w:t>
      </w:r>
    </w:p>
    <w:p w14:paraId="4C43A601" w14:textId="77777777" w:rsidR="00EE7DFF" w:rsidRPr="00963555" w:rsidRDefault="00EE7DFF" w:rsidP="00EE7DFF">
      <w:pPr>
        <w:pStyle w:val="NormalBold"/>
      </w:pPr>
      <w:r w:rsidRPr="002B136B">
        <w:rPr>
          <w:rStyle w:val="HideTWBExt"/>
          <w:b w:val="0"/>
        </w:rPr>
        <w:t>&lt;/RepeatBlock-By&gt;</w:t>
      </w:r>
    </w:p>
    <w:p w14:paraId="5A44558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A92A5E4"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EAE167D" w14:textId="77777777" w:rsidTr="005A40B8">
        <w:trPr>
          <w:trHeight w:hRule="exact" w:val="240"/>
          <w:jc w:val="center"/>
        </w:trPr>
        <w:tc>
          <w:tcPr>
            <w:tcW w:w="9752" w:type="dxa"/>
            <w:gridSpan w:val="2"/>
            <w:tcBorders>
              <w:top w:val="nil"/>
              <w:left w:val="nil"/>
              <w:bottom w:val="nil"/>
              <w:right w:val="nil"/>
            </w:tcBorders>
          </w:tcPr>
          <w:p w14:paraId="36F2E0FD" w14:textId="77777777" w:rsidR="00EE7DFF" w:rsidRPr="00963555" w:rsidRDefault="00EE7DFF" w:rsidP="005A40B8"/>
        </w:tc>
      </w:tr>
      <w:tr w:rsidR="009F3BFB" w:rsidRPr="00963555" w14:paraId="2AFE7A76" w14:textId="77777777" w:rsidTr="005A40B8">
        <w:trPr>
          <w:trHeight w:val="240"/>
          <w:jc w:val="center"/>
        </w:trPr>
        <w:tc>
          <w:tcPr>
            <w:tcW w:w="4876" w:type="dxa"/>
            <w:tcBorders>
              <w:top w:val="nil"/>
              <w:left w:val="nil"/>
              <w:bottom w:val="nil"/>
              <w:right w:val="nil"/>
            </w:tcBorders>
          </w:tcPr>
          <w:p w14:paraId="17A1855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A8427FA" w14:textId="77777777" w:rsidR="00EE7DFF" w:rsidRPr="00963555" w:rsidRDefault="00EE7DFF" w:rsidP="005A40B8">
            <w:pPr>
              <w:pStyle w:val="AmColumnHeading"/>
            </w:pPr>
            <w:r w:rsidRPr="00963555">
              <w:t>Predlog spremembe</w:t>
            </w:r>
          </w:p>
        </w:tc>
      </w:tr>
      <w:tr w:rsidR="009F3BFB" w:rsidRPr="00963555" w14:paraId="2147AABC" w14:textId="77777777" w:rsidTr="005A40B8">
        <w:trPr>
          <w:jc w:val="center"/>
        </w:trPr>
        <w:tc>
          <w:tcPr>
            <w:tcW w:w="4876" w:type="dxa"/>
            <w:tcBorders>
              <w:top w:val="nil"/>
              <w:left w:val="nil"/>
              <w:bottom w:val="nil"/>
              <w:right w:val="nil"/>
            </w:tcBorders>
          </w:tcPr>
          <w:p w14:paraId="7FACD622"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w:t>
            </w:r>
            <w:r w:rsidRPr="00963555">
              <w:rPr>
                <w:b/>
                <w:i/>
              </w:rPr>
              <w:t>ter</w:t>
            </w:r>
            <w:r w:rsidRPr="00963555">
              <w:t xml:space="preserve">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249FCB51"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w:t>
            </w:r>
            <w:r w:rsidRPr="00963555">
              <w:rPr>
                <w:b/>
                <w:i/>
              </w:rPr>
              <w:t>vključno s tistimi, ki živijo na odročnih ali oddaljenih območjih, in mladimi, ki živijo v enklavi na zasedenih območjih Republike Ciper.</w:t>
            </w:r>
            <w:r w:rsidRPr="00963555">
              <w:t xml:space="preserve"> </w:t>
            </w:r>
            <w:r w:rsidRPr="00963555">
              <w:rPr>
                <w:b/>
                <w:i/>
              </w:rPr>
              <w:t>Poleg tega mora</w:t>
            </w:r>
            <w:r w:rsidRPr="00963555">
              <w:t xml:space="preserve">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r>
    </w:tbl>
    <w:p w14:paraId="556DACA3"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B84C7D9" w14:textId="77777777" w:rsidR="00EE7DFF" w:rsidRPr="00963555" w:rsidRDefault="00EE7DFF" w:rsidP="00EE7DFF">
      <w:r w:rsidRPr="002B136B">
        <w:rPr>
          <w:rStyle w:val="HideTWBExt"/>
        </w:rPr>
        <w:t>&lt;/AmendB&gt;</w:t>
      </w:r>
    </w:p>
    <w:p w14:paraId="5FF3B97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106</w:t>
      </w:r>
      <w:r w:rsidRPr="002B136B">
        <w:rPr>
          <w:rStyle w:val="HideTWBExt"/>
          <w:b w:val="0"/>
        </w:rPr>
        <w:t>&lt;/NumAmB&gt;</w:t>
      </w:r>
    </w:p>
    <w:p w14:paraId="241F8205"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67CBC797" w14:textId="77777777" w:rsidR="00EE7DFF" w:rsidRPr="00963555" w:rsidRDefault="00EE7DFF" w:rsidP="00EE7DFF">
      <w:pPr>
        <w:pStyle w:val="NormalBold"/>
      </w:pPr>
      <w:r w:rsidRPr="002B136B">
        <w:rPr>
          <w:rStyle w:val="HideTWBExt"/>
          <w:b w:val="0"/>
        </w:rPr>
        <w:t>&lt;/RepeatBlock-By&gt;</w:t>
      </w:r>
    </w:p>
    <w:p w14:paraId="0FB4DA8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8302B63"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DBD4072" w14:textId="77777777" w:rsidTr="005A40B8">
        <w:trPr>
          <w:trHeight w:hRule="exact" w:val="240"/>
          <w:jc w:val="center"/>
        </w:trPr>
        <w:tc>
          <w:tcPr>
            <w:tcW w:w="9752" w:type="dxa"/>
            <w:gridSpan w:val="2"/>
            <w:tcBorders>
              <w:top w:val="nil"/>
              <w:left w:val="nil"/>
              <w:bottom w:val="nil"/>
              <w:right w:val="nil"/>
            </w:tcBorders>
          </w:tcPr>
          <w:p w14:paraId="5AFD2D3C" w14:textId="77777777" w:rsidR="00EE7DFF" w:rsidRPr="00963555" w:rsidRDefault="00EE7DFF" w:rsidP="005A40B8"/>
        </w:tc>
      </w:tr>
      <w:tr w:rsidR="009F3BFB" w:rsidRPr="00963555" w14:paraId="4B1DA191" w14:textId="77777777" w:rsidTr="005A40B8">
        <w:trPr>
          <w:trHeight w:val="240"/>
          <w:jc w:val="center"/>
        </w:trPr>
        <w:tc>
          <w:tcPr>
            <w:tcW w:w="4876" w:type="dxa"/>
            <w:tcBorders>
              <w:top w:val="nil"/>
              <w:left w:val="nil"/>
              <w:bottom w:val="nil"/>
              <w:right w:val="nil"/>
            </w:tcBorders>
          </w:tcPr>
          <w:p w14:paraId="205E339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8EE5AC8" w14:textId="77777777" w:rsidR="00EE7DFF" w:rsidRPr="00963555" w:rsidRDefault="00EE7DFF" w:rsidP="005A40B8">
            <w:pPr>
              <w:pStyle w:val="AmColumnHeading"/>
            </w:pPr>
            <w:r w:rsidRPr="00963555">
              <w:t>Predlog spremembe</w:t>
            </w:r>
          </w:p>
        </w:tc>
      </w:tr>
      <w:tr w:rsidR="009F3BFB" w:rsidRPr="00963555" w14:paraId="059A98C2" w14:textId="77777777" w:rsidTr="005A40B8">
        <w:trPr>
          <w:jc w:val="center"/>
        </w:trPr>
        <w:tc>
          <w:tcPr>
            <w:tcW w:w="4876" w:type="dxa"/>
            <w:tcBorders>
              <w:top w:val="nil"/>
              <w:left w:val="nil"/>
              <w:bottom w:val="nil"/>
              <w:right w:val="nil"/>
            </w:tcBorders>
          </w:tcPr>
          <w:p w14:paraId="4ACC1BA1"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134CD52B"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w:t>
            </w:r>
            <w:r w:rsidRPr="00963555">
              <w:rPr>
                <w:b/>
                <w:i/>
              </w:rPr>
              <w:t>, nizko usposobljenih oseb, državljanov tretjih držav, oseb, ki se zaradi visoke starosti spoprijemajo z diskriminacijo ali socialno izključenostjo,</w:t>
            </w:r>
            <w:r w:rsidRPr="00963555">
              <w:t xml:space="preserve">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r>
    </w:tbl>
    <w:p w14:paraId="16E2FE8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D4C4A48" w14:textId="77777777" w:rsidR="00EE7DFF" w:rsidRPr="00963555" w:rsidRDefault="00EE7DFF" w:rsidP="00EE7DFF">
      <w:r w:rsidRPr="002B136B">
        <w:rPr>
          <w:rStyle w:val="HideTWBExt"/>
        </w:rPr>
        <w:t>&lt;/AmendB&gt;</w:t>
      </w:r>
    </w:p>
    <w:p w14:paraId="12CA649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107</w:t>
      </w:r>
      <w:r w:rsidRPr="002B136B">
        <w:rPr>
          <w:rStyle w:val="HideTWBExt"/>
          <w:b w:val="0"/>
        </w:rPr>
        <w:t>&lt;/NumAmB&gt;</w:t>
      </w:r>
    </w:p>
    <w:p w14:paraId="798152FC"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715989DA" w14:textId="77777777" w:rsidR="00EE7DFF" w:rsidRPr="00963555" w:rsidRDefault="00EE7DFF" w:rsidP="00EE7DFF">
      <w:pPr>
        <w:pStyle w:val="NormalBold"/>
      </w:pPr>
      <w:r w:rsidRPr="002B136B">
        <w:rPr>
          <w:rStyle w:val="HideTWBExt"/>
          <w:b w:val="0"/>
        </w:rPr>
        <w:t>&lt;/RepeatBlock-By&gt;</w:t>
      </w:r>
    </w:p>
    <w:p w14:paraId="130A573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EC0F642"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360435A" w14:textId="77777777" w:rsidTr="005A40B8">
        <w:trPr>
          <w:trHeight w:hRule="exact" w:val="240"/>
          <w:jc w:val="center"/>
        </w:trPr>
        <w:tc>
          <w:tcPr>
            <w:tcW w:w="9752" w:type="dxa"/>
            <w:gridSpan w:val="2"/>
            <w:tcBorders>
              <w:top w:val="nil"/>
              <w:left w:val="nil"/>
              <w:bottom w:val="nil"/>
              <w:right w:val="nil"/>
            </w:tcBorders>
          </w:tcPr>
          <w:p w14:paraId="1BB3FF92" w14:textId="77777777" w:rsidR="00EE7DFF" w:rsidRPr="00963555" w:rsidRDefault="00EE7DFF" w:rsidP="005A40B8"/>
        </w:tc>
      </w:tr>
      <w:tr w:rsidR="009F3BFB" w:rsidRPr="00963555" w14:paraId="6D52F14A" w14:textId="77777777" w:rsidTr="005A40B8">
        <w:trPr>
          <w:trHeight w:val="240"/>
          <w:jc w:val="center"/>
        </w:trPr>
        <w:tc>
          <w:tcPr>
            <w:tcW w:w="4876" w:type="dxa"/>
            <w:tcBorders>
              <w:top w:val="nil"/>
              <w:left w:val="nil"/>
              <w:bottom w:val="nil"/>
              <w:right w:val="nil"/>
            </w:tcBorders>
          </w:tcPr>
          <w:p w14:paraId="7F04C03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44DF23D" w14:textId="77777777" w:rsidR="00EE7DFF" w:rsidRPr="00963555" w:rsidRDefault="00EE7DFF" w:rsidP="005A40B8">
            <w:pPr>
              <w:pStyle w:val="AmColumnHeading"/>
            </w:pPr>
            <w:r w:rsidRPr="00963555">
              <w:t>Predlog spremembe</w:t>
            </w:r>
          </w:p>
        </w:tc>
      </w:tr>
      <w:tr w:rsidR="009F3BFB" w:rsidRPr="00963555" w14:paraId="7D4BE680" w14:textId="77777777" w:rsidTr="005A40B8">
        <w:trPr>
          <w:jc w:val="center"/>
        </w:trPr>
        <w:tc>
          <w:tcPr>
            <w:tcW w:w="4876" w:type="dxa"/>
            <w:tcBorders>
              <w:top w:val="nil"/>
              <w:left w:val="nil"/>
              <w:bottom w:val="nil"/>
              <w:right w:val="nil"/>
            </w:tcBorders>
          </w:tcPr>
          <w:p w14:paraId="21FF89B6"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w:t>
            </w:r>
            <w:r w:rsidRPr="00963555">
              <w:rPr>
                <w:b/>
                <w:i/>
              </w:rPr>
              <w:t>z večjo produktivnostjo dela</w:t>
            </w:r>
            <w:r w:rsidRPr="00963555">
              <w:t>.</w:t>
            </w:r>
            <w:r w:rsidRPr="00963555">
              <w:rPr>
                <w:b/>
                <w:i/>
              </w:rPr>
              <w:t xml:space="preserve"> </w:t>
            </w:r>
            <w:r w:rsidRPr="00963555">
              <w:t xml:space="preserve">To </w:t>
            </w:r>
            <w:r w:rsidRPr="00963555">
              <w:rPr>
                <w:b/>
                <w:i/>
              </w:rPr>
              <w:t>bo</w:t>
            </w:r>
            <w:r w:rsidRPr="00963555">
              <w:t xml:space="preserve"> povečalo pritisk na socialni model Unije ter obremenilo njegovo vzdržnost in ustreznost. Povečalo bo tudi pomanjkanje delovne sile in spretnosti na trgu dela </w:t>
            </w:r>
            <w:r w:rsidRPr="00963555">
              <w:rPr>
                <w:b/>
                <w:i/>
              </w:rPr>
              <w:t>ter s tem obremenilo gospodarsko rast in konkurenčnost. V nekaterih sektorjih bo to povzročilo pritiske na stroške dela</w:t>
            </w:r>
            <w:r w:rsidRPr="00963555">
              <w:t xml:space="preserve">. Zato mora ESS podpreti večjo udeležbo na trgu dela, zlasti žensk, mladih, invalidov in pripadnikov romskih skupnosti, ter podpreti delodajalce pri iskanju pravih ljudi za razpoložljiva delovna mesta, opolnomočiti </w:t>
            </w:r>
            <w:r w:rsidRPr="00963555">
              <w:rPr>
                <w:b/>
                <w:i/>
              </w:rPr>
              <w:t>starejše</w:t>
            </w:r>
            <w:r w:rsidRPr="00963555">
              <w:t xml:space="preserv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6352DF43"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w:t>
            </w:r>
            <w:r w:rsidRPr="00963555">
              <w:rPr>
                <w:b/>
                <w:i/>
              </w:rPr>
              <w:t xml:space="preserve"> </w:t>
            </w:r>
            <w:r w:rsidRPr="00963555">
              <w:t xml:space="preserve">To </w:t>
            </w:r>
            <w:r w:rsidRPr="00963555">
              <w:rPr>
                <w:b/>
                <w:i/>
              </w:rPr>
              <w:t>bi lahko</w:t>
            </w:r>
            <w:r w:rsidRPr="00963555">
              <w:t xml:space="preserve"> povečalo pritisk na socialni model Unije ter obremenilo njegovo vzdržnost in ustreznost. Povečalo bo tudi pomanjkanje delovne sile in spretnosti na trgu dela. Zato mora ESS podpreti večjo udeležbo na trgu dela, zlasti žensk, mladih, invalidov in pripadnikov romskih skupnosti, ter podpreti delodajalce pri iskanju pravih ljudi za razpoložljiva delovna mesta, opolnomočiti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r>
    </w:tbl>
    <w:p w14:paraId="63D6C28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0F24D0D" w14:textId="77777777" w:rsidR="00EE7DFF" w:rsidRPr="00963555" w:rsidRDefault="00EE7DFF" w:rsidP="00EE7DFF">
      <w:r w:rsidRPr="002B136B">
        <w:rPr>
          <w:rStyle w:val="HideTWBExt"/>
        </w:rPr>
        <w:t>&lt;/AmendB&gt;</w:t>
      </w:r>
    </w:p>
    <w:p w14:paraId="2A82BD8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108</w:t>
      </w:r>
      <w:r w:rsidRPr="002B136B">
        <w:rPr>
          <w:rStyle w:val="HideTWBExt"/>
          <w:b w:val="0"/>
        </w:rPr>
        <w:t>&lt;/NumAmB&gt;</w:t>
      </w:r>
    </w:p>
    <w:p w14:paraId="74AE64D2"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615EB8A2" w14:textId="77777777" w:rsidR="00EE7DFF" w:rsidRPr="00963555" w:rsidRDefault="00EE7DFF" w:rsidP="00EE7DFF">
      <w:pPr>
        <w:pStyle w:val="NormalBold"/>
      </w:pPr>
      <w:r w:rsidRPr="002B136B">
        <w:rPr>
          <w:rStyle w:val="HideTWBExt"/>
          <w:b w:val="0"/>
        </w:rPr>
        <w:t>&lt;/RepeatBlock-By&gt;</w:t>
      </w:r>
    </w:p>
    <w:p w14:paraId="09DE11D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7604485"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BD9A331" w14:textId="77777777" w:rsidTr="005A40B8">
        <w:trPr>
          <w:trHeight w:hRule="exact" w:val="240"/>
          <w:jc w:val="center"/>
        </w:trPr>
        <w:tc>
          <w:tcPr>
            <w:tcW w:w="9752" w:type="dxa"/>
            <w:gridSpan w:val="2"/>
            <w:tcBorders>
              <w:top w:val="nil"/>
              <w:left w:val="nil"/>
              <w:bottom w:val="nil"/>
              <w:right w:val="nil"/>
            </w:tcBorders>
          </w:tcPr>
          <w:p w14:paraId="3331781C" w14:textId="77777777" w:rsidR="00EE7DFF" w:rsidRPr="00963555" w:rsidRDefault="00EE7DFF" w:rsidP="005A40B8"/>
        </w:tc>
      </w:tr>
      <w:tr w:rsidR="009F3BFB" w:rsidRPr="00963555" w14:paraId="47C1556E" w14:textId="77777777" w:rsidTr="005A40B8">
        <w:trPr>
          <w:trHeight w:val="240"/>
          <w:jc w:val="center"/>
        </w:trPr>
        <w:tc>
          <w:tcPr>
            <w:tcW w:w="4876" w:type="dxa"/>
            <w:tcBorders>
              <w:top w:val="nil"/>
              <w:left w:val="nil"/>
              <w:bottom w:val="nil"/>
              <w:right w:val="nil"/>
            </w:tcBorders>
          </w:tcPr>
          <w:p w14:paraId="37563A2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202FD70" w14:textId="77777777" w:rsidR="00EE7DFF" w:rsidRPr="00963555" w:rsidRDefault="00EE7DFF" w:rsidP="005A40B8">
            <w:pPr>
              <w:pStyle w:val="AmColumnHeading"/>
            </w:pPr>
            <w:r w:rsidRPr="00963555">
              <w:t>Predlog spremembe</w:t>
            </w:r>
          </w:p>
        </w:tc>
      </w:tr>
      <w:tr w:rsidR="009F3BFB" w:rsidRPr="00963555" w14:paraId="7C73B322" w14:textId="77777777" w:rsidTr="005A40B8">
        <w:trPr>
          <w:jc w:val="center"/>
        </w:trPr>
        <w:tc>
          <w:tcPr>
            <w:tcW w:w="4876" w:type="dxa"/>
            <w:tcBorders>
              <w:top w:val="nil"/>
              <w:left w:val="nil"/>
              <w:bottom w:val="nil"/>
              <w:right w:val="nil"/>
            </w:tcBorders>
          </w:tcPr>
          <w:p w14:paraId="5EF72917"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4AF036D0"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w:t>
            </w:r>
            <w:r w:rsidRPr="00963555">
              <w:rPr>
                <w:b/>
                <w:i/>
              </w:rPr>
              <w:t>(in njihovih oskrbovalcev)</w:t>
            </w:r>
            <w:r w:rsidRPr="00963555">
              <w:t xml:space="preserve">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w:t>
            </w:r>
            <w:r w:rsidRPr="00963555">
              <w:rPr>
                <w:b/>
                <w:i/>
              </w:rPr>
              <w:t>širokega</w:t>
            </w:r>
            <w:r w:rsidRPr="00963555">
              <w:t xml:space="preserve"> dostopa do kakovostnega otroškega varstva</w:t>
            </w:r>
            <w:r w:rsidRPr="00963555">
              <w:rPr>
                <w:b/>
                <w:i/>
              </w:rPr>
              <w:t>, storitev osebne asistence in podprtih stanovanjskih storitev</w:t>
            </w:r>
            <w:r w:rsidRPr="00963555">
              <w:t>.</w:t>
            </w:r>
          </w:p>
        </w:tc>
      </w:tr>
    </w:tbl>
    <w:p w14:paraId="7DAC1CE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EDEC0C9" w14:textId="77777777" w:rsidR="00EE7DFF" w:rsidRPr="00963555" w:rsidRDefault="00EE7DFF" w:rsidP="00EE7DFF">
      <w:r w:rsidRPr="002B136B">
        <w:rPr>
          <w:rStyle w:val="HideTWBExt"/>
        </w:rPr>
        <w:t>&lt;/AmendB&gt;</w:t>
      </w:r>
    </w:p>
    <w:p w14:paraId="5296AF4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109</w:t>
      </w:r>
      <w:r w:rsidRPr="002B136B">
        <w:rPr>
          <w:rStyle w:val="HideTWBExt"/>
          <w:b w:val="0"/>
        </w:rPr>
        <w:t>&lt;/NumAmB&gt;</w:t>
      </w:r>
    </w:p>
    <w:p w14:paraId="79CEB225"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09952B9B" w14:textId="77777777" w:rsidR="00EE7DFF" w:rsidRPr="00963555" w:rsidRDefault="00EE7DFF" w:rsidP="00EE7DFF">
      <w:pPr>
        <w:pStyle w:val="NormalBold"/>
      </w:pPr>
      <w:r w:rsidRPr="002B136B">
        <w:rPr>
          <w:rStyle w:val="HideTWBExt"/>
          <w:b w:val="0"/>
        </w:rPr>
        <w:t>&lt;/RepeatBlock-By&gt;</w:t>
      </w:r>
    </w:p>
    <w:p w14:paraId="3AB69E0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AD8EEF3"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5F6122B" w14:textId="77777777" w:rsidTr="005A40B8">
        <w:trPr>
          <w:trHeight w:hRule="exact" w:val="240"/>
          <w:jc w:val="center"/>
        </w:trPr>
        <w:tc>
          <w:tcPr>
            <w:tcW w:w="9752" w:type="dxa"/>
            <w:gridSpan w:val="2"/>
            <w:tcBorders>
              <w:top w:val="nil"/>
              <w:left w:val="nil"/>
              <w:bottom w:val="nil"/>
              <w:right w:val="nil"/>
            </w:tcBorders>
          </w:tcPr>
          <w:p w14:paraId="3F539E8B" w14:textId="77777777" w:rsidR="00EE7DFF" w:rsidRPr="00963555" w:rsidRDefault="00EE7DFF" w:rsidP="005A40B8"/>
        </w:tc>
      </w:tr>
      <w:tr w:rsidR="009F3BFB" w:rsidRPr="00963555" w14:paraId="1F1BBB67" w14:textId="77777777" w:rsidTr="005A40B8">
        <w:trPr>
          <w:trHeight w:val="240"/>
          <w:jc w:val="center"/>
        </w:trPr>
        <w:tc>
          <w:tcPr>
            <w:tcW w:w="4876" w:type="dxa"/>
            <w:tcBorders>
              <w:top w:val="nil"/>
              <w:left w:val="nil"/>
              <w:bottom w:val="nil"/>
              <w:right w:val="nil"/>
            </w:tcBorders>
          </w:tcPr>
          <w:p w14:paraId="4C239CA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D3E0392" w14:textId="77777777" w:rsidR="00EE7DFF" w:rsidRPr="00963555" w:rsidRDefault="00EE7DFF" w:rsidP="005A40B8">
            <w:pPr>
              <w:pStyle w:val="AmColumnHeading"/>
            </w:pPr>
            <w:r w:rsidRPr="00963555">
              <w:t>Predlog spremembe</w:t>
            </w:r>
          </w:p>
        </w:tc>
      </w:tr>
      <w:tr w:rsidR="009F3BFB" w:rsidRPr="00963555" w14:paraId="58B5202A" w14:textId="77777777" w:rsidTr="005A40B8">
        <w:trPr>
          <w:jc w:val="center"/>
        </w:trPr>
        <w:tc>
          <w:tcPr>
            <w:tcW w:w="4876" w:type="dxa"/>
            <w:tcBorders>
              <w:top w:val="nil"/>
              <w:left w:val="nil"/>
              <w:bottom w:val="nil"/>
              <w:right w:val="nil"/>
            </w:tcBorders>
          </w:tcPr>
          <w:p w14:paraId="05F11D36"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0DFA5C57"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w:t>
            </w:r>
            <w:r w:rsidRPr="00963555">
              <w:rPr>
                <w:b/>
                <w:i/>
              </w:rPr>
              <w:t>, nizko usposobljenih oseb, oseb, ki se zaradi visoke starosti spoprijemajo z diskriminacijo ali socialno izključenostjo,</w:t>
            </w:r>
            <w:r w:rsidRPr="00963555">
              <w:t xml:space="preserve">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r>
    </w:tbl>
    <w:p w14:paraId="379FCBB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8561660" w14:textId="77777777" w:rsidR="00EE7DFF" w:rsidRPr="00963555" w:rsidRDefault="00EE7DFF" w:rsidP="00EE7DFF">
      <w:r w:rsidRPr="002B136B">
        <w:rPr>
          <w:rStyle w:val="HideTWBExt"/>
        </w:rPr>
        <w:t>&lt;/AmendB&gt;</w:t>
      </w:r>
    </w:p>
    <w:p w14:paraId="69A528E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110</w:t>
      </w:r>
      <w:r w:rsidRPr="002B136B">
        <w:rPr>
          <w:rStyle w:val="HideTWBExt"/>
          <w:b w:val="0"/>
        </w:rPr>
        <w:t>&lt;/NumAmB&gt;</w:t>
      </w:r>
    </w:p>
    <w:p w14:paraId="001E2EF0"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20FB4F95" w14:textId="77777777" w:rsidR="00EE7DFF" w:rsidRPr="00963555" w:rsidRDefault="00EE7DFF" w:rsidP="00EE7DFF">
      <w:pPr>
        <w:pStyle w:val="NormalBold"/>
      </w:pPr>
      <w:r w:rsidRPr="002B136B">
        <w:rPr>
          <w:rStyle w:val="HideTWBExt"/>
          <w:b w:val="0"/>
        </w:rPr>
        <w:t>&lt;/RepeatBlock-By&gt;</w:t>
      </w:r>
    </w:p>
    <w:p w14:paraId="6428C8E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BB0B3AB"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9423A5D" w14:textId="77777777" w:rsidTr="005A40B8">
        <w:trPr>
          <w:trHeight w:hRule="exact" w:val="240"/>
          <w:jc w:val="center"/>
        </w:trPr>
        <w:tc>
          <w:tcPr>
            <w:tcW w:w="9752" w:type="dxa"/>
            <w:gridSpan w:val="2"/>
            <w:tcBorders>
              <w:top w:val="nil"/>
              <w:left w:val="nil"/>
              <w:bottom w:val="nil"/>
              <w:right w:val="nil"/>
            </w:tcBorders>
          </w:tcPr>
          <w:p w14:paraId="14E967DD" w14:textId="77777777" w:rsidR="00EE7DFF" w:rsidRPr="00963555" w:rsidRDefault="00EE7DFF" w:rsidP="005A40B8"/>
        </w:tc>
      </w:tr>
      <w:tr w:rsidR="009F3BFB" w:rsidRPr="00963555" w14:paraId="231FBCEC" w14:textId="77777777" w:rsidTr="005A40B8">
        <w:trPr>
          <w:trHeight w:val="240"/>
          <w:jc w:val="center"/>
        </w:trPr>
        <w:tc>
          <w:tcPr>
            <w:tcW w:w="4876" w:type="dxa"/>
            <w:tcBorders>
              <w:top w:val="nil"/>
              <w:left w:val="nil"/>
              <w:bottom w:val="nil"/>
              <w:right w:val="nil"/>
            </w:tcBorders>
          </w:tcPr>
          <w:p w14:paraId="5CC5DAA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D61FC7B" w14:textId="77777777" w:rsidR="00EE7DFF" w:rsidRPr="00963555" w:rsidRDefault="00EE7DFF" w:rsidP="005A40B8">
            <w:pPr>
              <w:pStyle w:val="AmColumnHeading"/>
            </w:pPr>
            <w:r w:rsidRPr="00963555">
              <w:t>Predlog spremembe</w:t>
            </w:r>
          </w:p>
        </w:tc>
      </w:tr>
      <w:tr w:rsidR="009F3BFB" w:rsidRPr="00963555" w14:paraId="47606259" w14:textId="77777777" w:rsidTr="005A40B8">
        <w:trPr>
          <w:jc w:val="center"/>
        </w:trPr>
        <w:tc>
          <w:tcPr>
            <w:tcW w:w="4876" w:type="dxa"/>
            <w:tcBorders>
              <w:top w:val="nil"/>
              <w:left w:val="nil"/>
              <w:bottom w:val="nil"/>
              <w:right w:val="nil"/>
            </w:tcBorders>
          </w:tcPr>
          <w:p w14:paraId="139F7318"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w:t>
            </w:r>
            <w:r w:rsidRPr="00963555">
              <w:rPr>
                <w:b/>
                <w:i/>
              </w:rPr>
              <w:t>in</w:t>
            </w:r>
            <w:r w:rsidRPr="00963555">
              <w:t xml:space="preserve">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670F0C86"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w:t>
            </w:r>
            <w:r w:rsidRPr="00963555">
              <w:rPr>
                <w:b/>
                <w:i/>
              </w:rPr>
              <w:t>ter</w:t>
            </w:r>
            <w:r w:rsidRPr="00963555">
              <w:t xml:space="preserve"> pripadnikov romskih </w:t>
            </w:r>
            <w:r w:rsidRPr="00963555">
              <w:rPr>
                <w:b/>
                <w:i/>
              </w:rPr>
              <w:t>in migrantskih</w:t>
            </w:r>
            <w:r w:rsidRPr="00963555">
              <w:t xml:space="preserve"> skupnosti, ter podpreti delodajalce pri iskanju pravih ljudi za razpoložljiva delovna mesta, opolnomočiti starejše delavce z ustreznimi ukrepi trga dela in ukrepi v zvezi z delovnim mestom, zagotoviti </w:t>
            </w:r>
            <w:r w:rsidRPr="00963555">
              <w:rPr>
                <w:b/>
                <w:i/>
              </w:rPr>
              <w:t>politike spretnosti in vseživljenjskega učenja za</w:t>
            </w:r>
            <w:r w:rsidRPr="00963555">
              <w:t xml:space="preserve"> usposobljeno delovno silo, ki se bo lahko spopadla z glavnimi družbenimi izzivi </w:t>
            </w:r>
            <w:r w:rsidRPr="00963555">
              <w:rPr>
                <w:b/>
                <w:i/>
              </w:rPr>
              <w:t>in preobrazbo delovnega mesta</w:t>
            </w:r>
            <w:r w:rsidRPr="00963555">
              <w:t xml:space="preserve">, ter podpreti zdravo ravnovesje med poklicnim in zasebnim življenjem, med drugim z zagotavljanjem dostopa do kakovostnega </w:t>
            </w:r>
            <w:r w:rsidRPr="00963555">
              <w:rPr>
                <w:b/>
                <w:i/>
              </w:rPr>
              <w:t>in cenovno dostopnega</w:t>
            </w:r>
            <w:r w:rsidRPr="00963555">
              <w:t xml:space="preserve"> otroškega varstva.</w:t>
            </w:r>
          </w:p>
        </w:tc>
      </w:tr>
    </w:tbl>
    <w:p w14:paraId="57A9B8D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525C988" w14:textId="77777777" w:rsidR="00EE7DFF" w:rsidRPr="00963555" w:rsidRDefault="00EE7DFF" w:rsidP="00EE7DFF">
      <w:r w:rsidRPr="002B136B">
        <w:rPr>
          <w:rStyle w:val="HideTWBExt"/>
        </w:rPr>
        <w:t>&lt;/AmendB&gt;</w:t>
      </w:r>
    </w:p>
    <w:p w14:paraId="35B138A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111</w:t>
      </w:r>
      <w:r w:rsidRPr="002B136B">
        <w:rPr>
          <w:rStyle w:val="HideTWBExt"/>
          <w:b w:val="0"/>
        </w:rPr>
        <w:t>&lt;/NumAmB&gt;</w:t>
      </w:r>
    </w:p>
    <w:p w14:paraId="6AD82F9E"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02A7BA63" w14:textId="77777777" w:rsidR="00EE7DFF" w:rsidRPr="00963555" w:rsidRDefault="00EE7DFF" w:rsidP="00EE7DFF">
      <w:pPr>
        <w:pStyle w:val="NormalBold"/>
      </w:pPr>
      <w:r w:rsidRPr="002B136B">
        <w:rPr>
          <w:rStyle w:val="HideTWBExt"/>
          <w:b w:val="0"/>
        </w:rPr>
        <w:t>&lt;/RepeatBlock-By&gt;</w:t>
      </w:r>
    </w:p>
    <w:p w14:paraId="77A6105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8CE22DE"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75606F6" w14:textId="77777777" w:rsidTr="005A40B8">
        <w:trPr>
          <w:trHeight w:hRule="exact" w:val="240"/>
          <w:jc w:val="center"/>
        </w:trPr>
        <w:tc>
          <w:tcPr>
            <w:tcW w:w="9752" w:type="dxa"/>
            <w:gridSpan w:val="2"/>
            <w:tcBorders>
              <w:top w:val="nil"/>
              <w:left w:val="nil"/>
              <w:bottom w:val="nil"/>
              <w:right w:val="nil"/>
            </w:tcBorders>
          </w:tcPr>
          <w:p w14:paraId="571C64DB" w14:textId="77777777" w:rsidR="00EE7DFF" w:rsidRPr="00963555" w:rsidRDefault="00EE7DFF" w:rsidP="005A40B8"/>
        </w:tc>
      </w:tr>
      <w:tr w:rsidR="009F3BFB" w:rsidRPr="00963555" w14:paraId="70936CF1" w14:textId="77777777" w:rsidTr="005A40B8">
        <w:trPr>
          <w:trHeight w:val="240"/>
          <w:jc w:val="center"/>
        </w:trPr>
        <w:tc>
          <w:tcPr>
            <w:tcW w:w="4876" w:type="dxa"/>
            <w:tcBorders>
              <w:top w:val="nil"/>
              <w:left w:val="nil"/>
              <w:bottom w:val="nil"/>
              <w:right w:val="nil"/>
            </w:tcBorders>
          </w:tcPr>
          <w:p w14:paraId="3A5610A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2CA28FF" w14:textId="77777777" w:rsidR="00EE7DFF" w:rsidRPr="00963555" w:rsidRDefault="00EE7DFF" w:rsidP="005A40B8">
            <w:pPr>
              <w:pStyle w:val="AmColumnHeading"/>
            </w:pPr>
            <w:r w:rsidRPr="00963555">
              <w:t>Predlog spremembe</w:t>
            </w:r>
          </w:p>
        </w:tc>
      </w:tr>
      <w:tr w:rsidR="009F3BFB" w:rsidRPr="00963555" w14:paraId="408D600C" w14:textId="77777777" w:rsidTr="005A40B8">
        <w:trPr>
          <w:jc w:val="center"/>
        </w:trPr>
        <w:tc>
          <w:tcPr>
            <w:tcW w:w="4876" w:type="dxa"/>
            <w:tcBorders>
              <w:top w:val="nil"/>
              <w:left w:val="nil"/>
              <w:bottom w:val="nil"/>
              <w:right w:val="nil"/>
            </w:tcBorders>
          </w:tcPr>
          <w:p w14:paraId="62C73D21"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10810444"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r w:rsidRPr="00963555">
              <w:rPr>
                <w:b/>
                <w:i/>
              </w:rPr>
              <w:t>, dolgotrajne oskrbe, storitev vključevanja invalidov in podpore neformalnim oskrbovalcem</w:t>
            </w:r>
            <w:r w:rsidRPr="00963555">
              <w:t>.</w:t>
            </w:r>
          </w:p>
        </w:tc>
      </w:tr>
    </w:tbl>
    <w:p w14:paraId="0AAA80C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A1C2D83" w14:textId="77777777" w:rsidR="00EE7DFF" w:rsidRPr="00963555" w:rsidRDefault="00EE7DFF" w:rsidP="00EE7DFF">
      <w:r w:rsidRPr="002B136B">
        <w:rPr>
          <w:rStyle w:val="HideTWBExt"/>
        </w:rPr>
        <w:t>&lt;/AmendB&gt;</w:t>
      </w:r>
    </w:p>
    <w:p w14:paraId="360AC9C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112</w:t>
      </w:r>
      <w:r w:rsidRPr="002B136B">
        <w:rPr>
          <w:rStyle w:val="HideTWBExt"/>
          <w:b w:val="0"/>
        </w:rPr>
        <w:t>&lt;/NumAmB&gt;</w:t>
      </w:r>
    </w:p>
    <w:p w14:paraId="56EC23FF"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3C2DD0C4" w14:textId="77777777" w:rsidR="00EE7DFF" w:rsidRPr="00963555" w:rsidRDefault="00EE7DFF" w:rsidP="00EE7DFF">
      <w:pPr>
        <w:pStyle w:val="NormalBold"/>
      </w:pPr>
      <w:r w:rsidRPr="002B136B">
        <w:rPr>
          <w:rStyle w:val="HideTWBExt"/>
          <w:b w:val="0"/>
        </w:rPr>
        <w:t>&lt;/RepeatBlock-By&gt;</w:t>
      </w:r>
    </w:p>
    <w:p w14:paraId="44AED4F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22C881C"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F1E910E" w14:textId="77777777" w:rsidTr="005A40B8">
        <w:trPr>
          <w:trHeight w:hRule="exact" w:val="240"/>
          <w:jc w:val="center"/>
        </w:trPr>
        <w:tc>
          <w:tcPr>
            <w:tcW w:w="9752" w:type="dxa"/>
            <w:gridSpan w:val="2"/>
            <w:tcBorders>
              <w:top w:val="nil"/>
              <w:left w:val="nil"/>
              <w:bottom w:val="nil"/>
              <w:right w:val="nil"/>
            </w:tcBorders>
          </w:tcPr>
          <w:p w14:paraId="016E4A21" w14:textId="77777777" w:rsidR="00EE7DFF" w:rsidRPr="00963555" w:rsidRDefault="00EE7DFF" w:rsidP="005A40B8"/>
        </w:tc>
      </w:tr>
      <w:tr w:rsidR="009F3BFB" w:rsidRPr="00963555" w14:paraId="42AC3281" w14:textId="77777777" w:rsidTr="005A40B8">
        <w:trPr>
          <w:trHeight w:val="240"/>
          <w:jc w:val="center"/>
        </w:trPr>
        <w:tc>
          <w:tcPr>
            <w:tcW w:w="4876" w:type="dxa"/>
            <w:tcBorders>
              <w:top w:val="nil"/>
              <w:left w:val="nil"/>
              <w:bottom w:val="nil"/>
              <w:right w:val="nil"/>
            </w:tcBorders>
          </w:tcPr>
          <w:p w14:paraId="52AFB85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A3FF524" w14:textId="77777777" w:rsidR="00EE7DFF" w:rsidRPr="00963555" w:rsidRDefault="00EE7DFF" w:rsidP="005A40B8">
            <w:pPr>
              <w:pStyle w:val="AmColumnHeading"/>
            </w:pPr>
            <w:r w:rsidRPr="00963555">
              <w:t>Predlog spremembe</w:t>
            </w:r>
          </w:p>
        </w:tc>
      </w:tr>
      <w:tr w:rsidR="009F3BFB" w:rsidRPr="00963555" w14:paraId="19CEFEE6" w14:textId="77777777" w:rsidTr="005A40B8">
        <w:trPr>
          <w:jc w:val="center"/>
        </w:trPr>
        <w:tc>
          <w:tcPr>
            <w:tcW w:w="4876" w:type="dxa"/>
            <w:tcBorders>
              <w:top w:val="nil"/>
              <w:left w:val="nil"/>
              <w:bottom w:val="nil"/>
              <w:right w:val="nil"/>
            </w:tcBorders>
          </w:tcPr>
          <w:p w14:paraId="631A6331"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065C30F6"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w:t>
            </w:r>
            <w:r w:rsidRPr="00963555">
              <w:rPr>
                <w:b/>
                <w:i/>
              </w:rPr>
              <w:t>, ljudi, ki živijo na območjih, kjer ni mogoče najti zaposlitev, ali prizadetih območjih,</w:t>
            </w:r>
            <w:r w:rsidRPr="00963555">
              <w:t xml:space="preserve">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r>
    </w:tbl>
    <w:p w14:paraId="3515738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12FCED50" w14:textId="77777777" w:rsidR="00EE7DFF" w:rsidRPr="00963555" w:rsidRDefault="00EE7DFF" w:rsidP="00EE7DFF">
      <w:r w:rsidRPr="002B136B">
        <w:rPr>
          <w:rStyle w:val="HideTWBExt"/>
        </w:rPr>
        <w:t>&lt;/AmendB&gt;</w:t>
      </w:r>
    </w:p>
    <w:p w14:paraId="0C28DA8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113</w:t>
      </w:r>
      <w:r w:rsidRPr="002B136B">
        <w:rPr>
          <w:rStyle w:val="HideTWBExt"/>
          <w:b w:val="0"/>
        </w:rPr>
        <w:t>&lt;/NumAmB&gt;</w:t>
      </w:r>
    </w:p>
    <w:p w14:paraId="16550773" w14:textId="77777777" w:rsidR="00EE7DFF" w:rsidRPr="00963555" w:rsidRDefault="00EE7DFF" w:rsidP="00EE7DFF">
      <w:pPr>
        <w:pStyle w:val="NormalBold"/>
      </w:pPr>
      <w:r w:rsidRPr="002B136B">
        <w:rPr>
          <w:rStyle w:val="HideTWBExt"/>
          <w:b w:val="0"/>
        </w:rPr>
        <w:t>&lt;RepeatBlock-By&gt;&lt;Members&gt;</w:t>
      </w:r>
      <w:r w:rsidRPr="00963555">
        <w:t>Andrzej Buła, Jagna Marczułajtis-Walczak</w:t>
      </w:r>
      <w:r w:rsidRPr="002B136B">
        <w:rPr>
          <w:rStyle w:val="HideTWBExt"/>
          <w:b w:val="0"/>
        </w:rPr>
        <w:t>&lt;/Members&gt;</w:t>
      </w:r>
    </w:p>
    <w:p w14:paraId="570B9168" w14:textId="77777777" w:rsidR="00EE7DFF" w:rsidRPr="00963555" w:rsidRDefault="00EE7DFF" w:rsidP="00EE7DFF">
      <w:pPr>
        <w:pStyle w:val="NormalBold"/>
      </w:pPr>
      <w:r w:rsidRPr="002B136B">
        <w:rPr>
          <w:rStyle w:val="HideTWBExt"/>
          <w:b w:val="0"/>
        </w:rPr>
        <w:t>&lt;/RepeatBlock-By&gt;</w:t>
      </w:r>
    </w:p>
    <w:p w14:paraId="71D6195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D965720" w14:textId="77777777" w:rsidR="00EE7DFF" w:rsidRPr="00963555" w:rsidRDefault="00EE7DFF" w:rsidP="00EE7DFF">
      <w:pPr>
        <w:pStyle w:val="NormalBold"/>
      </w:pPr>
      <w:r w:rsidRPr="002B136B">
        <w:rPr>
          <w:rStyle w:val="HideTWBExt"/>
          <w:b w:val="0"/>
        </w:rPr>
        <w:t>&lt;Article&gt;</w:t>
      </w:r>
      <w:r w:rsidRPr="00963555">
        <w:t>Uvodna izjava 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FACF986" w14:textId="77777777" w:rsidTr="005A40B8">
        <w:trPr>
          <w:trHeight w:hRule="exact" w:val="240"/>
          <w:jc w:val="center"/>
        </w:trPr>
        <w:tc>
          <w:tcPr>
            <w:tcW w:w="9752" w:type="dxa"/>
            <w:gridSpan w:val="2"/>
            <w:tcBorders>
              <w:top w:val="nil"/>
              <w:left w:val="nil"/>
              <w:bottom w:val="nil"/>
              <w:right w:val="nil"/>
            </w:tcBorders>
          </w:tcPr>
          <w:p w14:paraId="4B9935AD" w14:textId="77777777" w:rsidR="00EE7DFF" w:rsidRPr="00963555" w:rsidRDefault="00EE7DFF" w:rsidP="005A40B8"/>
        </w:tc>
      </w:tr>
      <w:tr w:rsidR="009F3BFB" w:rsidRPr="00963555" w14:paraId="3948ABB7" w14:textId="77777777" w:rsidTr="005A40B8">
        <w:trPr>
          <w:trHeight w:val="240"/>
          <w:jc w:val="center"/>
        </w:trPr>
        <w:tc>
          <w:tcPr>
            <w:tcW w:w="4876" w:type="dxa"/>
            <w:tcBorders>
              <w:top w:val="nil"/>
              <w:left w:val="nil"/>
              <w:bottom w:val="nil"/>
              <w:right w:val="nil"/>
            </w:tcBorders>
          </w:tcPr>
          <w:p w14:paraId="39ED750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5B058B9" w14:textId="77777777" w:rsidR="00EE7DFF" w:rsidRPr="00963555" w:rsidRDefault="00EE7DFF" w:rsidP="005A40B8">
            <w:pPr>
              <w:pStyle w:val="AmColumnHeading"/>
            </w:pPr>
            <w:r w:rsidRPr="00963555">
              <w:t>Predlog spremembe</w:t>
            </w:r>
          </w:p>
        </w:tc>
      </w:tr>
      <w:tr w:rsidR="009F3BFB" w:rsidRPr="00963555" w14:paraId="6A15EB3D" w14:textId="77777777" w:rsidTr="005A40B8">
        <w:trPr>
          <w:jc w:val="center"/>
        </w:trPr>
        <w:tc>
          <w:tcPr>
            <w:tcW w:w="4876" w:type="dxa"/>
            <w:tcBorders>
              <w:top w:val="nil"/>
              <w:left w:val="nil"/>
              <w:bottom w:val="nil"/>
              <w:right w:val="nil"/>
            </w:tcBorders>
          </w:tcPr>
          <w:p w14:paraId="33F064A5" w14:textId="77777777" w:rsidR="00EE7DFF" w:rsidRPr="00963555" w:rsidRDefault="00EE7DFF" w:rsidP="005A40B8">
            <w:pPr>
              <w:pStyle w:val="Normal6a"/>
            </w:pPr>
            <w:r w:rsidRPr="00963555">
              <w:t>(6)</w:t>
            </w:r>
            <w:r w:rsidRPr="00963555">
              <w:tab/>
              <w:t>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w:t>
            </w:r>
          </w:p>
        </w:tc>
        <w:tc>
          <w:tcPr>
            <w:tcW w:w="4876" w:type="dxa"/>
            <w:tcBorders>
              <w:top w:val="nil"/>
              <w:left w:val="nil"/>
              <w:bottom w:val="nil"/>
              <w:right w:val="nil"/>
            </w:tcBorders>
          </w:tcPr>
          <w:p w14:paraId="2851EDA0" w14:textId="77777777" w:rsidR="00EE7DFF" w:rsidRPr="00963555" w:rsidRDefault="00EE7DFF" w:rsidP="005A40B8">
            <w:pPr>
              <w:pStyle w:val="Normal6a"/>
            </w:pPr>
            <w:r w:rsidRPr="00963555">
              <w:t>(6)</w:t>
            </w:r>
            <w:r w:rsidRPr="00963555">
              <w:tab/>
              <w:t xml:space="preserve">Do leta 2040 bo trg dela Unije vsako leto izgubil približno en milijon oseb. Poleg zmanjševanja delovne sile imajo nekatere regije tudi majhen in stagnirajoč delež prebivalstva s terciarno izobrazbo, zaradi česar se izguba delovne sile težko nadomesti z večjo produktivnostjo dela. To bo povečalo pritisk na socialni model Unije ter obremenilo njegovo vzdržnost in ustreznost. Povečalo bo tudi pomanjkanje delovne sile in spretnosti na trgu dela ter s tem obremenilo gospodarsko rast in konkurenčnost. V nekaterih sektorjih bo to povzročilo pritiske na stroške dela. Zato mora ESS podpreti večjo udeležbo na trgu dela, zlasti žensk, mladih, invalidov in pripadnikov romskih skupnosti, ter podpreti delodajalce pri iskanju pravih ljudi za razpoložljiva delovna mesta, opolnomočiti starejše delavce z ustreznimi ukrepi trga dela in ukrepi v zvezi z delovnim mestom, zagotoviti usposobljeno delovno silo, ki se bo lahko spopadla z glavnimi družbenimi izzivi, ter podpreti zdravo ravnovesje med poklicnim in zasebnim življenjem, med drugim z zagotavljanjem dostopa do kakovostnega otroškega varstva </w:t>
            </w:r>
            <w:r w:rsidRPr="00963555">
              <w:rPr>
                <w:b/>
                <w:i/>
              </w:rPr>
              <w:t>in oskrbe starejših</w:t>
            </w:r>
            <w:r w:rsidRPr="00963555">
              <w:t>.</w:t>
            </w:r>
          </w:p>
        </w:tc>
      </w:tr>
    </w:tbl>
    <w:p w14:paraId="65EE746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{PL}</w:t>
      </w:r>
      <w:r w:rsidRPr="00963555">
        <w:t>pl</w:t>
      </w:r>
      <w:r w:rsidRPr="002B136B">
        <w:rPr>
          <w:rStyle w:val="HideTWBExt"/>
        </w:rPr>
        <w:t>&lt;/Original&gt;</w:t>
      </w:r>
    </w:p>
    <w:p w14:paraId="07F37253" w14:textId="77777777" w:rsidR="00EE7DFF" w:rsidRPr="00963555" w:rsidRDefault="00EE7DFF" w:rsidP="00EE7DFF">
      <w:r w:rsidRPr="002B136B">
        <w:rPr>
          <w:rStyle w:val="HideTWBExt"/>
        </w:rPr>
        <w:t>&lt;/AmendB&gt;</w:t>
      </w:r>
    </w:p>
    <w:p w14:paraId="21759FC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114</w:t>
      </w:r>
      <w:r w:rsidRPr="002B136B">
        <w:rPr>
          <w:rStyle w:val="HideTWBExt"/>
          <w:b w:val="0"/>
        </w:rPr>
        <w:t>&lt;/NumAmB&gt;</w:t>
      </w:r>
    </w:p>
    <w:p w14:paraId="387ECBDD"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735FB6D2" w14:textId="77777777" w:rsidR="00EE7DFF" w:rsidRPr="00963555" w:rsidRDefault="00EE7DFF" w:rsidP="00EE7DFF">
      <w:pPr>
        <w:pStyle w:val="NormalBold"/>
      </w:pPr>
      <w:r w:rsidRPr="002B136B">
        <w:rPr>
          <w:rStyle w:val="HideTWBExt"/>
          <w:b w:val="0"/>
        </w:rPr>
        <w:t>&lt;/RepeatBlock-By&gt;</w:t>
      </w:r>
    </w:p>
    <w:p w14:paraId="39F598D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DF44D97" w14:textId="77777777" w:rsidR="00EE7DFF" w:rsidRPr="00963555" w:rsidRDefault="00EE7DFF" w:rsidP="00EE7DFF">
      <w:pPr>
        <w:pStyle w:val="NormalBold"/>
      </w:pPr>
      <w:r w:rsidRPr="002B136B">
        <w:rPr>
          <w:rStyle w:val="HideTWBExt"/>
          <w:b w:val="0"/>
        </w:rPr>
        <w:t>&lt;Article&gt;</w:t>
      </w:r>
      <w:r w:rsidRPr="00963555">
        <w:t>Uvodna izjava 6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A302622" w14:textId="77777777" w:rsidTr="005A40B8">
        <w:trPr>
          <w:trHeight w:hRule="exact" w:val="240"/>
          <w:jc w:val="center"/>
        </w:trPr>
        <w:tc>
          <w:tcPr>
            <w:tcW w:w="9752" w:type="dxa"/>
            <w:gridSpan w:val="2"/>
            <w:tcBorders>
              <w:top w:val="nil"/>
              <w:left w:val="nil"/>
              <w:bottom w:val="nil"/>
              <w:right w:val="nil"/>
            </w:tcBorders>
          </w:tcPr>
          <w:p w14:paraId="40514E28" w14:textId="77777777" w:rsidR="00EE7DFF" w:rsidRPr="00963555" w:rsidRDefault="00EE7DFF" w:rsidP="005A40B8"/>
        </w:tc>
      </w:tr>
      <w:tr w:rsidR="009F3BFB" w:rsidRPr="00963555" w14:paraId="6EDAE539" w14:textId="77777777" w:rsidTr="005A40B8">
        <w:trPr>
          <w:trHeight w:val="240"/>
          <w:jc w:val="center"/>
        </w:trPr>
        <w:tc>
          <w:tcPr>
            <w:tcW w:w="4876" w:type="dxa"/>
            <w:tcBorders>
              <w:top w:val="nil"/>
              <w:left w:val="nil"/>
              <w:bottom w:val="nil"/>
              <w:right w:val="nil"/>
            </w:tcBorders>
          </w:tcPr>
          <w:p w14:paraId="7433926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984987D" w14:textId="77777777" w:rsidR="00EE7DFF" w:rsidRPr="00963555" w:rsidRDefault="00EE7DFF" w:rsidP="005A40B8">
            <w:pPr>
              <w:pStyle w:val="AmColumnHeading"/>
            </w:pPr>
            <w:r w:rsidRPr="00963555">
              <w:t>Predlog spremembe</w:t>
            </w:r>
          </w:p>
        </w:tc>
      </w:tr>
      <w:tr w:rsidR="009F3BFB" w:rsidRPr="00963555" w14:paraId="2A3AC880" w14:textId="77777777" w:rsidTr="005A40B8">
        <w:trPr>
          <w:jc w:val="center"/>
        </w:trPr>
        <w:tc>
          <w:tcPr>
            <w:tcW w:w="4876" w:type="dxa"/>
            <w:tcBorders>
              <w:top w:val="nil"/>
              <w:left w:val="nil"/>
              <w:bottom w:val="nil"/>
              <w:right w:val="nil"/>
            </w:tcBorders>
          </w:tcPr>
          <w:p w14:paraId="5E98B89C" w14:textId="77777777" w:rsidR="00EE7DFF" w:rsidRPr="00963555" w:rsidRDefault="00EE7DFF" w:rsidP="005A40B8">
            <w:pPr>
              <w:pStyle w:val="Normal6a"/>
            </w:pPr>
          </w:p>
        </w:tc>
        <w:tc>
          <w:tcPr>
            <w:tcW w:w="4876" w:type="dxa"/>
            <w:tcBorders>
              <w:top w:val="nil"/>
              <w:left w:val="nil"/>
              <w:bottom w:val="nil"/>
              <w:right w:val="nil"/>
            </w:tcBorders>
          </w:tcPr>
          <w:p w14:paraId="23EF3115" w14:textId="77777777" w:rsidR="00EE7DFF" w:rsidRPr="00963555" w:rsidRDefault="00EE7DFF" w:rsidP="005A40B8">
            <w:pPr>
              <w:pStyle w:val="Normal6a"/>
            </w:pPr>
            <w:r w:rsidRPr="00963555">
              <w:rPr>
                <w:b/>
                <w:i/>
              </w:rPr>
              <w:t>(6a)</w:t>
            </w:r>
            <w:r w:rsidRPr="00963555">
              <w:tab/>
            </w:r>
            <w:r w:rsidRPr="00963555">
              <w:rPr>
                <w:b/>
                <w:i/>
              </w:rPr>
              <w:t>Poklicno terciarno izobraževanje, ki ustreza ravni ISCED 5 ter ravnema 5 in 6 EOK, je bistven kanal usposabljanja, da bi se odzvali na povpraševanje na trgu dela po visokih in specializiranih tehničnih spretnostih. V več državah članicah je stopnja zaposlenosti, ki jo izkazujejo programi terciarnega poklicnega izobraževanja, znatno višja od povprečja programov terciarnega akademskega izobraževanja, kar neposredno prispeva k zmanjšanju brezposelnosti mladih in povečanju industrijske konkurenčnosti. V okviru ESS bi bilo treba podpirati razvoj in širitev teh programov ter jih razlikovati od akademskega terciarnega izobraževanja in začetnega poklicnega izobraževanja in usposabljanja, da bi se zagotovila ciljno usmerjeno načrtovanje in spremljanje.</w:t>
            </w:r>
          </w:p>
        </w:tc>
      </w:tr>
    </w:tbl>
    <w:p w14:paraId="2C2A901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77E7C2E2" w14:textId="77777777" w:rsidR="00EE7DFF" w:rsidRPr="00963555" w:rsidRDefault="00EE7DFF" w:rsidP="00EE7DFF">
      <w:r w:rsidRPr="002B136B">
        <w:rPr>
          <w:rStyle w:val="HideTWBExt"/>
        </w:rPr>
        <w:t>&lt;/AmendB&gt;</w:t>
      </w:r>
    </w:p>
    <w:p w14:paraId="112C5F3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115</w:t>
      </w:r>
      <w:r w:rsidRPr="002B136B">
        <w:rPr>
          <w:rStyle w:val="HideTWBExt"/>
          <w:b w:val="0"/>
        </w:rPr>
        <w:t>&lt;/NumAmB&gt;</w:t>
      </w:r>
    </w:p>
    <w:p w14:paraId="6E4CEE2F"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w:t>
      </w:r>
      <w:r w:rsidRPr="002B136B">
        <w:rPr>
          <w:rStyle w:val="HideTWBExt"/>
          <w:b w:val="0"/>
        </w:rPr>
        <w:t>&lt;/Members&gt;</w:t>
      </w:r>
    </w:p>
    <w:p w14:paraId="185A65EE" w14:textId="77777777" w:rsidR="00EE7DFF" w:rsidRPr="00963555" w:rsidRDefault="00EE7DFF" w:rsidP="00EE7DFF">
      <w:pPr>
        <w:pStyle w:val="NormalBold"/>
      </w:pPr>
      <w:r w:rsidRPr="002B136B">
        <w:rPr>
          <w:rStyle w:val="HideTWBExt"/>
          <w:b w:val="0"/>
        </w:rPr>
        <w:t>&lt;/RepeatBlock-By&gt;</w:t>
      </w:r>
    </w:p>
    <w:p w14:paraId="5F0521D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2EF3E44" w14:textId="77777777" w:rsidR="00EE7DFF" w:rsidRPr="00963555" w:rsidRDefault="00EE7DFF" w:rsidP="00EE7DFF">
      <w:pPr>
        <w:pStyle w:val="NormalBold"/>
      </w:pPr>
      <w:r w:rsidRPr="002B136B">
        <w:rPr>
          <w:rStyle w:val="HideTWBExt"/>
          <w:b w:val="0"/>
        </w:rPr>
        <w:t>&lt;Article&gt;</w:t>
      </w:r>
      <w:r w:rsidRPr="00963555">
        <w:t>Uvodna izjava 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3E0F962" w14:textId="77777777" w:rsidTr="005A40B8">
        <w:trPr>
          <w:trHeight w:hRule="exact" w:val="240"/>
          <w:jc w:val="center"/>
        </w:trPr>
        <w:tc>
          <w:tcPr>
            <w:tcW w:w="9752" w:type="dxa"/>
            <w:gridSpan w:val="2"/>
            <w:tcBorders>
              <w:top w:val="nil"/>
              <w:left w:val="nil"/>
              <w:bottom w:val="nil"/>
              <w:right w:val="nil"/>
            </w:tcBorders>
          </w:tcPr>
          <w:p w14:paraId="0F34B3C3" w14:textId="77777777" w:rsidR="00EE7DFF" w:rsidRPr="00963555" w:rsidRDefault="00EE7DFF" w:rsidP="005A40B8"/>
        </w:tc>
      </w:tr>
      <w:tr w:rsidR="009F3BFB" w:rsidRPr="00963555" w14:paraId="3A94847A" w14:textId="77777777" w:rsidTr="005A40B8">
        <w:trPr>
          <w:trHeight w:val="240"/>
          <w:jc w:val="center"/>
        </w:trPr>
        <w:tc>
          <w:tcPr>
            <w:tcW w:w="4876" w:type="dxa"/>
            <w:tcBorders>
              <w:top w:val="nil"/>
              <w:left w:val="nil"/>
              <w:bottom w:val="nil"/>
              <w:right w:val="nil"/>
            </w:tcBorders>
          </w:tcPr>
          <w:p w14:paraId="18CC11A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7CCE5B0" w14:textId="77777777" w:rsidR="00EE7DFF" w:rsidRPr="00963555" w:rsidRDefault="00EE7DFF" w:rsidP="005A40B8">
            <w:pPr>
              <w:pStyle w:val="AmColumnHeading"/>
            </w:pPr>
            <w:r w:rsidRPr="00963555">
              <w:t>Predlog spremembe</w:t>
            </w:r>
          </w:p>
        </w:tc>
      </w:tr>
      <w:tr w:rsidR="009F3BFB" w:rsidRPr="00963555" w14:paraId="2FC33F09" w14:textId="77777777" w:rsidTr="005A40B8">
        <w:trPr>
          <w:jc w:val="center"/>
        </w:trPr>
        <w:tc>
          <w:tcPr>
            <w:tcW w:w="4876" w:type="dxa"/>
            <w:tcBorders>
              <w:top w:val="nil"/>
              <w:left w:val="nil"/>
              <w:bottom w:val="nil"/>
              <w:right w:val="nil"/>
            </w:tcBorders>
          </w:tcPr>
          <w:p w14:paraId="6EAB199A" w14:textId="77777777" w:rsidR="00EE7DFF" w:rsidRPr="00963555" w:rsidRDefault="00EE7DFF" w:rsidP="005A40B8">
            <w:pPr>
              <w:pStyle w:val="Normal6a"/>
            </w:pPr>
            <w:r w:rsidRPr="00963555">
              <w:rPr>
                <w:b/>
                <w:i/>
              </w:rPr>
              <w:t>(7)</w:t>
            </w:r>
            <w:r w:rsidRPr="00963555">
              <w:tab/>
            </w:r>
            <w:r w:rsidRPr="00963555">
              <w:rPr>
                <w:b/>
                <w:i/>
              </w:rPr>
              <w:t>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w:t>
            </w:r>
          </w:p>
        </w:tc>
        <w:tc>
          <w:tcPr>
            <w:tcW w:w="4876" w:type="dxa"/>
            <w:tcBorders>
              <w:top w:val="nil"/>
              <w:left w:val="nil"/>
              <w:bottom w:val="nil"/>
              <w:right w:val="nil"/>
            </w:tcBorders>
          </w:tcPr>
          <w:p w14:paraId="35022E9E" w14:textId="77777777" w:rsidR="00EE7DFF" w:rsidRPr="00963555" w:rsidRDefault="00EE7DFF" w:rsidP="005A40B8">
            <w:pPr>
              <w:pStyle w:val="Normal6a"/>
            </w:pPr>
            <w:r w:rsidRPr="00963555">
              <w:rPr>
                <w:b/>
                <w:i/>
              </w:rPr>
              <w:t>črtano</w:t>
            </w:r>
          </w:p>
        </w:tc>
      </w:tr>
    </w:tbl>
    <w:p w14:paraId="70561BB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32729825" w14:textId="77777777" w:rsidR="00EE7DFF" w:rsidRPr="00963555" w:rsidRDefault="00EE7DFF" w:rsidP="00EE7DFF">
      <w:r w:rsidRPr="002B136B">
        <w:rPr>
          <w:rStyle w:val="HideTWBExt"/>
        </w:rPr>
        <w:t>&lt;/AmendB&gt;</w:t>
      </w:r>
    </w:p>
    <w:p w14:paraId="71439AB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116</w:t>
      </w:r>
      <w:r w:rsidRPr="002B136B">
        <w:rPr>
          <w:rStyle w:val="HideTWBExt"/>
          <w:b w:val="0"/>
        </w:rPr>
        <w:t>&lt;/NumAmB&gt;</w:t>
      </w:r>
    </w:p>
    <w:p w14:paraId="4993E93A"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w:t>
      </w:r>
      <w:r w:rsidRPr="002B136B">
        <w:rPr>
          <w:rStyle w:val="HideTWBExt"/>
          <w:b w:val="0"/>
        </w:rPr>
        <w:t>&lt;/Members&gt;</w:t>
      </w:r>
    </w:p>
    <w:p w14:paraId="4A67221F" w14:textId="77777777" w:rsidR="00EE7DFF" w:rsidRPr="00963555" w:rsidRDefault="00EE7DFF" w:rsidP="00EE7DFF">
      <w:pPr>
        <w:pStyle w:val="NormalBold"/>
      </w:pPr>
      <w:r w:rsidRPr="002B136B">
        <w:rPr>
          <w:rStyle w:val="HideTWBExt"/>
          <w:b w:val="0"/>
        </w:rPr>
        <w:t>&lt;/RepeatBlock-By&gt;</w:t>
      </w:r>
    </w:p>
    <w:p w14:paraId="7194E71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87313EE" w14:textId="77777777" w:rsidR="00EE7DFF" w:rsidRPr="00963555" w:rsidRDefault="00EE7DFF" w:rsidP="00EE7DFF">
      <w:pPr>
        <w:pStyle w:val="NormalBold"/>
      </w:pPr>
      <w:r w:rsidRPr="002B136B">
        <w:rPr>
          <w:rStyle w:val="HideTWBExt"/>
          <w:b w:val="0"/>
        </w:rPr>
        <w:t>&lt;Article&gt;</w:t>
      </w:r>
      <w:r w:rsidRPr="00963555">
        <w:t>Uvodna izjava 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8E13EF8" w14:textId="77777777" w:rsidTr="005A40B8">
        <w:trPr>
          <w:trHeight w:hRule="exact" w:val="240"/>
          <w:jc w:val="center"/>
        </w:trPr>
        <w:tc>
          <w:tcPr>
            <w:tcW w:w="9752" w:type="dxa"/>
            <w:gridSpan w:val="2"/>
            <w:tcBorders>
              <w:top w:val="nil"/>
              <w:left w:val="nil"/>
              <w:bottom w:val="nil"/>
              <w:right w:val="nil"/>
            </w:tcBorders>
          </w:tcPr>
          <w:p w14:paraId="71D08DEA" w14:textId="77777777" w:rsidR="00EE7DFF" w:rsidRPr="00963555" w:rsidRDefault="00EE7DFF" w:rsidP="005A40B8"/>
        </w:tc>
      </w:tr>
      <w:tr w:rsidR="009F3BFB" w:rsidRPr="00963555" w14:paraId="169F4A22" w14:textId="77777777" w:rsidTr="005A40B8">
        <w:trPr>
          <w:trHeight w:val="240"/>
          <w:jc w:val="center"/>
        </w:trPr>
        <w:tc>
          <w:tcPr>
            <w:tcW w:w="4876" w:type="dxa"/>
            <w:tcBorders>
              <w:top w:val="nil"/>
              <w:left w:val="nil"/>
              <w:bottom w:val="nil"/>
              <w:right w:val="nil"/>
            </w:tcBorders>
          </w:tcPr>
          <w:p w14:paraId="24399EC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18C838B" w14:textId="77777777" w:rsidR="00EE7DFF" w:rsidRPr="00963555" w:rsidRDefault="00EE7DFF" w:rsidP="005A40B8">
            <w:pPr>
              <w:pStyle w:val="AmColumnHeading"/>
            </w:pPr>
            <w:r w:rsidRPr="00963555">
              <w:t>Predlog spremembe</w:t>
            </w:r>
          </w:p>
        </w:tc>
      </w:tr>
      <w:tr w:rsidR="009F3BFB" w:rsidRPr="00963555" w14:paraId="366AD355" w14:textId="77777777" w:rsidTr="005A40B8">
        <w:trPr>
          <w:jc w:val="center"/>
        </w:trPr>
        <w:tc>
          <w:tcPr>
            <w:tcW w:w="4876" w:type="dxa"/>
            <w:tcBorders>
              <w:top w:val="nil"/>
              <w:left w:val="nil"/>
              <w:bottom w:val="nil"/>
              <w:right w:val="nil"/>
            </w:tcBorders>
          </w:tcPr>
          <w:p w14:paraId="77EBBDA2" w14:textId="77777777" w:rsidR="00EE7DFF" w:rsidRPr="00963555" w:rsidRDefault="00EE7DFF" w:rsidP="005A40B8">
            <w:pPr>
              <w:pStyle w:val="Normal6a"/>
            </w:pPr>
            <w:r w:rsidRPr="00963555">
              <w:rPr>
                <w:b/>
                <w:i/>
              </w:rPr>
              <w:t>(7)</w:t>
            </w:r>
            <w:r w:rsidRPr="00963555">
              <w:tab/>
            </w:r>
            <w:r w:rsidRPr="00963555">
              <w:rPr>
                <w:b/>
                <w:i/>
              </w:rPr>
              <w:t>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w:t>
            </w:r>
          </w:p>
        </w:tc>
        <w:tc>
          <w:tcPr>
            <w:tcW w:w="4876" w:type="dxa"/>
            <w:tcBorders>
              <w:top w:val="nil"/>
              <w:left w:val="nil"/>
              <w:bottom w:val="nil"/>
              <w:right w:val="nil"/>
            </w:tcBorders>
          </w:tcPr>
          <w:p w14:paraId="29D6F467" w14:textId="77777777" w:rsidR="00EE7DFF" w:rsidRPr="00963555" w:rsidRDefault="00EE7DFF" w:rsidP="005A40B8">
            <w:pPr>
              <w:pStyle w:val="Normal6a"/>
            </w:pPr>
            <w:r w:rsidRPr="00963555">
              <w:rPr>
                <w:b/>
                <w:i/>
              </w:rPr>
              <w:t>črtano</w:t>
            </w:r>
          </w:p>
        </w:tc>
      </w:tr>
    </w:tbl>
    <w:p w14:paraId="3B3A3B6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4057186" w14:textId="77777777" w:rsidR="00EE7DFF" w:rsidRPr="00963555" w:rsidRDefault="00EE7DFF" w:rsidP="00EE7DFF">
      <w:r w:rsidRPr="002B136B">
        <w:rPr>
          <w:rStyle w:val="HideTWBExt"/>
        </w:rPr>
        <w:t>&lt;/AmendB&gt;</w:t>
      </w:r>
    </w:p>
    <w:p w14:paraId="1FE107B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117</w:t>
      </w:r>
      <w:r w:rsidRPr="002B136B">
        <w:rPr>
          <w:rStyle w:val="HideTWBExt"/>
          <w:b w:val="0"/>
        </w:rPr>
        <w:t>&lt;/NumAmB&gt;</w:t>
      </w:r>
    </w:p>
    <w:p w14:paraId="16F279E9"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6F3BA57A"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5E481E3F" w14:textId="77777777" w:rsidR="00EE7DFF" w:rsidRPr="00963555" w:rsidRDefault="00EE7DFF" w:rsidP="00EE7DFF">
      <w:pPr>
        <w:pStyle w:val="NormalBold"/>
      </w:pPr>
      <w:r w:rsidRPr="002B136B">
        <w:rPr>
          <w:rStyle w:val="HideTWBExt"/>
          <w:b w:val="0"/>
        </w:rPr>
        <w:t>&lt;/RepeatBlock-By&gt;</w:t>
      </w:r>
    </w:p>
    <w:p w14:paraId="0FBD4A8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BDFF4C0" w14:textId="77777777" w:rsidR="00EE7DFF" w:rsidRPr="00963555" w:rsidRDefault="00EE7DFF" w:rsidP="00EE7DFF">
      <w:pPr>
        <w:pStyle w:val="NormalBold"/>
      </w:pPr>
      <w:r w:rsidRPr="002B136B">
        <w:rPr>
          <w:rStyle w:val="HideTWBExt"/>
          <w:b w:val="0"/>
        </w:rPr>
        <w:t>&lt;Article&gt;</w:t>
      </w:r>
      <w:r w:rsidRPr="00963555">
        <w:t>Uvodna izjava 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2CA450F" w14:textId="77777777" w:rsidTr="005A40B8">
        <w:trPr>
          <w:trHeight w:hRule="exact" w:val="240"/>
          <w:jc w:val="center"/>
        </w:trPr>
        <w:tc>
          <w:tcPr>
            <w:tcW w:w="9752" w:type="dxa"/>
            <w:gridSpan w:val="2"/>
            <w:tcBorders>
              <w:top w:val="nil"/>
              <w:left w:val="nil"/>
              <w:bottom w:val="nil"/>
              <w:right w:val="nil"/>
            </w:tcBorders>
          </w:tcPr>
          <w:p w14:paraId="09BD6B4E" w14:textId="77777777" w:rsidR="00EE7DFF" w:rsidRPr="00963555" w:rsidRDefault="00EE7DFF" w:rsidP="005A40B8"/>
        </w:tc>
      </w:tr>
      <w:tr w:rsidR="009F3BFB" w:rsidRPr="00963555" w14:paraId="5CB46FBF" w14:textId="77777777" w:rsidTr="005A40B8">
        <w:trPr>
          <w:trHeight w:val="240"/>
          <w:jc w:val="center"/>
        </w:trPr>
        <w:tc>
          <w:tcPr>
            <w:tcW w:w="4876" w:type="dxa"/>
            <w:tcBorders>
              <w:top w:val="nil"/>
              <w:left w:val="nil"/>
              <w:bottom w:val="nil"/>
              <w:right w:val="nil"/>
            </w:tcBorders>
          </w:tcPr>
          <w:p w14:paraId="64C8335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F66FAE7" w14:textId="77777777" w:rsidR="00EE7DFF" w:rsidRPr="00963555" w:rsidRDefault="00EE7DFF" w:rsidP="005A40B8">
            <w:pPr>
              <w:pStyle w:val="AmColumnHeading"/>
            </w:pPr>
            <w:r w:rsidRPr="00963555">
              <w:t>Predlog spremembe</w:t>
            </w:r>
          </w:p>
        </w:tc>
      </w:tr>
      <w:tr w:rsidR="009F3BFB" w:rsidRPr="00963555" w14:paraId="46E7E6F9" w14:textId="77777777" w:rsidTr="005A40B8">
        <w:trPr>
          <w:jc w:val="center"/>
        </w:trPr>
        <w:tc>
          <w:tcPr>
            <w:tcW w:w="4876" w:type="dxa"/>
            <w:tcBorders>
              <w:top w:val="nil"/>
              <w:left w:val="nil"/>
              <w:bottom w:val="nil"/>
              <w:right w:val="nil"/>
            </w:tcBorders>
          </w:tcPr>
          <w:p w14:paraId="112FC7BC" w14:textId="77777777" w:rsidR="00EE7DFF" w:rsidRPr="00963555" w:rsidRDefault="00EE7DFF" w:rsidP="005A40B8">
            <w:pPr>
              <w:pStyle w:val="Normal6a"/>
            </w:pPr>
            <w:r w:rsidRPr="00963555">
              <w:t>(7)</w:t>
            </w:r>
            <w:r w:rsidRPr="00963555">
              <w:tab/>
              <w:t>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w:t>
            </w:r>
          </w:p>
        </w:tc>
        <w:tc>
          <w:tcPr>
            <w:tcW w:w="4876" w:type="dxa"/>
            <w:tcBorders>
              <w:top w:val="nil"/>
              <w:left w:val="nil"/>
              <w:bottom w:val="nil"/>
              <w:right w:val="nil"/>
            </w:tcBorders>
          </w:tcPr>
          <w:p w14:paraId="710E2680" w14:textId="77777777" w:rsidR="00EE7DFF" w:rsidRPr="00963555" w:rsidRDefault="00EE7DFF" w:rsidP="005A40B8">
            <w:pPr>
              <w:pStyle w:val="Normal6a"/>
            </w:pPr>
            <w:r w:rsidRPr="00963555">
              <w:t>(7)</w:t>
            </w:r>
            <w:r w:rsidRPr="00963555">
              <w:tab/>
              <w:t xml:space="preserve">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w:t>
            </w:r>
            <w:r w:rsidRPr="00963555">
              <w:rPr>
                <w:b/>
                <w:i/>
              </w:rPr>
              <w:t>zagotoviti gospodarsko stabilnost na trgu dela in cenovno dostopna stanovanja za vse, prerazporediti neplačano skrbstveno delo in odgovornosti, da bi odpravila polno udeležbo žensk na trgu dela in v družbi, ter</w:t>
            </w:r>
            <w:r w:rsidRPr="00963555">
              <w:t xml:space="preserve"> svoje ljudi podpreti in opremiti s spretnostmi in kompetencami, potrebnimi za uspešno učenje, delo in življenje. </w:t>
            </w:r>
            <w:r w:rsidRPr="00963555">
              <w:rPr>
                <w:b/>
                <w:i/>
              </w:rPr>
              <w:t>Odpravljanje neenakosti med spoloma na trgu dela, vključno z razlikami v plačah, pokojninah in oskrbi, brezposelnostjo žensk in vztrajnim podcenjevanjem sektorjev, v katerih prevladujejo ženske, ter zagotavljanje enakih možnosti sta bistvena za spodbujanje pravičnega, vključujočega in odpornega gospodarstva, krepitev socialne kohezije ter zagotavljanje, da pri zelenem in digitalnem prehodu nihče ne bo zapostavljen, v skladu z načeli evropskega stebra socialnih pravic in načeli za spolsko enakostno družbo.</w:t>
            </w:r>
          </w:p>
        </w:tc>
      </w:tr>
    </w:tbl>
    <w:p w14:paraId="4994BCA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A15C5C7" w14:textId="77777777" w:rsidR="00EE7DFF" w:rsidRPr="00963555" w:rsidRDefault="00EE7DFF" w:rsidP="00EE7DFF">
      <w:r w:rsidRPr="002B136B">
        <w:rPr>
          <w:rStyle w:val="HideTWBExt"/>
        </w:rPr>
        <w:t>&lt;/AmendB&gt;</w:t>
      </w:r>
    </w:p>
    <w:p w14:paraId="60515A3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118</w:t>
      </w:r>
      <w:r w:rsidRPr="002B136B">
        <w:rPr>
          <w:rStyle w:val="HideTWBExt"/>
          <w:b w:val="0"/>
        </w:rPr>
        <w:t>&lt;/NumAmB&gt;</w:t>
      </w:r>
    </w:p>
    <w:p w14:paraId="2BFE60D9"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58D62425" w14:textId="77777777" w:rsidR="00EE7DFF" w:rsidRPr="00963555" w:rsidRDefault="00EE7DFF" w:rsidP="00EE7DFF">
      <w:pPr>
        <w:pStyle w:val="NormalBold"/>
      </w:pPr>
      <w:r w:rsidRPr="002B136B">
        <w:rPr>
          <w:rStyle w:val="HideTWBExt"/>
          <w:b w:val="0"/>
        </w:rPr>
        <w:t>&lt;/RepeatBlock-By&gt;</w:t>
      </w:r>
    </w:p>
    <w:p w14:paraId="2A358BF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34650A0" w14:textId="77777777" w:rsidR="00EE7DFF" w:rsidRPr="00963555" w:rsidRDefault="00EE7DFF" w:rsidP="00EE7DFF">
      <w:pPr>
        <w:pStyle w:val="NormalBold"/>
      </w:pPr>
      <w:r w:rsidRPr="002B136B">
        <w:rPr>
          <w:rStyle w:val="HideTWBExt"/>
          <w:b w:val="0"/>
        </w:rPr>
        <w:t>&lt;Article&gt;</w:t>
      </w:r>
      <w:r w:rsidRPr="00963555">
        <w:t>Uvodna izjava 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B8ADC7E" w14:textId="77777777" w:rsidTr="005A40B8">
        <w:trPr>
          <w:trHeight w:hRule="exact" w:val="240"/>
          <w:jc w:val="center"/>
        </w:trPr>
        <w:tc>
          <w:tcPr>
            <w:tcW w:w="9752" w:type="dxa"/>
            <w:gridSpan w:val="2"/>
            <w:tcBorders>
              <w:top w:val="nil"/>
              <w:left w:val="nil"/>
              <w:bottom w:val="nil"/>
              <w:right w:val="nil"/>
            </w:tcBorders>
          </w:tcPr>
          <w:p w14:paraId="1B8FED2F" w14:textId="77777777" w:rsidR="00EE7DFF" w:rsidRPr="00963555" w:rsidRDefault="00EE7DFF" w:rsidP="005A40B8"/>
        </w:tc>
      </w:tr>
      <w:tr w:rsidR="009F3BFB" w:rsidRPr="00963555" w14:paraId="572D46BC" w14:textId="77777777" w:rsidTr="005A40B8">
        <w:trPr>
          <w:trHeight w:val="240"/>
          <w:jc w:val="center"/>
        </w:trPr>
        <w:tc>
          <w:tcPr>
            <w:tcW w:w="4876" w:type="dxa"/>
            <w:tcBorders>
              <w:top w:val="nil"/>
              <w:left w:val="nil"/>
              <w:bottom w:val="nil"/>
              <w:right w:val="nil"/>
            </w:tcBorders>
          </w:tcPr>
          <w:p w14:paraId="1939C55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855305D" w14:textId="77777777" w:rsidR="00EE7DFF" w:rsidRPr="00963555" w:rsidRDefault="00EE7DFF" w:rsidP="005A40B8">
            <w:pPr>
              <w:pStyle w:val="AmColumnHeading"/>
            </w:pPr>
            <w:r w:rsidRPr="00963555">
              <w:t>Predlog spremembe</w:t>
            </w:r>
          </w:p>
        </w:tc>
      </w:tr>
      <w:tr w:rsidR="009F3BFB" w:rsidRPr="00963555" w14:paraId="1F1F2F36" w14:textId="77777777" w:rsidTr="005A40B8">
        <w:trPr>
          <w:jc w:val="center"/>
        </w:trPr>
        <w:tc>
          <w:tcPr>
            <w:tcW w:w="4876" w:type="dxa"/>
            <w:tcBorders>
              <w:top w:val="nil"/>
              <w:left w:val="nil"/>
              <w:bottom w:val="nil"/>
              <w:right w:val="nil"/>
            </w:tcBorders>
          </w:tcPr>
          <w:p w14:paraId="7EFF8A29" w14:textId="77777777" w:rsidR="00EE7DFF" w:rsidRPr="00963555" w:rsidRDefault="00EE7DFF" w:rsidP="005A40B8">
            <w:pPr>
              <w:pStyle w:val="Normal6a"/>
            </w:pPr>
            <w:r w:rsidRPr="00963555">
              <w:t>(7)</w:t>
            </w:r>
            <w:r w:rsidRPr="00963555">
              <w:tab/>
              <w:t>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w:t>
            </w:r>
          </w:p>
        </w:tc>
        <w:tc>
          <w:tcPr>
            <w:tcW w:w="4876" w:type="dxa"/>
            <w:tcBorders>
              <w:top w:val="nil"/>
              <w:left w:val="nil"/>
              <w:bottom w:val="nil"/>
              <w:right w:val="nil"/>
            </w:tcBorders>
          </w:tcPr>
          <w:p w14:paraId="2C644E5E" w14:textId="77777777" w:rsidR="00EE7DFF" w:rsidRPr="00963555" w:rsidRDefault="00EE7DFF" w:rsidP="005A40B8">
            <w:pPr>
              <w:pStyle w:val="Normal6a"/>
            </w:pPr>
            <w:r w:rsidRPr="00963555">
              <w:t>(7)</w:t>
            </w:r>
            <w:r w:rsidRPr="00963555">
              <w:tab/>
            </w:r>
            <w:r w:rsidRPr="00963555">
              <w:rPr>
                <w:b/>
                <w:i/>
              </w:rPr>
              <w:t>V Draghijevem poročilu je poudarjeno, da je ohranjanje socialne vključenosti ključno za evropsko konkurenčnost in da lahko preobrazba gospodarstva najbolje vodi do blaginje za vse, če jo spremlja močna socialna pogodba, ki zagotavlja kakovostne javne storitve, socialno zaščito, stanovanja, prevoz in otroško varstvo.</w:t>
            </w:r>
            <w:r w:rsidRPr="00963555">
              <w:t xml:space="preserve"> 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w:t>
            </w:r>
          </w:p>
        </w:tc>
      </w:tr>
    </w:tbl>
    <w:p w14:paraId="0A62F3E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1338AC3" w14:textId="77777777" w:rsidR="00EE7DFF" w:rsidRPr="00963555" w:rsidRDefault="00EE7DFF" w:rsidP="00EE7DFF">
      <w:r w:rsidRPr="002B136B">
        <w:rPr>
          <w:rStyle w:val="HideTWBExt"/>
        </w:rPr>
        <w:t>&lt;/AmendB&gt;</w:t>
      </w:r>
    </w:p>
    <w:p w14:paraId="015F03E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119</w:t>
      </w:r>
      <w:r w:rsidRPr="002B136B">
        <w:rPr>
          <w:rStyle w:val="HideTWBExt"/>
          <w:b w:val="0"/>
        </w:rPr>
        <w:t>&lt;/NumAmB&gt;</w:t>
      </w:r>
    </w:p>
    <w:p w14:paraId="35257D13"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7A3C18AB" w14:textId="77777777" w:rsidR="00EE7DFF" w:rsidRPr="00963555" w:rsidRDefault="00EE7DFF" w:rsidP="00EE7DFF">
      <w:pPr>
        <w:pStyle w:val="NormalBold"/>
      </w:pPr>
      <w:r w:rsidRPr="002B136B">
        <w:rPr>
          <w:rStyle w:val="HideTWBExt"/>
          <w:b w:val="0"/>
        </w:rPr>
        <w:t>&lt;/RepeatBlock-By&gt;</w:t>
      </w:r>
    </w:p>
    <w:p w14:paraId="6E8B4A7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0B5E1CB" w14:textId="77777777" w:rsidR="00EE7DFF" w:rsidRPr="00963555" w:rsidRDefault="00EE7DFF" w:rsidP="00EE7DFF">
      <w:pPr>
        <w:pStyle w:val="NormalBold"/>
      </w:pPr>
      <w:r w:rsidRPr="002B136B">
        <w:rPr>
          <w:rStyle w:val="HideTWBExt"/>
          <w:b w:val="0"/>
        </w:rPr>
        <w:t>&lt;Article&gt;</w:t>
      </w:r>
      <w:r w:rsidRPr="00963555">
        <w:t>Uvodna izjava 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13C7E98" w14:textId="77777777" w:rsidTr="005A40B8">
        <w:trPr>
          <w:trHeight w:hRule="exact" w:val="240"/>
          <w:jc w:val="center"/>
        </w:trPr>
        <w:tc>
          <w:tcPr>
            <w:tcW w:w="9752" w:type="dxa"/>
            <w:gridSpan w:val="2"/>
            <w:tcBorders>
              <w:top w:val="nil"/>
              <w:left w:val="nil"/>
              <w:bottom w:val="nil"/>
              <w:right w:val="nil"/>
            </w:tcBorders>
          </w:tcPr>
          <w:p w14:paraId="0CA42C19" w14:textId="77777777" w:rsidR="00EE7DFF" w:rsidRPr="00963555" w:rsidRDefault="00EE7DFF" w:rsidP="005A40B8"/>
        </w:tc>
      </w:tr>
      <w:tr w:rsidR="009F3BFB" w:rsidRPr="00963555" w14:paraId="786327C8" w14:textId="77777777" w:rsidTr="005A40B8">
        <w:trPr>
          <w:trHeight w:val="240"/>
          <w:jc w:val="center"/>
        </w:trPr>
        <w:tc>
          <w:tcPr>
            <w:tcW w:w="4876" w:type="dxa"/>
            <w:tcBorders>
              <w:top w:val="nil"/>
              <w:left w:val="nil"/>
              <w:bottom w:val="nil"/>
              <w:right w:val="nil"/>
            </w:tcBorders>
          </w:tcPr>
          <w:p w14:paraId="58D159F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27472C0" w14:textId="77777777" w:rsidR="00EE7DFF" w:rsidRPr="00963555" w:rsidRDefault="00EE7DFF" w:rsidP="005A40B8">
            <w:pPr>
              <w:pStyle w:val="AmColumnHeading"/>
            </w:pPr>
            <w:r w:rsidRPr="00963555">
              <w:t>Predlog spremembe</w:t>
            </w:r>
          </w:p>
        </w:tc>
      </w:tr>
      <w:tr w:rsidR="009F3BFB" w:rsidRPr="00963555" w14:paraId="18C158EB" w14:textId="77777777" w:rsidTr="005A40B8">
        <w:trPr>
          <w:jc w:val="center"/>
        </w:trPr>
        <w:tc>
          <w:tcPr>
            <w:tcW w:w="4876" w:type="dxa"/>
            <w:tcBorders>
              <w:top w:val="nil"/>
              <w:left w:val="nil"/>
              <w:bottom w:val="nil"/>
              <w:right w:val="nil"/>
            </w:tcBorders>
          </w:tcPr>
          <w:p w14:paraId="0EFA2390" w14:textId="77777777" w:rsidR="00EE7DFF" w:rsidRPr="00963555" w:rsidRDefault="00EE7DFF" w:rsidP="005A40B8">
            <w:pPr>
              <w:pStyle w:val="Normal6a"/>
            </w:pPr>
            <w:r w:rsidRPr="00963555">
              <w:t>(7)</w:t>
            </w:r>
            <w:r w:rsidRPr="00963555">
              <w:tab/>
              <w:t>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w:t>
            </w:r>
          </w:p>
        </w:tc>
        <w:tc>
          <w:tcPr>
            <w:tcW w:w="4876" w:type="dxa"/>
            <w:tcBorders>
              <w:top w:val="nil"/>
              <w:left w:val="nil"/>
              <w:bottom w:val="nil"/>
              <w:right w:val="nil"/>
            </w:tcBorders>
          </w:tcPr>
          <w:p w14:paraId="2D330130" w14:textId="77777777" w:rsidR="00EE7DFF" w:rsidRPr="00963555" w:rsidRDefault="00EE7DFF" w:rsidP="005A40B8">
            <w:pPr>
              <w:pStyle w:val="Normal6a"/>
            </w:pPr>
            <w:r w:rsidRPr="00963555">
              <w:t>(7)</w:t>
            </w:r>
            <w:r w:rsidRPr="00963555">
              <w:tab/>
              <w:t xml:space="preserve">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 </w:t>
            </w:r>
            <w:r w:rsidRPr="00963555">
              <w:rPr>
                <w:b/>
                <w:i/>
              </w:rPr>
              <w:t>Da bi ostala konkurenčna, bi morala delavcem zagotoviti dobre delovne pogoje ter priložnosti za rast in napredovanje na njihovi poklicni poti, hkrati pa poskrbeti, da se izkoristijo talenti vseh ljudi in da nihče ni izključen.</w:t>
            </w:r>
          </w:p>
        </w:tc>
      </w:tr>
    </w:tbl>
    <w:p w14:paraId="4C7CF7F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1420C08" w14:textId="77777777" w:rsidR="00EE7DFF" w:rsidRPr="00963555" w:rsidRDefault="00EE7DFF" w:rsidP="00EE7DFF">
      <w:r w:rsidRPr="002B136B">
        <w:rPr>
          <w:rStyle w:val="HideTWBExt"/>
        </w:rPr>
        <w:t>&lt;/AmendB&gt;</w:t>
      </w:r>
    </w:p>
    <w:p w14:paraId="0DD4836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120</w:t>
      </w:r>
      <w:r w:rsidRPr="002B136B">
        <w:rPr>
          <w:rStyle w:val="HideTWBExt"/>
          <w:b w:val="0"/>
        </w:rPr>
        <w:t>&lt;/NumAmB&gt;</w:t>
      </w:r>
    </w:p>
    <w:p w14:paraId="2CC28B18"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3E5EEEC9" w14:textId="77777777" w:rsidR="00EE7DFF" w:rsidRPr="00963555" w:rsidRDefault="00EE7DFF" w:rsidP="00EE7DFF">
      <w:pPr>
        <w:pStyle w:val="NormalBold"/>
      </w:pPr>
      <w:r w:rsidRPr="002B136B">
        <w:rPr>
          <w:rStyle w:val="HideTWBExt"/>
          <w:b w:val="0"/>
        </w:rPr>
        <w:t>&lt;/RepeatBlock-By&gt;</w:t>
      </w:r>
    </w:p>
    <w:p w14:paraId="5AFB716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B3A7B31" w14:textId="77777777" w:rsidR="00EE7DFF" w:rsidRPr="00963555" w:rsidRDefault="00EE7DFF" w:rsidP="00EE7DFF">
      <w:pPr>
        <w:pStyle w:val="NormalBold"/>
      </w:pPr>
      <w:r w:rsidRPr="002B136B">
        <w:rPr>
          <w:rStyle w:val="HideTWBExt"/>
          <w:b w:val="0"/>
        </w:rPr>
        <w:t>&lt;Article&gt;</w:t>
      </w:r>
      <w:r w:rsidRPr="00963555">
        <w:t>Uvodna izjava 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B28ECDE" w14:textId="77777777" w:rsidTr="005A40B8">
        <w:trPr>
          <w:trHeight w:hRule="exact" w:val="240"/>
          <w:jc w:val="center"/>
        </w:trPr>
        <w:tc>
          <w:tcPr>
            <w:tcW w:w="9752" w:type="dxa"/>
            <w:gridSpan w:val="2"/>
            <w:tcBorders>
              <w:top w:val="nil"/>
              <w:left w:val="nil"/>
              <w:bottom w:val="nil"/>
              <w:right w:val="nil"/>
            </w:tcBorders>
          </w:tcPr>
          <w:p w14:paraId="0D9513E5" w14:textId="77777777" w:rsidR="00EE7DFF" w:rsidRPr="00963555" w:rsidRDefault="00EE7DFF" w:rsidP="005A40B8"/>
        </w:tc>
      </w:tr>
      <w:tr w:rsidR="009F3BFB" w:rsidRPr="00963555" w14:paraId="1CCD7130" w14:textId="77777777" w:rsidTr="005A40B8">
        <w:trPr>
          <w:trHeight w:val="240"/>
          <w:jc w:val="center"/>
        </w:trPr>
        <w:tc>
          <w:tcPr>
            <w:tcW w:w="4876" w:type="dxa"/>
            <w:tcBorders>
              <w:top w:val="nil"/>
              <w:left w:val="nil"/>
              <w:bottom w:val="nil"/>
              <w:right w:val="nil"/>
            </w:tcBorders>
          </w:tcPr>
          <w:p w14:paraId="5C13CEB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EEE7362" w14:textId="77777777" w:rsidR="00EE7DFF" w:rsidRPr="00963555" w:rsidRDefault="00EE7DFF" w:rsidP="005A40B8">
            <w:pPr>
              <w:pStyle w:val="AmColumnHeading"/>
            </w:pPr>
            <w:r w:rsidRPr="00963555">
              <w:t>Predlog spremembe</w:t>
            </w:r>
          </w:p>
        </w:tc>
      </w:tr>
      <w:tr w:rsidR="009F3BFB" w:rsidRPr="00963555" w14:paraId="076FFE6B" w14:textId="77777777" w:rsidTr="005A40B8">
        <w:trPr>
          <w:jc w:val="center"/>
        </w:trPr>
        <w:tc>
          <w:tcPr>
            <w:tcW w:w="4876" w:type="dxa"/>
            <w:tcBorders>
              <w:top w:val="nil"/>
              <w:left w:val="nil"/>
              <w:bottom w:val="nil"/>
              <w:right w:val="nil"/>
            </w:tcBorders>
          </w:tcPr>
          <w:p w14:paraId="107BF836" w14:textId="77777777" w:rsidR="00EE7DFF" w:rsidRPr="00963555" w:rsidRDefault="00EE7DFF" w:rsidP="005A40B8">
            <w:pPr>
              <w:pStyle w:val="Normal6a"/>
            </w:pPr>
            <w:r w:rsidRPr="00963555">
              <w:t>(7)</w:t>
            </w:r>
            <w:r w:rsidRPr="00963555">
              <w:tab/>
              <w:t>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w:t>
            </w:r>
          </w:p>
        </w:tc>
        <w:tc>
          <w:tcPr>
            <w:tcW w:w="4876" w:type="dxa"/>
            <w:tcBorders>
              <w:top w:val="nil"/>
              <w:left w:val="nil"/>
              <w:bottom w:val="nil"/>
              <w:right w:val="nil"/>
            </w:tcBorders>
          </w:tcPr>
          <w:p w14:paraId="7EEDE4D0" w14:textId="77777777" w:rsidR="00EE7DFF" w:rsidRPr="00963555" w:rsidRDefault="00EE7DFF" w:rsidP="005A40B8">
            <w:pPr>
              <w:pStyle w:val="Normal6a"/>
            </w:pPr>
            <w:r w:rsidRPr="00963555">
              <w:t>(7)</w:t>
            </w:r>
            <w:r w:rsidRPr="00963555">
              <w:tab/>
              <w:t xml:space="preserve">Komisija je 29. januarja 2025 predstavila kompas za konkurenčnost. Kompas določa pot za Evropo, da postane prostor, kjer se bodo izumljali, proizvajali in tržili tehnologije, storitve in čisti proizvodi prihodnosti, hkrati pa prva podnebno nevtralna celina. Kompas priznava pet horizontalnih vidikov omogočanja konkurenčnosti, med drugim spodbujanje spretnosti in kakovostnih delovnih mest, ter poudarja, da so temelj konkurenčnosti Evrope njeni ljudje. Da bi bila Unija konkurenčna in pripravljena na prihodnost, mora svoje ljudi podpreti in opremiti s spretnostmi in kompetencami, potrebnimi za uspešno učenje, delo in življenje. </w:t>
            </w:r>
            <w:r w:rsidRPr="00963555">
              <w:rPr>
                <w:b/>
                <w:i/>
              </w:rPr>
              <w:t>Unija bi morala zagotoviti enake delovne pogoje za vse, se boriti proti diskriminaciji invalidov na trgu dela in olajšati ponovno vključevanje njihovih oskrbovalcev na trg dela.</w:t>
            </w:r>
          </w:p>
        </w:tc>
      </w:tr>
    </w:tbl>
    <w:p w14:paraId="6E80164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2E37F9A" w14:textId="77777777" w:rsidR="00EE7DFF" w:rsidRPr="00963555" w:rsidRDefault="00EE7DFF" w:rsidP="00EE7DFF">
      <w:r w:rsidRPr="002B136B">
        <w:rPr>
          <w:rStyle w:val="HideTWBExt"/>
        </w:rPr>
        <w:t>&lt;/AmendB&gt;</w:t>
      </w:r>
    </w:p>
    <w:p w14:paraId="2CA320A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121</w:t>
      </w:r>
      <w:r w:rsidRPr="002B136B">
        <w:rPr>
          <w:rStyle w:val="HideTWBExt"/>
          <w:b w:val="0"/>
        </w:rPr>
        <w:t>&lt;/NumAmB&gt;</w:t>
      </w:r>
    </w:p>
    <w:p w14:paraId="09292547"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0A87D084" w14:textId="77777777" w:rsidR="00EE7DFF" w:rsidRPr="00963555" w:rsidRDefault="00EE7DFF" w:rsidP="00EE7DFF">
      <w:pPr>
        <w:pStyle w:val="NormalBold"/>
      </w:pPr>
      <w:r w:rsidRPr="002B136B">
        <w:rPr>
          <w:rStyle w:val="HideTWBExt"/>
          <w:b w:val="0"/>
        </w:rPr>
        <w:t>&lt;/RepeatBlock-By&gt;</w:t>
      </w:r>
    </w:p>
    <w:p w14:paraId="1757028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0083C07" w14:textId="77777777" w:rsidR="00EE7DFF" w:rsidRPr="00963555" w:rsidRDefault="00EE7DFF" w:rsidP="00EE7DFF">
      <w:pPr>
        <w:pStyle w:val="NormalBold"/>
      </w:pPr>
      <w:r w:rsidRPr="002B136B">
        <w:rPr>
          <w:rStyle w:val="HideTWBExt"/>
          <w:b w:val="0"/>
        </w:rPr>
        <w:t>&lt;Article&gt;</w:t>
      </w:r>
      <w:r w:rsidRPr="00963555">
        <w:t>Uvodna izjava 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6FF1C9F" w14:textId="77777777" w:rsidTr="005A40B8">
        <w:trPr>
          <w:trHeight w:hRule="exact" w:val="240"/>
          <w:jc w:val="center"/>
        </w:trPr>
        <w:tc>
          <w:tcPr>
            <w:tcW w:w="9752" w:type="dxa"/>
            <w:gridSpan w:val="2"/>
            <w:tcBorders>
              <w:top w:val="nil"/>
              <w:left w:val="nil"/>
              <w:bottom w:val="nil"/>
              <w:right w:val="nil"/>
            </w:tcBorders>
          </w:tcPr>
          <w:p w14:paraId="56F38340" w14:textId="77777777" w:rsidR="00EE7DFF" w:rsidRPr="00963555" w:rsidRDefault="00EE7DFF" w:rsidP="005A40B8"/>
        </w:tc>
      </w:tr>
      <w:tr w:rsidR="009F3BFB" w:rsidRPr="00963555" w14:paraId="742C7BB5" w14:textId="77777777" w:rsidTr="005A40B8">
        <w:trPr>
          <w:trHeight w:val="240"/>
          <w:jc w:val="center"/>
        </w:trPr>
        <w:tc>
          <w:tcPr>
            <w:tcW w:w="4876" w:type="dxa"/>
            <w:tcBorders>
              <w:top w:val="nil"/>
              <w:left w:val="nil"/>
              <w:bottom w:val="nil"/>
              <w:right w:val="nil"/>
            </w:tcBorders>
          </w:tcPr>
          <w:p w14:paraId="13F9D63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29C606F" w14:textId="77777777" w:rsidR="00EE7DFF" w:rsidRPr="00963555" w:rsidRDefault="00EE7DFF" w:rsidP="005A40B8">
            <w:pPr>
              <w:pStyle w:val="AmColumnHeading"/>
            </w:pPr>
            <w:r w:rsidRPr="00963555">
              <w:t>Predlog spremembe</w:t>
            </w:r>
          </w:p>
        </w:tc>
      </w:tr>
      <w:tr w:rsidR="009F3BFB" w:rsidRPr="00963555" w14:paraId="1E2C9DA8" w14:textId="77777777" w:rsidTr="005A40B8">
        <w:trPr>
          <w:jc w:val="center"/>
        </w:trPr>
        <w:tc>
          <w:tcPr>
            <w:tcW w:w="4876" w:type="dxa"/>
            <w:tcBorders>
              <w:top w:val="nil"/>
              <w:left w:val="nil"/>
              <w:bottom w:val="nil"/>
              <w:right w:val="nil"/>
            </w:tcBorders>
          </w:tcPr>
          <w:p w14:paraId="6992B27B" w14:textId="77777777" w:rsidR="00EE7DFF" w:rsidRPr="00963555" w:rsidRDefault="00EE7DFF" w:rsidP="005A40B8">
            <w:pPr>
              <w:pStyle w:val="Normal6a"/>
            </w:pPr>
            <w:r w:rsidRPr="00963555">
              <w:rPr>
                <w:b/>
                <w:i/>
              </w:rPr>
              <w:t>(8)</w:t>
            </w:r>
            <w:r w:rsidRPr="00963555">
              <w:tab/>
            </w:r>
            <w:r w:rsidRPr="00963555">
              <w:rPr>
                <w:b/>
                <w:i/>
              </w:rPr>
              <w:t>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krepitev spretnosti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 Verjetneje je, da bodo nesorazmerno prizadela ranljive skupine.</w:t>
            </w:r>
          </w:p>
        </w:tc>
        <w:tc>
          <w:tcPr>
            <w:tcW w:w="4876" w:type="dxa"/>
            <w:tcBorders>
              <w:top w:val="nil"/>
              <w:left w:val="nil"/>
              <w:bottom w:val="nil"/>
              <w:right w:val="nil"/>
            </w:tcBorders>
          </w:tcPr>
          <w:p w14:paraId="3BD60FE5" w14:textId="77777777" w:rsidR="00EE7DFF" w:rsidRPr="00963555" w:rsidRDefault="00EE7DFF" w:rsidP="005A40B8">
            <w:pPr>
              <w:pStyle w:val="Normal6a"/>
            </w:pPr>
            <w:r w:rsidRPr="00963555">
              <w:rPr>
                <w:b/>
                <w:i/>
              </w:rPr>
              <w:t>črtano</w:t>
            </w:r>
          </w:p>
        </w:tc>
      </w:tr>
    </w:tbl>
    <w:p w14:paraId="30A90B3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602077B3" w14:textId="77777777" w:rsidR="00EE7DFF" w:rsidRPr="00963555" w:rsidRDefault="00EE7DFF" w:rsidP="00EE7DFF">
      <w:r w:rsidRPr="002B136B">
        <w:rPr>
          <w:rStyle w:val="HideTWBExt"/>
        </w:rPr>
        <w:t>&lt;/AmendB&gt;</w:t>
      </w:r>
    </w:p>
    <w:p w14:paraId="589D00B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122</w:t>
      </w:r>
      <w:r w:rsidRPr="002B136B">
        <w:rPr>
          <w:rStyle w:val="HideTWBExt"/>
          <w:b w:val="0"/>
        </w:rPr>
        <w:t>&lt;/NumAmB&gt;</w:t>
      </w:r>
    </w:p>
    <w:p w14:paraId="1A325663" w14:textId="77777777" w:rsidR="00EE7DFF" w:rsidRPr="00963555" w:rsidRDefault="00EE7DFF" w:rsidP="00EE7DFF">
      <w:pPr>
        <w:pStyle w:val="NormalBold"/>
      </w:pPr>
      <w:r w:rsidRPr="002B136B">
        <w:rPr>
          <w:rStyle w:val="HideTWBExt"/>
          <w:b w:val="0"/>
        </w:rPr>
        <w:t>&lt;RepeatBlock-By&gt;&lt;Members&gt;</w:t>
      </w:r>
      <w:r w:rsidRPr="00963555">
        <w:t>Hristo Petrov, Martin Hojsík, Brigitte van den Berg, Valérie Devaux, Grégory Allione</w:t>
      </w:r>
      <w:r w:rsidRPr="002B136B">
        <w:rPr>
          <w:rStyle w:val="HideTWBExt"/>
          <w:b w:val="0"/>
        </w:rPr>
        <w:t>&lt;/Members&gt;</w:t>
      </w:r>
    </w:p>
    <w:p w14:paraId="1828D3E2" w14:textId="77777777" w:rsidR="00EE7DFF" w:rsidRPr="00963555" w:rsidRDefault="00EE7DFF" w:rsidP="00EE7DFF">
      <w:pPr>
        <w:pStyle w:val="NormalBold"/>
      </w:pPr>
      <w:r w:rsidRPr="002B136B">
        <w:rPr>
          <w:rStyle w:val="HideTWBExt"/>
          <w:b w:val="0"/>
        </w:rPr>
        <w:t>&lt;/RepeatBlock-By&gt;</w:t>
      </w:r>
    </w:p>
    <w:p w14:paraId="7155364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D0F3B72" w14:textId="77777777" w:rsidR="00EE7DFF" w:rsidRPr="00963555" w:rsidRDefault="00EE7DFF" w:rsidP="00EE7DFF">
      <w:pPr>
        <w:pStyle w:val="NormalBold"/>
      </w:pPr>
      <w:r w:rsidRPr="002B136B">
        <w:rPr>
          <w:rStyle w:val="HideTWBExt"/>
          <w:b w:val="0"/>
        </w:rPr>
        <w:t>&lt;Article&gt;</w:t>
      </w:r>
      <w:r w:rsidRPr="00963555">
        <w:t>Uvodna izjava 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CCC2026" w14:textId="77777777" w:rsidTr="005A40B8">
        <w:trPr>
          <w:trHeight w:hRule="exact" w:val="240"/>
          <w:jc w:val="center"/>
        </w:trPr>
        <w:tc>
          <w:tcPr>
            <w:tcW w:w="9752" w:type="dxa"/>
            <w:gridSpan w:val="2"/>
            <w:tcBorders>
              <w:top w:val="nil"/>
              <w:left w:val="nil"/>
              <w:bottom w:val="nil"/>
              <w:right w:val="nil"/>
            </w:tcBorders>
          </w:tcPr>
          <w:p w14:paraId="7C686A8A" w14:textId="77777777" w:rsidR="00EE7DFF" w:rsidRPr="00963555" w:rsidRDefault="00EE7DFF" w:rsidP="005A40B8"/>
        </w:tc>
      </w:tr>
      <w:tr w:rsidR="009F3BFB" w:rsidRPr="00963555" w14:paraId="60B21B5F" w14:textId="77777777" w:rsidTr="005A40B8">
        <w:trPr>
          <w:trHeight w:val="240"/>
          <w:jc w:val="center"/>
        </w:trPr>
        <w:tc>
          <w:tcPr>
            <w:tcW w:w="4876" w:type="dxa"/>
            <w:tcBorders>
              <w:top w:val="nil"/>
              <w:left w:val="nil"/>
              <w:bottom w:val="nil"/>
              <w:right w:val="nil"/>
            </w:tcBorders>
          </w:tcPr>
          <w:p w14:paraId="4DFA40E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49985E3" w14:textId="77777777" w:rsidR="00EE7DFF" w:rsidRPr="00963555" w:rsidRDefault="00EE7DFF" w:rsidP="005A40B8">
            <w:pPr>
              <w:pStyle w:val="AmColumnHeading"/>
            </w:pPr>
            <w:r w:rsidRPr="00963555">
              <w:t>Predlog spremembe</w:t>
            </w:r>
          </w:p>
        </w:tc>
      </w:tr>
      <w:tr w:rsidR="009F3BFB" w:rsidRPr="00963555" w14:paraId="269BC231" w14:textId="77777777" w:rsidTr="005A40B8">
        <w:trPr>
          <w:jc w:val="center"/>
        </w:trPr>
        <w:tc>
          <w:tcPr>
            <w:tcW w:w="4876" w:type="dxa"/>
            <w:tcBorders>
              <w:top w:val="nil"/>
              <w:left w:val="nil"/>
              <w:bottom w:val="nil"/>
              <w:right w:val="nil"/>
            </w:tcBorders>
          </w:tcPr>
          <w:p w14:paraId="2BD0F769" w14:textId="77777777" w:rsidR="00EE7DFF" w:rsidRPr="00963555" w:rsidRDefault="00EE7DFF" w:rsidP="005A40B8">
            <w:pPr>
              <w:pStyle w:val="Normal6a"/>
            </w:pPr>
            <w:r w:rsidRPr="00963555">
              <w:t>(8)</w:t>
            </w:r>
            <w:r w:rsidRPr="00963555">
              <w:tab/>
              <w:t>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krepitev spretnosti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w:t>
            </w:r>
            <w:r w:rsidRPr="00963555">
              <w:rPr>
                <w:b/>
                <w:i/>
              </w:rPr>
              <w:t xml:space="preserve"> Verjetneje</w:t>
            </w:r>
            <w:r w:rsidRPr="00963555">
              <w:t xml:space="preserve"> je, da </w:t>
            </w:r>
            <w:r w:rsidRPr="00963555">
              <w:rPr>
                <w:b/>
                <w:i/>
              </w:rPr>
              <w:t>bodo nesorazmerno prizadela ranljive skupine</w:t>
            </w:r>
            <w:r w:rsidRPr="00963555">
              <w:t>.</w:t>
            </w:r>
          </w:p>
        </w:tc>
        <w:tc>
          <w:tcPr>
            <w:tcW w:w="4876" w:type="dxa"/>
            <w:tcBorders>
              <w:top w:val="nil"/>
              <w:left w:val="nil"/>
              <w:bottom w:val="nil"/>
              <w:right w:val="nil"/>
            </w:tcBorders>
          </w:tcPr>
          <w:p w14:paraId="0AB04034"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krepitev spretnosti </w:t>
            </w:r>
            <w:r w:rsidRPr="00963555">
              <w:rPr>
                <w:b/>
                <w:i/>
              </w:rPr>
              <w:t>ter poklicno izobraževanje in usposabljanje (PSIU)</w:t>
            </w:r>
            <w:r w:rsidRPr="00963555">
              <w:t xml:space="preserve"> je odločilna za doseganje ciljev Unije glede pravičnega prehoda ter za ohranjanje in krepitev svetovne konkurenčnosti Unije.</w:t>
            </w:r>
            <w:r w:rsidRPr="00963555">
              <w:rPr>
                <w:b/>
                <w:i/>
              </w:rPr>
              <w:t xml:space="preserve"> Glede na to bi morale imeti države članice možnost, da nadaljujejo pristop, ki ga je prej podpiral Sklad za pravični prehod, in podpirajo naložbe v nove gospodarske priložnosti v regijah, ki jih je zeleni prehod nesorazmerno prizadel, vključno z naložbami v preusposabljanje in izpopolnjevanje.</w:t>
            </w:r>
            <w:r w:rsidRPr="00963555">
              <w:t xml:space="preserve"> Poleg tega nimajo vsi v družbi enakega dostopa do okoljskih virov in njihovih koristi, pa tudi okoljske nevarnosti in zdravstvena tveganja niso povsod enaka </w:t>
            </w:r>
            <w:r w:rsidRPr="00963555">
              <w:rPr>
                <w:b/>
                <w:i/>
              </w:rPr>
              <w:t>in bodo verjetneje nesorazmerno prizadela prikrajšane skupine</w:t>
            </w:r>
            <w:r w:rsidRPr="00963555">
              <w:t xml:space="preserve">. </w:t>
            </w:r>
            <w:r w:rsidRPr="00963555">
              <w:rPr>
                <w:b/>
                <w:i/>
              </w:rPr>
              <w:t xml:space="preserve">V skladu s tem bi bilo treba pozornost nameniti tako zagotavljanju razvoja ustreznih spretnosti delovne sile kot tudi obravnavanju prostorskih in socialnih razsežnosti okoljskega tveganja. Zlasti </w:t>
            </w:r>
            <w:r w:rsidRPr="00963555">
              <w:t>je</w:t>
            </w:r>
            <w:r w:rsidRPr="00963555">
              <w:rPr>
                <w:b/>
                <w:i/>
              </w:rPr>
              <w:t xml:space="preserve"> bistveno zagotoviti podporo skupnostim, ki živijo v neposredni bližini območij, nevarnih za okolje, ali neposredno na njih. Zato so potrebni celostni ukrepi politike, ki združujejo razvoj spretnosti in industrijsko preobrazbo</w:t>
            </w:r>
            <w:r w:rsidRPr="00963555">
              <w:t>, da</w:t>
            </w:r>
            <w:r w:rsidRPr="00963555">
              <w:rPr>
                <w:b/>
                <w:i/>
              </w:rPr>
              <w:t xml:space="preserve"> bi učinkovito reševali te medsebojno povezane izzive.</w:t>
            </w:r>
          </w:p>
        </w:tc>
      </w:tr>
    </w:tbl>
    <w:p w14:paraId="4075873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7D18319" w14:textId="77777777" w:rsidR="00EE7DFF" w:rsidRPr="00963555" w:rsidRDefault="00EE7DFF" w:rsidP="00EE7DFF">
      <w:r w:rsidRPr="002B136B">
        <w:rPr>
          <w:rStyle w:val="HideTWBExt"/>
        </w:rPr>
        <w:t>&lt;/AmendB&gt;</w:t>
      </w:r>
    </w:p>
    <w:p w14:paraId="3B9F5DC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123</w:t>
      </w:r>
      <w:r w:rsidRPr="002B136B">
        <w:rPr>
          <w:rStyle w:val="HideTWBExt"/>
          <w:b w:val="0"/>
        </w:rPr>
        <w:t>&lt;/NumAmB&gt;</w:t>
      </w:r>
    </w:p>
    <w:p w14:paraId="6BDD7355"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Ciaran Mullooly, Irena Joveva</w:t>
      </w:r>
      <w:r w:rsidRPr="002B136B">
        <w:rPr>
          <w:rStyle w:val="HideTWBExt"/>
          <w:b w:val="0"/>
        </w:rPr>
        <w:t>&lt;/Members&gt;</w:t>
      </w:r>
    </w:p>
    <w:p w14:paraId="299E6E21" w14:textId="77777777" w:rsidR="00EE7DFF" w:rsidRPr="00963555" w:rsidRDefault="00EE7DFF" w:rsidP="00EE7DFF">
      <w:pPr>
        <w:pStyle w:val="NormalBold"/>
      </w:pPr>
      <w:r w:rsidRPr="002B136B">
        <w:rPr>
          <w:rStyle w:val="HideTWBExt"/>
          <w:b w:val="0"/>
        </w:rPr>
        <w:t>&lt;/RepeatBlock-By&gt;</w:t>
      </w:r>
    </w:p>
    <w:p w14:paraId="3DF3B15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8E75024" w14:textId="77777777" w:rsidR="00EE7DFF" w:rsidRPr="00963555" w:rsidRDefault="00EE7DFF" w:rsidP="00EE7DFF">
      <w:pPr>
        <w:pStyle w:val="NormalBold"/>
      </w:pPr>
      <w:r w:rsidRPr="002B136B">
        <w:rPr>
          <w:rStyle w:val="HideTWBExt"/>
          <w:b w:val="0"/>
        </w:rPr>
        <w:t>&lt;Article&gt;</w:t>
      </w:r>
      <w:r w:rsidRPr="00963555">
        <w:t>Uvodna izjava 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784B822" w14:textId="77777777" w:rsidTr="005A40B8">
        <w:trPr>
          <w:trHeight w:hRule="exact" w:val="240"/>
          <w:jc w:val="center"/>
        </w:trPr>
        <w:tc>
          <w:tcPr>
            <w:tcW w:w="9752" w:type="dxa"/>
            <w:gridSpan w:val="2"/>
            <w:tcBorders>
              <w:top w:val="nil"/>
              <w:left w:val="nil"/>
              <w:bottom w:val="nil"/>
              <w:right w:val="nil"/>
            </w:tcBorders>
          </w:tcPr>
          <w:p w14:paraId="6CFA4061" w14:textId="77777777" w:rsidR="00EE7DFF" w:rsidRPr="00963555" w:rsidRDefault="00EE7DFF" w:rsidP="005A40B8"/>
        </w:tc>
      </w:tr>
      <w:tr w:rsidR="009F3BFB" w:rsidRPr="00963555" w14:paraId="236C13F8" w14:textId="77777777" w:rsidTr="005A40B8">
        <w:trPr>
          <w:trHeight w:val="240"/>
          <w:jc w:val="center"/>
        </w:trPr>
        <w:tc>
          <w:tcPr>
            <w:tcW w:w="4876" w:type="dxa"/>
            <w:tcBorders>
              <w:top w:val="nil"/>
              <w:left w:val="nil"/>
              <w:bottom w:val="nil"/>
              <w:right w:val="nil"/>
            </w:tcBorders>
          </w:tcPr>
          <w:p w14:paraId="1998C39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49496DB" w14:textId="77777777" w:rsidR="00EE7DFF" w:rsidRPr="00963555" w:rsidRDefault="00EE7DFF" w:rsidP="005A40B8">
            <w:pPr>
              <w:pStyle w:val="AmColumnHeading"/>
            </w:pPr>
            <w:r w:rsidRPr="00963555">
              <w:t>Predlog spremembe</w:t>
            </w:r>
          </w:p>
        </w:tc>
      </w:tr>
      <w:tr w:rsidR="009F3BFB" w:rsidRPr="00963555" w14:paraId="3F72209A" w14:textId="77777777" w:rsidTr="005A40B8">
        <w:trPr>
          <w:jc w:val="center"/>
        </w:trPr>
        <w:tc>
          <w:tcPr>
            <w:tcW w:w="4876" w:type="dxa"/>
            <w:tcBorders>
              <w:top w:val="nil"/>
              <w:left w:val="nil"/>
              <w:bottom w:val="nil"/>
              <w:right w:val="nil"/>
            </w:tcBorders>
          </w:tcPr>
          <w:p w14:paraId="0446E4B8" w14:textId="77777777" w:rsidR="00EE7DFF" w:rsidRPr="00963555" w:rsidRDefault="00EE7DFF" w:rsidP="005A40B8">
            <w:pPr>
              <w:pStyle w:val="Normal6a"/>
            </w:pPr>
            <w:r w:rsidRPr="00963555">
              <w:t>(8)</w:t>
            </w:r>
            <w:r w:rsidRPr="00963555">
              <w:tab/>
              <w:t>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krepitev spretnosti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w:t>
            </w:r>
            <w:r w:rsidRPr="00963555">
              <w:rPr>
                <w:b/>
                <w:i/>
              </w:rPr>
              <w:t>. Verjetneje je, da</w:t>
            </w:r>
            <w:r w:rsidRPr="00963555">
              <w:t xml:space="preserve"> bodo nesorazmerno prizadela </w:t>
            </w:r>
            <w:r w:rsidRPr="00963555">
              <w:rPr>
                <w:b/>
                <w:i/>
              </w:rPr>
              <w:t>ranljive</w:t>
            </w:r>
            <w:r w:rsidRPr="00963555">
              <w:t xml:space="preserve"> skupine.</w:t>
            </w:r>
          </w:p>
        </w:tc>
        <w:tc>
          <w:tcPr>
            <w:tcW w:w="4876" w:type="dxa"/>
            <w:tcBorders>
              <w:top w:val="nil"/>
              <w:left w:val="nil"/>
              <w:bottom w:val="nil"/>
              <w:right w:val="nil"/>
            </w:tcBorders>
          </w:tcPr>
          <w:p w14:paraId="2EC10F3B"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krepitev spretnosti </w:t>
            </w:r>
            <w:r w:rsidRPr="00963555">
              <w:rPr>
                <w:b/>
                <w:i/>
              </w:rPr>
              <w:t>ter poklicno izobraževanje in usposabljanje (PSIU)</w:t>
            </w:r>
            <w:r w:rsidRPr="00963555">
              <w:t xml:space="preserve"> je odločilna za doseganje ciljev Unije glede pravičnega prehoda ter za ohranjanje in krepitev svetovne konkurenčnosti Unije.</w:t>
            </w:r>
            <w:r w:rsidRPr="00963555">
              <w:rPr>
                <w:b/>
                <w:i/>
              </w:rPr>
              <w:t xml:space="preserve"> Glede na to bi morale imeti države članice možnost, da nadaljujejo pristop, ki ga je prej podpiral Sklad za pravični prehod, in podpirajo naložbe v nove gospodarske priložnosti v regijah, ki jih je zeleni prehod nesorazmerno prizadel, vključno z naložbami v preusposabljanje in izpopolnjevanje.</w:t>
            </w:r>
            <w:r w:rsidRPr="00963555">
              <w:t xml:space="preserve"> Poleg tega nimajo vsi v družbi enakega dostopa do okoljskih virov in njihovih koristi, pa tudi okoljske nevarnosti in zdravstvena tveganja niso povsod enaka </w:t>
            </w:r>
            <w:r w:rsidRPr="00963555">
              <w:rPr>
                <w:b/>
                <w:i/>
              </w:rPr>
              <w:t>in</w:t>
            </w:r>
            <w:r w:rsidRPr="00963555">
              <w:t xml:space="preserve"> bodo </w:t>
            </w:r>
            <w:r w:rsidRPr="00963555">
              <w:rPr>
                <w:b/>
                <w:i/>
              </w:rPr>
              <w:t>verjetneje</w:t>
            </w:r>
            <w:r w:rsidRPr="00963555">
              <w:t xml:space="preserve"> nesorazmerno prizadela </w:t>
            </w:r>
            <w:r w:rsidRPr="00963555">
              <w:rPr>
                <w:b/>
                <w:i/>
              </w:rPr>
              <w:t>prikrajšane</w:t>
            </w:r>
            <w:r w:rsidRPr="00963555">
              <w:t xml:space="preserve"> skupine.</w:t>
            </w:r>
          </w:p>
        </w:tc>
      </w:tr>
    </w:tbl>
    <w:p w14:paraId="1859897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DFA7131" w14:textId="77777777" w:rsidR="00EE7DFF" w:rsidRPr="00963555" w:rsidRDefault="00EE7DFF" w:rsidP="00EE7DFF">
      <w:r w:rsidRPr="002B136B">
        <w:rPr>
          <w:rStyle w:val="HideTWBExt"/>
        </w:rPr>
        <w:t>&lt;/AmendB&gt;</w:t>
      </w:r>
    </w:p>
    <w:p w14:paraId="4BD5470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124</w:t>
      </w:r>
      <w:r w:rsidRPr="002B136B">
        <w:rPr>
          <w:rStyle w:val="HideTWBExt"/>
          <w:b w:val="0"/>
        </w:rPr>
        <w:t>&lt;/NumAmB&gt;</w:t>
      </w:r>
    </w:p>
    <w:p w14:paraId="5012DCC4" w14:textId="77777777" w:rsidR="00EE7DFF" w:rsidRPr="00963555" w:rsidRDefault="00EE7DFF" w:rsidP="00EE7DFF">
      <w:pPr>
        <w:pStyle w:val="NormalBold"/>
      </w:pPr>
      <w:r w:rsidRPr="002B136B">
        <w:rPr>
          <w:rStyle w:val="HideTWBExt"/>
          <w:b w:val="0"/>
        </w:rPr>
        <w:t>&lt;RepeatBlock-By&gt;&lt;Members&gt;</w:t>
      </w:r>
      <w:r w:rsidRPr="00963555">
        <w:t>Andrzej Buła, Jagna Marczułajtis-Walczak</w:t>
      </w:r>
      <w:r w:rsidRPr="002B136B">
        <w:rPr>
          <w:rStyle w:val="HideTWBExt"/>
          <w:b w:val="0"/>
        </w:rPr>
        <w:t>&lt;/Members&gt;</w:t>
      </w:r>
    </w:p>
    <w:p w14:paraId="7EAC2364" w14:textId="77777777" w:rsidR="00EE7DFF" w:rsidRPr="00963555" w:rsidRDefault="00EE7DFF" w:rsidP="00EE7DFF">
      <w:pPr>
        <w:pStyle w:val="NormalBold"/>
      </w:pPr>
      <w:r w:rsidRPr="002B136B">
        <w:rPr>
          <w:rStyle w:val="HideTWBExt"/>
          <w:b w:val="0"/>
        </w:rPr>
        <w:t>&lt;/RepeatBlock-By&gt;</w:t>
      </w:r>
    </w:p>
    <w:p w14:paraId="2CD6AB8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27EA7EB" w14:textId="77777777" w:rsidR="00EE7DFF" w:rsidRPr="00963555" w:rsidRDefault="00EE7DFF" w:rsidP="00EE7DFF">
      <w:pPr>
        <w:pStyle w:val="NormalBold"/>
      </w:pPr>
      <w:r w:rsidRPr="002B136B">
        <w:rPr>
          <w:rStyle w:val="HideTWBExt"/>
          <w:b w:val="0"/>
        </w:rPr>
        <w:t>&lt;Article&gt;</w:t>
      </w:r>
      <w:r w:rsidRPr="00963555">
        <w:t>Uvodna izjava 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AD3778F" w14:textId="77777777" w:rsidTr="005A40B8">
        <w:trPr>
          <w:trHeight w:hRule="exact" w:val="240"/>
          <w:jc w:val="center"/>
        </w:trPr>
        <w:tc>
          <w:tcPr>
            <w:tcW w:w="9752" w:type="dxa"/>
            <w:gridSpan w:val="2"/>
            <w:tcBorders>
              <w:top w:val="nil"/>
              <w:left w:val="nil"/>
              <w:bottom w:val="nil"/>
              <w:right w:val="nil"/>
            </w:tcBorders>
          </w:tcPr>
          <w:p w14:paraId="0FFCA85B" w14:textId="77777777" w:rsidR="00EE7DFF" w:rsidRPr="00963555" w:rsidRDefault="00EE7DFF" w:rsidP="005A40B8"/>
        </w:tc>
      </w:tr>
      <w:tr w:rsidR="009F3BFB" w:rsidRPr="00963555" w14:paraId="32A4C000" w14:textId="77777777" w:rsidTr="005A40B8">
        <w:trPr>
          <w:trHeight w:val="240"/>
          <w:jc w:val="center"/>
        </w:trPr>
        <w:tc>
          <w:tcPr>
            <w:tcW w:w="4876" w:type="dxa"/>
            <w:tcBorders>
              <w:top w:val="nil"/>
              <w:left w:val="nil"/>
              <w:bottom w:val="nil"/>
              <w:right w:val="nil"/>
            </w:tcBorders>
          </w:tcPr>
          <w:p w14:paraId="4D9E943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7AA12EC" w14:textId="77777777" w:rsidR="00EE7DFF" w:rsidRPr="00963555" w:rsidRDefault="00EE7DFF" w:rsidP="005A40B8">
            <w:pPr>
              <w:pStyle w:val="AmColumnHeading"/>
            </w:pPr>
            <w:r w:rsidRPr="00963555">
              <w:t>Predlog spremembe</w:t>
            </w:r>
          </w:p>
        </w:tc>
      </w:tr>
      <w:tr w:rsidR="009F3BFB" w:rsidRPr="00963555" w14:paraId="35864737" w14:textId="77777777" w:rsidTr="005A40B8">
        <w:trPr>
          <w:jc w:val="center"/>
        </w:trPr>
        <w:tc>
          <w:tcPr>
            <w:tcW w:w="4876" w:type="dxa"/>
            <w:tcBorders>
              <w:top w:val="nil"/>
              <w:left w:val="nil"/>
              <w:bottom w:val="nil"/>
              <w:right w:val="nil"/>
            </w:tcBorders>
          </w:tcPr>
          <w:p w14:paraId="756698C9" w14:textId="77777777" w:rsidR="00EE7DFF" w:rsidRPr="00963555" w:rsidRDefault="00EE7DFF" w:rsidP="005A40B8">
            <w:pPr>
              <w:pStyle w:val="Normal6a"/>
            </w:pPr>
            <w:r w:rsidRPr="00963555">
              <w:t>(8)</w:t>
            </w:r>
            <w:r w:rsidRPr="00963555">
              <w:tab/>
              <w:t>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krepitev spretnosti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 Verjetneje je, da bodo nesorazmerno prizadela ranljive skupine.</w:t>
            </w:r>
          </w:p>
        </w:tc>
        <w:tc>
          <w:tcPr>
            <w:tcW w:w="4876" w:type="dxa"/>
            <w:tcBorders>
              <w:top w:val="nil"/>
              <w:left w:val="nil"/>
              <w:bottom w:val="nil"/>
              <w:right w:val="nil"/>
            </w:tcBorders>
          </w:tcPr>
          <w:p w14:paraId="7C006096"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w:t>
            </w:r>
            <w:r w:rsidRPr="00963555">
              <w:rPr>
                <w:b/>
                <w:i/>
              </w:rPr>
              <w:t>spodbujanje kulture vseživljenjskega učenja,</w:t>
            </w:r>
            <w:r w:rsidRPr="00963555">
              <w:t xml:space="preserve"> krepitev spretnosti </w:t>
            </w:r>
            <w:r w:rsidRPr="00963555">
              <w:rPr>
                <w:b/>
                <w:i/>
              </w:rPr>
              <w:t>in izboljšanje kvalifikacij</w:t>
            </w:r>
            <w:r w:rsidRPr="00963555">
              <w:t xml:space="preserve">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 Verjetneje je, da bodo nesorazmerno prizadela ranljive skupine.</w:t>
            </w:r>
          </w:p>
        </w:tc>
      </w:tr>
    </w:tbl>
    <w:p w14:paraId="7B66D20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{PL}</w:t>
      </w:r>
      <w:r w:rsidRPr="00963555">
        <w:t>pl</w:t>
      </w:r>
      <w:r w:rsidRPr="002B136B">
        <w:rPr>
          <w:rStyle w:val="HideTWBExt"/>
        </w:rPr>
        <w:t>&lt;/Original&gt;</w:t>
      </w:r>
    </w:p>
    <w:p w14:paraId="329480EE" w14:textId="77777777" w:rsidR="00EE7DFF" w:rsidRPr="00963555" w:rsidRDefault="00EE7DFF" w:rsidP="00EE7DFF">
      <w:r w:rsidRPr="002B136B">
        <w:rPr>
          <w:rStyle w:val="HideTWBExt"/>
        </w:rPr>
        <w:t>&lt;/AmendB&gt;</w:t>
      </w:r>
    </w:p>
    <w:p w14:paraId="0623066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125</w:t>
      </w:r>
      <w:r w:rsidRPr="002B136B">
        <w:rPr>
          <w:rStyle w:val="HideTWBExt"/>
          <w:b w:val="0"/>
        </w:rPr>
        <w:t>&lt;/NumAmB&gt;</w:t>
      </w:r>
    </w:p>
    <w:p w14:paraId="08B94C07"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47A65B45" w14:textId="77777777" w:rsidR="00EE7DFF" w:rsidRPr="00963555" w:rsidRDefault="00EE7DFF" w:rsidP="00EE7DFF">
      <w:pPr>
        <w:pStyle w:val="NormalBold"/>
      </w:pPr>
      <w:r w:rsidRPr="002B136B">
        <w:rPr>
          <w:rStyle w:val="HideTWBExt"/>
          <w:b w:val="0"/>
        </w:rPr>
        <w:t>&lt;/RepeatBlock-By&gt;</w:t>
      </w:r>
    </w:p>
    <w:p w14:paraId="54083EC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B5D5AE4" w14:textId="77777777" w:rsidR="00EE7DFF" w:rsidRPr="00963555" w:rsidRDefault="00EE7DFF" w:rsidP="00EE7DFF">
      <w:pPr>
        <w:pStyle w:val="NormalBold"/>
      </w:pPr>
      <w:r w:rsidRPr="002B136B">
        <w:rPr>
          <w:rStyle w:val="HideTWBExt"/>
          <w:b w:val="0"/>
        </w:rPr>
        <w:t>&lt;Article&gt;</w:t>
      </w:r>
      <w:r w:rsidRPr="00963555">
        <w:t>Uvodna izjava 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7030817" w14:textId="77777777" w:rsidTr="005A40B8">
        <w:trPr>
          <w:trHeight w:hRule="exact" w:val="240"/>
          <w:jc w:val="center"/>
        </w:trPr>
        <w:tc>
          <w:tcPr>
            <w:tcW w:w="9752" w:type="dxa"/>
            <w:gridSpan w:val="2"/>
            <w:tcBorders>
              <w:top w:val="nil"/>
              <w:left w:val="nil"/>
              <w:bottom w:val="nil"/>
              <w:right w:val="nil"/>
            </w:tcBorders>
          </w:tcPr>
          <w:p w14:paraId="2774CDAC" w14:textId="77777777" w:rsidR="00EE7DFF" w:rsidRPr="00963555" w:rsidRDefault="00EE7DFF" w:rsidP="005A40B8"/>
        </w:tc>
      </w:tr>
      <w:tr w:rsidR="009F3BFB" w:rsidRPr="00963555" w14:paraId="71DE8395" w14:textId="77777777" w:rsidTr="005A40B8">
        <w:trPr>
          <w:trHeight w:val="240"/>
          <w:jc w:val="center"/>
        </w:trPr>
        <w:tc>
          <w:tcPr>
            <w:tcW w:w="4876" w:type="dxa"/>
            <w:tcBorders>
              <w:top w:val="nil"/>
              <w:left w:val="nil"/>
              <w:bottom w:val="nil"/>
              <w:right w:val="nil"/>
            </w:tcBorders>
          </w:tcPr>
          <w:p w14:paraId="5A5A349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19F9330" w14:textId="77777777" w:rsidR="00EE7DFF" w:rsidRPr="00963555" w:rsidRDefault="00EE7DFF" w:rsidP="005A40B8">
            <w:pPr>
              <w:pStyle w:val="AmColumnHeading"/>
            </w:pPr>
            <w:r w:rsidRPr="00963555">
              <w:t>Predlog spremembe</w:t>
            </w:r>
          </w:p>
        </w:tc>
      </w:tr>
      <w:tr w:rsidR="009F3BFB" w:rsidRPr="00963555" w14:paraId="57312DB2" w14:textId="77777777" w:rsidTr="005A40B8">
        <w:trPr>
          <w:jc w:val="center"/>
        </w:trPr>
        <w:tc>
          <w:tcPr>
            <w:tcW w:w="4876" w:type="dxa"/>
            <w:tcBorders>
              <w:top w:val="nil"/>
              <w:left w:val="nil"/>
              <w:bottom w:val="nil"/>
              <w:right w:val="nil"/>
            </w:tcBorders>
          </w:tcPr>
          <w:p w14:paraId="006AE198"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prehoda na čistejšo </w:t>
            </w:r>
            <w:r w:rsidRPr="00963555">
              <w:rPr>
                <w:b/>
                <w:i/>
              </w:rPr>
              <w:t>in konkurenčnejšo</w:t>
            </w:r>
            <w:r w:rsidRPr="00963555">
              <w:t xml:space="preserve"> industrijsko prihodnost v Uniji. Razvoj visoko usposobljene delovne sile je bistven za spodbujanje inovacij ter pospešitev razogljičenja in krožnosti v ključnih panogah. Ta osredotočenost na krepitev spretnosti </w:t>
            </w:r>
            <w:r w:rsidRPr="00963555">
              <w:rPr>
                <w:b/>
                <w:i/>
              </w:rPr>
              <w:t>je odločilna za doseganje</w:t>
            </w:r>
            <w:r w:rsidRPr="00963555">
              <w:t xml:space="preserve"> ciljev Unije glede pravičnega prehoda </w:t>
            </w:r>
            <w:r w:rsidRPr="00963555">
              <w:rPr>
                <w:b/>
                <w:i/>
              </w:rPr>
              <w:t>ter za ohranjanje in krepitev svetovne konkurenčnosti Unije</w:t>
            </w:r>
            <w:r w:rsidRPr="00963555">
              <w:t>. Poleg tega nimajo vsi v družbi enakega dostopa do okoljskih virov in njihovih koristi, pa tudi okoljske nevarnosti in zdravstvena tveganja niso povsod enaka. Verjetneje je, da bodo nesorazmerno prizadela ranljive skupine.</w:t>
            </w:r>
          </w:p>
        </w:tc>
        <w:tc>
          <w:tcPr>
            <w:tcW w:w="4876" w:type="dxa"/>
            <w:tcBorders>
              <w:top w:val="nil"/>
              <w:left w:val="nil"/>
              <w:bottom w:val="nil"/>
              <w:right w:val="nil"/>
            </w:tcBorders>
          </w:tcPr>
          <w:p w14:paraId="1F5D3E71"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prehoda na čistejšo industrijsko prihodnost v Uniji. Razvoj visoko usposobljene delovne sile je bistven za spodbujanje inovacij ter pospešitev razogljičenja in krožnosti v ključnih panogah. Ta osredotočenost na krepitev spretnosti </w:t>
            </w:r>
            <w:r w:rsidRPr="00963555">
              <w:rPr>
                <w:b/>
                <w:i/>
              </w:rPr>
              <w:t>bi lahko pripomogla k doseganju</w:t>
            </w:r>
            <w:r w:rsidRPr="00963555">
              <w:t xml:space="preserve"> ciljev Unije glede pravičnega prehoda. Poleg tega nimajo vsi v družbi enakega dostopa do okoljskih virov in njihovih koristi, pa tudi okoljske nevarnosti in zdravstvena tveganja niso povsod enaka. Verjetneje je, da bodo nesorazmerno prizadela ranljive skupine.</w:t>
            </w:r>
          </w:p>
        </w:tc>
      </w:tr>
    </w:tbl>
    <w:p w14:paraId="14B2F74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0C5D083" w14:textId="77777777" w:rsidR="00EE7DFF" w:rsidRPr="00963555" w:rsidRDefault="00EE7DFF" w:rsidP="00EE7DFF">
      <w:r w:rsidRPr="002B136B">
        <w:rPr>
          <w:rStyle w:val="HideTWBExt"/>
        </w:rPr>
        <w:t>&lt;/AmendB&gt;</w:t>
      </w:r>
    </w:p>
    <w:p w14:paraId="2FDD0A6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126</w:t>
      </w:r>
      <w:r w:rsidRPr="002B136B">
        <w:rPr>
          <w:rStyle w:val="HideTWBExt"/>
          <w:b w:val="0"/>
        </w:rPr>
        <w:t>&lt;/NumAmB&gt;</w:t>
      </w:r>
    </w:p>
    <w:p w14:paraId="4DE40E71"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410AF1C6" w14:textId="77777777" w:rsidR="00EE7DFF" w:rsidRPr="00963555" w:rsidRDefault="00EE7DFF" w:rsidP="00EE7DFF">
      <w:pPr>
        <w:pStyle w:val="NormalBold"/>
      </w:pPr>
      <w:r w:rsidRPr="002B136B">
        <w:rPr>
          <w:rStyle w:val="HideTWBExt"/>
          <w:b w:val="0"/>
        </w:rPr>
        <w:t>&lt;/RepeatBlock-By&gt;</w:t>
      </w:r>
    </w:p>
    <w:p w14:paraId="5BEA01E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B581E56" w14:textId="77777777" w:rsidR="00EE7DFF" w:rsidRPr="00963555" w:rsidRDefault="00EE7DFF" w:rsidP="00EE7DFF">
      <w:pPr>
        <w:pStyle w:val="NormalBold"/>
      </w:pPr>
      <w:r w:rsidRPr="002B136B">
        <w:rPr>
          <w:rStyle w:val="HideTWBExt"/>
          <w:b w:val="0"/>
        </w:rPr>
        <w:t>&lt;Article&gt;</w:t>
      </w:r>
      <w:r w:rsidRPr="00963555">
        <w:t>Uvodna izjava 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EB603D3" w14:textId="77777777" w:rsidTr="005A40B8">
        <w:trPr>
          <w:trHeight w:hRule="exact" w:val="240"/>
          <w:jc w:val="center"/>
        </w:trPr>
        <w:tc>
          <w:tcPr>
            <w:tcW w:w="9752" w:type="dxa"/>
            <w:gridSpan w:val="2"/>
            <w:tcBorders>
              <w:top w:val="nil"/>
              <w:left w:val="nil"/>
              <w:bottom w:val="nil"/>
              <w:right w:val="nil"/>
            </w:tcBorders>
          </w:tcPr>
          <w:p w14:paraId="3E90A927" w14:textId="77777777" w:rsidR="00EE7DFF" w:rsidRPr="00963555" w:rsidRDefault="00EE7DFF" w:rsidP="005A40B8"/>
        </w:tc>
      </w:tr>
      <w:tr w:rsidR="009F3BFB" w:rsidRPr="00963555" w14:paraId="640B0ABB" w14:textId="77777777" w:rsidTr="005A40B8">
        <w:trPr>
          <w:trHeight w:val="240"/>
          <w:jc w:val="center"/>
        </w:trPr>
        <w:tc>
          <w:tcPr>
            <w:tcW w:w="4876" w:type="dxa"/>
            <w:tcBorders>
              <w:top w:val="nil"/>
              <w:left w:val="nil"/>
              <w:bottom w:val="nil"/>
              <w:right w:val="nil"/>
            </w:tcBorders>
          </w:tcPr>
          <w:p w14:paraId="37BD9A8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FDD336E" w14:textId="77777777" w:rsidR="00EE7DFF" w:rsidRPr="00963555" w:rsidRDefault="00EE7DFF" w:rsidP="005A40B8">
            <w:pPr>
              <w:pStyle w:val="AmColumnHeading"/>
            </w:pPr>
            <w:r w:rsidRPr="00963555">
              <w:t>Predlog spremembe</w:t>
            </w:r>
          </w:p>
        </w:tc>
      </w:tr>
      <w:tr w:rsidR="009F3BFB" w:rsidRPr="00963555" w14:paraId="4596BFE6" w14:textId="77777777" w:rsidTr="005A40B8">
        <w:trPr>
          <w:jc w:val="center"/>
        </w:trPr>
        <w:tc>
          <w:tcPr>
            <w:tcW w:w="4876" w:type="dxa"/>
            <w:tcBorders>
              <w:top w:val="nil"/>
              <w:left w:val="nil"/>
              <w:bottom w:val="nil"/>
              <w:right w:val="nil"/>
            </w:tcBorders>
          </w:tcPr>
          <w:p w14:paraId="16A786DF"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krepitev spretnosti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 Verjetneje je, da bodo nesorazmerno prizadela </w:t>
            </w:r>
            <w:r w:rsidRPr="00963555">
              <w:rPr>
                <w:b/>
                <w:i/>
              </w:rPr>
              <w:t>ranljive</w:t>
            </w:r>
            <w:r w:rsidRPr="00963555">
              <w:t xml:space="preserve"> skupine.</w:t>
            </w:r>
          </w:p>
        </w:tc>
        <w:tc>
          <w:tcPr>
            <w:tcW w:w="4876" w:type="dxa"/>
            <w:tcBorders>
              <w:top w:val="nil"/>
              <w:left w:val="nil"/>
              <w:bottom w:val="nil"/>
              <w:right w:val="nil"/>
            </w:tcBorders>
          </w:tcPr>
          <w:p w14:paraId="33EDD1CF"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w:t>
            </w:r>
            <w:r w:rsidRPr="00963555">
              <w:rPr>
                <w:b/>
                <w:i/>
              </w:rPr>
              <w:t>in vključujočega</w:t>
            </w:r>
            <w:r w:rsidRPr="00963555">
              <w:t xml:space="preserve"> prehoda na čistejšo in konkurenčnejšo industrijsko prihodnost v Uniji. Razvoj visoko usposobljene delovne sile je bistven za spodbujanje inovacij ter pospešitev razogljičenja in krožnosti v ključnih panogah. Ta osredotočenost na krepitev spretnosti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 Verjetneje je, da bodo nesorazmerno prizadela skupine </w:t>
            </w:r>
            <w:r w:rsidRPr="00963555">
              <w:rPr>
                <w:b/>
                <w:i/>
              </w:rPr>
              <w:t>v ranljivem položaju</w:t>
            </w:r>
            <w:r w:rsidRPr="00963555">
              <w:t>.</w:t>
            </w:r>
          </w:p>
        </w:tc>
      </w:tr>
    </w:tbl>
    <w:p w14:paraId="434CC24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2C5206F" w14:textId="77777777" w:rsidR="00EE7DFF" w:rsidRPr="00963555" w:rsidRDefault="00EE7DFF" w:rsidP="00EE7DFF">
      <w:r w:rsidRPr="002B136B">
        <w:rPr>
          <w:rStyle w:val="HideTWBExt"/>
        </w:rPr>
        <w:t>&lt;/AmendB&gt;</w:t>
      </w:r>
    </w:p>
    <w:p w14:paraId="0F7A46F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127</w:t>
      </w:r>
      <w:r w:rsidRPr="002B136B">
        <w:rPr>
          <w:rStyle w:val="HideTWBExt"/>
          <w:b w:val="0"/>
        </w:rPr>
        <w:t>&lt;/NumAmB&gt;</w:t>
      </w:r>
    </w:p>
    <w:p w14:paraId="61009F3C"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6FE99B28" w14:textId="77777777" w:rsidR="00EE7DFF" w:rsidRPr="00963555" w:rsidRDefault="00EE7DFF" w:rsidP="00EE7DFF">
      <w:pPr>
        <w:pStyle w:val="NormalBold"/>
      </w:pPr>
      <w:r w:rsidRPr="002B136B">
        <w:rPr>
          <w:rStyle w:val="HideTWBExt"/>
          <w:b w:val="0"/>
        </w:rPr>
        <w:t>&lt;/RepeatBlock-By&gt;</w:t>
      </w:r>
    </w:p>
    <w:p w14:paraId="6FF24FF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DF3332A" w14:textId="77777777" w:rsidR="00EE7DFF" w:rsidRPr="00963555" w:rsidRDefault="00EE7DFF" w:rsidP="00EE7DFF">
      <w:pPr>
        <w:pStyle w:val="NormalBold"/>
      </w:pPr>
      <w:r w:rsidRPr="002B136B">
        <w:rPr>
          <w:rStyle w:val="HideTWBExt"/>
          <w:b w:val="0"/>
        </w:rPr>
        <w:t>&lt;Article&gt;</w:t>
      </w:r>
      <w:r w:rsidRPr="00963555">
        <w:t>Uvodna izjava 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5D2501F" w14:textId="77777777" w:rsidTr="005A40B8">
        <w:trPr>
          <w:trHeight w:hRule="exact" w:val="240"/>
          <w:jc w:val="center"/>
        </w:trPr>
        <w:tc>
          <w:tcPr>
            <w:tcW w:w="9752" w:type="dxa"/>
            <w:gridSpan w:val="2"/>
            <w:tcBorders>
              <w:top w:val="nil"/>
              <w:left w:val="nil"/>
              <w:bottom w:val="nil"/>
              <w:right w:val="nil"/>
            </w:tcBorders>
          </w:tcPr>
          <w:p w14:paraId="35FEAA26" w14:textId="77777777" w:rsidR="00EE7DFF" w:rsidRPr="00963555" w:rsidRDefault="00EE7DFF" w:rsidP="005A40B8"/>
        </w:tc>
      </w:tr>
      <w:tr w:rsidR="009F3BFB" w:rsidRPr="00963555" w14:paraId="67C6FEA9" w14:textId="77777777" w:rsidTr="005A40B8">
        <w:trPr>
          <w:trHeight w:val="240"/>
          <w:jc w:val="center"/>
        </w:trPr>
        <w:tc>
          <w:tcPr>
            <w:tcW w:w="4876" w:type="dxa"/>
            <w:tcBorders>
              <w:top w:val="nil"/>
              <w:left w:val="nil"/>
              <w:bottom w:val="nil"/>
              <w:right w:val="nil"/>
            </w:tcBorders>
          </w:tcPr>
          <w:p w14:paraId="7058605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974FAD2" w14:textId="77777777" w:rsidR="00EE7DFF" w:rsidRPr="00963555" w:rsidRDefault="00EE7DFF" w:rsidP="005A40B8">
            <w:pPr>
              <w:pStyle w:val="AmColumnHeading"/>
            </w:pPr>
            <w:r w:rsidRPr="00963555">
              <w:t>Predlog spremembe</w:t>
            </w:r>
          </w:p>
        </w:tc>
      </w:tr>
      <w:tr w:rsidR="009F3BFB" w:rsidRPr="00963555" w14:paraId="537112DC" w14:textId="77777777" w:rsidTr="005A40B8">
        <w:trPr>
          <w:jc w:val="center"/>
        </w:trPr>
        <w:tc>
          <w:tcPr>
            <w:tcW w:w="4876" w:type="dxa"/>
            <w:tcBorders>
              <w:top w:val="nil"/>
              <w:left w:val="nil"/>
              <w:bottom w:val="nil"/>
              <w:right w:val="nil"/>
            </w:tcBorders>
          </w:tcPr>
          <w:p w14:paraId="58249852"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prehoda na čistejšo in konkurenčnejšo industrijsko prihodnost v Uniji. Razvoj visoko usposobljene delovne sile je bistven za spodbujanje inovacij ter pospešitev razogljičenja in krožnosti v ključnih panogah. Ta osredotočenost na krepitev spretnosti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 Verjetneje je, da bodo nesorazmerno prizadela </w:t>
            </w:r>
            <w:r w:rsidRPr="00963555">
              <w:rPr>
                <w:b/>
                <w:i/>
              </w:rPr>
              <w:t>ranljive</w:t>
            </w:r>
            <w:r w:rsidRPr="00963555">
              <w:t xml:space="preserve"> skupine.</w:t>
            </w:r>
          </w:p>
        </w:tc>
        <w:tc>
          <w:tcPr>
            <w:tcW w:w="4876" w:type="dxa"/>
            <w:tcBorders>
              <w:top w:val="nil"/>
              <w:left w:val="nil"/>
              <w:bottom w:val="nil"/>
              <w:right w:val="nil"/>
            </w:tcBorders>
          </w:tcPr>
          <w:p w14:paraId="0EF47675" w14:textId="77777777" w:rsidR="00EE7DFF" w:rsidRPr="00963555" w:rsidRDefault="00EE7DFF" w:rsidP="005A40B8">
            <w:pPr>
              <w:pStyle w:val="Normal6a"/>
            </w:pPr>
            <w:r w:rsidRPr="00963555">
              <w:t>(8)</w:t>
            </w:r>
            <w:r w:rsidRPr="00963555">
              <w:tab/>
              <w:t xml:space="preserve">Poleg tega je Komisija 26. februarja 2025 sprejela sporočilo Dogovor o čisti industriji: skupni načrt za konkurenčnost in razogličenje. Nujno je treba priznati ključno vlogo spretnosti pri olajševanju uspešnega </w:t>
            </w:r>
            <w:r w:rsidRPr="00963555">
              <w:rPr>
                <w:b/>
                <w:i/>
              </w:rPr>
              <w:t>in vključujočega</w:t>
            </w:r>
            <w:r w:rsidRPr="00963555">
              <w:t xml:space="preserve"> prehoda na čistejšo in konkurenčnejšo industrijsko prihodnost v Uniji. Razvoj visoko usposobljene delovne sile je bistven za spodbujanje inovacij ter pospešitev razogljičenja in krožnosti v ključnih panogah. Ta osredotočenost na krepitev spretnosti je odločilna za doseganje ciljev Unije glede pravičnega prehoda ter za ohranjanje in krepitev svetovne konkurenčnosti Unije. Poleg tega nimajo vsi v družbi enakega dostopa do okoljskih virov in njihovih koristi, pa tudi okoljske nevarnosti in zdravstvena tveganja niso povsod enaka. Verjetneje je, da bodo nesorazmerno prizadela skupine </w:t>
            </w:r>
            <w:r w:rsidRPr="00963555">
              <w:rPr>
                <w:b/>
                <w:i/>
              </w:rPr>
              <w:t>v ranljivem položaju</w:t>
            </w:r>
            <w:r w:rsidRPr="00963555">
              <w:t>.</w:t>
            </w:r>
          </w:p>
        </w:tc>
      </w:tr>
    </w:tbl>
    <w:p w14:paraId="33ED702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6F3F656" w14:textId="77777777" w:rsidR="00EE7DFF" w:rsidRPr="00963555" w:rsidRDefault="00EE7DFF" w:rsidP="00EE7DFF">
      <w:r w:rsidRPr="002B136B">
        <w:rPr>
          <w:rStyle w:val="HideTWBExt"/>
        </w:rPr>
        <w:t>&lt;/AmendB&gt;</w:t>
      </w:r>
    </w:p>
    <w:p w14:paraId="483E123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128</w:t>
      </w:r>
      <w:r w:rsidRPr="002B136B">
        <w:rPr>
          <w:rStyle w:val="HideTWBExt"/>
          <w:b w:val="0"/>
        </w:rPr>
        <w:t>&lt;/NumAmB&gt;</w:t>
      </w:r>
    </w:p>
    <w:p w14:paraId="104E9590"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Ciaran Mullooly, Irena Joveva</w:t>
      </w:r>
      <w:r w:rsidRPr="002B136B">
        <w:rPr>
          <w:rStyle w:val="HideTWBExt"/>
          <w:b w:val="0"/>
        </w:rPr>
        <w:t>&lt;/Members&gt;</w:t>
      </w:r>
    </w:p>
    <w:p w14:paraId="31CC8244" w14:textId="77777777" w:rsidR="00EE7DFF" w:rsidRPr="00963555" w:rsidRDefault="00EE7DFF" w:rsidP="00EE7DFF">
      <w:pPr>
        <w:pStyle w:val="NormalBold"/>
      </w:pPr>
      <w:r w:rsidRPr="002B136B">
        <w:rPr>
          <w:rStyle w:val="HideTWBExt"/>
          <w:b w:val="0"/>
        </w:rPr>
        <w:t>&lt;/RepeatBlock-By&gt;</w:t>
      </w:r>
    </w:p>
    <w:p w14:paraId="0DAE331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EEA984C" w14:textId="77777777" w:rsidR="00EE7DFF" w:rsidRPr="00963555" w:rsidRDefault="00EE7DFF" w:rsidP="00EE7DFF">
      <w:pPr>
        <w:pStyle w:val="NormalBold"/>
      </w:pPr>
      <w:r w:rsidRPr="002B136B">
        <w:rPr>
          <w:rStyle w:val="HideTWBExt"/>
          <w:b w:val="0"/>
        </w:rPr>
        <w:t>&lt;Article&gt;</w:t>
      </w:r>
      <w:r w:rsidRPr="00963555">
        <w:t>Uvodna izjava 8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23D2B12" w14:textId="77777777" w:rsidTr="005A40B8">
        <w:trPr>
          <w:trHeight w:hRule="exact" w:val="240"/>
          <w:jc w:val="center"/>
        </w:trPr>
        <w:tc>
          <w:tcPr>
            <w:tcW w:w="9752" w:type="dxa"/>
            <w:gridSpan w:val="2"/>
            <w:tcBorders>
              <w:top w:val="nil"/>
              <w:left w:val="nil"/>
              <w:bottom w:val="nil"/>
              <w:right w:val="nil"/>
            </w:tcBorders>
          </w:tcPr>
          <w:p w14:paraId="38E19C7D" w14:textId="77777777" w:rsidR="00EE7DFF" w:rsidRPr="00963555" w:rsidRDefault="00EE7DFF" w:rsidP="005A40B8"/>
        </w:tc>
      </w:tr>
      <w:tr w:rsidR="009F3BFB" w:rsidRPr="00963555" w14:paraId="73DCC5D4" w14:textId="77777777" w:rsidTr="005A40B8">
        <w:trPr>
          <w:trHeight w:val="240"/>
          <w:jc w:val="center"/>
        </w:trPr>
        <w:tc>
          <w:tcPr>
            <w:tcW w:w="4876" w:type="dxa"/>
            <w:tcBorders>
              <w:top w:val="nil"/>
              <w:left w:val="nil"/>
              <w:bottom w:val="nil"/>
              <w:right w:val="nil"/>
            </w:tcBorders>
          </w:tcPr>
          <w:p w14:paraId="3FAA2C3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E6E987C" w14:textId="77777777" w:rsidR="00EE7DFF" w:rsidRPr="00963555" w:rsidRDefault="00EE7DFF" w:rsidP="005A40B8">
            <w:pPr>
              <w:pStyle w:val="AmColumnHeading"/>
            </w:pPr>
            <w:r w:rsidRPr="00963555">
              <w:t>Predlog spremembe</w:t>
            </w:r>
          </w:p>
        </w:tc>
      </w:tr>
      <w:tr w:rsidR="009F3BFB" w:rsidRPr="00963555" w14:paraId="7F1719B8" w14:textId="77777777" w:rsidTr="005A40B8">
        <w:trPr>
          <w:jc w:val="center"/>
        </w:trPr>
        <w:tc>
          <w:tcPr>
            <w:tcW w:w="4876" w:type="dxa"/>
            <w:tcBorders>
              <w:top w:val="nil"/>
              <w:left w:val="nil"/>
              <w:bottom w:val="nil"/>
              <w:right w:val="nil"/>
            </w:tcBorders>
          </w:tcPr>
          <w:p w14:paraId="779E4EB9" w14:textId="77777777" w:rsidR="00EE7DFF" w:rsidRPr="00963555" w:rsidRDefault="00EE7DFF" w:rsidP="005A40B8">
            <w:pPr>
              <w:pStyle w:val="Normal6a"/>
            </w:pPr>
          </w:p>
        </w:tc>
        <w:tc>
          <w:tcPr>
            <w:tcW w:w="4876" w:type="dxa"/>
            <w:tcBorders>
              <w:top w:val="nil"/>
              <w:left w:val="nil"/>
              <w:bottom w:val="nil"/>
              <w:right w:val="nil"/>
            </w:tcBorders>
          </w:tcPr>
          <w:p w14:paraId="0F3F0107" w14:textId="77777777" w:rsidR="00EE7DFF" w:rsidRPr="00963555" w:rsidRDefault="00EE7DFF" w:rsidP="005A40B8">
            <w:pPr>
              <w:pStyle w:val="Normal6a"/>
            </w:pPr>
            <w:r w:rsidRPr="00963555">
              <w:rPr>
                <w:b/>
                <w:i/>
              </w:rPr>
              <w:t>(8a)</w:t>
            </w:r>
            <w:r w:rsidRPr="00963555">
              <w:tab/>
            </w:r>
            <w:r w:rsidRPr="00963555">
              <w:rPr>
                <w:b/>
                <w:i/>
              </w:rPr>
              <w:t>Komisija je 26. februarja 2026 sprejela sklep o evropski državljanski pobudi My Voice, My Choice (Moj glas, moja odločitev): za varen in dostopen zakoniti splav, ki je zbrala 1,2 milijona podpisov. V sklepu je priznano, da je treba nevaren splav obravnavati kot resno javnozdravstveno težavo, ki lahko povzroči različne oblike telesnih poškodb in hudega duševnega stresa. Komisija v svojem odgovoru poudarja, da lahko države članice uporabijo ESS+, da bi izboljšale enak dostop do zakonito razpoložljivih in cenovno dostopnih storitev zdravstvenega varstva, vključno s storitvami varnega splava.</w:t>
            </w:r>
          </w:p>
        </w:tc>
      </w:tr>
    </w:tbl>
    <w:p w14:paraId="3442A02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B07D3C2" w14:textId="77777777" w:rsidR="00EE7DFF" w:rsidRPr="00963555" w:rsidRDefault="00EE7DFF" w:rsidP="00EE7DFF">
      <w:r w:rsidRPr="002B136B">
        <w:rPr>
          <w:rStyle w:val="HideTWBExt"/>
        </w:rPr>
        <w:t>&lt;/AmendB&gt;</w:t>
      </w:r>
    </w:p>
    <w:p w14:paraId="7653AB8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129</w:t>
      </w:r>
      <w:r w:rsidRPr="002B136B">
        <w:rPr>
          <w:rStyle w:val="HideTWBExt"/>
          <w:b w:val="0"/>
        </w:rPr>
        <w:t>&lt;/NumAmB&gt;</w:t>
      </w:r>
    </w:p>
    <w:p w14:paraId="02E7D27B" w14:textId="77777777" w:rsidR="00EE7DFF" w:rsidRPr="00963555" w:rsidRDefault="00EE7DFF" w:rsidP="00EE7DFF">
      <w:pPr>
        <w:pStyle w:val="NormalBold"/>
      </w:pPr>
      <w:r w:rsidRPr="002B136B">
        <w:rPr>
          <w:rStyle w:val="HideTWBExt"/>
          <w:b w:val="0"/>
        </w:rPr>
        <w:t>&lt;RepeatBlock-By&gt;&lt;Members&gt;</w:t>
      </w:r>
      <w:r w:rsidRPr="00963555">
        <w:t>Grégory Allione, Valérie Devaux, Laurence Farreng, Hristo Petrov</w:t>
      </w:r>
      <w:r w:rsidRPr="002B136B">
        <w:rPr>
          <w:rStyle w:val="HideTWBExt"/>
          <w:b w:val="0"/>
        </w:rPr>
        <w:t>&lt;/Members&gt;</w:t>
      </w:r>
    </w:p>
    <w:p w14:paraId="12825EFA" w14:textId="77777777" w:rsidR="00EE7DFF" w:rsidRPr="00963555" w:rsidRDefault="00EE7DFF" w:rsidP="00EE7DFF">
      <w:pPr>
        <w:pStyle w:val="NormalBold"/>
      </w:pPr>
      <w:r w:rsidRPr="002B136B">
        <w:rPr>
          <w:rStyle w:val="HideTWBExt"/>
          <w:b w:val="0"/>
        </w:rPr>
        <w:t>&lt;/RepeatBlock-By&gt;</w:t>
      </w:r>
    </w:p>
    <w:p w14:paraId="2E82495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744084F" w14:textId="77777777" w:rsidR="00EE7DFF" w:rsidRPr="00963555" w:rsidRDefault="00EE7DFF" w:rsidP="00EE7DFF">
      <w:pPr>
        <w:pStyle w:val="NormalBold"/>
      </w:pPr>
      <w:r w:rsidRPr="002B136B">
        <w:rPr>
          <w:rStyle w:val="HideTWBExt"/>
          <w:b w:val="0"/>
        </w:rPr>
        <w:t>&lt;Article&gt;</w:t>
      </w:r>
      <w:r w:rsidRPr="00963555">
        <w:t>Uvodna izjava 8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7D006A9" w14:textId="77777777" w:rsidTr="005A40B8">
        <w:trPr>
          <w:trHeight w:hRule="exact" w:val="240"/>
          <w:jc w:val="center"/>
        </w:trPr>
        <w:tc>
          <w:tcPr>
            <w:tcW w:w="9752" w:type="dxa"/>
            <w:gridSpan w:val="2"/>
            <w:tcBorders>
              <w:top w:val="nil"/>
              <w:left w:val="nil"/>
              <w:bottom w:val="nil"/>
              <w:right w:val="nil"/>
            </w:tcBorders>
          </w:tcPr>
          <w:p w14:paraId="67FFB502" w14:textId="77777777" w:rsidR="00EE7DFF" w:rsidRPr="00963555" w:rsidRDefault="00EE7DFF" w:rsidP="005A40B8"/>
        </w:tc>
      </w:tr>
      <w:tr w:rsidR="009F3BFB" w:rsidRPr="00963555" w14:paraId="7B5F0D94" w14:textId="77777777" w:rsidTr="005A40B8">
        <w:trPr>
          <w:trHeight w:val="240"/>
          <w:jc w:val="center"/>
        </w:trPr>
        <w:tc>
          <w:tcPr>
            <w:tcW w:w="4876" w:type="dxa"/>
            <w:tcBorders>
              <w:top w:val="nil"/>
              <w:left w:val="nil"/>
              <w:bottom w:val="nil"/>
              <w:right w:val="nil"/>
            </w:tcBorders>
          </w:tcPr>
          <w:p w14:paraId="629C61A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45C1359" w14:textId="77777777" w:rsidR="00EE7DFF" w:rsidRPr="00963555" w:rsidRDefault="00EE7DFF" w:rsidP="005A40B8">
            <w:pPr>
              <w:pStyle w:val="AmColumnHeading"/>
            </w:pPr>
            <w:r w:rsidRPr="00963555">
              <w:t>Predlog spremembe</w:t>
            </w:r>
          </w:p>
        </w:tc>
      </w:tr>
      <w:tr w:rsidR="009F3BFB" w:rsidRPr="00963555" w14:paraId="0C44B540" w14:textId="77777777" w:rsidTr="005A40B8">
        <w:trPr>
          <w:jc w:val="center"/>
        </w:trPr>
        <w:tc>
          <w:tcPr>
            <w:tcW w:w="4876" w:type="dxa"/>
            <w:tcBorders>
              <w:top w:val="nil"/>
              <w:left w:val="nil"/>
              <w:bottom w:val="nil"/>
              <w:right w:val="nil"/>
            </w:tcBorders>
          </w:tcPr>
          <w:p w14:paraId="0898D537" w14:textId="77777777" w:rsidR="00EE7DFF" w:rsidRPr="00963555" w:rsidRDefault="00EE7DFF" w:rsidP="005A40B8">
            <w:pPr>
              <w:pStyle w:val="Normal6a"/>
            </w:pPr>
          </w:p>
        </w:tc>
        <w:tc>
          <w:tcPr>
            <w:tcW w:w="4876" w:type="dxa"/>
            <w:tcBorders>
              <w:top w:val="nil"/>
              <w:left w:val="nil"/>
              <w:bottom w:val="nil"/>
              <w:right w:val="nil"/>
            </w:tcBorders>
          </w:tcPr>
          <w:p w14:paraId="6A384890" w14:textId="77777777" w:rsidR="00EE7DFF" w:rsidRPr="00963555" w:rsidRDefault="00EE7DFF" w:rsidP="005A40B8">
            <w:pPr>
              <w:pStyle w:val="Normal6a"/>
            </w:pPr>
            <w:r w:rsidRPr="00963555">
              <w:rPr>
                <w:b/>
                <w:i/>
              </w:rPr>
              <w:t>(8a)</w:t>
            </w:r>
            <w:r w:rsidRPr="00963555">
              <w:tab/>
            </w:r>
            <w:r w:rsidRPr="00963555">
              <w:rPr>
                <w:b/>
                <w:i/>
              </w:rPr>
              <w:t>Glede na vse večje število nesreč, povezanih s podnebjem, in vse večji pritisk na sisteme za odzivanje na izredne razmere imajo prostovoljne službe za ukrepanje v izrednih razmerah ključno vlogo pri krepitvi teritorialne odpornosti in socialne kohezije, zlasti na podeželskih in oddaljenih območjih. ESS bi zato moral podpirati ukrepe za spodbujanje prostovoljstva, usposabljanja in generacijske pomladitve v službah za ukrepanje v izrednih razmerah in službah civilne zaščite.</w:t>
            </w:r>
          </w:p>
        </w:tc>
      </w:tr>
    </w:tbl>
    <w:p w14:paraId="42EA122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8C7E51F" w14:textId="77777777" w:rsidR="00EE7DFF" w:rsidRPr="00963555" w:rsidRDefault="00EE7DFF" w:rsidP="00EE7DFF">
      <w:r w:rsidRPr="002B136B">
        <w:rPr>
          <w:rStyle w:val="HideTWBExt"/>
        </w:rPr>
        <w:t>&lt;/AmendB&gt;</w:t>
      </w:r>
    </w:p>
    <w:p w14:paraId="17ADA68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130</w:t>
      </w:r>
      <w:r w:rsidRPr="002B136B">
        <w:rPr>
          <w:rStyle w:val="HideTWBExt"/>
          <w:b w:val="0"/>
        </w:rPr>
        <w:t>&lt;/NumAmB&gt;</w:t>
      </w:r>
    </w:p>
    <w:p w14:paraId="7BD9B7AB"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6A681148"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356BE23B" w14:textId="77777777" w:rsidR="00EE7DFF" w:rsidRPr="00963555" w:rsidRDefault="00EE7DFF" w:rsidP="00EE7DFF">
      <w:pPr>
        <w:pStyle w:val="NormalBold"/>
      </w:pPr>
      <w:r w:rsidRPr="002B136B">
        <w:rPr>
          <w:rStyle w:val="HideTWBExt"/>
          <w:b w:val="0"/>
        </w:rPr>
        <w:t>&lt;/RepeatBlock-By&gt;</w:t>
      </w:r>
    </w:p>
    <w:p w14:paraId="06D2BA9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D4C0AF1"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A5206C1" w14:textId="77777777" w:rsidTr="005A40B8">
        <w:trPr>
          <w:trHeight w:hRule="exact" w:val="240"/>
          <w:jc w:val="center"/>
        </w:trPr>
        <w:tc>
          <w:tcPr>
            <w:tcW w:w="9752" w:type="dxa"/>
            <w:gridSpan w:val="2"/>
            <w:tcBorders>
              <w:top w:val="nil"/>
              <w:left w:val="nil"/>
              <w:bottom w:val="nil"/>
              <w:right w:val="nil"/>
            </w:tcBorders>
          </w:tcPr>
          <w:p w14:paraId="494C9737" w14:textId="77777777" w:rsidR="00EE7DFF" w:rsidRPr="00963555" w:rsidRDefault="00EE7DFF" w:rsidP="005A40B8"/>
        </w:tc>
      </w:tr>
      <w:tr w:rsidR="009F3BFB" w:rsidRPr="00963555" w14:paraId="47DC5FA3" w14:textId="77777777" w:rsidTr="005A40B8">
        <w:trPr>
          <w:trHeight w:val="240"/>
          <w:jc w:val="center"/>
        </w:trPr>
        <w:tc>
          <w:tcPr>
            <w:tcW w:w="4876" w:type="dxa"/>
            <w:tcBorders>
              <w:top w:val="nil"/>
              <w:left w:val="nil"/>
              <w:bottom w:val="nil"/>
              <w:right w:val="nil"/>
            </w:tcBorders>
          </w:tcPr>
          <w:p w14:paraId="57D9D18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A4944AC" w14:textId="77777777" w:rsidR="00EE7DFF" w:rsidRPr="00963555" w:rsidRDefault="00EE7DFF" w:rsidP="005A40B8">
            <w:pPr>
              <w:pStyle w:val="AmColumnHeading"/>
            </w:pPr>
            <w:r w:rsidRPr="00963555">
              <w:t>Predlog spremembe</w:t>
            </w:r>
          </w:p>
        </w:tc>
      </w:tr>
      <w:tr w:rsidR="009F3BFB" w:rsidRPr="00963555" w14:paraId="35C807D7" w14:textId="77777777" w:rsidTr="005A40B8">
        <w:trPr>
          <w:jc w:val="center"/>
        </w:trPr>
        <w:tc>
          <w:tcPr>
            <w:tcW w:w="4876" w:type="dxa"/>
            <w:tcBorders>
              <w:top w:val="nil"/>
              <w:left w:val="nil"/>
              <w:bottom w:val="nil"/>
              <w:right w:val="nil"/>
            </w:tcBorders>
          </w:tcPr>
          <w:p w14:paraId="6C4DD24B" w14:textId="77777777" w:rsidR="00EE7DFF" w:rsidRPr="00963555" w:rsidRDefault="00EE7DFF" w:rsidP="005A40B8">
            <w:pPr>
              <w:pStyle w:val="Normal6a"/>
            </w:pPr>
            <w:r w:rsidRPr="00963555">
              <w:t>(9)</w:t>
            </w:r>
            <w:r w:rsidRPr="00963555">
              <w:tab/>
              <w:t>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00897E89"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w:t>
            </w:r>
            <w:r w:rsidRPr="00963555">
              <w:rPr>
                <w:b/>
                <w:i/>
              </w:rPr>
              <w:t>pri čemer bi morala posebno pozornost nameniti ženskam in tistim, ki se soočajo s presečno diskriminacijo,</w:t>
            </w:r>
            <w:r w:rsidRPr="00963555">
              <w:t xml:space="preserv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w:t>
            </w:r>
            <w:r w:rsidRPr="00963555">
              <w:rPr>
                <w:b/>
                <w:i/>
              </w:rPr>
              <w:t>ženske in dekleta,</w:t>
            </w:r>
            <w:r w:rsidRPr="00963555">
              <w:t xml:space="preserve"> nizko usposobljeni ali nizkokvalificirani odrasli.</w:t>
            </w:r>
            <w:r w:rsidRPr="00963555">
              <w:rPr>
                <w:b/>
                <w:i/>
              </w:rPr>
              <w:t xml:space="preserve"> V zvezi s tem je zato bistveno odpraviti spolne stereotipe, ki oblikujejo izobraževalno in poklicno pot, ter spodbujati enako udeležbo žensk v teh sektorjih, tudi na vodstvenih položajih, in odpraviti ovire, s katerimi se še vedno spoprijemajo pri dostopu do digitalnega in zelenega izpopolnjevanja in preusposabljanja na trgu dela, tudi s podpiranjem podjetništva, samozaposlovanja in dostopa žensk do financiranja.</w:t>
            </w:r>
            <w:r w:rsidRPr="00963555">
              <w:t xml:space="preserve">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w:t>
            </w:r>
            <w:r w:rsidRPr="00963555">
              <w:rPr>
                <w:b/>
                <w:i/>
              </w:rPr>
              <w:t>pa tudi podpiranjem vrednotenja in priznavanja predhodnega učenja ter neformalnega in priložnostnega učenja,</w:t>
            </w:r>
            <w:r w:rsidRPr="00963555">
              <w:t xml:space="preserve"> ter privabljati spretnosti v EU in jih v njej zadržati</w:t>
            </w:r>
            <w:r w:rsidRPr="00963555">
              <w:rPr>
                <w:b/>
                <w:i/>
              </w:rPr>
              <w:t>, hkrati pa zagotoviti poštene delovne pogoje ter preprečiti izkoriščanje spretnosti in beg možganov iz manj razvitih regij.</w:t>
            </w:r>
            <w:r w:rsidRPr="00963555">
              <w:t xml:space="preserve"> </w:t>
            </w:r>
            <w:r w:rsidRPr="00963555">
              <w:rPr>
                <w:b/>
                <w:i/>
              </w:rPr>
              <w:t>Poleg tega je treba poskrbeti, da se bodo vrzeli v temeljnih spretnostih odpravile v vseh starostnih skupinah in da bodo tisti, ki so v družbi najbolj prikrajšani, dobili možnosti za vključujoče vseživljenjsko učenje.</w:t>
            </w:r>
          </w:p>
        </w:tc>
      </w:tr>
    </w:tbl>
    <w:p w14:paraId="55E1942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9FE7C2E" w14:textId="77777777" w:rsidR="00EE7DFF" w:rsidRPr="00963555" w:rsidRDefault="00EE7DFF" w:rsidP="00EE7DFF">
      <w:r w:rsidRPr="002B136B">
        <w:rPr>
          <w:rStyle w:val="HideTWBExt"/>
        </w:rPr>
        <w:t>&lt;/AmendB&gt;</w:t>
      </w:r>
    </w:p>
    <w:p w14:paraId="42EED7E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131</w:t>
      </w:r>
      <w:r w:rsidRPr="002B136B">
        <w:rPr>
          <w:rStyle w:val="HideTWBExt"/>
          <w:b w:val="0"/>
        </w:rPr>
        <w:t>&lt;/NumAmB&gt;</w:t>
      </w:r>
    </w:p>
    <w:p w14:paraId="5FDCFDDF" w14:textId="77777777" w:rsidR="00EE7DFF" w:rsidRPr="00963555" w:rsidRDefault="00EE7DFF" w:rsidP="00EE7DFF">
      <w:pPr>
        <w:pStyle w:val="NormalBold"/>
      </w:pPr>
      <w:r w:rsidRPr="002B136B">
        <w:rPr>
          <w:rStyle w:val="HideTWBExt"/>
          <w:b w:val="0"/>
        </w:rPr>
        <w:t>&lt;RepeatBlock-By&gt;&lt;Members&gt;</w:t>
      </w:r>
      <w:r w:rsidRPr="00963555">
        <w:t>Hristo Petrov, Martin Hojsík, Brigitte van den Berg, Valérie Devaux, Grégory Allione</w:t>
      </w:r>
      <w:r w:rsidRPr="002B136B">
        <w:rPr>
          <w:rStyle w:val="HideTWBExt"/>
          <w:b w:val="0"/>
        </w:rPr>
        <w:t>&lt;/Members&gt;</w:t>
      </w:r>
    </w:p>
    <w:p w14:paraId="3C044F1F" w14:textId="77777777" w:rsidR="00EE7DFF" w:rsidRPr="00963555" w:rsidRDefault="00EE7DFF" w:rsidP="00EE7DFF">
      <w:pPr>
        <w:pStyle w:val="NormalBold"/>
      </w:pPr>
      <w:r w:rsidRPr="002B136B">
        <w:rPr>
          <w:rStyle w:val="HideTWBExt"/>
          <w:b w:val="0"/>
        </w:rPr>
        <w:t>&lt;/RepeatBlock-By&gt;</w:t>
      </w:r>
    </w:p>
    <w:p w14:paraId="0C5C1C7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4BC267E"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565FB82" w14:textId="77777777" w:rsidTr="005A40B8">
        <w:trPr>
          <w:trHeight w:hRule="exact" w:val="240"/>
          <w:jc w:val="center"/>
        </w:trPr>
        <w:tc>
          <w:tcPr>
            <w:tcW w:w="9752" w:type="dxa"/>
            <w:gridSpan w:val="2"/>
            <w:tcBorders>
              <w:top w:val="nil"/>
              <w:left w:val="nil"/>
              <w:bottom w:val="nil"/>
              <w:right w:val="nil"/>
            </w:tcBorders>
          </w:tcPr>
          <w:p w14:paraId="011D8AE4" w14:textId="77777777" w:rsidR="00EE7DFF" w:rsidRPr="00963555" w:rsidRDefault="00EE7DFF" w:rsidP="005A40B8"/>
        </w:tc>
      </w:tr>
      <w:tr w:rsidR="009F3BFB" w:rsidRPr="00963555" w14:paraId="1855EC5D" w14:textId="77777777" w:rsidTr="005A40B8">
        <w:trPr>
          <w:trHeight w:val="240"/>
          <w:jc w:val="center"/>
        </w:trPr>
        <w:tc>
          <w:tcPr>
            <w:tcW w:w="4876" w:type="dxa"/>
            <w:tcBorders>
              <w:top w:val="nil"/>
              <w:left w:val="nil"/>
              <w:bottom w:val="nil"/>
              <w:right w:val="nil"/>
            </w:tcBorders>
          </w:tcPr>
          <w:p w14:paraId="146E8A4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FBBF293" w14:textId="77777777" w:rsidR="00EE7DFF" w:rsidRPr="00963555" w:rsidRDefault="00EE7DFF" w:rsidP="005A40B8">
            <w:pPr>
              <w:pStyle w:val="AmColumnHeading"/>
            </w:pPr>
            <w:r w:rsidRPr="00963555">
              <w:t>Predlog spremembe</w:t>
            </w:r>
          </w:p>
        </w:tc>
      </w:tr>
      <w:tr w:rsidR="009F3BFB" w:rsidRPr="00963555" w14:paraId="62C58753" w14:textId="77777777" w:rsidTr="005A40B8">
        <w:trPr>
          <w:jc w:val="center"/>
        </w:trPr>
        <w:tc>
          <w:tcPr>
            <w:tcW w:w="4876" w:type="dxa"/>
            <w:tcBorders>
              <w:top w:val="nil"/>
              <w:left w:val="nil"/>
              <w:bottom w:val="nil"/>
              <w:right w:val="nil"/>
            </w:tcBorders>
          </w:tcPr>
          <w:p w14:paraId="3359621C"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w:t>
            </w:r>
            <w:r w:rsidRPr="00963555">
              <w:rPr>
                <w:b/>
                <w:i/>
              </w:rPr>
              <w:t>odrasli</w:t>
            </w:r>
            <w:r w:rsidRPr="00963555">
              <w:t>.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07159A1A"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w:t>
            </w:r>
            <w:r w:rsidRPr="00963555">
              <w:rPr>
                <w:b/>
                <w:i/>
              </w:rPr>
              <w:t>osnovnih</w:t>
            </w:r>
            <w:r w:rsidRPr="00963555">
              <w:t xml:space="preserv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w:t>
            </w:r>
            <w:r w:rsidRPr="00963555">
              <w:rPr>
                <w:b/>
                <w:i/>
              </w:rPr>
              <w:t>posamezniki</w:t>
            </w:r>
            <w:r w:rsidRPr="00963555">
              <w:t xml:space="preserve">. V skladu z unijo spretnosti je treba izzive digitalnega in zelenega prehoda reševati z izpopolnjevanjem in preusposabljanjem delavcev, usklajevanjem izobraževanja </w:t>
            </w:r>
            <w:r w:rsidRPr="00963555">
              <w:rPr>
                <w:b/>
                <w:i/>
              </w:rPr>
              <w:t>in usposabljanja</w:t>
            </w:r>
            <w:r w:rsidRPr="00963555">
              <w:t xml:space="preserve"> s potrebami industrije ter spodbujanjem partnerstev med izobraževalnimi ustanovami, delodajalci</w:t>
            </w:r>
            <w:r w:rsidRPr="00963555">
              <w:rPr>
                <w:b/>
                <w:i/>
              </w:rPr>
              <w:t>, akterji iz industrije</w:t>
            </w:r>
            <w:r w:rsidRPr="00963555">
              <w:t xml:space="preserve"> in javnimi organi. Prav tako je treba izboljšati kroženje in porazdelitev spretnosti na notranjem trgu, med drugim z lažjo prenosljivostjo spretnosti, ter privabljati spretnosti v EU in jih v njej zadržati. </w:t>
            </w:r>
            <w:r w:rsidRPr="00963555">
              <w:rPr>
                <w:b/>
                <w:i/>
              </w:rPr>
              <w:t>Pri teh prizadevanjih bi bilo treba upoštevati, da je treba izboljšati priložnosti za izobraževanje ter posodobiti poklicno izobraževanje in usposabljanje na področju naravoslovja, tehnologije, inženirstva in matematike ter se pri tem posebej osredotočiti na ženske in dekleta, da bi odpravili obstoječe vrzeli med spoloma v delovni sili na tem področju, zagotovili širšo udeležbo žensk v prijavljenih poklicih in jim zagotovili enak dostop do tega sektorja.</w:t>
            </w:r>
          </w:p>
        </w:tc>
      </w:tr>
    </w:tbl>
    <w:p w14:paraId="4EE5579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F5F016B" w14:textId="77777777" w:rsidR="00EE7DFF" w:rsidRPr="00963555" w:rsidRDefault="00EE7DFF" w:rsidP="00EE7DFF">
      <w:r w:rsidRPr="002B136B">
        <w:rPr>
          <w:rStyle w:val="HideTWBExt"/>
        </w:rPr>
        <w:t>&lt;/AmendB&gt;</w:t>
      </w:r>
    </w:p>
    <w:p w14:paraId="0AC6487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132</w:t>
      </w:r>
      <w:r w:rsidRPr="002B136B">
        <w:rPr>
          <w:rStyle w:val="HideTWBExt"/>
          <w:b w:val="0"/>
        </w:rPr>
        <w:t>&lt;/NumAmB&gt;</w:t>
      </w:r>
    </w:p>
    <w:p w14:paraId="73D74BA8"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257E55FB" w14:textId="77777777" w:rsidR="00EE7DFF" w:rsidRPr="00963555" w:rsidRDefault="00EE7DFF" w:rsidP="00EE7DFF">
      <w:pPr>
        <w:pStyle w:val="NormalBold"/>
      </w:pPr>
      <w:r w:rsidRPr="002B136B">
        <w:rPr>
          <w:rStyle w:val="HideTWBExt"/>
          <w:b w:val="0"/>
        </w:rPr>
        <w:t>&lt;/RepeatBlock-By&gt;</w:t>
      </w:r>
    </w:p>
    <w:p w14:paraId="7AB5520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918BA33"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59B533D" w14:textId="77777777" w:rsidTr="005A40B8">
        <w:trPr>
          <w:trHeight w:hRule="exact" w:val="240"/>
          <w:jc w:val="center"/>
        </w:trPr>
        <w:tc>
          <w:tcPr>
            <w:tcW w:w="9752" w:type="dxa"/>
            <w:gridSpan w:val="2"/>
            <w:tcBorders>
              <w:top w:val="nil"/>
              <w:left w:val="nil"/>
              <w:bottom w:val="nil"/>
              <w:right w:val="nil"/>
            </w:tcBorders>
          </w:tcPr>
          <w:p w14:paraId="64AC007B" w14:textId="77777777" w:rsidR="00EE7DFF" w:rsidRPr="00963555" w:rsidRDefault="00EE7DFF" w:rsidP="005A40B8"/>
        </w:tc>
      </w:tr>
      <w:tr w:rsidR="009F3BFB" w:rsidRPr="00963555" w14:paraId="18F12337" w14:textId="77777777" w:rsidTr="005A40B8">
        <w:trPr>
          <w:trHeight w:val="240"/>
          <w:jc w:val="center"/>
        </w:trPr>
        <w:tc>
          <w:tcPr>
            <w:tcW w:w="4876" w:type="dxa"/>
            <w:tcBorders>
              <w:top w:val="nil"/>
              <w:left w:val="nil"/>
              <w:bottom w:val="nil"/>
              <w:right w:val="nil"/>
            </w:tcBorders>
          </w:tcPr>
          <w:p w14:paraId="22D51BD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49A9273" w14:textId="77777777" w:rsidR="00EE7DFF" w:rsidRPr="00963555" w:rsidRDefault="00EE7DFF" w:rsidP="005A40B8">
            <w:pPr>
              <w:pStyle w:val="AmColumnHeading"/>
            </w:pPr>
            <w:r w:rsidRPr="00963555">
              <w:t>Predlog spremembe</w:t>
            </w:r>
          </w:p>
        </w:tc>
      </w:tr>
      <w:tr w:rsidR="009F3BFB" w:rsidRPr="00963555" w14:paraId="491F537E" w14:textId="77777777" w:rsidTr="005A40B8">
        <w:trPr>
          <w:jc w:val="center"/>
        </w:trPr>
        <w:tc>
          <w:tcPr>
            <w:tcW w:w="4876" w:type="dxa"/>
            <w:tcBorders>
              <w:top w:val="nil"/>
              <w:left w:val="nil"/>
              <w:bottom w:val="nil"/>
              <w:right w:val="nil"/>
            </w:tcBorders>
          </w:tcPr>
          <w:p w14:paraId="75E0BBDC" w14:textId="77777777" w:rsidR="00EE7DFF" w:rsidRPr="00963555" w:rsidRDefault="00EE7DFF" w:rsidP="005A40B8">
            <w:pPr>
              <w:pStyle w:val="Normal6a"/>
            </w:pPr>
            <w:r w:rsidRPr="00963555">
              <w:t>(9)</w:t>
            </w:r>
            <w:r w:rsidRPr="00963555">
              <w:tab/>
              <w:t>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4993E0AE"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 </w:t>
            </w:r>
            <w:r w:rsidRPr="00963555">
              <w:rPr>
                <w:b/>
                <w:i/>
              </w:rPr>
              <w:t>Pri teh prizadevanjih bi bilo treba upoštevati, da je treba izboljšati priložnosti za izobraževanje ter posodobiti poklicno izobraževanje in usposabljanje na področju naravoslovja, tehnologije, inženirstva in matematike ter se pri tem posebej osredotočiti na ženske in dekleta, da bi odpravili obstoječe vrzeli med spoloma v delovni sili na tem področju, zagotovili širšo udeležbo žensk v prijavljenih poklicih in jim zagotovili enak dostop do tega sektorja.</w:t>
            </w:r>
          </w:p>
        </w:tc>
      </w:tr>
    </w:tbl>
    <w:p w14:paraId="51D2F24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4A537AE" w14:textId="77777777" w:rsidR="00EE7DFF" w:rsidRPr="00963555" w:rsidRDefault="00EE7DFF" w:rsidP="00EE7DFF">
      <w:r w:rsidRPr="002B136B">
        <w:rPr>
          <w:rStyle w:val="HideTWBExt"/>
        </w:rPr>
        <w:t>&lt;/AmendB&gt;</w:t>
      </w:r>
    </w:p>
    <w:p w14:paraId="7155D64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133</w:t>
      </w:r>
      <w:r w:rsidRPr="002B136B">
        <w:rPr>
          <w:rStyle w:val="HideTWBExt"/>
          <w:b w:val="0"/>
        </w:rPr>
        <w:t>&lt;/NumAmB&gt;</w:t>
      </w:r>
    </w:p>
    <w:p w14:paraId="050ACB0C"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0A1C5012" w14:textId="77777777" w:rsidR="00EE7DFF" w:rsidRPr="00963555" w:rsidRDefault="00EE7DFF" w:rsidP="00EE7DFF">
      <w:pPr>
        <w:pStyle w:val="NormalBold"/>
      </w:pPr>
      <w:r w:rsidRPr="002B136B">
        <w:rPr>
          <w:rStyle w:val="HideTWBExt"/>
          <w:b w:val="0"/>
        </w:rPr>
        <w:t>&lt;/RepeatBlock-By&gt;</w:t>
      </w:r>
    </w:p>
    <w:p w14:paraId="7B388BA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35303C0"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8F01427" w14:textId="77777777" w:rsidTr="005A40B8">
        <w:trPr>
          <w:trHeight w:hRule="exact" w:val="240"/>
          <w:jc w:val="center"/>
        </w:trPr>
        <w:tc>
          <w:tcPr>
            <w:tcW w:w="9752" w:type="dxa"/>
            <w:gridSpan w:val="2"/>
            <w:tcBorders>
              <w:top w:val="nil"/>
              <w:left w:val="nil"/>
              <w:bottom w:val="nil"/>
              <w:right w:val="nil"/>
            </w:tcBorders>
          </w:tcPr>
          <w:p w14:paraId="62C3B47D" w14:textId="77777777" w:rsidR="00EE7DFF" w:rsidRPr="00963555" w:rsidRDefault="00EE7DFF" w:rsidP="005A40B8"/>
        </w:tc>
      </w:tr>
      <w:tr w:rsidR="009F3BFB" w:rsidRPr="00963555" w14:paraId="0D5B92A6" w14:textId="77777777" w:rsidTr="005A40B8">
        <w:trPr>
          <w:trHeight w:val="240"/>
          <w:jc w:val="center"/>
        </w:trPr>
        <w:tc>
          <w:tcPr>
            <w:tcW w:w="4876" w:type="dxa"/>
            <w:tcBorders>
              <w:top w:val="nil"/>
              <w:left w:val="nil"/>
              <w:bottom w:val="nil"/>
              <w:right w:val="nil"/>
            </w:tcBorders>
          </w:tcPr>
          <w:p w14:paraId="7D41CF7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0C1FEDF" w14:textId="77777777" w:rsidR="00EE7DFF" w:rsidRPr="00963555" w:rsidRDefault="00EE7DFF" w:rsidP="005A40B8">
            <w:pPr>
              <w:pStyle w:val="AmColumnHeading"/>
            </w:pPr>
            <w:r w:rsidRPr="00963555">
              <w:t>Predlog spremembe</w:t>
            </w:r>
          </w:p>
        </w:tc>
      </w:tr>
      <w:tr w:rsidR="009F3BFB" w:rsidRPr="00963555" w14:paraId="1E1FD6F3" w14:textId="77777777" w:rsidTr="005A40B8">
        <w:trPr>
          <w:jc w:val="center"/>
        </w:trPr>
        <w:tc>
          <w:tcPr>
            <w:tcW w:w="4876" w:type="dxa"/>
            <w:tcBorders>
              <w:top w:val="nil"/>
              <w:left w:val="nil"/>
              <w:bottom w:val="nil"/>
              <w:right w:val="nil"/>
            </w:tcBorders>
          </w:tcPr>
          <w:p w14:paraId="0D15916C"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w:t>
            </w:r>
            <w:r w:rsidRPr="00963555">
              <w:rPr>
                <w:b/>
                <w:i/>
              </w:rPr>
              <w:t>usklajevanjem izobraževanja</w:t>
            </w:r>
            <w:r w:rsidRPr="00963555">
              <w:t xml:space="preserve"> s potrebami industrije ter </w:t>
            </w:r>
            <w:r w:rsidRPr="00963555">
              <w:rPr>
                <w:b/>
                <w:i/>
              </w:rPr>
              <w:t>spodbujanjem partnerstev</w:t>
            </w:r>
            <w:r w:rsidRPr="00963555">
              <w:t xml:space="preserve">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0F7888AC"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w:t>
            </w:r>
            <w:r w:rsidRPr="00963555">
              <w:rPr>
                <w:b/>
                <w:i/>
              </w:rPr>
              <w:t>enakih možnosti,</w:t>
            </w:r>
            <w:r w:rsidRPr="00963555">
              <w:t xml:space="preserve">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w:t>
            </w:r>
            <w:r w:rsidRPr="00963555">
              <w:rPr>
                <w:b/>
                <w:i/>
              </w:rPr>
              <w:t>ter okrepljeno in ciljno usmerjeno podporo za ljudi v ranljivem položaju</w:t>
            </w:r>
            <w:r w:rsidRPr="00963555">
              <w:t xml:space="preserve">, </w:t>
            </w:r>
            <w:r w:rsidRPr="00963555">
              <w:rPr>
                <w:b/>
                <w:i/>
              </w:rPr>
              <w:t>da bi odpravili strukturne pomanjkljivosti, uskladili izobraževanje</w:t>
            </w:r>
            <w:r w:rsidRPr="00963555">
              <w:t xml:space="preserve"> s potrebami industrije ter </w:t>
            </w:r>
            <w:r w:rsidRPr="00963555">
              <w:rPr>
                <w:b/>
                <w:i/>
              </w:rPr>
              <w:t>spodbujali partnerstva</w:t>
            </w:r>
            <w:r w:rsidRPr="00963555">
              <w:t xml:space="preserve"> med izobraževalnimi ustanovami, delodajalci in javnimi organi. Prav tako je treba izboljšati kroženje in porazdelitev spretnosti na notranjem trgu, med drugim z lažjo prenosljivostjo spretnosti, ter privabljati spretnosti v EU in jih v njej zadržati.</w:t>
            </w:r>
          </w:p>
        </w:tc>
      </w:tr>
    </w:tbl>
    <w:p w14:paraId="4685DF0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8CAC719" w14:textId="77777777" w:rsidR="00EE7DFF" w:rsidRPr="00963555" w:rsidRDefault="00EE7DFF" w:rsidP="00EE7DFF">
      <w:r w:rsidRPr="002B136B">
        <w:rPr>
          <w:rStyle w:val="HideTWBExt"/>
        </w:rPr>
        <w:t>&lt;/AmendB&gt;</w:t>
      </w:r>
    </w:p>
    <w:p w14:paraId="3644C79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134</w:t>
      </w:r>
      <w:r w:rsidRPr="002B136B">
        <w:rPr>
          <w:rStyle w:val="HideTWBExt"/>
          <w:b w:val="0"/>
        </w:rPr>
        <w:t>&lt;/NumAmB&gt;</w:t>
      </w:r>
    </w:p>
    <w:p w14:paraId="07AA174C"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234C6281" w14:textId="77777777" w:rsidR="00EE7DFF" w:rsidRPr="00963555" w:rsidRDefault="00EE7DFF" w:rsidP="00EE7DFF">
      <w:pPr>
        <w:pStyle w:val="NormalBold"/>
      </w:pPr>
      <w:r w:rsidRPr="002B136B">
        <w:rPr>
          <w:rStyle w:val="HideTWBExt"/>
          <w:b w:val="0"/>
        </w:rPr>
        <w:t>&lt;/RepeatBlock-By&gt;</w:t>
      </w:r>
    </w:p>
    <w:p w14:paraId="446BA29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04854E3"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EB54FE9" w14:textId="77777777" w:rsidTr="005A40B8">
        <w:trPr>
          <w:trHeight w:hRule="exact" w:val="240"/>
          <w:jc w:val="center"/>
        </w:trPr>
        <w:tc>
          <w:tcPr>
            <w:tcW w:w="9752" w:type="dxa"/>
            <w:gridSpan w:val="2"/>
            <w:tcBorders>
              <w:top w:val="nil"/>
              <w:left w:val="nil"/>
              <w:bottom w:val="nil"/>
              <w:right w:val="nil"/>
            </w:tcBorders>
          </w:tcPr>
          <w:p w14:paraId="21ED7BDB" w14:textId="77777777" w:rsidR="00EE7DFF" w:rsidRPr="00963555" w:rsidRDefault="00EE7DFF" w:rsidP="005A40B8"/>
        </w:tc>
      </w:tr>
      <w:tr w:rsidR="009F3BFB" w:rsidRPr="00963555" w14:paraId="6AADD347" w14:textId="77777777" w:rsidTr="005A40B8">
        <w:trPr>
          <w:trHeight w:val="240"/>
          <w:jc w:val="center"/>
        </w:trPr>
        <w:tc>
          <w:tcPr>
            <w:tcW w:w="4876" w:type="dxa"/>
            <w:tcBorders>
              <w:top w:val="nil"/>
              <w:left w:val="nil"/>
              <w:bottom w:val="nil"/>
              <w:right w:val="nil"/>
            </w:tcBorders>
          </w:tcPr>
          <w:p w14:paraId="7CC75ED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78DEC45" w14:textId="77777777" w:rsidR="00EE7DFF" w:rsidRPr="00963555" w:rsidRDefault="00EE7DFF" w:rsidP="005A40B8">
            <w:pPr>
              <w:pStyle w:val="AmColumnHeading"/>
            </w:pPr>
            <w:r w:rsidRPr="00963555">
              <w:t>Predlog spremembe</w:t>
            </w:r>
          </w:p>
        </w:tc>
      </w:tr>
      <w:tr w:rsidR="009F3BFB" w:rsidRPr="00963555" w14:paraId="07ECF6CA" w14:textId="77777777" w:rsidTr="005A40B8">
        <w:trPr>
          <w:jc w:val="center"/>
        </w:trPr>
        <w:tc>
          <w:tcPr>
            <w:tcW w:w="4876" w:type="dxa"/>
            <w:tcBorders>
              <w:top w:val="nil"/>
              <w:left w:val="nil"/>
              <w:bottom w:val="nil"/>
              <w:right w:val="nil"/>
            </w:tcBorders>
          </w:tcPr>
          <w:p w14:paraId="298F3E2F" w14:textId="77777777" w:rsidR="00EE7DFF" w:rsidRPr="00963555" w:rsidRDefault="00EE7DFF" w:rsidP="005A40B8">
            <w:pPr>
              <w:pStyle w:val="Normal6a"/>
            </w:pPr>
            <w:r w:rsidRPr="00963555">
              <w:t>(9)</w:t>
            </w:r>
            <w:r w:rsidRPr="00963555">
              <w:tab/>
              <w:t>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7751606C"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w:t>
            </w:r>
            <w:r w:rsidRPr="00963555">
              <w:rPr>
                <w:b/>
                <w:i/>
              </w:rPr>
              <w:t>enakih možnosti,</w:t>
            </w:r>
            <w:r w:rsidRPr="00963555">
              <w:t xml:space="preserve"> varnosti in demokracije Unije. V skladu z unijo spretnosti bi morala zato Unija zagotoviti zadostno financiranje za pridobitev trdne podlage spretnosti ter spodbujanje možnosti za vseživljenjsko in v prihodnost usmerjeno izpopolnjevanje in preusposabljanje za vse</w:t>
            </w:r>
            <w:r w:rsidRPr="00963555">
              <w:rPr>
                <w:b/>
                <w:i/>
              </w:rPr>
              <w:t>, ne da bi pri tem zanemarila ljudi v ranljivem položaju</w:t>
            </w:r>
            <w:r w:rsidRPr="00963555">
              <w:t>,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w:t>
            </w:r>
            <w:r w:rsidRPr="00963555">
              <w:rPr>
                <w:b/>
                <w:i/>
              </w:rPr>
              <w:t>, socialnimi</w:t>
            </w:r>
            <w:r w:rsidRPr="00963555">
              <w:t xml:space="preserve"> in </w:t>
            </w:r>
            <w:r w:rsidRPr="00963555">
              <w:rPr>
                <w:b/>
                <w:i/>
              </w:rPr>
              <w:t>civilnimi organizacijami ter</w:t>
            </w:r>
            <w:r w:rsidRPr="00963555">
              <w:t xml:space="preserve"> javnimi organi. Prav tako je treba izboljšati kroženje in porazdelitev spretnosti na notranjem trgu, med drugim z lažjo prenosljivostjo spretnosti, ter privabljati spretnosti v EU in jih v njej zadržati.</w:t>
            </w:r>
          </w:p>
        </w:tc>
      </w:tr>
    </w:tbl>
    <w:p w14:paraId="28C4580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F730587" w14:textId="77777777" w:rsidR="00EE7DFF" w:rsidRPr="00963555" w:rsidRDefault="00EE7DFF" w:rsidP="00EE7DFF">
      <w:r w:rsidRPr="002B136B">
        <w:rPr>
          <w:rStyle w:val="HideTWBExt"/>
        </w:rPr>
        <w:t>&lt;/AmendB&gt;</w:t>
      </w:r>
    </w:p>
    <w:p w14:paraId="4AA7C9D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135</w:t>
      </w:r>
      <w:r w:rsidRPr="002B136B">
        <w:rPr>
          <w:rStyle w:val="HideTWBExt"/>
          <w:b w:val="0"/>
        </w:rPr>
        <w:t>&lt;/NumAmB&gt;</w:t>
      </w:r>
    </w:p>
    <w:p w14:paraId="21F7D125"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3B1F3236" w14:textId="77777777" w:rsidR="00EE7DFF" w:rsidRPr="00963555" w:rsidRDefault="00EE7DFF" w:rsidP="00EE7DFF">
      <w:pPr>
        <w:pStyle w:val="NormalBold"/>
      </w:pPr>
      <w:r w:rsidRPr="002B136B">
        <w:rPr>
          <w:rStyle w:val="HideTWBExt"/>
          <w:b w:val="0"/>
        </w:rPr>
        <w:t>&lt;/RepeatBlock-By&gt;</w:t>
      </w:r>
    </w:p>
    <w:p w14:paraId="36D61D2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F2A4633"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719618D" w14:textId="77777777" w:rsidTr="005A40B8">
        <w:trPr>
          <w:trHeight w:hRule="exact" w:val="240"/>
          <w:jc w:val="center"/>
        </w:trPr>
        <w:tc>
          <w:tcPr>
            <w:tcW w:w="9752" w:type="dxa"/>
            <w:gridSpan w:val="2"/>
            <w:tcBorders>
              <w:top w:val="nil"/>
              <w:left w:val="nil"/>
              <w:bottom w:val="nil"/>
              <w:right w:val="nil"/>
            </w:tcBorders>
          </w:tcPr>
          <w:p w14:paraId="23D40039" w14:textId="77777777" w:rsidR="00EE7DFF" w:rsidRPr="00963555" w:rsidRDefault="00EE7DFF" w:rsidP="005A40B8"/>
        </w:tc>
      </w:tr>
      <w:tr w:rsidR="009F3BFB" w:rsidRPr="00963555" w14:paraId="0BB10A3A" w14:textId="77777777" w:rsidTr="005A40B8">
        <w:trPr>
          <w:trHeight w:val="240"/>
          <w:jc w:val="center"/>
        </w:trPr>
        <w:tc>
          <w:tcPr>
            <w:tcW w:w="4876" w:type="dxa"/>
            <w:tcBorders>
              <w:top w:val="nil"/>
              <w:left w:val="nil"/>
              <w:bottom w:val="nil"/>
              <w:right w:val="nil"/>
            </w:tcBorders>
          </w:tcPr>
          <w:p w14:paraId="43C025B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D734F2B" w14:textId="77777777" w:rsidR="00EE7DFF" w:rsidRPr="00963555" w:rsidRDefault="00EE7DFF" w:rsidP="005A40B8">
            <w:pPr>
              <w:pStyle w:val="AmColumnHeading"/>
            </w:pPr>
            <w:r w:rsidRPr="00963555">
              <w:t>Predlog spremembe</w:t>
            </w:r>
          </w:p>
        </w:tc>
      </w:tr>
      <w:tr w:rsidR="009F3BFB" w:rsidRPr="00963555" w14:paraId="207D93BE" w14:textId="77777777" w:rsidTr="005A40B8">
        <w:trPr>
          <w:jc w:val="center"/>
        </w:trPr>
        <w:tc>
          <w:tcPr>
            <w:tcW w:w="4876" w:type="dxa"/>
            <w:tcBorders>
              <w:top w:val="nil"/>
              <w:left w:val="nil"/>
              <w:bottom w:val="nil"/>
              <w:right w:val="nil"/>
            </w:tcBorders>
          </w:tcPr>
          <w:p w14:paraId="21E2123D" w14:textId="77777777" w:rsidR="00EE7DFF" w:rsidRPr="00963555" w:rsidRDefault="00EE7DFF" w:rsidP="005A40B8">
            <w:pPr>
              <w:pStyle w:val="Normal6a"/>
            </w:pPr>
            <w:r w:rsidRPr="00963555">
              <w:t>(9)</w:t>
            </w:r>
            <w:r w:rsidRPr="00963555">
              <w:tab/>
              <w:t>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78E2665A"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w:t>
            </w:r>
            <w:r w:rsidRPr="00963555">
              <w:rPr>
                <w:b/>
                <w:i/>
              </w:rPr>
              <w:t>enakih možnosti,</w:t>
            </w:r>
            <w:r w:rsidRPr="00963555">
              <w:t xml:space="preserve"> varnosti in demokracije Unije. V skladu z unijo spretnosti bi morala zato Unija zagotoviti zadostno financiranje za pridobitev trdne podlage spretnosti ter spodbujanje možnosti za vseživljenjsko in v prihodnost usmerjeno izpopolnjevanje in preusposabljanje za vse</w:t>
            </w:r>
            <w:r w:rsidRPr="00963555">
              <w:rPr>
                <w:b/>
                <w:i/>
              </w:rPr>
              <w:t>, ne da bi pri tem zanemarila ljudi v ranljivem položaju</w:t>
            </w:r>
            <w:r w:rsidRPr="00963555">
              <w:t>,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w:t>
            </w:r>
            <w:r w:rsidRPr="00963555">
              <w:rPr>
                <w:b/>
                <w:i/>
              </w:rPr>
              <w:t>, socialnimi</w:t>
            </w:r>
            <w:r w:rsidRPr="00963555">
              <w:t xml:space="preserve"> in </w:t>
            </w:r>
            <w:r w:rsidRPr="00963555">
              <w:rPr>
                <w:b/>
                <w:i/>
              </w:rPr>
              <w:t>civilnimi organizacijami ter</w:t>
            </w:r>
            <w:r w:rsidRPr="00963555">
              <w:t xml:space="preserve"> javnimi organi. Prav tako je treba izboljšati kroženje in porazdelitev spretnosti na notranjem trgu, med drugim z lažjo prenosljivostjo spretnosti, ter privabljati spretnosti v EU in jih v njej zadržati.</w:t>
            </w:r>
          </w:p>
        </w:tc>
      </w:tr>
    </w:tbl>
    <w:p w14:paraId="0C999C0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C04186D" w14:textId="77777777" w:rsidR="00EE7DFF" w:rsidRPr="00963555" w:rsidRDefault="00EE7DFF" w:rsidP="00EE7DFF">
      <w:r w:rsidRPr="002B136B">
        <w:rPr>
          <w:rStyle w:val="HideTWBExt"/>
        </w:rPr>
        <w:t>&lt;/AmendB&gt;</w:t>
      </w:r>
    </w:p>
    <w:p w14:paraId="442A03E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136</w:t>
      </w:r>
      <w:r w:rsidRPr="002B136B">
        <w:rPr>
          <w:rStyle w:val="HideTWBExt"/>
          <w:b w:val="0"/>
        </w:rPr>
        <w:t>&lt;/NumAmB&gt;</w:t>
      </w:r>
    </w:p>
    <w:p w14:paraId="1AE4D44B"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57B10222" w14:textId="77777777" w:rsidR="00EE7DFF" w:rsidRPr="00963555" w:rsidRDefault="00EE7DFF" w:rsidP="00EE7DFF">
      <w:pPr>
        <w:pStyle w:val="NormalBold"/>
      </w:pPr>
      <w:r w:rsidRPr="002B136B">
        <w:rPr>
          <w:rStyle w:val="HideTWBExt"/>
          <w:b w:val="0"/>
        </w:rPr>
        <w:t>&lt;/RepeatBlock-By&gt;</w:t>
      </w:r>
    </w:p>
    <w:p w14:paraId="3CABB7B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2B4518F"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8591FC8" w14:textId="77777777" w:rsidTr="005A40B8">
        <w:trPr>
          <w:trHeight w:hRule="exact" w:val="240"/>
          <w:jc w:val="center"/>
        </w:trPr>
        <w:tc>
          <w:tcPr>
            <w:tcW w:w="9752" w:type="dxa"/>
            <w:gridSpan w:val="2"/>
            <w:tcBorders>
              <w:top w:val="nil"/>
              <w:left w:val="nil"/>
              <w:bottom w:val="nil"/>
              <w:right w:val="nil"/>
            </w:tcBorders>
          </w:tcPr>
          <w:p w14:paraId="7AA99F81" w14:textId="77777777" w:rsidR="00EE7DFF" w:rsidRPr="00963555" w:rsidRDefault="00EE7DFF" w:rsidP="005A40B8"/>
        </w:tc>
      </w:tr>
      <w:tr w:rsidR="009F3BFB" w:rsidRPr="00963555" w14:paraId="7CFC14BF" w14:textId="77777777" w:rsidTr="005A40B8">
        <w:trPr>
          <w:trHeight w:val="240"/>
          <w:jc w:val="center"/>
        </w:trPr>
        <w:tc>
          <w:tcPr>
            <w:tcW w:w="4876" w:type="dxa"/>
            <w:tcBorders>
              <w:top w:val="nil"/>
              <w:left w:val="nil"/>
              <w:bottom w:val="nil"/>
              <w:right w:val="nil"/>
            </w:tcBorders>
          </w:tcPr>
          <w:p w14:paraId="6E2528A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29659B4" w14:textId="77777777" w:rsidR="00EE7DFF" w:rsidRPr="00963555" w:rsidRDefault="00EE7DFF" w:rsidP="005A40B8">
            <w:pPr>
              <w:pStyle w:val="AmColumnHeading"/>
            </w:pPr>
            <w:r w:rsidRPr="00963555">
              <w:t>Predlog spremembe</w:t>
            </w:r>
          </w:p>
        </w:tc>
      </w:tr>
      <w:tr w:rsidR="009F3BFB" w:rsidRPr="00963555" w14:paraId="59AD67D9" w14:textId="77777777" w:rsidTr="005A40B8">
        <w:trPr>
          <w:jc w:val="center"/>
        </w:trPr>
        <w:tc>
          <w:tcPr>
            <w:tcW w:w="4876" w:type="dxa"/>
            <w:tcBorders>
              <w:top w:val="nil"/>
              <w:left w:val="nil"/>
              <w:bottom w:val="nil"/>
              <w:right w:val="nil"/>
            </w:tcBorders>
          </w:tcPr>
          <w:p w14:paraId="6DB4D2BA"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w:t>
            </w:r>
            <w:r w:rsidRPr="00963555">
              <w:rPr>
                <w:b/>
                <w:i/>
              </w:rPr>
              <w:t>za povečanje konkurenčnosti, pripravljenosti, varnosti in demokracije Unije</w:t>
            </w:r>
            <w:r w:rsidRPr="00963555">
              <w:t xml:space="preserv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w:t>
            </w:r>
            <w:r w:rsidRPr="00963555">
              <w:rPr>
                <w:b/>
                <w:i/>
              </w:rPr>
              <w:t>nizko usposobljeni ali nizkokvalificirani odrasli</w:t>
            </w:r>
            <w:r w:rsidRPr="00963555">
              <w:t>. V skladu z unijo spretnosti je treba izzive digitalnega in zelenega prehoda reševati z izpopolnjevanjem in preusposabljanjem delavcev</w:t>
            </w:r>
            <w:r w:rsidRPr="00963555">
              <w:rPr>
                <w:b/>
                <w:i/>
              </w:rPr>
              <w:t>, usklajevanjem izobraževanja s potrebami industrije</w:t>
            </w:r>
            <w:r w:rsidRPr="00963555">
              <w:t xml:space="preserve"> ter spodbujanjem partnerstev med izobraževalnimi ustanovami, delodajalci in javnimi organi. Prav tako je treba izboljšati kroženje in porazdelitev spretnosti na notranjem trgu, med drugim z lažjo prenosljivostjo spretnosti, ter </w:t>
            </w:r>
            <w:r w:rsidRPr="00963555">
              <w:rPr>
                <w:b/>
                <w:i/>
              </w:rPr>
              <w:t>privabljati</w:t>
            </w:r>
            <w:r w:rsidRPr="00963555">
              <w:t xml:space="preserve"> spretnosti v EU </w:t>
            </w:r>
            <w:r w:rsidRPr="00963555">
              <w:rPr>
                <w:b/>
                <w:i/>
              </w:rPr>
              <w:t>in jih v njej zadržati</w:t>
            </w:r>
            <w:r w:rsidRPr="00963555">
              <w:t>.</w:t>
            </w:r>
          </w:p>
        </w:tc>
        <w:tc>
          <w:tcPr>
            <w:tcW w:w="4876" w:type="dxa"/>
            <w:tcBorders>
              <w:top w:val="nil"/>
              <w:left w:val="nil"/>
              <w:bottom w:val="nil"/>
              <w:right w:val="nil"/>
            </w:tcBorders>
          </w:tcPr>
          <w:p w14:paraId="4D0526C6"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V skladu z unijo spretnosti bi morala zato Unija zagotoviti zadostno financiranje za pridobitev trdne podlage spretnosti ter spodbujanje možnosti za vseživljenjsko in v prihodnost usmerjeno izpopolnjevanje in preusposabljanje za vse </w:t>
            </w:r>
            <w:r w:rsidRPr="00963555">
              <w:rPr>
                <w:b/>
                <w:i/>
              </w:rPr>
              <w:t>z okrepljeno in ciljno usmerjeno podporo za ljudi v ranljivem položaju, da bi odpravili strukturne pomanjkljivosti in zagotovili enake možnosti</w:t>
            </w:r>
            <w:r w:rsidRPr="00963555">
              <w:t>, zlasti za reševanje izzivov digitalnega in zelenega prehoda</w:t>
            </w:r>
            <w:r w:rsidRPr="00963555">
              <w:rPr>
                <w:b/>
                <w:i/>
              </w:rPr>
              <w:t>, pri čemer bi moralo biti sodelovanje delavcev vedno prostovoljno</w:t>
            </w:r>
            <w:r w:rsidRPr="00963555">
              <w:t xml:space="preserve">.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w:t>
            </w:r>
            <w:r w:rsidRPr="00963555">
              <w:rPr>
                <w:b/>
                <w:i/>
              </w:rPr>
              <w:t>tisti, ki se želijo usposabljati</w:t>
            </w:r>
            <w:r w:rsidRPr="00963555">
              <w:t xml:space="preserve">. V skladu z unijo spretnosti je treba izzive digitalnega in zelenega prehoda reševati z izpopolnjevanjem in preusposabljanjem delavcev ter spodbujanjem partnerstev med izobraževalnimi ustanovami, delodajalci in javnimi organi. Prav tako je treba izboljšati kroženje in porazdelitev spretnosti na notranjem trgu, med drugim z lažjo prenosljivostjo spretnosti, ter </w:t>
            </w:r>
            <w:r w:rsidRPr="00963555">
              <w:rPr>
                <w:b/>
                <w:i/>
              </w:rPr>
              <w:t>zadržati</w:t>
            </w:r>
            <w:r w:rsidRPr="00963555">
              <w:t xml:space="preserve"> spretnosti v EU.</w:t>
            </w:r>
          </w:p>
        </w:tc>
      </w:tr>
    </w:tbl>
    <w:p w14:paraId="6C75DB9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0759E40" w14:textId="77777777" w:rsidR="00EE7DFF" w:rsidRPr="00963555" w:rsidRDefault="00EE7DFF" w:rsidP="00EE7DFF">
      <w:r w:rsidRPr="002B136B">
        <w:rPr>
          <w:rStyle w:val="HideTWBExt"/>
        </w:rPr>
        <w:t>&lt;/AmendB&gt;</w:t>
      </w:r>
    </w:p>
    <w:p w14:paraId="3B44BCD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137</w:t>
      </w:r>
      <w:r w:rsidRPr="002B136B">
        <w:rPr>
          <w:rStyle w:val="HideTWBExt"/>
          <w:b w:val="0"/>
        </w:rPr>
        <w:t>&lt;/NumAmB&gt;</w:t>
      </w:r>
    </w:p>
    <w:p w14:paraId="570E4C4B" w14:textId="77777777" w:rsidR="00EE7DFF" w:rsidRPr="00963555" w:rsidRDefault="00EE7DFF" w:rsidP="00EE7DFF">
      <w:pPr>
        <w:pStyle w:val="NormalBold"/>
      </w:pPr>
      <w:r w:rsidRPr="002B136B">
        <w:rPr>
          <w:rStyle w:val="HideTWBExt"/>
          <w:b w:val="0"/>
        </w:rPr>
        <w:t>&lt;RepeatBlock-By&gt;&lt;Members&gt;</w:t>
      </w:r>
      <w:r w:rsidRPr="00963555">
        <w:t>Lukas Furlas (Loukas Fourlas)</w:t>
      </w:r>
      <w:r w:rsidRPr="002B136B">
        <w:rPr>
          <w:rStyle w:val="HideTWBExt"/>
          <w:b w:val="0"/>
        </w:rPr>
        <w:t>&lt;/Members&gt;</w:t>
      </w:r>
    </w:p>
    <w:p w14:paraId="5A91AEAA" w14:textId="77777777" w:rsidR="00EE7DFF" w:rsidRPr="00963555" w:rsidRDefault="00EE7DFF" w:rsidP="00EE7DFF">
      <w:pPr>
        <w:pStyle w:val="NormalBold"/>
      </w:pPr>
      <w:r w:rsidRPr="002B136B">
        <w:rPr>
          <w:rStyle w:val="HideTWBExt"/>
          <w:b w:val="0"/>
        </w:rPr>
        <w:t>&lt;/RepeatBlock-By&gt;</w:t>
      </w:r>
    </w:p>
    <w:p w14:paraId="21E68C4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4A0FF9A"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703BAE4" w14:textId="77777777" w:rsidTr="005A40B8">
        <w:trPr>
          <w:trHeight w:hRule="exact" w:val="240"/>
          <w:jc w:val="center"/>
        </w:trPr>
        <w:tc>
          <w:tcPr>
            <w:tcW w:w="9752" w:type="dxa"/>
            <w:gridSpan w:val="2"/>
            <w:tcBorders>
              <w:top w:val="nil"/>
              <w:left w:val="nil"/>
              <w:bottom w:val="nil"/>
              <w:right w:val="nil"/>
            </w:tcBorders>
          </w:tcPr>
          <w:p w14:paraId="4F7A6F11" w14:textId="77777777" w:rsidR="00EE7DFF" w:rsidRPr="00963555" w:rsidRDefault="00EE7DFF" w:rsidP="005A40B8"/>
        </w:tc>
      </w:tr>
      <w:tr w:rsidR="009F3BFB" w:rsidRPr="00963555" w14:paraId="028ACDC0" w14:textId="77777777" w:rsidTr="005A40B8">
        <w:trPr>
          <w:trHeight w:val="240"/>
          <w:jc w:val="center"/>
        </w:trPr>
        <w:tc>
          <w:tcPr>
            <w:tcW w:w="4876" w:type="dxa"/>
            <w:tcBorders>
              <w:top w:val="nil"/>
              <w:left w:val="nil"/>
              <w:bottom w:val="nil"/>
              <w:right w:val="nil"/>
            </w:tcBorders>
          </w:tcPr>
          <w:p w14:paraId="55257CE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A351C49" w14:textId="77777777" w:rsidR="00EE7DFF" w:rsidRPr="00963555" w:rsidRDefault="00EE7DFF" w:rsidP="005A40B8">
            <w:pPr>
              <w:pStyle w:val="AmColumnHeading"/>
            </w:pPr>
            <w:r w:rsidRPr="00963555">
              <w:t>Predlog spremembe</w:t>
            </w:r>
          </w:p>
        </w:tc>
      </w:tr>
      <w:tr w:rsidR="009F3BFB" w:rsidRPr="00963555" w14:paraId="559E3480" w14:textId="77777777" w:rsidTr="005A40B8">
        <w:trPr>
          <w:jc w:val="center"/>
        </w:trPr>
        <w:tc>
          <w:tcPr>
            <w:tcW w:w="4876" w:type="dxa"/>
            <w:tcBorders>
              <w:top w:val="nil"/>
              <w:left w:val="nil"/>
              <w:bottom w:val="nil"/>
              <w:right w:val="nil"/>
            </w:tcBorders>
          </w:tcPr>
          <w:p w14:paraId="2203FF31" w14:textId="77777777" w:rsidR="00EE7DFF" w:rsidRPr="00963555" w:rsidRDefault="00EE7DFF" w:rsidP="005A40B8">
            <w:pPr>
              <w:pStyle w:val="Normal6a"/>
            </w:pPr>
            <w:r w:rsidRPr="00963555">
              <w:t>(9)</w:t>
            </w:r>
            <w:r w:rsidRPr="00963555">
              <w:tab/>
              <w:t>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0E61B660"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w:t>
            </w:r>
            <w:r w:rsidRPr="00963555">
              <w:rPr>
                <w:b/>
                <w:i/>
              </w:rPr>
              <w:t>v skladu s cilji evropskega leta spretnosti</w:t>
            </w:r>
            <w:r w:rsidRPr="00963555">
              <w:t>,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r>
    </w:tbl>
    <w:p w14:paraId="3150F21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964ED53" w14:textId="77777777" w:rsidR="00EE7DFF" w:rsidRPr="00963555" w:rsidRDefault="00EE7DFF" w:rsidP="00EE7DFF">
      <w:r w:rsidRPr="002B136B">
        <w:rPr>
          <w:rStyle w:val="HideTWBExt"/>
        </w:rPr>
        <w:t>&lt;/AmendB&gt;</w:t>
      </w:r>
    </w:p>
    <w:p w14:paraId="7FF131C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138</w:t>
      </w:r>
      <w:r w:rsidRPr="002B136B">
        <w:rPr>
          <w:rStyle w:val="HideTWBExt"/>
          <w:b w:val="0"/>
        </w:rPr>
        <w:t>&lt;/NumAmB&gt;</w:t>
      </w:r>
    </w:p>
    <w:p w14:paraId="630EF0E9"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4F3D0A36" w14:textId="77777777" w:rsidR="00EE7DFF" w:rsidRPr="00963555" w:rsidRDefault="00EE7DFF" w:rsidP="00EE7DFF">
      <w:pPr>
        <w:pStyle w:val="NormalBold"/>
      </w:pPr>
      <w:r w:rsidRPr="002B136B">
        <w:rPr>
          <w:rStyle w:val="HideTWBExt"/>
          <w:b w:val="0"/>
        </w:rPr>
        <w:t>&lt;/RepeatBlock-By&gt;</w:t>
      </w:r>
    </w:p>
    <w:p w14:paraId="73BDA53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D780286"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72CA4D0" w14:textId="77777777" w:rsidTr="005A40B8">
        <w:trPr>
          <w:trHeight w:hRule="exact" w:val="240"/>
          <w:jc w:val="center"/>
        </w:trPr>
        <w:tc>
          <w:tcPr>
            <w:tcW w:w="9752" w:type="dxa"/>
            <w:gridSpan w:val="2"/>
            <w:tcBorders>
              <w:top w:val="nil"/>
              <w:left w:val="nil"/>
              <w:bottom w:val="nil"/>
              <w:right w:val="nil"/>
            </w:tcBorders>
          </w:tcPr>
          <w:p w14:paraId="1005BCE7" w14:textId="77777777" w:rsidR="00EE7DFF" w:rsidRPr="00963555" w:rsidRDefault="00EE7DFF" w:rsidP="005A40B8"/>
        </w:tc>
      </w:tr>
      <w:tr w:rsidR="009F3BFB" w:rsidRPr="00963555" w14:paraId="51C53AA5" w14:textId="77777777" w:rsidTr="005A40B8">
        <w:trPr>
          <w:trHeight w:val="240"/>
          <w:jc w:val="center"/>
        </w:trPr>
        <w:tc>
          <w:tcPr>
            <w:tcW w:w="4876" w:type="dxa"/>
            <w:tcBorders>
              <w:top w:val="nil"/>
              <w:left w:val="nil"/>
              <w:bottom w:val="nil"/>
              <w:right w:val="nil"/>
            </w:tcBorders>
          </w:tcPr>
          <w:p w14:paraId="16BB909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4A5A55A" w14:textId="77777777" w:rsidR="00EE7DFF" w:rsidRPr="00963555" w:rsidRDefault="00EE7DFF" w:rsidP="005A40B8">
            <w:pPr>
              <w:pStyle w:val="AmColumnHeading"/>
            </w:pPr>
            <w:r w:rsidRPr="00963555">
              <w:t>Predlog spremembe</w:t>
            </w:r>
          </w:p>
        </w:tc>
      </w:tr>
      <w:tr w:rsidR="009F3BFB" w:rsidRPr="00963555" w14:paraId="398FC667" w14:textId="77777777" w:rsidTr="005A40B8">
        <w:trPr>
          <w:jc w:val="center"/>
        </w:trPr>
        <w:tc>
          <w:tcPr>
            <w:tcW w:w="4876" w:type="dxa"/>
            <w:tcBorders>
              <w:top w:val="nil"/>
              <w:left w:val="nil"/>
              <w:bottom w:val="nil"/>
              <w:right w:val="nil"/>
            </w:tcBorders>
          </w:tcPr>
          <w:p w14:paraId="1667BAB0" w14:textId="77777777" w:rsidR="00EE7DFF" w:rsidRPr="00963555" w:rsidRDefault="00EE7DFF" w:rsidP="005A40B8">
            <w:pPr>
              <w:pStyle w:val="Normal6a"/>
            </w:pPr>
            <w:r w:rsidRPr="00963555">
              <w:t>(9)</w:t>
            </w:r>
            <w:r w:rsidRPr="00963555">
              <w:tab/>
              <w:t>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w:t>
            </w:r>
            <w:r w:rsidRPr="00963555">
              <w:rPr>
                <w:b/>
                <w:i/>
              </w:rPr>
              <w:t>, zlasti za reševanje izzivov digitalnega in zelenega prehoda</w:t>
            </w:r>
            <w:r w:rsidRPr="00963555">
              <w:t xml:space="preserve">.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w:t>
            </w:r>
            <w:r w:rsidRPr="00963555">
              <w:rPr>
                <w:b/>
                <w:i/>
              </w:rPr>
              <w:t>digitalnega in zelenega prehoda</w:t>
            </w:r>
            <w:r w:rsidRPr="00963555">
              <w:t xml:space="preserve">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2471B740"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To bo prispevalo zlasti k digitalnim spretnostim in ključnim omogočitvenim tehnologijam, pa tudi spretnostim v podporo nastajajočim sektorjem, da bi se ljudem zagotovile spretnosti, prilagojene digitalizaciji, spremembam, ki so posledica tehnologije in inovacij, ter </w:t>
            </w:r>
            <w:r w:rsidRPr="00963555">
              <w:rPr>
                <w:b/>
                <w:i/>
              </w:rPr>
              <w:t>podjetniškim,</w:t>
            </w:r>
            <w:r w:rsidRPr="00963555">
              <w:t xml:space="preserve"> družbenim in gospodarskim spremembam, olajšali prehodi med zaposlitvami in mobilnost ter da bi se podprli zlasti nizko usposobljeni ali nizkokvalificirani odrasli. V skladu z unijo spretnosti je treba </w:t>
            </w:r>
            <w:r w:rsidRPr="00963555">
              <w:rPr>
                <w:b/>
                <w:i/>
              </w:rPr>
              <w:t>sedanje</w:t>
            </w:r>
            <w:r w:rsidRPr="00963555">
              <w:t xml:space="preserve"> izzive reševati z izpopolnjevanjem in preusposabljanjem delavcev, usklajevanjem izobraževanja s potrebami industrije ter spodbujanjem partnerstev med izobraževalnimi ustanovami, delodajalci in javnimi organi</w:t>
            </w:r>
            <w:r w:rsidRPr="00963555">
              <w:rPr>
                <w:b/>
                <w:i/>
              </w:rPr>
              <w:t>, pri čemer je treba dati prednost celostnim naložbam v dualno poklicno izobraževanje in s tem povezano infrastrukturo poklicnih šol</w:t>
            </w:r>
            <w:r w:rsidRPr="00963555">
              <w:t>. Prav tako je treba izboljšati kroženje in porazdelitev spretnosti na notranjem trgu, med drugim z lažjo prenosljivostjo spretnosti, ter privabljati spretnosti v EU in jih v njej zadržati.</w:t>
            </w:r>
          </w:p>
        </w:tc>
      </w:tr>
    </w:tbl>
    <w:p w14:paraId="5BBB211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4F0D6EE" w14:textId="77777777" w:rsidR="00EE7DFF" w:rsidRPr="00963555" w:rsidRDefault="00EE7DFF" w:rsidP="00EE7DFF">
      <w:r w:rsidRPr="002B136B">
        <w:rPr>
          <w:rStyle w:val="HideTWBExt"/>
        </w:rPr>
        <w:t>&lt;/AmendB&gt;</w:t>
      </w:r>
    </w:p>
    <w:p w14:paraId="16723A1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139</w:t>
      </w:r>
      <w:r w:rsidRPr="002B136B">
        <w:rPr>
          <w:rStyle w:val="HideTWBExt"/>
          <w:b w:val="0"/>
        </w:rPr>
        <w:t>&lt;/NumAmB&gt;</w:t>
      </w:r>
    </w:p>
    <w:p w14:paraId="372A23DF"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66AEF45B" w14:textId="77777777" w:rsidR="00EE7DFF" w:rsidRPr="00963555" w:rsidRDefault="00EE7DFF" w:rsidP="00EE7DFF">
      <w:pPr>
        <w:pStyle w:val="NormalBold"/>
      </w:pPr>
      <w:r w:rsidRPr="002B136B">
        <w:rPr>
          <w:rStyle w:val="HideTWBExt"/>
          <w:b w:val="0"/>
        </w:rPr>
        <w:t>&lt;/RepeatBlock-By&gt;</w:t>
      </w:r>
    </w:p>
    <w:p w14:paraId="60E138C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B4CDFF9"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DF080C7" w14:textId="77777777" w:rsidTr="005A40B8">
        <w:trPr>
          <w:trHeight w:hRule="exact" w:val="240"/>
          <w:jc w:val="center"/>
        </w:trPr>
        <w:tc>
          <w:tcPr>
            <w:tcW w:w="9752" w:type="dxa"/>
            <w:gridSpan w:val="2"/>
            <w:tcBorders>
              <w:top w:val="nil"/>
              <w:left w:val="nil"/>
              <w:bottom w:val="nil"/>
              <w:right w:val="nil"/>
            </w:tcBorders>
          </w:tcPr>
          <w:p w14:paraId="0F392296" w14:textId="77777777" w:rsidR="00EE7DFF" w:rsidRPr="00963555" w:rsidRDefault="00EE7DFF" w:rsidP="005A40B8"/>
        </w:tc>
      </w:tr>
      <w:tr w:rsidR="009F3BFB" w:rsidRPr="00963555" w14:paraId="4AE38FFA" w14:textId="77777777" w:rsidTr="005A40B8">
        <w:trPr>
          <w:trHeight w:val="240"/>
          <w:jc w:val="center"/>
        </w:trPr>
        <w:tc>
          <w:tcPr>
            <w:tcW w:w="4876" w:type="dxa"/>
            <w:tcBorders>
              <w:top w:val="nil"/>
              <w:left w:val="nil"/>
              <w:bottom w:val="nil"/>
              <w:right w:val="nil"/>
            </w:tcBorders>
          </w:tcPr>
          <w:p w14:paraId="2E89132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BB1B116" w14:textId="77777777" w:rsidR="00EE7DFF" w:rsidRPr="00963555" w:rsidRDefault="00EE7DFF" w:rsidP="005A40B8">
            <w:pPr>
              <w:pStyle w:val="AmColumnHeading"/>
            </w:pPr>
            <w:r w:rsidRPr="00963555">
              <w:t>Predlog spremembe</w:t>
            </w:r>
          </w:p>
        </w:tc>
      </w:tr>
      <w:tr w:rsidR="009F3BFB" w:rsidRPr="00963555" w14:paraId="22D9C0A3" w14:textId="77777777" w:rsidTr="005A40B8">
        <w:trPr>
          <w:jc w:val="center"/>
        </w:trPr>
        <w:tc>
          <w:tcPr>
            <w:tcW w:w="4876" w:type="dxa"/>
            <w:tcBorders>
              <w:top w:val="nil"/>
              <w:left w:val="nil"/>
              <w:bottom w:val="nil"/>
              <w:right w:val="nil"/>
            </w:tcBorders>
          </w:tcPr>
          <w:p w14:paraId="171754BF" w14:textId="77777777" w:rsidR="00EE7DFF" w:rsidRPr="00963555" w:rsidRDefault="00EE7DFF" w:rsidP="005A40B8">
            <w:pPr>
              <w:pStyle w:val="Normal6a"/>
            </w:pPr>
            <w:r w:rsidRPr="00963555">
              <w:t>(9)</w:t>
            </w:r>
            <w:r w:rsidRPr="00963555">
              <w:tab/>
              <w:t>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751ADE94"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w:t>
            </w:r>
            <w:r w:rsidRPr="00963555">
              <w:rPr>
                <w:b/>
                <w:i/>
              </w:rPr>
              <w:t>ter za PSIU</w:t>
            </w:r>
            <w:r w:rsidRPr="00963555">
              <w:t xml:space="preserve"> za vse, zlasti za reševanje izzivov digitalnega in zelenega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izzive digitalnega in zelenega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r>
    </w:tbl>
    <w:p w14:paraId="16C0043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F6E3AAC" w14:textId="77777777" w:rsidR="00EE7DFF" w:rsidRPr="00963555" w:rsidRDefault="00EE7DFF" w:rsidP="00EE7DFF">
      <w:r w:rsidRPr="002B136B">
        <w:rPr>
          <w:rStyle w:val="HideTWBExt"/>
        </w:rPr>
        <w:t>&lt;/AmendB&gt;</w:t>
      </w:r>
    </w:p>
    <w:p w14:paraId="22CDB506"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140</w:t>
      </w:r>
      <w:r w:rsidRPr="002B136B">
        <w:rPr>
          <w:rStyle w:val="HideTWBExt"/>
          <w:b w:val="0"/>
        </w:rPr>
        <w:t>&lt;/NumAmB&gt;</w:t>
      </w:r>
    </w:p>
    <w:p w14:paraId="48A6672B"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32D0BB1B" w14:textId="77777777" w:rsidR="00EE7DFF" w:rsidRPr="00963555" w:rsidRDefault="00EE7DFF" w:rsidP="00EE7DFF">
      <w:pPr>
        <w:pStyle w:val="NormalBold"/>
      </w:pPr>
      <w:r w:rsidRPr="002B136B">
        <w:rPr>
          <w:rStyle w:val="HideTWBExt"/>
          <w:b w:val="0"/>
        </w:rPr>
        <w:t>&lt;/RepeatBlock-By&gt;</w:t>
      </w:r>
    </w:p>
    <w:p w14:paraId="0CA6D68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78092BE" w14:textId="77777777" w:rsidR="00EE7DFF" w:rsidRPr="00963555" w:rsidRDefault="00EE7DFF" w:rsidP="00EE7DFF">
      <w:pPr>
        <w:pStyle w:val="NormalBold"/>
      </w:pPr>
      <w:r w:rsidRPr="002B136B">
        <w:rPr>
          <w:rStyle w:val="HideTWBExt"/>
          <w:b w:val="0"/>
        </w:rPr>
        <w:t>&lt;Article&gt;</w:t>
      </w:r>
      <w:r w:rsidRPr="00963555">
        <w:t>Uvodna izjava 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AD6E810" w14:textId="77777777" w:rsidTr="005A40B8">
        <w:trPr>
          <w:trHeight w:hRule="exact" w:val="240"/>
          <w:jc w:val="center"/>
        </w:trPr>
        <w:tc>
          <w:tcPr>
            <w:tcW w:w="9752" w:type="dxa"/>
            <w:gridSpan w:val="2"/>
            <w:tcBorders>
              <w:top w:val="nil"/>
              <w:left w:val="nil"/>
              <w:bottom w:val="nil"/>
              <w:right w:val="nil"/>
            </w:tcBorders>
          </w:tcPr>
          <w:p w14:paraId="1A8A687B" w14:textId="77777777" w:rsidR="00EE7DFF" w:rsidRPr="00963555" w:rsidRDefault="00EE7DFF" w:rsidP="005A40B8"/>
        </w:tc>
      </w:tr>
      <w:tr w:rsidR="009F3BFB" w:rsidRPr="00963555" w14:paraId="42C210B9" w14:textId="77777777" w:rsidTr="005A40B8">
        <w:trPr>
          <w:trHeight w:val="240"/>
          <w:jc w:val="center"/>
        </w:trPr>
        <w:tc>
          <w:tcPr>
            <w:tcW w:w="4876" w:type="dxa"/>
            <w:tcBorders>
              <w:top w:val="nil"/>
              <w:left w:val="nil"/>
              <w:bottom w:val="nil"/>
              <w:right w:val="nil"/>
            </w:tcBorders>
          </w:tcPr>
          <w:p w14:paraId="31917C3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5561721" w14:textId="77777777" w:rsidR="00EE7DFF" w:rsidRPr="00963555" w:rsidRDefault="00EE7DFF" w:rsidP="005A40B8">
            <w:pPr>
              <w:pStyle w:val="AmColumnHeading"/>
            </w:pPr>
            <w:r w:rsidRPr="00963555">
              <w:t>Predlog spremembe</w:t>
            </w:r>
          </w:p>
        </w:tc>
      </w:tr>
      <w:tr w:rsidR="009F3BFB" w:rsidRPr="00963555" w14:paraId="761931EC" w14:textId="77777777" w:rsidTr="005A40B8">
        <w:trPr>
          <w:jc w:val="center"/>
        </w:trPr>
        <w:tc>
          <w:tcPr>
            <w:tcW w:w="4876" w:type="dxa"/>
            <w:tcBorders>
              <w:top w:val="nil"/>
              <w:left w:val="nil"/>
              <w:bottom w:val="nil"/>
              <w:right w:val="nil"/>
            </w:tcBorders>
          </w:tcPr>
          <w:p w14:paraId="2A086AD7"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w:t>
            </w:r>
            <w:r w:rsidRPr="00963555">
              <w:rPr>
                <w:b/>
                <w:i/>
              </w:rPr>
              <w:t>in zelenega</w:t>
            </w:r>
            <w:r w:rsidRPr="00963555">
              <w:t xml:space="preserve">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w:t>
            </w:r>
            <w:r w:rsidRPr="00963555">
              <w:rPr>
                <w:b/>
                <w:i/>
              </w:rPr>
              <w:t>izzive</w:t>
            </w:r>
            <w:r w:rsidRPr="00963555">
              <w:t xml:space="preserve"> digitalnega </w:t>
            </w:r>
            <w:r w:rsidRPr="00963555">
              <w:rPr>
                <w:b/>
                <w:i/>
              </w:rPr>
              <w:t>in zelenega</w:t>
            </w:r>
            <w:r w:rsidRPr="00963555">
              <w:t xml:space="preserve">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c>
          <w:tcPr>
            <w:tcW w:w="4876" w:type="dxa"/>
            <w:tcBorders>
              <w:top w:val="nil"/>
              <w:left w:val="nil"/>
              <w:bottom w:val="nil"/>
              <w:right w:val="nil"/>
            </w:tcBorders>
          </w:tcPr>
          <w:p w14:paraId="1FF78795" w14:textId="77777777" w:rsidR="00EE7DFF" w:rsidRPr="00963555" w:rsidRDefault="00EE7DFF" w:rsidP="005A40B8">
            <w:pPr>
              <w:pStyle w:val="Normal6a"/>
            </w:pPr>
            <w:r w:rsidRPr="00963555">
              <w:t>(9)</w:t>
            </w:r>
            <w:r w:rsidRPr="00963555">
              <w:tab/>
              <w:t xml:space="preserve">Cilj unije spretnosti je podpreti razvoj kakovostnih, vključujočih in prilagodljivih sistemov izobraževanja, usposabljanja in spretnosti za povečanje konkurenčnosti, pripravljenosti, varnosti in demokracije Unije. V skladu z unijo spretnosti bi morala zato Unija zagotoviti zadostno financiranje za pridobitev trdne podlage spretnosti ter spodbujanje možnosti za vseživljenjsko in v prihodnost usmerjeno izpopolnjevanje in preusposabljanje za vse, zlasti za reševanje izzivov digitalnega prehoda. To bo prispevalo zlasti k digitalnim spretnostim in ključnim omogočitvenim tehnologijam, pa tudi spretnostim v podporo nastajajočim sektorjem, da bi se ljudem zagotovile spretnosti, prilagojene digitalizaciji, spremembam, ki so posledica tehnologije in inovacij, ter družbenim in gospodarskim spremembam, olajšali prehodi med zaposlitvami in mobilnost ter da bi se podprli zlasti nizko usposobljeni ali nizkokvalificirani odrasli. V skladu z unijo spretnosti je treba </w:t>
            </w:r>
            <w:r w:rsidRPr="00963555">
              <w:rPr>
                <w:b/>
                <w:i/>
              </w:rPr>
              <w:t>izziv</w:t>
            </w:r>
            <w:r w:rsidRPr="00963555">
              <w:t xml:space="preserve"> digitalnega prehoda reševati z izpopolnjevanjem in preusposabljanjem delavcev, usklajevanjem izobraževanja s potrebami industrije ter spodbujanjem partnerstev med izobraževalnimi ustanovami, delodajalci in javnimi organi. Prav tako je treba izboljšati kroženje in porazdelitev spretnosti na notranjem trgu, med drugim z lažjo prenosljivostjo spretnosti, ter privabljati spretnosti v EU in jih v njej zadržati.</w:t>
            </w:r>
          </w:p>
        </w:tc>
      </w:tr>
    </w:tbl>
    <w:p w14:paraId="3F9D1FE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09DE7DE0" w14:textId="77777777" w:rsidR="00EE7DFF" w:rsidRPr="00963555" w:rsidRDefault="00EE7DFF" w:rsidP="00EE7DFF">
      <w:r w:rsidRPr="002B136B">
        <w:rPr>
          <w:rStyle w:val="HideTWBExt"/>
        </w:rPr>
        <w:t>&lt;/AmendB&gt;</w:t>
      </w:r>
    </w:p>
    <w:p w14:paraId="378FA56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141</w:t>
      </w:r>
      <w:r w:rsidRPr="002B136B">
        <w:rPr>
          <w:rStyle w:val="HideTWBExt"/>
          <w:b w:val="0"/>
        </w:rPr>
        <w:t>&lt;/NumAmB&gt;</w:t>
      </w:r>
    </w:p>
    <w:p w14:paraId="1CC8847C" w14:textId="77777777" w:rsidR="00EE7DFF" w:rsidRPr="00963555" w:rsidRDefault="00EE7DFF" w:rsidP="00EE7DFF">
      <w:pPr>
        <w:pStyle w:val="NormalBold"/>
      </w:pPr>
      <w:r w:rsidRPr="002B136B">
        <w:rPr>
          <w:rStyle w:val="HideTWBExt"/>
          <w:b w:val="0"/>
        </w:rPr>
        <w:t>&lt;RepeatBlock-By&gt;&lt;Members&gt;</w:t>
      </w:r>
      <w:r w:rsidRPr="00963555">
        <w:t>Hristo Petrov, Martin Hojsík, Elisabetta Gualmini, Brigitte van den Berg, Valérie Devaux, Grégory Allione</w:t>
      </w:r>
      <w:r w:rsidRPr="002B136B">
        <w:rPr>
          <w:rStyle w:val="HideTWBExt"/>
          <w:b w:val="0"/>
        </w:rPr>
        <w:t>&lt;/Members&gt;</w:t>
      </w:r>
    </w:p>
    <w:p w14:paraId="538F4164" w14:textId="77777777" w:rsidR="00EE7DFF" w:rsidRPr="00963555" w:rsidRDefault="00EE7DFF" w:rsidP="00EE7DFF">
      <w:pPr>
        <w:pStyle w:val="NormalBold"/>
      </w:pPr>
      <w:r w:rsidRPr="002B136B">
        <w:rPr>
          <w:rStyle w:val="HideTWBExt"/>
          <w:b w:val="0"/>
        </w:rPr>
        <w:t>&lt;/RepeatBlock-By&gt;</w:t>
      </w:r>
    </w:p>
    <w:p w14:paraId="39CC89F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6D4E2FA" w14:textId="77777777" w:rsidR="00EE7DFF" w:rsidRPr="00963555" w:rsidRDefault="00EE7DFF" w:rsidP="00EE7DFF">
      <w:pPr>
        <w:pStyle w:val="NormalBold"/>
      </w:pPr>
      <w:r w:rsidRPr="002B136B">
        <w:rPr>
          <w:rStyle w:val="HideTWBExt"/>
          <w:b w:val="0"/>
        </w:rPr>
        <w:t>&lt;Article&gt;</w:t>
      </w:r>
      <w:r w:rsidRPr="00963555">
        <w:t>Uvodna izjava 9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C355129" w14:textId="77777777" w:rsidTr="005A40B8">
        <w:trPr>
          <w:trHeight w:hRule="exact" w:val="240"/>
          <w:jc w:val="center"/>
        </w:trPr>
        <w:tc>
          <w:tcPr>
            <w:tcW w:w="9752" w:type="dxa"/>
            <w:gridSpan w:val="2"/>
            <w:tcBorders>
              <w:top w:val="nil"/>
              <w:left w:val="nil"/>
              <w:bottom w:val="nil"/>
              <w:right w:val="nil"/>
            </w:tcBorders>
          </w:tcPr>
          <w:p w14:paraId="60147765" w14:textId="77777777" w:rsidR="00EE7DFF" w:rsidRPr="00963555" w:rsidRDefault="00EE7DFF" w:rsidP="005A40B8"/>
        </w:tc>
      </w:tr>
      <w:tr w:rsidR="009F3BFB" w:rsidRPr="00963555" w14:paraId="33A4B6AE" w14:textId="77777777" w:rsidTr="005A40B8">
        <w:trPr>
          <w:trHeight w:val="240"/>
          <w:jc w:val="center"/>
        </w:trPr>
        <w:tc>
          <w:tcPr>
            <w:tcW w:w="4876" w:type="dxa"/>
            <w:tcBorders>
              <w:top w:val="nil"/>
              <w:left w:val="nil"/>
              <w:bottom w:val="nil"/>
              <w:right w:val="nil"/>
            </w:tcBorders>
          </w:tcPr>
          <w:p w14:paraId="747741D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E260544" w14:textId="77777777" w:rsidR="00EE7DFF" w:rsidRPr="00963555" w:rsidRDefault="00EE7DFF" w:rsidP="005A40B8">
            <w:pPr>
              <w:pStyle w:val="AmColumnHeading"/>
            </w:pPr>
            <w:r w:rsidRPr="00963555">
              <w:t>Predlog spremembe</w:t>
            </w:r>
          </w:p>
        </w:tc>
      </w:tr>
      <w:tr w:rsidR="009F3BFB" w:rsidRPr="00963555" w14:paraId="44D0F98E" w14:textId="77777777" w:rsidTr="005A40B8">
        <w:trPr>
          <w:jc w:val="center"/>
        </w:trPr>
        <w:tc>
          <w:tcPr>
            <w:tcW w:w="4876" w:type="dxa"/>
            <w:tcBorders>
              <w:top w:val="nil"/>
              <w:left w:val="nil"/>
              <w:bottom w:val="nil"/>
              <w:right w:val="nil"/>
            </w:tcBorders>
          </w:tcPr>
          <w:p w14:paraId="5100F4CC" w14:textId="77777777" w:rsidR="00EE7DFF" w:rsidRPr="00963555" w:rsidRDefault="00EE7DFF" w:rsidP="005A40B8">
            <w:pPr>
              <w:pStyle w:val="Normal6a"/>
            </w:pPr>
          </w:p>
        </w:tc>
        <w:tc>
          <w:tcPr>
            <w:tcW w:w="4876" w:type="dxa"/>
            <w:tcBorders>
              <w:top w:val="nil"/>
              <w:left w:val="nil"/>
              <w:bottom w:val="nil"/>
              <w:right w:val="nil"/>
            </w:tcBorders>
          </w:tcPr>
          <w:p w14:paraId="2CBC09CE" w14:textId="77777777" w:rsidR="00EE7DFF" w:rsidRPr="00963555" w:rsidRDefault="00EE7DFF" w:rsidP="005A40B8">
            <w:pPr>
              <w:pStyle w:val="Normal6a"/>
            </w:pPr>
            <w:r w:rsidRPr="00963555">
              <w:rPr>
                <w:b/>
                <w:i/>
              </w:rPr>
              <w:t>(9a)</w:t>
            </w:r>
            <w:r w:rsidRPr="00963555">
              <w:tab/>
            </w:r>
            <w:r w:rsidRPr="00963555">
              <w:rPr>
                <w:b/>
                <w:i/>
              </w:rPr>
              <w:t>Evropska komisija je 6. maja 2026 sprejela prvo strategijo EU za boj proti revščini, s katero je vzpostavila celovit okvir za preprečevanje revščine in boj proti njej v celotnem življenjskem ciklu s ciljem izkoreninjenja revščine v EU do leta 2050. Strategija na podlagi evropskega stebra socialnih pravic spodbuja celostni pristop, ki temelji na dejavnem vključevanju ter združuje dostop do kakovostnih delovnih mest, ustrezne dohodkovne podpore ter cenovno ugodnih, dostopnih in visokokakovostnih storitev. Vključuje ciljno usmerjene ukrepe za otroke, mlade, delovno sposobne osebe in starejše, hkrati pa obravnava horizontalne izzive, kot sta diskriminacija in stigmatizacija, izključenost na področju nastanitve, neenak dostop do storitev in naraščajoči življenjski stroški. V strategiji je poudarjeno tudi, kako pomembni so krepitev upravljanja, usklajeno ukrepanje na vseh ravneh ter trajnostne javne in zasebne naložbe, zlasti prek Evropskega socialnega sklada plus in prihodnjih finančnih instrumentov EU. Strategija zlasti krepi izvajanje evropskega jamstva za otroke</w:t>
            </w:r>
            <w:r w:rsidRPr="00963555">
              <w:rPr>
                <w:b/>
                <w:i/>
                <w:vertAlign w:val="superscript"/>
              </w:rPr>
              <w:t>1a</w:t>
            </w:r>
            <w:r w:rsidRPr="00963555">
              <w:rPr>
                <w:b/>
                <w:i/>
              </w:rPr>
              <w:t>, in sicer s sporočilom Breaking the cycle of child poverty – Strengthening the European Child Guarantee (Prekinimo krog revščine otrok – okrepimo evropsko jamstvo za otroke), katerega cilj je preprečiti in zmanjšati revščino med družinami, izboljšati dostop do ključnih storitev za pomoči potrebne otroke, okrepiti sisteme nadomestil za otroke ter izboljšati usklajevanje med evropskim jamstvom za otroke in jamstvom za mlade, da bi podprli prehode in prekinili medgeneracijski krog revščine.</w:t>
            </w:r>
          </w:p>
        </w:tc>
      </w:tr>
      <w:tr w:rsidR="009F3BFB" w:rsidRPr="00963555" w14:paraId="70A31CD3" w14:textId="77777777" w:rsidTr="005A40B8">
        <w:trPr>
          <w:jc w:val="center"/>
        </w:trPr>
        <w:tc>
          <w:tcPr>
            <w:tcW w:w="4876" w:type="dxa"/>
            <w:tcBorders>
              <w:top w:val="nil"/>
              <w:left w:val="nil"/>
              <w:bottom w:val="nil"/>
              <w:right w:val="nil"/>
            </w:tcBorders>
          </w:tcPr>
          <w:p w14:paraId="20028EA2" w14:textId="77777777" w:rsidR="00EE7DFF" w:rsidRPr="00963555" w:rsidRDefault="00EE7DFF" w:rsidP="005A40B8"/>
        </w:tc>
        <w:tc>
          <w:tcPr>
            <w:tcW w:w="4876" w:type="dxa"/>
            <w:tcBorders>
              <w:top w:val="nil"/>
              <w:left w:val="nil"/>
              <w:bottom w:val="nil"/>
              <w:right w:val="nil"/>
            </w:tcBorders>
          </w:tcPr>
          <w:p w14:paraId="1D26B2B9" w14:textId="77777777" w:rsidR="00EE7DFF" w:rsidRPr="00963555" w:rsidRDefault="00EE7DFF" w:rsidP="005A40B8">
            <w:pPr>
              <w:pStyle w:val="Normal6a"/>
            </w:pPr>
            <w:r w:rsidRPr="00963555">
              <w:rPr>
                <w:b/>
                <w:i/>
              </w:rPr>
              <w:t>_________________</w:t>
            </w:r>
          </w:p>
        </w:tc>
      </w:tr>
      <w:tr w:rsidR="009F3BFB" w:rsidRPr="00963555" w14:paraId="67C415A5" w14:textId="77777777" w:rsidTr="005A40B8">
        <w:trPr>
          <w:jc w:val="center"/>
        </w:trPr>
        <w:tc>
          <w:tcPr>
            <w:tcW w:w="4876" w:type="dxa"/>
            <w:tcBorders>
              <w:top w:val="nil"/>
              <w:left w:val="nil"/>
              <w:bottom w:val="nil"/>
              <w:right w:val="nil"/>
            </w:tcBorders>
          </w:tcPr>
          <w:p w14:paraId="3C95BEA4" w14:textId="77777777" w:rsidR="00EE7DFF" w:rsidRPr="00963555" w:rsidRDefault="00EE7DFF" w:rsidP="005A40B8"/>
        </w:tc>
        <w:tc>
          <w:tcPr>
            <w:tcW w:w="4876" w:type="dxa"/>
            <w:tcBorders>
              <w:top w:val="nil"/>
              <w:left w:val="nil"/>
              <w:bottom w:val="nil"/>
              <w:right w:val="nil"/>
            </w:tcBorders>
          </w:tcPr>
          <w:p w14:paraId="57BF7A4F" w14:textId="77777777" w:rsidR="00EE7DFF" w:rsidRPr="00963555" w:rsidRDefault="00EE7DFF" w:rsidP="005A40B8">
            <w:pPr>
              <w:pStyle w:val="Normal6a"/>
            </w:pPr>
            <w:r w:rsidRPr="00963555">
              <w:rPr>
                <w:b/>
                <w:i/>
                <w:vertAlign w:val="superscript"/>
              </w:rPr>
              <w:t>1a</w:t>
            </w:r>
            <w:r w:rsidRPr="00963555">
              <w:t xml:space="preserve"> </w:t>
            </w:r>
            <w:r w:rsidRPr="00963555">
              <w:rPr>
                <w:b/>
                <w:i/>
              </w:rPr>
              <w:t>UL L 223, 22.6.2021, str. 14–23.</w:t>
            </w:r>
          </w:p>
        </w:tc>
      </w:tr>
    </w:tbl>
    <w:p w14:paraId="687F38D3"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3B3E757" w14:textId="77777777" w:rsidR="00EE7DFF" w:rsidRPr="00963555" w:rsidRDefault="00EE7DFF" w:rsidP="00EE7DFF">
      <w:r w:rsidRPr="002B136B">
        <w:rPr>
          <w:rStyle w:val="HideTWBExt"/>
        </w:rPr>
        <w:t>&lt;/AmendB&gt;</w:t>
      </w:r>
    </w:p>
    <w:p w14:paraId="57BEFC0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142</w:t>
      </w:r>
      <w:r w:rsidRPr="002B136B">
        <w:rPr>
          <w:rStyle w:val="HideTWBExt"/>
          <w:b w:val="0"/>
        </w:rPr>
        <w:t>&lt;/NumAmB&gt;</w:t>
      </w:r>
    </w:p>
    <w:p w14:paraId="54D66E88"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415B2BC7" w14:textId="77777777" w:rsidR="00EE7DFF" w:rsidRPr="00963555" w:rsidRDefault="00EE7DFF" w:rsidP="00EE7DFF">
      <w:pPr>
        <w:pStyle w:val="NormalBold"/>
      </w:pPr>
      <w:r w:rsidRPr="002B136B">
        <w:rPr>
          <w:rStyle w:val="HideTWBExt"/>
          <w:b w:val="0"/>
        </w:rPr>
        <w:t>&lt;/RepeatBlock-By&gt;</w:t>
      </w:r>
    </w:p>
    <w:p w14:paraId="61AB38F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0B68853" w14:textId="77777777" w:rsidR="00EE7DFF" w:rsidRPr="00963555" w:rsidRDefault="00EE7DFF" w:rsidP="00EE7DFF">
      <w:pPr>
        <w:pStyle w:val="NormalBold"/>
      </w:pPr>
      <w:r w:rsidRPr="002B136B">
        <w:rPr>
          <w:rStyle w:val="HideTWBExt"/>
          <w:b w:val="0"/>
        </w:rPr>
        <w:t>&lt;Article&gt;</w:t>
      </w:r>
      <w:r w:rsidRPr="00963555">
        <w:t>Uvodna izjava 9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81A7231" w14:textId="77777777" w:rsidTr="005A40B8">
        <w:trPr>
          <w:trHeight w:hRule="exact" w:val="240"/>
          <w:jc w:val="center"/>
        </w:trPr>
        <w:tc>
          <w:tcPr>
            <w:tcW w:w="9752" w:type="dxa"/>
            <w:gridSpan w:val="2"/>
            <w:tcBorders>
              <w:top w:val="nil"/>
              <w:left w:val="nil"/>
              <w:bottom w:val="nil"/>
              <w:right w:val="nil"/>
            </w:tcBorders>
          </w:tcPr>
          <w:p w14:paraId="75988B07" w14:textId="77777777" w:rsidR="00EE7DFF" w:rsidRPr="00963555" w:rsidRDefault="00EE7DFF" w:rsidP="005A40B8"/>
        </w:tc>
      </w:tr>
      <w:tr w:rsidR="009F3BFB" w:rsidRPr="00963555" w14:paraId="0003EC39" w14:textId="77777777" w:rsidTr="005A40B8">
        <w:trPr>
          <w:trHeight w:val="240"/>
          <w:jc w:val="center"/>
        </w:trPr>
        <w:tc>
          <w:tcPr>
            <w:tcW w:w="4876" w:type="dxa"/>
            <w:tcBorders>
              <w:top w:val="nil"/>
              <w:left w:val="nil"/>
              <w:bottom w:val="nil"/>
              <w:right w:val="nil"/>
            </w:tcBorders>
          </w:tcPr>
          <w:p w14:paraId="299BC7B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848E848" w14:textId="77777777" w:rsidR="00EE7DFF" w:rsidRPr="00963555" w:rsidRDefault="00EE7DFF" w:rsidP="005A40B8">
            <w:pPr>
              <w:pStyle w:val="AmColumnHeading"/>
            </w:pPr>
            <w:r w:rsidRPr="00963555">
              <w:t>Predlog spremembe</w:t>
            </w:r>
          </w:p>
        </w:tc>
      </w:tr>
      <w:tr w:rsidR="009F3BFB" w:rsidRPr="00963555" w14:paraId="67B20E03" w14:textId="77777777" w:rsidTr="005A40B8">
        <w:trPr>
          <w:jc w:val="center"/>
        </w:trPr>
        <w:tc>
          <w:tcPr>
            <w:tcW w:w="4876" w:type="dxa"/>
            <w:tcBorders>
              <w:top w:val="nil"/>
              <w:left w:val="nil"/>
              <w:bottom w:val="nil"/>
              <w:right w:val="nil"/>
            </w:tcBorders>
          </w:tcPr>
          <w:p w14:paraId="318A06EC" w14:textId="77777777" w:rsidR="00EE7DFF" w:rsidRPr="00963555" w:rsidRDefault="00EE7DFF" w:rsidP="005A40B8">
            <w:pPr>
              <w:pStyle w:val="Normal6a"/>
            </w:pPr>
          </w:p>
        </w:tc>
        <w:tc>
          <w:tcPr>
            <w:tcW w:w="4876" w:type="dxa"/>
            <w:tcBorders>
              <w:top w:val="nil"/>
              <w:left w:val="nil"/>
              <w:bottom w:val="nil"/>
              <w:right w:val="nil"/>
            </w:tcBorders>
          </w:tcPr>
          <w:p w14:paraId="173858C4" w14:textId="77777777" w:rsidR="00EE7DFF" w:rsidRPr="00963555" w:rsidRDefault="00EE7DFF" w:rsidP="005A40B8">
            <w:pPr>
              <w:pStyle w:val="Normal6a"/>
            </w:pPr>
            <w:r w:rsidRPr="00963555">
              <w:rPr>
                <w:b/>
                <w:i/>
              </w:rPr>
              <w:t>(9a)</w:t>
            </w:r>
            <w:r w:rsidRPr="00963555">
              <w:tab/>
            </w:r>
            <w:r w:rsidRPr="00963555">
              <w:rPr>
                <w:b/>
                <w:i/>
              </w:rPr>
              <w:t>V vmesnem pregledu akcijskega načrta za socialno gospodarstvo je bilo ponovno potrjeno, da socialno gospodarstvo bistveno prispeva k zaposlovanju, socialnemu vključevanju, ekonomski odpornosti in teritorialni koheziji po vsej Uniji; ker subjekti socialnega gospodarstva, vključno z zadrugami, vzajemnimi družbami, fundacijami in socialnimi podjetji, prispevajo k lokalni rasti, ustvarjanju kakovostnih delovnih mest in socialnim inovacijam; ker bi moral Evropski socialni sklad v naslednjem večletnem finančnem okviru še naprej podpirati in krepiti socialno gospodarstvo, zlasti z olajšanjem dostopa do financiranja, razvoja spretnosti, krepitve zmogljivosti in vključevanja na trg dela, zlasti za ranljive skupine;</w:t>
            </w:r>
          </w:p>
        </w:tc>
      </w:tr>
    </w:tbl>
    <w:p w14:paraId="34D0712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B90CDAA" w14:textId="77777777" w:rsidR="00EE7DFF" w:rsidRPr="00963555" w:rsidRDefault="00EE7DFF" w:rsidP="00EE7DFF">
      <w:r w:rsidRPr="002B136B">
        <w:rPr>
          <w:rStyle w:val="HideTWBExt"/>
        </w:rPr>
        <w:t>&lt;/AmendB&gt;</w:t>
      </w:r>
    </w:p>
    <w:p w14:paraId="3D2EC1F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143</w:t>
      </w:r>
      <w:r w:rsidRPr="002B136B">
        <w:rPr>
          <w:rStyle w:val="HideTWBExt"/>
          <w:b w:val="0"/>
        </w:rPr>
        <w:t>&lt;/NumAmB&gt;</w:t>
      </w:r>
    </w:p>
    <w:p w14:paraId="45D3AD9E"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64B86987" w14:textId="77777777" w:rsidR="00EE7DFF" w:rsidRPr="00963555" w:rsidRDefault="00EE7DFF" w:rsidP="00EE7DFF">
      <w:pPr>
        <w:pStyle w:val="NormalBold"/>
      </w:pPr>
      <w:r w:rsidRPr="002B136B">
        <w:rPr>
          <w:rStyle w:val="HideTWBExt"/>
          <w:b w:val="0"/>
        </w:rPr>
        <w:t>&lt;/RepeatBlock-By&gt;</w:t>
      </w:r>
    </w:p>
    <w:p w14:paraId="11B545C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2437035" w14:textId="77777777" w:rsidR="00EE7DFF" w:rsidRPr="00963555" w:rsidRDefault="00EE7DFF" w:rsidP="00EE7DFF">
      <w:pPr>
        <w:pStyle w:val="NormalBold"/>
      </w:pPr>
      <w:r w:rsidRPr="002B136B">
        <w:rPr>
          <w:rStyle w:val="HideTWBExt"/>
          <w:b w:val="0"/>
        </w:rPr>
        <w:t>&lt;Article&gt;</w:t>
      </w:r>
      <w:r w:rsidRPr="00963555">
        <w:t>Uvodna izjava 9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D9BBD42" w14:textId="77777777" w:rsidTr="005A40B8">
        <w:trPr>
          <w:trHeight w:hRule="exact" w:val="240"/>
          <w:jc w:val="center"/>
        </w:trPr>
        <w:tc>
          <w:tcPr>
            <w:tcW w:w="9752" w:type="dxa"/>
            <w:gridSpan w:val="2"/>
            <w:tcBorders>
              <w:top w:val="nil"/>
              <w:left w:val="nil"/>
              <w:bottom w:val="nil"/>
              <w:right w:val="nil"/>
            </w:tcBorders>
          </w:tcPr>
          <w:p w14:paraId="20349DF0" w14:textId="77777777" w:rsidR="00EE7DFF" w:rsidRPr="00963555" w:rsidRDefault="00EE7DFF" w:rsidP="005A40B8"/>
        </w:tc>
      </w:tr>
      <w:tr w:rsidR="009F3BFB" w:rsidRPr="00963555" w14:paraId="41DAA7F3" w14:textId="77777777" w:rsidTr="005A40B8">
        <w:trPr>
          <w:trHeight w:val="240"/>
          <w:jc w:val="center"/>
        </w:trPr>
        <w:tc>
          <w:tcPr>
            <w:tcW w:w="4876" w:type="dxa"/>
            <w:tcBorders>
              <w:top w:val="nil"/>
              <w:left w:val="nil"/>
              <w:bottom w:val="nil"/>
              <w:right w:val="nil"/>
            </w:tcBorders>
          </w:tcPr>
          <w:p w14:paraId="7AB841D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9C4115C" w14:textId="77777777" w:rsidR="00EE7DFF" w:rsidRPr="00963555" w:rsidRDefault="00EE7DFF" w:rsidP="005A40B8">
            <w:pPr>
              <w:pStyle w:val="AmColumnHeading"/>
            </w:pPr>
            <w:r w:rsidRPr="00963555">
              <w:t>Predlog spremembe</w:t>
            </w:r>
          </w:p>
        </w:tc>
      </w:tr>
      <w:tr w:rsidR="009F3BFB" w:rsidRPr="00963555" w14:paraId="6F0017E5" w14:textId="77777777" w:rsidTr="005A40B8">
        <w:trPr>
          <w:jc w:val="center"/>
        </w:trPr>
        <w:tc>
          <w:tcPr>
            <w:tcW w:w="4876" w:type="dxa"/>
            <w:tcBorders>
              <w:top w:val="nil"/>
              <w:left w:val="nil"/>
              <w:bottom w:val="nil"/>
              <w:right w:val="nil"/>
            </w:tcBorders>
          </w:tcPr>
          <w:p w14:paraId="7C69F196" w14:textId="77777777" w:rsidR="00EE7DFF" w:rsidRPr="00963555" w:rsidRDefault="00EE7DFF" w:rsidP="005A40B8">
            <w:pPr>
              <w:pStyle w:val="Normal6a"/>
            </w:pPr>
          </w:p>
        </w:tc>
        <w:tc>
          <w:tcPr>
            <w:tcW w:w="4876" w:type="dxa"/>
            <w:tcBorders>
              <w:top w:val="nil"/>
              <w:left w:val="nil"/>
              <w:bottom w:val="nil"/>
              <w:right w:val="nil"/>
            </w:tcBorders>
          </w:tcPr>
          <w:p w14:paraId="0765FF4E" w14:textId="77777777" w:rsidR="00EE7DFF" w:rsidRPr="00963555" w:rsidRDefault="00EE7DFF" w:rsidP="005A40B8">
            <w:pPr>
              <w:pStyle w:val="Normal6a"/>
            </w:pPr>
            <w:r w:rsidRPr="00963555">
              <w:rPr>
                <w:b/>
                <w:i/>
              </w:rPr>
              <w:t>(9a)</w:t>
            </w:r>
            <w:r w:rsidRPr="00963555">
              <w:tab/>
            </w:r>
            <w:r w:rsidRPr="00963555">
              <w:rPr>
                <w:b/>
                <w:i/>
              </w:rPr>
              <w:t>Ob upoštevanju trdovratnih ravni revščine in socialne izključenosti po vsej Evropski uniji bi moral ESS prispevati k učinkovitemu izvajanju okvirov in ciljev Unije, namenjenih postopnemu zmanjševanju revščine in njenemu dokončnemu izkoreninjenju do leta 2050. V zvezi s tem bi morali ukrepi ESS podpirati spoštovanje načel iz evropskega stebra socialnih pravic, prispevati k doseganju socialnih ciljev iz Porta ter okrepiti izvajanje strategije EU za boj proti revščini, evropskega jamstva za otroke in strateškega okvira EU za Rome.</w:t>
            </w:r>
          </w:p>
        </w:tc>
      </w:tr>
    </w:tbl>
    <w:p w14:paraId="71A18DB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DC7C568" w14:textId="77777777" w:rsidR="00EE7DFF" w:rsidRPr="00963555" w:rsidRDefault="00EE7DFF" w:rsidP="00EE7DFF">
      <w:r w:rsidRPr="002B136B">
        <w:rPr>
          <w:rStyle w:val="HideTWBExt"/>
        </w:rPr>
        <w:t>&lt;/AmendB&gt;</w:t>
      </w:r>
    </w:p>
    <w:p w14:paraId="53ED0BB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144</w:t>
      </w:r>
      <w:r w:rsidRPr="002B136B">
        <w:rPr>
          <w:rStyle w:val="HideTWBExt"/>
          <w:b w:val="0"/>
        </w:rPr>
        <w:t>&lt;/NumAmB&gt;</w:t>
      </w:r>
    </w:p>
    <w:p w14:paraId="47E7124B"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06B5A489" w14:textId="77777777" w:rsidR="00EE7DFF" w:rsidRPr="00963555" w:rsidRDefault="00EE7DFF" w:rsidP="00EE7DFF">
      <w:pPr>
        <w:pStyle w:val="NormalBold"/>
      </w:pPr>
      <w:r w:rsidRPr="002B136B">
        <w:rPr>
          <w:rStyle w:val="HideTWBExt"/>
          <w:b w:val="0"/>
        </w:rPr>
        <w:t>&lt;/RepeatBlock-By&gt;</w:t>
      </w:r>
    </w:p>
    <w:p w14:paraId="0175D4B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06E4C1F" w14:textId="77777777" w:rsidR="00EE7DFF" w:rsidRPr="00963555" w:rsidRDefault="00EE7DFF" w:rsidP="00EE7DFF">
      <w:pPr>
        <w:pStyle w:val="NormalBold"/>
      </w:pPr>
      <w:r w:rsidRPr="002B136B">
        <w:rPr>
          <w:rStyle w:val="HideTWBExt"/>
          <w:b w:val="0"/>
        </w:rPr>
        <w:t>&lt;Article&gt;</w:t>
      </w:r>
      <w:r w:rsidRPr="00963555">
        <w:t>Uvodna izjava 9 b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D136A23" w14:textId="77777777" w:rsidTr="005A40B8">
        <w:trPr>
          <w:trHeight w:hRule="exact" w:val="240"/>
          <w:jc w:val="center"/>
        </w:trPr>
        <w:tc>
          <w:tcPr>
            <w:tcW w:w="9752" w:type="dxa"/>
            <w:gridSpan w:val="2"/>
            <w:tcBorders>
              <w:top w:val="nil"/>
              <w:left w:val="nil"/>
              <w:bottom w:val="nil"/>
              <w:right w:val="nil"/>
            </w:tcBorders>
          </w:tcPr>
          <w:p w14:paraId="426AFA5C" w14:textId="77777777" w:rsidR="00EE7DFF" w:rsidRPr="00963555" w:rsidRDefault="00EE7DFF" w:rsidP="005A40B8"/>
        </w:tc>
      </w:tr>
      <w:tr w:rsidR="009F3BFB" w:rsidRPr="00963555" w14:paraId="72C28CBE" w14:textId="77777777" w:rsidTr="005A40B8">
        <w:trPr>
          <w:trHeight w:val="240"/>
          <w:jc w:val="center"/>
        </w:trPr>
        <w:tc>
          <w:tcPr>
            <w:tcW w:w="4876" w:type="dxa"/>
            <w:tcBorders>
              <w:top w:val="nil"/>
              <w:left w:val="nil"/>
              <w:bottom w:val="nil"/>
              <w:right w:val="nil"/>
            </w:tcBorders>
          </w:tcPr>
          <w:p w14:paraId="0CDB804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BD418A6" w14:textId="77777777" w:rsidR="00EE7DFF" w:rsidRPr="00963555" w:rsidRDefault="00EE7DFF" w:rsidP="005A40B8">
            <w:pPr>
              <w:pStyle w:val="AmColumnHeading"/>
            </w:pPr>
            <w:r w:rsidRPr="00963555">
              <w:t>Predlog spremembe</w:t>
            </w:r>
          </w:p>
        </w:tc>
      </w:tr>
      <w:tr w:rsidR="009F3BFB" w:rsidRPr="00963555" w14:paraId="607B762D" w14:textId="77777777" w:rsidTr="005A40B8">
        <w:trPr>
          <w:jc w:val="center"/>
        </w:trPr>
        <w:tc>
          <w:tcPr>
            <w:tcW w:w="4876" w:type="dxa"/>
            <w:tcBorders>
              <w:top w:val="nil"/>
              <w:left w:val="nil"/>
              <w:bottom w:val="nil"/>
              <w:right w:val="nil"/>
            </w:tcBorders>
          </w:tcPr>
          <w:p w14:paraId="2C9E3934" w14:textId="77777777" w:rsidR="00EE7DFF" w:rsidRPr="00963555" w:rsidRDefault="00EE7DFF" w:rsidP="005A40B8">
            <w:pPr>
              <w:pStyle w:val="Normal6a"/>
            </w:pPr>
          </w:p>
        </w:tc>
        <w:tc>
          <w:tcPr>
            <w:tcW w:w="4876" w:type="dxa"/>
            <w:tcBorders>
              <w:top w:val="nil"/>
              <w:left w:val="nil"/>
              <w:bottom w:val="nil"/>
              <w:right w:val="nil"/>
            </w:tcBorders>
          </w:tcPr>
          <w:p w14:paraId="4D05542F" w14:textId="77777777" w:rsidR="00EE7DFF" w:rsidRPr="00963555" w:rsidRDefault="00EE7DFF" w:rsidP="005A40B8">
            <w:pPr>
              <w:pStyle w:val="Normal6a"/>
            </w:pPr>
            <w:r w:rsidRPr="00963555">
              <w:rPr>
                <w:b/>
                <w:i/>
              </w:rPr>
              <w:t>(9b)</w:t>
            </w:r>
            <w:r w:rsidRPr="00963555">
              <w:tab/>
            </w:r>
            <w:r w:rsidRPr="00963555">
              <w:rPr>
                <w:b/>
                <w:i/>
              </w:rPr>
              <w:t>Izboljšanje prenosljivosti spretnosti, potrjevanje in priznavanje spretnosti, pridobljenih s priložnostnim ali neformalnim učenjem, ter priznavanje kvalifikacij so ključni ukrepi za doseganje socialnih ciljev ESS. Z njimi se krepi položaj delavcev na trgu dela, zlasti tistih s kvalifikacijami PSIU, povečuje mobilnost v času prehoda in spodbuja vključevanje delavcev, ki so formalne kvalifikacije pridobili v državah, ki niso države, v katerih iščejo zaposlitev. Spodbujanje shem, ki podpirajo te ukrepe, vključno z nadgradnjo shem, ki že obstajajo na nekaterih področjih ali v obmejnih regijah, bi bilo treba podpreti z ESS kot obliko socialnih inovacij ali z instrumentom EU v okviru nacionalnega reformnega programa.</w:t>
            </w:r>
          </w:p>
        </w:tc>
      </w:tr>
    </w:tbl>
    <w:p w14:paraId="7B7173C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A73E53F" w14:textId="77777777" w:rsidR="00EE7DFF" w:rsidRPr="00963555" w:rsidRDefault="00EE7DFF" w:rsidP="00EE7DFF">
      <w:r w:rsidRPr="002B136B">
        <w:rPr>
          <w:rStyle w:val="HideTWBExt"/>
        </w:rPr>
        <w:t>&lt;/AmendB&gt;</w:t>
      </w:r>
    </w:p>
    <w:p w14:paraId="5B2E8C3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145</w:t>
      </w:r>
      <w:r w:rsidRPr="002B136B">
        <w:rPr>
          <w:rStyle w:val="HideTWBExt"/>
          <w:b w:val="0"/>
        </w:rPr>
        <w:t>&lt;/NumAmB&gt;</w:t>
      </w:r>
    </w:p>
    <w:p w14:paraId="23C5C3CB"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74F503DB" w14:textId="77777777" w:rsidR="00EE7DFF" w:rsidRPr="00963555" w:rsidRDefault="00EE7DFF" w:rsidP="00EE7DFF">
      <w:pPr>
        <w:pStyle w:val="NormalBold"/>
      </w:pPr>
      <w:r w:rsidRPr="002B136B">
        <w:rPr>
          <w:rStyle w:val="HideTWBExt"/>
          <w:b w:val="0"/>
        </w:rPr>
        <w:t>&lt;/RepeatBlock-By&gt;</w:t>
      </w:r>
    </w:p>
    <w:p w14:paraId="76A1E2D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B883CBB" w14:textId="77777777" w:rsidR="00EE7DFF" w:rsidRPr="00963555" w:rsidRDefault="00EE7DFF" w:rsidP="00EE7DFF">
      <w:pPr>
        <w:pStyle w:val="NormalBold"/>
      </w:pPr>
      <w:r w:rsidRPr="002B136B">
        <w:rPr>
          <w:rStyle w:val="HideTWBExt"/>
          <w:b w:val="0"/>
        </w:rPr>
        <w:t>&lt;Article&gt;</w:t>
      </w:r>
      <w:r w:rsidRPr="00963555">
        <w:t>Uvodna izjava 10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D5E3F43" w14:textId="77777777" w:rsidTr="005A40B8">
        <w:trPr>
          <w:trHeight w:hRule="exact" w:val="240"/>
          <w:jc w:val="center"/>
        </w:trPr>
        <w:tc>
          <w:tcPr>
            <w:tcW w:w="9752" w:type="dxa"/>
            <w:gridSpan w:val="2"/>
            <w:tcBorders>
              <w:top w:val="nil"/>
              <w:left w:val="nil"/>
              <w:bottom w:val="nil"/>
              <w:right w:val="nil"/>
            </w:tcBorders>
          </w:tcPr>
          <w:p w14:paraId="748E97B0" w14:textId="77777777" w:rsidR="00EE7DFF" w:rsidRPr="00963555" w:rsidRDefault="00EE7DFF" w:rsidP="005A40B8"/>
        </w:tc>
      </w:tr>
      <w:tr w:rsidR="009F3BFB" w:rsidRPr="00963555" w14:paraId="07D6923E" w14:textId="77777777" w:rsidTr="005A40B8">
        <w:trPr>
          <w:trHeight w:val="240"/>
          <w:jc w:val="center"/>
        </w:trPr>
        <w:tc>
          <w:tcPr>
            <w:tcW w:w="4876" w:type="dxa"/>
            <w:tcBorders>
              <w:top w:val="nil"/>
              <w:left w:val="nil"/>
              <w:bottom w:val="nil"/>
              <w:right w:val="nil"/>
            </w:tcBorders>
          </w:tcPr>
          <w:p w14:paraId="43ADBEC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B7D0FDD" w14:textId="77777777" w:rsidR="00EE7DFF" w:rsidRPr="00963555" w:rsidRDefault="00EE7DFF" w:rsidP="005A40B8">
            <w:pPr>
              <w:pStyle w:val="AmColumnHeading"/>
            </w:pPr>
            <w:r w:rsidRPr="00963555">
              <w:t>Predlog spremembe</w:t>
            </w:r>
          </w:p>
        </w:tc>
      </w:tr>
      <w:tr w:rsidR="009F3BFB" w:rsidRPr="00963555" w14:paraId="745046F5" w14:textId="77777777" w:rsidTr="005A40B8">
        <w:trPr>
          <w:jc w:val="center"/>
        </w:trPr>
        <w:tc>
          <w:tcPr>
            <w:tcW w:w="4876" w:type="dxa"/>
            <w:tcBorders>
              <w:top w:val="nil"/>
              <w:left w:val="nil"/>
              <w:bottom w:val="nil"/>
              <w:right w:val="nil"/>
            </w:tcBorders>
          </w:tcPr>
          <w:p w14:paraId="4DB4F8DD" w14:textId="77777777" w:rsidR="00EE7DFF" w:rsidRPr="00963555" w:rsidRDefault="00EE7DFF" w:rsidP="005A40B8">
            <w:pPr>
              <w:pStyle w:val="Normal6a"/>
            </w:pPr>
            <w:r w:rsidRPr="00963555">
              <w:t>(10)</w:t>
            </w:r>
            <w:r w:rsidRPr="00963555">
              <w:tab/>
              <w:t>Uredba (EU) [uredba o NRP] določa splošna pravila o načrtu za nacionalna in regionalna partnerstva (v nadaljnjem besedilu: načrt za NRP) ter zlasti cilje, ki jih morajo podpirati načrti za nacionalna in regionalna partnerstva, in pravila za pripravo, izvajanje, upravljanje in kontrolo takšnih načrtov. ESS spada med sredstva, predhodno dodeljena državam članicam, združena v okviru načrta za nacionalna in regionalna partnerstva v skladu z Uredbo (EU) [...] [uredba o NRP...]. Zato je treba pojasniti področje uporabe podpore iz ESS v zvezi s cilji, določenimi v uredbi o NRP, in določiti posebne določbe o izvajanju ESS.</w:t>
            </w:r>
          </w:p>
        </w:tc>
        <w:tc>
          <w:tcPr>
            <w:tcW w:w="4876" w:type="dxa"/>
            <w:tcBorders>
              <w:top w:val="nil"/>
              <w:left w:val="nil"/>
              <w:bottom w:val="nil"/>
              <w:right w:val="nil"/>
            </w:tcBorders>
          </w:tcPr>
          <w:p w14:paraId="32BC13CC" w14:textId="77777777" w:rsidR="00EE7DFF" w:rsidRPr="00963555" w:rsidRDefault="00EE7DFF" w:rsidP="005A40B8">
            <w:pPr>
              <w:pStyle w:val="Normal6a"/>
            </w:pPr>
            <w:r w:rsidRPr="00963555">
              <w:t>(10)</w:t>
            </w:r>
            <w:r w:rsidRPr="00963555">
              <w:tab/>
              <w:t xml:space="preserve">Uredba (EU) [uredba o NRP] določa splošna pravila o načrtu za nacionalna in regionalna partnerstva (v nadaljnjem besedilu: načrt za NRP) ter zlasti cilje, ki jih morajo podpirati načrti za nacionalna in regionalna partnerstva, in pravila za pripravo, izvajanje, upravljanje in kontrolo takšnih načrtov. ESS spada med sredstva, predhodno dodeljena državam članicam, združena v okviru načrta za nacionalna in regionalna partnerstva v skladu z Uredbo (EU) [...] [uredba o NRP...]. Zato je treba pojasniti področje uporabe podpore iz ESS v zvezi s cilji, določenimi v uredbi o NRP, in določiti posebne določbe o izvajanju ESS. </w:t>
            </w:r>
            <w:r w:rsidRPr="00963555">
              <w:rPr>
                <w:b/>
                <w:i/>
              </w:rPr>
              <w:t>Z večletnim finančnim okvirom EU za obdobje 2028–2034 bi bilo treba zagotoviti obstoj Evropskega socialnega sklada kot samostojnega programa z ustrezno proračunsko vrstico in dodelitvijo sredstev, primerno za doseganje zastavljenih ciljev. Sredstva za ESS+ se nikakor ne smejo zmanjšati, njegovi ustanovni cilji ne smejo ostati neizpolnjeni in sklad ne sme izgubiti evropske narave zaradi različnih interesov vlad posameznih držav članic.</w:t>
            </w:r>
          </w:p>
        </w:tc>
      </w:tr>
    </w:tbl>
    <w:p w14:paraId="46BF1AA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2C6DE650" w14:textId="77777777" w:rsidR="00EE7DFF" w:rsidRPr="00963555" w:rsidRDefault="00EE7DFF" w:rsidP="00EE7DFF">
      <w:r w:rsidRPr="002B136B">
        <w:rPr>
          <w:rStyle w:val="HideTWBExt"/>
        </w:rPr>
        <w:t>&lt;/AmendB&gt;</w:t>
      </w:r>
    </w:p>
    <w:p w14:paraId="0F2951A6"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146</w:t>
      </w:r>
      <w:r w:rsidRPr="002B136B">
        <w:rPr>
          <w:rStyle w:val="HideTWBExt"/>
          <w:b w:val="0"/>
        </w:rPr>
        <w:t>&lt;/NumAmB&gt;</w:t>
      </w:r>
    </w:p>
    <w:p w14:paraId="3F2E04D4" w14:textId="77777777" w:rsidR="00EE7DFF" w:rsidRPr="00963555" w:rsidRDefault="00EE7DFF" w:rsidP="00EE7DFF">
      <w:pPr>
        <w:pStyle w:val="NormalBold"/>
      </w:pPr>
      <w:r w:rsidRPr="002B136B">
        <w:rPr>
          <w:rStyle w:val="HideTWBExt"/>
          <w:b w:val="0"/>
        </w:rPr>
        <w:t>&lt;RepeatBlock-By&gt;&lt;Members&gt;</w:t>
      </w:r>
      <w:r w:rsidRPr="00963555">
        <w:t>Séverine Werbrouck, Mélanie Disdier</w:t>
      </w:r>
      <w:r w:rsidRPr="002B136B">
        <w:rPr>
          <w:rStyle w:val="HideTWBExt"/>
          <w:b w:val="0"/>
        </w:rPr>
        <w:t>&lt;/Members&gt;</w:t>
      </w:r>
    </w:p>
    <w:p w14:paraId="637C0358" w14:textId="77777777" w:rsidR="00EE7DFF" w:rsidRPr="00963555" w:rsidRDefault="00EE7DFF" w:rsidP="00EE7DFF">
      <w:pPr>
        <w:pStyle w:val="NormalBold"/>
      </w:pPr>
      <w:r w:rsidRPr="002B136B">
        <w:rPr>
          <w:rStyle w:val="HideTWBExt"/>
          <w:b w:val="0"/>
        </w:rPr>
        <w:t>&lt;/RepeatBlock-By&gt;</w:t>
      </w:r>
    </w:p>
    <w:p w14:paraId="2799280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9A06A75" w14:textId="77777777" w:rsidR="00EE7DFF" w:rsidRPr="00963555" w:rsidRDefault="00EE7DFF" w:rsidP="00EE7DFF">
      <w:pPr>
        <w:pStyle w:val="NormalBold"/>
      </w:pPr>
      <w:r w:rsidRPr="002B136B">
        <w:rPr>
          <w:rStyle w:val="HideTWBExt"/>
          <w:b w:val="0"/>
        </w:rPr>
        <w:t>&lt;Article&gt;</w:t>
      </w:r>
      <w:r w:rsidRPr="00963555">
        <w:t>Uvodna izjava 10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907AB1C" w14:textId="77777777" w:rsidTr="005A40B8">
        <w:trPr>
          <w:trHeight w:hRule="exact" w:val="240"/>
          <w:jc w:val="center"/>
        </w:trPr>
        <w:tc>
          <w:tcPr>
            <w:tcW w:w="9752" w:type="dxa"/>
            <w:gridSpan w:val="2"/>
            <w:tcBorders>
              <w:top w:val="nil"/>
              <w:left w:val="nil"/>
              <w:bottom w:val="nil"/>
              <w:right w:val="nil"/>
            </w:tcBorders>
          </w:tcPr>
          <w:p w14:paraId="5A20D7E7" w14:textId="77777777" w:rsidR="00EE7DFF" w:rsidRPr="00963555" w:rsidRDefault="00EE7DFF" w:rsidP="005A40B8"/>
        </w:tc>
      </w:tr>
      <w:tr w:rsidR="009F3BFB" w:rsidRPr="00963555" w14:paraId="1BC27B71" w14:textId="77777777" w:rsidTr="005A40B8">
        <w:trPr>
          <w:trHeight w:val="240"/>
          <w:jc w:val="center"/>
        </w:trPr>
        <w:tc>
          <w:tcPr>
            <w:tcW w:w="4876" w:type="dxa"/>
            <w:tcBorders>
              <w:top w:val="nil"/>
              <w:left w:val="nil"/>
              <w:bottom w:val="nil"/>
              <w:right w:val="nil"/>
            </w:tcBorders>
          </w:tcPr>
          <w:p w14:paraId="763C241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C426FA8" w14:textId="77777777" w:rsidR="00EE7DFF" w:rsidRPr="00963555" w:rsidRDefault="00EE7DFF" w:rsidP="005A40B8">
            <w:pPr>
              <w:pStyle w:val="AmColumnHeading"/>
            </w:pPr>
            <w:r w:rsidRPr="00963555">
              <w:t>Predlog spremembe</w:t>
            </w:r>
          </w:p>
        </w:tc>
      </w:tr>
      <w:tr w:rsidR="009F3BFB" w:rsidRPr="00963555" w14:paraId="71CEF9AF" w14:textId="77777777" w:rsidTr="005A40B8">
        <w:trPr>
          <w:jc w:val="center"/>
        </w:trPr>
        <w:tc>
          <w:tcPr>
            <w:tcW w:w="4876" w:type="dxa"/>
            <w:tcBorders>
              <w:top w:val="nil"/>
              <w:left w:val="nil"/>
              <w:bottom w:val="nil"/>
              <w:right w:val="nil"/>
            </w:tcBorders>
          </w:tcPr>
          <w:p w14:paraId="0F0657D3" w14:textId="77777777" w:rsidR="00EE7DFF" w:rsidRPr="00963555" w:rsidRDefault="00EE7DFF" w:rsidP="005A40B8">
            <w:pPr>
              <w:pStyle w:val="Normal6a"/>
            </w:pPr>
            <w:r w:rsidRPr="00963555">
              <w:t>(10)</w:t>
            </w:r>
            <w:r w:rsidRPr="00963555">
              <w:tab/>
            </w:r>
            <w:r w:rsidRPr="00963555">
              <w:rPr>
                <w:b/>
                <w:i/>
              </w:rPr>
              <w:t>Uredba (EU) [uredba o NRP] določa splošna pravila o načrtu za nacionalna in regionalna partnerstva (v nadaljnjem besedilu: načrt za NRP) ter zlasti cilje, ki jih morajo podpirati načrti za nacionalna in regionalna partnerstva, in pravila za pripravo, izvajanje, upravljanje in kontrolo takšnih načrtov.</w:t>
            </w:r>
            <w:r w:rsidRPr="00963555">
              <w:t xml:space="preserve"> ESS spada med sredstva, predhodno dodeljena državam članicam</w:t>
            </w:r>
            <w:r w:rsidRPr="00963555">
              <w:rPr>
                <w:b/>
                <w:i/>
              </w:rPr>
              <w:t>, združena v okviru načrta za nacionalna in regionalna partnerstva v skladu z Uredbo (EU) [...] [uredba o NRP]</w:t>
            </w:r>
            <w:r w:rsidRPr="00963555">
              <w:t xml:space="preserve">. Zato je treba pojasniti področje uporabe podpore iz ESS </w:t>
            </w:r>
            <w:r w:rsidRPr="00963555">
              <w:rPr>
                <w:b/>
                <w:i/>
              </w:rPr>
              <w:t>v zvezi s cilji, določenimi v uredbi o NRP,</w:t>
            </w:r>
            <w:r w:rsidRPr="00963555">
              <w:t xml:space="preserve"> in določiti posebne določbe o izvajanju ESS.</w:t>
            </w:r>
          </w:p>
        </w:tc>
        <w:tc>
          <w:tcPr>
            <w:tcW w:w="4876" w:type="dxa"/>
            <w:tcBorders>
              <w:top w:val="nil"/>
              <w:left w:val="nil"/>
              <w:bottom w:val="nil"/>
              <w:right w:val="nil"/>
            </w:tcBorders>
          </w:tcPr>
          <w:p w14:paraId="0163EEDB" w14:textId="77777777" w:rsidR="00EE7DFF" w:rsidRPr="00963555" w:rsidRDefault="00EE7DFF" w:rsidP="005A40B8">
            <w:pPr>
              <w:pStyle w:val="Normal6a"/>
            </w:pPr>
            <w:r w:rsidRPr="00963555">
              <w:t>(10)</w:t>
            </w:r>
            <w:r w:rsidRPr="00963555">
              <w:tab/>
              <w:t>ESS spada med sredstva, predhodno dodeljena državam članicam. Zato je treba pojasniti področje uporabe podpore iz ESS in določiti posebne določbe o izvajanju ESS.</w:t>
            </w:r>
          </w:p>
        </w:tc>
      </w:tr>
    </w:tbl>
    <w:p w14:paraId="2C4D9C4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3870E573" w14:textId="77777777" w:rsidR="00EE7DFF" w:rsidRPr="00963555" w:rsidRDefault="00EE7DFF" w:rsidP="00EE7DFF">
      <w:r w:rsidRPr="002B136B">
        <w:rPr>
          <w:rStyle w:val="HideTWBExt"/>
        </w:rPr>
        <w:t>&lt;/AmendB&gt;</w:t>
      </w:r>
    </w:p>
    <w:p w14:paraId="5E1F333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147</w:t>
      </w:r>
      <w:r w:rsidRPr="002B136B">
        <w:rPr>
          <w:rStyle w:val="HideTWBExt"/>
          <w:b w:val="0"/>
        </w:rPr>
        <w:t>&lt;/NumAmB&gt;</w:t>
      </w:r>
    </w:p>
    <w:p w14:paraId="6DFC6E90"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082A8340" w14:textId="77777777" w:rsidR="00EE7DFF" w:rsidRPr="00963555" w:rsidRDefault="00EE7DFF" w:rsidP="00EE7DFF">
      <w:pPr>
        <w:pStyle w:val="NormalBold"/>
      </w:pPr>
      <w:r w:rsidRPr="002B136B">
        <w:rPr>
          <w:rStyle w:val="HideTWBExt"/>
          <w:b w:val="0"/>
        </w:rPr>
        <w:t>&lt;/RepeatBlock-By&gt;</w:t>
      </w:r>
    </w:p>
    <w:p w14:paraId="61F9E85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B5262DC" w14:textId="77777777" w:rsidR="00EE7DFF" w:rsidRPr="00963555" w:rsidRDefault="00EE7DFF" w:rsidP="00EE7DFF">
      <w:pPr>
        <w:pStyle w:val="NormalBold"/>
      </w:pPr>
      <w:r w:rsidRPr="002B136B">
        <w:rPr>
          <w:rStyle w:val="HideTWBExt"/>
          <w:b w:val="0"/>
        </w:rPr>
        <w:t>&lt;Article&gt;</w:t>
      </w:r>
      <w:r w:rsidRPr="00963555">
        <w:t>Uvodna izjava 10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EF18613" w14:textId="77777777" w:rsidTr="005A40B8">
        <w:trPr>
          <w:trHeight w:hRule="exact" w:val="240"/>
          <w:jc w:val="center"/>
        </w:trPr>
        <w:tc>
          <w:tcPr>
            <w:tcW w:w="9752" w:type="dxa"/>
            <w:gridSpan w:val="2"/>
            <w:tcBorders>
              <w:top w:val="nil"/>
              <w:left w:val="nil"/>
              <w:bottom w:val="nil"/>
              <w:right w:val="nil"/>
            </w:tcBorders>
          </w:tcPr>
          <w:p w14:paraId="32A7804B" w14:textId="77777777" w:rsidR="00EE7DFF" w:rsidRPr="00963555" w:rsidRDefault="00EE7DFF" w:rsidP="005A40B8"/>
        </w:tc>
      </w:tr>
      <w:tr w:rsidR="009F3BFB" w:rsidRPr="00963555" w14:paraId="11654128" w14:textId="77777777" w:rsidTr="005A40B8">
        <w:trPr>
          <w:trHeight w:val="240"/>
          <w:jc w:val="center"/>
        </w:trPr>
        <w:tc>
          <w:tcPr>
            <w:tcW w:w="4876" w:type="dxa"/>
            <w:tcBorders>
              <w:top w:val="nil"/>
              <w:left w:val="nil"/>
              <w:bottom w:val="nil"/>
              <w:right w:val="nil"/>
            </w:tcBorders>
          </w:tcPr>
          <w:p w14:paraId="72B1760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D0985F8" w14:textId="77777777" w:rsidR="00EE7DFF" w:rsidRPr="00963555" w:rsidRDefault="00EE7DFF" w:rsidP="005A40B8">
            <w:pPr>
              <w:pStyle w:val="AmColumnHeading"/>
            </w:pPr>
            <w:r w:rsidRPr="00963555">
              <w:t>Predlog spremembe</w:t>
            </w:r>
          </w:p>
        </w:tc>
      </w:tr>
      <w:tr w:rsidR="009F3BFB" w:rsidRPr="00963555" w14:paraId="25CCE6D1" w14:textId="77777777" w:rsidTr="005A40B8">
        <w:trPr>
          <w:jc w:val="center"/>
        </w:trPr>
        <w:tc>
          <w:tcPr>
            <w:tcW w:w="4876" w:type="dxa"/>
            <w:tcBorders>
              <w:top w:val="nil"/>
              <w:left w:val="nil"/>
              <w:bottom w:val="nil"/>
              <w:right w:val="nil"/>
            </w:tcBorders>
          </w:tcPr>
          <w:p w14:paraId="748148A3" w14:textId="77777777" w:rsidR="00EE7DFF" w:rsidRPr="00963555" w:rsidRDefault="00EE7DFF" w:rsidP="005A40B8">
            <w:pPr>
              <w:pStyle w:val="Normal6a"/>
            </w:pPr>
            <w:r w:rsidRPr="00963555">
              <w:t>(10)</w:t>
            </w:r>
            <w:r w:rsidRPr="00963555">
              <w:tab/>
              <w:t xml:space="preserve">Uredba (EU) [uredba o NRP] določa splošna pravila o načrtu za nacionalna in regionalna partnerstva (v nadaljnjem besedilu: načrt za NRP) ter zlasti cilje, ki jih morajo podpirati načrti za nacionalna in regionalna partnerstva, in pravila za pripravo, izvajanje, upravljanje in kontrolo takšnih načrtov. </w:t>
            </w:r>
            <w:r w:rsidRPr="00963555">
              <w:rPr>
                <w:b/>
                <w:i/>
              </w:rPr>
              <w:t>ESS spada med sredstva, predhodno dodeljena državam članicam, združena v okviru načrta za nacionalna in regionalna partnerstva v skladu z Uredbo (EU) […] [uredbo o NRP]. Zato je treba pojasniti področje uporabe podpore iz ESS v zvezi s cilji, določenimi v uredbi o NRP, in določiti posebne določbe o izvajanju ESS.</w:t>
            </w:r>
          </w:p>
        </w:tc>
        <w:tc>
          <w:tcPr>
            <w:tcW w:w="4876" w:type="dxa"/>
            <w:tcBorders>
              <w:top w:val="nil"/>
              <w:left w:val="nil"/>
              <w:bottom w:val="nil"/>
              <w:right w:val="nil"/>
            </w:tcBorders>
          </w:tcPr>
          <w:p w14:paraId="1ECC7C65" w14:textId="77777777" w:rsidR="00EE7DFF" w:rsidRPr="00963555" w:rsidRDefault="00EE7DFF" w:rsidP="005A40B8">
            <w:pPr>
              <w:pStyle w:val="Normal6a"/>
            </w:pPr>
            <w:r w:rsidRPr="00963555">
              <w:t>(10)</w:t>
            </w:r>
            <w:r w:rsidRPr="00963555">
              <w:tab/>
              <w:t>Uredba (EU) [uredba o NRP] določa splošna pravila o načrtu za nacionalna in regionalna partnerstva (v nadaljnjem besedilu: načrt za NRP) ter zlasti cilje, ki jih morajo podpirati načrti za nacionalna in regionalna partnerstva, in pravila za pripravo, izvajanje, upravljanje in kontrolo takšnih načrtov.</w:t>
            </w:r>
          </w:p>
        </w:tc>
      </w:tr>
    </w:tbl>
    <w:p w14:paraId="40BF954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0CE84DC" w14:textId="77777777" w:rsidR="00EE7DFF" w:rsidRPr="00963555" w:rsidRDefault="00EE7DFF" w:rsidP="00EE7DFF">
      <w:r w:rsidRPr="002B136B">
        <w:rPr>
          <w:rStyle w:val="HideTWBExt"/>
        </w:rPr>
        <w:t>&lt;/AmendB&gt;</w:t>
      </w:r>
    </w:p>
    <w:p w14:paraId="5DCBAB0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148</w:t>
      </w:r>
      <w:r w:rsidRPr="002B136B">
        <w:rPr>
          <w:rStyle w:val="HideTWBExt"/>
          <w:b w:val="0"/>
        </w:rPr>
        <w:t>&lt;/NumAmB&gt;</w:t>
      </w:r>
    </w:p>
    <w:p w14:paraId="696C69AE"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7F1F1F02" w14:textId="77777777" w:rsidR="00EE7DFF" w:rsidRPr="00963555" w:rsidRDefault="00EE7DFF" w:rsidP="00EE7DFF">
      <w:pPr>
        <w:pStyle w:val="NormalBold"/>
      </w:pPr>
      <w:r w:rsidRPr="002B136B">
        <w:rPr>
          <w:rStyle w:val="HideTWBExt"/>
          <w:b w:val="0"/>
        </w:rPr>
        <w:t>&lt;/RepeatBlock-By&gt;</w:t>
      </w:r>
    </w:p>
    <w:p w14:paraId="67F5980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3D5E13D" w14:textId="77777777" w:rsidR="00EE7DFF" w:rsidRPr="00963555" w:rsidRDefault="00EE7DFF" w:rsidP="00EE7DFF">
      <w:pPr>
        <w:pStyle w:val="NormalBold"/>
      </w:pPr>
      <w:r w:rsidRPr="002B136B">
        <w:rPr>
          <w:rStyle w:val="HideTWBExt"/>
          <w:b w:val="0"/>
        </w:rPr>
        <w:t>&lt;Article&gt;</w:t>
      </w:r>
      <w:r w:rsidRPr="00963555">
        <w:t>Uvodna izjava 10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20D3B0A" w14:textId="77777777" w:rsidTr="005A40B8">
        <w:trPr>
          <w:trHeight w:hRule="exact" w:val="240"/>
          <w:jc w:val="center"/>
        </w:trPr>
        <w:tc>
          <w:tcPr>
            <w:tcW w:w="9752" w:type="dxa"/>
            <w:gridSpan w:val="2"/>
            <w:tcBorders>
              <w:top w:val="nil"/>
              <w:left w:val="nil"/>
              <w:bottom w:val="nil"/>
              <w:right w:val="nil"/>
            </w:tcBorders>
          </w:tcPr>
          <w:p w14:paraId="4F2ED0CD" w14:textId="77777777" w:rsidR="00EE7DFF" w:rsidRPr="00963555" w:rsidRDefault="00EE7DFF" w:rsidP="005A40B8"/>
        </w:tc>
      </w:tr>
      <w:tr w:rsidR="009F3BFB" w:rsidRPr="00963555" w14:paraId="7B8CCA12" w14:textId="77777777" w:rsidTr="005A40B8">
        <w:trPr>
          <w:trHeight w:val="240"/>
          <w:jc w:val="center"/>
        </w:trPr>
        <w:tc>
          <w:tcPr>
            <w:tcW w:w="4876" w:type="dxa"/>
            <w:tcBorders>
              <w:top w:val="nil"/>
              <w:left w:val="nil"/>
              <w:bottom w:val="nil"/>
              <w:right w:val="nil"/>
            </w:tcBorders>
          </w:tcPr>
          <w:p w14:paraId="609EBE0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4EE0D9B" w14:textId="77777777" w:rsidR="00EE7DFF" w:rsidRPr="00963555" w:rsidRDefault="00EE7DFF" w:rsidP="005A40B8">
            <w:pPr>
              <w:pStyle w:val="AmColumnHeading"/>
            </w:pPr>
            <w:r w:rsidRPr="00963555">
              <w:t>Predlog spremembe</w:t>
            </w:r>
          </w:p>
        </w:tc>
      </w:tr>
      <w:tr w:rsidR="009F3BFB" w:rsidRPr="00963555" w14:paraId="174EF4E7" w14:textId="77777777" w:rsidTr="005A40B8">
        <w:trPr>
          <w:jc w:val="center"/>
        </w:trPr>
        <w:tc>
          <w:tcPr>
            <w:tcW w:w="4876" w:type="dxa"/>
            <w:tcBorders>
              <w:top w:val="nil"/>
              <w:left w:val="nil"/>
              <w:bottom w:val="nil"/>
              <w:right w:val="nil"/>
            </w:tcBorders>
          </w:tcPr>
          <w:p w14:paraId="633121C7" w14:textId="77777777" w:rsidR="00EE7DFF" w:rsidRPr="00963555" w:rsidRDefault="00EE7DFF" w:rsidP="005A40B8">
            <w:pPr>
              <w:pStyle w:val="Normal6a"/>
            </w:pPr>
            <w:r w:rsidRPr="00963555">
              <w:t>(10)</w:t>
            </w:r>
            <w:r w:rsidRPr="00963555">
              <w:tab/>
              <w:t xml:space="preserve">Uredba (EU) [uredba o NRP] določa splošna pravila o načrtu za nacionalna in regionalna partnerstva (v nadaljnjem besedilu: načrt za NRP) ter zlasti cilje, ki jih morajo podpirati načrti za nacionalna in regionalna partnerstva, in pravila za pripravo, izvajanje, upravljanje in kontrolo takšnih načrtov. ESS spada med sredstva, predhodno dodeljena državam članicam, </w:t>
            </w:r>
            <w:r w:rsidRPr="00963555">
              <w:rPr>
                <w:b/>
                <w:i/>
              </w:rPr>
              <w:t>združena</w:t>
            </w:r>
            <w:r w:rsidRPr="00963555">
              <w:t xml:space="preserve"> v okviru načrta za nacionalna in regionalna partnerstva v skladu z Uredbo (EU) […] [uredbo o NRP]. Zato je treba pojasniti področje uporabe podpore </w:t>
            </w:r>
            <w:r w:rsidRPr="00963555">
              <w:rPr>
                <w:b/>
                <w:i/>
              </w:rPr>
              <w:t>iz ESS v zvezi s cilji</w:t>
            </w:r>
            <w:r w:rsidRPr="00963555">
              <w:t xml:space="preserve">, </w:t>
            </w:r>
            <w:r w:rsidRPr="00963555">
              <w:rPr>
                <w:b/>
                <w:i/>
              </w:rPr>
              <w:t>določenimi v uredbi</w:t>
            </w:r>
            <w:r w:rsidRPr="00963555">
              <w:t xml:space="preserve"> o NRP</w:t>
            </w:r>
            <w:r w:rsidRPr="00963555">
              <w:rPr>
                <w:b/>
                <w:i/>
              </w:rPr>
              <w:t>,</w:t>
            </w:r>
            <w:r w:rsidRPr="00963555">
              <w:t xml:space="preserve"> in </w:t>
            </w:r>
            <w:r w:rsidRPr="00963555">
              <w:rPr>
                <w:b/>
                <w:i/>
              </w:rPr>
              <w:t>določiti</w:t>
            </w:r>
            <w:r w:rsidRPr="00963555">
              <w:t xml:space="preserve"> posebne določbe o izvajanju ESS.</w:t>
            </w:r>
          </w:p>
        </w:tc>
        <w:tc>
          <w:tcPr>
            <w:tcW w:w="4876" w:type="dxa"/>
            <w:tcBorders>
              <w:top w:val="nil"/>
              <w:left w:val="nil"/>
              <w:bottom w:val="nil"/>
              <w:right w:val="nil"/>
            </w:tcBorders>
          </w:tcPr>
          <w:p w14:paraId="6EE9B844" w14:textId="77777777" w:rsidR="00EE7DFF" w:rsidRPr="00963555" w:rsidRDefault="00EE7DFF" w:rsidP="005A40B8">
            <w:pPr>
              <w:pStyle w:val="Normal6a"/>
            </w:pPr>
            <w:r w:rsidRPr="00963555">
              <w:t>(10)</w:t>
            </w:r>
            <w:r w:rsidRPr="00963555">
              <w:tab/>
              <w:t xml:space="preserve">Uredba (EU) [uredba o NRP] določa splošna pravila o načrtu za nacionalna in regionalna partnerstva (v nadaljnjem besedilu: načrt za NRP) ter zlasti cilje, ki jih morajo podpirati načrti za nacionalna in regionalna partnerstva, in pravila za pripravo, izvajanje, upravljanje in kontrolo takšnih načrtov. ESS spada med sredstva, predhodno dodeljena državam članicam, </w:t>
            </w:r>
            <w:r w:rsidRPr="00963555">
              <w:rPr>
                <w:b/>
                <w:i/>
              </w:rPr>
              <w:t>ločena</w:t>
            </w:r>
            <w:r w:rsidRPr="00963555">
              <w:t xml:space="preserve"> v okviru načrta za nacionalna in regionalna partnerstva v skladu z Uredbo (EU) […] [uredbo o NRP]. Zato je treba pojasniti področje uporabe podpore</w:t>
            </w:r>
            <w:r w:rsidRPr="00963555">
              <w:rPr>
                <w:b/>
                <w:i/>
              </w:rPr>
              <w:t>, specifične cilje in tematske osredotočenosti iz ESS</w:t>
            </w:r>
            <w:r w:rsidRPr="00963555">
              <w:t xml:space="preserve">, </w:t>
            </w:r>
            <w:r w:rsidRPr="00963555">
              <w:rPr>
                <w:b/>
                <w:i/>
              </w:rPr>
              <w:t>ki dopolnjujejo cilje iz uredbe</w:t>
            </w:r>
            <w:r w:rsidRPr="00963555">
              <w:t xml:space="preserve"> o NRP in </w:t>
            </w:r>
            <w:r w:rsidRPr="00963555">
              <w:rPr>
                <w:b/>
                <w:i/>
              </w:rPr>
              <w:t>določajo</w:t>
            </w:r>
            <w:r w:rsidRPr="00963555">
              <w:t xml:space="preserve"> posebne določbe o izvajanju ESS.</w:t>
            </w:r>
          </w:p>
        </w:tc>
      </w:tr>
    </w:tbl>
    <w:p w14:paraId="4B16007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61D623A" w14:textId="77777777" w:rsidR="00EE7DFF" w:rsidRPr="00963555" w:rsidRDefault="00EE7DFF" w:rsidP="00EE7DFF">
      <w:r w:rsidRPr="002B136B">
        <w:rPr>
          <w:rStyle w:val="HideTWBExt"/>
        </w:rPr>
        <w:t>&lt;/AmendB&gt;</w:t>
      </w:r>
    </w:p>
    <w:p w14:paraId="504E01F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149</w:t>
      </w:r>
      <w:r w:rsidRPr="002B136B">
        <w:rPr>
          <w:rStyle w:val="HideTWBExt"/>
          <w:b w:val="0"/>
        </w:rPr>
        <w:t>&lt;/NumAmB&gt;</w:t>
      </w:r>
    </w:p>
    <w:p w14:paraId="5BAF4C95"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Özlem Demirel, Li Andersson</w:t>
      </w:r>
      <w:r w:rsidRPr="002B136B">
        <w:rPr>
          <w:rStyle w:val="HideTWBExt"/>
          <w:b w:val="0"/>
        </w:rPr>
        <w:t>&lt;/Members&gt;</w:t>
      </w:r>
    </w:p>
    <w:p w14:paraId="6F19CBC3" w14:textId="77777777" w:rsidR="00EE7DFF" w:rsidRPr="00963555" w:rsidRDefault="00EE7DFF" w:rsidP="00EE7DFF">
      <w:pPr>
        <w:pStyle w:val="NormalBold"/>
      </w:pPr>
      <w:r w:rsidRPr="002B136B">
        <w:rPr>
          <w:rStyle w:val="HideTWBExt"/>
          <w:b w:val="0"/>
        </w:rPr>
        <w:t>&lt;/RepeatBlock-By&gt;</w:t>
      </w:r>
    </w:p>
    <w:p w14:paraId="4BAAFDA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9D2261D" w14:textId="77777777" w:rsidR="00EE7DFF" w:rsidRPr="00963555" w:rsidRDefault="00EE7DFF" w:rsidP="00EE7DFF">
      <w:pPr>
        <w:pStyle w:val="NormalBold"/>
      </w:pPr>
      <w:r w:rsidRPr="002B136B">
        <w:rPr>
          <w:rStyle w:val="HideTWBExt"/>
          <w:b w:val="0"/>
        </w:rPr>
        <w:t>&lt;Article&gt;</w:t>
      </w:r>
      <w:r w:rsidRPr="00963555">
        <w:t>Uvodna izjava 10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B45FEF5" w14:textId="77777777" w:rsidTr="005A40B8">
        <w:trPr>
          <w:trHeight w:hRule="exact" w:val="240"/>
          <w:jc w:val="center"/>
        </w:trPr>
        <w:tc>
          <w:tcPr>
            <w:tcW w:w="9752" w:type="dxa"/>
            <w:gridSpan w:val="2"/>
            <w:tcBorders>
              <w:top w:val="nil"/>
              <w:left w:val="nil"/>
              <w:bottom w:val="nil"/>
              <w:right w:val="nil"/>
            </w:tcBorders>
          </w:tcPr>
          <w:p w14:paraId="0E0D320E" w14:textId="77777777" w:rsidR="00EE7DFF" w:rsidRPr="00963555" w:rsidRDefault="00EE7DFF" w:rsidP="005A40B8"/>
        </w:tc>
      </w:tr>
      <w:tr w:rsidR="009F3BFB" w:rsidRPr="00963555" w14:paraId="413EA31F" w14:textId="77777777" w:rsidTr="005A40B8">
        <w:trPr>
          <w:trHeight w:val="240"/>
          <w:jc w:val="center"/>
        </w:trPr>
        <w:tc>
          <w:tcPr>
            <w:tcW w:w="4876" w:type="dxa"/>
            <w:tcBorders>
              <w:top w:val="nil"/>
              <w:left w:val="nil"/>
              <w:bottom w:val="nil"/>
              <w:right w:val="nil"/>
            </w:tcBorders>
          </w:tcPr>
          <w:p w14:paraId="3752B58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B09C7B0" w14:textId="77777777" w:rsidR="00EE7DFF" w:rsidRPr="00963555" w:rsidRDefault="00EE7DFF" w:rsidP="005A40B8">
            <w:pPr>
              <w:pStyle w:val="AmColumnHeading"/>
            </w:pPr>
            <w:r w:rsidRPr="00963555">
              <w:t>Predlog spremembe</w:t>
            </w:r>
          </w:p>
        </w:tc>
      </w:tr>
      <w:tr w:rsidR="009F3BFB" w:rsidRPr="00963555" w14:paraId="6FE12D9B" w14:textId="77777777" w:rsidTr="005A40B8">
        <w:trPr>
          <w:jc w:val="center"/>
        </w:trPr>
        <w:tc>
          <w:tcPr>
            <w:tcW w:w="4876" w:type="dxa"/>
            <w:tcBorders>
              <w:top w:val="nil"/>
              <w:left w:val="nil"/>
              <w:bottom w:val="nil"/>
              <w:right w:val="nil"/>
            </w:tcBorders>
          </w:tcPr>
          <w:p w14:paraId="1B04C397" w14:textId="77777777" w:rsidR="00EE7DFF" w:rsidRPr="00963555" w:rsidRDefault="00EE7DFF" w:rsidP="005A40B8">
            <w:pPr>
              <w:pStyle w:val="Normal6a"/>
            </w:pPr>
          </w:p>
        </w:tc>
        <w:tc>
          <w:tcPr>
            <w:tcW w:w="4876" w:type="dxa"/>
            <w:tcBorders>
              <w:top w:val="nil"/>
              <w:left w:val="nil"/>
              <w:bottom w:val="nil"/>
              <w:right w:val="nil"/>
            </w:tcBorders>
          </w:tcPr>
          <w:p w14:paraId="20D03DD7" w14:textId="77777777" w:rsidR="00EE7DFF" w:rsidRPr="00963555" w:rsidRDefault="00EE7DFF" w:rsidP="005A40B8">
            <w:pPr>
              <w:pStyle w:val="Normal6a"/>
            </w:pPr>
            <w:r w:rsidRPr="00963555">
              <w:rPr>
                <w:b/>
                <w:i/>
              </w:rPr>
              <w:t>(10a)</w:t>
            </w:r>
            <w:r w:rsidRPr="00963555">
              <w:tab/>
            </w:r>
            <w:r w:rsidRPr="00963555">
              <w:rPr>
                <w:b/>
                <w:i/>
              </w:rPr>
              <w:t>Medtem ko se z Uredbo (EU) [uredba o NRP] vzpostavlja skupni okvir, bi moral Evropski socialni sklad (ESS), ki temelji na členih 162 in 164 PDEU ter je glavni finančni instrument Unije za izvajanje evropskega stebra socialnih pravic, spodbujanje socialnega vključevanja in prispevek k ekonomski, socialni in teritorialni koheziji v skladu s členom 174 PDEU, ostati ločen in samostojen program, kot je veljalo doslej. Ohranjanje lastnega pravnega okvira je pomembno, da bi se zagotavljali odgovornost, preglednost in polno izvajanje pooblastil Evropskega parlamenta za nadzorovanje in proračunski nadzor. Prispeva tudi k poenostavitvi in bolj neposrednemu dostopu za končne upravičence, hkrati pa spodbuja učinkovito izvajanje in omejuje prerazporeditve sredstev, ki bi lahko oslabile uresničevanje njegovih specifičnih ciljev.</w:t>
            </w:r>
          </w:p>
        </w:tc>
      </w:tr>
    </w:tbl>
    <w:p w14:paraId="2C9F7E9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DC8DE57" w14:textId="77777777" w:rsidR="00EE7DFF" w:rsidRPr="00963555" w:rsidRDefault="00EE7DFF" w:rsidP="00EE7DFF">
      <w:r w:rsidRPr="002B136B">
        <w:rPr>
          <w:rStyle w:val="HideTWBExt"/>
        </w:rPr>
        <w:t>&lt;/AmendB&gt;</w:t>
      </w:r>
    </w:p>
    <w:p w14:paraId="1E06AE3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150</w:t>
      </w:r>
      <w:r w:rsidRPr="002B136B">
        <w:rPr>
          <w:rStyle w:val="HideTWBExt"/>
          <w:b w:val="0"/>
        </w:rPr>
        <w:t>&lt;/NumAmB&gt;</w:t>
      </w:r>
    </w:p>
    <w:p w14:paraId="01570CBE"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03907971" w14:textId="77777777" w:rsidR="00EE7DFF" w:rsidRPr="00963555" w:rsidRDefault="00EE7DFF" w:rsidP="00EE7DFF">
      <w:pPr>
        <w:pStyle w:val="NormalBold"/>
      </w:pPr>
      <w:r w:rsidRPr="002B136B">
        <w:rPr>
          <w:rStyle w:val="HideTWBExt"/>
          <w:b w:val="0"/>
        </w:rPr>
        <w:t>&lt;/RepeatBlock-By&gt;</w:t>
      </w:r>
    </w:p>
    <w:p w14:paraId="588FA22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94D20DA" w14:textId="77777777" w:rsidR="00EE7DFF" w:rsidRPr="00963555" w:rsidRDefault="00EE7DFF" w:rsidP="00EE7DFF">
      <w:pPr>
        <w:pStyle w:val="NormalBold"/>
      </w:pPr>
      <w:r w:rsidRPr="002B136B">
        <w:rPr>
          <w:rStyle w:val="HideTWBExt"/>
          <w:b w:val="0"/>
        </w:rPr>
        <w:t>&lt;Article&gt;</w:t>
      </w:r>
      <w:r w:rsidRPr="00963555">
        <w:t>Uvodna izjava 10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44B2396" w14:textId="77777777" w:rsidTr="005A40B8">
        <w:trPr>
          <w:trHeight w:hRule="exact" w:val="240"/>
          <w:jc w:val="center"/>
        </w:trPr>
        <w:tc>
          <w:tcPr>
            <w:tcW w:w="9752" w:type="dxa"/>
            <w:gridSpan w:val="2"/>
            <w:tcBorders>
              <w:top w:val="nil"/>
              <w:left w:val="nil"/>
              <w:bottom w:val="nil"/>
              <w:right w:val="nil"/>
            </w:tcBorders>
          </w:tcPr>
          <w:p w14:paraId="3EF1FB86" w14:textId="77777777" w:rsidR="00EE7DFF" w:rsidRPr="00963555" w:rsidRDefault="00EE7DFF" w:rsidP="005A40B8"/>
        </w:tc>
      </w:tr>
      <w:tr w:rsidR="009F3BFB" w:rsidRPr="00963555" w14:paraId="167917A0" w14:textId="77777777" w:rsidTr="005A40B8">
        <w:trPr>
          <w:trHeight w:val="240"/>
          <w:jc w:val="center"/>
        </w:trPr>
        <w:tc>
          <w:tcPr>
            <w:tcW w:w="4876" w:type="dxa"/>
            <w:tcBorders>
              <w:top w:val="nil"/>
              <w:left w:val="nil"/>
              <w:bottom w:val="nil"/>
              <w:right w:val="nil"/>
            </w:tcBorders>
          </w:tcPr>
          <w:p w14:paraId="31A11E8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D1C6C72" w14:textId="77777777" w:rsidR="00EE7DFF" w:rsidRPr="00963555" w:rsidRDefault="00EE7DFF" w:rsidP="005A40B8">
            <w:pPr>
              <w:pStyle w:val="AmColumnHeading"/>
            </w:pPr>
            <w:r w:rsidRPr="00963555">
              <w:t>Predlog spremembe</w:t>
            </w:r>
          </w:p>
        </w:tc>
      </w:tr>
      <w:tr w:rsidR="009F3BFB" w:rsidRPr="00963555" w14:paraId="42CEC6BF" w14:textId="77777777" w:rsidTr="005A40B8">
        <w:trPr>
          <w:jc w:val="center"/>
        </w:trPr>
        <w:tc>
          <w:tcPr>
            <w:tcW w:w="4876" w:type="dxa"/>
            <w:tcBorders>
              <w:top w:val="nil"/>
              <w:left w:val="nil"/>
              <w:bottom w:val="nil"/>
              <w:right w:val="nil"/>
            </w:tcBorders>
          </w:tcPr>
          <w:p w14:paraId="3E8C102B" w14:textId="77777777" w:rsidR="00EE7DFF" w:rsidRPr="00963555" w:rsidRDefault="00EE7DFF" w:rsidP="005A40B8">
            <w:pPr>
              <w:pStyle w:val="Normal6a"/>
            </w:pPr>
          </w:p>
        </w:tc>
        <w:tc>
          <w:tcPr>
            <w:tcW w:w="4876" w:type="dxa"/>
            <w:tcBorders>
              <w:top w:val="nil"/>
              <w:left w:val="nil"/>
              <w:bottom w:val="nil"/>
              <w:right w:val="nil"/>
            </w:tcBorders>
          </w:tcPr>
          <w:p w14:paraId="1E55208F" w14:textId="77777777" w:rsidR="00EE7DFF" w:rsidRPr="00963555" w:rsidRDefault="00EE7DFF" w:rsidP="005A40B8">
            <w:pPr>
              <w:pStyle w:val="Normal6a"/>
            </w:pPr>
            <w:r w:rsidRPr="00963555">
              <w:rPr>
                <w:b/>
                <w:i/>
              </w:rPr>
              <w:t>(10a)</w:t>
            </w:r>
            <w:r w:rsidRPr="00963555">
              <w:tab/>
            </w:r>
            <w:r w:rsidRPr="00963555">
              <w:rPr>
                <w:b/>
                <w:i/>
              </w:rPr>
              <w:t>Da bi zagotovili učinkovito uporabo sredstev Unije, bi bilo treba preprečiti prekrivanja in tveganja dvojnega financiranja med ESS in drugimi instrumenti. Vzpostaviti bi bilo treba jasne mehanizme razmejitve in dopolnjevanja.</w:t>
            </w:r>
          </w:p>
        </w:tc>
      </w:tr>
    </w:tbl>
    <w:p w14:paraId="11AB5B1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5D242B1" w14:textId="77777777" w:rsidR="00EE7DFF" w:rsidRPr="00963555" w:rsidRDefault="00EE7DFF" w:rsidP="00EE7DFF">
      <w:r w:rsidRPr="002B136B">
        <w:rPr>
          <w:rStyle w:val="HideTWBExt"/>
        </w:rPr>
        <w:t>&lt;/AmendB&gt;</w:t>
      </w:r>
    </w:p>
    <w:p w14:paraId="1E55692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151</w:t>
      </w:r>
      <w:r w:rsidRPr="002B136B">
        <w:rPr>
          <w:rStyle w:val="HideTWBExt"/>
          <w:b w:val="0"/>
        </w:rPr>
        <w:t>&lt;/NumAmB&gt;</w:t>
      </w:r>
    </w:p>
    <w:p w14:paraId="4DAECEF6"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46468125" w14:textId="77777777" w:rsidR="00EE7DFF" w:rsidRPr="00963555" w:rsidRDefault="00EE7DFF" w:rsidP="00EE7DFF">
      <w:pPr>
        <w:pStyle w:val="NormalBold"/>
      </w:pPr>
      <w:r w:rsidRPr="002B136B">
        <w:rPr>
          <w:rStyle w:val="HideTWBExt"/>
          <w:b w:val="0"/>
        </w:rPr>
        <w:t>&lt;/RepeatBlock-By&gt;</w:t>
      </w:r>
    </w:p>
    <w:p w14:paraId="19D530C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2BBF418"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0B6778E" w14:textId="77777777" w:rsidTr="005A40B8">
        <w:trPr>
          <w:trHeight w:hRule="exact" w:val="240"/>
          <w:jc w:val="center"/>
        </w:trPr>
        <w:tc>
          <w:tcPr>
            <w:tcW w:w="9752" w:type="dxa"/>
            <w:gridSpan w:val="2"/>
            <w:tcBorders>
              <w:top w:val="nil"/>
              <w:left w:val="nil"/>
              <w:bottom w:val="nil"/>
              <w:right w:val="nil"/>
            </w:tcBorders>
          </w:tcPr>
          <w:p w14:paraId="1F8FF4FE" w14:textId="77777777" w:rsidR="00EE7DFF" w:rsidRPr="00963555" w:rsidRDefault="00EE7DFF" w:rsidP="005A40B8"/>
        </w:tc>
      </w:tr>
      <w:tr w:rsidR="009F3BFB" w:rsidRPr="00963555" w14:paraId="45F43D01" w14:textId="77777777" w:rsidTr="005A40B8">
        <w:trPr>
          <w:trHeight w:val="240"/>
          <w:jc w:val="center"/>
        </w:trPr>
        <w:tc>
          <w:tcPr>
            <w:tcW w:w="4876" w:type="dxa"/>
            <w:tcBorders>
              <w:top w:val="nil"/>
              <w:left w:val="nil"/>
              <w:bottom w:val="nil"/>
              <w:right w:val="nil"/>
            </w:tcBorders>
          </w:tcPr>
          <w:p w14:paraId="2315872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BEE09A2" w14:textId="77777777" w:rsidR="00EE7DFF" w:rsidRPr="00963555" w:rsidRDefault="00EE7DFF" w:rsidP="005A40B8">
            <w:pPr>
              <w:pStyle w:val="AmColumnHeading"/>
            </w:pPr>
            <w:r w:rsidRPr="00963555">
              <w:t>Predlog spremembe</w:t>
            </w:r>
          </w:p>
        </w:tc>
      </w:tr>
      <w:tr w:rsidR="009F3BFB" w:rsidRPr="00963555" w14:paraId="416A61F5" w14:textId="77777777" w:rsidTr="005A40B8">
        <w:trPr>
          <w:jc w:val="center"/>
        </w:trPr>
        <w:tc>
          <w:tcPr>
            <w:tcW w:w="4876" w:type="dxa"/>
            <w:tcBorders>
              <w:top w:val="nil"/>
              <w:left w:val="nil"/>
              <w:bottom w:val="nil"/>
              <w:right w:val="nil"/>
            </w:tcBorders>
          </w:tcPr>
          <w:p w14:paraId="45D52F32" w14:textId="77777777" w:rsidR="00EE7DFF" w:rsidRPr="00963555" w:rsidRDefault="00EE7DFF" w:rsidP="005A40B8">
            <w:pPr>
              <w:pStyle w:val="Normal6a"/>
            </w:pPr>
            <w:r w:rsidRPr="00963555">
              <w:rPr>
                <w:b/>
                <w:i/>
              </w:rPr>
              <w:t>(11)</w:t>
            </w:r>
            <w:r w:rsidRPr="00963555">
              <w:tab/>
            </w:r>
            <w:r w:rsidRPr="00963555">
              <w:rPr>
                <w:b/>
                <w:i/>
              </w:rPr>
              <w:t>Učinkovito in uspešno izvajanje ukrepov, podprtih z načrtom za NRP, vključno z ESS, je odvisno od dobrega upravljanja in partnerstva med vsemi akterji na zadevnih teritorialnih ravneh ter socialno-ekonomskimi akterji, zlasti socialnimi partnerji in organizacijami civilne družbe.</w:t>
            </w:r>
          </w:p>
        </w:tc>
        <w:tc>
          <w:tcPr>
            <w:tcW w:w="4876" w:type="dxa"/>
            <w:tcBorders>
              <w:top w:val="nil"/>
              <w:left w:val="nil"/>
              <w:bottom w:val="nil"/>
              <w:right w:val="nil"/>
            </w:tcBorders>
          </w:tcPr>
          <w:p w14:paraId="1E807738" w14:textId="77777777" w:rsidR="00EE7DFF" w:rsidRPr="00963555" w:rsidRDefault="00EE7DFF" w:rsidP="005A40B8">
            <w:pPr>
              <w:pStyle w:val="Normal6a"/>
            </w:pPr>
            <w:r w:rsidRPr="00963555">
              <w:rPr>
                <w:b/>
                <w:i/>
              </w:rPr>
              <w:t>črtano</w:t>
            </w:r>
          </w:p>
        </w:tc>
      </w:tr>
    </w:tbl>
    <w:p w14:paraId="293CB9D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19B22BAC" w14:textId="77777777" w:rsidR="00EE7DFF" w:rsidRPr="00963555" w:rsidRDefault="00EE7DFF" w:rsidP="00EE7DFF">
      <w:r w:rsidRPr="002B136B">
        <w:rPr>
          <w:rStyle w:val="HideTWBExt"/>
        </w:rPr>
        <w:t>&lt;/AmendB&gt;</w:t>
      </w:r>
    </w:p>
    <w:p w14:paraId="634232A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152</w:t>
      </w:r>
      <w:r w:rsidRPr="002B136B">
        <w:rPr>
          <w:rStyle w:val="HideTWBExt"/>
          <w:b w:val="0"/>
        </w:rPr>
        <w:t>&lt;/NumAmB&gt;</w:t>
      </w:r>
    </w:p>
    <w:p w14:paraId="7D9E5AAD"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3F09A485" w14:textId="77777777" w:rsidR="00EE7DFF" w:rsidRPr="00963555" w:rsidRDefault="00EE7DFF" w:rsidP="00EE7DFF">
      <w:pPr>
        <w:pStyle w:val="NormalBold"/>
      </w:pPr>
      <w:r w:rsidRPr="002B136B">
        <w:rPr>
          <w:rStyle w:val="HideTWBExt"/>
          <w:b w:val="0"/>
        </w:rPr>
        <w:t>&lt;/RepeatBlock-By&gt;</w:t>
      </w:r>
    </w:p>
    <w:p w14:paraId="6FF95DF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C963919"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A308CFC" w14:textId="77777777" w:rsidTr="005A40B8">
        <w:trPr>
          <w:trHeight w:hRule="exact" w:val="240"/>
          <w:jc w:val="center"/>
        </w:trPr>
        <w:tc>
          <w:tcPr>
            <w:tcW w:w="9752" w:type="dxa"/>
            <w:gridSpan w:val="2"/>
            <w:tcBorders>
              <w:top w:val="nil"/>
              <w:left w:val="nil"/>
              <w:bottom w:val="nil"/>
              <w:right w:val="nil"/>
            </w:tcBorders>
          </w:tcPr>
          <w:p w14:paraId="3A195DCE" w14:textId="77777777" w:rsidR="00EE7DFF" w:rsidRPr="00963555" w:rsidRDefault="00EE7DFF" w:rsidP="005A40B8"/>
        </w:tc>
      </w:tr>
      <w:tr w:rsidR="009F3BFB" w:rsidRPr="00963555" w14:paraId="0E0C1A79" w14:textId="77777777" w:rsidTr="005A40B8">
        <w:trPr>
          <w:trHeight w:val="240"/>
          <w:jc w:val="center"/>
        </w:trPr>
        <w:tc>
          <w:tcPr>
            <w:tcW w:w="4876" w:type="dxa"/>
            <w:tcBorders>
              <w:top w:val="nil"/>
              <w:left w:val="nil"/>
              <w:bottom w:val="nil"/>
              <w:right w:val="nil"/>
            </w:tcBorders>
          </w:tcPr>
          <w:p w14:paraId="339DA7F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2428C45" w14:textId="77777777" w:rsidR="00EE7DFF" w:rsidRPr="00963555" w:rsidRDefault="00EE7DFF" w:rsidP="005A40B8">
            <w:pPr>
              <w:pStyle w:val="AmColumnHeading"/>
            </w:pPr>
            <w:r w:rsidRPr="00963555">
              <w:t>Predlog spremembe</w:t>
            </w:r>
          </w:p>
        </w:tc>
      </w:tr>
      <w:tr w:rsidR="009F3BFB" w:rsidRPr="00963555" w14:paraId="5EAB70D5" w14:textId="77777777" w:rsidTr="005A40B8">
        <w:trPr>
          <w:jc w:val="center"/>
        </w:trPr>
        <w:tc>
          <w:tcPr>
            <w:tcW w:w="4876" w:type="dxa"/>
            <w:tcBorders>
              <w:top w:val="nil"/>
              <w:left w:val="nil"/>
              <w:bottom w:val="nil"/>
              <w:right w:val="nil"/>
            </w:tcBorders>
          </w:tcPr>
          <w:p w14:paraId="01603A8D" w14:textId="77777777" w:rsidR="00EE7DFF" w:rsidRPr="00963555" w:rsidRDefault="00EE7DFF" w:rsidP="005A40B8">
            <w:pPr>
              <w:pStyle w:val="Normal6a"/>
            </w:pPr>
            <w:r w:rsidRPr="00963555">
              <w:t>(11)</w:t>
            </w:r>
            <w:r w:rsidRPr="00963555">
              <w:tab/>
              <w:t xml:space="preserve">Učinkovito in uspešno izvajanje </w:t>
            </w:r>
            <w:r w:rsidRPr="00963555">
              <w:rPr>
                <w:b/>
                <w:i/>
              </w:rPr>
              <w:t>ukrepov, podprtih z načrtom za NRP, vključno z</w:t>
            </w:r>
            <w:r w:rsidRPr="00963555">
              <w:t xml:space="preserve"> ESS</w:t>
            </w:r>
            <w:r w:rsidRPr="00963555">
              <w:rPr>
                <w:b/>
                <w:i/>
              </w:rPr>
              <w:t>,</w:t>
            </w:r>
            <w:r w:rsidRPr="00963555">
              <w:t xml:space="preserve"> je odvisno od </w:t>
            </w:r>
            <w:r w:rsidRPr="00963555">
              <w:rPr>
                <w:b/>
                <w:i/>
              </w:rPr>
              <w:t>dobrega</w:t>
            </w:r>
            <w:r w:rsidRPr="00963555">
              <w:t xml:space="preserve"> upravljanja in partnerstva med vsemi akterji na zadevnih teritorialnih ravneh </w:t>
            </w:r>
            <w:r w:rsidRPr="00963555">
              <w:rPr>
                <w:b/>
                <w:i/>
              </w:rPr>
              <w:t>ter</w:t>
            </w:r>
            <w:r w:rsidRPr="00963555">
              <w:t xml:space="preserve"> socialno-ekonomskimi akterji, zlasti socialnimi partnerji in organizacijami civilne družbe.</w:t>
            </w:r>
          </w:p>
        </w:tc>
        <w:tc>
          <w:tcPr>
            <w:tcW w:w="4876" w:type="dxa"/>
            <w:tcBorders>
              <w:top w:val="nil"/>
              <w:left w:val="nil"/>
              <w:bottom w:val="nil"/>
              <w:right w:val="nil"/>
            </w:tcBorders>
          </w:tcPr>
          <w:p w14:paraId="63B2D53D" w14:textId="77777777" w:rsidR="00EE7DFF" w:rsidRPr="00963555" w:rsidRDefault="00EE7DFF" w:rsidP="005A40B8">
            <w:pPr>
              <w:pStyle w:val="Normal6a"/>
            </w:pPr>
            <w:r w:rsidRPr="00963555">
              <w:t>(11)</w:t>
            </w:r>
            <w:r w:rsidRPr="00963555">
              <w:tab/>
              <w:t>Učinkovito</w:t>
            </w:r>
            <w:r w:rsidRPr="00963555">
              <w:rPr>
                <w:b/>
                <w:i/>
              </w:rPr>
              <w:t>, pregledno, vključujoče</w:t>
            </w:r>
            <w:r w:rsidRPr="00963555">
              <w:t xml:space="preserve"> in uspešno izvajanje ESS je odvisno od </w:t>
            </w:r>
            <w:r w:rsidRPr="00963555">
              <w:rPr>
                <w:b/>
                <w:i/>
              </w:rPr>
              <w:t>dobrih in namenskih struktur</w:t>
            </w:r>
            <w:r w:rsidRPr="00963555">
              <w:t xml:space="preserve"> upravljanja </w:t>
            </w:r>
            <w:r w:rsidRPr="00963555">
              <w:rPr>
                <w:b/>
                <w:i/>
              </w:rPr>
              <w:t>z jasno opredeljenimi organi upravljanja</w:t>
            </w:r>
            <w:r w:rsidRPr="00963555">
              <w:t xml:space="preserve">, </w:t>
            </w:r>
            <w:r w:rsidRPr="00963555">
              <w:rPr>
                <w:b/>
                <w:i/>
              </w:rPr>
              <w:t>ki jih vodijo ustrezna ministrstva, specializirana za delo</w:t>
            </w:r>
            <w:r w:rsidRPr="00963555">
              <w:t xml:space="preserve"> in </w:t>
            </w:r>
            <w:r w:rsidRPr="00963555">
              <w:rPr>
                <w:b/>
                <w:i/>
              </w:rPr>
              <w:t>socialno vključevanje, ter</w:t>
            </w:r>
            <w:r w:rsidRPr="00963555">
              <w:t xml:space="preserve"> partnerstva med vsemi akterji na zadevnih teritorialnih ravneh </w:t>
            </w:r>
            <w:r w:rsidRPr="00963555">
              <w:rPr>
                <w:b/>
                <w:i/>
              </w:rPr>
              <w:t>in</w:t>
            </w:r>
            <w:r w:rsidRPr="00963555">
              <w:t xml:space="preserve"> socialno-ekonomskimi akterji, zlasti socialnimi partnerji in organizacijami civilne družbe. </w:t>
            </w:r>
            <w:r w:rsidRPr="00963555">
              <w:rPr>
                <w:b/>
                <w:i/>
              </w:rPr>
              <w:t>Te organizacije so dokazale svojo ključno vlogo pri učinkovitem in uspešnem izvajanju operacij ESS, da bi dosegle ranljive skupine, zato bi jih bilo treba obravnavati drugače kot druge javne izvajalce, da bi podprli njihovo delo z izboljšanjem finančnih pogojev programov, ki jih izvajajo, kar vključuje začetno stopnjo predhodnega financiranja v višini 30 % programskega proračuna.</w:t>
            </w:r>
          </w:p>
        </w:tc>
      </w:tr>
    </w:tbl>
    <w:p w14:paraId="7214815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7B36211" w14:textId="77777777" w:rsidR="00EE7DFF" w:rsidRPr="00963555" w:rsidRDefault="00EE7DFF" w:rsidP="00EE7DFF">
      <w:r w:rsidRPr="002B136B">
        <w:rPr>
          <w:rStyle w:val="HideTWBExt"/>
        </w:rPr>
        <w:t>&lt;/AmendB&gt;</w:t>
      </w:r>
    </w:p>
    <w:p w14:paraId="57C5F02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153</w:t>
      </w:r>
      <w:r w:rsidRPr="002B136B">
        <w:rPr>
          <w:rStyle w:val="HideTWBExt"/>
          <w:b w:val="0"/>
        </w:rPr>
        <w:t>&lt;/NumAmB&gt;</w:t>
      </w:r>
    </w:p>
    <w:p w14:paraId="5F9A068A"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32F9D332" w14:textId="77777777" w:rsidR="00EE7DFF" w:rsidRPr="00963555" w:rsidRDefault="00EE7DFF" w:rsidP="00EE7DFF">
      <w:pPr>
        <w:pStyle w:val="NormalBold"/>
      </w:pPr>
      <w:r w:rsidRPr="002B136B">
        <w:rPr>
          <w:rStyle w:val="HideTWBExt"/>
          <w:b w:val="0"/>
        </w:rPr>
        <w:t>&lt;/RepeatBlock-By&gt;</w:t>
      </w:r>
    </w:p>
    <w:p w14:paraId="3527F0B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84993BC"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31127E4" w14:textId="77777777" w:rsidTr="005A40B8">
        <w:trPr>
          <w:trHeight w:hRule="exact" w:val="240"/>
          <w:jc w:val="center"/>
        </w:trPr>
        <w:tc>
          <w:tcPr>
            <w:tcW w:w="9752" w:type="dxa"/>
            <w:gridSpan w:val="2"/>
            <w:tcBorders>
              <w:top w:val="nil"/>
              <w:left w:val="nil"/>
              <w:bottom w:val="nil"/>
              <w:right w:val="nil"/>
            </w:tcBorders>
          </w:tcPr>
          <w:p w14:paraId="19B5808C" w14:textId="77777777" w:rsidR="00EE7DFF" w:rsidRPr="00963555" w:rsidRDefault="00EE7DFF" w:rsidP="005A40B8"/>
        </w:tc>
      </w:tr>
      <w:tr w:rsidR="009F3BFB" w:rsidRPr="00963555" w14:paraId="4EF561D7" w14:textId="77777777" w:rsidTr="005A40B8">
        <w:trPr>
          <w:trHeight w:val="240"/>
          <w:jc w:val="center"/>
        </w:trPr>
        <w:tc>
          <w:tcPr>
            <w:tcW w:w="4876" w:type="dxa"/>
            <w:tcBorders>
              <w:top w:val="nil"/>
              <w:left w:val="nil"/>
              <w:bottom w:val="nil"/>
              <w:right w:val="nil"/>
            </w:tcBorders>
          </w:tcPr>
          <w:p w14:paraId="2434360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209D9CE" w14:textId="77777777" w:rsidR="00EE7DFF" w:rsidRPr="00963555" w:rsidRDefault="00EE7DFF" w:rsidP="005A40B8">
            <w:pPr>
              <w:pStyle w:val="AmColumnHeading"/>
            </w:pPr>
            <w:r w:rsidRPr="00963555">
              <w:t>Predlog spremembe</w:t>
            </w:r>
          </w:p>
        </w:tc>
      </w:tr>
      <w:tr w:rsidR="009F3BFB" w:rsidRPr="00963555" w14:paraId="134E59A9" w14:textId="77777777" w:rsidTr="005A40B8">
        <w:trPr>
          <w:jc w:val="center"/>
        </w:trPr>
        <w:tc>
          <w:tcPr>
            <w:tcW w:w="4876" w:type="dxa"/>
            <w:tcBorders>
              <w:top w:val="nil"/>
              <w:left w:val="nil"/>
              <w:bottom w:val="nil"/>
              <w:right w:val="nil"/>
            </w:tcBorders>
          </w:tcPr>
          <w:p w14:paraId="36B7632E" w14:textId="77777777" w:rsidR="00EE7DFF" w:rsidRPr="00963555" w:rsidRDefault="00EE7DFF" w:rsidP="005A40B8">
            <w:pPr>
              <w:pStyle w:val="Normal6a"/>
            </w:pPr>
            <w:r w:rsidRPr="00963555">
              <w:t>(11)</w:t>
            </w:r>
            <w:r w:rsidRPr="00963555">
              <w:tab/>
              <w:t xml:space="preserve">Učinkovito in uspešno izvajanje ukrepov, podprtih z </w:t>
            </w:r>
            <w:r w:rsidRPr="00963555">
              <w:rPr>
                <w:b/>
                <w:i/>
              </w:rPr>
              <w:t>načrtom za NRP, vključno z</w:t>
            </w:r>
            <w:r w:rsidRPr="00963555">
              <w:t xml:space="preserve"> ESS, je odvisno od dobrega upravljanja in partnerstva med vsemi akterji na zadevnih teritorialnih ravneh </w:t>
            </w:r>
            <w:r w:rsidRPr="00963555">
              <w:rPr>
                <w:b/>
                <w:i/>
              </w:rPr>
              <w:t>ter</w:t>
            </w:r>
            <w:r w:rsidRPr="00963555">
              <w:t xml:space="preserve"> socialno-ekonomskimi akterji, zlasti socialnimi partnerji in organizacijami civilne družbe.</w:t>
            </w:r>
          </w:p>
        </w:tc>
        <w:tc>
          <w:tcPr>
            <w:tcW w:w="4876" w:type="dxa"/>
            <w:tcBorders>
              <w:top w:val="nil"/>
              <w:left w:val="nil"/>
              <w:bottom w:val="nil"/>
              <w:right w:val="nil"/>
            </w:tcBorders>
          </w:tcPr>
          <w:p w14:paraId="34649FAC" w14:textId="77777777" w:rsidR="00EE7DFF" w:rsidRPr="00963555" w:rsidRDefault="00EE7DFF" w:rsidP="005A40B8">
            <w:pPr>
              <w:pStyle w:val="Normal6a"/>
            </w:pPr>
            <w:r w:rsidRPr="00963555">
              <w:t>(11)</w:t>
            </w:r>
            <w:r w:rsidRPr="00963555">
              <w:tab/>
              <w:t>Učinkovito</w:t>
            </w:r>
            <w:r w:rsidRPr="00963555">
              <w:rPr>
                <w:b/>
                <w:i/>
              </w:rPr>
              <w:t>, pregledno, vključujoče</w:t>
            </w:r>
            <w:r w:rsidRPr="00963555">
              <w:t xml:space="preserve"> in uspešno izvajanje ukrepov, podprtih z ESS, je odvisno od dobrega upravljanja</w:t>
            </w:r>
            <w:r w:rsidRPr="00963555">
              <w:rPr>
                <w:b/>
                <w:i/>
              </w:rPr>
              <w:t>,</w:t>
            </w:r>
            <w:r w:rsidRPr="00963555">
              <w:t xml:space="preserve"> </w:t>
            </w:r>
            <w:r w:rsidRPr="00963555">
              <w:rPr>
                <w:b/>
                <w:i/>
              </w:rPr>
              <w:t>ki zagotavlja namenske strukture upravljanja z</w:t>
            </w:r>
            <w:r w:rsidRPr="00963555">
              <w:t xml:space="preserve"> </w:t>
            </w:r>
            <w:r w:rsidRPr="00963555">
              <w:rPr>
                <w:b/>
                <w:i/>
              </w:rPr>
              <w:t>jasno opredeljenimi organi upravljanja,</w:t>
            </w:r>
            <w:r w:rsidRPr="00963555">
              <w:t xml:space="preserve"> </w:t>
            </w:r>
            <w:r w:rsidRPr="00963555">
              <w:rPr>
                <w:b/>
                <w:i/>
              </w:rPr>
              <w:t>ki jih vodijo ustrezna ministrstva, specializirana za delo</w:t>
            </w:r>
            <w:r w:rsidRPr="00963555">
              <w:t xml:space="preserve"> in </w:t>
            </w:r>
            <w:r w:rsidRPr="00963555">
              <w:rPr>
                <w:b/>
                <w:i/>
              </w:rPr>
              <w:t>socialno vključevanje, ter</w:t>
            </w:r>
            <w:r w:rsidRPr="00963555">
              <w:t xml:space="preserve"> partnerstva med vsemi akterji na zadevnih teritorialnih ravneh </w:t>
            </w:r>
            <w:r w:rsidRPr="00963555">
              <w:rPr>
                <w:b/>
                <w:i/>
              </w:rPr>
              <w:t>in</w:t>
            </w:r>
            <w:r w:rsidRPr="00963555">
              <w:t xml:space="preserve"> socialno-ekonomskimi akterji, zlasti socialnimi partnerji in organizacijami civilne družbe.</w:t>
            </w:r>
          </w:p>
        </w:tc>
      </w:tr>
    </w:tbl>
    <w:p w14:paraId="3FD2698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6267426" w14:textId="77777777" w:rsidR="00EE7DFF" w:rsidRPr="00963555" w:rsidRDefault="00EE7DFF" w:rsidP="00EE7DFF">
      <w:r w:rsidRPr="002B136B">
        <w:rPr>
          <w:rStyle w:val="HideTWBExt"/>
        </w:rPr>
        <w:t>&lt;/AmendB&gt;</w:t>
      </w:r>
    </w:p>
    <w:p w14:paraId="0C429A1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154</w:t>
      </w:r>
      <w:r w:rsidRPr="002B136B">
        <w:rPr>
          <w:rStyle w:val="HideTWBExt"/>
          <w:b w:val="0"/>
        </w:rPr>
        <w:t>&lt;/NumAmB&gt;</w:t>
      </w:r>
    </w:p>
    <w:p w14:paraId="721D43DB"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67C125E9" w14:textId="77777777" w:rsidR="00EE7DFF" w:rsidRPr="00963555" w:rsidRDefault="00EE7DFF" w:rsidP="00EE7DFF">
      <w:pPr>
        <w:pStyle w:val="NormalBold"/>
      </w:pPr>
      <w:r w:rsidRPr="002B136B">
        <w:rPr>
          <w:rStyle w:val="HideTWBExt"/>
          <w:b w:val="0"/>
        </w:rPr>
        <w:t>&lt;/RepeatBlock-By&gt;</w:t>
      </w:r>
    </w:p>
    <w:p w14:paraId="77D8577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1A1AD01"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5B96314" w14:textId="77777777" w:rsidTr="005A40B8">
        <w:trPr>
          <w:trHeight w:hRule="exact" w:val="240"/>
          <w:jc w:val="center"/>
        </w:trPr>
        <w:tc>
          <w:tcPr>
            <w:tcW w:w="9752" w:type="dxa"/>
            <w:gridSpan w:val="2"/>
            <w:tcBorders>
              <w:top w:val="nil"/>
              <w:left w:val="nil"/>
              <w:bottom w:val="nil"/>
              <w:right w:val="nil"/>
            </w:tcBorders>
          </w:tcPr>
          <w:p w14:paraId="7276E197" w14:textId="77777777" w:rsidR="00EE7DFF" w:rsidRPr="00963555" w:rsidRDefault="00EE7DFF" w:rsidP="005A40B8"/>
        </w:tc>
      </w:tr>
      <w:tr w:rsidR="009F3BFB" w:rsidRPr="00963555" w14:paraId="482A9B42" w14:textId="77777777" w:rsidTr="005A40B8">
        <w:trPr>
          <w:trHeight w:val="240"/>
          <w:jc w:val="center"/>
        </w:trPr>
        <w:tc>
          <w:tcPr>
            <w:tcW w:w="4876" w:type="dxa"/>
            <w:tcBorders>
              <w:top w:val="nil"/>
              <w:left w:val="nil"/>
              <w:bottom w:val="nil"/>
              <w:right w:val="nil"/>
            </w:tcBorders>
          </w:tcPr>
          <w:p w14:paraId="441ACE9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374F011" w14:textId="77777777" w:rsidR="00EE7DFF" w:rsidRPr="00963555" w:rsidRDefault="00EE7DFF" w:rsidP="005A40B8">
            <w:pPr>
              <w:pStyle w:val="AmColumnHeading"/>
            </w:pPr>
            <w:r w:rsidRPr="00963555">
              <w:t>Predlog spremembe</w:t>
            </w:r>
          </w:p>
        </w:tc>
      </w:tr>
      <w:tr w:rsidR="009F3BFB" w:rsidRPr="00963555" w14:paraId="405F37DF" w14:textId="77777777" w:rsidTr="005A40B8">
        <w:trPr>
          <w:jc w:val="center"/>
        </w:trPr>
        <w:tc>
          <w:tcPr>
            <w:tcW w:w="4876" w:type="dxa"/>
            <w:tcBorders>
              <w:top w:val="nil"/>
              <w:left w:val="nil"/>
              <w:bottom w:val="nil"/>
              <w:right w:val="nil"/>
            </w:tcBorders>
          </w:tcPr>
          <w:p w14:paraId="25932013" w14:textId="77777777" w:rsidR="00EE7DFF" w:rsidRPr="00963555" w:rsidRDefault="00EE7DFF" w:rsidP="005A40B8">
            <w:pPr>
              <w:pStyle w:val="Normal6a"/>
            </w:pPr>
            <w:r w:rsidRPr="00963555">
              <w:t>(11)</w:t>
            </w:r>
            <w:r w:rsidRPr="00963555">
              <w:tab/>
              <w:t>Učinkovito in uspešno izvajanje ukrepov, podprtih z načrtom za NRP, vključno z ESS, je odvisno od dobrega upravljanja in partnerstva med vsemi akterji na zadevnih teritorialnih ravneh ter socialno-ekonomskimi akterji, zlasti socialnimi partnerji in organizacijami civilne družbe.</w:t>
            </w:r>
          </w:p>
        </w:tc>
        <w:tc>
          <w:tcPr>
            <w:tcW w:w="4876" w:type="dxa"/>
            <w:tcBorders>
              <w:top w:val="nil"/>
              <w:left w:val="nil"/>
              <w:bottom w:val="nil"/>
              <w:right w:val="nil"/>
            </w:tcBorders>
          </w:tcPr>
          <w:p w14:paraId="18423E5D" w14:textId="77777777" w:rsidR="00EE7DFF" w:rsidRPr="00963555" w:rsidRDefault="00EE7DFF" w:rsidP="005A40B8">
            <w:pPr>
              <w:pStyle w:val="Normal6a"/>
            </w:pPr>
            <w:r w:rsidRPr="00963555">
              <w:t>(11)</w:t>
            </w:r>
            <w:r w:rsidRPr="00963555">
              <w:tab/>
              <w:t>Učinkovito in uspešno izvajanje ukrepov, podprtih z načrtom za NRP, vključno z ESS, je odvisno od dobrega upravljanja in partnerstva med vsemi akterji na zadevnih teritorialnih ravneh ter socialno-ekonomskimi akterji, zlasti socialnimi partnerji in organizacijami civilne družbe</w:t>
            </w:r>
            <w:r w:rsidRPr="00963555">
              <w:rPr>
                <w:b/>
                <w:i/>
              </w:rPr>
              <w:t>, s čimer se zagotovi strukturirana, stalna in znatna udeležba teh akterjev v celotnem ciklu načrtovanja, izvajanja, spremljanja in ocenjevanja</w:t>
            </w:r>
            <w:r w:rsidRPr="00963555">
              <w:t>.</w:t>
            </w:r>
          </w:p>
        </w:tc>
      </w:tr>
    </w:tbl>
    <w:p w14:paraId="1FEF47C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39A21229" w14:textId="77777777" w:rsidR="00EE7DFF" w:rsidRPr="00963555" w:rsidRDefault="00EE7DFF" w:rsidP="00EE7DFF">
      <w:r w:rsidRPr="002B136B">
        <w:rPr>
          <w:rStyle w:val="HideTWBExt"/>
        </w:rPr>
        <w:t>&lt;/AmendB&gt;</w:t>
      </w:r>
    </w:p>
    <w:p w14:paraId="199F797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155</w:t>
      </w:r>
      <w:r w:rsidRPr="002B136B">
        <w:rPr>
          <w:rStyle w:val="HideTWBExt"/>
          <w:b w:val="0"/>
        </w:rPr>
        <w:t>&lt;/NumAmB&gt;</w:t>
      </w:r>
    </w:p>
    <w:p w14:paraId="1603005B"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0C3152CB" w14:textId="77777777" w:rsidR="00EE7DFF" w:rsidRPr="00963555" w:rsidRDefault="00EE7DFF" w:rsidP="00EE7DFF">
      <w:pPr>
        <w:pStyle w:val="NormalBold"/>
      </w:pPr>
      <w:r w:rsidRPr="002B136B">
        <w:rPr>
          <w:rStyle w:val="HideTWBExt"/>
          <w:b w:val="0"/>
        </w:rPr>
        <w:t>&lt;/RepeatBlock-By&gt;</w:t>
      </w:r>
    </w:p>
    <w:p w14:paraId="5B41DDE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8EAF4E9"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0A30319" w14:textId="77777777" w:rsidTr="005A40B8">
        <w:trPr>
          <w:trHeight w:hRule="exact" w:val="240"/>
          <w:jc w:val="center"/>
        </w:trPr>
        <w:tc>
          <w:tcPr>
            <w:tcW w:w="9752" w:type="dxa"/>
            <w:gridSpan w:val="2"/>
            <w:tcBorders>
              <w:top w:val="nil"/>
              <w:left w:val="nil"/>
              <w:bottom w:val="nil"/>
              <w:right w:val="nil"/>
            </w:tcBorders>
          </w:tcPr>
          <w:p w14:paraId="38C24A23" w14:textId="77777777" w:rsidR="00EE7DFF" w:rsidRPr="00963555" w:rsidRDefault="00EE7DFF" w:rsidP="005A40B8"/>
        </w:tc>
      </w:tr>
      <w:tr w:rsidR="009F3BFB" w:rsidRPr="00963555" w14:paraId="2020C77E" w14:textId="77777777" w:rsidTr="005A40B8">
        <w:trPr>
          <w:trHeight w:val="240"/>
          <w:jc w:val="center"/>
        </w:trPr>
        <w:tc>
          <w:tcPr>
            <w:tcW w:w="4876" w:type="dxa"/>
            <w:tcBorders>
              <w:top w:val="nil"/>
              <w:left w:val="nil"/>
              <w:bottom w:val="nil"/>
              <w:right w:val="nil"/>
            </w:tcBorders>
          </w:tcPr>
          <w:p w14:paraId="58BA9C8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A1343E8" w14:textId="77777777" w:rsidR="00EE7DFF" w:rsidRPr="00963555" w:rsidRDefault="00EE7DFF" w:rsidP="005A40B8">
            <w:pPr>
              <w:pStyle w:val="AmColumnHeading"/>
            </w:pPr>
            <w:r w:rsidRPr="00963555">
              <w:t>Predlog spremembe</w:t>
            </w:r>
          </w:p>
        </w:tc>
      </w:tr>
      <w:tr w:rsidR="009F3BFB" w:rsidRPr="00963555" w14:paraId="5A5471B8" w14:textId="77777777" w:rsidTr="005A40B8">
        <w:trPr>
          <w:jc w:val="center"/>
        </w:trPr>
        <w:tc>
          <w:tcPr>
            <w:tcW w:w="4876" w:type="dxa"/>
            <w:tcBorders>
              <w:top w:val="nil"/>
              <w:left w:val="nil"/>
              <w:bottom w:val="nil"/>
              <w:right w:val="nil"/>
            </w:tcBorders>
          </w:tcPr>
          <w:p w14:paraId="2491E6B2" w14:textId="77777777" w:rsidR="00EE7DFF" w:rsidRPr="00963555" w:rsidRDefault="00EE7DFF" w:rsidP="005A40B8">
            <w:pPr>
              <w:pStyle w:val="Normal6a"/>
            </w:pPr>
            <w:r w:rsidRPr="00963555">
              <w:t>(11)</w:t>
            </w:r>
            <w:r w:rsidRPr="00963555">
              <w:tab/>
              <w:t xml:space="preserve">Učinkovito in uspešno izvajanje ukrepov, podprtih z načrtom za NRP, vključno z ESS, je odvisno od dobrega upravljanja </w:t>
            </w:r>
            <w:r w:rsidRPr="00963555">
              <w:rPr>
                <w:b/>
                <w:i/>
              </w:rPr>
              <w:t>in</w:t>
            </w:r>
            <w:r w:rsidRPr="00963555">
              <w:t xml:space="preserve"> partnerstva med vsemi akterji na zadevnih teritorialnih ravneh </w:t>
            </w:r>
            <w:r w:rsidRPr="00963555">
              <w:rPr>
                <w:b/>
                <w:i/>
              </w:rPr>
              <w:t>ter</w:t>
            </w:r>
            <w:r w:rsidRPr="00963555">
              <w:t xml:space="preserve"> socialno-ekonomskimi akterji, zlasti socialnimi partnerji in organizacijami civilne družbe.</w:t>
            </w:r>
          </w:p>
        </w:tc>
        <w:tc>
          <w:tcPr>
            <w:tcW w:w="4876" w:type="dxa"/>
            <w:tcBorders>
              <w:top w:val="nil"/>
              <w:left w:val="nil"/>
              <w:bottom w:val="nil"/>
              <w:right w:val="nil"/>
            </w:tcBorders>
          </w:tcPr>
          <w:p w14:paraId="0C4BFDCE" w14:textId="77777777" w:rsidR="00EE7DFF" w:rsidRPr="00963555" w:rsidRDefault="00EE7DFF" w:rsidP="005A40B8">
            <w:pPr>
              <w:pStyle w:val="Normal6a"/>
            </w:pPr>
            <w:r w:rsidRPr="00963555">
              <w:t>(11)</w:t>
            </w:r>
            <w:r w:rsidRPr="00963555">
              <w:tab/>
              <w:t>Učinkovito</w:t>
            </w:r>
            <w:r w:rsidRPr="00963555">
              <w:rPr>
                <w:b/>
                <w:i/>
              </w:rPr>
              <w:t>, pregledno</w:t>
            </w:r>
            <w:r w:rsidRPr="00963555">
              <w:t xml:space="preserve"> in uspešno izvajanje ukrepov, podprtih z načrtom za NRP, vključno z ESS, je odvisno od dobrega upravljanja</w:t>
            </w:r>
            <w:r w:rsidRPr="00963555">
              <w:rPr>
                <w:b/>
                <w:i/>
              </w:rPr>
              <w:t>, ki zagotavlja namenske strukture upravljanja z jasno opredeljenimi organi upravljanja, ki jih vodijo ustrezna ministrstva, ter</w:t>
            </w:r>
            <w:r w:rsidRPr="00963555">
              <w:t xml:space="preserve"> partnerstva med vsemi akterji na zadevnih teritorialnih ravneh </w:t>
            </w:r>
            <w:r w:rsidRPr="00963555">
              <w:rPr>
                <w:b/>
                <w:i/>
              </w:rPr>
              <w:t>in</w:t>
            </w:r>
            <w:r w:rsidRPr="00963555">
              <w:t xml:space="preserve"> socialno-ekonomskimi akterji, zlasti socialnimi partnerji in organizacijami civilne družbe.</w:t>
            </w:r>
          </w:p>
        </w:tc>
      </w:tr>
    </w:tbl>
    <w:p w14:paraId="749B8E4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EAE7CAF" w14:textId="77777777" w:rsidR="00EE7DFF" w:rsidRPr="00963555" w:rsidRDefault="00EE7DFF" w:rsidP="00EE7DFF">
      <w:r w:rsidRPr="002B136B">
        <w:rPr>
          <w:rStyle w:val="HideTWBExt"/>
        </w:rPr>
        <w:t>&lt;/AmendB&gt;</w:t>
      </w:r>
    </w:p>
    <w:p w14:paraId="56F20A4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156</w:t>
      </w:r>
      <w:r w:rsidRPr="002B136B">
        <w:rPr>
          <w:rStyle w:val="HideTWBExt"/>
          <w:b w:val="0"/>
        </w:rPr>
        <w:t>&lt;/NumAmB&gt;</w:t>
      </w:r>
    </w:p>
    <w:p w14:paraId="1E815BA7"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63A5D3EE" w14:textId="77777777" w:rsidR="00EE7DFF" w:rsidRPr="00963555" w:rsidRDefault="00EE7DFF" w:rsidP="00EE7DFF">
      <w:pPr>
        <w:pStyle w:val="NormalBold"/>
      </w:pPr>
      <w:r w:rsidRPr="002B136B">
        <w:rPr>
          <w:rStyle w:val="HideTWBExt"/>
          <w:b w:val="0"/>
        </w:rPr>
        <w:t>&lt;/RepeatBlock-By&gt;</w:t>
      </w:r>
    </w:p>
    <w:p w14:paraId="6BC04F7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BB65C2E"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8376DEA" w14:textId="77777777" w:rsidTr="005A40B8">
        <w:trPr>
          <w:trHeight w:hRule="exact" w:val="240"/>
          <w:jc w:val="center"/>
        </w:trPr>
        <w:tc>
          <w:tcPr>
            <w:tcW w:w="9752" w:type="dxa"/>
            <w:gridSpan w:val="2"/>
            <w:tcBorders>
              <w:top w:val="nil"/>
              <w:left w:val="nil"/>
              <w:bottom w:val="nil"/>
              <w:right w:val="nil"/>
            </w:tcBorders>
          </w:tcPr>
          <w:p w14:paraId="2DFB2E99" w14:textId="77777777" w:rsidR="00EE7DFF" w:rsidRPr="00963555" w:rsidRDefault="00EE7DFF" w:rsidP="005A40B8"/>
        </w:tc>
      </w:tr>
      <w:tr w:rsidR="009F3BFB" w:rsidRPr="00963555" w14:paraId="6E8E34BC" w14:textId="77777777" w:rsidTr="005A40B8">
        <w:trPr>
          <w:trHeight w:val="240"/>
          <w:jc w:val="center"/>
        </w:trPr>
        <w:tc>
          <w:tcPr>
            <w:tcW w:w="4876" w:type="dxa"/>
            <w:tcBorders>
              <w:top w:val="nil"/>
              <w:left w:val="nil"/>
              <w:bottom w:val="nil"/>
              <w:right w:val="nil"/>
            </w:tcBorders>
          </w:tcPr>
          <w:p w14:paraId="218064A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5A3234D" w14:textId="77777777" w:rsidR="00EE7DFF" w:rsidRPr="00963555" w:rsidRDefault="00EE7DFF" w:rsidP="005A40B8">
            <w:pPr>
              <w:pStyle w:val="AmColumnHeading"/>
            </w:pPr>
            <w:r w:rsidRPr="00963555">
              <w:t>Predlog spremembe</w:t>
            </w:r>
          </w:p>
        </w:tc>
      </w:tr>
      <w:tr w:rsidR="009F3BFB" w:rsidRPr="00963555" w14:paraId="527AA7D2" w14:textId="77777777" w:rsidTr="005A40B8">
        <w:trPr>
          <w:jc w:val="center"/>
        </w:trPr>
        <w:tc>
          <w:tcPr>
            <w:tcW w:w="4876" w:type="dxa"/>
            <w:tcBorders>
              <w:top w:val="nil"/>
              <w:left w:val="nil"/>
              <w:bottom w:val="nil"/>
              <w:right w:val="nil"/>
            </w:tcBorders>
          </w:tcPr>
          <w:p w14:paraId="608A027C" w14:textId="77777777" w:rsidR="00EE7DFF" w:rsidRPr="00963555" w:rsidRDefault="00EE7DFF" w:rsidP="005A40B8">
            <w:pPr>
              <w:pStyle w:val="Normal6a"/>
            </w:pPr>
            <w:r w:rsidRPr="00963555">
              <w:t>(11)</w:t>
            </w:r>
            <w:r w:rsidRPr="00963555">
              <w:tab/>
              <w:t xml:space="preserve">Učinkovito in uspešno izvajanje ukrepov, podprtih z </w:t>
            </w:r>
            <w:r w:rsidRPr="00963555">
              <w:rPr>
                <w:b/>
                <w:i/>
              </w:rPr>
              <w:t>načrtom za NRP,</w:t>
            </w:r>
            <w:r w:rsidRPr="00963555">
              <w:t xml:space="preserve"> </w:t>
            </w:r>
            <w:r w:rsidRPr="00963555">
              <w:rPr>
                <w:b/>
                <w:i/>
              </w:rPr>
              <w:t>vključno z</w:t>
            </w:r>
            <w:r w:rsidRPr="00963555">
              <w:t xml:space="preserve"> ESS, je odvisno od dobrega upravljanja </w:t>
            </w:r>
            <w:r w:rsidRPr="00963555">
              <w:rPr>
                <w:b/>
                <w:i/>
              </w:rPr>
              <w:t>in</w:t>
            </w:r>
            <w:r w:rsidRPr="00963555">
              <w:t xml:space="preserve"> partnerstva med vsemi akterji na zadevnih teritorialnih ravneh </w:t>
            </w:r>
            <w:r w:rsidRPr="00963555">
              <w:rPr>
                <w:b/>
                <w:i/>
              </w:rPr>
              <w:t>ter</w:t>
            </w:r>
            <w:r w:rsidRPr="00963555">
              <w:t xml:space="preserve"> socialno-ekonomskimi akterji, zlasti socialnimi partnerji in organizacijami civilne družbe.</w:t>
            </w:r>
          </w:p>
        </w:tc>
        <w:tc>
          <w:tcPr>
            <w:tcW w:w="4876" w:type="dxa"/>
            <w:tcBorders>
              <w:top w:val="nil"/>
              <w:left w:val="nil"/>
              <w:bottom w:val="nil"/>
              <w:right w:val="nil"/>
            </w:tcBorders>
          </w:tcPr>
          <w:p w14:paraId="298E485C" w14:textId="77777777" w:rsidR="00EE7DFF" w:rsidRPr="00963555" w:rsidRDefault="00EE7DFF" w:rsidP="005A40B8">
            <w:pPr>
              <w:pStyle w:val="Normal6a"/>
            </w:pPr>
            <w:r w:rsidRPr="00963555">
              <w:t>(11)</w:t>
            </w:r>
            <w:r w:rsidRPr="00963555">
              <w:tab/>
              <w:t>Učinkovito</w:t>
            </w:r>
            <w:r w:rsidRPr="00963555">
              <w:rPr>
                <w:b/>
                <w:i/>
              </w:rPr>
              <w:t>, pregledno, vključujoče</w:t>
            </w:r>
            <w:r w:rsidRPr="00963555">
              <w:t xml:space="preserve"> in uspešno izvajanje ukrepov, podprtih z ESS, je odvisno od dobrega upravljanja</w:t>
            </w:r>
            <w:r w:rsidRPr="00963555">
              <w:rPr>
                <w:b/>
                <w:i/>
              </w:rPr>
              <w:t>, ki zagotavlja namenske strukture upravljanja z jasno opredeljenimi organi upravljanja, ter</w:t>
            </w:r>
            <w:r w:rsidRPr="00963555">
              <w:t xml:space="preserve"> partnerstva med vsemi akterji na zadevnih teritorialnih ravneh </w:t>
            </w:r>
            <w:r w:rsidRPr="00963555">
              <w:rPr>
                <w:b/>
                <w:i/>
              </w:rPr>
              <w:t>in</w:t>
            </w:r>
            <w:r w:rsidRPr="00963555">
              <w:t xml:space="preserve"> socialno-ekonomskimi akterji, zlasti socialnimi partnerji in organizacijami civilne družbe.</w:t>
            </w:r>
          </w:p>
        </w:tc>
      </w:tr>
    </w:tbl>
    <w:p w14:paraId="4684F82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631F531" w14:textId="77777777" w:rsidR="00EE7DFF" w:rsidRPr="00963555" w:rsidRDefault="00EE7DFF" w:rsidP="00EE7DFF">
      <w:r w:rsidRPr="002B136B">
        <w:rPr>
          <w:rStyle w:val="HideTWBExt"/>
        </w:rPr>
        <w:t>&lt;/AmendB&gt;</w:t>
      </w:r>
    </w:p>
    <w:p w14:paraId="75985BFF"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157</w:t>
      </w:r>
      <w:r w:rsidRPr="002B136B">
        <w:rPr>
          <w:rStyle w:val="HideTWBExt"/>
          <w:b w:val="0"/>
        </w:rPr>
        <w:t>&lt;/NumAmB&gt;</w:t>
      </w:r>
    </w:p>
    <w:p w14:paraId="710E47EF" w14:textId="77777777" w:rsidR="00EE7DFF" w:rsidRPr="00963555" w:rsidRDefault="00EE7DFF" w:rsidP="00EE7DFF">
      <w:pPr>
        <w:pStyle w:val="NormalBold"/>
      </w:pPr>
      <w:r w:rsidRPr="002B136B">
        <w:rPr>
          <w:rStyle w:val="HideTWBExt"/>
          <w:b w:val="0"/>
        </w:rPr>
        <w:t>&lt;RepeatBlock-By&gt;&lt;Members&gt;</w:t>
      </w:r>
      <w:r w:rsidRPr="00963555">
        <w:t>Miriam Lexmann</w:t>
      </w:r>
      <w:r w:rsidRPr="002B136B">
        <w:rPr>
          <w:rStyle w:val="HideTWBExt"/>
          <w:b w:val="0"/>
        </w:rPr>
        <w:t>&lt;/Members&gt;</w:t>
      </w:r>
    </w:p>
    <w:p w14:paraId="4BEA973B" w14:textId="77777777" w:rsidR="00EE7DFF" w:rsidRPr="00963555" w:rsidRDefault="00EE7DFF" w:rsidP="00EE7DFF">
      <w:pPr>
        <w:pStyle w:val="NormalBold"/>
      </w:pPr>
      <w:r w:rsidRPr="002B136B">
        <w:rPr>
          <w:rStyle w:val="HideTWBExt"/>
          <w:b w:val="0"/>
        </w:rPr>
        <w:t>&lt;/RepeatBlock-By&gt;</w:t>
      </w:r>
    </w:p>
    <w:p w14:paraId="01B8929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0DBA03E"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71B1102" w14:textId="77777777" w:rsidTr="005A40B8">
        <w:trPr>
          <w:trHeight w:hRule="exact" w:val="240"/>
          <w:jc w:val="center"/>
        </w:trPr>
        <w:tc>
          <w:tcPr>
            <w:tcW w:w="9752" w:type="dxa"/>
            <w:gridSpan w:val="2"/>
            <w:tcBorders>
              <w:top w:val="nil"/>
              <w:left w:val="nil"/>
              <w:bottom w:val="nil"/>
              <w:right w:val="nil"/>
            </w:tcBorders>
          </w:tcPr>
          <w:p w14:paraId="249F1CA8" w14:textId="77777777" w:rsidR="00EE7DFF" w:rsidRPr="00963555" w:rsidRDefault="00EE7DFF" w:rsidP="005A40B8"/>
        </w:tc>
      </w:tr>
      <w:tr w:rsidR="009F3BFB" w:rsidRPr="00963555" w14:paraId="4882D64E" w14:textId="77777777" w:rsidTr="005A40B8">
        <w:trPr>
          <w:trHeight w:val="240"/>
          <w:jc w:val="center"/>
        </w:trPr>
        <w:tc>
          <w:tcPr>
            <w:tcW w:w="4876" w:type="dxa"/>
            <w:tcBorders>
              <w:top w:val="nil"/>
              <w:left w:val="nil"/>
              <w:bottom w:val="nil"/>
              <w:right w:val="nil"/>
            </w:tcBorders>
          </w:tcPr>
          <w:p w14:paraId="3468212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9CC2A63" w14:textId="77777777" w:rsidR="00EE7DFF" w:rsidRPr="00963555" w:rsidRDefault="00EE7DFF" w:rsidP="005A40B8">
            <w:pPr>
              <w:pStyle w:val="AmColumnHeading"/>
            </w:pPr>
            <w:r w:rsidRPr="00963555">
              <w:t>Predlog spremembe</w:t>
            </w:r>
          </w:p>
        </w:tc>
      </w:tr>
      <w:tr w:rsidR="009F3BFB" w:rsidRPr="00963555" w14:paraId="4807EA35" w14:textId="77777777" w:rsidTr="005A40B8">
        <w:trPr>
          <w:jc w:val="center"/>
        </w:trPr>
        <w:tc>
          <w:tcPr>
            <w:tcW w:w="4876" w:type="dxa"/>
            <w:tcBorders>
              <w:top w:val="nil"/>
              <w:left w:val="nil"/>
              <w:bottom w:val="nil"/>
              <w:right w:val="nil"/>
            </w:tcBorders>
          </w:tcPr>
          <w:p w14:paraId="5E644CF8" w14:textId="77777777" w:rsidR="00EE7DFF" w:rsidRPr="00963555" w:rsidRDefault="00EE7DFF" w:rsidP="005A40B8">
            <w:pPr>
              <w:pStyle w:val="Normal6a"/>
            </w:pPr>
            <w:r w:rsidRPr="00963555">
              <w:t>(11)</w:t>
            </w:r>
            <w:r w:rsidRPr="00963555">
              <w:tab/>
              <w:t xml:space="preserve">Učinkovito in uspešno izvajanje ukrepov, podprtih z načrtom za NRP, vključno z ESS, je odvisno od dobrega upravljanja in partnerstva med vsemi akterji na </w:t>
            </w:r>
            <w:r w:rsidRPr="00963555">
              <w:rPr>
                <w:b/>
                <w:i/>
              </w:rPr>
              <w:t>zadevnih teritorialnih ravneh</w:t>
            </w:r>
            <w:r w:rsidRPr="00963555">
              <w:t xml:space="preserve"> ter socialno-ekonomskimi akterji, zlasti socialnimi partnerji in organizacijami civilne družbe.</w:t>
            </w:r>
          </w:p>
        </w:tc>
        <w:tc>
          <w:tcPr>
            <w:tcW w:w="4876" w:type="dxa"/>
            <w:tcBorders>
              <w:top w:val="nil"/>
              <w:left w:val="nil"/>
              <w:bottom w:val="nil"/>
              <w:right w:val="nil"/>
            </w:tcBorders>
          </w:tcPr>
          <w:p w14:paraId="48E9AFBE" w14:textId="77777777" w:rsidR="00EE7DFF" w:rsidRPr="00963555" w:rsidRDefault="00EE7DFF" w:rsidP="005A40B8">
            <w:pPr>
              <w:pStyle w:val="Normal6a"/>
            </w:pPr>
            <w:r w:rsidRPr="00963555">
              <w:t>(11)</w:t>
            </w:r>
            <w:r w:rsidRPr="00963555">
              <w:tab/>
              <w:t xml:space="preserve">Učinkovito in uspešno izvajanje ukrepov, podprtih z načrtom za NRP, vključno z ESS, je odvisno od dobrega upravljanja in </w:t>
            </w:r>
            <w:r w:rsidRPr="00963555">
              <w:rPr>
                <w:b/>
                <w:i/>
              </w:rPr>
              <w:t>okrepljenega načela</w:t>
            </w:r>
            <w:r w:rsidRPr="00963555">
              <w:t xml:space="preserve"> partnerstva med vsemi akterji </w:t>
            </w:r>
            <w:r w:rsidRPr="00963555">
              <w:rPr>
                <w:b/>
                <w:i/>
              </w:rPr>
              <w:t>s posebnim poudarkom</w:t>
            </w:r>
            <w:r w:rsidRPr="00963555">
              <w:t xml:space="preserve"> na </w:t>
            </w:r>
            <w:r w:rsidRPr="00963555">
              <w:rPr>
                <w:b/>
                <w:i/>
              </w:rPr>
              <w:t>partnerstvu z regionalnimi in lokalnimi akterji</w:t>
            </w:r>
            <w:r w:rsidRPr="00963555">
              <w:t xml:space="preserve"> ter socialno-ekonomskimi akterji, zlasti socialnimi partnerji in organizacijami civilne družbe.</w:t>
            </w:r>
          </w:p>
        </w:tc>
      </w:tr>
    </w:tbl>
    <w:p w14:paraId="72B0D97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5932E0E" w14:textId="77777777" w:rsidR="00EE7DFF" w:rsidRPr="00963555" w:rsidRDefault="00EE7DFF" w:rsidP="00EE7DFF">
      <w:r w:rsidRPr="002B136B">
        <w:rPr>
          <w:rStyle w:val="HideTWBExt"/>
        </w:rPr>
        <w:t>&lt;/AmendB&gt;</w:t>
      </w:r>
    </w:p>
    <w:p w14:paraId="7A5A8CC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158</w:t>
      </w:r>
      <w:r w:rsidRPr="002B136B">
        <w:rPr>
          <w:rStyle w:val="HideTWBExt"/>
          <w:b w:val="0"/>
        </w:rPr>
        <w:t>&lt;/NumAmB&gt;</w:t>
      </w:r>
    </w:p>
    <w:p w14:paraId="7ED68E64" w14:textId="77777777" w:rsidR="00EE7DFF" w:rsidRPr="00963555" w:rsidRDefault="00EE7DFF" w:rsidP="00EE7DFF">
      <w:pPr>
        <w:pStyle w:val="NormalBold"/>
      </w:pPr>
      <w:r w:rsidRPr="002B136B">
        <w:rPr>
          <w:rStyle w:val="HideTWBExt"/>
          <w:b w:val="0"/>
        </w:rPr>
        <w:t>&lt;RepeatBlock-By&gt;&lt;Members&gt;</w:t>
      </w:r>
      <w:r w:rsidRPr="00963555">
        <w:t>Grégory Allione, Valérie Devaux, Laurence Farreng, Hristo Petrov, Martin Hojsík</w:t>
      </w:r>
      <w:r w:rsidRPr="002B136B">
        <w:rPr>
          <w:rStyle w:val="HideTWBExt"/>
          <w:b w:val="0"/>
        </w:rPr>
        <w:t>&lt;/Members&gt;</w:t>
      </w:r>
    </w:p>
    <w:p w14:paraId="0821A138" w14:textId="77777777" w:rsidR="00EE7DFF" w:rsidRPr="00963555" w:rsidRDefault="00EE7DFF" w:rsidP="00EE7DFF">
      <w:pPr>
        <w:pStyle w:val="NormalBold"/>
      </w:pPr>
      <w:r w:rsidRPr="002B136B">
        <w:rPr>
          <w:rStyle w:val="HideTWBExt"/>
          <w:b w:val="0"/>
        </w:rPr>
        <w:t>&lt;/RepeatBlock-By&gt;</w:t>
      </w:r>
    </w:p>
    <w:p w14:paraId="0D32A3C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AC2F418"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122DC42" w14:textId="77777777" w:rsidTr="005A40B8">
        <w:trPr>
          <w:trHeight w:hRule="exact" w:val="240"/>
          <w:jc w:val="center"/>
        </w:trPr>
        <w:tc>
          <w:tcPr>
            <w:tcW w:w="9752" w:type="dxa"/>
            <w:gridSpan w:val="2"/>
            <w:tcBorders>
              <w:top w:val="nil"/>
              <w:left w:val="nil"/>
              <w:bottom w:val="nil"/>
              <w:right w:val="nil"/>
            </w:tcBorders>
          </w:tcPr>
          <w:p w14:paraId="541B29E3" w14:textId="77777777" w:rsidR="00EE7DFF" w:rsidRPr="00963555" w:rsidRDefault="00EE7DFF" w:rsidP="005A40B8"/>
        </w:tc>
      </w:tr>
      <w:tr w:rsidR="009F3BFB" w:rsidRPr="00963555" w14:paraId="5FFE4FA5" w14:textId="77777777" w:rsidTr="005A40B8">
        <w:trPr>
          <w:trHeight w:val="240"/>
          <w:jc w:val="center"/>
        </w:trPr>
        <w:tc>
          <w:tcPr>
            <w:tcW w:w="4876" w:type="dxa"/>
            <w:tcBorders>
              <w:top w:val="nil"/>
              <w:left w:val="nil"/>
              <w:bottom w:val="nil"/>
              <w:right w:val="nil"/>
            </w:tcBorders>
          </w:tcPr>
          <w:p w14:paraId="21688DF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31A38B5" w14:textId="77777777" w:rsidR="00EE7DFF" w:rsidRPr="00963555" w:rsidRDefault="00EE7DFF" w:rsidP="005A40B8">
            <w:pPr>
              <w:pStyle w:val="AmColumnHeading"/>
            </w:pPr>
            <w:r w:rsidRPr="00963555">
              <w:t>Predlog spremembe</w:t>
            </w:r>
          </w:p>
        </w:tc>
      </w:tr>
      <w:tr w:rsidR="009F3BFB" w:rsidRPr="00963555" w14:paraId="706B6E4B" w14:textId="77777777" w:rsidTr="005A40B8">
        <w:trPr>
          <w:jc w:val="center"/>
        </w:trPr>
        <w:tc>
          <w:tcPr>
            <w:tcW w:w="4876" w:type="dxa"/>
            <w:tcBorders>
              <w:top w:val="nil"/>
              <w:left w:val="nil"/>
              <w:bottom w:val="nil"/>
              <w:right w:val="nil"/>
            </w:tcBorders>
          </w:tcPr>
          <w:p w14:paraId="3A424941" w14:textId="77777777" w:rsidR="00EE7DFF" w:rsidRPr="00963555" w:rsidRDefault="00EE7DFF" w:rsidP="005A40B8">
            <w:pPr>
              <w:pStyle w:val="Normal6a"/>
            </w:pPr>
            <w:r w:rsidRPr="00963555">
              <w:t>(11)</w:t>
            </w:r>
            <w:r w:rsidRPr="00963555">
              <w:tab/>
              <w:t>Učinkovito in uspešno izvajanje ukrepov, podprtih z načrtom za NRP, vključno z ESS, je odvisno od dobrega upravljanja in partnerstva med vsemi akterji na zadevnih teritorialnih ravneh ter socialno-ekonomskimi akterji, zlasti socialnimi partnerji in organizacijami civilne družbe.</w:t>
            </w:r>
          </w:p>
        </w:tc>
        <w:tc>
          <w:tcPr>
            <w:tcW w:w="4876" w:type="dxa"/>
            <w:tcBorders>
              <w:top w:val="nil"/>
              <w:left w:val="nil"/>
              <w:bottom w:val="nil"/>
              <w:right w:val="nil"/>
            </w:tcBorders>
          </w:tcPr>
          <w:p w14:paraId="1C011410" w14:textId="77777777" w:rsidR="00EE7DFF" w:rsidRPr="00963555" w:rsidRDefault="00EE7DFF" w:rsidP="005A40B8">
            <w:pPr>
              <w:pStyle w:val="Normal6a"/>
            </w:pPr>
            <w:r w:rsidRPr="00963555">
              <w:t>(11)</w:t>
            </w:r>
            <w:r w:rsidRPr="00963555">
              <w:tab/>
              <w:t>Učinkovito in uspešno izvajanje ukrepov, podprtih z načrtom za NRP, vključno z ESS, je odvisno od dobrega upravljanja in partnerstva med vsemi akterji na zadevnih teritorialnih ravneh</w:t>
            </w:r>
            <w:r w:rsidRPr="00963555">
              <w:rPr>
                <w:b/>
                <w:i/>
              </w:rPr>
              <w:t>, zlasti lokalnimi in regionalnimi organi,</w:t>
            </w:r>
            <w:r w:rsidRPr="00963555">
              <w:t xml:space="preserve"> ter socialno-ekonomskimi akterji, zlasti socialnimi partnerji in organizacijami civilne družbe.</w:t>
            </w:r>
          </w:p>
        </w:tc>
      </w:tr>
    </w:tbl>
    <w:p w14:paraId="6473343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2A6533B" w14:textId="77777777" w:rsidR="00EE7DFF" w:rsidRPr="00963555" w:rsidRDefault="00EE7DFF" w:rsidP="00EE7DFF">
      <w:r w:rsidRPr="002B136B">
        <w:rPr>
          <w:rStyle w:val="HideTWBExt"/>
        </w:rPr>
        <w:t>&lt;/AmendB&gt;</w:t>
      </w:r>
    </w:p>
    <w:p w14:paraId="31D3DBF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159</w:t>
      </w:r>
      <w:r w:rsidRPr="002B136B">
        <w:rPr>
          <w:rStyle w:val="HideTWBExt"/>
          <w:b w:val="0"/>
        </w:rPr>
        <w:t>&lt;/NumAmB&gt;</w:t>
      </w:r>
    </w:p>
    <w:p w14:paraId="27A9A0C4"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31894E7A" w14:textId="77777777" w:rsidR="00EE7DFF" w:rsidRPr="00963555" w:rsidRDefault="00EE7DFF" w:rsidP="00EE7DFF">
      <w:pPr>
        <w:pStyle w:val="NormalBold"/>
      </w:pPr>
      <w:r w:rsidRPr="002B136B">
        <w:rPr>
          <w:rStyle w:val="HideTWBExt"/>
          <w:b w:val="0"/>
        </w:rPr>
        <w:t>&lt;/RepeatBlock-By&gt;</w:t>
      </w:r>
    </w:p>
    <w:p w14:paraId="7B947EE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AD542EE" w14:textId="77777777" w:rsidR="00EE7DFF" w:rsidRPr="00963555" w:rsidRDefault="00EE7DFF" w:rsidP="00EE7DFF">
      <w:pPr>
        <w:pStyle w:val="NormalBold"/>
      </w:pPr>
      <w:r w:rsidRPr="002B136B">
        <w:rPr>
          <w:rStyle w:val="HideTWBExt"/>
          <w:b w:val="0"/>
        </w:rPr>
        <w:t>&lt;Article&gt;</w:t>
      </w:r>
      <w:r w:rsidRPr="00963555">
        <w:t>Uvodna izjava 11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C92CEA6" w14:textId="77777777" w:rsidTr="005A40B8">
        <w:trPr>
          <w:trHeight w:hRule="exact" w:val="240"/>
          <w:jc w:val="center"/>
        </w:trPr>
        <w:tc>
          <w:tcPr>
            <w:tcW w:w="9752" w:type="dxa"/>
            <w:gridSpan w:val="2"/>
            <w:tcBorders>
              <w:top w:val="nil"/>
              <w:left w:val="nil"/>
              <w:bottom w:val="nil"/>
              <w:right w:val="nil"/>
            </w:tcBorders>
          </w:tcPr>
          <w:p w14:paraId="3275643A" w14:textId="77777777" w:rsidR="00EE7DFF" w:rsidRPr="00963555" w:rsidRDefault="00EE7DFF" w:rsidP="005A40B8"/>
        </w:tc>
      </w:tr>
      <w:tr w:rsidR="009F3BFB" w:rsidRPr="00963555" w14:paraId="3D8CA227" w14:textId="77777777" w:rsidTr="005A40B8">
        <w:trPr>
          <w:trHeight w:val="240"/>
          <w:jc w:val="center"/>
        </w:trPr>
        <w:tc>
          <w:tcPr>
            <w:tcW w:w="4876" w:type="dxa"/>
            <w:tcBorders>
              <w:top w:val="nil"/>
              <w:left w:val="nil"/>
              <w:bottom w:val="nil"/>
              <w:right w:val="nil"/>
            </w:tcBorders>
          </w:tcPr>
          <w:p w14:paraId="070E9E6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6DED48A" w14:textId="77777777" w:rsidR="00EE7DFF" w:rsidRPr="00963555" w:rsidRDefault="00EE7DFF" w:rsidP="005A40B8">
            <w:pPr>
              <w:pStyle w:val="AmColumnHeading"/>
            </w:pPr>
            <w:r w:rsidRPr="00963555">
              <w:t>Predlog spremembe</w:t>
            </w:r>
          </w:p>
        </w:tc>
      </w:tr>
      <w:tr w:rsidR="009F3BFB" w:rsidRPr="00963555" w14:paraId="31BE3B7C" w14:textId="77777777" w:rsidTr="005A40B8">
        <w:trPr>
          <w:jc w:val="center"/>
        </w:trPr>
        <w:tc>
          <w:tcPr>
            <w:tcW w:w="4876" w:type="dxa"/>
            <w:tcBorders>
              <w:top w:val="nil"/>
              <w:left w:val="nil"/>
              <w:bottom w:val="nil"/>
              <w:right w:val="nil"/>
            </w:tcBorders>
          </w:tcPr>
          <w:p w14:paraId="57357AD9" w14:textId="77777777" w:rsidR="00EE7DFF" w:rsidRPr="00963555" w:rsidRDefault="00EE7DFF" w:rsidP="005A40B8">
            <w:pPr>
              <w:pStyle w:val="Normal6a"/>
            </w:pPr>
            <w:r w:rsidRPr="00963555">
              <w:t>(11)</w:t>
            </w:r>
            <w:r w:rsidRPr="00963555">
              <w:tab/>
              <w:t>Učinkovito in uspešno izvajanje ukrepov, podprtih z načrtom za NRP, vključno z ESS, je odvisno od dobrega upravljanja in partnerstva med vsemi akterji na zadevnih teritorialnih ravneh ter socialno-ekonomskimi akterji, zlasti socialnimi partnerji in organizacijami civilne družbe.</w:t>
            </w:r>
          </w:p>
        </w:tc>
        <w:tc>
          <w:tcPr>
            <w:tcW w:w="4876" w:type="dxa"/>
            <w:tcBorders>
              <w:top w:val="nil"/>
              <w:left w:val="nil"/>
              <w:bottom w:val="nil"/>
              <w:right w:val="nil"/>
            </w:tcBorders>
          </w:tcPr>
          <w:p w14:paraId="39B6B804" w14:textId="77777777" w:rsidR="00EE7DFF" w:rsidRPr="00963555" w:rsidRDefault="00EE7DFF" w:rsidP="005A40B8">
            <w:pPr>
              <w:pStyle w:val="Normal6a"/>
            </w:pPr>
            <w:r w:rsidRPr="00963555">
              <w:t>(11)</w:t>
            </w:r>
            <w:r w:rsidRPr="00963555">
              <w:tab/>
              <w:t xml:space="preserve">Učinkovito in uspešno izvajanje ukrepov, podprtih z načrtom za NRP, vključno z ESS, je odvisno od dobrega upravljanja in </w:t>
            </w:r>
            <w:r w:rsidRPr="00963555">
              <w:rPr>
                <w:b/>
                <w:i/>
              </w:rPr>
              <w:t>učinkovitega izvajanja načela</w:t>
            </w:r>
            <w:r w:rsidRPr="00963555">
              <w:t xml:space="preserve"> partnerstva med vsemi akterji na zadevnih teritorialnih ravneh ter socialno-ekonomskimi akterji, zlasti socialnimi partnerji in organizacijami civilne družbe.</w:t>
            </w:r>
          </w:p>
        </w:tc>
      </w:tr>
    </w:tbl>
    <w:p w14:paraId="69FCC93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1BFC2D5" w14:textId="77777777" w:rsidR="00EE7DFF" w:rsidRPr="00963555" w:rsidRDefault="00EE7DFF" w:rsidP="00EE7DFF">
      <w:r w:rsidRPr="002B136B">
        <w:rPr>
          <w:rStyle w:val="HideTWBExt"/>
        </w:rPr>
        <w:t>&lt;/AmendB&gt;</w:t>
      </w:r>
    </w:p>
    <w:p w14:paraId="54A2314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160</w:t>
      </w:r>
      <w:r w:rsidRPr="002B136B">
        <w:rPr>
          <w:rStyle w:val="HideTWBExt"/>
          <w:b w:val="0"/>
        </w:rPr>
        <w:t>&lt;/NumAmB&gt;</w:t>
      </w:r>
    </w:p>
    <w:p w14:paraId="6D497111"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3583982E" w14:textId="77777777" w:rsidR="00EE7DFF" w:rsidRPr="00963555" w:rsidRDefault="00EE7DFF" w:rsidP="00EE7DFF">
      <w:pPr>
        <w:pStyle w:val="NormalBold"/>
      </w:pPr>
      <w:r w:rsidRPr="002B136B">
        <w:rPr>
          <w:rStyle w:val="HideTWBExt"/>
          <w:b w:val="0"/>
        </w:rPr>
        <w:t>&lt;/RepeatBlock-By&gt;</w:t>
      </w:r>
    </w:p>
    <w:p w14:paraId="1471F20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25FD8A7"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1596843" w14:textId="77777777" w:rsidTr="005A40B8">
        <w:trPr>
          <w:trHeight w:hRule="exact" w:val="240"/>
          <w:jc w:val="center"/>
        </w:trPr>
        <w:tc>
          <w:tcPr>
            <w:tcW w:w="9752" w:type="dxa"/>
            <w:gridSpan w:val="2"/>
            <w:tcBorders>
              <w:top w:val="nil"/>
              <w:left w:val="nil"/>
              <w:bottom w:val="nil"/>
              <w:right w:val="nil"/>
            </w:tcBorders>
          </w:tcPr>
          <w:p w14:paraId="62076924" w14:textId="77777777" w:rsidR="00EE7DFF" w:rsidRPr="00963555" w:rsidRDefault="00EE7DFF" w:rsidP="005A40B8"/>
        </w:tc>
      </w:tr>
      <w:tr w:rsidR="009F3BFB" w:rsidRPr="00963555" w14:paraId="60F6F306" w14:textId="77777777" w:rsidTr="005A40B8">
        <w:trPr>
          <w:trHeight w:val="240"/>
          <w:jc w:val="center"/>
        </w:trPr>
        <w:tc>
          <w:tcPr>
            <w:tcW w:w="4876" w:type="dxa"/>
            <w:tcBorders>
              <w:top w:val="nil"/>
              <w:left w:val="nil"/>
              <w:bottom w:val="nil"/>
              <w:right w:val="nil"/>
            </w:tcBorders>
          </w:tcPr>
          <w:p w14:paraId="6E01B88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3117D0B" w14:textId="77777777" w:rsidR="00EE7DFF" w:rsidRPr="00963555" w:rsidRDefault="00EE7DFF" w:rsidP="005A40B8">
            <w:pPr>
              <w:pStyle w:val="AmColumnHeading"/>
            </w:pPr>
            <w:r w:rsidRPr="00963555">
              <w:t>Predlog spremembe</w:t>
            </w:r>
          </w:p>
        </w:tc>
      </w:tr>
      <w:tr w:rsidR="009F3BFB" w:rsidRPr="00963555" w14:paraId="51D3936E" w14:textId="77777777" w:rsidTr="005A40B8">
        <w:trPr>
          <w:jc w:val="center"/>
        </w:trPr>
        <w:tc>
          <w:tcPr>
            <w:tcW w:w="4876" w:type="dxa"/>
            <w:tcBorders>
              <w:top w:val="nil"/>
              <w:left w:val="nil"/>
              <w:bottom w:val="nil"/>
              <w:right w:val="nil"/>
            </w:tcBorders>
          </w:tcPr>
          <w:p w14:paraId="7CD619D3" w14:textId="77777777" w:rsidR="00EE7DFF" w:rsidRPr="00963555" w:rsidRDefault="00EE7DFF" w:rsidP="005A40B8">
            <w:pPr>
              <w:pStyle w:val="Normal6a"/>
            </w:pPr>
            <w:r w:rsidRPr="00963555">
              <w:t>(12)</w:t>
            </w:r>
            <w:r w:rsidRPr="00963555">
              <w:tab/>
              <w:t xml:space="preserve">Za okrepitev evropskih družb in evropskega socialnega modela </w:t>
            </w:r>
            <w:r w:rsidRPr="00963555">
              <w:rPr>
                <w:b/>
                <w:i/>
              </w:rPr>
              <w:t>bi morale države članice</w:t>
            </w:r>
            <w:r w:rsidRPr="00963555">
              <w:t xml:space="preserve"> ESS </w:t>
            </w:r>
            <w:r w:rsidRPr="00963555">
              <w:rPr>
                <w:b/>
                <w:i/>
              </w:rPr>
              <w:t>dodeliti minimalni znesek sredstev v okviru svojih načrtov za nacionalna</w:t>
            </w:r>
            <w:r w:rsidRPr="00963555">
              <w:t xml:space="preserve"> in </w:t>
            </w:r>
            <w:r w:rsidRPr="00963555">
              <w:rPr>
                <w:b/>
                <w:i/>
              </w:rPr>
              <w:t xml:space="preserve">regionalna partnerstva, sprejetih v skladu z Uredbo (EU) [uredba o NRP]. Zaradi različne narave </w:t>
            </w:r>
            <w:r w:rsidRPr="00963555">
              <w:t>in</w:t>
            </w:r>
            <w:r w:rsidRPr="00963555">
              <w:rPr>
                <w:b/>
                <w:i/>
              </w:rPr>
              <w:t xml:space="preserve"> resnosti različnih socialno-ekonomskih izzivov v državah članicah je potreben prožnejši pristop k načrtovanju programov</w:t>
            </w:r>
            <w:r w:rsidRPr="00963555">
              <w:t>.</w:t>
            </w:r>
            <w:r w:rsidRPr="00963555">
              <w:rPr>
                <w:b/>
                <w:i/>
              </w:rPr>
              <w:t xml:space="preserve"> </w:t>
            </w:r>
            <w:r w:rsidRPr="00963555">
              <w:t>Da se zagotovi ukrepanje, sorazmerno s temi izzivi, je potrebna minimalna raven podpore za socialne politike, ki pa mora biti tudi prilagojena nacionalnim in regionalnim značilnostim</w:t>
            </w:r>
            <w:r w:rsidRPr="00963555">
              <w:rPr>
                <w:b/>
                <w:i/>
              </w:rPr>
              <w:t xml:space="preserve">. Pri določanju relativne pomembnosti naložb in reform v okviru smernic za zaposlovanje in ESS je treba </w:t>
            </w:r>
            <w:r w:rsidRPr="00963555">
              <w:t>upoštevati</w:t>
            </w:r>
            <w:r w:rsidRPr="00963555">
              <w:rPr>
                <w:b/>
                <w:i/>
              </w:rPr>
              <w:t xml:space="preserve"> razloge za socialne razlike ali težave. To pomeni, da bi zaščitni ukrepi politike prek tematske osredotočenosti morali izhajati iz sodelovanja med državami članicami in Komisijo. Pri minimalnem znesku</w:t>
            </w:r>
            <w:r w:rsidRPr="00963555">
              <w:t xml:space="preserve"> ESS </w:t>
            </w:r>
            <w:r w:rsidRPr="00963555">
              <w:rPr>
                <w:b/>
                <w:i/>
              </w:rPr>
              <w:t>je treba najti tudi ravnovesje med strateškim interesom Unije za vlaganje v lastne ljudi ter s tem v kakovost ponudbe delovne sile in socialni napredek ter hkrati naložbenimi potrebami, ki so zajete z drugimi specifičnimi cilji iz člena 3 [uredbe o NRP]</w:t>
            </w:r>
            <w:r w:rsidRPr="00963555">
              <w:t>.</w:t>
            </w:r>
          </w:p>
        </w:tc>
        <w:tc>
          <w:tcPr>
            <w:tcW w:w="4876" w:type="dxa"/>
            <w:tcBorders>
              <w:top w:val="nil"/>
              <w:left w:val="nil"/>
              <w:bottom w:val="nil"/>
              <w:right w:val="nil"/>
            </w:tcBorders>
          </w:tcPr>
          <w:p w14:paraId="3CA99C07" w14:textId="77777777" w:rsidR="00EE7DFF" w:rsidRPr="00963555" w:rsidRDefault="00EE7DFF" w:rsidP="005A40B8">
            <w:pPr>
              <w:pStyle w:val="Normal6a"/>
            </w:pPr>
            <w:r w:rsidRPr="00963555">
              <w:t>(12)</w:t>
            </w:r>
            <w:r w:rsidRPr="00963555">
              <w:tab/>
              <w:t xml:space="preserve">Za okrepitev evropskih družb in evropskega socialnega modela </w:t>
            </w:r>
            <w:r w:rsidRPr="00963555">
              <w:rPr>
                <w:b/>
                <w:i/>
              </w:rPr>
              <w:t>so bila državam članicam dodeljena namenska finančna sredstva za</w:t>
            </w:r>
            <w:r w:rsidRPr="00963555">
              <w:t xml:space="preserve"> ESS</w:t>
            </w:r>
            <w:r w:rsidRPr="00963555">
              <w:rPr>
                <w:b/>
                <w:i/>
              </w:rPr>
              <w:t>, da se zagotovi samostojen</w:t>
            </w:r>
            <w:r w:rsidRPr="00963555">
              <w:t xml:space="preserve"> in </w:t>
            </w:r>
            <w:r w:rsidRPr="00963555">
              <w:rPr>
                <w:b/>
                <w:i/>
              </w:rPr>
              <w:t>ločen program za spodbujanje navzgor usmerjene socialne konvergence, poštenega</w:t>
            </w:r>
            <w:r w:rsidRPr="00963555">
              <w:t xml:space="preserve"> in </w:t>
            </w:r>
            <w:r w:rsidRPr="00963555">
              <w:rPr>
                <w:b/>
                <w:i/>
              </w:rPr>
              <w:t>kakovostnega zaposlovanja ter enakih možnosti, ki bo temeljil na načelih evropskega stebra socialnih pravic</w:t>
            </w:r>
            <w:r w:rsidRPr="00963555">
              <w:t>.</w:t>
            </w:r>
            <w:r w:rsidRPr="00963555">
              <w:rPr>
                <w:b/>
                <w:i/>
              </w:rPr>
              <w:t xml:space="preserve"> </w:t>
            </w:r>
            <w:r w:rsidRPr="00963555">
              <w:t xml:space="preserve">Da se zagotovi ukrepanje, sorazmerno s temi izzivi, je potrebna </w:t>
            </w:r>
            <w:r w:rsidRPr="00963555">
              <w:rPr>
                <w:b/>
                <w:i/>
              </w:rPr>
              <w:t>vsaj</w:t>
            </w:r>
            <w:r w:rsidRPr="00963555">
              <w:t xml:space="preserve"> minimalna raven podpore za socialne politike, ki pa mora biti tudi prilagojena nacionalnim in regionalnim značilnostim </w:t>
            </w:r>
            <w:r w:rsidRPr="00963555">
              <w:rPr>
                <w:b/>
                <w:i/>
              </w:rPr>
              <w:t>ter</w:t>
            </w:r>
            <w:r w:rsidRPr="00963555">
              <w:t xml:space="preserve"> upoštevati </w:t>
            </w:r>
            <w:r w:rsidRPr="00963555">
              <w:rPr>
                <w:b/>
                <w:i/>
              </w:rPr>
              <w:t>specifične cilje</w:t>
            </w:r>
            <w:r w:rsidRPr="00963555">
              <w:t xml:space="preserve"> ESS.</w:t>
            </w:r>
          </w:p>
        </w:tc>
      </w:tr>
    </w:tbl>
    <w:p w14:paraId="3CCBC97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0FCA049" w14:textId="77777777" w:rsidR="00EE7DFF" w:rsidRPr="00963555" w:rsidRDefault="00EE7DFF" w:rsidP="00EE7DFF">
      <w:r w:rsidRPr="002B136B">
        <w:rPr>
          <w:rStyle w:val="HideTWBExt"/>
        </w:rPr>
        <w:t>&lt;/AmendB&gt;</w:t>
      </w:r>
    </w:p>
    <w:p w14:paraId="269E0A5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161</w:t>
      </w:r>
      <w:r w:rsidRPr="002B136B">
        <w:rPr>
          <w:rStyle w:val="HideTWBExt"/>
          <w:b w:val="0"/>
        </w:rPr>
        <w:t>&lt;/NumAmB&gt;</w:t>
      </w:r>
    </w:p>
    <w:p w14:paraId="18000606"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53F3DA29" w14:textId="77777777" w:rsidR="00EE7DFF" w:rsidRPr="00963555" w:rsidRDefault="00EE7DFF" w:rsidP="00EE7DFF">
      <w:pPr>
        <w:pStyle w:val="NormalBold"/>
      </w:pPr>
      <w:r w:rsidRPr="002B136B">
        <w:rPr>
          <w:rStyle w:val="HideTWBExt"/>
          <w:b w:val="0"/>
        </w:rPr>
        <w:t>&lt;/RepeatBlock-By&gt;</w:t>
      </w:r>
    </w:p>
    <w:p w14:paraId="4D0549C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EEB82C6"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DDEB2FF" w14:textId="77777777" w:rsidTr="005A40B8">
        <w:trPr>
          <w:trHeight w:hRule="exact" w:val="240"/>
          <w:jc w:val="center"/>
        </w:trPr>
        <w:tc>
          <w:tcPr>
            <w:tcW w:w="9752" w:type="dxa"/>
            <w:gridSpan w:val="2"/>
            <w:tcBorders>
              <w:top w:val="nil"/>
              <w:left w:val="nil"/>
              <w:bottom w:val="nil"/>
              <w:right w:val="nil"/>
            </w:tcBorders>
          </w:tcPr>
          <w:p w14:paraId="0C04C3F8" w14:textId="77777777" w:rsidR="00EE7DFF" w:rsidRPr="00963555" w:rsidRDefault="00EE7DFF" w:rsidP="005A40B8"/>
        </w:tc>
      </w:tr>
      <w:tr w:rsidR="009F3BFB" w:rsidRPr="00963555" w14:paraId="1FAC3E32" w14:textId="77777777" w:rsidTr="005A40B8">
        <w:trPr>
          <w:trHeight w:val="240"/>
          <w:jc w:val="center"/>
        </w:trPr>
        <w:tc>
          <w:tcPr>
            <w:tcW w:w="4876" w:type="dxa"/>
            <w:tcBorders>
              <w:top w:val="nil"/>
              <w:left w:val="nil"/>
              <w:bottom w:val="nil"/>
              <w:right w:val="nil"/>
            </w:tcBorders>
          </w:tcPr>
          <w:p w14:paraId="5385B96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C276DCD" w14:textId="77777777" w:rsidR="00EE7DFF" w:rsidRPr="00963555" w:rsidRDefault="00EE7DFF" w:rsidP="005A40B8">
            <w:pPr>
              <w:pStyle w:val="AmColumnHeading"/>
            </w:pPr>
            <w:r w:rsidRPr="00963555">
              <w:t>Predlog spremembe</w:t>
            </w:r>
          </w:p>
        </w:tc>
      </w:tr>
      <w:tr w:rsidR="009F3BFB" w:rsidRPr="00963555" w14:paraId="286F8743" w14:textId="77777777" w:rsidTr="005A40B8">
        <w:trPr>
          <w:jc w:val="center"/>
        </w:trPr>
        <w:tc>
          <w:tcPr>
            <w:tcW w:w="4876" w:type="dxa"/>
            <w:tcBorders>
              <w:top w:val="nil"/>
              <w:left w:val="nil"/>
              <w:bottom w:val="nil"/>
              <w:right w:val="nil"/>
            </w:tcBorders>
          </w:tcPr>
          <w:p w14:paraId="2DDACD25" w14:textId="77777777" w:rsidR="00EE7DFF" w:rsidRPr="00963555" w:rsidRDefault="00EE7DFF" w:rsidP="005A40B8">
            <w:pPr>
              <w:pStyle w:val="Normal6a"/>
            </w:pPr>
            <w:r w:rsidRPr="00963555">
              <w:t>(12)</w:t>
            </w:r>
            <w:r w:rsidRPr="00963555">
              <w:tab/>
              <w:t xml:space="preserve">Za okrepitev evropskih družb in evropskega socialnega modela </w:t>
            </w:r>
            <w:r w:rsidRPr="00963555">
              <w:rPr>
                <w:b/>
                <w:i/>
              </w:rPr>
              <w:t>bi morale države članice ESS dodeliti minimalni znesek sredstev v okviru svojih načrtov za nacionalna</w:t>
            </w:r>
            <w:r w:rsidRPr="00963555">
              <w:t xml:space="preserve"> in </w:t>
            </w:r>
            <w:r w:rsidRPr="00963555">
              <w:rPr>
                <w:b/>
                <w:i/>
              </w:rPr>
              <w:t xml:space="preserve">regionalna partnerstva, sprejetih v skladu z Uredbo (EU) [uredba o NRP]. Zaradi različne narave in resnosti različnih socialno-ekonomskih izzivov v državah članicah je potreben prožnejši pristop k načrtovanju programov. </w:t>
            </w:r>
            <w:r w:rsidRPr="00963555">
              <w:t>Da se zagotovi ukrepanje, sorazmerno s temi izzivi, je potrebna minimalna raven podpore za socialne politike, ki pa mora biti tudi prilagojena nacionalnim in regionalnim značilnostim</w:t>
            </w:r>
            <w:r w:rsidRPr="00963555">
              <w:rPr>
                <w:b/>
                <w:i/>
              </w:rPr>
              <w:t xml:space="preserve">. Pri določanju relativne pomembnosti naložb in reform v okviru smernic za zaposlovanje in ESS je treba </w:t>
            </w:r>
            <w:r w:rsidRPr="00963555">
              <w:t>upoštevati</w:t>
            </w:r>
            <w:r w:rsidRPr="00963555">
              <w:rPr>
                <w:b/>
                <w:i/>
              </w:rPr>
              <w:t xml:space="preserve"> razloge za socialne razlike ali težave. To pomeni, da bi zaščitni ukrepi politike prek tematske osredotočenosti morali izhajati iz sodelovanja med državami članicami in Komisijo. Pri minimalnem znesku</w:t>
            </w:r>
            <w:r w:rsidRPr="00963555">
              <w:t xml:space="preserve"> ESS </w:t>
            </w:r>
            <w:r w:rsidRPr="00963555">
              <w:rPr>
                <w:b/>
                <w:i/>
              </w:rPr>
              <w:t>je treba najti tudi ravnovesje med strateškim interesom Unije za vlaganje v lastne ljudi ter s tem v kakovost ponudbe delovne sile in socialni napredek ter hkrati naložbenimi potrebami, ki so zajete z drugimi specifičnimi cilji iz člena 3 [uredbe o NRP]</w:t>
            </w:r>
            <w:r w:rsidRPr="00963555">
              <w:t>.</w:t>
            </w:r>
          </w:p>
        </w:tc>
        <w:tc>
          <w:tcPr>
            <w:tcW w:w="4876" w:type="dxa"/>
            <w:tcBorders>
              <w:top w:val="nil"/>
              <w:left w:val="nil"/>
              <w:bottom w:val="nil"/>
              <w:right w:val="nil"/>
            </w:tcBorders>
          </w:tcPr>
          <w:p w14:paraId="3DFCDB22" w14:textId="77777777" w:rsidR="00EE7DFF" w:rsidRPr="00963555" w:rsidRDefault="00EE7DFF" w:rsidP="005A40B8">
            <w:pPr>
              <w:pStyle w:val="Normal6a"/>
            </w:pPr>
            <w:r w:rsidRPr="00963555">
              <w:t>(12)</w:t>
            </w:r>
            <w:r w:rsidRPr="00963555">
              <w:tab/>
              <w:t xml:space="preserve">Za okrepitev evropskih družb in evropskega socialnega modela </w:t>
            </w:r>
            <w:r w:rsidRPr="00963555">
              <w:rPr>
                <w:b/>
                <w:i/>
              </w:rPr>
              <w:t>so bila državam članicam dodeljena namenska finančna sredstva za ESS, da se zagotovi samostojen</w:t>
            </w:r>
            <w:r w:rsidRPr="00963555">
              <w:t xml:space="preserve"> in </w:t>
            </w:r>
            <w:r w:rsidRPr="00963555">
              <w:rPr>
                <w:b/>
                <w:i/>
              </w:rPr>
              <w:t>ločen program za spodbujanje navzgor usmerjene socialne konvergence, poštenega</w:t>
            </w:r>
            <w:r w:rsidRPr="00963555">
              <w:t xml:space="preserve"> in </w:t>
            </w:r>
            <w:r w:rsidRPr="00963555">
              <w:rPr>
                <w:b/>
                <w:i/>
              </w:rPr>
              <w:t>kakovostnega zaposlovanja ter enakih možnosti, ki bo temeljil na načelih evropskega stebra socialnih pravic</w:t>
            </w:r>
            <w:r w:rsidRPr="00963555">
              <w:t>.</w:t>
            </w:r>
            <w:r w:rsidRPr="00963555">
              <w:rPr>
                <w:b/>
                <w:i/>
              </w:rPr>
              <w:t xml:space="preserve"> </w:t>
            </w:r>
            <w:r w:rsidRPr="00963555">
              <w:t xml:space="preserve">Da se zagotovi ukrepanje, sorazmerno s temi izzivi, je potrebna </w:t>
            </w:r>
            <w:r w:rsidRPr="00963555">
              <w:rPr>
                <w:b/>
                <w:i/>
              </w:rPr>
              <w:t>vsaj</w:t>
            </w:r>
            <w:r w:rsidRPr="00963555">
              <w:t xml:space="preserve"> minimalna raven podpore za socialne politike, ki pa mora biti tudi prilagojena nacionalnim in regionalnim značilnostim </w:t>
            </w:r>
            <w:r w:rsidRPr="00963555">
              <w:rPr>
                <w:b/>
                <w:i/>
              </w:rPr>
              <w:t>ter</w:t>
            </w:r>
            <w:r w:rsidRPr="00963555">
              <w:t xml:space="preserve"> upoštevati </w:t>
            </w:r>
            <w:r w:rsidRPr="00963555">
              <w:rPr>
                <w:b/>
                <w:i/>
              </w:rPr>
              <w:t>specifične cilje</w:t>
            </w:r>
            <w:r w:rsidRPr="00963555">
              <w:t xml:space="preserve"> ESS.</w:t>
            </w:r>
          </w:p>
        </w:tc>
      </w:tr>
    </w:tbl>
    <w:p w14:paraId="59A4DBF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498AA7E" w14:textId="77777777" w:rsidR="00EE7DFF" w:rsidRPr="00963555" w:rsidRDefault="00EE7DFF" w:rsidP="00EE7DFF">
      <w:r w:rsidRPr="002B136B">
        <w:rPr>
          <w:rStyle w:val="HideTWBExt"/>
        </w:rPr>
        <w:t>&lt;/AmendB&gt;</w:t>
      </w:r>
    </w:p>
    <w:p w14:paraId="0FD169F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162</w:t>
      </w:r>
      <w:r w:rsidRPr="002B136B">
        <w:rPr>
          <w:rStyle w:val="HideTWBExt"/>
          <w:b w:val="0"/>
        </w:rPr>
        <w:t>&lt;/NumAmB&gt;</w:t>
      </w:r>
    </w:p>
    <w:p w14:paraId="6FDBA396"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581FB6CA" w14:textId="77777777" w:rsidR="00EE7DFF" w:rsidRPr="00963555" w:rsidRDefault="00EE7DFF" w:rsidP="00EE7DFF">
      <w:pPr>
        <w:pStyle w:val="NormalBold"/>
      </w:pPr>
      <w:r w:rsidRPr="002B136B">
        <w:rPr>
          <w:rStyle w:val="HideTWBExt"/>
          <w:b w:val="0"/>
        </w:rPr>
        <w:t>&lt;/RepeatBlock-By&gt;</w:t>
      </w:r>
    </w:p>
    <w:p w14:paraId="53B4429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56C7C11"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7F88450" w14:textId="77777777" w:rsidTr="005A40B8">
        <w:trPr>
          <w:trHeight w:hRule="exact" w:val="240"/>
          <w:jc w:val="center"/>
        </w:trPr>
        <w:tc>
          <w:tcPr>
            <w:tcW w:w="9752" w:type="dxa"/>
            <w:gridSpan w:val="2"/>
            <w:tcBorders>
              <w:top w:val="nil"/>
              <w:left w:val="nil"/>
              <w:bottom w:val="nil"/>
              <w:right w:val="nil"/>
            </w:tcBorders>
          </w:tcPr>
          <w:p w14:paraId="6DE07BC1" w14:textId="77777777" w:rsidR="00EE7DFF" w:rsidRPr="00963555" w:rsidRDefault="00EE7DFF" w:rsidP="005A40B8"/>
        </w:tc>
      </w:tr>
      <w:tr w:rsidR="009F3BFB" w:rsidRPr="00963555" w14:paraId="229E5E16" w14:textId="77777777" w:rsidTr="005A40B8">
        <w:trPr>
          <w:trHeight w:val="240"/>
          <w:jc w:val="center"/>
        </w:trPr>
        <w:tc>
          <w:tcPr>
            <w:tcW w:w="4876" w:type="dxa"/>
            <w:tcBorders>
              <w:top w:val="nil"/>
              <w:left w:val="nil"/>
              <w:bottom w:val="nil"/>
              <w:right w:val="nil"/>
            </w:tcBorders>
          </w:tcPr>
          <w:p w14:paraId="73F8CBC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AAF500A" w14:textId="77777777" w:rsidR="00EE7DFF" w:rsidRPr="00963555" w:rsidRDefault="00EE7DFF" w:rsidP="005A40B8">
            <w:pPr>
              <w:pStyle w:val="AmColumnHeading"/>
            </w:pPr>
            <w:r w:rsidRPr="00963555">
              <w:t>Predlog spremembe</w:t>
            </w:r>
          </w:p>
        </w:tc>
      </w:tr>
      <w:tr w:rsidR="009F3BFB" w:rsidRPr="00963555" w14:paraId="6B173424" w14:textId="77777777" w:rsidTr="005A40B8">
        <w:trPr>
          <w:jc w:val="center"/>
        </w:trPr>
        <w:tc>
          <w:tcPr>
            <w:tcW w:w="4876" w:type="dxa"/>
            <w:tcBorders>
              <w:top w:val="nil"/>
              <w:left w:val="nil"/>
              <w:bottom w:val="nil"/>
              <w:right w:val="nil"/>
            </w:tcBorders>
          </w:tcPr>
          <w:p w14:paraId="308C2C4A" w14:textId="77777777" w:rsidR="00EE7DFF" w:rsidRPr="00963555" w:rsidRDefault="00EE7DFF" w:rsidP="005A40B8">
            <w:pPr>
              <w:pStyle w:val="Normal6a"/>
            </w:pPr>
            <w:r w:rsidRPr="00963555">
              <w:t>(12)</w:t>
            </w:r>
            <w:r w:rsidRPr="00963555">
              <w:tab/>
            </w:r>
            <w:r w:rsidRPr="00963555">
              <w:rPr>
                <w:b/>
                <w:i/>
              </w:rPr>
              <w:t>Za</w:t>
            </w:r>
            <w:r w:rsidRPr="00963555">
              <w:t xml:space="preserve"> okrepitev </w:t>
            </w:r>
            <w:r w:rsidRPr="00963555">
              <w:rPr>
                <w:b/>
                <w:i/>
              </w:rPr>
              <w:t>evropskih</w:t>
            </w:r>
            <w:r w:rsidRPr="00963555">
              <w:t xml:space="preserve"> družb in </w:t>
            </w:r>
            <w:r w:rsidRPr="00963555">
              <w:rPr>
                <w:b/>
                <w:i/>
              </w:rPr>
              <w:t>evropskega socialnega modela bi morale države članice ESS dodeliti minimalni znesek sredstev v okviru svojih načrtov za nacionalna</w:t>
            </w:r>
            <w:r w:rsidRPr="00963555">
              <w:t xml:space="preserve"> in </w:t>
            </w:r>
            <w:r w:rsidRPr="00963555">
              <w:rPr>
                <w:b/>
                <w:i/>
              </w:rPr>
              <w:t>regionalna partnerstva, sprejetih</w:t>
            </w:r>
            <w:r w:rsidRPr="00963555">
              <w:t xml:space="preserve"> v </w:t>
            </w:r>
            <w:r w:rsidRPr="00963555">
              <w:rPr>
                <w:b/>
                <w:i/>
              </w:rPr>
              <w:t>skladu z Uredbo (EU) [uredba o NRP]</w:t>
            </w:r>
            <w:r w:rsidRPr="00963555">
              <w:t xml:space="preserve">. Zaradi različne narave in resnosti različnih socialno-ekonomskih izzivov v državah članicah je potreben prožnejši pristop k načrtovanju programov. </w:t>
            </w:r>
            <w:r w:rsidRPr="00963555">
              <w:rPr>
                <w:b/>
                <w:i/>
              </w:rPr>
              <w:t>Da se zagotovi ukrepanje</w:t>
            </w:r>
            <w:r w:rsidRPr="00963555">
              <w:t>,</w:t>
            </w:r>
            <w:r w:rsidRPr="00963555">
              <w:rPr>
                <w:b/>
                <w:i/>
              </w:rPr>
              <w:t xml:space="preserve"> sorazmerno s temi izzivi</w:t>
            </w:r>
            <w:r w:rsidRPr="00963555">
              <w:t>,</w:t>
            </w:r>
            <w:r w:rsidRPr="00963555">
              <w:rPr>
                <w:b/>
                <w:i/>
              </w:rPr>
              <w:t xml:space="preserve"> je potrebna minimalna raven podpore za socialne politike</w:t>
            </w:r>
            <w:r w:rsidRPr="00963555">
              <w:t>,</w:t>
            </w:r>
            <w:r w:rsidRPr="00963555">
              <w:rPr>
                <w:b/>
                <w:i/>
              </w:rPr>
              <w:t xml:space="preserve"> ki pa mora biti tudi prilagojena nacionalnim in regionalnim značilnostim</w:t>
            </w:r>
            <w:r w:rsidRPr="00963555">
              <w:t>.</w:t>
            </w:r>
            <w:r w:rsidRPr="00963555">
              <w:rPr>
                <w:b/>
                <w:i/>
              </w:rPr>
              <w:t xml:space="preserve"> Pri določanju relativne pomembnosti naložb in reform v okviru smernic za zaposlovanje in ESS je treba </w:t>
            </w:r>
            <w:r w:rsidRPr="00963555">
              <w:t>upoštevati</w:t>
            </w:r>
            <w:r w:rsidRPr="00963555">
              <w:rPr>
                <w:b/>
                <w:i/>
              </w:rPr>
              <w:t xml:space="preserve"> razloge za socialne razlike ali težave. To pomeni</w:t>
            </w:r>
            <w:r w:rsidRPr="00963555">
              <w:t>,</w:t>
            </w:r>
            <w:r w:rsidRPr="00963555">
              <w:rPr>
                <w:b/>
                <w:i/>
              </w:rPr>
              <w:t xml:space="preserve"> da bi zaščitni ukrepi politike prek tematske osredotočenosti morali izhajati iz sodelovanja med državami članicami </w:t>
            </w:r>
            <w:r w:rsidRPr="00963555">
              <w:t>in</w:t>
            </w:r>
            <w:r w:rsidRPr="00963555">
              <w:rPr>
                <w:b/>
                <w:i/>
              </w:rPr>
              <w:t xml:space="preserve"> Komisijo. Pri minimalnem znesku ESS je treba najti tudi ravnovesje med strateškim interesom Unije za vlaganje v lastne ljudi ter s tem v kakovost ponudbe delovne sile in socialni napredek</w:t>
            </w:r>
            <w:r w:rsidRPr="00963555">
              <w:t xml:space="preserve"> ter </w:t>
            </w:r>
            <w:r w:rsidRPr="00963555">
              <w:rPr>
                <w:b/>
                <w:i/>
              </w:rPr>
              <w:t>hkrati naložbenimi potrebami</w:t>
            </w:r>
            <w:r w:rsidRPr="00963555">
              <w:t xml:space="preserve">, ki </w:t>
            </w:r>
            <w:r w:rsidRPr="00963555">
              <w:rPr>
                <w:b/>
                <w:i/>
              </w:rPr>
              <w:t>so zajete z drugimi specifičnimi cilji iz člena 3 [uredbe o NRP]</w:t>
            </w:r>
            <w:r w:rsidRPr="00963555">
              <w:t>.</w:t>
            </w:r>
          </w:p>
        </w:tc>
        <w:tc>
          <w:tcPr>
            <w:tcW w:w="4876" w:type="dxa"/>
            <w:tcBorders>
              <w:top w:val="nil"/>
              <w:left w:val="nil"/>
              <w:bottom w:val="nil"/>
              <w:right w:val="nil"/>
            </w:tcBorders>
          </w:tcPr>
          <w:p w14:paraId="0C8BD280" w14:textId="77777777" w:rsidR="00EE7DFF" w:rsidRPr="00963555" w:rsidRDefault="00EE7DFF" w:rsidP="005A40B8">
            <w:pPr>
              <w:pStyle w:val="Normal6a"/>
            </w:pPr>
            <w:r w:rsidRPr="00963555">
              <w:t>(12)</w:t>
            </w:r>
            <w:r w:rsidRPr="00963555">
              <w:tab/>
            </w:r>
            <w:r w:rsidRPr="00963555">
              <w:rPr>
                <w:b/>
                <w:i/>
              </w:rPr>
              <w:t>Potrebna sta</w:t>
            </w:r>
            <w:r w:rsidRPr="00963555">
              <w:t xml:space="preserve"> okrepitev družb in </w:t>
            </w:r>
            <w:r w:rsidRPr="00963555">
              <w:rPr>
                <w:b/>
                <w:i/>
              </w:rPr>
              <w:t>obravnavanje tistih, ki so najbolj izpostavljeni tveganju revščine, glede na posebno</w:t>
            </w:r>
            <w:r w:rsidRPr="00963555">
              <w:t xml:space="preserve"> in </w:t>
            </w:r>
            <w:r w:rsidRPr="00963555">
              <w:rPr>
                <w:b/>
                <w:i/>
              </w:rPr>
              <w:t>strateško naravo naložb</w:t>
            </w:r>
            <w:r w:rsidRPr="00963555">
              <w:t xml:space="preserve"> v </w:t>
            </w:r>
            <w:r w:rsidRPr="00963555">
              <w:rPr>
                <w:b/>
                <w:i/>
              </w:rPr>
              <w:t>spretnosti ter socialnih naložb</w:t>
            </w:r>
            <w:r w:rsidRPr="00963555">
              <w:t>.</w:t>
            </w:r>
            <w:r w:rsidRPr="00963555">
              <w:rPr>
                <w:b/>
                <w:i/>
              </w:rPr>
              <w:t xml:space="preserve"> Tudi</w:t>
            </w:r>
            <w:r w:rsidRPr="00963555">
              <w:t xml:space="preserve"> zaradi različne narave in resnosti različnih socialno-ekonomskih izzivov v državah članicah je potreben prožnejši pristop k načrtovanju programov. </w:t>
            </w:r>
            <w:r w:rsidRPr="00963555">
              <w:rPr>
                <w:b/>
                <w:i/>
              </w:rPr>
              <w:t>Zato je primerno</w:t>
            </w:r>
            <w:r w:rsidRPr="00963555">
              <w:t xml:space="preserve">, </w:t>
            </w:r>
            <w:r w:rsidRPr="00963555">
              <w:rPr>
                <w:b/>
                <w:i/>
              </w:rPr>
              <w:t>da se zneski</w:t>
            </w:r>
            <w:r w:rsidRPr="00963555">
              <w:t xml:space="preserve">, </w:t>
            </w:r>
            <w:r w:rsidRPr="00963555">
              <w:rPr>
                <w:b/>
                <w:i/>
              </w:rPr>
              <w:t>dodeljeni v okviru ESS</w:t>
            </w:r>
            <w:r w:rsidRPr="00963555">
              <w:t xml:space="preserve">, </w:t>
            </w:r>
            <w:r w:rsidRPr="00963555">
              <w:rPr>
                <w:b/>
                <w:i/>
              </w:rPr>
              <w:t>izdajajo na podlagi stroškov in ne na podlagi uspešnosti</w:t>
            </w:r>
            <w:r w:rsidRPr="00963555">
              <w:t>.</w:t>
            </w:r>
            <w:r w:rsidRPr="00963555">
              <w:rPr>
                <w:b/>
                <w:i/>
              </w:rPr>
              <w:t xml:space="preserve"> Samo s tem modelom bo mogoče</w:t>
            </w:r>
            <w:r w:rsidRPr="00963555">
              <w:t xml:space="preserve"> upoštevati </w:t>
            </w:r>
            <w:r w:rsidRPr="00963555">
              <w:rPr>
                <w:b/>
                <w:i/>
              </w:rPr>
              <w:t>posebne potrebe držav članic</w:t>
            </w:r>
            <w:r w:rsidRPr="00963555">
              <w:t xml:space="preserve">, </w:t>
            </w:r>
            <w:r w:rsidRPr="00963555">
              <w:rPr>
                <w:b/>
                <w:i/>
              </w:rPr>
              <w:t>strateško</w:t>
            </w:r>
            <w:r w:rsidRPr="00963555">
              <w:t xml:space="preserve"> in </w:t>
            </w:r>
            <w:r w:rsidRPr="00963555">
              <w:rPr>
                <w:b/>
                <w:i/>
              </w:rPr>
              <w:t>včasih neizmerljivo naravo tovrstnih naložb</w:t>
            </w:r>
            <w:r w:rsidRPr="00963555">
              <w:t xml:space="preserve"> ter </w:t>
            </w:r>
            <w:r w:rsidRPr="00963555">
              <w:rPr>
                <w:b/>
                <w:i/>
              </w:rPr>
              <w:t>naravo</w:t>
            </w:r>
            <w:r w:rsidRPr="00963555">
              <w:t xml:space="preserve">, ki </w:t>
            </w:r>
            <w:r w:rsidRPr="00963555">
              <w:rPr>
                <w:b/>
                <w:i/>
              </w:rPr>
              <w:t>mora ostati spodbuda za priporočila za zakonodajne reforme</w:t>
            </w:r>
            <w:r w:rsidRPr="00963555">
              <w:t>.</w:t>
            </w:r>
          </w:p>
        </w:tc>
      </w:tr>
    </w:tbl>
    <w:p w14:paraId="7438396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2BFEBC52" w14:textId="77777777" w:rsidR="00EE7DFF" w:rsidRPr="00963555" w:rsidRDefault="00EE7DFF" w:rsidP="00EE7DFF">
      <w:r w:rsidRPr="002B136B">
        <w:rPr>
          <w:rStyle w:val="HideTWBExt"/>
        </w:rPr>
        <w:t>&lt;/AmendB&gt;</w:t>
      </w:r>
    </w:p>
    <w:p w14:paraId="668B6D8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163</w:t>
      </w:r>
      <w:r w:rsidRPr="002B136B">
        <w:rPr>
          <w:rStyle w:val="HideTWBExt"/>
          <w:b w:val="0"/>
        </w:rPr>
        <w:t>&lt;/NumAmB&gt;</w:t>
      </w:r>
    </w:p>
    <w:p w14:paraId="0DF5C8C9"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29247A59" w14:textId="77777777" w:rsidR="00EE7DFF" w:rsidRPr="00963555" w:rsidRDefault="00EE7DFF" w:rsidP="00EE7DFF">
      <w:pPr>
        <w:pStyle w:val="NormalBold"/>
      </w:pPr>
      <w:r w:rsidRPr="002B136B">
        <w:rPr>
          <w:rStyle w:val="HideTWBExt"/>
          <w:b w:val="0"/>
        </w:rPr>
        <w:t>&lt;/RepeatBlock-By&gt;</w:t>
      </w:r>
    </w:p>
    <w:p w14:paraId="77766C1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51CA9CF"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E869A83" w14:textId="77777777" w:rsidTr="005A40B8">
        <w:trPr>
          <w:trHeight w:hRule="exact" w:val="240"/>
          <w:jc w:val="center"/>
        </w:trPr>
        <w:tc>
          <w:tcPr>
            <w:tcW w:w="9752" w:type="dxa"/>
            <w:gridSpan w:val="2"/>
            <w:tcBorders>
              <w:top w:val="nil"/>
              <w:left w:val="nil"/>
              <w:bottom w:val="nil"/>
              <w:right w:val="nil"/>
            </w:tcBorders>
          </w:tcPr>
          <w:p w14:paraId="07AB37C1" w14:textId="77777777" w:rsidR="00EE7DFF" w:rsidRPr="00963555" w:rsidRDefault="00EE7DFF" w:rsidP="005A40B8"/>
        </w:tc>
      </w:tr>
      <w:tr w:rsidR="009F3BFB" w:rsidRPr="00963555" w14:paraId="02BCE85A" w14:textId="77777777" w:rsidTr="005A40B8">
        <w:trPr>
          <w:trHeight w:val="240"/>
          <w:jc w:val="center"/>
        </w:trPr>
        <w:tc>
          <w:tcPr>
            <w:tcW w:w="4876" w:type="dxa"/>
            <w:tcBorders>
              <w:top w:val="nil"/>
              <w:left w:val="nil"/>
              <w:bottom w:val="nil"/>
              <w:right w:val="nil"/>
            </w:tcBorders>
          </w:tcPr>
          <w:p w14:paraId="1CE284A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907FE8B" w14:textId="77777777" w:rsidR="00EE7DFF" w:rsidRPr="00963555" w:rsidRDefault="00EE7DFF" w:rsidP="005A40B8">
            <w:pPr>
              <w:pStyle w:val="AmColumnHeading"/>
            </w:pPr>
            <w:r w:rsidRPr="00963555">
              <w:t>Predlog spremembe</w:t>
            </w:r>
          </w:p>
        </w:tc>
      </w:tr>
      <w:tr w:rsidR="009F3BFB" w:rsidRPr="00963555" w14:paraId="5DF127D7" w14:textId="77777777" w:rsidTr="005A40B8">
        <w:trPr>
          <w:jc w:val="center"/>
        </w:trPr>
        <w:tc>
          <w:tcPr>
            <w:tcW w:w="4876" w:type="dxa"/>
            <w:tcBorders>
              <w:top w:val="nil"/>
              <w:left w:val="nil"/>
              <w:bottom w:val="nil"/>
              <w:right w:val="nil"/>
            </w:tcBorders>
          </w:tcPr>
          <w:p w14:paraId="242A6D9C" w14:textId="77777777" w:rsidR="00EE7DFF" w:rsidRPr="00963555" w:rsidRDefault="00EE7DFF" w:rsidP="005A40B8">
            <w:pPr>
              <w:pStyle w:val="Normal6a"/>
            </w:pPr>
            <w:r w:rsidRPr="00963555">
              <w:t>(12)</w:t>
            </w:r>
            <w:r w:rsidRPr="00963555">
              <w:tab/>
              <w:t xml:space="preserve">Za okrepitev evropskih družb in evropskega socialnega modela bi morale države članice ESS dodeliti </w:t>
            </w:r>
            <w:r w:rsidRPr="00963555">
              <w:rPr>
                <w:b/>
                <w:i/>
              </w:rPr>
              <w:t>minimalni znesek</w:t>
            </w:r>
            <w:r w:rsidRPr="00963555">
              <w:t xml:space="preserve"> sredstev v okviru svojih načrtov za nacionalna in regionalna partnerstva, sprejetih v skladu z Uredbo (EU) [uredba o NRP]. Zaradi različne narave in resnosti različnih socialno-ekonomskih izzivov v državah članicah je potreben prožnejši pristop k načrtovanju programov.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To pomeni, da bi zaščitni ukrepi politike prek tematske osredotočenosti morali izhajati iz sodelovanja med državami članicami in Komisijo. Pri minimalnem znesku ESS je treba najti tudi ravnovesje med strateškim interesom Unije za vlaganje v lastne ljudi ter s tem v kakovost ponudbe delovne sile in socialni napredek ter hkrati naložbenimi potrebami, ki so zajete z drugimi specifičnimi cilji iz člena 3 [uredbe o NRP].</w:t>
            </w:r>
          </w:p>
        </w:tc>
        <w:tc>
          <w:tcPr>
            <w:tcW w:w="4876" w:type="dxa"/>
            <w:tcBorders>
              <w:top w:val="nil"/>
              <w:left w:val="nil"/>
              <w:bottom w:val="nil"/>
              <w:right w:val="nil"/>
            </w:tcBorders>
          </w:tcPr>
          <w:p w14:paraId="0ABBB3E6" w14:textId="77777777" w:rsidR="00EE7DFF" w:rsidRPr="00963555" w:rsidRDefault="00EE7DFF" w:rsidP="005A40B8">
            <w:pPr>
              <w:pStyle w:val="Normal6a"/>
            </w:pPr>
            <w:r w:rsidRPr="00963555">
              <w:t>(12)</w:t>
            </w:r>
            <w:r w:rsidRPr="00963555">
              <w:tab/>
              <w:t xml:space="preserve">Za okrepitev evropskih družb in evropskega socialnega modela bi morale države članice ESS dodeliti </w:t>
            </w:r>
            <w:r w:rsidRPr="00963555">
              <w:rPr>
                <w:b/>
                <w:i/>
              </w:rPr>
              <w:t>ustrezen in prožen delež</w:t>
            </w:r>
            <w:r w:rsidRPr="00963555">
              <w:t xml:space="preserve"> sredstev v okviru svojih načrtov za nacionalna in regionalna partnerstva, sprejetih v skladu z Uredbo (EU) [uredba o NRP]</w:t>
            </w:r>
            <w:r w:rsidRPr="00963555">
              <w:rPr>
                <w:b/>
                <w:i/>
              </w:rPr>
              <w:t>. Glede na raznolikost stopnje razvoja v regijah in različne socialne razmere v Evropi se pri teh dodelitvah upoštevajo nacionalne in regionalne socialno-ekonomske razmere in strukture trga dela ter se ne določijo togi obvezni minimalni pragovi</w:t>
            </w:r>
            <w:r w:rsidRPr="00963555">
              <w:t>. Zaradi različne narave in resnosti različnih socialno-ekonomskih izzivov v državah članicah je potreben prožnejši pristop k načrtovanju programov.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To pomeni, da bi zaščitni ukrepi politike prek tematske osredotočenosti morali izhajati iz sodelovanja med državami članicami in Komisijo. Pri minimalnem znesku ESS je treba najti tudi ravnovesje med strateškim interesom Unije za vlaganje v lastne ljudi ter s tem v kakovost ponudbe delovne sile in socialni napredek ter hkrati naložbenimi potrebami, ki so zajete z drugimi specifičnimi cilji iz člena 3 [uredbe o NRP].</w:t>
            </w:r>
          </w:p>
        </w:tc>
      </w:tr>
    </w:tbl>
    <w:p w14:paraId="0792402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0B47C07" w14:textId="77777777" w:rsidR="00EE7DFF" w:rsidRPr="00963555" w:rsidRDefault="00EE7DFF" w:rsidP="00EE7DFF">
      <w:r w:rsidRPr="002B136B">
        <w:rPr>
          <w:rStyle w:val="HideTWBExt"/>
        </w:rPr>
        <w:t>&lt;/AmendB&gt;</w:t>
      </w:r>
    </w:p>
    <w:p w14:paraId="7706DA2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164</w:t>
      </w:r>
      <w:r w:rsidRPr="002B136B">
        <w:rPr>
          <w:rStyle w:val="HideTWBExt"/>
          <w:b w:val="0"/>
        </w:rPr>
        <w:t>&lt;/NumAmB&gt;</w:t>
      </w:r>
    </w:p>
    <w:p w14:paraId="5CECF50B"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09819B37" w14:textId="77777777" w:rsidR="00EE7DFF" w:rsidRPr="00963555" w:rsidRDefault="00EE7DFF" w:rsidP="00EE7DFF">
      <w:pPr>
        <w:pStyle w:val="NormalBold"/>
      </w:pPr>
      <w:r w:rsidRPr="002B136B">
        <w:rPr>
          <w:rStyle w:val="HideTWBExt"/>
          <w:b w:val="0"/>
        </w:rPr>
        <w:t>&lt;/RepeatBlock-By&gt;</w:t>
      </w:r>
    </w:p>
    <w:p w14:paraId="4C2C35E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71C4C69"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0CCB94C" w14:textId="77777777" w:rsidTr="005A40B8">
        <w:trPr>
          <w:trHeight w:hRule="exact" w:val="240"/>
          <w:jc w:val="center"/>
        </w:trPr>
        <w:tc>
          <w:tcPr>
            <w:tcW w:w="9752" w:type="dxa"/>
            <w:gridSpan w:val="2"/>
            <w:tcBorders>
              <w:top w:val="nil"/>
              <w:left w:val="nil"/>
              <w:bottom w:val="nil"/>
              <w:right w:val="nil"/>
            </w:tcBorders>
          </w:tcPr>
          <w:p w14:paraId="73AC3727" w14:textId="77777777" w:rsidR="00EE7DFF" w:rsidRPr="00963555" w:rsidRDefault="00EE7DFF" w:rsidP="005A40B8"/>
        </w:tc>
      </w:tr>
      <w:tr w:rsidR="009F3BFB" w:rsidRPr="00963555" w14:paraId="6D25F7C8" w14:textId="77777777" w:rsidTr="005A40B8">
        <w:trPr>
          <w:trHeight w:val="240"/>
          <w:jc w:val="center"/>
        </w:trPr>
        <w:tc>
          <w:tcPr>
            <w:tcW w:w="4876" w:type="dxa"/>
            <w:tcBorders>
              <w:top w:val="nil"/>
              <w:left w:val="nil"/>
              <w:bottom w:val="nil"/>
              <w:right w:val="nil"/>
            </w:tcBorders>
          </w:tcPr>
          <w:p w14:paraId="38ED624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5DF9363" w14:textId="77777777" w:rsidR="00EE7DFF" w:rsidRPr="00963555" w:rsidRDefault="00EE7DFF" w:rsidP="005A40B8">
            <w:pPr>
              <w:pStyle w:val="AmColumnHeading"/>
            </w:pPr>
            <w:r w:rsidRPr="00963555">
              <w:t>Predlog spremembe</w:t>
            </w:r>
          </w:p>
        </w:tc>
      </w:tr>
      <w:tr w:rsidR="009F3BFB" w:rsidRPr="00963555" w14:paraId="581CE9AD" w14:textId="77777777" w:rsidTr="005A40B8">
        <w:trPr>
          <w:jc w:val="center"/>
        </w:trPr>
        <w:tc>
          <w:tcPr>
            <w:tcW w:w="4876" w:type="dxa"/>
            <w:tcBorders>
              <w:top w:val="nil"/>
              <w:left w:val="nil"/>
              <w:bottom w:val="nil"/>
              <w:right w:val="nil"/>
            </w:tcBorders>
          </w:tcPr>
          <w:p w14:paraId="649FA40C" w14:textId="77777777" w:rsidR="00EE7DFF" w:rsidRPr="00963555" w:rsidRDefault="00EE7DFF" w:rsidP="005A40B8">
            <w:pPr>
              <w:pStyle w:val="Normal6a"/>
            </w:pPr>
            <w:r w:rsidRPr="00963555">
              <w:t>(12)</w:t>
            </w:r>
            <w:r w:rsidRPr="00963555">
              <w:tab/>
              <w:t>Za okrepitev evropskih družb in evropskega socialnega modela bi morale države članice ESS dodeliti minimalni znesek sredstev v okviru svojih načrtov za nacionalna in regionalna partnerstva, sprejetih v skladu z Uredbo (EU) [uredba o NRP]. Zaradi različne narave in resnosti različnih socialno-ekonomskih izzivov v državah članicah je potreben prožnejši pristop k načrtovanju programov.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To pomeni, da bi zaščitni ukrepi politike prek tematske osredotočenosti morali izhajati iz sodelovanja med državami članicami in Komisijo. Pri minimalnem znesku ESS je treba najti tudi ravnovesje med strateškim interesom Unije za vlaganje v lastne ljudi ter s tem v kakovost ponudbe delovne sile in socialni napredek ter hkrati naložbenimi potrebami, ki so zajete z drugimi specifičnimi cilji iz člena 3 [uredbe o NRP].</w:t>
            </w:r>
          </w:p>
        </w:tc>
        <w:tc>
          <w:tcPr>
            <w:tcW w:w="4876" w:type="dxa"/>
            <w:tcBorders>
              <w:top w:val="nil"/>
              <w:left w:val="nil"/>
              <w:bottom w:val="nil"/>
              <w:right w:val="nil"/>
            </w:tcBorders>
          </w:tcPr>
          <w:p w14:paraId="5B654BE1" w14:textId="77777777" w:rsidR="00EE7DFF" w:rsidRPr="00963555" w:rsidRDefault="00EE7DFF" w:rsidP="005A40B8">
            <w:pPr>
              <w:pStyle w:val="Normal6a"/>
            </w:pPr>
            <w:r w:rsidRPr="00963555">
              <w:t>(12)</w:t>
            </w:r>
            <w:r w:rsidRPr="00963555">
              <w:tab/>
              <w:t xml:space="preserve">Za okrepitev evropskih družb in evropskega socialnega modela bi morale države članice ESS dodeliti minimalni znesek sredstev v okviru svojih načrtov za nacionalna in regionalna partnerstva, sprejetih v skladu z Uredbo (EU) [uredba o NRP]. Zaradi različne narave in resnosti različnih socialno-ekonomskih izzivov v državah članicah </w:t>
            </w:r>
            <w:r w:rsidRPr="00963555">
              <w:rPr>
                <w:b/>
                <w:i/>
              </w:rPr>
              <w:t>in v regijah držav članic</w:t>
            </w:r>
            <w:r w:rsidRPr="00963555">
              <w:t xml:space="preserve"> je potreben prožnejši pristop k načrtovanju programov</w:t>
            </w:r>
            <w:r w:rsidRPr="00963555">
              <w:rPr>
                <w:b/>
                <w:i/>
              </w:rPr>
              <w:t>, ki temelji na teritorialni analizi potreb in učinkovitem vključevanju lokalnih organov, socialnih partnerjev in organizacij civilne družbe</w:t>
            </w:r>
            <w:r w:rsidRPr="00963555">
              <w:t xml:space="preserve">.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To pomeni, da bi zaščitni ukrepi politike prek tematske osredotočenosti morali izhajati iz sodelovanja med </w:t>
            </w:r>
            <w:r w:rsidRPr="00963555">
              <w:rPr>
                <w:b/>
                <w:i/>
              </w:rPr>
              <w:t>regionalnimi organi upravljanja,</w:t>
            </w:r>
            <w:r w:rsidRPr="00963555">
              <w:t xml:space="preserve"> državami članicami in Komisijo. Pri minimalnem znesku ESS je treba najti tudi ravnovesje med strateškim interesom Unije za vlaganje v lastne ljudi ter s tem v kakovost ponudbe delovne sile in socialni napredek ter hkrati naložbenimi potrebami, ki so zajete z drugimi specifičnimi cilji iz člena 3 [uredbe o NRP].</w:t>
            </w:r>
          </w:p>
        </w:tc>
      </w:tr>
    </w:tbl>
    <w:p w14:paraId="683D841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1B022674" w14:textId="77777777" w:rsidR="00EE7DFF" w:rsidRPr="00963555" w:rsidRDefault="00EE7DFF" w:rsidP="00EE7DFF">
      <w:r w:rsidRPr="002B136B">
        <w:rPr>
          <w:rStyle w:val="HideTWBExt"/>
        </w:rPr>
        <w:t>&lt;/AmendB&gt;</w:t>
      </w:r>
    </w:p>
    <w:p w14:paraId="3C89E26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165</w:t>
      </w:r>
      <w:r w:rsidRPr="002B136B">
        <w:rPr>
          <w:rStyle w:val="HideTWBExt"/>
          <w:b w:val="0"/>
        </w:rPr>
        <w:t>&lt;/NumAmB&gt;</w:t>
      </w:r>
    </w:p>
    <w:p w14:paraId="10BFF825"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2F9F4BAE" w14:textId="77777777" w:rsidR="00EE7DFF" w:rsidRPr="00963555" w:rsidRDefault="00EE7DFF" w:rsidP="00EE7DFF">
      <w:pPr>
        <w:pStyle w:val="NormalBold"/>
      </w:pPr>
      <w:r w:rsidRPr="002B136B">
        <w:rPr>
          <w:rStyle w:val="HideTWBExt"/>
          <w:b w:val="0"/>
        </w:rPr>
        <w:t>&lt;/RepeatBlock-By&gt;</w:t>
      </w:r>
    </w:p>
    <w:p w14:paraId="0D271A7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02E3ECA"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604A035" w14:textId="77777777" w:rsidTr="005A40B8">
        <w:trPr>
          <w:trHeight w:hRule="exact" w:val="240"/>
          <w:jc w:val="center"/>
        </w:trPr>
        <w:tc>
          <w:tcPr>
            <w:tcW w:w="9752" w:type="dxa"/>
            <w:gridSpan w:val="2"/>
            <w:tcBorders>
              <w:top w:val="nil"/>
              <w:left w:val="nil"/>
              <w:bottom w:val="nil"/>
              <w:right w:val="nil"/>
            </w:tcBorders>
          </w:tcPr>
          <w:p w14:paraId="792B87C6" w14:textId="77777777" w:rsidR="00EE7DFF" w:rsidRPr="00963555" w:rsidRDefault="00EE7DFF" w:rsidP="005A40B8"/>
        </w:tc>
      </w:tr>
      <w:tr w:rsidR="009F3BFB" w:rsidRPr="00963555" w14:paraId="796BEB1B" w14:textId="77777777" w:rsidTr="005A40B8">
        <w:trPr>
          <w:trHeight w:val="240"/>
          <w:jc w:val="center"/>
        </w:trPr>
        <w:tc>
          <w:tcPr>
            <w:tcW w:w="4876" w:type="dxa"/>
            <w:tcBorders>
              <w:top w:val="nil"/>
              <w:left w:val="nil"/>
              <w:bottom w:val="nil"/>
              <w:right w:val="nil"/>
            </w:tcBorders>
          </w:tcPr>
          <w:p w14:paraId="4A82CCA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6F2BDE6" w14:textId="77777777" w:rsidR="00EE7DFF" w:rsidRPr="00963555" w:rsidRDefault="00EE7DFF" w:rsidP="005A40B8">
            <w:pPr>
              <w:pStyle w:val="AmColumnHeading"/>
            </w:pPr>
            <w:r w:rsidRPr="00963555">
              <w:t>Predlog spremembe</w:t>
            </w:r>
          </w:p>
        </w:tc>
      </w:tr>
      <w:tr w:rsidR="009F3BFB" w:rsidRPr="00963555" w14:paraId="0D5CDDF4" w14:textId="77777777" w:rsidTr="005A40B8">
        <w:trPr>
          <w:jc w:val="center"/>
        </w:trPr>
        <w:tc>
          <w:tcPr>
            <w:tcW w:w="4876" w:type="dxa"/>
            <w:tcBorders>
              <w:top w:val="nil"/>
              <w:left w:val="nil"/>
              <w:bottom w:val="nil"/>
              <w:right w:val="nil"/>
            </w:tcBorders>
          </w:tcPr>
          <w:p w14:paraId="3C2760BF" w14:textId="77777777" w:rsidR="00EE7DFF" w:rsidRPr="00963555" w:rsidRDefault="00EE7DFF" w:rsidP="005A40B8">
            <w:pPr>
              <w:pStyle w:val="Normal6a"/>
            </w:pPr>
            <w:r w:rsidRPr="00963555">
              <w:t>(12)</w:t>
            </w:r>
            <w:r w:rsidRPr="00963555">
              <w:tab/>
              <w:t xml:space="preserve">Za okrepitev evropskih družb in evropskega socialnega modela bi morale države članice ESS dodeliti </w:t>
            </w:r>
            <w:r w:rsidRPr="00963555">
              <w:rPr>
                <w:b/>
                <w:i/>
              </w:rPr>
              <w:t>minimalni znesek sredstev</w:t>
            </w:r>
            <w:r w:rsidRPr="00963555">
              <w:t xml:space="preserve"> v okviru svojih načrtov za nacionalna in regionalna partnerstva, sprejetih v skladu z Uredbo (EU) [uredba o NRP]. Zaradi </w:t>
            </w:r>
            <w:r w:rsidRPr="00963555">
              <w:rPr>
                <w:b/>
                <w:i/>
              </w:rPr>
              <w:t>različne</w:t>
            </w:r>
            <w:r w:rsidRPr="00963555">
              <w:t xml:space="preserve"> narave in resnosti različnih socialno-ekonomskih izzivov v državah članicah je potreben </w:t>
            </w:r>
            <w:r w:rsidRPr="00963555">
              <w:rPr>
                <w:b/>
                <w:i/>
              </w:rPr>
              <w:t>prožnejši</w:t>
            </w:r>
            <w:r w:rsidRPr="00963555">
              <w:t xml:space="preserve"> pristop k načrtovanju programov.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w:t>
            </w:r>
            <w:r w:rsidRPr="00963555">
              <w:rPr>
                <w:b/>
                <w:i/>
              </w:rPr>
              <w:t>To pomeni, da bi zaščitni ukrepi politike prek tematske osredotočenosti morali izhajati iz sodelovanja med državami članicami</w:t>
            </w:r>
            <w:r w:rsidRPr="00963555">
              <w:t xml:space="preserve"> in </w:t>
            </w:r>
            <w:r w:rsidRPr="00963555">
              <w:rPr>
                <w:b/>
                <w:i/>
              </w:rPr>
              <w:t>Komisijo</w:t>
            </w:r>
            <w:r w:rsidRPr="00963555">
              <w:t>.</w:t>
            </w:r>
            <w:r w:rsidRPr="00963555">
              <w:rPr>
                <w:b/>
                <w:i/>
              </w:rPr>
              <w:t xml:space="preserve"> Pri minimalnem znesku</w:t>
            </w:r>
            <w:r w:rsidRPr="00963555">
              <w:t xml:space="preserve"> ESS </w:t>
            </w:r>
            <w:r w:rsidRPr="00963555">
              <w:rPr>
                <w:b/>
                <w:i/>
              </w:rPr>
              <w:t>je treba najti tudi ravnovesje med strateškim interesom</w:t>
            </w:r>
            <w:r w:rsidRPr="00963555">
              <w:t xml:space="preserve"> Unije za vlaganje v </w:t>
            </w:r>
            <w:r w:rsidRPr="00963555">
              <w:rPr>
                <w:b/>
                <w:i/>
              </w:rPr>
              <w:t>lastne</w:t>
            </w:r>
            <w:r w:rsidRPr="00963555">
              <w:t xml:space="preserve"> ljudi ter s tem </w:t>
            </w:r>
            <w:r w:rsidRPr="00963555">
              <w:rPr>
                <w:b/>
                <w:i/>
              </w:rPr>
              <w:t>v kakovost</w:t>
            </w:r>
            <w:r w:rsidRPr="00963555">
              <w:t xml:space="preserve"> ponudbe delovne sile in </w:t>
            </w:r>
            <w:r w:rsidRPr="00963555">
              <w:rPr>
                <w:b/>
                <w:i/>
              </w:rPr>
              <w:t>socialni napredek ter hkrati naložbenimi potrebami, ki so zajete z drugimi specifičnimi cilji</w:t>
            </w:r>
            <w:r w:rsidRPr="00963555">
              <w:t xml:space="preserve"> iz člena </w:t>
            </w:r>
            <w:r w:rsidRPr="00963555">
              <w:rPr>
                <w:b/>
                <w:i/>
              </w:rPr>
              <w:t>3</w:t>
            </w:r>
            <w:r w:rsidRPr="00963555">
              <w:t xml:space="preserve"> [</w:t>
            </w:r>
            <w:r w:rsidRPr="00963555">
              <w:rPr>
                <w:b/>
                <w:i/>
              </w:rPr>
              <w:t>uredbe</w:t>
            </w:r>
            <w:r w:rsidRPr="00963555">
              <w:t xml:space="preserve"> o </w:t>
            </w:r>
            <w:r w:rsidRPr="00963555">
              <w:rPr>
                <w:b/>
                <w:i/>
              </w:rPr>
              <w:t>NRP</w:t>
            </w:r>
            <w:r w:rsidRPr="00963555">
              <w:t>].</w:t>
            </w:r>
          </w:p>
        </w:tc>
        <w:tc>
          <w:tcPr>
            <w:tcW w:w="4876" w:type="dxa"/>
            <w:tcBorders>
              <w:top w:val="nil"/>
              <w:left w:val="nil"/>
              <w:bottom w:val="nil"/>
              <w:right w:val="nil"/>
            </w:tcBorders>
          </w:tcPr>
          <w:p w14:paraId="4DB755A1" w14:textId="77777777" w:rsidR="00EE7DFF" w:rsidRPr="00963555" w:rsidRDefault="00EE7DFF" w:rsidP="005A40B8">
            <w:pPr>
              <w:pStyle w:val="Normal6a"/>
            </w:pPr>
            <w:r w:rsidRPr="00963555">
              <w:t>(12)</w:t>
            </w:r>
            <w:r w:rsidRPr="00963555">
              <w:tab/>
              <w:t xml:space="preserve">Za okrepitev evropskih družb in evropskega socialnega modela bi morale države članice ESS dodeliti </w:t>
            </w:r>
            <w:r w:rsidRPr="00963555">
              <w:rPr>
                <w:b/>
                <w:i/>
              </w:rPr>
              <w:t>namenska finančna sredstva</w:t>
            </w:r>
            <w:r w:rsidRPr="00963555">
              <w:t xml:space="preserve"> v okviru svojih načrtov za nacionalna in regionalna partnerstva, sprejetih v skladu z Uredbo (EU) [uredba o NRP]</w:t>
            </w:r>
            <w:r w:rsidRPr="00963555">
              <w:rPr>
                <w:b/>
                <w:i/>
              </w:rPr>
              <w:t>, izključno za obravnavanje specifičnih ciljev ESS</w:t>
            </w:r>
            <w:r w:rsidRPr="00963555">
              <w:t xml:space="preserve">. Zaradi narave in resnosti različnih socialno-ekonomskih izzivov v državah članicah je potreben </w:t>
            </w:r>
            <w:r w:rsidRPr="00963555">
              <w:rPr>
                <w:b/>
                <w:i/>
              </w:rPr>
              <w:t>celovit</w:t>
            </w:r>
            <w:r w:rsidRPr="00963555">
              <w:t xml:space="preserve"> pristop k načrtovanju programov. Da se zagotovi ukrepanje, sorazmerno s temi izzivi, je </w:t>
            </w:r>
            <w:r w:rsidRPr="00963555">
              <w:rPr>
                <w:b/>
                <w:i/>
              </w:rPr>
              <w:t>zato</w:t>
            </w:r>
            <w:r w:rsidRPr="00963555">
              <w:t xml:space="preserv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w:t>
            </w:r>
            <w:r w:rsidRPr="00963555">
              <w:rPr>
                <w:b/>
                <w:i/>
              </w:rPr>
              <w:t>Kljub temu je določena tematska osredotočenost bistvena, da bi se z evropskim denarjem obravnavali evropske prednostne naloge</w:t>
            </w:r>
            <w:r w:rsidRPr="00963555">
              <w:t xml:space="preserve"> in </w:t>
            </w:r>
            <w:r w:rsidRPr="00963555">
              <w:rPr>
                <w:b/>
                <w:i/>
              </w:rPr>
              <w:t>cilji politike</w:t>
            </w:r>
            <w:r w:rsidRPr="00963555">
              <w:t>.</w:t>
            </w:r>
            <w:r w:rsidRPr="00963555">
              <w:rPr>
                <w:b/>
                <w:i/>
              </w:rPr>
              <w:t xml:space="preserve"> Namenski znesek</w:t>
            </w:r>
            <w:r w:rsidRPr="00963555">
              <w:t xml:space="preserve"> ESS </w:t>
            </w:r>
            <w:r w:rsidRPr="00963555">
              <w:rPr>
                <w:b/>
                <w:i/>
              </w:rPr>
              <w:t>bi moral prispevati k strateškemu interesu</w:t>
            </w:r>
            <w:r w:rsidRPr="00963555">
              <w:t xml:space="preserve"> Unije za vlaganje v </w:t>
            </w:r>
            <w:r w:rsidRPr="00963555">
              <w:rPr>
                <w:b/>
                <w:i/>
              </w:rPr>
              <w:t>njene</w:t>
            </w:r>
            <w:r w:rsidRPr="00963555">
              <w:t xml:space="preserve"> ljudi ter s tem </w:t>
            </w:r>
            <w:r w:rsidRPr="00963555">
              <w:rPr>
                <w:b/>
                <w:i/>
              </w:rPr>
              <w:t>h kakovosti</w:t>
            </w:r>
            <w:r w:rsidRPr="00963555">
              <w:t xml:space="preserve"> ponudbe delovne sile in </w:t>
            </w:r>
            <w:r w:rsidRPr="00963555">
              <w:rPr>
                <w:b/>
                <w:i/>
              </w:rPr>
              <w:t>socialnemu napredku. Hkrati se v skladu s členom 10(5) [uredbe o NRP] in poleg finančnih sredstev ESS vsaj 14 % finančnih sredstev nameni za doseganje socialnih ciljev Unije, izračunanih z uporabo koeficientov</w:t>
            </w:r>
            <w:r w:rsidRPr="00963555">
              <w:t xml:space="preserve"> iz člena </w:t>
            </w:r>
            <w:r w:rsidRPr="00963555">
              <w:rPr>
                <w:b/>
                <w:i/>
              </w:rPr>
              <w:t>6(1) Uredbe (EU)</w:t>
            </w:r>
            <w:r w:rsidRPr="00963555">
              <w:t xml:space="preserve"> [</w:t>
            </w:r>
            <w:r w:rsidRPr="00963555">
              <w:rPr>
                <w:b/>
                <w:i/>
              </w:rPr>
              <w:t>uredba</w:t>
            </w:r>
            <w:r w:rsidRPr="00963555">
              <w:t xml:space="preserve"> o </w:t>
            </w:r>
            <w:r w:rsidRPr="00963555">
              <w:rPr>
                <w:b/>
                <w:i/>
              </w:rPr>
              <w:t>okviru smotrnosti</w:t>
            </w:r>
            <w:r w:rsidRPr="00963555">
              <w:t>].</w:t>
            </w:r>
          </w:p>
        </w:tc>
      </w:tr>
    </w:tbl>
    <w:p w14:paraId="3EBB92A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CF64000" w14:textId="77777777" w:rsidR="00EE7DFF" w:rsidRPr="00963555" w:rsidRDefault="00EE7DFF" w:rsidP="00EE7DFF">
      <w:r w:rsidRPr="002B136B">
        <w:rPr>
          <w:rStyle w:val="HideTWBExt"/>
        </w:rPr>
        <w:t>&lt;/AmendB&gt;</w:t>
      </w:r>
    </w:p>
    <w:p w14:paraId="4E021B56"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166</w:t>
      </w:r>
      <w:r w:rsidRPr="002B136B">
        <w:rPr>
          <w:rStyle w:val="HideTWBExt"/>
          <w:b w:val="0"/>
        </w:rPr>
        <w:t>&lt;/NumAmB&gt;</w:t>
      </w:r>
    </w:p>
    <w:p w14:paraId="41DF9C31"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3A77D77F" w14:textId="77777777" w:rsidR="00EE7DFF" w:rsidRPr="00963555" w:rsidRDefault="00EE7DFF" w:rsidP="00EE7DFF">
      <w:pPr>
        <w:pStyle w:val="NormalBold"/>
      </w:pPr>
      <w:r w:rsidRPr="002B136B">
        <w:rPr>
          <w:rStyle w:val="HideTWBExt"/>
          <w:b w:val="0"/>
        </w:rPr>
        <w:t>&lt;/RepeatBlock-By&gt;</w:t>
      </w:r>
    </w:p>
    <w:p w14:paraId="2292F8D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B61BB9A"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D58417B" w14:textId="77777777" w:rsidTr="005A40B8">
        <w:trPr>
          <w:trHeight w:hRule="exact" w:val="240"/>
          <w:jc w:val="center"/>
        </w:trPr>
        <w:tc>
          <w:tcPr>
            <w:tcW w:w="9752" w:type="dxa"/>
            <w:gridSpan w:val="2"/>
            <w:tcBorders>
              <w:top w:val="nil"/>
              <w:left w:val="nil"/>
              <w:bottom w:val="nil"/>
              <w:right w:val="nil"/>
            </w:tcBorders>
          </w:tcPr>
          <w:p w14:paraId="6F66FF2D" w14:textId="77777777" w:rsidR="00EE7DFF" w:rsidRPr="00963555" w:rsidRDefault="00EE7DFF" w:rsidP="005A40B8"/>
        </w:tc>
      </w:tr>
      <w:tr w:rsidR="009F3BFB" w:rsidRPr="00963555" w14:paraId="23049E76" w14:textId="77777777" w:rsidTr="005A40B8">
        <w:trPr>
          <w:trHeight w:val="240"/>
          <w:jc w:val="center"/>
        </w:trPr>
        <w:tc>
          <w:tcPr>
            <w:tcW w:w="4876" w:type="dxa"/>
            <w:tcBorders>
              <w:top w:val="nil"/>
              <w:left w:val="nil"/>
              <w:bottom w:val="nil"/>
              <w:right w:val="nil"/>
            </w:tcBorders>
          </w:tcPr>
          <w:p w14:paraId="1DD4E75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BBB1440" w14:textId="77777777" w:rsidR="00EE7DFF" w:rsidRPr="00963555" w:rsidRDefault="00EE7DFF" w:rsidP="005A40B8">
            <w:pPr>
              <w:pStyle w:val="AmColumnHeading"/>
            </w:pPr>
            <w:r w:rsidRPr="00963555">
              <w:t>Predlog spremembe</w:t>
            </w:r>
          </w:p>
        </w:tc>
      </w:tr>
      <w:tr w:rsidR="009F3BFB" w:rsidRPr="00963555" w14:paraId="24AD1FD1" w14:textId="77777777" w:rsidTr="005A40B8">
        <w:trPr>
          <w:jc w:val="center"/>
        </w:trPr>
        <w:tc>
          <w:tcPr>
            <w:tcW w:w="4876" w:type="dxa"/>
            <w:tcBorders>
              <w:top w:val="nil"/>
              <w:left w:val="nil"/>
              <w:bottom w:val="nil"/>
              <w:right w:val="nil"/>
            </w:tcBorders>
          </w:tcPr>
          <w:p w14:paraId="033FEC16" w14:textId="77777777" w:rsidR="00EE7DFF" w:rsidRPr="00963555" w:rsidRDefault="00EE7DFF" w:rsidP="005A40B8">
            <w:pPr>
              <w:pStyle w:val="Normal6a"/>
            </w:pPr>
            <w:r w:rsidRPr="00963555">
              <w:t>(12)</w:t>
            </w:r>
            <w:r w:rsidRPr="00963555">
              <w:tab/>
              <w:t>Za okrepitev evropskih družb in evropskega socialnega modela bi morale države članice ESS dodeliti minimalni znesek sredstev v okviru svojih načrtov za nacionalna in regionalna partnerstva, sprejetih v skladu z Uredbo (EU) [uredba o NRP]. Zaradi različne narave in resnosti različnih socialno-ekonomskih izzivov v državah članicah je potreben prožnejši pristop k načrtovanju programov.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To pomeni, da bi zaščitni ukrepi politike prek tematske osredotočenosti morali izhajati iz sodelovanja med državami članicami in Komisijo. Pri minimalnem znesku ESS je treba najti tudi ravnovesje med strateškim interesom Unije za vlaganje v lastne ljudi ter s tem v kakovost ponudbe delovne sile in socialni napredek ter hkrati naložbenimi potrebami, ki so zajete z drugimi specifičnimi cilji iz člena 3 [uredbe o NRP].</w:t>
            </w:r>
          </w:p>
        </w:tc>
        <w:tc>
          <w:tcPr>
            <w:tcW w:w="4876" w:type="dxa"/>
            <w:tcBorders>
              <w:top w:val="nil"/>
              <w:left w:val="nil"/>
              <w:bottom w:val="nil"/>
              <w:right w:val="nil"/>
            </w:tcBorders>
          </w:tcPr>
          <w:p w14:paraId="4650CBF4" w14:textId="77777777" w:rsidR="00EE7DFF" w:rsidRPr="00963555" w:rsidRDefault="00EE7DFF" w:rsidP="005A40B8">
            <w:pPr>
              <w:pStyle w:val="Normal6a"/>
            </w:pPr>
            <w:r w:rsidRPr="00963555">
              <w:t>(12)</w:t>
            </w:r>
            <w:r w:rsidRPr="00963555">
              <w:tab/>
              <w:t>Za okrepitev evropskih družb in evropskega socialnega modela bi morale države članice ESS dodeliti minimalni znesek sredstev v okviru svojih načrtov za nacionalna in regionalna partnerstva, sprejetih v skladu z Uredbo (EU) [uredba o NRP].</w:t>
            </w:r>
            <w:r w:rsidRPr="00963555">
              <w:rPr>
                <w:b/>
                <w:i/>
              </w:rPr>
              <w:t xml:space="preserve"> V okviru tega zneska bi bilo treba najmanj 25 % sredstev nameniti zlasti socialnemu vključevanju.</w:t>
            </w:r>
            <w:r w:rsidRPr="00963555">
              <w:t xml:space="preserve"> Zaradi različne narave in resnosti različnih socialno-ekonomskih izzivov v državah članicah je potreben prožnejši pristop k načrtovanju programov.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To pomeni, da bi zaščitni ukrepi politike prek tematske osredotočenosti morali izhajati iz sodelovanja med državami članicami in Komisijo. Pri minimalnem znesku ESS je treba najti tudi ravnovesje med strateškim interesom Unije za vlaganje v lastne ljudi ter s tem v kakovost ponudbe delovne sile in socialni napredek ter hkrati naložbenimi potrebami, ki so zajete z drugimi specifičnimi cilji iz člena 3 [uredbe o NRP].</w:t>
            </w:r>
          </w:p>
        </w:tc>
      </w:tr>
    </w:tbl>
    <w:p w14:paraId="20AA6D0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52609D9" w14:textId="77777777" w:rsidR="00EE7DFF" w:rsidRPr="00963555" w:rsidRDefault="00EE7DFF" w:rsidP="00EE7DFF">
      <w:r w:rsidRPr="002B136B">
        <w:rPr>
          <w:rStyle w:val="HideTWBExt"/>
        </w:rPr>
        <w:t>&lt;/AmendB&gt;</w:t>
      </w:r>
    </w:p>
    <w:p w14:paraId="5F54B54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167</w:t>
      </w:r>
      <w:r w:rsidRPr="002B136B">
        <w:rPr>
          <w:rStyle w:val="HideTWBExt"/>
          <w:b w:val="0"/>
        </w:rPr>
        <w:t>&lt;/NumAmB&gt;</w:t>
      </w:r>
    </w:p>
    <w:p w14:paraId="4FBB50C4" w14:textId="77777777" w:rsidR="00EE7DFF" w:rsidRPr="00963555" w:rsidRDefault="00EE7DFF" w:rsidP="00EE7DFF">
      <w:pPr>
        <w:pStyle w:val="NormalBold"/>
      </w:pPr>
      <w:r w:rsidRPr="002B136B">
        <w:rPr>
          <w:rStyle w:val="HideTWBExt"/>
          <w:b w:val="0"/>
        </w:rPr>
        <w:t>&lt;RepeatBlock-By&gt;&lt;Members&gt;</w:t>
      </w:r>
      <w:r w:rsidRPr="00963555">
        <w:t>Isabelle Le Callennec</w:t>
      </w:r>
      <w:r w:rsidRPr="002B136B">
        <w:rPr>
          <w:rStyle w:val="HideTWBExt"/>
          <w:b w:val="0"/>
        </w:rPr>
        <w:t>&lt;/Members&gt;</w:t>
      </w:r>
    </w:p>
    <w:p w14:paraId="60163F3A" w14:textId="77777777" w:rsidR="00EE7DFF" w:rsidRPr="00963555" w:rsidRDefault="00EE7DFF" w:rsidP="00EE7DFF">
      <w:pPr>
        <w:pStyle w:val="NormalBold"/>
      </w:pPr>
      <w:r w:rsidRPr="002B136B">
        <w:rPr>
          <w:rStyle w:val="HideTWBExt"/>
          <w:b w:val="0"/>
        </w:rPr>
        <w:t>&lt;/RepeatBlock-By&gt;</w:t>
      </w:r>
    </w:p>
    <w:p w14:paraId="50846D9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36DD5D6"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47B2857" w14:textId="77777777" w:rsidTr="005A40B8">
        <w:trPr>
          <w:trHeight w:hRule="exact" w:val="240"/>
          <w:jc w:val="center"/>
        </w:trPr>
        <w:tc>
          <w:tcPr>
            <w:tcW w:w="9752" w:type="dxa"/>
            <w:gridSpan w:val="2"/>
            <w:tcBorders>
              <w:top w:val="nil"/>
              <w:left w:val="nil"/>
              <w:bottom w:val="nil"/>
              <w:right w:val="nil"/>
            </w:tcBorders>
          </w:tcPr>
          <w:p w14:paraId="27B13641" w14:textId="77777777" w:rsidR="00EE7DFF" w:rsidRPr="00963555" w:rsidRDefault="00EE7DFF" w:rsidP="005A40B8"/>
        </w:tc>
      </w:tr>
      <w:tr w:rsidR="009F3BFB" w:rsidRPr="00963555" w14:paraId="7BC91361" w14:textId="77777777" w:rsidTr="005A40B8">
        <w:trPr>
          <w:trHeight w:val="240"/>
          <w:jc w:val="center"/>
        </w:trPr>
        <w:tc>
          <w:tcPr>
            <w:tcW w:w="4876" w:type="dxa"/>
            <w:tcBorders>
              <w:top w:val="nil"/>
              <w:left w:val="nil"/>
              <w:bottom w:val="nil"/>
              <w:right w:val="nil"/>
            </w:tcBorders>
          </w:tcPr>
          <w:p w14:paraId="13C76B7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471C616" w14:textId="77777777" w:rsidR="00EE7DFF" w:rsidRPr="00963555" w:rsidRDefault="00EE7DFF" w:rsidP="005A40B8">
            <w:pPr>
              <w:pStyle w:val="AmColumnHeading"/>
            </w:pPr>
            <w:r w:rsidRPr="00963555">
              <w:t>Predlog spremembe</w:t>
            </w:r>
          </w:p>
        </w:tc>
      </w:tr>
      <w:tr w:rsidR="009F3BFB" w:rsidRPr="00963555" w14:paraId="195E259F" w14:textId="77777777" w:rsidTr="005A40B8">
        <w:trPr>
          <w:jc w:val="center"/>
        </w:trPr>
        <w:tc>
          <w:tcPr>
            <w:tcW w:w="4876" w:type="dxa"/>
            <w:tcBorders>
              <w:top w:val="nil"/>
              <w:left w:val="nil"/>
              <w:bottom w:val="nil"/>
              <w:right w:val="nil"/>
            </w:tcBorders>
          </w:tcPr>
          <w:p w14:paraId="6BF964D3" w14:textId="77777777" w:rsidR="00EE7DFF" w:rsidRPr="00963555" w:rsidRDefault="00EE7DFF" w:rsidP="005A40B8">
            <w:pPr>
              <w:pStyle w:val="Normal6a"/>
            </w:pPr>
            <w:r w:rsidRPr="00963555">
              <w:t>(12)</w:t>
            </w:r>
            <w:r w:rsidRPr="00963555">
              <w:tab/>
              <w:t>Za okrepitev evropskih družb in evropskega socialnega modela bi morale države članice ESS dodeliti minimalni znesek sredstev v okviru svojih načrtov za nacionalna in regionalna partnerstva, sprejetih v skladu z Uredbo (EU) [uredba o NRP]. Zaradi različne narave in resnosti različnih socialno-ekonomskih izzivov v državah članicah je potreben prožnejši pristop k načrtovanju programov.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To pomeni, da bi zaščitni ukrepi politike prek tematske osredotočenosti morali izhajati iz sodelovanja med državami članicami in Komisijo. Pri minimalnem znesku ESS je treba najti tudi ravnovesje med strateškim interesom Unije za vlaganje v lastne ljudi ter s tem v kakovost ponudbe delovne sile in socialni napredek ter hkrati naložbenimi potrebami, ki so zajete z drugimi specifičnimi cilji iz člena 3 [uredbe o NRP].</w:t>
            </w:r>
          </w:p>
        </w:tc>
        <w:tc>
          <w:tcPr>
            <w:tcW w:w="4876" w:type="dxa"/>
            <w:tcBorders>
              <w:top w:val="nil"/>
              <w:left w:val="nil"/>
              <w:bottom w:val="nil"/>
              <w:right w:val="nil"/>
            </w:tcBorders>
          </w:tcPr>
          <w:p w14:paraId="599DE4C4" w14:textId="77777777" w:rsidR="00EE7DFF" w:rsidRPr="00963555" w:rsidRDefault="00EE7DFF" w:rsidP="005A40B8">
            <w:pPr>
              <w:pStyle w:val="Normal6a"/>
            </w:pPr>
            <w:r w:rsidRPr="00963555">
              <w:t>(12)</w:t>
            </w:r>
            <w:r w:rsidRPr="00963555">
              <w:tab/>
              <w:t xml:space="preserve">Za okrepitev evropskih družb in evropskega socialnega modela bi morale države članice ESS dodeliti minimalni znesek sredstev v okviru svojih načrtov za nacionalna in regionalna partnerstva, sprejetih v skladu z Uredbo (EU) [uredba o NRP]. Zaradi različne narave in resnosti različnih socialno-ekonomskih izzivov v državah članicah je potreben prožnejši pristop k načrtovanju programov. Da se zagotovi ukrepanje, sorazmerno s temi izzivi, je potrebna minimalna raven podpore za socialne politike, ki </w:t>
            </w:r>
            <w:r w:rsidRPr="00963555">
              <w:rPr>
                <w:b/>
                <w:i/>
              </w:rPr>
              <w:t>odraža socialno kohezijo in vključevanje kot strateško prednostno nalogo EU, hkrati</w:t>
            </w:r>
            <w:r w:rsidRPr="00963555">
              <w:t xml:space="preserve"> pa mora biti tudi prilagojena nacionalnim in regionalnim značilnostim. Pri določanju relativne pomembnosti naložb in reform v okviru smernic za zaposlovanje in ESS je treba upoštevati razloge za socialne razlike ali težave. To pomeni, da bi zaščitni ukrepi politike prek tematske osredotočenosti morali izhajati iz sodelovanja med državami članicami in Komisijo. Pri minimalnem znesku ESS je treba najti tudi ravnovesje med strateškim interesom Unije za vlaganje v lastne ljudi ter s tem v kakovost ponudbe delovne sile in socialni napredek ter hkrati naložbenimi potrebami, ki so zajete z drugimi specifičnimi cilji iz člena 3 [uredbe o NRP].</w:t>
            </w:r>
          </w:p>
        </w:tc>
      </w:tr>
    </w:tbl>
    <w:p w14:paraId="4BD6064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CBA95A5" w14:textId="77777777" w:rsidR="00EE7DFF" w:rsidRPr="00963555" w:rsidRDefault="00EE7DFF" w:rsidP="00EE7DFF">
      <w:r w:rsidRPr="002B136B">
        <w:rPr>
          <w:rStyle w:val="HideTWBExt"/>
        </w:rPr>
        <w:t>&lt;/AmendB&gt;</w:t>
      </w:r>
    </w:p>
    <w:p w14:paraId="4D0BD75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168</w:t>
      </w:r>
      <w:r w:rsidRPr="002B136B">
        <w:rPr>
          <w:rStyle w:val="HideTWBExt"/>
          <w:b w:val="0"/>
        </w:rPr>
        <w:t>&lt;/NumAmB&gt;</w:t>
      </w:r>
    </w:p>
    <w:p w14:paraId="5A5052B5"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5681D580" w14:textId="77777777" w:rsidR="00EE7DFF" w:rsidRPr="00963555" w:rsidRDefault="00EE7DFF" w:rsidP="00EE7DFF">
      <w:pPr>
        <w:pStyle w:val="NormalBold"/>
      </w:pPr>
      <w:r w:rsidRPr="002B136B">
        <w:rPr>
          <w:rStyle w:val="HideTWBExt"/>
          <w:b w:val="0"/>
        </w:rPr>
        <w:t>&lt;/RepeatBlock-By&gt;</w:t>
      </w:r>
    </w:p>
    <w:p w14:paraId="4DE870F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9433315" w14:textId="77777777" w:rsidR="00EE7DFF" w:rsidRPr="00963555" w:rsidRDefault="00EE7DFF" w:rsidP="00EE7DFF">
      <w:pPr>
        <w:pStyle w:val="NormalBold"/>
      </w:pPr>
      <w:r w:rsidRPr="002B136B">
        <w:rPr>
          <w:rStyle w:val="HideTWBExt"/>
          <w:b w:val="0"/>
        </w:rPr>
        <w:t>&lt;Article&gt;</w:t>
      </w:r>
      <w:r w:rsidRPr="00963555">
        <w:t>Uvodna izjava 12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52036FC" w14:textId="77777777" w:rsidTr="005A40B8">
        <w:trPr>
          <w:trHeight w:hRule="exact" w:val="240"/>
          <w:jc w:val="center"/>
        </w:trPr>
        <w:tc>
          <w:tcPr>
            <w:tcW w:w="9752" w:type="dxa"/>
            <w:gridSpan w:val="2"/>
            <w:tcBorders>
              <w:top w:val="nil"/>
              <w:left w:val="nil"/>
              <w:bottom w:val="nil"/>
              <w:right w:val="nil"/>
            </w:tcBorders>
          </w:tcPr>
          <w:p w14:paraId="520BAE07" w14:textId="77777777" w:rsidR="00EE7DFF" w:rsidRPr="00963555" w:rsidRDefault="00EE7DFF" w:rsidP="005A40B8"/>
        </w:tc>
      </w:tr>
      <w:tr w:rsidR="009F3BFB" w:rsidRPr="00963555" w14:paraId="3593917F" w14:textId="77777777" w:rsidTr="005A40B8">
        <w:trPr>
          <w:trHeight w:val="240"/>
          <w:jc w:val="center"/>
        </w:trPr>
        <w:tc>
          <w:tcPr>
            <w:tcW w:w="4876" w:type="dxa"/>
            <w:tcBorders>
              <w:top w:val="nil"/>
              <w:left w:val="nil"/>
              <w:bottom w:val="nil"/>
              <w:right w:val="nil"/>
            </w:tcBorders>
          </w:tcPr>
          <w:p w14:paraId="5FEA1F5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3C20701" w14:textId="77777777" w:rsidR="00EE7DFF" w:rsidRPr="00963555" w:rsidRDefault="00EE7DFF" w:rsidP="005A40B8">
            <w:pPr>
              <w:pStyle w:val="AmColumnHeading"/>
            </w:pPr>
            <w:r w:rsidRPr="00963555">
              <w:t>Predlog spremembe</w:t>
            </w:r>
          </w:p>
        </w:tc>
      </w:tr>
      <w:tr w:rsidR="009F3BFB" w:rsidRPr="00963555" w14:paraId="67B5E4B9" w14:textId="77777777" w:rsidTr="005A40B8">
        <w:trPr>
          <w:jc w:val="center"/>
        </w:trPr>
        <w:tc>
          <w:tcPr>
            <w:tcW w:w="4876" w:type="dxa"/>
            <w:tcBorders>
              <w:top w:val="nil"/>
              <w:left w:val="nil"/>
              <w:bottom w:val="nil"/>
              <w:right w:val="nil"/>
            </w:tcBorders>
          </w:tcPr>
          <w:p w14:paraId="794190B2" w14:textId="77777777" w:rsidR="00EE7DFF" w:rsidRPr="00963555" w:rsidRDefault="00EE7DFF" w:rsidP="005A40B8">
            <w:pPr>
              <w:pStyle w:val="Normal6a"/>
            </w:pPr>
            <w:r w:rsidRPr="00963555">
              <w:t>(12)</w:t>
            </w:r>
            <w:r w:rsidRPr="00963555">
              <w:tab/>
              <w:t xml:space="preserve">Za okrepitev evropskih družb in evropskega socialnega modela </w:t>
            </w:r>
            <w:r w:rsidRPr="00963555">
              <w:rPr>
                <w:b/>
                <w:i/>
              </w:rPr>
              <w:t>bi morale države članice</w:t>
            </w:r>
            <w:r w:rsidRPr="00963555">
              <w:t xml:space="preserve"> ESS </w:t>
            </w:r>
            <w:r w:rsidRPr="00963555">
              <w:rPr>
                <w:b/>
                <w:i/>
              </w:rPr>
              <w:t>dodeliti minimalni znesek sredstev v okviru svojih načrtov</w:t>
            </w:r>
            <w:r w:rsidRPr="00963555">
              <w:t xml:space="preserve"> za </w:t>
            </w:r>
            <w:r w:rsidRPr="00963555">
              <w:rPr>
                <w:b/>
                <w:i/>
              </w:rPr>
              <w:t>nacionalna in regionalna partnerstva, sprejetih</w:t>
            </w:r>
            <w:r w:rsidRPr="00963555">
              <w:t xml:space="preserve"> v </w:t>
            </w:r>
            <w:r w:rsidRPr="00963555">
              <w:rPr>
                <w:b/>
                <w:i/>
              </w:rPr>
              <w:t>skladu z Uredbo (EU) [uredba o NRP]</w:t>
            </w:r>
            <w:r w:rsidRPr="00963555">
              <w:t xml:space="preserve">. Zaradi različne narave in resnosti različnih socialno-ekonomskih izzivov v državah članicah je potreben prožnejši pristop k načrtovanju programov.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w:t>
            </w:r>
            <w:r w:rsidRPr="00963555">
              <w:rPr>
                <w:b/>
                <w:i/>
              </w:rPr>
              <w:t>To pomeni, da</w:t>
            </w:r>
            <w:r w:rsidRPr="00963555">
              <w:t xml:space="preserve"> bi </w:t>
            </w:r>
            <w:r w:rsidRPr="00963555">
              <w:rPr>
                <w:b/>
                <w:i/>
              </w:rPr>
              <w:t>zaščitni ukrepi</w:t>
            </w:r>
            <w:r w:rsidRPr="00963555">
              <w:t xml:space="preserve"> politike prek tematske osredotočenosti </w:t>
            </w:r>
            <w:r w:rsidRPr="00963555">
              <w:rPr>
                <w:b/>
                <w:i/>
              </w:rPr>
              <w:t>morali izhajati iz sodelovanja med državami članicami in Komisijo</w:t>
            </w:r>
            <w:r w:rsidRPr="00963555">
              <w:t>.</w:t>
            </w:r>
            <w:r w:rsidRPr="00963555">
              <w:rPr>
                <w:b/>
                <w:i/>
              </w:rPr>
              <w:t xml:space="preserve"> </w:t>
            </w:r>
            <w:r w:rsidRPr="00963555">
              <w:t xml:space="preserve">Pri </w:t>
            </w:r>
            <w:r w:rsidRPr="00963555">
              <w:rPr>
                <w:b/>
                <w:i/>
              </w:rPr>
              <w:t>minimalnem znesku</w:t>
            </w:r>
            <w:r w:rsidRPr="00963555">
              <w:t xml:space="preserve"> ESS je treba najti tudi ravnovesje med strateškim interesom Unije za vlaganje v lastne ljudi </w:t>
            </w:r>
            <w:r w:rsidRPr="00963555">
              <w:rPr>
                <w:b/>
                <w:i/>
              </w:rPr>
              <w:t>ter</w:t>
            </w:r>
            <w:r w:rsidRPr="00963555">
              <w:t xml:space="preserve"> s tem v kakovost </w:t>
            </w:r>
            <w:r w:rsidRPr="00963555">
              <w:rPr>
                <w:b/>
                <w:i/>
              </w:rPr>
              <w:t>ponudbe delovne sile in socialni napredek</w:t>
            </w:r>
            <w:r w:rsidRPr="00963555">
              <w:t xml:space="preserve"> ter hkrati naložbenimi potrebami, ki so zajete z drugimi specifičnimi cilji </w:t>
            </w:r>
            <w:r w:rsidRPr="00963555">
              <w:rPr>
                <w:b/>
                <w:i/>
              </w:rPr>
              <w:t>iz člena 3</w:t>
            </w:r>
            <w:r w:rsidRPr="00963555">
              <w:t xml:space="preserve"> [uredbe o NRP].</w:t>
            </w:r>
          </w:p>
        </w:tc>
        <w:tc>
          <w:tcPr>
            <w:tcW w:w="4876" w:type="dxa"/>
            <w:tcBorders>
              <w:top w:val="nil"/>
              <w:left w:val="nil"/>
              <w:bottom w:val="nil"/>
              <w:right w:val="nil"/>
            </w:tcBorders>
          </w:tcPr>
          <w:p w14:paraId="6358FB84" w14:textId="77777777" w:rsidR="00EE7DFF" w:rsidRPr="00963555" w:rsidRDefault="00EE7DFF" w:rsidP="005A40B8">
            <w:pPr>
              <w:pStyle w:val="Normal6a"/>
            </w:pPr>
            <w:r w:rsidRPr="00963555">
              <w:t>(12)</w:t>
            </w:r>
            <w:r w:rsidRPr="00963555">
              <w:tab/>
              <w:t xml:space="preserve">Za okrepitev evropskih družb in evropskega socialnega modela </w:t>
            </w:r>
            <w:r w:rsidRPr="00963555">
              <w:rPr>
                <w:b/>
                <w:i/>
              </w:rPr>
              <w:t>finančna sredstva za izvajanje</w:t>
            </w:r>
            <w:r w:rsidRPr="00963555">
              <w:t xml:space="preserve"> ESS za </w:t>
            </w:r>
            <w:r w:rsidRPr="00963555">
              <w:rPr>
                <w:b/>
                <w:i/>
              </w:rPr>
              <w:t>obdobje 2028–2034 znašajo 198 000 000 000 EUR</w:t>
            </w:r>
            <w:r w:rsidRPr="00963555">
              <w:t xml:space="preserve"> v </w:t>
            </w:r>
            <w:r w:rsidRPr="00963555">
              <w:rPr>
                <w:b/>
                <w:i/>
              </w:rPr>
              <w:t>tekočih cenah</w:t>
            </w:r>
            <w:r w:rsidRPr="00963555">
              <w:t>. Zaradi različne narave in resnosti različnih socialno-ekonomskih izzivov v državah članicah je potreben prožnejši pristop k načrtovanju programov</w:t>
            </w:r>
            <w:r w:rsidRPr="00963555">
              <w:rPr>
                <w:b/>
                <w:i/>
              </w:rPr>
              <w:t>, ki bo vedno vključeval stališča deležnikov</w:t>
            </w:r>
            <w:r w:rsidRPr="00963555">
              <w:t xml:space="preserve">. Da se zagotovi ukrepanje, sorazmerno s temi izzivi, je potrebna minimalna raven podpore za socialne politike, ki pa mora biti tudi prilagojena nacionalnim in regionalnim značilnostim. Pri določanju relativne pomembnosti naložb in reform v okviru smernic za zaposlovanje in ESS je treba upoštevati razloge za socialne razlike ali težave. </w:t>
            </w:r>
            <w:r w:rsidRPr="00963555">
              <w:rPr>
                <w:b/>
                <w:i/>
              </w:rPr>
              <w:t>Spoštovati in izvajati</w:t>
            </w:r>
            <w:r w:rsidRPr="00963555">
              <w:t xml:space="preserve"> bi </w:t>
            </w:r>
            <w:r w:rsidRPr="00963555">
              <w:rPr>
                <w:b/>
                <w:i/>
              </w:rPr>
              <w:t>bilo treba zaščitne ukrepe</w:t>
            </w:r>
            <w:r w:rsidRPr="00963555">
              <w:t xml:space="preserve"> politike prek tematske osredotočenosti</w:t>
            </w:r>
            <w:r w:rsidRPr="00963555">
              <w:rPr>
                <w:b/>
                <w:i/>
              </w:rPr>
              <w:t>, kot so določeni v tej uredbi</w:t>
            </w:r>
            <w:r w:rsidRPr="00963555">
              <w:t>.</w:t>
            </w:r>
            <w:r w:rsidRPr="00963555">
              <w:rPr>
                <w:b/>
                <w:i/>
              </w:rPr>
              <w:t xml:space="preserve"> </w:t>
            </w:r>
            <w:r w:rsidRPr="00963555">
              <w:t xml:space="preserve">Pri ESS je treba najti tudi ravnovesje med strateškim interesom Unije za vlaganje v lastne ljudi </w:t>
            </w:r>
            <w:r w:rsidRPr="00963555">
              <w:rPr>
                <w:b/>
                <w:i/>
              </w:rPr>
              <w:t>in</w:t>
            </w:r>
            <w:r w:rsidRPr="00963555">
              <w:t xml:space="preserve"> s tem v kakovost </w:t>
            </w:r>
            <w:r w:rsidRPr="00963555">
              <w:rPr>
                <w:b/>
                <w:i/>
              </w:rPr>
              <w:t>socialnega napredka</w:t>
            </w:r>
            <w:r w:rsidRPr="00963555">
              <w:t xml:space="preserve"> ter hkrati naložbenimi potrebami, ki so zajete z drugimi specifičnimi cilji [uredbe o NRP].</w:t>
            </w:r>
          </w:p>
        </w:tc>
      </w:tr>
    </w:tbl>
    <w:p w14:paraId="48146B0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25A622D" w14:textId="77777777" w:rsidR="00EE7DFF" w:rsidRPr="00963555" w:rsidRDefault="00EE7DFF" w:rsidP="00EE7DFF">
      <w:r w:rsidRPr="002B136B">
        <w:rPr>
          <w:rStyle w:val="HideTWBExt"/>
        </w:rPr>
        <w:t>&lt;/AmendB&gt;</w:t>
      </w:r>
    </w:p>
    <w:p w14:paraId="70753D8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169</w:t>
      </w:r>
      <w:r w:rsidRPr="002B136B">
        <w:rPr>
          <w:rStyle w:val="HideTWBExt"/>
          <w:b w:val="0"/>
        </w:rPr>
        <w:t>&lt;/NumAmB&gt;</w:t>
      </w:r>
    </w:p>
    <w:p w14:paraId="5CC53994"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153EDA21" w14:textId="77777777" w:rsidR="00EE7DFF" w:rsidRPr="00963555" w:rsidRDefault="00EE7DFF" w:rsidP="00EE7DFF">
      <w:pPr>
        <w:pStyle w:val="NormalBold"/>
      </w:pPr>
      <w:r w:rsidRPr="002B136B">
        <w:rPr>
          <w:rStyle w:val="HideTWBExt"/>
          <w:b w:val="0"/>
        </w:rPr>
        <w:t>&lt;/RepeatBlock-By&gt;</w:t>
      </w:r>
    </w:p>
    <w:p w14:paraId="2742E50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C590A7E" w14:textId="77777777" w:rsidR="00EE7DFF" w:rsidRPr="00963555" w:rsidRDefault="00EE7DFF" w:rsidP="00EE7DFF">
      <w:pPr>
        <w:pStyle w:val="NormalBold"/>
      </w:pPr>
      <w:r w:rsidRPr="002B136B">
        <w:rPr>
          <w:rStyle w:val="HideTWBExt"/>
          <w:b w:val="0"/>
        </w:rPr>
        <w:t>&lt;Article&gt;</w:t>
      </w:r>
      <w:r w:rsidRPr="00963555">
        <w:t>Uvodna izjava 12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2DA1DA0" w14:textId="77777777" w:rsidTr="005A40B8">
        <w:trPr>
          <w:trHeight w:hRule="exact" w:val="240"/>
          <w:jc w:val="center"/>
        </w:trPr>
        <w:tc>
          <w:tcPr>
            <w:tcW w:w="9752" w:type="dxa"/>
            <w:gridSpan w:val="2"/>
            <w:tcBorders>
              <w:top w:val="nil"/>
              <w:left w:val="nil"/>
              <w:bottom w:val="nil"/>
              <w:right w:val="nil"/>
            </w:tcBorders>
          </w:tcPr>
          <w:p w14:paraId="0EF47285" w14:textId="77777777" w:rsidR="00EE7DFF" w:rsidRPr="00963555" w:rsidRDefault="00EE7DFF" w:rsidP="005A40B8"/>
        </w:tc>
      </w:tr>
      <w:tr w:rsidR="009F3BFB" w:rsidRPr="00963555" w14:paraId="1AE99ED3" w14:textId="77777777" w:rsidTr="005A40B8">
        <w:trPr>
          <w:trHeight w:val="240"/>
          <w:jc w:val="center"/>
        </w:trPr>
        <w:tc>
          <w:tcPr>
            <w:tcW w:w="4876" w:type="dxa"/>
            <w:tcBorders>
              <w:top w:val="nil"/>
              <w:left w:val="nil"/>
              <w:bottom w:val="nil"/>
              <w:right w:val="nil"/>
            </w:tcBorders>
          </w:tcPr>
          <w:p w14:paraId="14AF5DA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6A8203E" w14:textId="77777777" w:rsidR="00EE7DFF" w:rsidRPr="00963555" w:rsidRDefault="00EE7DFF" w:rsidP="005A40B8">
            <w:pPr>
              <w:pStyle w:val="AmColumnHeading"/>
            </w:pPr>
            <w:r w:rsidRPr="00963555">
              <w:t>Predlog spremembe</w:t>
            </w:r>
          </w:p>
        </w:tc>
      </w:tr>
      <w:tr w:rsidR="009F3BFB" w:rsidRPr="00963555" w14:paraId="3E74C3D5" w14:textId="77777777" w:rsidTr="005A40B8">
        <w:trPr>
          <w:jc w:val="center"/>
        </w:trPr>
        <w:tc>
          <w:tcPr>
            <w:tcW w:w="4876" w:type="dxa"/>
            <w:tcBorders>
              <w:top w:val="nil"/>
              <w:left w:val="nil"/>
              <w:bottom w:val="nil"/>
              <w:right w:val="nil"/>
            </w:tcBorders>
          </w:tcPr>
          <w:p w14:paraId="0F7ED641" w14:textId="77777777" w:rsidR="00EE7DFF" w:rsidRPr="00963555" w:rsidRDefault="00EE7DFF" w:rsidP="005A40B8">
            <w:pPr>
              <w:pStyle w:val="Normal6a"/>
            </w:pPr>
          </w:p>
        </w:tc>
        <w:tc>
          <w:tcPr>
            <w:tcW w:w="4876" w:type="dxa"/>
            <w:tcBorders>
              <w:top w:val="nil"/>
              <w:left w:val="nil"/>
              <w:bottom w:val="nil"/>
              <w:right w:val="nil"/>
            </w:tcBorders>
          </w:tcPr>
          <w:p w14:paraId="0FEE27AD" w14:textId="77777777" w:rsidR="00EE7DFF" w:rsidRPr="00963555" w:rsidRDefault="00EE7DFF" w:rsidP="005A40B8">
            <w:pPr>
              <w:pStyle w:val="Normal6a"/>
            </w:pPr>
            <w:r w:rsidRPr="00963555">
              <w:rPr>
                <w:b/>
                <w:i/>
              </w:rPr>
              <w:t>(12a)</w:t>
            </w:r>
            <w:r w:rsidRPr="00963555">
              <w:tab/>
            </w:r>
            <w:r w:rsidRPr="00963555">
              <w:rPr>
                <w:b/>
                <w:i/>
              </w:rPr>
              <w:t>Evropski socialni sklad bi bilo treba v naslednjem večletnem finančnem okviru ohraniti kot samostojen program z evropsko vizijo in identiteto, katerega evropska narava se v nobenem primeru ne bi smela omejiti na niz nacionalnih projektov, tako da bi bil podrejen izključno nacionalnim interesom vlad posameznih držav članic. Zato ne more biti sklad, ki se po presoji vsake nacionalne vlade poteguje za ista sredstva z drugimi ključnimi programi Evropske unije, kot sta kmetijska in kohezijska politika. Zato bi bilo treba ESS+ zagotoviti ustrezno proračunsko vrstico in dodelitev sredstev, ki bi skupaj z ustrezno učinkovitostjo upravljanja omogočala njegovo pravilno izvajanje in uresničevanje njegovih ciljev.</w:t>
            </w:r>
          </w:p>
        </w:tc>
      </w:tr>
    </w:tbl>
    <w:p w14:paraId="20898DC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58101AF9" w14:textId="77777777" w:rsidR="00EE7DFF" w:rsidRPr="00963555" w:rsidRDefault="00EE7DFF" w:rsidP="00EE7DFF">
      <w:r w:rsidRPr="002B136B">
        <w:rPr>
          <w:rStyle w:val="HideTWBExt"/>
        </w:rPr>
        <w:t>&lt;/AmendB&gt;</w:t>
      </w:r>
    </w:p>
    <w:p w14:paraId="7CE7B7F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170</w:t>
      </w:r>
      <w:r w:rsidRPr="002B136B">
        <w:rPr>
          <w:rStyle w:val="HideTWBExt"/>
          <w:b w:val="0"/>
        </w:rPr>
        <w:t>&lt;/NumAmB&gt;</w:t>
      </w:r>
    </w:p>
    <w:p w14:paraId="6088918F"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Irena Joveva</w:t>
      </w:r>
      <w:r w:rsidRPr="002B136B">
        <w:rPr>
          <w:rStyle w:val="HideTWBExt"/>
          <w:b w:val="0"/>
        </w:rPr>
        <w:t>&lt;/Members&gt;</w:t>
      </w:r>
    </w:p>
    <w:p w14:paraId="72450246" w14:textId="77777777" w:rsidR="00EE7DFF" w:rsidRPr="00963555" w:rsidRDefault="00EE7DFF" w:rsidP="00EE7DFF">
      <w:pPr>
        <w:pStyle w:val="NormalBold"/>
      </w:pPr>
      <w:r w:rsidRPr="002B136B">
        <w:rPr>
          <w:rStyle w:val="HideTWBExt"/>
          <w:b w:val="0"/>
        </w:rPr>
        <w:t>&lt;/RepeatBlock-By&gt;</w:t>
      </w:r>
    </w:p>
    <w:p w14:paraId="5C7523C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4EA55F3" w14:textId="77777777" w:rsidR="00EE7DFF" w:rsidRPr="00963555" w:rsidRDefault="00EE7DFF" w:rsidP="00EE7DFF">
      <w:pPr>
        <w:pStyle w:val="NormalBold"/>
      </w:pPr>
      <w:r w:rsidRPr="002B136B">
        <w:rPr>
          <w:rStyle w:val="HideTWBExt"/>
          <w:b w:val="0"/>
        </w:rPr>
        <w:t>&lt;Article&gt;</w:t>
      </w:r>
      <w:r w:rsidRPr="00963555">
        <w:t>Uvodna izjava 12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D01AFD1" w14:textId="77777777" w:rsidTr="005A40B8">
        <w:trPr>
          <w:trHeight w:hRule="exact" w:val="240"/>
          <w:jc w:val="center"/>
        </w:trPr>
        <w:tc>
          <w:tcPr>
            <w:tcW w:w="9752" w:type="dxa"/>
            <w:gridSpan w:val="2"/>
            <w:tcBorders>
              <w:top w:val="nil"/>
              <w:left w:val="nil"/>
              <w:bottom w:val="nil"/>
              <w:right w:val="nil"/>
            </w:tcBorders>
          </w:tcPr>
          <w:p w14:paraId="7CEFF7C8" w14:textId="77777777" w:rsidR="00EE7DFF" w:rsidRPr="00963555" w:rsidRDefault="00EE7DFF" w:rsidP="005A40B8"/>
        </w:tc>
      </w:tr>
      <w:tr w:rsidR="009F3BFB" w:rsidRPr="00963555" w14:paraId="063B1DD8" w14:textId="77777777" w:rsidTr="005A40B8">
        <w:trPr>
          <w:trHeight w:val="240"/>
          <w:jc w:val="center"/>
        </w:trPr>
        <w:tc>
          <w:tcPr>
            <w:tcW w:w="4876" w:type="dxa"/>
            <w:tcBorders>
              <w:top w:val="nil"/>
              <w:left w:val="nil"/>
              <w:bottom w:val="nil"/>
              <w:right w:val="nil"/>
            </w:tcBorders>
          </w:tcPr>
          <w:p w14:paraId="64C297A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840BA63" w14:textId="77777777" w:rsidR="00EE7DFF" w:rsidRPr="00963555" w:rsidRDefault="00EE7DFF" w:rsidP="005A40B8">
            <w:pPr>
              <w:pStyle w:val="AmColumnHeading"/>
            </w:pPr>
            <w:r w:rsidRPr="00963555">
              <w:t>Predlog spremembe</w:t>
            </w:r>
          </w:p>
        </w:tc>
      </w:tr>
      <w:tr w:rsidR="009F3BFB" w:rsidRPr="00963555" w14:paraId="7672134B" w14:textId="77777777" w:rsidTr="005A40B8">
        <w:trPr>
          <w:jc w:val="center"/>
        </w:trPr>
        <w:tc>
          <w:tcPr>
            <w:tcW w:w="4876" w:type="dxa"/>
            <w:tcBorders>
              <w:top w:val="nil"/>
              <w:left w:val="nil"/>
              <w:bottom w:val="nil"/>
              <w:right w:val="nil"/>
            </w:tcBorders>
          </w:tcPr>
          <w:p w14:paraId="24F48B96" w14:textId="77777777" w:rsidR="00EE7DFF" w:rsidRPr="00963555" w:rsidRDefault="00EE7DFF" w:rsidP="005A40B8">
            <w:pPr>
              <w:pStyle w:val="Normal6a"/>
            </w:pPr>
          </w:p>
        </w:tc>
        <w:tc>
          <w:tcPr>
            <w:tcW w:w="4876" w:type="dxa"/>
            <w:tcBorders>
              <w:top w:val="nil"/>
              <w:left w:val="nil"/>
              <w:bottom w:val="nil"/>
              <w:right w:val="nil"/>
            </w:tcBorders>
          </w:tcPr>
          <w:p w14:paraId="549BC219" w14:textId="77777777" w:rsidR="00EE7DFF" w:rsidRPr="00963555" w:rsidRDefault="00EE7DFF" w:rsidP="005A40B8">
            <w:pPr>
              <w:pStyle w:val="Normal6a"/>
            </w:pPr>
            <w:r w:rsidRPr="00963555">
              <w:rPr>
                <w:b/>
                <w:i/>
              </w:rPr>
              <w:t>(12a)</w:t>
            </w:r>
            <w:r w:rsidRPr="00963555">
              <w:tab/>
            </w:r>
            <w:r w:rsidRPr="00963555">
              <w:rPr>
                <w:b/>
                <w:i/>
              </w:rPr>
              <w:t>Države članice bi morale zagotoviti, da so njihovi ukrepi za učinkovito obravnavanje specifičnih ciljev in tematskih osredotočenosti iz te uredbe opisani v posebnem poglavju načrta za NRP v skladu z zahtevami iz naslova III Uredbe (EU) [uredba o NRP].</w:t>
            </w:r>
          </w:p>
        </w:tc>
      </w:tr>
    </w:tbl>
    <w:p w14:paraId="115B18C3"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ED1B5B2" w14:textId="77777777" w:rsidR="00EE7DFF" w:rsidRPr="00963555" w:rsidRDefault="00EE7DFF" w:rsidP="00EE7DFF">
      <w:r w:rsidRPr="002B136B">
        <w:rPr>
          <w:rStyle w:val="HideTWBExt"/>
        </w:rPr>
        <w:t>&lt;/AmendB&gt;</w:t>
      </w:r>
    </w:p>
    <w:p w14:paraId="7E346B1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171</w:t>
      </w:r>
      <w:r w:rsidRPr="002B136B">
        <w:rPr>
          <w:rStyle w:val="HideTWBExt"/>
          <w:b w:val="0"/>
        </w:rPr>
        <w:t>&lt;/NumAmB&gt;</w:t>
      </w:r>
    </w:p>
    <w:p w14:paraId="3BFD5441" w14:textId="77777777" w:rsidR="00EE7DFF" w:rsidRPr="00963555" w:rsidRDefault="00EE7DFF" w:rsidP="00EE7DFF">
      <w:pPr>
        <w:pStyle w:val="NormalBold"/>
      </w:pPr>
      <w:r w:rsidRPr="002B136B">
        <w:rPr>
          <w:rStyle w:val="HideTWBExt"/>
          <w:b w:val="0"/>
        </w:rPr>
        <w:t>&lt;RepeatBlock-By&gt;&lt;Members&gt;</w:t>
      </w:r>
      <w:r w:rsidRPr="00963555">
        <w:t>Andrzej Buła, Jagna Marczułajtis-Walczak</w:t>
      </w:r>
      <w:r w:rsidRPr="002B136B">
        <w:rPr>
          <w:rStyle w:val="HideTWBExt"/>
          <w:b w:val="0"/>
        </w:rPr>
        <w:t>&lt;/Members&gt;</w:t>
      </w:r>
    </w:p>
    <w:p w14:paraId="0096280B" w14:textId="77777777" w:rsidR="00EE7DFF" w:rsidRPr="00963555" w:rsidRDefault="00EE7DFF" w:rsidP="00EE7DFF">
      <w:pPr>
        <w:pStyle w:val="NormalBold"/>
      </w:pPr>
      <w:r w:rsidRPr="002B136B">
        <w:rPr>
          <w:rStyle w:val="HideTWBExt"/>
          <w:b w:val="0"/>
        </w:rPr>
        <w:t>&lt;/RepeatBlock-By&gt;</w:t>
      </w:r>
    </w:p>
    <w:p w14:paraId="1B8AED1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BB63C96"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3B2F680" w14:textId="77777777" w:rsidTr="005A40B8">
        <w:trPr>
          <w:trHeight w:hRule="exact" w:val="240"/>
          <w:jc w:val="center"/>
        </w:trPr>
        <w:tc>
          <w:tcPr>
            <w:tcW w:w="9752" w:type="dxa"/>
            <w:gridSpan w:val="2"/>
            <w:tcBorders>
              <w:top w:val="nil"/>
              <w:left w:val="nil"/>
              <w:bottom w:val="nil"/>
              <w:right w:val="nil"/>
            </w:tcBorders>
          </w:tcPr>
          <w:p w14:paraId="593F126E" w14:textId="77777777" w:rsidR="00EE7DFF" w:rsidRPr="00963555" w:rsidRDefault="00EE7DFF" w:rsidP="005A40B8"/>
        </w:tc>
      </w:tr>
      <w:tr w:rsidR="009F3BFB" w:rsidRPr="00963555" w14:paraId="00CDB00C" w14:textId="77777777" w:rsidTr="005A40B8">
        <w:trPr>
          <w:trHeight w:val="240"/>
          <w:jc w:val="center"/>
        </w:trPr>
        <w:tc>
          <w:tcPr>
            <w:tcW w:w="4876" w:type="dxa"/>
            <w:tcBorders>
              <w:top w:val="nil"/>
              <w:left w:val="nil"/>
              <w:bottom w:val="nil"/>
              <w:right w:val="nil"/>
            </w:tcBorders>
          </w:tcPr>
          <w:p w14:paraId="63A785F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CCAF2B4" w14:textId="77777777" w:rsidR="00EE7DFF" w:rsidRPr="00963555" w:rsidRDefault="00EE7DFF" w:rsidP="005A40B8">
            <w:pPr>
              <w:pStyle w:val="AmColumnHeading"/>
            </w:pPr>
            <w:r w:rsidRPr="00963555">
              <w:t>Predlog spremembe</w:t>
            </w:r>
          </w:p>
        </w:tc>
      </w:tr>
      <w:tr w:rsidR="009F3BFB" w:rsidRPr="00963555" w14:paraId="0D31EDAF" w14:textId="77777777" w:rsidTr="005A40B8">
        <w:trPr>
          <w:jc w:val="center"/>
        </w:trPr>
        <w:tc>
          <w:tcPr>
            <w:tcW w:w="4876" w:type="dxa"/>
            <w:tcBorders>
              <w:top w:val="nil"/>
              <w:left w:val="nil"/>
              <w:bottom w:val="nil"/>
              <w:right w:val="nil"/>
            </w:tcBorders>
          </w:tcPr>
          <w:p w14:paraId="6DE768DD"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c>
          <w:tcPr>
            <w:tcW w:w="4876" w:type="dxa"/>
            <w:tcBorders>
              <w:top w:val="nil"/>
              <w:left w:val="nil"/>
              <w:bottom w:val="nil"/>
              <w:right w:val="nil"/>
            </w:tcBorders>
          </w:tcPr>
          <w:p w14:paraId="61AEE271"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w:t>
            </w:r>
            <w:r w:rsidRPr="00963555">
              <w:rPr>
                <w:b/>
                <w:i/>
              </w:rPr>
              <w:t>ESS bi moral podpirati tudi ukrepe, namenjene podaljšanju delovne aktivnosti, zlasti starejših delavcev, in sicer s spodbujanjem zdravih delovnih pogojev, prilagojenih potrebam, zagotavljanjem dostopa do rehabilitacijskih storitev, podpiranjem preusposabljanja in izpopolnjevanja, izboljševanjem sposobnosti delavcev za prilagajanje ter razvijanjem rešitev, ki spodbujajo aktivno staranje in ohranjanje zaposlitve.</w:t>
            </w:r>
            <w:r w:rsidRPr="00963555">
              <w:t xml:space="preserv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r w:rsidRPr="00963555">
              <w:rPr>
                <w:b/>
                <w:i/>
              </w:rPr>
              <w:t>, ter tako prispevati k večji konkurenčnosti in inovativnosti evropskega gospodarstva, zlasti z razvijanjem zmogljivosti delavcev in podjetij, predvsem malih in srednjih podjetij, za prilagajanje tehnološkim spremembam in industrijski preobrazbi</w:t>
            </w:r>
            <w:r w:rsidRPr="00963555">
              <w:t>.</w:t>
            </w:r>
          </w:p>
        </w:tc>
      </w:tr>
    </w:tbl>
    <w:p w14:paraId="4F7803E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{PL}</w:t>
      </w:r>
      <w:r w:rsidRPr="00963555">
        <w:t>pl</w:t>
      </w:r>
      <w:r w:rsidRPr="002B136B">
        <w:rPr>
          <w:rStyle w:val="HideTWBExt"/>
        </w:rPr>
        <w:t>&lt;/Original&gt;</w:t>
      </w:r>
    </w:p>
    <w:p w14:paraId="4A399625" w14:textId="77777777" w:rsidR="00EE7DFF" w:rsidRPr="00963555" w:rsidRDefault="00EE7DFF" w:rsidP="00EE7DFF">
      <w:r w:rsidRPr="002B136B">
        <w:rPr>
          <w:rStyle w:val="HideTWBExt"/>
        </w:rPr>
        <w:t>&lt;/AmendB&gt;</w:t>
      </w:r>
    </w:p>
    <w:p w14:paraId="1E41E74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172</w:t>
      </w:r>
      <w:r w:rsidRPr="002B136B">
        <w:rPr>
          <w:rStyle w:val="HideTWBExt"/>
          <w:b w:val="0"/>
        </w:rPr>
        <w:t>&lt;/NumAmB&gt;</w:t>
      </w:r>
    </w:p>
    <w:p w14:paraId="61516BF9" w14:textId="77777777" w:rsidR="00EE7DFF" w:rsidRPr="00963555" w:rsidRDefault="00EE7DFF" w:rsidP="00EE7DFF">
      <w:pPr>
        <w:pStyle w:val="NormalBold"/>
      </w:pPr>
      <w:r w:rsidRPr="002B136B">
        <w:rPr>
          <w:rStyle w:val="HideTWBExt"/>
          <w:b w:val="0"/>
        </w:rPr>
        <w:t>&lt;RepeatBlock-By&gt;&lt;Members&gt;</w:t>
      </w:r>
      <w:r w:rsidRPr="00963555">
        <w:t>Ciaran Mullooly, Brigitte van den Berg</w:t>
      </w:r>
      <w:r w:rsidRPr="002B136B">
        <w:rPr>
          <w:rStyle w:val="HideTWBExt"/>
          <w:b w:val="0"/>
        </w:rPr>
        <w:t>&lt;/Members&gt;</w:t>
      </w:r>
    </w:p>
    <w:p w14:paraId="0BA8149D" w14:textId="77777777" w:rsidR="00EE7DFF" w:rsidRPr="00963555" w:rsidRDefault="00EE7DFF" w:rsidP="00EE7DFF">
      <w:pPr>
        <w:pStyle w:val="NormalBold"/>
      </w:pPr>
      <w:r w:rsidRPr="002B136B">
        <w:rPr>
          <w:rStyle w:val="HideTWBExt"/>
          <w:b w:val="0"/>
        </w:rPr>
        <w:t>&lt;/RepeatBlock-By&gt;</w:t>
      </w:r>
    </w:p>
    <w:p w14:paraId="4A2B86C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2DD6B0A"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8A08278" w14:textId="77777777" w:rsidTr="005A40B8">
        <w:trPr>
          <w:trHeight w:hRule="exact" w:val="240"/>
          <w:jc w:val="center"/>
        </w:trPr>
        <w:tc>
          <w:tcPr>
            <w:tcW w:w="9752" w:type="dxa"/>
            <w:gridSpan w:val="2"/>
            <w:tcBorders>
              <w:top w:val="nil"/>
              <w:left w:val="nil"/>
              <w:bottom w:val="nil"/>
              <w:right w:val="nil"/>
            </w:tcBorders>
          </w:tcPr>
          <w:p w14:paraId="036018B5" w14:textId="77777777" w:rsidR="00EE7DFF" w:rsidRPr="00963555" w:rsidRDefault="00EE7DFF" w:rsidP="005A40B8"/>
        </w:tc>
      </w:tr>
      <w:tr w:rsidR="009F3BFB" w:rsidRPr="00963555" w14:paraId="727EEF2B" w14:textId="77777777" w:rsidTr="005A40B8">
        <w:trPr>
          <w:trHeight w:val="240"/>
          <w:jc w:val="center"/>
        </w:trPr>
        <w:tc>
          <w:tcPr>
            <w:tcW w:w="4876" w:type="dxa"/>
            <w:tcBorders>
              <w:top w:val="nil"/>
              <w:left w:val="nil"/>
              <w:bottom w:val="nil"/>
              <w:right w:val="nil"/>
            </w:tcBorders>
          </w:tcPr>
          <w:p w14:paraId="60B9EE3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7F52450" w14:textId="77777777" w:rsidR="00EE7DFF" w:rsidRPr="00963555" w:rsidRDefault="00EE7DFF" w:rsidP="005A40B8">
            <w:pPr>
              <w:pStyle w:val="AmColumnHeading"/>
            </w:pPr>
            <w:r w:rsidRPr="00963555">
              <w:t>Predlog spremembe</w:t>
            </w:r>
          </w:p>
        </w:tc>
      </w:tr>
      <w:tr w:rsidR="009F3BFB" w:rsidRPr="00963555" w14:paraId="6692058A" w14:textId="77777777" w:rsidTr="005A40B8">
        <w:trPr>
          <w:jc w:val="center"/>
        </w:trPr>
        <w:tc>
          <w:tcPr>
            <w:tcW w:w="4876" w:type="dxa"/>
            <w:tcBorders>
              <w:top w:val="nil"/>
              <w:left w:val="nil"/>
              <w:bottom w:val="nil"/>
              <w:right w:val="nil"/>
            </w:tcBorders>
          </w:tcPr>
          <w:p w14:paraId="0AAA4A39"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c>
          <w:tcPr>
            <w:tcW w:w="4876" w:type="dxa"/>
            <w:tcBorders>
              <w:top w:val="nil"/>
              <w:left w:val="nil"/>
              <w:bottom w:val="nil"/>
              <w:right w:val="nil"/>
            </w:tcBorders>
          </w:tcPr>
          <w:p w14:paraId="41EE1B16"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w:t>
            </w:r>
            <w:r w:rsidRPr="00963555">
              <w:rPr>
                <w:b/>
                <w:i/>
              </w:rPr>
              <w:t>V skladu s cilji Uredbe (EU) 2021/1056 bi moral ESS podpirati delavce v regijah, ki se soočajo s strukturnimi spremembami, povezanimi z razogljičenjem, in sicer s prilagojenimi ukrepi za ustanavljanje novih podjetij, izpopolnjevanjem in preusposabljanjem, aktivnimi ukrepi na trgu dela in dostopom do ustreznih storitev.</w:t>
            </w:r>
            <w:r w:rsidRPr="00963555">
              <w:t xml:space="preserve">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r>
    </w:tbl>
    <w:p w14:paraId="0AEB643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37046BC" w14:textId="77777777" w:rsidR="00EE7DFF" w:rsidRPr="00963555" w:rsidRDefault="00EE7DFF" w:rsidP="00EE7DFF">
      <w:r w:rsidRPr="002B136B">
        <w:rPr>
          <w:rStyle w:val="HideTWBExt"/>
        </w:rPr>
        <w:t>&lt;/AmendB&gt;</w:t>
      </w:r>
    </w:p>
    <w:p w14:paraId="055648F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173</w:t>
      </w:r>
      <w:r w:rsidRPr="002B136B">
        <w:rPr>
          <w:rStyle w:val="HideTWBExt"/>
          <w:b w:val="0"/>
        </w:rPr>
        <w:t>&lt;/NumAmB&gt;</w:t>
      </w:r>
    </w:p>
    <w:p w14:paraId="5A3A7EE1"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11225256" w14:textId="77777777" w:rsidR="00EE7DFF" w:rsidRPr="00963555" w:rsidRDefault="00EE7DFF" w:rsidP="00EE7DFF">
      <w:pPr>
        <w:pStyle w:val="NormalBold"/>
      </w:pPr>
      <w:r w:rsidRPr="002B136B">
        <w:rPr>
          <w:rStyle w:val="HideTWBExt"/>
          <w:b w:val="0"/>
        </w:rPr>
        <w:t>&lt;/RepeatBlock-By&gt;</w:t>
      </w:r>
    </w:p>
    <w:p w14:paraId="6CBD637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89E9FBB"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B225691" w14:textId="77777777" w:rsidTr="005A40B8">
        <w:trPr>
          <w:trHeight w:hRule="exact" w:val="240"/>
          <w:jc w:val="center"/>
        </w:trPr>
        <w:tc>
          <w:tcPr>
            <w:tcW w:w="9752" w:type="dxa"/>
            <w:gridSpan w:val="2"/>
            <w:tcBorders>
              <w:top w:val="nil"/>
              <w:left w:val="nil"/>
              <w:bottom w:val="nil"/>
              <w:right w:val="nil"/>
            </w:tcBorders>
          </w:tcPr>
          <w:p w14:paraId="3862A35F" w14:textId="77777777" w:rsidR="00EE7DFF" w:rsidRPr="00963555" w:rsidRDefault="00EE7DFF" w:rsidP="005A40B8"/>
        </w:tc>
      </w:tr>
      <w:tr w:rsidR="009F3BFB" w:rsidRPr="00963555" w14:paraId="591F974C" w14:textId="77777777" w:rsidTr="005A40B8">
        <w:trPr>
          <w:trHeight w:val="240"/>
          <w:jc w:val="center"/>
        </w:trPr>
        <w:tc>
          <w:tcPr>
            <w:tcW w:w="4876" w:type="dxa"/>
            <w:tcBorders>
              <w:top w:val="nil"/>
              <w:left w:val="nil"/>
              <w:bottom w:val="nil"/>
              <w:right w:val="nil"/>
            </w:tcBorders>
          </w:tcPr>
          <w:p w14:paraId="2F5FD77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AD99B18" w14:textId="77777777" w:rsidR="00EE7DFF" w:rsidRPr="00963555" w:rsidRDefault="00EE7DFF" w:rsidP="005A40B8">
            <w:pPr>
              <w:pStyle w:val="AmColumnHeading"/>
            </w:pPr>
            <w:r w:rsidRPr="00963555">
              <w:t>Predlog spremembe</w:t>
            </w:r>
          </w:p>
        </w:tc>
      </w:tr>
      <w:tr w:rsidR="009F3BFB" w:rsidRPr="00963555" w14:paraId="5BC00908" w14:textId="77777777" w:rsidTr="005A40B8">
        <w:trPr>
          <w:jc w:val="center"/>
        </w:trPr>
        <w:tc>
          <w:tcPr>
            <w:tcW w:w="4876" w:type="dxa"/>
            <w:tcBorders>
              <w:top w:val="nil"/>
              <w:left w:val="nil"/>
              <w:bottom w:val="nil"/>
              <w:right w:val="nil"/>
            </w:tcBorders>
          </w:tcPr>
          <w:p w14:paraId="2BFC2590"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w:t>
            </w:r>
            <w:r w:rsidRPr="00963555">
              <w:rPr>
                <w:b/>
                <w:i/>
              </w:rPr>
              <w:t>sta</w:t>
            </w:r>
            <w:r w:rsidRPr="00963555">
              <w:t xml:space="preserve"> jih </w:t>
            </w:r>
            <w:r w:rsidRPr="00963555">
              <w:rPr>
                <w:b/>
                <w:i/>
              </w:rPr>
              <w:t>prizadela zeleni in</w:t>
            </w:r>
            <w:r w:rsidRPr="00963555">
              <w:t xml:space="preserve">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w:t>
            </w:r>
            <w:r w:rsidRPr="00963555">
              <w:rPr>
                <w:b/>
                <w:i/>
              </w:rPr>
              <w:t>zeleni in</w:t>
            </w:r>
            <w:r w:rsidRPr="00963555">
              <w:t xml:space="preserve"> digitalni prehod.</w:t>
            </w:r>
          </w:p>
        </w:tc>
        <w:tc>
          <w:tcPr>
            <w:tcW w:w="4876" w:type="dxa"/>
            <w:tcBorders>
              <w:top w:val="nil"/>
              <w:left w:val="nil"/>
              <w:bottom w:val="nil"/>
              <w:right w:val="nil"/>
            </w:tcBorders>
          </w:tcPr>
          <w:p w14:paraId="0339CED2"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w:t>
            </w:r>
            <w:r w:rsidRPr="00963555">
              <w:rPr>
                <w:b/>
                <w:i/>
              </w:rPr>
              <w:t>, pri čemer bi moral vseživljenjsko učenje priznati kot individualno pravico in socialno naložbo, ki je bistvena za samostojnost, dostojanstvo in dejavno udeležbo ljudi, ter posebno pozornost nameniti neenakostim med spoloma pri poklicni poti, plačah in možnostih za poklicno napredovanje</w:t>
            </w:r>
            <w:r w:rsidRPr="00963555">
              <w:t xml:space="preserv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jih </w:t>
            </w:r>
            <w:r w:rsidRPr="00963555">
              <w:rPr>
                <w:b/>
                <w:i/>
              </w:rPr>
              <w:t>je prizadel</w:t>
            </w:r>
            <w:r w:rsidRPr="00963555">
              <w:t xml:space="preserve">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digitalni prehod.</w:t>
            </w:r>
          </w:p>
        </w:tc>
      </w:tr>
    </w:tbl>
    <w:p w14:paraId="7127615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0ECDDA2A" w14:textId="77777777" w:rsidR="00EE7DFF" w:rsidRPr="00963555" w:rsidRDefault="00EE7DFF" w:rsidP="00EE7DFF">
      <w:r w:rsidRPr="002B136B">
        <w:rPr>
          <w:rStyle w:val="HideTWBExt"/>
        </w:rPr>
        <w:t>&lt;/AmendB&gt;</w:t>
      </w:r>
    </w:p>
    <w:p w14:paraId="0A37407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174</w:t>
      </w:r>
      <w:r w:rsidRPr="002B136B">
        <w:rPr>
          <w:rStyle w:val="HideTWBExt"/>
          <w:b w:val="0"/>
        </w:rPr>
        <w:t>&lt;/NumAmB&gt;</w:t>
      </w:r>
    </w:p>
    <w:p w14:paraId="04B112D0" w14:textId="77777777" w:rsidR="00EE7DFF" w:rsidRPr="00963555" w:rsidRDefault="00EE7DFF" w:rsidP="00EE7DFF">
      <w:pPr>
        <w:pStyle w:val="NormalBold"/>
      </w:pPr>
      <w:r w:rsidRPr="002B136B">
        <w:rPr>
          <w:rStyle w:val="HideTWBExt"/>
          <w:b w:val="0"/>
        </w:rPr>
        <w:t>&lt;RepeatBlock-By&gt;&lt;Members&gt;</w:t>
      </w:r>
      <w:r w:rsidRPr="00963555">
        <w:t>Grégory Allione, Valérie Devaux, Laurence Farreng, Hristo Petrov</w:t>
      </w:r>
      <w:r w:rsidRPr="002B136B">
        <w:rPr>
          <w:rStyle w:val="HideTWBExt"/>
          <w:b w:val="0"/>
        </w:rPr>
        <w:t>&lt;/Members&gt;</w:t>
      </w:r>
    </w:p>
    <w:p w14:paraId="182B7986" w14:textId="77777777" w:rsidR="00EE7DFF" w:rsidRPr="00963555" w:rsidRDefault="00EE7DFF" w:rsidP="00EE7DFF">
      <w:pPr>
        <w:pStyle w:val="NormalBold"/>
      </w:pPr>
      <w:r w:rsidRPr="002B136B">
        <w:rPr>
          <w:rStyle w:val="HideTWBExt"/>
          <w:b w:val="0"/>
        </w:rPr>
        <w:t>&lt;/RepeatBlock-By&gt;</w:t>
      </w:r>
    </w:p>
    <w:p w14:paraId="56E1D9D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16F67AC"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B812B0B" w14:textId="77777777" w:rsidTr="005A40B8">
        <w:trPr>
          <w:trHeight w:hRule="exact" w:val="240"/>
          <w:jc w:val="center"/>
        </w:trPr>
        <w:tc>
          <w:tcPr>
            <w:tcW w:w="9752" w:type="dxa"/>
            <w:gridSpan w:val="2"/>
            <w:tcBorders>
              <w:top w:val="nil"/>
              <w:left w:val="nil"/>
              <w:bottom w:val="nil"/>
              <w:right w:val="nil"/>
            </w:tcBorders>
          </w:tcPr>
          <w:p w14:paraId="19E90568" w14:textId="77777777" w:rsidR="00EE7DFF" w:rsidRPr="00963555" w:rsidRDefault="00EE7DFF" w:rsidP="005A40B8"/>
        </w:tc>
      </w:tr>
      <w:tr w:rsidR="009F3BFB" w:rsidRPr="00963555" w14:paraId="5B627C4F" w14:textId="77777777" w:rsidTr="005A40B8">
        <w:trPr>
          <w:trHeight w:val="240"/>
          <w:jc w:val="center"/>
        </w:trPr>
        <w:tc>
          <w:tcPr>
            <w:tcW w:w="4876" w:type="dxa"/>
            <w:tcBorders>
              <w:top w:val="nil"/>
              <w:left w:val="nil"/>
              <w:bottom w:val="nil"/>
              <w:right w:val="nil"/>
            </w:tcBorders>
          </w:tcPr>
          <w:p w14:paraId="455D0AA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D6F8C35" w14:textId="77777777" w:rsidR="00EE7DFF" w:rsidRPr="00963555" w:rsidRDefault="00EE7DFF" w:rsidP="005A40B8">
            <w:pPr>
              <w:pStyle w:val="AmColumnHeading"/>
            </w:pPr>
            <w:r w:rsidRPr="00963555">
              <w:t>Predlog spremembe</w:t>
            </w:r>
          </w:p>
        </w:tc>
      </w:tr>
      <w:tr w:rsidR="009F3BFB" w:rsidRPr="00963555" w14:paraId="2F365B71" w14:textId="77777777" w:rsidTr="005A40B8">
        <w:trPr>
          <w:jc w:val="center"/>
        </w:trPr>
        <w:tc>
          <w:tcPr>
            <w:tcW w:w="4876" w:type="dxa"/>
            <w:tcBorders>
              <w:top w:val="nil"/>
              <w:left w:val="nil"/>
              <w:bottom w:val="nil"/>
              <w:right w:val="nil"/>
            </w:tcBorders>
          </w:tcPr>
          <w:p w14:paraId="6C47BF3C"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c>
          <w:tcPr>
            <w:tcW w:w="4876" w:type="dxa"/>
            <w:tcBorders>
              <w:top w:val="nil"/>
              <w:left w:val="nil"/>
              <w:bottom w:val="nil"/>
              <w:right w:val="nil"/>
            </w:tcBorders>
          </w:tcPr>
          <w:p w14:paraId="17804727"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 </w:t>
            </w:r>
            <w:r w:rsidRPr="00963555">
              <w:rPr>
                <w:b/>
                <w:i/>
              </w:rPr>
              <w:t>ESS bi moral podpirati tudi stalno usposabljanje, razvoj spretnosti ter zaposlovanje osebja civilne zaščite, vključno s poklicnimi in prostovoljnimi gasilci, da bi okrepili zmogljivosti za preprečevanje požarov v naravi, poplav in tveganj, povezanih s podnebnimi spremembami, ter odzivanje nanje.</w:t>
            </w:r>
          </w:p>
        </w:tc>
      </w:tr>
    </w:tbl>
    <w:p w14:paraId="535EC15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52BDE6D" w14:textId="77777777" w:rsidR="00EE7DFF" w:rsidRPr="00963555" w:rsidRDefault="00EE7DFF" w:rsidP="00EE7DFF">
      <w:r w:rsidRPr="002B136B">
        <w:rPr>
          <w:rStyle w:val="HideTWBExt"/>
        </w:rPr>
        <w:t>&lt;/AmendB&gt;</w:t>
      </w:r>
    </w:p>
    <w:p w14:paraId="2F00E1C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175</w:t>
      </w:r>
      <w:r w:rsidRPr="002B136B">
        <w:rPr>
          <w:rStyle w:val="HideTWBExt"/>
          <w:b w:val="0"/>
        </w:rPr>
        <w:t>&lt;/NumAmB&gt;</w:t>
      </w:r>
    </w:p>
    <w:p w14:paraId="4FE34605"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5D0211C5" w14:textId="77777777" w:rsidR="00EE7DFF" w:rsidRPr="00963555" w:rsidRDefault="00EE7DFF" w:rsidP="00EE7DFF">
      <w:pPr>
        <w:pStyle w:val="NormalBold"/>
      </w:pPr>
      <w:r w:rsidRPr="002B136B">
        <w:rPr>
          <w:rStyle w:val="HideTWBExt"/>
          <w:b w:val="0"/>
        </w:rPr>
        <w:t>&lt;/RepeatBlock-By&gt;</w:t>
      </w:r>
    </w:p>
    <w:p w14:paraId="3370983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18D6F06"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7E2B9AB" w14:textId="77777777" w:rsidTr="005A40B8">
        <w:trPr>
          <w:trHeight w:hRule="exact" w:val="240"/>
          <w:jc w:val="center"/>
        </w:trPr>
        <w:tc>
          <w:tcPr>
            <w:tcW w:w="9752" w:type="dxa"/>
            <w:gridSpan w:val="2"/>
            <w:tcBorders>
              <w:top w:val="nil"/>
              <w:left w:val="nil"/>
              <w:bottom w:val="nil"/>
              <w:right w:val="nil"/>
            </w:tcBorders>
          </w:tcPr>
          <w:p w14:paraId="29E8ED42" w14:textId="77777777" w:rsidR="00EE7DFF" w:rsidRPr="00963555" w:rsidRDefault="00EE7DFF" w:rsidP="005A40B8"/>
        </w:tc>
      </w:tr>
      <w:tr w:rsidR="009F3BFB" w:rsidRPr="00963555" w14:paraId="0BF5C4F6" w14:textId="77777777" w:rsidTr="005A40B8">
        <w:trPr>
          <w:trHeight w:val="240"/>
          <w:jc w:val="center"/>
        </w:trPr>
        <w:tc>
          <w:tcPr>
            <w:tcW w:w="4876" w:type="dxa"/>
            <w:tcBorders>
              <w:top w:val="nil"/>
              <w:left w:val="nil"/>
              <w:bottom w:val="nil"/>
              <w:right w:val="nil"/>
            </w:tcBorders>
          </w:tcPr>
          <w:p w14:paraId="7FF9BF6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B30D8B1" w14:textId="77777777" w:rsidR="00EE7DFF" w:rsidRPr="00963555" w:rsidRDefault="00EE7DFF" w:rsidP="005A40B8">
            <w:pPr>
              <w:pStyle w:val="AmColumnHeading"/>
            </w:pPr>
            <w:r w:rsidRPr="00963555">
              <w:t>Predlog spremembe</w:t>
            </w:r>
          </w:p>
        </w:tc>
      </w:tr>
      <w:tr w:rsidR="009F3BFB" w:rsidRPr="00963555" w14:paraId="2C326079" w14:textId="77777777" w:rsidTr="005A40B8">
        <w:trPr>
          <w:jc w:val="center"/>
        </w:trPr>
        <w:tc>
          <w:tcPr>
            <w:tcW w:w="4876" w:type="dxa"/>
            <w:tcBorders>
              <w:top w:val="nil"/>
              <w:left w:val="nil"/>
              <w:bottom w:val="nil"/>
              <w:right w:val="nil"/>
            </w:tcBorders>
          </w:tcPr>
          <w:p w14:paraId="6E91CFDB"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w:t>
            </w:r>
            <w:r w:rsidRPr="00963555">
              <w:rPr>
                <w:b/>
                <w:i/>
              </w:rPr>
              <w:t>ter</w:t>
            </w:r>
            <w:r w:rsidRPr="00963555">
              <w:t xml:space="preserve">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c>
          <w:tcPr>
            <w:tcW w:w="4876" w:type="dxa"/>
            <w:tcBorders>
              <w:top w:val="nil"/>
              <w:left w:val="nil"/>
              <w:bottom w:val="nil"/>
              <w:right w:val="nil"/>
            </w:tcBorders>
          </w:tcPr>
          <w:p w14:paraId="6ADFF121"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w:t>
            </w:r>
            <w:r w:rsidRPr="00963555">
              <w:rPr>
                <w:b/>
                <w:i/>
              </w:rPr>
              <w:t>,</w:t>
            </w:r>
            <w:r w:rsidRPr="00963555">
              <w:t xml:space="preserve"> mobilnost delovne sile </w:t>
            </w:r>
            <w:r w:rsidRPr="00963555">
              <w:rPr>
                <w:b/>
                <w:i/>
              </w:rPr>
              <w:t>in socialno vključenost</w:t>
            </w:r>
            <w:r w:rsidRPr="00963555">
              <w:t xml:space="preserve">. ESS bi moral države članice podpirati pri zagotavljanju podpore brezposelnim in neaktivnim osebam </w:t>
            </w:r>
            <w:r w:rsidRPr="00963555">
              <w:rPr>
                <w:b/>
                <w:i/>
              </w:rPr>
              <w:t>ali osebam, ki živijo v revščini zaposlenih,</w:t>
            </w:r>
            <w:r w:rsidRPr="00963555">
              <w:t xml:space="preserve">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w:t>
            </w:r>
            <w:r w:rsidRPr="00963555">
              <w:rPr>
                <w:b/>
                <w:i/>
              </w:rPr>
              <w:t>. Evropski socialni sklad kot osrednji element njegovega izvajanja ne bi smel financirati dejavnosti, ki spodkopavajo pravice delavcev ali spodbujajo oblike prekarnosti, ob spoštovanju temeljnih socialnih standardov</w:t>
            </w:r>
            <w:r w:rsidRPr="00963555">
              <w:t>.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r>
    </w:tbl>
    <w:p w14:paraId="23ABC193"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F2DE00C" w14:textId="77777777" w:rsidR="00EE7DFF" w:rsidRPr="00963555" w:rsidRDefault="00EE7DFF" w:rsidP="00EE7DFF">
      <w:r w:rsidRPr="002B136B">
        <w:rPr>
          <w:rStyle w:val="HideTWBExt"/>
        </w:rPr>
        <w:t>&lt;/AmendB&gt;</w:t>
      </w:r>
    </w:p>
    <w:p w14:paraId="6DF8F65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176</w:t>
      </w:r>
      <w:r w:rsidRPr="002B136B">
        <w:rPr>
          <w:rStyle w:val="HideTWBExt"/>
          <w:b w:val="0"/>
        </w:rPr>
        <w:t>&lt;/NumAmB&gt;</w:t>
      </w:r>
    </w:p>
    <w:p w14:paraId="030E3F9F" w14:textId="77777777" w:rsidR="00EE7DFF" w:rsidRPr="00963555" w:rsidRDefault="00EE7DFF" w:rsidP="00EE7DFF">
      <w:pPr>
        <w:pStyle w:val="NormalBold"/>
      </w:pPr>
      <w:r w:rsidRPr="002B136B">
        <w:rPr>
          <w:rStyle w:val="HideTWBExt"/>
          <w:b w:val="0"/>
        </w:rPr>
        <w:t>&lt;RepeatBlock-By&gt;&lt;Members&gt;</w:t>
      </w:r>
      <w:r w:rsidRPr="00963555">
        <w:t>Miriam Lexmann</w:t>
      </w:r>
      <w:r w:rsidRPr="002B136B">
        <w:rPr>
          <w:rStyle w:val="HideTWBExt"/>
          <w:b w:val="0"/>
        </w:rPr>
        <w:t>&lt;/Members&gt;</w:t>
      </w:r>
    </w:p>
    <w:p w14:paraId="54AB613F" w14:textId="77777777" w:rsidR="00EE7DFF" w:rsidRPr="00963555" w:rsidRDefault="00EE7DFF" w:rsidP="00EE7DFF">
      <w:pPr>
        <w:pStyle w:val="NormalBold"/>
      </w:pPr>
      <w:r w:rsidRPr="002B136B">
        <w:rPr>
          <w:rStyle w:val="HideTWBExt"/>
          <w:b w:val="0"/>
        </w:rPr>
        <w:t>&lt;/RepeatBlock-By&gt;</w:t>
      </w:r>
    </w:p>
    <w:p w14:paraId="4DBE875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15B73E5"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9309DA6" w14:textId="77777777" w:rsidTr="005A40B8">
        <w:trPr>
          <w:trHeight w:hRule="exact" w:val="240"/>
          <w:jc w:val="center"/>
        </w:trPr>
        <w:tc>
          <w:tcPr>
            <w:tcW w:w="9752" w:type="dxa"/>
            <w:gridSpan w:val="2"/>
            <w:tcBorders>
              <w:top w:val="nil"/>
              <w:left w:val="nil"/>
              <w:bottom w:val="nil"/>
              <w:right w:val="nil"/>
            </w:tcBorders>
          </w:tcPr>
          <w:p w14:paraId="4C79D6C2" w14:textId="77777777" w:rsidR="00EE7DFF" w:rsidRPr="00963555" w:rsidRDefault="00EE7DFF" w:rsidP="005A40B8"/>
        </w:tc>
      </w:tr>
      <w:tr w:rsidR="009F3BFB" w:rsidRPr="00963555" w14:paraId="3894C4C9" w14:textId="77777777" w:rsidTr="005A40B8">
        <w:trPr>
          <w:trHeight w:val="240"/>
          <w:jc w:val="center"/>
        </w:trPr>
        <w:tc>
          <w:tcPr>
            <w:tcW w:w="4876" w:type="dxa"/>
            <w:tcBorders>
              <w:top w:val="nil"/>
              <w:left w:val="nil"/>
              <w:bottom w:val="nil"/>
              <w:right w:val="nil"/>
            </w:tcBorders>
          </w:tcPr>
          <w:p w14:paraId="591CECF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5BB2C06" w14:textId="77777777" w:rsidR="00EE7DFF" w:rsidRPr="00963555" w:rsidRDefault="00EE7DFF" w:rsidP="005A40B8">
            <w:pPr>
              <w:pStyle w:val="AmColumnHeading"/>
            </w:pPr>
            <w:r w:rsidRPr="00963555">
              <w:t>Predlog spremembe</w:t>
            </w:r>
          </w:p>
        </w:tc>
      </w:tr>
      <w:tr w:rsidR="009F3BFB" w:rsidRPr="00963555" w14:paraId="59F8776C" w14:textId="77777777" w:rsidTr="005A40B8">
        <w:trPr>
          <w:jc w:val="center"/>
        </w:trPr>
        <w:tc>
          <w:tcPr>
            <w:tcW w:w="4876" w:type="dxa"/>
            <w:tcBorders>
              <w:top w:val="nil"/>
              <w:left w:val="nil"/>
              <w:bottom w:val="nil"/>
              <w:right w:val="nil"/>
            </w:tcBorders>
          </w:tcPr>
          <w:p w14:paraId="3E4E2E5C"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w:t>
            </w:r>
            <w:r w:rsidRPr="00963555">
              <w:rPr>
                <w:b/>
                <w:i/>
              </w:rPr>
              <w:t>in</w:t>
            </w:r>
            <w:r w:rsidRPr="00963555">
              <w:t xml:space="preserve">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w:t>
            </w:r>
            <w:r w:rsidRPr="00963555">
              <w:rPr>
                <w:b/>
                <w:i/>
              </w:rPr>
              <w:t>so ključnega pomena za zeleni</w:t>
            </w:r>
            <w:r w:rsidRPr="00963555">
              <w:t xml:space="preserve"> in </w:t>
            </w:r>
            <w:r w:rsidRPr="00963555">
              <w:rPr>
                <w:b/>
                <w:i/>
              </w:rPr>
              <w:t>digitalni prehod</w:t>
            </w:r>
            <w:r w:rsidRPr="00963555">
              <w:t>.</w:t>
            </w:r>
          </w:p>
        </w:tc>
        <w:tc>
          <w:tcPr>
            <w:tcW w:w="4876" w:type="dxa"/>
            <w:tcBorders>
              <w:top w:val="nil"/>
              <w:left w:val="nil"/>
              <w:bottom w:val="nil"/>
              <w:right w:val="nil"/>
            </w:tcBorders>
          </w:tcPr>
          <w:p w14:paraId="58554302"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w:t>
            </w:r>
            <w:r w:rsidRPr="00963555">
              <w:rPr>
                <w:b/>
                <w:i/>
              </w:rPr>
              <w:t>, prožne ureditve dela</w:t>
            </w:r>
            <w:r w:rsidRPr="00963555">
              <w:t xml:space="preserve">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w:t>
            </w:r>
            <w:r w:rsidRPr="00963555">
              <w:rPr>
                <w:b/>
                <w:i/>
              </w:rPr>
              <w:t>, vključno z invalidi, starši, oskrbovalci, osebami s kroničnimi boleznimi ali osebami, ki se vračajo na delo po daljši odsotnosti zaradi zdravstvenih težav ali obveznosti oskrbe, ter</w:t>
            </w:r>
            <w:r w:rsidRPr="00963555">
              <w:t xml:space="preserve">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w:t>
            </w:r>
            <w:r w:rsidRPr="00963555">
              <w:rPr>
                <w:b/>
                <w:i/>
              </w:rPr>
              <w:t>bodo primerne za prihodnost, ter v usklajevanje</w:t>
            </w:r>
            <w:r w:rsidRPr="00963555">
              <w:t xml:space="preserve"> in </w:t>
            </w:r>
            <w:r w:rsidRPr="00963555">
              <w:rPr>
                <w:b/>
                <w:i/>
              </w:rPr>
              <w:t>predvidevanje zahtev trga dela</w:t>
            </w:r>
            <w:r w:rsidRPr="00963555">
              <w:t>.</w:t>
            </w:r>
          </w:p>
        </w:tc>
      </w:tr>
    </w:tbl>
    <w:p w14:paraId="2C0A3FF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04445B0" w14:textId="77777777" w:rsidR="00EE7DFF" w:rsidRPr="00963555" w:rsidRDefault="00EE7DFF" w:rsidP="00EE7DFF">
      <w:r w:rsidRPr="002B136B">
        <w:rPr>
          <w:rStyle w:val="HideTWBExt"/>
        </w:rPr>
        <w:t>&lt;/AmendB&gt;</w:t>
      </w:r>
    </w:p>
    <w:p w14:paraId="763246C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177</w:t>
      </w:r>
      <w:r w:rsidRPr="002B136B">
        <w:rPr>
          <w:rStyle w:val="HideTWBExt"/>
          <w:b w:val="0"/>
        </w:rPr>
        <w:t>&lt;/NumAmB&gt;</w:t>
      </w:r>
    </w:p>
    <w:p w14:paraId="01D32CD3"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1D6B41FE"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36CF6E9D" w14:textId="77777777" w:rsidR="00EE7DFF" w:rsidRPr="00963555" w:rsidRDefault="00EE7DFF" w:rsidP="00EE7DFF">
      <w:pPr>
        <w:pStyle w:val="NormalBold"/>
      </w:pPr>
      <w:r w:rsidRPr="002B136B">
        <w:rPr>
          <w:rStyle w:val="HideTWBExt"/>
          <w:b w:val="0"/>
        </w:rPr>
        <w:t>&lt;/RepeatBlock-By&gt;</w:t>
      </w:r>
    </w:p>
    <w:p w14:paraId="4ED3568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CAA41B2"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64F5CF7" w14:textId="77777777" w:rsidTr="005A40B8">
        <w:trPr>
          <w:trHeight w:hRule="exact" w:val="240"/>
          <w:jc w:val="center"/>
        </w:trPr>
        <w:tc>
          <w:tcPr>
            <w:tcW w:w="9752" w:type="dxa"/>
            <w:gridSpan w:val="2"/>
            <w:tcBorders>
              <w:top w:val="nil"/>
              <w:left w:val="nil"/>
              <w:bottom w:val="nil"/>
              <w:right w:val="nil"/>
            </w:tcBorders>
          </w:tcPr>
          <w:p w14:paraId="4AA7114C" w14:textId="77777777" w:rsidR="00EE7DFF" w:rsidRPr="00963555" w:rsidRDefault="00EE7DFF" w:rsidP="005A40B8"/>
        </w:tc>
      </w:tr>
      <w:tr w:rsidR="009F3BFB" w:rsidRPr="00963555" w14:paraId="5004C359" w14:textId="77777777" w:rsidTr="005A40B8">
        <w:trPr>
          <w:trHeight w:val="240"/>
          <w:jc w:val="center"/>
        </w:trPr>
        <w:tc>
          <w:tcPr>
            <w:tcW w:w="4876" w:type="dxa"/>
            <w:tcBorders>
              <w:top w:val="nil"/>
              <w:left w:val="nil"/>
              <w:bottom w:val="nil"/>
              <w:right w:val="nil"/>
            </w:tcBorders>
          </w:tcPr>
          <w:p w14:paraId="2DAE26B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D1093DA" w14:textId="77777777" w:rsidR="00EE7DFF" w:rsidRPr="00963555" w:rsidRDefault="00EE7DFF" w:rsidP="005A40B8">
            <w:pPr>
              <w:pStyle w:val="AmColumnHeading"/>
            </w:pPr>
            <w:r w:rsidRPr="00963555">
              <w:t>Predlog spremembe</w:t>
            </w:r>
          </w:p>
        </w:tc>
      </w:tr>
      <w:tr w:rsidR="009F3BFB" w:rsidRPr="00963555" w14:paraId="3739C1AD" w14:textId="77777777" w:rsidTr="005A40B8">
        <w:trPr>
          <w:jc w:val="center"/>
        </w:trPr>
        <w:tc>
          <w:tcPr>
            <w:tcW w:w="4876" w:type="dxa"/>
            <w:tcBorders>
              <w:top w:val="nil"/>
              <w:left w:val="nil"/>
              <w:bottom w:val="nil"/>
              <w:right w:val="nil"/>
            </w:tcBorders>
          </w:tcPr>
          <w:p w14:paraId="61C70D2A"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c>
          <w:tcPr>
            <w:tcW w:w="4876" w:type="dxa"/>
            <w:tcBorders>
              <w:top w:val="nil"/>
              <w:left w:val="nil"/>
              <w:bottom w:val="nil"/>
              <w:right w:val="nil"/>
            </w:tcBorders>
          </w:tcPr>
          <w:p w14:paraId="2C50EA50"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w:t>
            </w:r>
            <w:r w:rsidRPr="00963555">
              <w:rPr>
                <w:b/>
                <w:i/>
              </w:rPr>
              <w:t>vključno z vrednotenjem in priznavanjem ter vseživljenjskim svetovanjem,</w:t>
            </w:r>
            <w:r w:rsidRPr="00963555">
              <w:t xml:space="preserve">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w:t>
            </w:r>
            <w:r w:rsidRPr="00963555">
              <w:rPr>
                <w:b/>
                <w:i/>
              </w:rPr>
              <w:t>in pravično plačane</w:t>
            </w:r>
            <w:r w:rsidRPr="00963555">
              <w:t xml:space="preserve"> zaposlitvene možnosti za mlade </w:t>
            </w:r>
            <w:r w:rsidRPr="00963555">
              <w:rPr>
                <w:b/>
                <w:i/>
              </w:rPr>
              <w:t>ter dostop do kakovostnega izobraževanja in usposabljanja ter vseživljenjskega učenja</w:t>
            </w:r>
            <w:r w:rsidRPr="00963555">
              <w:t>. Poleg tega bi moral ESS še naprej vlagati v spretnosti, ki so ključnega pomena za zeleni in digitalni prehod.</w:t>
            </w:r>
          </w:p>
        </w:tc>
      </w:tr>
    </w:tbl>
    <w:p w14:paraId="3DC7CFA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5772B24" w14:textId="77777777" w:rsidR="00EE7DFF" w:rsidRPr="00963555" w:rsidRDefault="00EE7DFF" w:rsidP="00EE7DFF">
      <w:r w:rsidRPr="002B136B">
        <w:rPr>
          <w:rStyle w:val="HideTWBExt"/>
        </w:rPr>
        <w:t>&lt;/AmendB&gt;</w:t>
      </w:r>
    </w:p>
    <w:p w14:paraId="37BED14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178</w:t>
      </w:r>
      <w:r w:rsidRPr="002B136B">
        <w:rPr>
          <w:rStyle w:val="HideTWBExt"/>
          <w:b w:val="0"/>
        </w:rPr>
        <w:t>&lt;/NumAmB&gt;</w:t>
      </w:r>
    </w:p>
    <w:p w14:paraId="2E6E87E7"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616061DD" w14:textId="77777777" w:rsidR="00EE7DFF" w:rsidRPr="00963555" w:rsidRDefault="00EE7DFF" w:rsidP="00EE7DFF">
      <w:pPr>
        <w:pStyle w:val="NormalBold"/>
      </w:pPr>
      <w:r w:rsidRPr="002B136B">
        <w:rPr>
          <w:rStyle w:val="HideTWBExt"/>
          <w:b w:val="0"/>
        </w:rPr>
        <w:t>&lt;/RepeatBlock-By&gt;</w:t>
      </w:r>
    </w:p>
    <w:p w14:paraId="499736E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922DB31"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029CA19" w14:textId="77777777" w:rsidTr="005A40B8">
        <w:trPr>
          <w:trHeight w:hRule="exact" w:val="240"/>
          <w:jc w:val="center"/>
        </w:trPr>
        <w:tc>
          <w:tcPr>
            <w:tcW w:w="9752" w:type="dxa"/>
            <w:gridSpan w:val="2"/>
            <w:tcBorders>
              <w:top w:val="nil"/>
              <w:left w:val="nil"/>
              <w:bottom w:val="nil"/>
              <w:right w:val="nil"/>
            </w:tcBorders>
          </w:tcPr>
          <w:p w14:paraId="593FD060" w14:textId="77777777" w:rsidR="00EE7DFF" w:rsidRPr="00963555" w:rsidRDefault="00EE7DFF" w:rsidP="005A40B8"/>
        </w:tc>
      </w:tr>
      <w:tr w:rsidR="009F3BFB" w:rsidRPr="00963555" w14:paraId="5A534A76" w14:textId="77777777" w:rsidTr="005A40B8">
        <w:trPr>
          <w:trHeight w:val="240"/>
          <w:jc w:val="center"/>
        </w:trPr>
        <w:tc>
          <w:tcPr>
            <w:tcW w:w="4876" w:type="dxa"/>
            <w:tcBorders>
              <w:top w:val="nil"/>
              <w:left w:val="nil"/>
              <w:bottom w:val="nil"/>
              <w:right w:val="nil"/>
            </w:tcBorders>
          </w:tcPr>
          <w:p w14:paraId="5E3ABEA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EB1E964" w14:textId="77777777" w:rsidR="00EE7DFF" w:rsidRPr="00963555" w:rsidRDefault="00EE7DFF" w:rsidP="005A40B8">
            <w:pPr>
              <w:pStyle w:val="AmColumnHeading"/>
            </w:pPr>
            <w:r w:rsidRPr="00963555">
              <w:t>Predlog spremembe</w:t>
            </w:r>
          </w:p>
        </w:tc>
      </w:tr>
      <w:tr w:rsidR="009F3BFB" w:rsidRPr="00963555" w14:paraId="7AB597A3" w14:textId="77777777" w:rsidTr="005A40B8">
        <w:trPr>
          <w:jc w:val="center"/>
        </w:trPr>
        <w:tc>
          <w:tcPr>
            <w:tcW w:w="4876" w:type="dxa"/>
            <w:tcBorders>
              <w:top w:val="nil"/>
              <w:left w:val="nil"/>
              <w:bottom w:val="nil"/>
              <w:right w:val="nil"/>
            </w:tcBorders>
          </w:tcPr>
          <w:p w14:paraId="485C865B"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w:t>
            </w:r>
            <w:r w:rsidRPr="00963555">
              <w:rPr>
                <w:b/>
                <w:i/>
              </w:rPr>
              <w:t>sta</w:t>
            </w:r>
            <w:r w:rsidRPr="00963555">
              <w:t xml:space="preserve"> jih </w:t>
            </w:r>
            <w:r w:rsidRPr="00963555">
              <w:rPr>
                <w:b/>
                <w:i/>
              </w:rPr>
              <w:t>prizadela</w:t>
            </w:r>
            <w:r w:rsidRPr="00963555">
              <w:t xml:space="preserve"> zeleni </w:t>
            </w:r>
            <w:r w:rsidRPr="00963555">
              <w:rPr>
                <w:b/>
                <w:i/>
              </w:rPr>
              <w:t>in digitalni</w:t>
            </w:r>
            <w:r w:rsidRPr="00963555">
              <w:t xml:space="preserve">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w:t>
            </w:r>
            <w:r w:rsidRPr="00963555">
              <w:rPr>
                <w:b/>
                <w:i/>
              </w:rPr>
              <w:t>za zeleni in digitalni prehod</w:t>
            </w:r>
            <w:r w:rsidRPr="00963555">
              <w:t>.</w:t>
            </w:r>
          </w:p>
        </w:tc>
        <w:tc>
          <w:tcPr>
            <w:tcW w:w="4876" w:type="dxa"/>
            <w:tcBorders>
              <w:top w:val="nil"/>
              <w:left w:val="nil"/>
              <w:bottom w:val="nil"/>
              <w:right w:val="nil"/>
            </w:tcBorders>
          </w:tcPr>
          <w:p w14:paraId="209B23B5"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w:t>
            </w:r>
            <w:r w:rsidRPr="00963555">
              <w:rPr>
                <w:b/>
                <w:i/>
              </w:rPr>
              <w:t>so</w:t>
            </w:r>
            <w:r w:rsidRPr="00963555">
              <w:t xml:space="preserve"> jih </w:t>
            </w:r>
            <w:r w:rsidRPr="00963555">
              <w:rPr>
                <w:b/>
                <w:i/>
              </w:rPr>
              <w:t>prizadeli</w:t>
            </w:r>
            <w:r w:rsidRPr="00963555">
              <w:t xml:space="preserve"> zeleni </w:t>
            </w:r>
            <w:r w:rsidRPr="00963555">
              <w:rPr>
                <w:b/>
                <w:i/>
              </w:rPr>
              <w:t>prehod, energetska kriza, ki je nastala zaradi odločitve za ta</w:t>
            </w:r>
            <w:r w:rsidRPr="00963555">
              <w:t xml:space="preserve"> prehod</w:t>
            </w:r>
            <w:r w:rsidRPr="00963555">
              <w:rPr>
                <w:b/>
                <w:i/>
              </w:rPr>
              <w:t>, oslabila številna delovna mesta in pospešila deindustrializacijo, in digitalna kriza</w:t>
            </w:r>
            <w:r w:rsidRPr="00963555">
              <w:t xml:space="preserve">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w:t>
            </w:r>
          </w:p>
        </w:tc>
      </w:tr>
    </w:tbl>
    <w:p w14:paraId="238753F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19ACAEB4" w14:textId="77777777" w:rsidR="00EE7DFF" w:rsidRPr="00963555" w:rsidRDefault="00EE7DFF" w:rsidP="00EE7DFF">
      <w:r w:rsidRPr="002B136B">
        <w:rPr>
          <w:rStyle w:val="HideTWBExt"/>
        </w:rPr>
        <w:t>&lt;/AmendB&gt;</w:t>
      </w:r>
    </w:p>
    <w:p w14:paraId="10B6FAE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179</w:t>
      </w:r>
      <w:r w:rsidRPr="002B136B">
        <w:rPr>
          <w:rStyle w:val="HideTWBExt"/>
          <w:b w:val="0"/>
        </w:rPr>
        <w:t>&lt;/NumAmB&gt;</w:t>
      </w:r>
    </w:p>
    <w:p w14:paraId="56C4E6CE"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5AD75A14" w14:textId="77777777" w:rsidR="00EE7DFF" w:rsidRPr="00963555" w:rsidRDefault="00EE7DFF" w:rsidP="00EE7DFF">
      <w:pPr>
        <w:pStyle w:val="NormalBold"/>
      </w:pPr>
      <w:r w:rsidRPr="002B136B">
        <w:rPr>
          <w:rStyle w:val="HideTWBExt"/>
          <w:b w:val="0"/>
        </w:rPr>
        <w:t>&lt;/RepeatBlock-By&gt;</w:t>
      </w:r>
    </w:p>
    <w:p w14:paraId="12A7AB0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558E563"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05E8183" w14:textId="77777777" w:rsidTr="005A40B8">
        <w:trPr>
          <w:trHeight w:hRule="exact" w:val="240"/>
          <w:jc w:val="center"/>
        </w:trPr>
        <w:tc>
          <w:tcPr>
            <w:tcW w:w="9752" w:type="dxa"/>
            <w:gridSpan w:val="2"/>
            <w:tcBorders>
              <w:top w:val="nil"/>
              <w:left w:val="nil"/>
              <w:bottom w:val="nil"/>
              <w:right w:val="nil"/>
            </w:tcBorders>
          </w:tcPr>
          <w:p w14:paraId="7E64E97E" w14:textId="77777777" w:rsidR="00EE7DFF" w:rsidRPr="00963555" w:rsidRDefault="00EE7DFF" w:rsidP="005A40B8"/>
        </w:tc>
      </w:tr>
      <w:tr w:rsidR="009F3BFB" w:rsidRPr="00963555" w14:paraId="155131DA" w14:textId="77777777" w:rsidTr="005A40B8">
        <w:trPr>
          <w:trHeight w:val="240"/>
          <w:jc w:val="center"/>
        </w:trPr>
        <w:tc>
          <w:tcPr>
            <w:tcW w:w="4876" w:type="dxa"/>
            <w:tcBorders>
              <w:top w:val="nil"/>
              <w:left w:val="nil"/>
              <w:bottom w:val="nil"/>
              <w:right w:val="nil"/>
            </w:tcBorders>
          </w:tcPr>
          <w:p w14:paraId="449B201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E2AA6E4" w14:textId="77777777" w:rsidR="00EE7DFF" w:rsidRPr="00963555" w:rsidRDefault="00EE7DFF" w:rsidP="005A40B8">
            <w:pPr>
              <w:pStyle w:val="AmColumnHeading"/>
            </w:pPr>
            <w:r w:rsidRPr="00963555">
              <w:t>Predlog spremembe</w:t>
            </w:r>
          </w:p>
        </w:tc>
      </w:tr>
      <w:tr w:rsidR="009F3BFB" w:rsidRPr="00963555" w14:paraId="4BB93821" w14:textId="77777777" w:rsidTr="005A40B8">
        <w:trPr>
          <w:jc w:val="center"/>
        </w:trPr>
        <w:tc>
          <w:tcPr>
            <w:tcW w:w="4876" w:type="dxa"/>
            <w:tcBorders>
              <w:top w:val="nil"/>
              <w:left w:val="nil"/>
              <w:bottom w:val="nil"/>
              <w:right w:val="nil"/>
            </w:tcBorders>
          </w:tcPr>
          <w:p w14:paraId="66F23470"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w:t>
            </w:r>
            <w:r w:rsidRPr="00963555">
              <w:rPr>
                <w:b/>
                <w:i/>
              </w:rPr>
              <w:t>ali</w:t>
            </w:r>
            <w:r w:rsidRPr="00963555">
              <w:t xml:space="preserve">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w:t>
            </w:r>
            <w:r w:rsidRPr="00963555">
              <w:rPr>
                <w:b/>
                <w:i/>
              </w:rPr>
              <w:t>ključnega pomena</w:t>
            </w:r>
            <w:r w:rsidRPr="00963555">
              <w:t xml:space="preserve"> za </w:t>
            </w:r>
            <w:r w:rsidRPr="00963555">
              <w:rPr>
                <w:b/>
                <w:i/>
              </w:rPr>
              <w:t>zeleni</w:t>
            </w:r>
            <w:r w:rsidRPr="00963555">
              <w:t xml:space="preserve"> in </w:t>
            </w:r>
            <w:r w:rsidRPr="00963555">
              <w:rPr>
                <w:b/>
                <w:i/>
              </w:rPr>
              <w:t>digitalni prehod</w:t>
            </w:r>
            <w:r w:rsidRPr="00963555">
              <w:t>.</w:t>
            </w:r>
          </w:p>
        </w:tc>
        <w:tc>
          <w:tcPr>
            <w:tcW w:w="4876" w:type="dxa"/>
            <w:tcBorders>
              <w:top w:val="nil"/>
              <w:left w:val="nil"/>
              <w:bottom w:val="nil"/>
              <w:right w:val="nil"/>
            </w:tcBorders>
          </w:tcPr>
          <w:p w14:paraId="74D28806"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w:t>
            </w:r>
            <w:r w:rsidRPr="00963555">
              <w:rPr>
                <w:b/>
                <w:i/>
              </w:rPr>
              <w:t>, poklicno izobražujejo,</w:t>
            </w:r>
            <w:r w:rsidRPr="00963555">
              <w:t xml:space="preserve"> usposabljajo </w:t>
            </w:r>
            <w:r w:rsidRPr="00963555">
              <w:rPr>
                <w:b/>
                <w:i/>
              </w:rPr>
              <w:t>ali opravljajo vajeništva</w:t>
            </w:r>
            <w:r w:rsidRPr="00963555">
              <w:t xml:space="preserve">, s preprečevanjem </w:t>
            </w:r>
            <w:r w:rsidRPr="00963555">
              <w:rPr>
                <w:b/>
                <w:i/>
              </w:rPr>
              <w:t>in zmanjševanjem</w:t>
            </w:r>
            <w:r w:rsidRPr="00963555">
              <w:t xml:space="preserve">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w:t>
            </w:r>
            <w:r w:rsidRPr="00963555">
              <w:rPr>
                <w:b/>
                <w:i/>
              </w:rPr>
              <w:t>razvoj</w:t>
            </w:r>
            <w:r w:rsidRPr="00963555">
              <w:t xml:space="preserve"> spretnosti </w:t>
            </w:r>
            <w:r w:rsidRPr="00963555">
              <w:rPr>
                <w:b/>
                <w:i/>
              </w:rPr>
              <w:t>v sektorjih</w:t>
            </w:r>
            <w:r w:rsidRPr="00963555">
              <w:t xml:space="preserve">, ki so </w:t>
            </w:r>
            <w:r w:rsidRPr="00963555">
              <w:rPr>
                <w:b/>
                <w:i/>
              </w:rPr>
              <w:t>bistveni</w:t>
            </w:r>
            <w:r w:rsidRPr="00963555">
              <w:t xml:space="preserve"> za </w:t>
            </w:r>
            <w:r w:rsidRPr="00963555">
              <w:rPr>
                <w:b/>
                <w:i/>
              </w:rPr>
              <w:t>konkurenčnost</w:t>
            </w:r>
            <w:r w:rsidRPr="00963555">
              <w:t xml:space="preserve"> in </w:t>
            </w:r>
            <w:r w:rsidRPr="00963555">
              <w:rPr>
                <w:b/>
                <w:i/>
              </w:rPr>
              <w:t>varnost Evrope</w:t>
            </w:r>
            <w:r w:rsidRPr="00963555">
              <w:t>.</w:t>
            </w:r>
          </w:p>
        </w:tc>
      </w:tr>
    </w:tbl>
    <w:p w14:paraId="1BAB1DD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EA45809" w14:textId="77777777" w:rsidR="00EE7DFF" w:rsidRPr="00963555" w:rsidRDefault="00EE7DFF" w:rsidP="00EE7DFF">
      <w:r w:rsidRPr="002B136B">
        <w:rPr>
          <w:rStyle w:val="HideTWBExt"/>
        </w:rPr>
        <w:t>&lt;/AmendB&gt;</w:t>
      </w:r>
    </w:p>
    <w:p w14:paraId="51D21B1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180</w:t>
      </w:r>
      <w:r w:rsidRPr="002B136B">
        <w:rPr>
          <w:rStyle w:val="HideTWBExt"/>
          <w:b w:val="0"/>
        </w:rPr>
        <w:t>&lt;/NumAmB&gt;</w:t>
      </w:r>
    </w:p>
    <w:p w14:paraId="04657E86"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44B38D42" w14:textId="77777777" w:rsidR="00EE7DFF" w:rsidRPr="00963555" w:rsidRDefault="00EE7DFF" w:rsidP="00EE7DFF">
      <w:pPr>
        <w:pStyle w:val="NormalBold"/>
      </w:pPr>
      <w:r w:rsidRPr="002B136B">
        <w:rPr>
          <w:rStyle w:val="HideTWBExt"/>
          <w:b w:val="0"/>
        </w:rPr>
        <w:t>&lt;/RepeatBlock-By&gt;</w:t>
      </w:r>
    </w:p>
    <w:p w14:paraId="373EE7C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34DBB99"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E935CEE" w14:textId="77777777" w:rsidTr="005A40B8">
        <w:trPr>
          <w:trHeight w:hRule="exact" w:val="240"/>
          <w:jc w:val="center"/>
        </w:trPr>
        <w:tc>
          <w:tcPr>
            <w:tcW w:w="9752" w:type="dxa"/>
            <w:gridSpan w:val="2"/>
            <w:tcBorders>
              <w:top w:val="nil"/>
              <w:left w:val="nil"/>
              <w:bottom w:val="nil"/>
              <w:right w:val="nil"/>
            </w:tcBorders>
          </w:tcPr>
          <w:p w14:paraId="58227FF2" w14:textId="77777777" w:rsidR="00EE7DFF" w:rsidRPr="00963555" w:rsidRDefault="00EE7DFF" w:rsidP="005A40B8"/>
        </w:tc>
      </w:tr>
      <w:tr w:rsidR="009F3BFB" w:rsidRPr="00963555" w14:paraId="1B3E100C" w14:textId="77777777" w:rsidTr="005A40B8">
        <w:trPr>
          <w:trHeight w:val="240"/>
          <w:jc w:val="center"/>
        </w:trPr>
        <w:tc>
          <w:tcPr>
            <w:tcW w:w="4876" w:type="dxa"/>
            <w:tcBorders>
              <w:top w:val="nil"/>
              <w:left w:val="nil"/>
              <w:bottom w:val="nil"/>
              <w:right w:val="nil"/>
            </w:tcBorders>
          </w:tcPr>
          <w:p w14:paraId="3660E42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E1DE099" w14:textId="77777777" w:rsidR="00EE7DFF" w:rsidRPr="00963555" w:rsidRDefault="00EE7DFF" w:rsidP="005A40B8">
            <w:pPr>
              <w:pStyle w:val="AmColumnHeading"/>
            </w:pPr>
            <w:r w:rsidRPr="00963555">
              <w:t>Predlog spremembe</w:t>
            </w:r>
          </w:p>
        </w:tc>
      </w:tr>
      <w:tr w:rsidR="009F3BFB" w:rsidRPr="00963555" w14:paraId="7632A172" w14:textId="77777777" w:rsidTr="005A40B8">
        <w:trPr>
          <w:jc w:val="center"/>
        </w:trPr>
        <w:tc>
          <w:tcPr>
            <w:tcW w:w="4876" w:type="dxa"/>
            <w:tcBorders>
              <w:top w:val="nil"/>
              <w:left w:val="nil"/>
              <w:bottom w:val="nil"/>
              <w:right w:val="nil"/>
            </w:tcBorders>
          </w:tcPr>
          <w:p w14:paraId="36FA5442"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w:t>
            </w:r>
            <w:r w:rsidRPr="00963555">
              <w:rPr>
                <w:b/>
                <w:i/>
              </w:rPr>
              <w:t>temelji</w:t>
            </w:r>
            <w:r w:rsidRPr="00963555">
              <w:t xml:space="preserve">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c>
          <w:tcPr>
            <w:tcW w:w="4876" w:type="dxa"/>
            <w:tcBorders>
              <w:top w:val="nil"/>
              <w:left w:val="nil"/>
              <w:bottom w:val="nil"/>
              <w:right w:val="nil"/>
            </w:tcBorders>
          </w:tcPr>
          <w:p w14:paraId="3C7F2EC9" w14:textId="77777777" w:rsidR="00EE7DFF" w:rsidRPr="00963555" w:rsidRDefault="00EE7DFF" w:rsidP="005A40B8">
            <w:pPr>
              <w:pStyle w:val="Normal6a"/>
            </w:pPr>
            <w:r w:rsidRPr="00963555">
              <w:t>(13)</w:t>
            </w:r>
            <w:r w:rsidRPr="00963555">
              <w:tab/>
              <w:t xml:space="preserve">ESS bi moral podpirati </w:t>
            </w:r>
            <w:r w:rsidRPr="00963555">
              <w:rPr>
                <w:b/>
                <w:i/>
              </w:rPr>
              <w:t>kakovostno</w:t>
            </w:r>
            <w:r w:rsidRPr="00963555">
              <w:t xml:space="preserve"> zaposlovanje, enak dostop do trga dela za vse, poštene in kakovostne delovne pogojev ter mobilnost delovne sile. ESS bi moral države članice podpirati pri zagotavljanju podpore brezposelnim in neaktivnim osebam z učinkovito, pravočasno, usklajeno in prilagojeno pomočjo </w:t>
            </w:r>
            <w:r w:rsidRPr="00963555">
              <w:rPr>
                <w:b/>
                <w:i/>
              </w:rPr>
              <w:t>in aktivacijskimi ukrepi</w:t>
            </w:r>
            <w:r w:rsidRPr="00963555">
              <w:t xml:space="preserve">, ki </w:t>
            </w:r>
            <w:r w:rsidRPr="00963555">
              <w:rPr>
                <w:b/>
                <w:i/>
              </w:rPr>
              <w:t>temeljijo</w:t>
            </w:r>
            <w:r w:rsidRPr="00963555">
              <w:t xml:space="preserve">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w:t>
            </w:r>
            <w:r w:rsidRPr="00963555">
              <w:rPr>
                <w:b/>
                <w:i/>
              </w:rPr>
              <w:t>, kot so invalidi in Romi</w:t>
            </w:r>
            <w:r w:rsidRPr="00963555">
              <w:t>.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r>
    </w:tbl>
    <w:p w14:paraId="0F6876B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5A03941" w14:textId="77777777" w:rsidR="00EE7DFF" w:rsidRPr="00963555" w:rsidRDefault="00EE7DFF" w:rsidP="00EE7DFF">
      <w:r w:rsidRPr="002B136B">
        <w:rPr>
          <w:rStyle w:val="HideTWBExt"/>
        </w:rPr>
        <w:t>&lt;/AmendB&gt;</w:t>
      </w:r>
    </w:p>
    <w:p w14:paraId="5EC1517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181</w:t>
      </w:r>
      <w:r w:rsidRPr="002B136B">
        <w:rPr>
          <w:rStyle w:val="HideTWBExt"/>
          <w:b w:val="0"/>
        </w:rPr>
        <w:t>&lt;/NumAmB&gt;</w:t>
      </w:r>
    </w:p>
    <w:p w14:paraId="395F6726"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1C04EEA1" w14:textId="77777777" w:rsidR="00EE7DFF" w:rsidRPr="00963555" w:rsidRDefault="00EE7DFF" w:rsidP="00EE7DFF">
      <w:pPr>
        <w:pStyle w:val="NormalBold"/>
      </w:pPr>
      <w:r w:rsidRPr="002B136B">
        <w:rPr>
          <w:rStyle w:val="HideTWBExt"/>
          <w:b w:val="0"/>
        </w:rPr>
        <w:t>&lt;/RepeatBlock-By&gt;</w:t>
      </w:r>
    </w:p>
    <w:p w14:paraId="0443577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67EC320"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98409EC" w14:textId="77777777" w:rsidTr="005A40B8">
        <w:trPr>
          <w:trHeight w:hRule="exact" w:val="240"/>
          <w:jc w:val="center"/>
        </w:trPr>
        <w:tc>
          <w:tcPr>
            <w:tcW w:w="9752" w:type="dxa"/>
            <w:gridSpan w:val="2"/>
            <w:tcBorders>
              <w:top w:val="nil"/>
              <w:left w:val="nil"/>
              <w:bottom w:val="nil"/>
              <w:right w:val="nil"/>
            </w:tcBorders>
          </w:tcPr>
          <w:p w14:paraId="68106F20" w14:textId="77777777" w:rsidR="00EE7DFF" w:rsidRPr="00963555" w:rsidRDefault="00EE7DFF" w:rsidP="005A40B8"/>
        </w:tc>
      </w:tr>
      <w:tr w:rsidR="009F3BFB" w:rsidRPr="00963555" w14:paraId="0E680D2C" w14:textId="77777777" w:rsidTr="005A40B8">
        <w:trPr>
          <w:trHeight w:val="240"/>
          <w:jc w:val="center"/>
        </w:trPr>
        <w:tc>
          <w:tcPr>
            <w:tcW w:w="4876" w:type="dxa"/>
            <w:tcBorders>
              <w:top w:val="nil"/>
              <w:left w:val="nil"/>
              <w:bottom w:val="nil"/>
              <w:right w:val="nil"/>
            </w:tcBorders>
          </w:tcPr>
          <w:p w14:paraId="397D80C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EC1DDD6" w14:textId="77777777" w:rsidR="00EE7DFF" w:rsidRPr="00963555" w:rsidRDefault="00EE7DFF" w:rsidP="005A40B8">
            <w:pPr>
              <w:pStyle w:val="AmColumnHeading"/>
            </w:pPr>
            <w:r w:rsidRPr="00963555">
              <w:t>Predlog spremembe</w:t>
            </w:r>
          </w:p>
        </w:tc>
      </w:tr>
      <w:tr w:rsidR="009F3BFB" w:rsidRPr="00963555" w14:paraId="134CDFDC" w14:textId="77777777" w:rsidTr="005A40B8">
        <w:trPr>
          <w:jc w:val="center"/>
        </w:trPr>
        <w:tc>
          <w:tcPr>
            <w:tcW w:w="4876" w:type="dxa"/>
            <w:tcBorders>
              <w:top w:val="nil"/>
              <w:left w:val="nil"/>
              <w:bottom w:val="nil"/>
              <w:right w:val="nil"/>
            </w:tcBorders>
          </w:tcPr>
          <w:p w14:paraId="48CE0DD3"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w:t>
            </w:r>
            <w:r w:rsidRPr="00963555">
              <w:rPr>
                <w:b/>
                <w:i/>
              </w:rPr>
              <w:t>sta</w:t>
            </w:r>
            <w:r w:rsidRPr="00963555">
              <w:t xml:space="preserve"> jih </w:t>
            </w:r>
            <w:r w:rsidRPr="00963555">
              <w:rPr>
                <w:b/>
                <w:i/>
              </w:rPr>
              <w:t>prizadela zeleni in digitalni</w:t>
            </w:r>
            <w:r w:rsidRPr="00963555">
              <w:t xml:space="preserve">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w:t>
            </w:r>
            <w:r w:rsidRPr="00963555">
              <w:rPr>
                <w:b/>
                <w:i/>
              </w:rPr>
              <w:t>zeleni in digitalni</w:t>
            </w:r>
            <w:r w:rsidRPr="00963555">
              <w:t xml:space="preserve"> prehod.</w:t>
            </w:r>
          </w:p>
        </w:tc>
        <w:tc>
          <w:tcPr>
            <w:tcW w:w="4876" w:type="dxa"/>
            <w:tcBorders>
              <w:top w:val="nil"/>
              <w:left w:val="nil"/>
              <w:bottom w:val="nil"/>
              <w:right w:val="nil"/>
            </w:tcBorders>
          </w:tcPr>
          <w:p w14:paraId="23F54460" w14:textId="77777777" w:rsidR="00EE7DFF" w:rsidRPr="00963555" w:rsidRDefault="00EE7DFF" w:rsidP="005A40B8">
            <w:pPr>
              <w:pStyle w:val="Normal6a"/>
            </w:pPr>
            <w:r w:rsidRPr="00963555">
              <w:t>(13)</w:t>
            </w:r>
            <w:r w:rsidRPr="00963555">
              <w:tab/>
              <w:t xml:space="preserve">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jih </w:t>
            </w:r>
            <w:r w:rsidRPr="00963555">
              <w:rPr>
                <w:b/>
                <w:i/>
              </w:rPr>
              <w:t>je prizadel dvojni</w:t>
            </w:r>
            <w:r w:rsidRPr="00963555">
              <w:t xml:space="preserve"> prehod ali pretresi na trgu dela, ter tistim, ki so najbolj oddaljeni od trga dela. ESS bi se moral še naprej osredotočati na brezposelnost mladih </w:t>
            </w:r>
            <w:r w:rsidRPr="00963555">
              <w:rPr>
                <w:b/>
                <w:i/>
              </w:rPr>
              <w:t>kot enega glavnih strukturnih izzivov na trgu dela v EU</w:t>
            </w:r>
            <w:r w:rsidRPr="00963555">
              <w:t xml:space="preserve"> in </w:t>
            </w:r>
            <w:r w:rsidRPr="00963555">
              <w:rPr>
                <w:b/>
                <w:i/>
              </w:rPr>
              <w:t>na</w:t>
            </w:r>
            <w:r w:rsidRPr="00963555">
              <w:t xml:space="preserve">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w:t>
            </w:r>
            <w:r w:rsidRPr="00963555">
              <w:rPr>
                <w:b/>
                <w:i/>
              </w:rPr>
              <w:t>dvojni</w:t>
            </w:r>
            <w:r w:rsidRPr="00963555">
              <w:t xml:space="preserve"> prehod.</w:t>
            </w:r>
          </w:p>
        </w:tc>
      </w:tr>
    </w:tbl>
    <w:p w14:paraId="0734AB4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A9A9629" w14:textId="77777777" w:rsidR="00EE7DFF" w:rsidRPr="00963555" w:rsidRDefault="00EE7DFF" w:rsidP="00EE7DFF">
      <w:r w:rsidRPr="002B136B">
        <w:rPr>
          <w:rStyle w:val="HideTWBExt"/>
        </w:rPr>
        <w:t>&lt;/AmendB&gt;</w:t>
      </w:r>
    </w:p>
    <w:p w14:paraId="677F698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182</w:t>
      </w:r>
      <w:r w:rsidRPr="002B136B">
        <w:rPr>
          <w:rStyle w:val="HideTWBExt"/>
          <w:b w:val="0"/>
        </w:rPr>
        <w:t>&lt;/NumAmB&gt;</w:t>
      </w:r>
    </w:p>
    <w:p w14:paraId="1E012B14" w14:textId="77777777" w:rsidR="00EE7DFF" w:rsidRPr="00963555" w:rsidRDefault="00EE7DFF" w:rsidP="00EE7DFF">
      <w:pPr>
        <w:pStyle w:val="NormalBold"/>
      </w:pPr>
      <w:r w:rsidRPr="002B136B">
        <w:rPr>
          <w:rStyle w:val="HideTWBExt"/>
          <w:b w:val="0"/>
        </w:rPr>
        <w:t>&lt;RepeatBlock-By&gt;&lt;Members&gt;</w:t>
      </w:r>
      <w:r w:rsidRPr="00963555">
        <w:t>Marit Maij, Estelle Ceulemans, Gabriele Bischoff, Idoia Mendia, Alicia Homs Ginel, Evelyn Regner, Nora Mebarek, Vilija Blinkevičiūtė</w:t>
      </w:r>
      <w:r w:rsidRPr="002B136B">
        <w:rPr>
          <w:rStyle w:val="HideTWBExt"/>
          <w:b w:val="0"/>
        </w:rPr>
        <w:t>&lt;/Members&gt;</w:t>
      </w:r>
    </w:p>
    <w:p w14:paraId="2DDE647A" w14:textId="77777777" w:rsidR="00EE7DFF" w:rsidRPr="00963555" w:rsidRDefault="00EE7DFF" w:rsidP="00EE7DFF">
      <w:pPr>
        <w:pStyle w:val="NormalBold"/>
      </w:pPr>
      <w:r w:rsidRPr="002B136B">
        <w:rPr>
          <w:rStyle w:val="HideTWBExt"/>
          <w:b w:val="0"/>
        </w:rPr>
        <w:t>&lt;/RepeatBlock-By&gt;</w:t>
      </w:r>
    </w:p>
    <w:p w14:paraId="47C1575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F4169B8"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58ACF10" w14:textId="77777777" w:rsidTr="005A40B8">
        <w:trPr>
          <w:trHeight w:hRule="exact" w:val="240"/>
          <w:jc w:val="center"/>
        </w:trPr>
        <w:tc>
          <w:tcPr>
            <w:tcW w:w="9752" w:type="dxa"/>
            <w:gridSpan w:val="2"/>
            <w:tcBorders>
              <w:top w:val="nil"/>
              <w:left w:val="nil"/>
              <w:bottom w:val="nil"/>
              <w:right w:val="nil"/>
            </w:tcBorders>
          </w:tcPr>
          <w:p w14:paraId="6B819700" w14:textId="77777777" w:rsidR="00EE7DFF" w:rsidRPr="00963555" w:rsidRDefault="00EE7DFF" w:rsidP="005A40B8"/>
        </w:tc>
      </w:tr>
      <w:tr w:rsidR="009F3BFB" w:rsidRPr="00963555" w14:paraId="40FBCCA9" w14:textId="77777777" w:rsidTr="005A40B8">
        <w:trPr>
          <w:trHeight w:val="240"/>
          <w:jc w:val="center"/>
        </w:trPr>
        <w:tc>
          <w:tcPr>
            <w:tcW w:w="4876" w:type="dxa"/>
            <w:tcBorders>
              <w:top w:val="nil"/>
              <w:left w:val="nil"/>
              <w:bottom w:val="nil"/>
              <w:right w:val="nil"/>
            </w:tcBorders>
          </w:tcPr>
          <w:p w14:paraId="1936809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AEFEA49" w14:textId="77777777" w:rsidR="00EE7DFF" w:rsidRPr="00963555" w:rsidRDefault="00EE7DFF" w:rsidP="005A40B8">
            <w:pPr>
              <w:pStyle w:val="AmColumnHeading"/>
            </w:pPr>
            <w:r w:rsidRPr="00963555">
              <w:t>Predlog spremembe</w:t>
            </w:r>
          </w:p>
        </w:tc>
      </w:tr>
      <w:tr w:rsidR="009F3BFB" w:rsidRPr="00963555" w14:paraId="1FC55A36" w14:textId="77777777" w:rsidTr="005A40B8">
        <w:trPr>
          <w:jc w:val="center"/>
        </w:trPr>
        <w:tc>
          <w:tcPr>
            <w:tcW w:w="4876" w:type="dxa"/>
            <w:tcBorders>
              <w:top w:val="nil"/>
              <w:left w:val="nil"/>
              <w:bottom w:val="nil"/>
              <w:right w:val="nil"/>
            </w:tcBorders>
          </w:tcPr>
          <w:p w14:paraId="16E73694"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c>
          <w:tcPr>
            <w:tcW w:w="4876" w:type="dxa"/>
            <w:tcBorders>
              <w:top w:val="nil"/>
              <w:left w:val="nil"/>
              <w:bottom w:val="nil"/>
              <w:right w:val="nil"/>
            </w:tcBorders>
          </w:tcPr>
          <w:p w14:paraId="3F2594AC"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izpopolnjevanju, preusposabljanju</w:t>
            </w:r>
            <w:r w:rsidRPr="00963555">
              <w:rPr>
                <w:b/>
                <w:i/>
              </w:rPr>
              <w:t>, vključno z mentorstvom,</w:t>
            </w:r>
            <w:r w:rsidRPr="00963555">
              <w:t xml:space="preserve">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r>
    </w:tbl>
    <w:p w14:paraId="7122874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4ACC1CD" w14:textId="77777777" w:rsidR="00EE7DFF" w:rsidRPr="00963555" w:rsidRDefault="00EE7DFF" w:rsidP="00EE7DFF">
      <w:r w:rsidRPr="002B136B">
        <w:rPr>
          <w:rStyle w:val="HideTWBExt"/>
        </w:rPr>
        <w:t>&lt;/AmendB&gt;</w:t>
      </w:r>
    </w:p>
    <w:p w14:paraId="0293BE0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183</w:t>
      </w:r>
      <w:r w:rsidRPr="002B136B">
        <w:rPr>
          <w:rStyle w:val="HideTWBExt"/>
          <w:b w:val="0"/>
        </w:rPr>
        <w:t>&lt;/NumAmB&gt;</w:t>
      </w:r>
    </w:p>
    <w:p w14:paraId="78ECC862"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w:t>
      </w:r>
      <w:r w:rsidRPr="002B136B">
        <w:rPr>
          <w:rStyle w:val="HideTWBExt"/>
          <w:b w:val="0"/>
        </w:rPr>
        <w:t>&lt;/Members&gt;</w:t>
      </w:r>
    </w:p>
    <w:p w14:paraId="2ED05543" w14:textId="77777777" w:rsidR="00EE7DFF" w:rsidRPr="00963555" w:rsidRDefault="00EE7DFF" w:rsidP="00EE7DFF">
      <w:pPr>
        <w:pStyle w:val="NormalBold"/>
      </w:pPr>
      <w:r w:rsidRPr="002B136B">
        <w:rPr>
          <w:rStyle w:val="HideTWBExt"/>
          <w:b w:val="0"/>
        </w:rPr>
        <w:t>&lt;/RepeatBlock-By&gt;</w:t>
      </w:r>
    </w:p>
    <w:p w14:paraId="0963A6E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F06FBA1" w14:textId="77777777" w:rsidR="00EE7DFF" w:rsidRPr="00963555" w:rsidRDefault="00EE7DFF" w:rsidP="00EE7DFF">
      <w:pPr>
        <w:pStyle w:val="NormalBold"/>
      </w:pPr>
      <w:r w:rsidRPr="002B136B">
        <w:rPr>
          <w:rStyle w:val="HideTWBExt"/>
          <w:b w:val="0"/>
        </w:rPr>
        <w:t>&lt;Article&gt;</w:t>
      </w:r>
      <w:r w:rsidRPr="00963555">
        <w:t>Uvodna izjava 13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FA77394" w14:textId="77777777" w:rsidTr="005A40B8">
        <w:trPr>
          <w:trHeight w:hRule="exact" w:val="240"/>
          <w:jc w:val="center"/>
        </w:trPr>
        <w:tc>
          <w:tcPr>
            <w:tcW w:w="9752" w:type="dxa"/>
            <w:gridSpan w:val="2"/>
            <w:tcBorders>
              <w:top w:val="nil"/>
              <w:left w:val="nil"/>
              <w:bottom w:val="nil"/>
              <w:right w:val="nil"/>
            </w:tcBorders>
          </w:tcPr>
          <w:p w14:paraId="59F03829" w14:textId="77777777" w:rsidR="00EE7DFF" w:rsidRPr="00963555" w:rsidRDefault="00EE7DFF" w:rsidP="005A40B8"/>
        </w:tc>
      </w:tr>
      <w:tr w:rsidR="009F3BFB" w:rsidRPr="00963555" w14:paraId="02F04B36" w14:textId="77777777" w:rsidTr="005A40B8">
        <w:trPr>
          <w:trHeight w:val="240"/>
          <w:jc w:val="center"/>
        </w:trPr>
        <w:tc>
          <w:tcPr>
            <w:tcW w:w="4876" w:type="dxa"/>
            <w:tcBorders>
              <w:top w:val="nil"/>
              <w:left w:val="nil"/>
              <w:bottom w:val="nil"/>
              <w:right w:val="nil"/>
            </w:tcBorders>
          </w:tcPr>
          <w:p w14:paraId="0609EA2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569B277" w14:textId="77777777" w:rsidR="00EE7DFF" w:rsidRPr="00963555" w:rsidRDefault="00EE7DFF" w:rsidP="005A40B8">
            <w:pPr>
              <w:pStyle w:val="AmColumnHeading"/>
            </w:pPr>
            <w:r w:rsidRPr="00963555">
              <w:t>Predlog spremembe</w:t>
            </w:r>
          </w:p>
        </w:tc>
      </w:tr>
      <w:tr w:rsidR="009F3BFB" w:rsidRPr="00963555" w14:paraId="0A252A72" w14:textId="77777777" w:rsidTr="005A40B8">
        <w:trPr>
          <w:jc w:val="center"/>
        </w:trPr>
        <w:tc>
          <w:tcPr>
            <w:tcW w:w="4876" w:type="dxa"/>
            <w:tcBorders>
              <w:top w:val="nil"/>
              <w:left w:val="nil"/>
              <w:bottom w:val="nil"/>
              <w:right w:val="nil"/>
            </w:tcBorders>
          </w:tcPr>
          <w:p w14:paraId="57821123"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w:t>
            </w:r>
            <w:r w:rsidRPr="00963555">
              <w:rPr>
                <w:b/>
                <w:i/>
              </w:rPr>
              <w:t>, izpopolnjevanju, preusposabljanju</w:t>
            </w:r>
            <w:r w:rsidRPr="00963555">
              <w:t xml:space="preserve">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c>
          <w:tcPr>
            <w:tcW w:w="4876" w:type="dxa"/>
            <w:tcBorders>
              <w:top w:val="nil"/>
              <w:left w:val="nil"/>
              <w:bottom w:val="nil"/>
              <w:right w:val="nil"/>
            </w:tcBorders>
          </w:tcPr>
          <w:p w14:paraId="33D8403D" w14:textId="77777777" w:rsidR="00EE7DFF" w:rsidRPr="00963555" w:rsidRDefault="00EE7DFF" w:rsidP="005A40B8">
            <w:pPr>
              <w:pStyle w:val="Normal6a"/>
            </w:pPr>
            <w:r w:rsidRPr="00963555">
              <w:t>(13)</w:t>
            </w:r>
            <w:r w:rsidRPr="00963555">
              <w:tab/>
              <w:t>ESS bi moral podpirati zaposlovanje, enak dostop do trga dela za vse, poštene in kakovostne delovne pogojev ter mobilnost delovne sile. ESS bi moral države članice podpirati pri zagotavljanju podpore brezposelnim in neaktivnim osebam z učinkovito, pravočasno, usklajeno in prilagojeno pomočjo, ki temelji na podpori pri iskanju zaposlitve, usposabljanju in dostopu do drugih podpornih storitev, pri čemer bi se morala posebna pozornost nameniti osebam v ranljivem položaju in ljudem, ki sta jih prizadela zeleni in digitalni prehod ali pretresi na trgu dela, ter tistim, ki so najbolj oddaljeni od trga dela. ESS bi se moral še naprej osredotočati na brezposelnost mladih in vprašanje mladih, ki niso zaposleni, se ne izobražujejo ali usposabljajo, s preprečevanjem zgodnjega opuščanja izobraževanja in usposabljanja ter strukturnimi izboljšavami prehoda iz šolanja v zaposlitev, med drugim s polnim izvajanjem okrepljenega jamstva za mlade, ki bi moralo tudi podpreti kakovostne zaposlitvene možnosti za mlade. Poleg tega bi moral ESS še naprej vlagati v spretnosti, ki so ključnega pomena za zeleni in digitalni prehod.</w:t>
            </w:r>
          </w:p>
        </w:tc>
      </w:tr>
    </w:tbl>
    <w:p w14:paraId="4EDA196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00E456A" w14:textId="77777777" w:rsidR="00EE7DFF" w:rsidRPr="00963555" w:rsidRDefault="00EE7DFF" w:rsidP="00EE7DFF">
      <w:r w:rsidRPr="002B136B">
        <w:rPr>
          <w:rStyle w:val="HideTWBExt"/>
        </w:rPr>
        <w:t>&lt;/AmendB&gt;</w:t>
      </w:r>
    </w:p>
    <w:p w14:paraId="5E89ACA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184</w:t>
      </w:r>
      <w:r w:rsidRPr="002B136B">
        <w:rPr>
          <w:rStyle w:val="HideTWBExt"/>
          <w:b w:val="0"/>
        </w:rPr>
        <w:t>&lt;/NumAmB&gt;</w:t>
      </w:r>
    </w:p>
    <w:p w14:paraId="62B25963" w14:textId="77777777" w:rsidR="00EE7DFF" w:rsidRPr="00963555" w:rsidRDefault="00EE7DFF" w:rsidP="00EE7DFF">
      <w:pPr>
        <w:pStyle w:val="NormalBold"/>
      </w:pPr>
      <w:r w:rsidRPr="002B136B">
        <w:rPr>
          <w:rStyle w:val="HideTWBExt"/>
          <w:b w:val="0"/>
        </w:rPr>
        <w:t>&lt;RepeatBlock-By&gt;&lt;Members&gt;</w:t>
      </w:r>
      <w:r w:rsidRPr="00963555">
        <w:t>Valérie Devaux, Grégory Allione, Laurence Farreng, Hristo Petrov, Irena Joveva, Brigitte van den Berg</w:t>
      </w:r>
      <w:r w:rsidRPr="002B136B">
        <w:rPr>
          <w:rStyle w:val="HideTWBExt"/>
          <w:b w:val="0"/>
        </w:rPr>
        <w:t>&lt;/Members&gt;</w:t>
      </w:r>
    </w:p>
    <w:p w14:paraId="6F1C246C" w14:textId="77777777" w:rsidR="00EE7DFF" w:rsidRPr="00963555" w:rsidRDefault="00EE7DFF" w:rsidP="00EE7DFF">
      <w:pPr>
        <w:pStyle w:val="NormalBold"/>
      </w:pPr>
      <w:r w:rsidRPr="002B136B">
        <w:rPr>
          <w:rStyle w:val="HideTWBExt"/>
          <w:b w:val="0"/>
        </w:rPr>
        <w:t>&lt;/RepeatBlock-By&gt;</w:t>
      </w:r>
    </w:p>
    <w:p w14:paraId="25AE2DE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624F67A"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A062298" w14:textId="77777777" w:rsidTr="005A40B8">
        <w:trPr>
          <w:trHeight w:hRule="exact" w:val="240"/>
          <w:jc w:val="center"/>
        </w:trPr>
        <w:tc>
          <w:tcPr>
            <w:tcW w:w="9752" w:type="dxa"/>
            <w:gridSpan w:val="2"/>
            <w:tcBorders>
              <w:top w:val="nil"/>
              <w:left w:val="nil"/>
              <w:bottom w:val="nil"/>
              <w:right w:val="nil"/>
            </w:tcBorders>
          </w:tcPr>
          <w:p w14:paraId="73107930" w14:textId="77777777" w:rsidR="00EE7DFF" w:rsidRPr="00963555" w:rsidRDefault="00EE7DFF" w:rsidP="005A40B8"/>
        </w:tc>
      </w:tr>
      <w:tr w:rsidR="009F3BFB" w:rsidRPr="00963555" w14:paraId="2BD59BBF" w14:textId="77777777" w:rsidTr="005A40B8">
        <w:trPr>
          <w:trHeight w:val="240"/>
          <w:jc w:val="center"/>
        </w:trPr>
        <w:tc>
          <w:tcPr>
            <w:tcW w:w="4876" w:type="dxa"/>
            <w:tcBorders>
              <w:top w:val="nil"/>
              <w:left w:val="nil"/>
              <w:bottom w:val="nil"/>
              <w:right w:val="nil"/>
            </w:tcBorders>
          </w:tcPr>
          <w:p w14:paraId="3869FA4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4B4816A" w14:textId="77777777" w:rsidR="00EE7DFF" w:rsidRPr="00963555" w:rsidRDefault="00EE7DFF" w:rsidP="005A40B8">
            <w:pPr>
              <w:pStyle w:val="AmColumnHeading"/>
            </w:pPr>
            <w:r w:rsidRPr="00963555">
              <w:t>Predlog spremembe</w:t>
            </w:r>
          </w:p>
        </w:tc>
      </w:tr>
      <w:tr w:rsidR="009F3BFB" w:rsidRPr="00963555" w14:paraId="0B0BC8D5" w14:textId="77777777" w:rsidTr="005A40B8">
        <w:trPr>
          <w:jc w:val="center"/>
        </w:trPr>
        <w:tc>
          <w:tcPr>
            <w:tcW w:w="4876" w:type="dxa"/>
            <w:tcBorders>
              <w:top w:val="nil"/>
              <w:left w:val="nil"/>
              <w:bottom w:val="nil"/>
              <w:right w:val="nil"/>
            </w:tcBorders>
          </w:tcPr>
          <w:p w14:paraId="3CC4B8DE" w14:textId="77777777" w:rsidR="00EE7DFF" w:rsidRPr="00963555" w:rsidRDefault="00EE7DFF" w:rsidP="005A40B8">
            <w:pPr>
              <w:pStyle w:val="Normal6a"/>
            </w:pPr>
            <w:r w:rsidRPr="00963555">
              <w:t>(14)</w:t>
            </w:r>
            <w:r w:rsidRPr="00963555">
              <w:tab/>
              <w:t>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w:t>
            </w:r>
          </w:p>
        </w:tc>
        <w:tc>
          <w:tcPr>
            <w:tcW w:w="4876" w:type="dxa"/>
            <w:tcBorders>
              <w:top w:val="nil"/>
              <w:left w:val="nil"/>
              <w:bottom w:val="nil"/>
              <w:right w:val="nil"/>
            </w:tcBorders>
          </w:tcPr>
          <w:p w14:paraId="61F4E541"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 </w:t>
            </w:r>
            <w:r w:rsidRPr="00963555">
              <w:rPr>
                <w:b/>
                <w:i/>
              </w:rPr>
              <w:t>Ker je udeležba na trgu dela med invalidi znatno nižja kot med neinvalidi, bi bilo treba ESS uporabiti za razvoj jamstva za zaposlovanje ter znanja in spretnosti za invalide brez starostnih omejitev, ki bi ga financirala EU, pri čemer bi se bilo treba zgledovati po uspešnih pobudah, kot je jamstvo za mlade, namenjeno povečanju udeležbe invalidov na odprtem trgu dela ter olajšanju dostopa do zaposlitve, usposabljanja in nadaljnjega izobraževanja.</w:t>
            </w:r>
          </w:p>
        </w:tc>
      </w:tr>
    </w:tbl>
    <w:p w14:paraId="5E243B2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EFEA568" w14:textId="77777777" w:rsidR="00EE7DFF" w:rsidRPr="00963555" w:rsidRDefault="00EE7DFF" w:rsidP="00EE7DFF">
      <w:r w:rsidRPr="002B136B">
        <w:rPr>
          <w:rStyle w:val="HideTWBExt"/>
        </w:rPr>
        <w:t>&lt;/AmendB&gt;</w:t>
      </w:r>
    </w:p>
    <w:p w14:paraId="7A1C56E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185</w:t>
      </w:r>
      <w:r w:rsidRPr="002B136B">
        <w:rPr>
          <w:rStyle w:val="HideTWBExt"/>
          <w:b w:val="0"/>
        </w:rPr>
        <w:t>&lt;/NumAmB&gt;</w:t>
      </w:r>
    </w:p>
    <w:p w14:paraId="2C3DD63F"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5B5106ED" w14:textId="77777777" w:rsidR="00EE7DFF" w:rsidRPr="00963555" w:rsidRDefault="00EE7DFF" w:rsidP="00EE7DFF">
      <w:pPr>
        <w:pStyle w:val="NormalBold"/>
      </w:pPr>
      <w:r w:rsidRPr="002B136B">
        <w:rPr>
          <w:rStyle w:val="HideTWBExt"/>
          <w:b w:val="0"/>
        </w:rPr>
        <w:t>&lt;/RepeatBlock-By&gt;</w:t>
      </w:r>
    </w:p>
    <w:p w14:paraId="4E839C5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A11CB8A"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D2B13B2" w14:textId="77777777" w:rsidTr="005A40B8">
        <w:trPr>
          <w:trHeight w:hRule="exact" w:val="240"/>
          <w:jc w:val="center"/>
        </w:trPr>
        <w:tc>
          <w:tcPr>
            <w:tcW w:w="9752" w:type="dxa"/>
            <w:gridSpan w:val="2"/>
            <w:tcBorders>
              <w:top w:val="nil"/>
              <w:left w:val="nil"/>
              <w:bottom w:val="nil"/>
              <w:right w:val="nil"/>
            </w:tcBorders>
          </w:tcPr>
          <w:p w14:paraId="07BA325F" w14:textId="77777777" w:rsidR="00EE7DFF" w:rsidRPr="00963555" w:rsidRDefault="00EE7DFF" w:rsidP="005A40B8"/>
        </w:tc>
      </w:tr>
      <w:tr w:rsidR="009F3BFB" w:rsidRPr="00963555" w14:paraId="76CF1482" w14:textId="77777777" w:rsidTr="005A40B8">
        <w:trPr>
          <w:trHeight w:val="240"/>
          <w:jc w:val="center"/>
        </w:trPr>
        <w:tc>
          <w:tcPr>
            <w:tcW w:w="4876" w:type="dxa"/>
            <w:tcBorders>
              <w:top w:val="nil"/>
              <w:left w:val="nil"/>
              <w:bottom w:val="nil"/>
              <w:right w:val="nil"/>
            </w:tcBorders>
          </w:tcPr>
          <w:p w14:paraId="489F5B7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483FEB4" w14:textId="77777777" w:rsidR="00EE7DFF" w:rsidRPr="00963555" w:rsidRDefault="00EE7DFF" w:rsidP="005A40B8">
            <w:pPr>
              <w:pStyle w:val="AmColumnHeading"/>
            </w:pPr>
            <w:r w:rsidRPr="00963555">
              <w:t>Predlog spremembe</w:t>
            </w:r>
          </w:p>
        </w:tc>
      </w:tr>
      <w:tr w:rsidR="009F3BFB" w:rsidRPr="00963555" w14:paraId="33CAF4DA" w14:textId="77777777" w:rsidTr="005A40B8">
        <w:trPr>
          <w:jc w:val="center"/>
        </w:trPr>
        <w:tc>
          <w:tcPr>
            <w:tcW w:w="4876" w:type="dxa"/>
            <w:tcBorders>
              <w:top w:val="nil"/>
              <w:left w:val="nil"/>
              <w:bottom w:val="nil"/>
              <w:right w:val="nil"/>
            </w:tcBorders>
          </w:tcPr>
          <w:p w14:paraId="0152A642" w14:textId="77777777" w:rsidR="00EE7DFF" w:rsidRPr="00963555" w:rsidRDefault="00EE7DFF" w:rsidP="005A40B8">
            <w:pPr>
              <w:pStyle w:val="Normal6a"/>
            </w:pPr>
            <w:r w:rsidRPr="00963555">
              <w:t>(14)</w:t>
            </w:r>
            <w:r w:rsidRPr="00963555">
              <w:tab/>
              <w:t>ESS bi moral povečati ponudbo delovne sile ter izboljšati izobraževanje</w:t>
            </w:r>
            <w:r w:rsidRPr="00963555">
              <w:rPr>
                <w:b/>
                <w:i/>
              </w:rPr>
              <w:t>,</w:t>
            </w:r>
            <w:r w:rsidRPr="00963555">
              <w:t xml:space="preserve"> usposabljanje </w:t>
            </w:r>
            <w:r w:rsidRPr="00963555">
              <w:rPr>
                <w:b/>
                <w:i/>
              </w:rPr>
              <w:t>in</w:t>
            </w:r>
            <w:r w:rsidRPr="00963555">
              <w:t xml:space="preserve"> vseživljenjsko pridobivanje </w:t>
            </w:r>
            <w:r w:rsidRPr="00963555">
              <w:rPr>
                <w:b/>
                <w:i/>
              </w:rPr>
              <w:t>spretnosti</w:t>
            </w:r>
            <w:r w:rsidRPr="00963555">
              <w:t>.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w:t>
            </w:r>
          </w:p>
        </w:tc>
        <w:tc>
          <w:tcPr>
            <w:tcW w:w="4876" w:type="dxa"/>
            <w:tcBorders>
              <w:top w:val="nil"/>
              <w:left w:val="nil"/>
              <w:bottom w:val="nil"/>
              <w:right w:val="nil"/>
            </w:tcBorders>
          </w:tcPr>
          <w:p w14:paraId="5AC0DC29" w14:textId="77777777" w:rsidR="00EE7DFF" w:rsidRPr="00963555" w:rsidRDefault="00EE7DFF" w:rsidP="005A40B8">
            <w:pPr>
              <w:pStyle w:val="Normal6a"/>
            </w:pPr>
            <w:r w:rsidRPr="00963555">
              <w:t>(14)</w:t>
            </w:r>
            <w:r w:rsidRPr="00963555">
              <w:tab/>
              <w:t xml:space="preserve">ESS bi moral povečati ponudbo delovne sile ter izboljšati </w:t>
            </w:r>
            <w:r w:rsidRPr="00963555">
              <w:rPr>
                <w:b/>
                <w:i/>
              </w:rPr>
              <w:t>poklicno</w:t>
            </w:r>
            <w:r w:rsidRPr="00963555">
              <w:t xml:space="preserve"> izobraževanje </w:t>
            </w:r>
            <w:r w:rsidRPr="00963555">
              <w:rPr>
                <w:b/>
                <w:i/>
              </w:rPr>
              <w:t>in</w:t>
            </w:r>
            <w:r w:rsidRPr="00963555">
              <w:t xml:space="preserve"> usposabljanje </w:t>
            </w:r>
            <w:r w:rsidRPr="00963555">
              <w:rPr>
                <w:b/>
                <w:i/>
              </w:rPr>
              <w:t>na vseh ravneh, tudi na terciarni ravni, ter</w:t>
            </w:r>
            <w:r w:rsidRPr="00963555">
              <w:t xml:space="preserve"> vseživljenjsko pridobivanje </w:t>
            </w:r>
            <w:r w:rsidRPr="00963555">
              <w:rPr>
                <w:b/>
                <w:i/>
              </w:rPr>
              <w:t>znanj, pri čemer bi bilo treba vseživljenjsko učenje priznati kot bistven vzvod za doseganje pravičnosti ter spodbujati polno udeležbo žensk v programih preusposabljanja in izpopolnjevanja</w:t>
            </w:r>
            <w:r w:rsidRPr="00963555">
              <w:t xml:space="preserve">. Zlasti bi moral pomagati pri napredovanju v izobraževanju in usposabljanju ter prehodu </w:t>
            </w:r>
            <w:r w:rsidRPr="00963555">
              <w:rPr>
                <w:b/>
                <w:i/>
              </w:rPr>
              <w:t>s srednješolske na terciarno raven izobraževanja in</w:t>
            </w:r>
            <w:r w:rsidRPr="00963555">
              <w:t xml:space="preserve">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w:t>
            </w:r>
            <w:r w:rsidRPr="00963555">
              <w:rPr>
                <w:b/>
                <w:i/>
              </w:rPr>
              <w:t>kakovostnimi</w:t>
            </w:r>
            <w:r w:rsidRPr="00963555">
              <w:t xml:space="preserve"> vajeništvi</w:t>
            </w:r>
            <w:r w:rsidRPr="00963555">
              <w:rPr>
                <w:b/>
                <w:i/>
              </w:rPr>
              <w:t>, vključno s tistimi na terciarni ravni, ki temeljijo na dualnih modelih</w:t>
            </w:r>
            <w:r w:rsidRPr="00963555">
              <w:t>, vseživljenjskim svetovanjem, predvidevanjem potreb po spretnostih v sodelovanju z industrijo, najsodobnejšim gradivom za usposabljanje, napovedovanjem in spremljanjem diplomantov, usposabljanjem izobraževalcev, vrednotenjem učnih izidov in priznavanjem kvalifikacij.</w:t>
            </w:r>
          </w:p>
        </w:tc>
      </w:tr>
    </w:tbl>
    <w:p w14:paraId="0C2019F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469149F0" w14:textId="77777777" w:rsidR="00EE7DFF" w:rsidRPr="00963555" w:rsidRDefault="00EE7DFF" w:rsidP="00EE7DFF">
      <w:r w:rsidRPr="002B136B">
        <w:rPr>
          <w:rStyle w:val="HideTWBExt"/>
        </w:rPr>
        <w:t>&lt;/AmendB&gt;</w:t>
      </w:r>
    </w:p>
    <w:p w14:paraId="4ECE45E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186</w:t>
      </w:r>
      <w:r w:rsidRPr="002B136B">
        <w:rPr>
          <w:rStyle w:val="HideTWBExt"/>
          <w:b w:val="0"/>
        </w:rPr>
        <w:t>&lt;/NumAmB&gt;</w:t>
      </w:r>
    </w:p>
    <w:p w14:paraId="5A5D1805"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406F54E1" w14:textId="77777777" w:rsidR="00EE7DFF" w:rsidRPr="00963555" w:rsidRDefault="00EE7DFF" w:rsidP="00EE7DFF">
      <w:pPr>
        <w:pStyle w:val="NormalBold"/>
      </w:pPr>
      <w:r w:rsidRPr="002B136B">
        <w:rPr>
          <w:rStyle w:val="HideTWBExt"/>
          <w:b w:val="0"/>
        </w:rPr>
        <w:t>&lt;/RepeatBlock-By&gt;</w:t>
      </w:r>
    </w:p>
    <w:p w14:paraId="0A18062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6B07B14"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B14BDB8" w14:textId="77777777" w:rsidTr="005A40B8">
        <w:trPr>
          <w:trHeight w:hRule="exact" w:val="240"/>
          <w:jc w:val="center"/>
        </w:trPr>
        <w:tc>
          <w:tcPr>
            <w:tcW w:w="9752" w:type="dxa"/>
            <w:gridSpan w:val="2"/>
            <w:tcBorders>
              <w:top w:val="nil"/>
              <w:left w:val="nil"/>
              <w:bottom w:val="nil"/>
              <w:right w:val="nil"/>
            </w:tcBorders>
          </w:tcPr>
          <w:p w14:paraId="4B6E8C9A" w14:textId="77777777" w:rsidR="00EE7DFF" w:rsidRPr="00963555" w:rsidRDefault="00EE7DFF" w:rsidP="005A40B8"/>
        </w:tc>
      </w:tr>
      <w:tr w:rsidR="009F3BFB" w:rsidRPr="00963555" w14:paraId="54E9A3C0" w14:textId="77777777" w:rsidTr="005A40B8">
        <w:trPr>
          <w:trHeight w:val="240"/>
          <w:jc w:val="center"/>
        </w:trPr>
        <w:tc>
          <w:tcPr>
            <w:tcW w:w="4876" w:type="dxa"/>
            <w:tcBorders>
              <w:top w:val="nil"/>
              <w:left w:val="nil"/>
              <w:bottom w:val="nil"/>
              <w:right w:val="nil"/>
            </w:tcBorders>
          </w:tcPr>
          <w:p w14:paraId="15BF2A8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1CEC85E" w14:textId="77777777" w:rsidR="00EE7DFF" w:rsidRPr="00963555" w:rsidRDefault="00EE7DFF" w:rsidP="005A40B8">
            <w:pPr>
              <w:pStyle w:val="AmColumnHeading"/>
            </w:pPr>
            <w:r w:rsidRPr="00963555">
              <w:t>Predlog spremembe</w:t>
            </w:r>
          </w:p>
        </w:tc>
      </w:tr>
      <w:tr w:rsidR="009F3BFB" w:rsidRPr="00963555" w14:paraId="24CF0B61" w14:textId="77777777" w:rsidTr="005A40B8">
        <w:trPr>
          <w:jc w:val="center"/>
        </w:trPr>
        <w:tc>
          <w:tcPr>
            <w:tcW w:w="4876" w:type="dxa"/>
            <w:tcBorders>
              <w:top w:val="nil"/>
              <w:left w:val="nil"/>
              <w:bottom w:val="nil"/>
              <w:right w:val="nil"/>
            </w:tcBorders>
          </w:tcPr>
          <w:p w14:paraId="223BE248"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w:t>
            </w:r>
            <w:r w:rsidRPr="00963555">
              <w:rPr>
                <w:b/>
                <w:i/>
              </w:rPr>
              <w:t>mogoče doseči z</w:t>
            </w:r>
            <w:r w:rsidRPr="00963555">
              <w:t xml:space="preserve">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w:t>
            </w:r>
          </w:p>
        </w:tc>
        <w:tc>
          <w:tcPr>
            <w:tcW w:w="4876" w:type="dxa"/>
            <w:tcBorders>
              <w:top w:val="nil"/>
              <w:left w:val="nil"/>
              <w:bottom w:val="nil"/>
              <w:right w:val="nil"/>
            </w:tcBorders>
          </w:tcPr>
          <w:p w14:paraId="6E649C5A"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w:t>
            </w:r>
            <w:r w:rsidRPr="00963555">
              <w:rPr>
                <w:b/>
                <w:i/>
              </w:rPr>
              <w:t>mogoče doseči</w:t>
            </w:r>
            <w:r w:rsidRPr="00963555">
              <w:t xml:space="preserve"> na primer </w:t>
            </w:r>
            <w:r w:rsidRPr="00963555">
              <w:rPr>
                <w:b/>
                <w:i/>
              </w:rPr>
              <w:t>z usposabljanjem na delovnem mestu, pripravništvi, uveljavljenimi dualnimi izobraževalnimi sistemi, ki združujejo poučevanje in delovne izkušnje, poklicnim izobraževanjem,</w:t>
            </w:r>
            <w:r w:rsidRPr="00963555">
              <w:t xml:space="preserve">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 </w:t>
            </w:r>
            <w:r w:rsidRPr="00963555">
              <w:rPr>
                <w:b/>
                <w:i/>
              </w:rPr>
              <w:t>ESS bi moral podpirati tudi podjetništvo in razvoj mikropodjetij kot poti do vključevanja na trg dela in gospodarskega vključevanja.</w:t>
            </w:r>
          </w:p>
        </w:tc>
      </w:tr>
    </w:tbl>
    <w:p w14:paraId="35F4444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6EB5E68" w14:textId="77777777" w:rsidR="00EE7DFF" w:rsidRPr="00963555" w:rsidRDefault="00EE7DFF" w:rsidP="00EE7DFF">
      <w:r w:rsidRPr="002B136B">
        <w:rPr>
          <w:rStyle w:val="HideTWBExt"/>
        </w:rPr>
        <w:t>&lt;/AmendB&gt;</w:t>
      </w:r>
    </w:p>
    <w:p w14:paraId="3E91B21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187</w:t>
      </w:r>
      <w:r w:rsidRPr="002B136B">
        <w:rPr>
          <w:rStyle w:val="HideTWBExt"/>
          <w:b w:val="0"/>
        </w:rPr>
        <w:t>&lt;/NumAmB&gt;</w:t>
      </w:r>
    </w:p>
    <w:p w14:paraId="766A155D" w14:textId="77777777" w:rsidR="00EE7DFF" w:rsidRPr="00963555" w:rsidRDefault="00EE7DFF" w:rsidP="00EE7DFF">
      <w:pPr>
        <w:pStyle w:val="NormalBold"/>
      </w:pPr>
      <w:r w:rsidRPr="002B136B">
        <w:rPr>
          <w:rStyle w:val="HideTWBExt"/>
          <w:b w:val="0"/>
        </w:rPr>
        <w:t>&lt;RepeatBlock-By&gt;&lt;Members&gt;</w:t>
      </w:r>
      <w:r w:rsidRPr="00963555">
        <w:t>Grégory Allione, Valérie Devaux, Laurence Farreng, Hristo Petrov</w:t>
      </w:r>
      <w:r w:rsidRPr="002B136B">
        <w:rPr>
          <w:rStyle w:val="HideTWBExt"/>
          <w:b w:val="0"/>
        </w:rPr>
        <w:t>&lt;/Members&gt;</w:t>
      </w:r>
    </w:p>
    <w:p w14:paraId="5EC27809" w14:textId="77777777" w:rsidR="00EE7DFF" w:rsidRPr="00963555" w:rsidRDefault="00EE7DFF" w:rsidP="00EE7DFF">
      <w:pPr>
        <w:pStyle w:val="NormalBold"/>
      </w:pPr>
      <w:r w:rsidRPr="002B136B">
        <w:rPr>
          <w:rStyle w:val="HideTWBExt"/>
          <w:b w:val="0"/>
        </w:rPr>
        <w:t>&lt;/RepeatBlock-By&gt;</w:t>
      </w:r>
    </w:p>
    <w:p w14:paraId="6583D6C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DD42EAC"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302F2C8" w14:textId="77777777" w:rsidTr="005A40B8">
        <w:trPr>
          <w:trHeight w:hRule="exact" w:val="240"/>
          <w:jc w:val="center"/>
        </w:trPr>
        <w:tc>
          <w:tcPr>
            <w:tcW w:w="9752" w:type="dxa"/>
            <w:gridSpan w:val="2"/>
            <w:tcBorders>
              <w:top w:val="nil"/>
              <w:left w:val="nil"/>
              <w:bottom w:val="nil"/>
              <w:right w:val="nil"/>
            </w:tcBorders>
          </w:tcPr>
          <w:p w14:paraId="200F38CE" w14:textId="77777777" w:rsidR="00EE7DFF" w:rsidRPr="00963555" w:rsidRDefault="00EE7DFF" w:rsidP="005A40B8"/>
        </w:tc>
      </w:tr>
      <w:tr w:rsidR="009F3BFB" w:rsidRPr="00963555" w14:paraId="00E9CD15" w14:textId="77777777" w:rsidTr="005A40B8">
        <w:trPr>
          <w:trHeight w:val="240"/>
          <w:jc w:val="center"/>
        </w:trPr>
        <w:tc>
          <w:tcPr>
            <w:tcW w:w="4876" w:type="dxa"/>
            <w:tcBorders>
              <w:top w:val="nil"/>
              <w:left w:val="nil"/>
              <w:bottom w:val="nil"/>
              <w:right w:val="nil"/>
            </w:tcBorders>
          </w:tcPr>
          <w:p w14:paraId="2328A21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8E05355" w14:textId="77777777" w:rsidR="00EE7DFF" w:rsidRPr="00963555" w:rsidRDefault="00EE7DFF" w:rsidP="005A40B8">
            <w:pPr>
              <w:pStyle w:val="AmColumnHeading"/>
            </w:pPr>
            <w:r w:rsidRPr="00963555">
              <w:t>Predlog spremembe</w:t>
            </w:r>
          </w:p>
        </w:tc>
      </w:tr>
      <w:tr w:rsidR="009F3BFB" w:rsidRPr="00963555" w14:paraId="19B9F544" w14:textId="77777777" w:rsidTr="005A40B8">
        <w:trPr>
          <w:jc w:val="center"/>
        </w:trPr>
        <w:tc>
          <w:tcPr>
            <w:tcW w:w="4876" w:type="dxa"/>
            <w:tcBorders>
              <w:top w:val="nil"/>
              <w:left w:val="nil"/>
              <w:bottom w:val="nil"/>
              <w:right w:val="nil"/>
            </w:tcBorders>
          </w:tcPr>
          <w:p w14:paraId="246D5301" w14:textId="77777777" w:rsidR="00EE7DFF" w:rsidRPr="00963555" w:rsidRDefault="00EE7DFF" w:rsidP="005A40B8">
            <w:pPr>
              <w:pStyle w:val="Normal6a"/>
            </w:pPr>
            <w:r w:rsidRPr="00963555">
              <w:t>(14)</w:t>
            </w:r>
            <w:r w:rsidRPr="00963555">
              <w:tab/>
              <w:t>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w:t>
            </w:r>
          </w:p>
        </w:tc>
        <w:tc>
          <w:tcPr>
            <w:tcW w:w="4876" w:type="dxa"/>
            <w:tcBorders>
              <w:top w:val="nil"/>
              <w:left w:val="nil"/>
              <w:bottom w:val="nil"/>
              <w:right w:val="nil"/>
            </w:tcBorders>
          </w:tcPr>
          <w:p w14:paraId="111625EF"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 </w:t>
            </w:r>
            <w:r w:rsidRPr="00963555">
              <w:rPr>
                <w:b/>
                <w:i/>
              </w:rPr>
              <w:t>ESS bi moral podpirati tudi razvoj poti poklicnega in tehničnega usposabljanja na področju civilne zaščite, obvladovanja nesreč, nujne logistike in reševalnih služb.</w:t>
            </w:r>
          </w:p>
        </w:tc>
      </w:tr>
    </w:tbl>
    <w:p w14:paraId="0E02ECB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13FCA63" w14:textId="77777777" w:rsidR="00EE7DFF" w:rsidRPr="00963555" w:rsidRDefault="00EE7DFF" w:rsidP="00EE7DFF">
      <w:r w:rsidRPr="002B136B">
        <w:rPr>
          <w:rStyle w:val="HideTWBExt"/>
        </w:rPr>
        <w:t>&lt;/AmendB&gt;</w:t>
      </w:r>
    </w:p>
    <w:p w14:paraId="2744060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188</w:t>
      </w:r>
      <w:r w:rsidRPr="002B136B">
        <w:rPr>
          <w:rStyle w:val="HideTWBExt"/>
          <w:b w:val="0"/>
        </w:rPr>
        <w:t>&lt;/NumAmB&gt;</w:t>
      </w:r>
    </w:p>
    <w:p w14:paraId="77A721E0" w14:textId="77777777" w:rsidR="00EE7DFF" w:rsidRPr="00963555" w:rsidRDefault="00EE7DFF" w:rsidP="00EE7DFF">
      <w:pPr>
        <w:pStyle w:val="NormalBold"/>
      </w:pPr>
      <w:r w:rsidRPr="002B136B">
        <w:rPr>
          <w:rStyle w:val="HideTWBExt"/>
          <w:b w:val="0"/>
        </w:rPr>
        <w:t>&lt;RepeatBlock-By&gt;&lt;Members&gt;</w:t>
      </w:r>
      <w:r w:rsidRPr="00963555">
        <w:t>Hristo Petrov, Martin Hojsík, Brigitte van den Berg, Valérie Devaux, Grégory Allione</w:t>
      </w:r>
      <w:r w:rsidRPr="002B136B">
        <w:rPr>
          <w:rStyle w:val="HideTWBExt"/>
          <w:b w:val="0"/>
        </w:rPr>
        <w:t>&lt;/Members&gt;</w:t>
      </w:r>
    </w:p>
    <w:p w14:paraId="61CB77D6" w14:textId="77777777" w:rsidR="00EE7DFF" w:rsidRPr="00963555" w:rsidRDefault="00EE7DFF" w:rsidP="00EE7DFF">
      <w:pPr>
        <w:pStyle w:val="NormalBold"/>
      </w:pPr>
      <w:r w:rsidRPr="002B136B">
        <w:rPr>
          <w:rStyle w:val="HideTWBExt"/>
          <w:b w:val="0"/>
        </w:rPr>
        <w:t>&lt;/RepeatBlock-By&gt;</w:t>
      </w:r>
    </w:p>
    <w:p w14:paraId="55C12CB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EDDA932"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0581536" w14:textId="77777777" w:rsidTr="005A40B8">
        <w:trPr>
          <w:trHeight w:hRule="exact" w:val="240"/>
          <w:jc w:val="center"/>
        </w:trPr>
        <w:tc>
          <w:tcPr>
            <w:tcW w:w="9752" w:type="dxa"/>
            <w:gridSpan w:val="2"/>
            <w:tcBorders>
              <w:top w:val="nil"/>
              <w:left w:val="nil"/>
              <w:bottom w:val="nil"/>
              <w:right w:val="nil"/>
            </w:tcBorders>
          </w:tcPr>
          <w:p w14:paraId="48B0C3E5" w14:textId="77777777" w:rsidR="00EE7DFF" w:rsidRPr="00963555" w:rsidRDefault="00EE7DFF" w:rsidP="005A40B8"/>
        </w:tc>
      </w:tr>
      <w:tr w:rsidR="009F3BFB" w:rsidRPr="00963555" w14:paraId="3263B9AA" w14:textId="77777777" w:rsidTr="005A40B8">
        <w:trPr>
          <w:trHeight w:val="240"/>
          <w:jc w:val="center"/>
        </w:trPr>
        <w:tc>
          <w:tcPr>
            <w:tcW w:w="4876" w:type="dxa"/>
            <w:tcBorders>
              <w:top w:val="nil"/>
              <w:left w:val="nil"/>
              <w:bottom w:val="nil"/>
              <w:right w:val="nil"/>
            </w:tcBorders>
          </w:tcPr>
          <w:p w14:paraId="0E329D7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6CFF12A" w14:textId="77777777" w:rsidR="00EE7DFF" w:rsidRPr="00963555" w:rsidRDefault="00EE7DFF" w:rsidP="005A40B8">
            <w:pPr>
              <w:pStyle w:val="AmColumnHeading"/>
            </w:pPr>
            <w:r w:rsidRPr="00963555">
              <w:t>Predlog spremembe</w:t>
            </w:r>
          </w:p>
        </w:tc>
      </w:tr>
      <w:tr w:rsidR="009F3BFB" w:rsidRPr="00963555" w14:paraId="78F9E291" w14:textId="77777777" w:rsidTr="005A40B8">
        <w:trPr>
          <w:jc w:val="center"/>
        </w:trPr>
        <w:tc>
          <w:tcPr>
            <w:tcW w:w="4876" w:type="dxa"/>
            <w:tcBorders>
              <w:top w:val="nil"/>
              <w:left w:val="nil"/>
              <w:bottom w:val="nil"/>
              <w:right w:val="nil"/>
            </w:tcBorders>
          </w:tcPr>
          <w:p w14:paraId="36D68DB1" w14:textId="77777777" w:rsidR="00EE7DFF" w:rsidRPr="00963555" w:rsidRDefault="00EE7DFF" w:rsidP="005A40B8">
            <w:pPr>
              <w:pStyle w:val="Normal6a"/>
            </w:pPr>
            <w:r w:rsidRPr="00963555">
              <w:t>(14)</w:t>
            </w:r>
            <w:r w:rsidRPr="00963555">
              <w:tab/>
              <w:t>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w:t>
            </w:r>
          </w:p>
        </w:tc>
        <w:tc>
          <w:tcPr>
            <w:tcW w:w="4876" w:type="dxa"/>
            <w:tcBorders>
              <w:top w:val="nil"/>
              <w:left w:val="nil"/>
              <w:bottom w:val="nil"/>
              <w:right w:val="nil"/>
            </w:tcBorders>
          </w:tcPr>
          <w:p w14:paraId="60069E75"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w:t>
            </w:r>
            <w:r w:rsidRPr="00963555">
              <w:rPr>
                <w:b/>
                <w:i/>
              </w:rPr>
              <w:t>PSIU in</w:t>
            </w:r>
            <w:r w:rsidRPr="00963555">
              <w:t xml:space="preserve">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w:t>
            </w:r>
            <w:r w:rsidRPr="00963555">
              <w:rPr>
                <w:b/>
                <w:i/>
              </w:rPr>
              <w:t>mentorstvom,</w:t>
            </w:r>
            <w:r w:rsidRPr="00963555">
              <w:t xml:space="preserve"> predvidevanjem potreb po spretnostih v sodelovanju z industrijo, najsodobnejšim gradivom za usposabljanje, napovedovanjem in spremljanjem diplomantov, usposabljanjem izobraževalcev, vrednotenjem učnih izidov</w:t>
            </w:r>
            <w:r w:rsidRPr="00963555">
              <w:rPr>
                <w:b/>
                <w:i/>
              </w:rPr>
              <w:t>, vključno z neformalnim</w:t>
            </w:r>
            <w:r w:rsidRPr="00963555">
              <w:t xml:space="preserve"> in </w:t>
            </w:r>
            <w:r w:rsidRPr="00963555">
              <w:rPr>
                <w:b/>
                <w:i/>
              </w:rPr>
              <w:t>priložnostnim učenjem, ter</w:t>
            </w:r>
            <w:r w:rsidRPr="00963555">
              <w:t xml:space="preserve"> priznavanjem </w:t>
            </w:r>
            <w:r w:rsidRPr="00963555">
              <w:rPr>
                <w:b/>
                <w:i/>
              </w:rPr>
              <w:t>in prenosljivostjo akademskih in poklicnih</w:t>
            </w:r>
            <w:r w:rsidRPr="00963555">
              <w:t xml:space="preserve"> kvalifikacij.</w:t>
            </w:r>
          </w:p>
        </w:tc>
      </w:tr>
    </w:tbl>
    <w:p w14:paraId="2575BC6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0C897B3" w14:textId="77777777" w:rsidR="00EE7DFF" w:rsidRPr="00963555" w:rsidRDefault="00EE7DFF" w:rsidP="00EE7DFF">
      <w:r w:rsidRPr="002B136B">
        <w:rPr>
          <w:rStyle w:val="HideTWBExt"/>
        </w:rPr>
        <w:t>&lt;/AmendB&gt;</w:t>
      </w:r>
    </w:p>
    <w:p w14:paraId="1A708C4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189</w:t>
      </w:r>
      <w:r w:rsidRPr="002B136B">
        <w:rPr>
          <w:rStyle w:val="HideTWBExt"/>
          <w:b w:val="0"/>
        </w:rPr>
        <w:t>&lt;/NumAmB&gt;</w:t>
      </w:r>
    </w:p>
    <w:p w14:paraId="6AC2B9B0" w14:textId="77777777" w:rsidR="00EE7DFF" w:rsidRPr="00963555" w:rsidRDefault="00EE7DFF" w:rsidP="00EE7DFF">
      <w:pPr>
        <w:pStyle w:val="NormalBold"/>
      </w:pPr>
      <w:r w:rsidRPr="002B136B">
        <w:rPr>
          <w:rStyle w:val="HideTWBExt"/>
          <w:b w:val="0"/>
        </w:rPr>
        <w:t>&lt;RepeatBlock-By&gt;&lt;Members&gt;</w:t>
      </w:r>
      <w:r w:rsidRPr="00963555">
        <w:t>Miriam Lexmann</w:t>
      </w:r>
      <w:r w:rsidRPr="002B136B">
        <w:rPr>
          <w:rStyle w:val="HideTWBExt"/>
          <w:b w:val="0"/>
        </w:rPr>
        <w:t>&lt;/Members&gt;</w:t>
      </w:r>
    </w:p>
    <w:p w14:paraId="4B5A87BA" w14:textId="77777777" w:rsidR="00EE7DFF" w:rsidRPr="00963555" w:rsidRDefault="00EE7DFF" w:rsidP="00EE7DFF">
      <w:pPr>
        <w:pStyle w:val="NormalBold"/>
      </w:pPr>
      <w:r w:rsidRPr="002B136B">
        <w:rPr>
          <w:rStyle w:val="HideTWBExt"/>
          <w:b w:val="0"/>
        </w:rPr>
        <w:t>&lt;/RepeatBlock-By&gt;</w:t>
      </w:r>
    </w:p>
    <w:p w14:paraId="6B15CEE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EAF2FB6"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B58B5C8" w14:textId="77777777" w:rsidTr="005A40B8">
        <w:trPr>
          <w:trHeight w:hRule="exact" w:val="240"/>
          <w:jc w:val="center"/>
        </w:trPr>
        <w:tc>
          <w:tcPr>
            <w:tcW w:w="9752" w:type="dxa"/>
            <w:gridSpan w:val="2"/>
            <w:tcBorders>
              <w:top w:val="nil"/>
              <w:left w:val="nil"/>
              <w:bottom w:val="nil"/>
              <w:right w:val="nil"/>
            </w:tcBorders>
          </w:tcPr>
          <w:p w14:paraId="61C63128" w14:textId="77777777" w:rsidR="00EE7DFF" w:rsidRPr="00963555" w:rsidRDefault="00EE7DFF" w:rsidP="005A40B8"/>
        </w:tc>
      </w:tr>
      <w:tr w:rsidR="009F3BFB" w:rsidRPr="00963555" w14:paraId="63B04ADC" w14:textId="77777777" w:rsidTr="005A40B8">
        <w:trPr>
          <w:trHeight w:val="240"/>
          <w:jc w:val="center"/>
        </w:trPr>
        <w:tc>
          <w:tcPr>
            <w:tcW w:w="4876" w:type="dxa"/>
            <w:tcBorders>
              <w:top w:val="nil"/>
              <w:left w:val="nil"/>
              <w:bottom w:val="nil"/>
              <w:right w:val="nil"/>
            </w:tcBorders>
          </w:tcPr>
          <w:p w14:paraId="654282D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3A31D85" w14:textId="77777777" w:rsidR="00EE7DFF" w:rsidRPr="00963555" w:rsidRDefault="00EE7DFF" w:rsidP="005A40B8">
            <w:pPr>
              <w:pStyle w:val="AmColumnHeading"/>
            </w:pPr>
            <w:r w:rsidRPr="00963555">
              <w:t>Predlog spremembe</w:t>
            </w:r>
          </w:p>
        </w:tc>
      </w:tr>
      <w:tr w:rsidR="009F3BFB" w:rsidRPr="00963555" w14:paraId="36F3C06D" w14:textId="77777777" w:rsidTr="005A40B8">
        <w:trPr>
          <w:jc w:val="center"/>
        </w:trPr>
        <w:tc>
          <w:tcPr>
            <w:tcW w:w="4876" w:type="dxa"/>
            <w:tcBorders>
              <w:top w:val="nil"/>
              <w:left w:val="nil"/>
              <w:bottom w:val="nil"/>
              <w:right w:val="nil"/>
            </w:tcBorders>
          </w:tcPr>
          <w:p w14:paraId="7D34C810"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w:t>
            </w:r>
            <w:r w:rsidRPr="00963555">
              <w:rPr>
                <w:b/>
                <w:i/>
              </w:rPr>
              <w:t>in</w:t>
            </w:r>
            <w:r w:rsidRPr="00963555">
              <w:t xml:space="preserve"> priznavanjem kvalifikacij.</w:t>
            </w:r>
          </w:p>
        </w:tc>
        <w:tc>
          <w:tcPr>
            <w:tcW w:w="4876" w:type="dxa"/>
            <w:tcBorders>
              <w:top w:val="nil"/>
              <w:left w:val="nil"/>
              <w:bottom w:val="nil"/>
              <w:right w:val="nil"/>
            </w:tcBorders>
          </w:tcPr>
          <w:p w14:paraId="6CEC0E76"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w:t>
            </w:r>
            <w:r w:rsidRPr="00963555">
              <w:rPr>
                <w:b/>
                <w:i/>
              </w:rPr>
              <w:t>ter</w:t>
            </w:r>
            <w:r w:rsidRPr="00963555">
              <w:t xml:space="preserve"> priznavanjem </w:t>
            </w:r>
            <w:r w:rsidRPr="00963555">
              <w:rPr>
                <w:b/>
                <w:i/>
              </w:rPr>
              <w:t>in prenosljivostjo akademskih in poklicnih</w:t>
            </w:r>
            <w:r w:rsidRPr="00963555">
              <w:t xml:space="preserve"> kvalifikacij </w:t>
            </w:r>
            <w:r w:rsidRPr="00963555">
              <w:rPr>
                <w:b/>
                <w:i/>
              </w:rPr>
              <w:t>in spretnosti, vključno s tistimi, pridobljenimi s priložnostnim in neformalnim učenjem</w:t>
            </w:r>
            <w:r w:rsidRPr="00963555">
              <w:t>.</w:t>
            </w:r>
          </w:p>
        </w:tc>
      </w:tr>
    </w:tbl>
    <w:p w14:paraId="4029DD4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11BCCA9" w14:textId="77777777" w:rsidR="00EE7DFF" w:rsidRPr="00963555" w:rsidRDefault="00EE7DFF" w:rsidP="00EE7DFF">
      <w:r w:rsidRPr="002B136B">
        <w:rPr>
          <w:rStyle w:val="HideTWBExt"/>
        </w:rPr>
        <w:t>&lt;/AmendB&gt;</w:t>
      </w:r>
    </w:p>
    <w:p w14:paraId="4287224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190</w:t>
      </w:r>
      <w:r w:rsidRPr="002B136B">
        <w:rPr>
          <w:rStyle w:val="HideTWBExt"/>
          <w:b w:val="0"/>
        </w:rPr>
        <w:t>&lt;/NumAmB&gt;</w:t>
      </w:r>
    </w:p>
    <w:p w14:paraId="553A97B8"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43DB41D7" w14:textId="77777777" w:rsidR="00EE7DFF" w:rsidRPr="00963555" w:rsidRDefault="00EE7DFF" w:rsidP="00EE7DFF">
      <w:pPr>
        <w:pStyle w:val="NormalBold"/>
      </w:pPr>
      <w:r w:rsidRPr="002B136B">
        <w:rPr>
          <w:rStyle w:val="HideTWBExt"/>
          <w:b w:val="0"/>
        </w:rPr>
        <w:t>&lt;/RepeatBlock-By&gt;</w:t>
      </w:r>
    </w:p>
    <w:p w14:paraId="4D79A05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E08C4CE"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08F9EC9" w14:textId="77777777" w:rsidTr="005A40B8">
        <w:trPr>
          <w:trHeight w:hRule="exact" w:val="240"/>
          <w:jc w:val="center"/>
        </w:trPr>
        <w:tc>
          <w:tcPr>
            <w:tcW w:w="9752" w:type="dxa"/>
            <w:gridSpan w:val="2"/>
            <w:tcBorders>
              <w:top w:val="nil"/>
              <w:left w:val="nil"/>
              <w:bottom w:val="nil"/>
              <w:right w:val="nil"/>
            </w:tcBorders>
          </w:tcPr>
          <w:p w14:paraId="4172EA34" w14:textId="77777777" w:rsidR="00EE7DFF" w:rsidRPr="00963555" w:rsidRDefault="00EE7DFF" w:rsidP="005A40B8"/>
        </w:tc>
      </w:tr>
      <w:tr w:rsidR="009F3BFB" w:rsidRPr="00963555" w14:paraId="15C55FC3" w14:textId="77777777" w:rsidTr="005A40B8">
        <w:trPr>
          <w:trHeight w:val="240"/>
          <w:jc w:val="center"/>
        </w:trPr>
        <w:tc>
          <w:tcPr>
            <w:tcW w:w="4876" w:type="dxa"/>
            <w:tcBorders>
              <w:top w:val="nil"/>
              <w:left w:val="nil"/>
              <w:bottom w:val="nil"/>
              <w:right w:val="nil"/>
            </w:tcBorders>
          </w:tcPr>
          <w:p w14:paraId="50CB735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813AC4A" w14:textId="77777777" w:rsidR="00EE7DFF" w:rsidRPr="00963555" w:rsidRDefault="00EE7DFF" w:rsidP="005A40B8">
            <w:pPr>
              <w:pStyle w:val="AmColumnHeading"/>
            </w:pPr>
            <w:r w:rsidRPr="00963555">
              <w:t>Predlog spremembe</w:t>
            </w:r>
          </w:p>
        </w:tc>
      </w:tr>
      <w:tr w:rsidR="009F3BFB" w:rsidRPr="00963555" w14:paraId="0DE1B023" w14:textId="77777777" w:rsidTr="005A40B8">
        <w:trPr>
          <w:jc w:val="center"/>
        </w:trPr>
        <w:tc>
          <w:tcPr>
            <w:tcW w:w="4876" w:type="dxa"/>
            <w:tcBorders>
              <w:top w:val="nil"/>
              <w:left w:val="nil"/>
              <w:bottom w:val="nil"/>
              <w:right w:val="nil"/>
            </w:tcBorders>
          </w:tcPr>
          <w:p w14:paraId="4FF77D40"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w:t>
            </w:r>
            <w:r w:rsidRPr="00963555">
              <w:rPr>
                <w:b/>
                <w:i/>
              </w:rPr>
              <w:t>in</w:t>
            </w:r>
            <w:r w:rsidRPr="00963555">
              <w:t xml:space="preserve"> priznavanjem kvalifikacij.</w:t>
            </w:r>
          </w:p>
        </w:tc>
        <w:tc>
          <w:tcPr>
            <w:tcW w:w="4876" w:type="dxa"/>
            <w:tcBorders>
              <w:top w:val="nil"/>
              <w:left w:val="nil"/>
              <w:bottom w:val="nil"/>
              <w:right w:val="nil"/>
            </w:tcBorders>
          </w:tcPr>
          <w:p w14:paraId="648CF00B"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vseživljenjsko pridobivanje spretnosti. Zlasti bi moral pomagati pri napredovanju v izobraževanju in usposabljanju ter prehodu v delo, podpirati </w:t>
            </w:r>
            <w:r w:rsidRPr="00963555">
              <w:rPr>
                <w:b/>
                <w:i/>
              </w:rPr>
              <w:t>PSIU in</w:t>
            </w:r>
            <w:r w:rsidRPr="00963555">
              <w:t xml:space="preserve">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w:t>
            </w:r>
            <w:r w:rsidRPr="00963555">
              <w:rPr>
                <w:b/>
                <w:i/>
              </w:rPr>
              <w:t>ter</w:t>
            </w:r>
            <w:r w:rsidRPr="00963555">
              <w:t xml:space="preserve"> priznavanjem </w:t>
            </w:r>
            <w:r w:rsidRPr="00963555">
              <w:rPr>
                <w:b/>
                <w:i/>
              </w:rPr>
              <w:t>in prenosljivostjo akademskih in poklicnih</w:t>
            </w:r>
            <w:r w:rsidRPr="00963555">
              <w:t xml:space="preserve"> kvalifikacij.</w:t>
            </w:r>
          </w:p>
        </w:tc>
      </w:tr>
    </w:tbl>
    <w:p w14:paraId="262EF5E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29C4175" w14:textId="77777777" w:rsidR="00EE7DFF" w:rsidRPr="00963555" w:rsidRDefault="00EE7DFF" w:rsidP="00EE7DFF">
      <w:r w:rsidRPr="002B136B">
        <w:rPr>
          <w:rStyle w:val="HideTWBExt"/>
        </w:rPr>
        <w:t>&lt;/AmendB&gt;</w:t>
      </w:r>
    </w:p>
    <w:p w14:paraId="6F881B9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191</w:t>
      </w:r>
      <w:r w:rsidRPr="002B136B">
        <w:rPr>
          <w:rStyle w:val="HideTWBExt"/>
          <w:b w:val="0"/>
        </w:rPr>
        <w:t>&lt;/NumAmB&gt;</w:t>
      </w:r>
    </w:p>
    <w:p w14:paraId="539753E2" w14:textId="77777777" w:rsidR="00EE7DFF" w:rsidRPr="00963555" w:rsidRDefault="00EE7DFF" w:rsidP="00EE7DFF">
      <w:pPr>
        <w:pStyle w:val="NormalBold"/>
      </w:pPr>
      <w:r w:rsidRPr="002B136B">
        <w:rPr>
          <w:rStyle w:val="HideTWBExt"/>
          <w:b w:val="0"/>
        </w:rPr>
        <w:t>&lt;RepeatBlock-By&gt;&lt;Members&gt;</w:t>
      </w:r>
      <w:r w:rsidRPr="00963555">
        <w:t>Andrzej Buła, Jagna Marczułajtis-Walczak</w:t>
      </w:r>
      <w:r w:rsidRPr="002B136B">
        <w:rPr>
          <w:rStyle w:val="HideTWBExt"/>
          <w:b w:val="0"/>
        </w:rPr>
        <w:t>&lt;/Members&gt;</w:t>
      </w:r>
    </w:p>
    <w:p w14:paraId="6F79F1D2" w14:textId="77777777" w:rsidR="00EE7DFF" w:rsidRPr="00963555" w:rsidRDefault="00EE7DFF" w:rsidP="00EE7DFF">
      <w:pPr>
        <w:pStyle w:val="NormalBold"/>
      </w:pPr>
      <w:r w:rsidRPr="002B136B">
        <w:rPr>
          <w:rStyle w:val="HideTWBExt"/>
          <w:b w:val="0"/>
        </w:rPr>
        <w:t>&lt;/RepeatBlock-By&gt;</w:t>
      </w:r>
    </w:p>
    <w:p w14:paraId="343EF4A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E3BC1B1"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D071D5E" w14:textId="77777777" w:rsidTr="005A40B8">
        <w:trPr>
          <w:trHeight w:hRule="exact" w:val="240"/>
          <w:jc w:val="center"/>
        </w:trPr>
        <w:tc>
          <w:tcPr>
            <w:tcW w:w="9752" w:type="dxa"/>
            <w:gridSpan w:val="2"/>
            <w:tcBorders>
              <w:top w:val="nil"/>
              <w:left w:val="nil"/>
              <w:bottom w:val="nil"/>
              <w:right w:val="nil"/>
            </w:tcBorders>
          </w:tcPr>
          <w:p w14:paraId="05829126" w14:textId="77777777" w:rsidR="00EE7DFF" w:rsidRPr="00963555" w:rsidRDefault="00EE7DFF" w:rsidP="005A40B8"/>
        </w:tc>
      </w:tr>
      <w:tr w:rsidR="009F3BFB" w:rsidRPr="00963555" w14:paraId="2714F4C2" w14:textId="77777777" w:rsidTr="005A40B8">
        <w:trPr>
          <w:trHeight w:val="240"/>
          <w:jc w:val="center"/>
        </w:trPr>
        <w:tc>
          <w:tcPr>
            <w:tcW w:w="4876" w:type="dxa"/>
            <w:tcBorders>
              <w:top w:val="nil"/>
              <w:left w:val="nil"/>
              <w:bottom w:val="nil"/>
              <w:right w:val="nil"/>
            </w:tcBorders>
          </w:tcPr>
          <w:p w14:paraId="14FE92B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54E4761" w14:textId="77777777" w:rsidR="00EE7DFF" w:rsidRPr="00963555" w:rsidRDefault="00EE7DFF" w:rsidP="005A40B8">
            <w:pPr>
              <w:pStyle w:val="AmColumnHeading"/>
            </w:pPr>
            <w:r w:rsidRPr="00963555">
              <w:t>Predlog spremembe</w:t>
            </w:r>
          </w:p>
        </w:tc>
      </w:tr>
      <w:tr w:rsidR="009F3BFB" w:rsidRPr="00963555" w14:paraId="350716E0" w14:textId="77777777" w:rsidTr="005A40B8">
        <w:trPr>
          <w:jc w:val="center"/>
        </w:trPr>
        <w:tc>
          <w:tcPr>
            <w:tcW w:w="4876" w:type="dxa"/>
            <w:tcBorders>
              <w:top w:val="nil"/>
              <w:left w:val="nil"/>
              <w:bottom w:val="nil"/>
              <w:right w:val="nil"/>
            </w:tcBorders>
          </w:tcPr>
          <w:p w14:paraId="69FE89DF" w14:textId="77777777" w:rsidR="00EE7DFF" w:rsidRPr="00963555" w:rsidRDefault="00EE7DFF" w:rsidP="005A40B8">
            <w:pPr>
              <w:pStyle w:val="Normal6a"/>
            </w:pPr>
            <w:r w:rsidRPr="00963555">
              <w:t>(14)</w:t>
            </w:r>
            <w:r w:rsidRPr="00963555">
              <w:tab/>
              <w:t>ESS bi moral povečati ponudbo delovne sile ter izboljšati izobraževanje, usposabljanje in vseživljenjsko pridobivanje spretnosti. Zlasti bi moral pomagati pri napredovanju v izobraževanju in usposabljanju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w:t>
            </w:r>
          </w:p>
        </w:tc>
        <w:tc>
          <w:tcPr>
            <w:tcW w:w="4876" w:type="dxa"/>
            <w:tcBorders>
              <w:top w:val="nil"/>
              <w:left w:val="nil"/>
              <w:bottom w:val="nil"/>
              <w:right w:val="nil"/>
            </w:tcBorders>
          </w:tcPr>
          <w:p w14:paraId="64FC1038" w14:textId="77777777" w:rsidR="00EE7DFF" w:rsidRPr="00963555" w:rsidRDefault="00EE7DFF" w:rsidP="005A40B8">
            <w:pPr>
              <w:pStyle w:val="Normal6a"/>
            </w:pPr>
            <w:r w:rsidRPr="00963555">
              <w:t>(14)</w:t>
            </w:r>
            <w:r w:rsidRPr="00963555">
              <w:tab/>
              <w:t>ESS bi moral povečati ponudbo delovne sile ter izboljšati izobraževanje, usposabljanje in vseživljenjsko pridobivanje spretnosti. Zlasti bi moral pomagati pri napredovanju v izobraževanju in usposabljanju</w:t>
            </w:r>
            <w:r w:rsidRPr="00963555">
              <w:rPr>
                <w:b/>
                <w:i/>
              </w:rPr>
              <w:t>, vključno z izobraževanjem odraslih,</w:t>
            </w:r>
            <w:r w:rsidRPr="00963555">
              <w:t xml:space="preserve"> ter prehodu v delo, podpirati vseživljenjsko učenje, vključno s formalnim, neformalnim in priložnostnim učenjem, ki poteka v vseh življenjskih obdobjih, in zaposljivost ter prispevati h konkurenčnosti ter družbenim in gospodarskim inovacijam s podpiranjem prenosljivih in trajnostnih pobud na teh področjih. To bi bilo na primer mogoče doseči z učenjem na delovnem mestu in vajeništvi, vseživljenjskim svetovanjem, predvidevanjem potreb po spretnostih v sodelovanju z industrijo, najsodobnejšim gradivom za usposabljanje, napovedovanjem in spremljanjem diplomantov, usposabljanjem izobraževalcev, vrednotenjem učnih izidov in priznavanjem kvalifikacij.</w:t>
            </w:r>
          </w:p>
        </w:tc>
      </w:tr>
    </w:tbl>
    <w:p w14:paraId="6C0563B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{PL}</w:t>
      </w:r>
      <w:r w:rsidRPr="00963555">
        <w:t>pl</w:t>
      </w:r>
      <w:r w:rsidRPr="002B136B">
        <w:rPr>
          <w:rStyle w:val="HideTWBExt"/>
        </w:rPr>
        <w:t>&lt;/Original&gt;</w:t>
      </w:r>
    </w:p>
    <w:p w14:paraId="25D05E18" w14:textId="77777777" w:rsidR="00EE7DFF" w:rsidRPr="00963555" w:rsidRDefault="00EE7DFF" w:rsidP="00EE7DFF">
      <w:r w:rsidRPr="002B136B">
        <w:rPr>
          <w:rStyle w:val="HideTWBExt"/>
        </w:rPr>
        <w:t>&lt;/AmendB&gt;</w:t>
      </w:r>
    </w:p>
    <w:p w14:paraId="45B6921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192</w:t>
      </w:r>
      <w:r w:rsidRPr="002B136B">
        <w:rPr>
          <w:rStyle w:val="HideTWBExt"/>
          <w:b w:val="0"/>
        </w:rPr>
        <w:t>&lt;/NumAmB&gt;</w:t>
      </w:r>
    </w:p>
    <w:p w14:paraId="081042BF"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w:t>
      </w:r>
      <w:r w:rsidRPr="002B136B">
        <w:rPr>
          <w:rStyle w:val="HideTWBExt"/>
          <w:b w:val="0"/>
        </w:rPr>
        <w:t>&lt;/Members&gt;</w:t>
      </w:r>
    </w:p>
    <w:p w14:paraId="72DD558D" w14:textId="77777777" w:rsidR="00EE7DFF" w:rsidRPr="00963555" w:rsidRDefault="00EE7DFF" w:rsidP="00EE7DFF">
      <w:pPr>
        <w:pStyle w:val="NormalBold"/>
      </w:pPr>
      <w:r w:rsidRPr="002B136B">
        <w:rPr>
          <w:rStyle w:val="HideTWBExt"/>
          <w:b w:val="0"/>
        </w:rPr>
        <w:t>&lt;/RepeatBlock-By&gt;</w:t>
      </w:r>
    </w:p>
    <w:p w14:paraId="3027FCF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9200ADD" w14:textId="77777777" w:rsidR="00EE7DFF" w:rsidRPr="00963555" w:rsidRDefault="00EE7DFF" w:rsidP="00EE7DFF">
      <w:pPr>
        <w:pStyle w:val="NormalBold"/>
      </w:pPr>
      <w:r w:rsidRPr="002B136B">
        <w:rPr>
          <w:rStyle w:val="HideTWBExt"/>
          <w:b w:val="0"/>
        </w:rPr>
        <w:t>&lt;Article&gt;</w:t>
      </w:r>
      <w:r w:rsidRPr="00963555">
        <w:t>Uvodna izjava 14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07B64B6" w14:textId="77777777" w:rsidTr="005A40B8">
        <w:trPr>
          <w:trHeight w:hRule="exact" w:val="240"/>
          <w:jc w:val="center"/>
        </w:trPr>
        <w:tc>
          <w:tcPr>
            <w:tcW w:w="9752" w:type="dxa"/>
            <w:gridSpan w:val="2"/>
            <w:tcBorders>
              <w:top w:val="nil"/>
              <w:left w:val="nil"/>
              <w:bottom w:val="nil"/>
              <w:right w:val="nil"/>
            </w:tcBorders>
          </w:tcPr>
          <w:p w14:paraId="2D4D7B2E" w14:textId="77777777" w:rsidR="00EE7DFF" w:rsidRPr="00963555" w:rsidRDefault="00EE7DFF" w:rsidP="005A40B8"/>
        </w:tc>
      </w:tr>
      <w:tr w:rsidR="009F3BFB" w:rsidRPr="00963555" w14:paraId="78368F6D" w14:textId="77777777" w:rsidTr="005A40B8">
        <w:trPr>
          <w:trHeight w:val="240"/>
          <w:jc w:val="center"/>
        </w:trPr>
        <w:tc>
          <w:tcPr>
            <w:tcW w:w="4876" w:type="dxa"/>
            <w:tcBorders>
              <w:top w:val="nil"/>
              <w:left w:val="nil"/>
              <w:bottom w:val="nil"/>
              <w:right w:val="nil"/>
            </w:tcBorders>
          </w:tcPr>
          <w:p w14:paraId="68D35B2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F5CDA7C" w14:textId="77777777" w:rsidR="00EE7DFF" w:rsidRPr="00963555" w:rsidRDefault="00EE7DFF" w:rsidP="005A40B8">
            <w:pPr>
              <w:pStyle w:val="AmColumnHeading"/>
            </w:pPr>
            <w:r w:rsidRPr="00963555">
              <w:t>Predlog spremembe</w:t>
            </w:r>
          </w:p>
        </w:tc>
      </w:tr>
      <w:tr w:rsidR="009F3BFB" w:rsidRPr="00963555" w14:paraId="1B9698AA" w14:textId="77777777" w:rsidTr="005A40B8">
        <w:trPr>
          <w:jc w:val="center"/>
        </w:trPr>
        <w:tc>
          <w:tcPr>
            <w:tcW w:w="4876" w:type="dxa"/>
            <w:tcBorders>
              <w:top w:val="nil"/>
              <w:left w:val="nil"/>
              <w:bottom w:val="nil"/>
              <w:right w:val="nil"/>
            </w:tcBorders>
          </w:tcPr>
          <w:p w14:paraId="60293445"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w:t>
            </w:r>
            <w:r w:rsidRPr="00963555">
              <w:rPr>
                <w:b/>
                <w:i/>
              </w:rPr>
              <w:t>vseživljenjsko</w:t>
            </w:r>
            <w:r w:rsidRPr="00963555">
              <w:t xml:space="preserve"> pridobivanje spretnosti. Zlasti bi moral pomagati pri napredovanju v izobraževanju in usposabljanju ter prehodu v delo, podpirati </w:t>
            </w:r>
            <w:r w:rsidRPr="00963555">
              <w:rPr>
                <w:b/>
                <w:i/>
              </w:rPr>
              <w:t>vseživljenjsko</w:t>
            </w:r>
            <w:r w:rsidRPr="00963555">
              <w:t xml:space="preserve"> učenje, vključno s formalnim, neformalnim in priložnostnim učenjem, ki poteka v vseh življenjskih obdobjih, in zaposljivost ter prispevati </w:t>
            </w:r>
            <w:r w:rsidRPr="00963555">
              <w:rPr>
                <w:b/>
                <w:i/>
              </w:rPr>
              <w:t>h konkurenčnosti ter</w:t>
            </w:r>
            <w:r w:rsidRPr="00963555">
              <w:t xml:space="preserve"> družbenim in gospodarskim inovacijam s podpiranjem prenosljivih in trajnostnih pobud na teh področjih. To bi bilo na primer mogoče doseči z učenjem na delovnem mestu in vajeništvi, vseživljenjskim svetovanjem, predvidevanjem potreb po spretnostih v sodelovanju </w:t>
            </w:r>
            <w:r w:rsidRPr="00963555">
              <w:rPr>
                <w:b/>
                <w:i/>
              </w:rPr>
              <w:t>z industrijo</w:t>
            </w:r>
            <w:r w:rsidRPr="00963555">
              <w:t>, najsodobnejšim gradivom za usposabljanje, napovedovanjem in spremljanjem diplomantov, usposabljanjem izobraževalcev, vrednotenjem učnih izidov in priznavanjem kvalifikacij.</w:t>
            </w:r>
          </w:p>
        </w:tc>
        <w:tc>
          <w:tcPr>
            <w:tcW w:w="4876" w:type="dxa"/>
            <w:tcBorders>
              <w:top w:val="nil"/>
              <w:left w:val="nil"/>
              <w:bottom w:val="nil"/>
              <w:right w:val="nil"/>
            </w:tcBorders>
          </w:tcPr>
          <w:p w14:paraId="27C715A8" w14:textId="77777777" w:rsidR="00EE7DFF" w:rsidRPr="00963555" w:rsidRDefault="00EE7DFF" w:rsidP="005A40B8">
            <w:pPr>
              <w:pStyle w:val="Normal6a"/>
            </w:pPr>
            <w:r w:rsidRPr="00963555">
              <w:t>(14)</w:t>
            </w:r>
            <w:r w:rsidRPr="00963555">
              <w:tab/>
              <w:t xml:space="preserve">ESS bi moral povečati ponudbo delovne sile ter izboljšati izobraževanje, usposabljanje in pridobivanje spretnosti. Zlasti bi moral pomagati pri napredovanju v izobraževanju in usposabljanju ter prehodu v delo, podpirati učenje, vključno s formalnim, neformalnim in priložnostnim učenjem, ki poteka v vseh življenjskih obdobjih, in zaposljivost ter prispevati </w:t>
            </w:r>
            <w:r w:rsidRPr="00963555">
              <w:rPr>
                <w:b/>
                <w:i/>
              </w:rPr>
              <w:t>k</w:t>
            </w:r>
            <w:r w:rsidRPr="00963555">
              <w:t xml:space="preserve"> družbenim in gospodarskim inovacijam s podpiranjem prenosljivih in trajnostnih pobud na teh področjih. To bi bilo na primer mogoče doseči z učenjem na delovnem mestu in vajeništvi, vseživljenjskim svetovanjem, predvidevanjem potreb po spretnostih v sodelovanju </w:t>
            </w:r>
            <w:r w:rsidRPr="00963555">
              <w:rPr>
                <w:b/>
                <w:i/>
              </w:rPr>
              <w:t>s socialnimi partnerji</w:t>
            </w:r>
            <w:r w:rsidRPr="00963555">
              <w:t>, najsodobnejšim gradivom za usposabljanje, napovedovanjem in spremljanjem diplomantov, usposabljanjem izobraževalcev, vrednotenjem učnih izidov in priznavanjem kvalifikacij.</w:t>
            </w:r>
          </w:p>
        </w:tc>
      </w:tr>
    </w:tbl>
    <w:p w14:paraId="7B6B61E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1990628" w14:textId="77777777" w:rsidR="00EE7DFF" w:rsidRPr="00963555" w:rsidRDefault="00EE7DFF" w:rsidP="00EE7DFF">
      <w:r w:rsidRPr="002B136B">
        <w:rPr>
          <w:rStyle w:val="HideTWBExt"/>
        </w:rPr>
        <w:t>&lt;/AmendB&gt;</w:t>
      </w:r>
    </w:p>
    <w:p w14:paraId="468E21F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193</w:t>
      </w:r>
      <w:r w:rsidRPr="002B136B">
        <w:rPr>
          <w:rStyle w:val="HideTWBExt"/>
          <w:b w:val="0"/>
        </w:rPr>
        <w:t>&lt;/NumAmB&gt;</w:t>
      </w:r>
    </w:p>
    <w:p w14:paraId="55B90C97"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3724E83B" w14:textId="77777777" w:rsidR="00EE7DFF" w:rsidRPr="00963555" w:rsidRDefault="00EE7DFF" w:rsidP="00EE7DFF">
      <w:pPr>
        <w:pStyle w:val="NormalBold"/>
      </w:pPr>
      <w:r w:rsidRPr="002B136B">
        <w:rPr>
          <w:rStyle w:val="HideTWBExt"/>
          <w:b w:val="0"/>
        </w:rPr>
        <w:t>&lt;/RepeatBlock-By&gt;</w:t>
      </w:r>
    </w:p>
    <w:p w14:paraId="1DEDDE1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96D530C" w14:textId="77777777" w:rsidR="00EE7DFF" w:rsidRPr="00963555" w:rsidRDefault="00EE7DFF" w:rsidP="00EE7DFF">
      <w:pPr>
        <w:pStyle w:val="NormalBold"/>
      </w:pPr>
      <w:r w:rsidRPr="002B136B">
        <w:rPr>
          <w:rStyle w:val="HideTWBExt"/>
          <w:b w:val="0"/>
        </w:rPr>
        <w:t>&lt;Article&gt;</w:t>
      </w:r>
      <w:r w:rsidRPr="00963555">
        <w:t>Uvodna izjava 14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60E105C" w14:textId="77777777" w:rsidTr="005A40B8">
        <w:trPr>
          <w:trHeight w:hRule="exact" w:val="240"/>
          <w:jc w:val="center"/>
        </w:trPr>
        <w:tc>
          <w:tcPr>
            <w:tcW w:w="9752" w:type="dxa"/>
            <w:gridSpan w:val="2"/>
            <w:tcBorders>
              <w:top w:val="nil"/>
              <w:left w:val="nil"/>
              <w:bottom w:val="nil"/>
              <w:right w:val="nil"/>
            </w:tcBorders>
          </w:tcPr>
          <w:p w14:paraId="0217CC87" w14:textId="77777777" w:rsidR="00EE7DFF" w:rsidRPr="00963555" w:rsidRDefault="00EE7DFF" w:rsidP="005A40B8"/>
        </w:tc>
      </w:tr>
      <w:tr w:rsidR="009F3BFB" w:rsidRPr="00963555" w14:paraId="38FD4050" w14:textId="77777777" w:rsidTr="005A40B8">
        <w:trPr>
          <w:trHeight w:val="240"/>
          <w:jc w:val="center"/>
        </w:trPr>
        <w:tc>
          <w:tcPr>
            <w:tcW w:w="4876" w:type="dxa"/>
            <w:tcBorders>
              <w:top w:val="nil"/>
              <w:left w:val="nil"/>
              <w:bottom w:val="nil"/>
              <w:right w:val="nil"/>
            </w:tcBorders>
          </w:tcPr>
          <w:p w14:paraId="449697E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04E5AC6" w14:textId="77777777" w:rsidR="00EE7DFF" w:rsidRPr="00963555" w:rsidRDefault="00EE7DFF" w:rsidP="005A40B8">
            <w:pPr>
              <w:pStyle w:val="AmColumnHeading"/>
            </w:pPr>
            <w:r w:rsidRPr="00963555">
              <w:t>Predlog spremembe</w:t>
            </w:r>
          </w:p>
        </w:tc>
      </w:tr>
      <w:tr w:rsidR="009F3BFB" w:rsidRPr="00963555" w14:paraId="720BF18F" w14:textId="77777777" w:rsidTr="005A40B8">
        <w:trPr>
          <w:jc w:val="center"/>
        </w:trPr>
        <w:tc>
          <w:tcPr>
            <w:tcW w:w="4876" w:type="dxa"/>
            <w:tcBorders>
              <w:top w:val="nil"/>
              <w:left w:val="nil"/>
              <w:bottom w:val="nil"/>
              <w:right w:val="nil"/>
            </w:tcBorders>
          </w:tcPr>
          <w:p w14:paraId="6699037E" w14:textId="77777777" w:rsidR="00EE7DFF" w:rsidRPr="00963555" w:rsidRDefault="00EE7DFF" w:rsidP="005A40B8">
            <w:pPr>
              <w:pStyle w:val="Normal6a"/>
            </w:pPr>
          </w:p>
        </w:tc>
        <w:tc>
          <w:tcPr>
            <w:tcW w:w="4876" w:type="dxa"/>
            <w:tcBorders>
              <w:top w:val="nil"/>
              <w:left w:val="nil"/>
              <w:bottom w:val="nil"/>
              <w:right w:val="nil"/>
            </w:tcBorders>
          </w:tcPr>
          <w:p w14:paraId="1727EF17" w14:textId="77777777" w:rsidR="00EE7DFF" w:rsidRPr="00963555" w:rsidRDefault="00EE7DFF" w:rsidP="005A40B8">
            <w:pPr>
              <w:pStyle w:val="Normal6a"/>
            </w:pPr>
            <w:r w:rsidRPr="00963555">
              <w:rPr>
                <w:b/>
                <w:i/>
              </w:rPr>
              <w:t>(14a)</w:t>
            </w:r>
            <w:r w:rsidRPr="00963555">
              <w:tab/>
            </w:r>
            <w:r w:rsidRPr="00963555">
              <w:rPr>
                <w:b/>
                <w:i/>
              </w:rPr>
              <w:t>Krepitev poti poklicnega terciarnega izobraževanja prispeva tudi k izboljšanju začetnega poklicnega izobraževanja in usposabljanja ter ustvarja možnosti za vertikalno napredovanje diplomantov sekundarnega poklicnega izobraževanja. Zardi pomanjkanja možnosti za nadaljevanje poklicnega terciarnega izobraževanja bi se lahko utrdilo dojemanje, da je poklicno izobraževanje in usposabljanje končna izobraževalna stopnja, kar bi zmanjšalo njegovo privlačnost za mlade in družine.</w:t>
            </w:r>
          </w:p>
        </w:tc>
      </w:tr>
    </w:tbl>
    <w:p w14:paraId="4F3F019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3F2D0DCB" w14:textId="77777777" w:rsidR="00EE7DFF" w:rsidRPr="00963555" w:rsidRDefault="00EE7DFF" w:rsidP="00EE7DFF">
      <w:r w:rsidRPr="002B136B">
        <w:rPr>
          <w:rStyle w:val="HideTWBExt"/>
        </w:rPr>
        <w:t>&lt;/AmendB&gt;</w:t>
      </w:r>
    </w:p>
    <w:p w14:paraId="3E76FBF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194</w:t>
      </w:r>
      <w:r w:rsidRPr="002B136B">
        <w:rPr>
          <w:rStyle w:val="HideTWBExt"/>
          <w:b w:val="0"/>
        </w:rPr>
        <w:t>&lt;/NumAmB&gt;</w:t>
      </w:r>
    </w:p>
    <w:p w14:paraId="75ACF6B0"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0780B47A"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6F986D95" w14:textId="77777777" w:rsidR="00EE7DFF" w:rsidRPr="00963555" w:rsidRDefault="00EE7DFF" w:rsidP="00EE7DFF">
      <w:pPr>
        <w:pStyle w:val="NormalBold"/>
      </w:pPr>
      <w:r w:rsidRPr="002B136B">
        <w:rPr>
          <w:rStyle w:val="HideTWBExt"/>
          <w:b w:val="0"/>
        </w:rPr>
        <w:t>&lt;/RepeatBlock-By&gt;</w:t>
      </w:r>
    </w:p>
    <w:p w14:paraId="45B0CEF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B017C14" w14:textId="77777777" w:rsidR="00EE7DFF" w:rsidRPr="00963555" w:rsidRDefault="00EE7DFF" w:rsidP="00EE7DFF">
      <w:pPr>
        <w:pStyle w:val="NormalBold"/>
      </w:pPr>
      <w:r w:rsidRPr="002B136B">
        <w:rPr>
          <w:rStyle w:val="HideTWBExt"/>
          <w:b w:val="0"/>
        </w:rPr>
        <w:t>&lt;Article&gt;</w:t>
      </w:r>
      <w:r w:rsidRPr="00963555">
        <w:t>Uvodna izjava 14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9ED37EC" w14:textId="77777777" w:rsidTr="005A40B8">
        <w:trPr>
          <w:trHeight w:hRule="exact" w:val="240"/>
          <w:jc w:val="center"/>
        </w:trPr>
        <w:tc>
          <w:tcPr>
            <w:tcW w:w="9752" w:type="dxa"/>
            <w:gridSpan w:val="2"/>
            <w:tcBorders>
              <w:top w:val="nil"/>
              <w:left w:val="nil"/>
              <w:bottom w:val="nil"/>
              <w:right w:val="nil"/>
            </w:tcBorders>
          </w:tcPr>
          <w:p w14:paraId="7301DFA2" w14:textId="77777777" w:rsidR="00EE7DFF" w:rsidRPr="00963555" w:rsidRDefault="00EE7DFF" w:rsidP="005A40B8"/>
        </w:tc>
      </w:tr>
      <w:tr w:rsidR="009F3BFB" w:rsidRPr="00963555" w14:paraId="0B5736B3" w14:textId="77777777" w:rsidTr="005A40B8">
        <w:trPr>
          <w:trHeight w:val="240"/>
          <w:jc w:val="center"/>
        </w:trPr>
        <w:tc>
          <w:tcPr>
            <w:tcW w:w="4876" w:type="dxa"/>
            <w:tcBorders>
              <w:top w:val="nil"/>
              <w:left w:val="nil"/>
              <w:bottom w:val="nil"/>
              <w:right w:val="nil"/>
            </w:tcBorders>
          </w:tcPr>
          <w:p w14:paraId="0C872C2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8B4CE32" w14:textId="77777777" w:rsidR="00EE7DFF" w:rsidRPr="00963555" w:rsidRDefault="00EE7DFF" w:rsidP="005A40B8">
            <w:pPr>
              <w:pStyle w:val="AmColumnHeading"/>
            </w:pPr>
            <w:r w:rsidRPr="00963555">
              <w:t>Predlog spremembe</w:t>
            </w:r>
          </w:p>
        </w:tc>
      </w:tr>
      <w:tr w:rsidR="009F3BFB" w:rsidRPr="00963555" w14:paraId="20394125" w14:textId="77777777" w:rsidTr="005A40B8">
        <w:trPr>
          <w:jc w:val="center"/>
        </w:trPr>
        <w:tc>
          <w:tcPr>
            <w:tcW w:w="4876" w:type="dxa"/>
            <w:tcBorders>
              <w:top w:val="nil"/>
              <w:left w:val="nil"/>
              <w:bottom w:val="nil"/>
              <w:right w:val="nil"/>
            </w:tcBorders>
          </w:tcPr>
          <w:p w14:paraId="2BDA1F09" w14:textId="77777777" w:rsidR="00EE7DFF" w:rsidRPr="00963555" w:rsidRDefault="00EE7DFF" w:rsidP="005A40B8">
            <w:pPr>
              <w:pStyle w:val="Normal6a"/>
            </w:pPr>
          </w:p>
        </w:tc>
        <w:tc>
          <w:tcPr>
            <w:tcW w:w="4876" w:type="dxa"/>
            <w:tcBorders>
              <w:top w:val="nil"/>
              <w:left w:val="nil"/>
              <w:bottom w:val="nil"/>
              <w:right w:val="nil"/>
            </w:tcBorders>
          </w:tcPr>
          <w:p w14:paraId="69E563F9" w14:textId="77777777" w:rsidR="00EE7DFF" w:rsidRPr="00963555" w:rsidRDefault="00EE7DFF" w:rsidP="005A40B8">
            <w:pPr>
              <w:pStyle w:val="Normal6a"/>
            </w:pPr>
            <w:r w:rsidRPr="00963555">
              <w:rPr>
                <w:b/>
                <w:i/>
              </w:rPr>
              <w:t>(14a)</w:t>
            </w:r>
            <w:r w:rsidRPr="00963555">
              <w:tab/>
            </w:r>
            <w:r w:rsidRPr="00963555">
              <w:rPr>
                <w:b/>
                <w:i/>
              </w:rPr>
              <w:t>Da bi zagotovili celosten in integriran prehod iz usposabljanja v zaposlitev, bi bilo treba priznati, da „ključne kompetence“ vključujejo znanje, spretnosti in odnose, ki jih vsak posameznik potrebuje za osebno izpolnitev, zaposljivost in socialno vključenost. „Vrednotenje“ bi moralo vključevati priznavanje pridobljenih učnih rezultatov v formalnem, neformalnem ali priložnostnem okolju, tak proces pa bi bilo treba priznati v družbi in s formalnim priznavanjem na podlagi kvalifikacij. </w:t>
            </w:r>
          </w:p>
        </w:tc>
      </w:tr>
    </w:tbl>
    <w:p w14:paraId="4F84DB5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6DE9914" w14:textId="77777777" w:rsidR="00EE7DFF" w:rsidRPr="00963555" w:rsidRDefault="00EE7DFF" w:rsidP="00EE7DFF">
      <w:r w:rsidRPr="002B136B">
        <w:rPr>
          <w:rStyle w:val="HideTWBExt"/>
        </w:rPr>
        <w:t>&lt;/AmendB&gt;</w:t>
      </w:r>
    </w:p>
    <w:p w14:paraId="14A3684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195</w:t>
      </w:r>
      <w:r w:rsidRPr="002B136B">
        <w:rPr>
          <w:rStyle w:val="HideTWBExt"/>
          <w:b w:val="0"/>
        </w:rPr>
        <w:t>&lt;/NumAmB&gt;</w:t>
      </w:r>
    </w:p>
    <w:p w14:paraId="5BE39D91"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4620AB9A" w14:textId="77777777" w:rsidR="00EE7DFF" w:rsidRPr="00963555" w:rsidRDefault="00EE7DFF" w:rsidP="00EE7DFF">
      <w:pPr>
        <w:pStyle w:val="NormalBold"/>
      </w:pPr>
      <w:r w:rsidRPr="002B136B">
        <w:rPr>
          <w:rStyle w:val="HideTWBExt"/>
          <w:b w:val="0"/>
        </w:rPr>
        <w:t>&lt;/RepeatBlock-By&gt;</w:t>
      </w:r>
    </w:p>
    <w:p w14:paraId="6E640A4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EEC70F6" w14:textId="77777777" w:rsidR="00EE7DFF" w:rsidRPr="00963555" w:rsidRDefault="00EE7DFF" w:rsidP="00EE7DFF">
      <w:pPr>
        <w:pStyle w:val="NormalBold"/>
      </w:pPr>
      <w:r w:rsidRPr="002B136B">
        <w:rPr>
          <w:rStyle w:val="HideTWBExt"/>
          <w:b w:val="0"/>
        </w:rPr>
        <w:t>&lt;Article&gt;</w:t>
      </w:r>
      <w:r w:rsidRPr="00963555">
        <w:t>Uvodna izjava 14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0F60CB5" w14:textId="77777777" w:rsidTr="005A40B8">
        <w:trPr>
          <w:trHeight w:hRule="exact" w:val="240"/>
          <w:jc w:val="center"/>
        </w:trPr>
        <w:tc>
          <w:tcPr>
            <w:tcW w:w="9752" w:type="dxa"/>
            <w:gridSpan w:val="2"/>
            <w:tcBorders>
              <w:top w:val="nil"/>
              <w:left w:val="nil"/>
              <w:bottom w:val="nil"/>
              <w:right w:val="nil"/>
            </w:tcBorders>
          </w:tcPr>
          <w:p w14:paraId="1FB65560" w14:textId="77777777" w:rsidR="00EE7DFF" w:rsidRPr="00963555" w:rsidRDefault="00EE7DFF" w:rsidP="005A40B8"/>
        </w:tc>
      </w:tr>
      <w:tr w:rsidR="009F3BFB" w:rsidRPr="00963555" w14:paraId="375CAA26" w14:textId="77777777" w:rsidTr="005A40B8">
        <w:trPr>
          <w:trHeight w:val="240"/>
          <w:jc w:val="center"/>
        </w:trPr>
        <w:tc>
          <w:tcPr>
            <w:tcW w:w="4876" w:type="dxa"/>
            <w:tcBorders>
              <w:top w:val="nil"/>
              <w:left w:val="nil"/>
              <w:bottom w:val="nil"/>
              <w:right w:val="nil"/>
            </w:tcBorders>
          </w:tcPr>
          <w:p w14:paraId="6A52448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11B1760" w14:textId="77777777" w:rsidR="00EE7DFF" w:rsidRPr="00963555" w:rsidRDefault="00EE7DFF" w:rsidP="005A40B8">
            <w:pPr>
              <w:pStyle w:val="AmColumnHeading"/>
            </w:pPr>
            <w:r w:rsidRPr="00963555">
              <w:t>Predlog spremembe</w:t>
            </w:r>
          </w:p>
        </w:tc>
      </w:tr>
      <w:tr w:rsidR="009F3BFB" w:rsidRPr="00963555" w14:paraId="7AF3A5F1" w14:textId="77777777" w:rsidTr="005A40B8">
        <w:trPr>
          <w:jc w:val="center"/>
        </w:trPr>
        <w:tc>
          <w:tcPr>
            <w:tcW w:w="4876" w:type="dxa"/>
            <w:tcBorders>
              <w:top w:val="nil"/>
              <w:left w:val="nil"/>
              <w:bottom w:val="nil"/>
              <w:right w:val="nil"/>
            </w:tcBorders>
          </w:tcPr>
          <w:p w14:paraId="78F83969" w14:textId="77777777" w:rsidR="00EE7DFF" w:rsidRPr="00963555" w:rsidRDefault="00EE7DFF" w:rsidP="005A40B8">
            <w:pPr>
              <w:pStyle w:val="Normal6a"/>
            </w:pPr>
          </w:p>
        </w:tc>
        <w:tc>
          <w:tcPr>
            <w:tcW w:w="4876" w:type="dxa"/>
            <w:tcBorders>
              <w:top w:val="nil"/>
              <w:left w:val="nil"/>
              <w:bottom w:val="nil"/>
              <w:right w:val="nil"/>
            </w:tcBorders>
          </w:tcPr>
          <w:p w14:paraId="65BF6787" w14:textId="77777777" w:rsidR="00EE7DFF" w:rsidRPr="00963555" w:rsidRDefault="00EE7DFF" w:rsidP="005A40B8">
            <w:pPr>
              <w:pStyle w:val="Normal6a"/>
            </w:pPr>
            <w:r w:rsidRPr="00963555">
              <w:rPr>
                <w:b/>
                <w:i/>
              </w:rPr>
              <w:t>(14a)</w:t>
            </w:r>
            <w:r w:rsidRPr="00963555">
              <w:tab/>
            </w:r>
            <w:r w:rsidRPr="00963555">
              <w:rPr>
                <w:b/>
                <w:i/>
              </w:rPr>
              <w:t>Okrepiti bi bilo treba skladnost politik in dopolnjevanje med programom Erasmus+ in ESS, da bi podprli priložnosti za vključujoče izobraževanje, usposabljanje in vseživljenjsko učenje. </w:t>
            </w:r>
          </w:p>
        </w:tc>
      </w:tr>
    </w:tbl>
    <w:p w14:paraId="70321113"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BC5EFED" w14:textId="77777777" w:rsidR="00EE7DFF" w:rsidRPr="00963555" w:rsidRDefault="00EE7DFF" w:rsidP="00EE7DFF">
      <w:r w:rsidRPr="002B136B">
        <w:rPr>
          <w:rStyle w:val="HideTWBExt"/>
        </w:rPr>
        <w:t>&lt;/AmendB&gt;</w:t>
      </w:r>
    </w:p>
    <w:p w14:paraId="039231D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196</w:t>
      </w:r>
      <w:r w:rsidRPr="002B136B">
        <w:rPr>
          <w:rStyle w:val="HideTWBExt"/>
          <w:b w:val="0"/>
        </w:rPr>
        <w:t>&lt;/NumAmB&gt;</w:t>
      </w:r>
    </w:p>
    <w:p w14:paraId="1A8EB74F"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701B1FFF" w14:textId="77777777" w:rsidR="00EE7DFF" w:rsidRPr="00963555" w:rsidRDefault="00EE7DFF" w:rsidP="00EE7DFF">
      <w:pPr>
        <w:pStyle w:val="NormalBold"/>
      </w:pPr>
      <w:r w:rsidRPr="002B136B">
        <w:rPr>
          <w:rStyle w:val="HideTWBExt"/>
          <w:b w:val="0"/>
        </w:rPr>
        <w:t>&lt;/RepeatBlock-By&gt;</w:t>
      </w:r>
    </w:p>
    <w:p w14:paraId="5BA772B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1E8EB10"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E85D189" w14:textId="77777777" w:rsidTr="005A40B8">
        <w:trPr>
          <w:trHeight w:hRule="exact" w:val="240"/>
          <w:jc w:val="center"/>
        </w:trPr>
        <w:tc>
          <w:tcPr>
            <w:tcW w:w="9752" w:type="dxa"/>
            <w:gridSpan w:val="2"/>
            <w:tcBorders>
              <w:top w:val="nil"/>
              <w:left w:val="nil"/>
              <w:bottom w:val="nil"/>
              <w:right w:val="nil"/>
            </w:tcBorders>
          </w:tcPr>
          <w:p w14:paraId="1F8EA612" w14:textId="77777777" w:rsidR="00EE7DFF" w:rsidRPr="00963555" w:rsidRDefault="00EE7DFF" w:rsidP="005A40B8"/>
        </w:tc>
      </w:tr>
      <w:tr w:rsidR="009F3BFB" w:rsidRPr="00963555" w14:paraId="262C4F92" w14:textId="77777777" w:rsidTr="005A40B8">
        <w:trPr>
          <w:trHeight w:val="240"/>
          <w:jc w:val="center"/>
        </w:trPr>
        <w:tc>
          <w:tcPr>
            <w:tcW w:w="4876" w:type="dxa"/>
            <w:tcBorders>
              <w:top w:val="nil"/>
              <w:left w:val="nil"/>
              <w:bottom w:val="nil"/>
              <w:right w:val="nil"/>
            </w:tcBorders>
          </w:tcPr>
          <w:p w14:paraId="2EC45C2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E10D0F0" w14:textId="77777777" w:rsidR="00EE7DFF" w:rsidRPr="00963555" w:rsidRDefault="00EE7DFF" w:rsidP="005A40B8">
            <w:pPr>
              <w:pStyle w:val="AmColumnHeading"/>
            </w:pPr>
            <w:r w:rsidRPr="00963555">
              <w:t>Predlog spremembe</w:t>
            </w:r>
          </w:p>
        </w:tc>
      </w:tr>
      <w:tr w:rsidR="009F3BFB" w:rsidRPr="00963555" w14:paraId="0D28997F" w14:textId="77777777" w:rsidTr="005A40B8">
        <w:trPr>
          <w:jc w:val="center"/>
        </w:trPr>
        <w:tc>
          <w:tcPr>
            <w:tcW w:w="4876" w:type="dxa"/>
            <w:tcBorders>
              <w:top w:val="nil"/>
              <w:left w:val="nil"/>
              <w:bottom w:val="nil"/>
              <w:right w:val="nil"/>
            </w:tcBorders>
          </w:tcPr>
          <w:p w14:paraId="0CF5595A"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w:t>
            </w:r>
            <w:r w:rsidRPr="00963555">
              <w:rPr>
                <w:b/>
                <w:i/>
              </w:rPr>
              <w:t>Pri teh storitvah bi se morale upoštevati</w:t>
            </w:r>
            <w:r w:rsidRPr="00963555">
              <w:t xml:space="preserve"> specifične potrebe invalidov, </w:t>
            </w:r>
            <w:r w:rsidRPr="00963555">
              <w:rPr>
                <w:b/>
                <w:i/>
              </w:rPr>
              <w:t>vključno z dostopnostjo</w:t>
            </w:r>
            <w:r w:rsidRPr="00963555">
              <w:t xml:space="preserve">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3B7185D9" w14:textId="77777777" w:rsidR="00EE7DFF" w:rsidRPr="00963555" w:rsidRDefault="00EE7DFF" w:rsidP="005A40B8">
            <w:pPr>
              <w:pStyle w:val="Normal6a"/>
            </w:pPr>
            <w:r w:rsidRPr="00963555">
              <w:t>(15)</w:t>
            </w:r>
            <w:r w:rsidRPr="00963555">
              <w:tab/>
            </w:r>
            <w:r w:rsidRPr="00963555">
              <w:rPr>
                <w:b/>
                <w:i/>
              </w:rPr>
              <w:t>Da bi se odpravila še vedno visoka stopnja revščine otrok v Uniji in v skladu z načelom 11 evropskega stebra socialnih pravic, ki določa, da imajo otroci pravico do zaščite pred revščino in da imajo otroci iz prikrajšanih okolij pravico do posebnih ukrepov za krepitev enakih možnosti, bi morale države članice izvajati jamstvo za otroke. Jamstvo za otroke ima namenski proračun. Ta namenski proračun bi moral biti stabilen, predvidljiv in omejen ter ne bi smel nadomestiti ali zmanjšati drugih naložb ESS, ki obravnavajo socialno vključevanje, dostop do bistvenih storitev in boj proti revščini.</w:t>
            </w:r>
            <w:r w:rsidRPr="00963555">
              <w:t xml:space="preserve"> 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w:t>
            </w:r>
            <w:r w:rsidRPr="00963555">
              <w:rPr>
                <w:b/>
                <w:i/>
              </w:rPr>
              <w:t>, soodgovornost pri usklajevanju poklicnega in zasebnega življenja</w:t>
            </w:r>
            <w:r w:rsidRPr="00963555">
              <w:t xml:space="preserv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w:t>
            </w:r>
            <w:r w:rsidRPr="00963555">
              <w:rPr>
                <w:b/>
                <w:i/>
              </w:rPr>
              <w:t>V skladu z obveznostmi EU in držav članic iz Konvencije ZN o pravicah invalidov bi bilo treba</w:t>
            </w:r>
            <w:r w:rsidRPr="00963555">
              <w:t xml:space="preserve"> specifične potrebe invalidov </w:t>
            </w:r>
            <w:r w:rsidRPr="00963555">
              <w:rPr>
                <w:b/>
                <w:i/>
              </w:rPr>
              <w:t>obravnavati z ukrepi</w:t>
            </w:r>
            <w:r w:rsidRPr="00963555">
              <w:t xml:space="preserve">, </w:t>
            </w:r>
            <w:r w:rsidRPr="00963555">
              <w:rPr>
                <w:b/>
                <w:i/>
              </w:rPr>
              <w:t>ki jih financira ESS. Financiranje bi bilo treba uporabiti zlasti za izboljšanje dostopnosti, pri čemer bi bilo treba upoštevati usklajene zahteve EU glede dostopnosti, ter za izboljšanje dostopa do storitev, vključujočega izobraževanja, kakovostne zaposlitve na odprtem trgu dela</w:t>
            </w:r>
            <w:r w:rsidRPr="00963555">
              <w:t xml:space="preserve"> in </w:t>
            </w:r>
            <w:r w:rsidRPr="00963555">
              <w:rPr>
                <w:b/>
                <w:i/>
              </w:rPr>
              <w:t xml:space="preserve">podpore za neodvisno življenje. V ta namen bi bilo treba v zvezi z </w:t>
            </w:r>
            <w:r w:rsidRPr="00963555">
              <w:t>neodvisnim življenjem</w:t>
            </w:r>
            <w:r w:rsidRPr="00963555">
              <w:rPr>
                <w:b/>
                <w:i/>
              </w:rPr>
              <w:t xml:space="preserve"> ESS uporabljati v skladu s smernicami Evropske komisije za samostojno življenje invalidov in njihovo vključevanje v skupnost (2024). Sredstva bi bilo treba nameniti tudi usposabljanju osebnih asistentov, učiteljev in pomočnikov v učilnici ter podpori neformalnim in družinskim oskrbovalcem</w:t>
            </w:r>
            <w:r w:rsidRPr="00963555">
              <w:t>. ESS bi moral prispevati tudi k posodobitvi sistemov socialne zaščite, in sicer zlasti za spodbujanje njihove dostopnosti.</w:t>
            </w:r>
          </w:p>
        </w:tc>
      </w:tr>
    </w:tbl>
    <w:p w14:paraId="6995516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0620749" w14:textId="77777777" w:rsidR="00EE7DFF" w:rsidRPr="00963555" w:rsidRDefault="00EE7DFF" w:rsidP="00EE7DFF">
      <w:r w:rsidRPr="002B136B">
        <w:rPr>
          <w:rStyle w:val="HideTWBExt"/>
        </w:rPr>
        <w:t>&lt;/AmendB&gt;</w:t>
      </w:r>
    </w:p>
    <w:p w14:paraId="6BBE4DF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197</w:t>
      </w:r>
      <w:r w:rsidRPr="002B136B">
        <w:rPr>
          <w:rStyle w:val="HideTWBExt"/>
          <w:b w:val="0"/>
        </w:rPr>
        <w:t>&lt;/NumAmB&gt;</w:t>
      </w:r>
    </w:p>
    <w:p w14:paraId="7EC0E8E5"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49B38B02" w14:textId="77777777" w:rsidR="00EE7DFF" w:rsidRPr="00963555" w:rsidRDefault="00EE7DFF" w:rsidP="00EE7DFF">
      <w:pPr>
        <w:pStyle w:val="NormalBold"/>
      </w:pPr>
      <w:r w:rsidRPr="002B136B">
        <w:rPr>
          <w:rStyle w:val="HideTWBExt"/>
          <w:b w:val="0"/>
        </w:rPr>
        <w:t>&lt;/RepeatBlock-By&gt;</w:t>
      </w:r>
    </w:p>
    <w:p w14:paraId="07E8A24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2A6030B"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076F683" w14:textId="77777777" w:rsidTr="005A40B8">
        <w:trPr>
          <w:trHeight w:hRule="exact" w:val="240"/>
          <w:jc w:val="center"/>
        </w:trPr>
        <w:tc>
          <w:tcPr>
            <w:tcW w:w="9752" w:type="dxa"/>
            <w:gridSpan w:val="2"/>
            <w:tcBorders>
              <w:top w:val="nil"/>
              <w:left w:val="nil"/>
              <w:bottom w:val="nil"/>
              <w:right w:val="nil"/>
            </w:tcBorders>
          </w:tcPr>
          <w:p w14:paraId="35CF6589" w14:textId="77777777" w:rsidR="00EE7DFF" w:rsidRPr="00963555" w:rsidRDefault="00EE7DFF" w:rsidP="005A40B8"/>
        </w:tc>
      </w:tr>
      <w:tr w:rsidR="009F3BFB" w:rsidRPr="00963555" w14:paraId="1F4BB8C9" w14:textId="77777777" w:rsidTr="005A40B8">
        <w:trPr>
          <w:trHeight w:val="240"/>
          <w:jc w:val="center"/>
        </w:trPr>
        <w:tc>
          <w:tcPr>
            <w:tcW w:w="4876" w:type="dxa"/>
            <w:tcBorders>
              <w:top w:val="nil"/>
              <w:left w:val="nil"/>
              <w:bottom w:val="nil"/>
              <w:right w:val="nil"/>
            </w:tcBorders>
          </w:tcPr>
          <w:p w14:paraId="1EDBE3D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4C0B0CE" w14:textId="77777777" w:rsidR="00EE7DFF" w:rsidRPr="00963555" w:rsidRDefault="00EE7DFF" w:rsidP="005A40B8">
            <w:pPr>
              <w:pStyle w:val="AmColumnHeading"/>
            </w:pPr>
            <w:r w:rsidRPr="00963555">
              <w:t>Predlog spremembe</w:t>
            </w:r>
          </w:p>
        </w:tc>
      </w:tr>
      <w:tr w:rsidR="009F3BFB" w:rsidRPr="00963555" w14:paraId="52A9DE5B" w14:textId="77777777" w:rsidTr="005A40B8">
        <w:trPr>
          <w:jc w:val="center"/>
        </w:trPr>
        <w:tc>
          <w:tcPr>
            <w:tcW w:w="4876" w:type="dxa"/>
            <w:tcBorders>
              <w:top w:val="nil"/>
              <w:left w:val="nil"/>
              <w:bottom w:val="nil"/>
              <w:right w:val="nil"/>
            </w:tcBorders>
          </w:tcPr>
          <w:p w14:paraId="36FCCADD"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w:t>
            </w:r>
            <w:r w:rsidRPr="00963555">
              <w:rPr>
                <w:b/>
                <w:i/>
              </w:rPr>
              <w:t>Pri teh storitvah bi se morale upoštevati</w:t>
            </w:r>
            <w:r w:rsidRPr="00963555">
              <w:t xml:space="preserve"> specifične potrebe invalidov, vključno z dostopnostjo </w:t>
            </w:r>
            <w:r w:rsidRPr="00963555">
              <w:rPr>
                <w:b/>
                <w:i/>
              </w:rPr>
              <w:t>in</w:t>
            </w:r>
            <w:r w:rsidRPr="00963555">
              <w:t xml:space="preserve">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1AFF63F1" w14:textId="77777777" w:rsidR="00EE7DFF" w:rsidRPr="00963555" w:rsidRDefault="00EE7DFF" w:rsidP="005A40B8">
            <w:pPr>
              <w:pStyle w:val="Normal6a"/>
            </w:pPr>
            <w:r w:rsidRPr="00963555">
              <w:t>(15)</w:t>
            </w:r>
            <w:r w:rsidRPr="00963555">
              <w:tab/>
            </w:r>
            <w:r w:rsidRPr="00963555">
              <w:rPr>
                <w:b/>
                <w:i/>
              </w:rPr>
              <w:t>Da bi se odpravila še vedno visoka stopnja revščine otrok v Uniji in v skladu z načelom 11 evropskega stebra socialnih pravic, ki določa, da imajo otroci pravico do zaščite pred revščino in da imajo otroci iz prikrajšanih okolij pravico do posebnih ukrepov za krepitev enakih možnosti, bi morale države članice izvajati jamstvo za otroke. Jamstvo za otroke ima namenski proračun.</w:t>
            </w:r>
            <w:r w:rsidRPr="00963555">
              <w:t xml:space="preserve"> 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w:t>
            </w:r>
            <w:r w:rsidRPr="00963555">
              <w:rPr>
                <w:b/>
                <w:i/>
              </w:rPr>
              <w:t>kakovostno in vključujoče</w:t>
            </w:r>
            <w:r w:rsidRPr="00963555">
              <w:t xml:space="preserve">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w:t>
            </w:r>
            <w:r w:rsidRPr="00963555">
              <w:rPr>
                <w:b/>
                <w:i/>
              </w:rPr>
              <w:t>V skladu z obveznostmi EU in držav članic iz Konvencije ZN o pravicah invalidov bi bilo treba</w:t>
            </w:r>
            <w:r w:rsidRPr="00963555">
              <w:t xml:space="preserve"> specifične potrebe invalidov, vključno z dostopnostjo</w:t>
            </w:r>
            <w:r w:rsidRPr="00963555">
              <w:rPr>
                <w:b/>
                <w:i/>
              </w:rPr>
              <w:t>, obravnavati z ukrepi, ki jih financira ESS, v zvezi s storitvami, vključujočim izobraževanjem, kakovostnim zaposlovanjem na odprtem trgu dela ter</w:t>
            </w:r>
            <w:r w:rsidRPr="00963555">
              <w:t xml:space="preserve"> neodvisnim življenjem</w:t>
            </w:r>
            <w:r w:rsidRPr="00963555">
              <w:rPr>
                <w:b/>
                <w:i/>
              </w:rPr>
              <w:t>. V zvezi s tem bi moral ESS podpirati prehod z institucionalne oskrbe na oskrbo v družini in skupnosti v skladu s smernicami Evropske komisije za samostojno življenje invalidov in njihovo vključevanje v skupnost (2024)</w:t>
            </w:r>
            <w:r w:rsidRPr="00963555">
              <w:t>. ESS bi moral prispevati tudi k posodobitvi sistemov socialne zaščite, in sicer zlasti za spodbujanje njihove dostopnosti.</w:t>
            </w:r>
          </w:p>
        </w:tc>
      </w:tr>
    </w:tbl>
    <w:p w14:paraId="59C41FA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40008C9" w14:textId="77777777" w:rsidR="00EE7DFF" w:rsidRPr="00963555" w:rsidRDefault="00EE7DFF" w:rsidP="00EE7DFF">
      <w:r w:rsidRPr="002B136B">
        <w:rPr>
          <w:rStyle w:val="HideTWBExt"/>
        </w:rPr>
        <w:t>&lt;/AmendB&gt;</w:t>
      </w:r>
    </w:p>
    <w:p w14:paraId="205DF82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198</w:t>
      </w:r>
      <w:r w:rsidRPr="002B136B">
        <w:rPr>
          <w:rStyle w:val="HideTWBExt"/>
          <w:b w:val="0"/>
        </w:rPr>
        <w:t>&lt;/NumAmB&gt;</w:t>
      </w:r>
    </w:p>
    <w:p w14:paraId="5006215F" w14:textId="77777777" w:rsidR="00EE7DFF" w:rsidRPr="00963555" w:rsidRDefault="00EE7DFF" w:rsidP="00EE7DFF">
      <w:pPr>
        <w:pStyle w:val="NormalBold"/>
      </w:pPr>
      <w:r w:rsidRPr="002B136B">
        <w:rPr>
          <w:rStyle w:val="HideTWBExt"/>
          <w:b w:val="0"/>
        </w:rPr>
        <w:t>&lt;RepeatBlock-By&gt;&lt;Members&gt;</w:t>
      </w:r>
      <w:r w:rsidRPr="00963555">
        <w:t>Elena Donazzan, Mariateresa Vivaldini</w:t>
      </w:r>
      <w:r w:rsidRPr="002B136B">
        <w:rPr>
          <w:rStyle w:val="HideTWBExt"/>
          <w:b w:val="0"/>
        </w:rPr>
        <w:t>&lt;/Members&gt;</w:t>
      </w:r>
    </w:p>
    <w:p w14:paraId="163B299B" w14:textId="77777777" w:rsidR="00EE7DFF" w:rsidRPr="00963555" w:rsidRDefault="00EE7DFF" w:rsidP="00EE7DFF">
      <w:pPr>
        <w:pStyle w:val="NormalBold"/>
      </w:pPr>
      <w:r w:rsidRPr="002B136B">
        <w:rPr>
          <w:rStyle w:val="HideTWBExt"/>
          <w:b w:val="0"/>
        </w:rPr>
        <w:t>&lt;/RepeatBlock-By&gt;</w:t>
      </w:r>
    </w:p>
    <w:p w14:paraId="76B7EEF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9570A12"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437ED82" w14:textId="77777777" w:rsidTr="005A40B8">
        <w:trPr>
          <w:trHeight w:hRule="exact" w:val="240"/>
          <w:jc w:val="center"/>
        </w:trPr>
        <w:tc>
          <w:tcPr>
            <w:tcW w:w="9752" w:type="dxa"/>
            <w:gridSpan w:val="2"/>
            <w:tcBorders>
              <w:top w:val="nil"/>
              <w:left w:val="nil"/>
              <w:bottom w:val="nil"/>
              <w:right w:val="nil"/>
            </w:tcBorders>
          </w:tcPr>
          <w:p w14:paraId="6B29F8BA" w14:textId="77777777" w:rsidR="00EE7DFF" w:rsidRPr="00963555" w:rsidRDefault="00EE7DFF" w:rsidP="005A40B8"/>
        </w:tc>
      </w:tr>
      <w:tr w:rsidR="009F3BFB" w:rsidRPr="00963555" w14:paraId="7DBFAA77" w14:textId="77777777" w:rsidTr="005A40B8">
        <w:trPr>
          <w:trHeight w:val="240"/>
          <w:jc w:val="center"/>
        </w:trPr>
        <w:tc>
          <w:tcPr>
            <w:tcW w:w="4876" w:type="dxa"/>
            <w:tcBorders>
              <w:top w:val="nil"/>
              <w:left w:val="nil"/>
              <w:bottom w:val="nil"/>
              <w:right w:val="nil"/>
            </w:tcBorders>
          </w:tcPr>
          <w:p w14:paraId="309F6A7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EC45A0D" w14:textId="77777777" w:rsidR="00EE7DFF" w:rsidRPr="00963555" w:rsidRDefault="00EE7DFF" w:rsidP="005A40B8">
            <w:pPr>
              <w:pStyle w:val="AmColumnHeading"/>
            </w:pPr>
            <w:r w:rsidRPr="00963555">
              <w:t>Predlog spremembe</w:t>
            </w:r>
          </w:p>
        </w:tc>
      </w:tr>
      <w:tr w:rsidR="009F3BFB" w:rsidRPr="00963555" w14:paraId="717414FE" w14:textId="77777777" w:rsidTr="005A40B8">
        <w:trPr>
          <w:jc w:val="center"/>
        </w:trPr>
        <w:tc>
          <w:tcPr>
            <w:tcW w:w="4876" w:type="dxa"/>
            <w:tcBorders>
              <w:top w:val="nil"/>
              <w:left w:val="nil"/>
              <w:bottom w:val="nil"/>
              <w:right w:val="nil"/>
            </w:tcBorders>
          </w:tcPr>
          <w:p w14:paraId="3CFBA046"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1C407FD0"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w:t>
            </w:r>
            <w:r w:rsidRPr="00963555">
              <w:rPr>
                <w:b/>
                <w:i/>
              </w:rPr>
              <w:t>Hkrati opozarja, da sta organizacija in izvajanje zdravstvenega varstva še naprej predvsem v pristojnosti držav članic v skladu z načelom subsidiarnosti, zapisanim v Pogodbah, in da morata spoštovati nacionalne pravne okvire; zato meni, da bi morali biti proračunski instrumenti EU osredotočeni na podporo preventivnemu zdravstvenemu varstvu, zdravstvenemu varstvu mater in žensk ter raziskavam; v zvezi s tem poudarja, da bi bilo treba pri izvajanju financiranja EU ustrezno spoštovati pristojnosti držav članic in da se finančna sredstva ne bi smela uporabljati za neposredno financiranje postopkov na področjih, na katerih države članice ohranjajo primarno odgovornost; poudarja, kako pomemben je spoštljiv in na dokazih temelječ dialog, ki varuje pravice in blaginjo žensk, hkrati pa ohranja evropsko enotnost pri občutljivih etičnih vprašanjih.</w:t>
            </w:r>
            <w:r w:rsidRPr="00963555">
              <w:t xml:space="preserve"> ESS bi moral države članice podpirati </w:t>
            </w:r>
            <w:r w:rsidRPr="00963555">
              <w:rPr>
                <w:b/>
                <w:i/>
              </w:rPr>
              <w:t>tudi</w:t>
            </w:r>
            <w:r w:rsidRPr="00963555">
              <w:t xml:space="preserve">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r>
    </w:tbl>
    <w:p w14:paraId="0D564A9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2782F23" w14:textId="77777777" w:rsidR="00EE7DFF" w:rsidRPr="00963555" w:rsidRDefault="00EE7DFF" w:rsidP="00EE7DFF">
      <w:r w:rsidRPr="002B136B">
        <w:rPr>
          <w:rStyle w:val="HideTWBExt"/>
        </w:rPr>
        <w:t>&lt;/AmendB&gt;</w:t>
      </w:r>
    </w:p>
    <w:p w14:paraId="17B538F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199</w:t>
      </w:r>
      <w:r w:rsidRPr="002B136B">
        <w:rPr>
          <w:rStyle w:val="HideTWBExt"/>
          <w:b w:val="0"/>
        </w:rPr>
        <w:t>&lt;/NumAmB&gt;</w:t>
      </w:r>
    </w:p>
    <w:p w14:paraId="1E57411C"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14699FCC"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332419AB" w14:textId="77777777" w:rsidR="00EE7DFF" w:rsidRPr="00963555" w:rsidRDefault="00EE7DFF" w:rsidP="00EE7DFF">
      <w:pPr>
        <w:pStyle w:val="NormalBold"/>
      </w:pPr>
      <w:r w:rsidRPr="002B136B">
        <w:rPr>
          <w:rStyle w:val="HideTWBExt"/>
          <w:b w:val="0"/>
        </w:rPr>
        <w:t>&lt;/RepeatBlock-By&gt;</w:t>
      </w:r>
    </w:p>
    <w:p w14:paraId="0AF996A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41657B8"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5337B4A" w14:textId="77777777" w:rsidTr="005A40B8">
        <w:trPr>
          <w:trHeight w:hRule="exact" w:val="240"/>
          <w:jc w:val="center"/>
        </w:trPr>
        <w:tc>
          <w:tcPr>
            <w:tcW w:w="9752" w:type="dxa"/>
            <w:gridSpan w:val="2"/>
            <w:tcBorders>
              <w:top w:val="nil"/>
              <w:left w:val="nil"/>
              <w:bottom w:val="nil"/>
              <w:right w:val="nil"/>
            </w:tcBorders>
          </w:tcPr>
          <w:p w14:paraId="083004C4" w14:textId="77777777" w:rsidR="00EE7DFF" w:rsidRPr="00963555" w:rsidRDefault="00EE7DFF" w:rsidP="005A40B8"/>
        </w:tc>
      </w:tr>
      <w:tr w:rsidR="009F3BFB" w:rsidRPr="00963555" w14:paraId="55812E2D" w14:textId="77777777" w:rsidTr="005A40B8">
        <w:trPr>
          <w:trHeight w:val="240"/>
          <w:jc w:val="center"/>
        </w:trPr>
        <w:tc>
          <w:tcPr>
            <w:tcW w:w="4876" w:type="dxa"/>
            <w:tcBorders>
              <w:top w:val="nil"/>
              <w:left w:val="nil"/>
              <w:bottom w:val="nil"/>
              <w:right w:val="nil"/>
            </w:tcBorders>
          </w:tcPr>
          <w:p w14:paraId="130DA68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DBAE21D" w14:textId="77777777" w:rsidR="00EE7DFF" w:rsidRPr="00963555" w:rsidRDefault="00EE7DFF" w:rsidP="005A40B8">
            <w:pPr>
              <w:pStyle w:val="AmColumnHeading"/>
            </w:pPr>
            <w:r w:rsidRPr="00963555">
              <w:t>Predlog spremembe</w:t>
            </w:r>
          </w:p>
        </w:tc>
      </w:tr>
      <w:tr w:rsidR="009F3BFB" w:rsidRPr="00963555" w14:paraId="475C77C3" w14:textId="77777777" w:rsidTr="005A40B8">
        <w:trPr>
          <w:jc w:val="center"/>
        </w:trPr>
        <w:tc>
          <w:tcPr>
            <w:tcW w:w="4876" w:type="dxa"/>
            <w:tcBorders>
              <w:top w:val="nil"/>
              <w:left w:val="nil"/>
              <w:bottom w:val="nil"/>
              <w:right w:val="nil"/>
            </w:tcBorders>
          </w:tcPr>
          <w:p w14:paraId="57D564AA"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w:t>
            </w:r>
            <w:r w:rsidRPr="00963555">
              <w:rPr>
                <w:b/>
                <w:i/>
              </w:rPr>
              <w:t>odpravo vseh oblik</w:t>
            </w:r>
            <w:r w:rsidRPr="00963555">
              <w:t xml:space="preserve"> diskriminacije in </w:t>
            </w:r>
            <w:r w:rsidRPr="00963555">
              <w:rPr>
                <w:b/>
                <w:i/>
              </w:rPr>
              <w:t>zagotavljanje enakih</w:t>
            </w:r>
            <w:r w:rsidRPr="00963555">
              <w:t xml:space="preserve"> možnosti za vse, zlasti za skupine, ki so na trgu dela premalo zastopane, ter </w:t>
            </w:r>
            <w:r w:rsidRPr="00963555">
              <w:rPr>
                <w:b/>
                <w:i/>
              </w:rPr>
              <w:t>enakega dostopa</w:t>
            </w:r>
            <w:r w:rsidRPr="00963555">
              <w:t xml:space="preserve">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3083B250"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w:t>
            </w:r>
            <w:r w:rsidRPr="00963555">
              <w:rPr>
                <w:b/>
                <w:i/>
              </w:rPr>
              <w:t>spodbujanje enakosti spolov, da bi odpravili vse oblike</w:t>
            </w:r>
            <w:r w:rsidRPr="00963555">
              <w:t xml:space="preserve"> diskriminacije in </w:t>
            </w:r>
            <w:r w:rsidRPr="00963555">
              <w:rPr>
                <w:b/>
                <w:i/>
              </w:rPr>
              <w:t>zagotovili enake</w:t>
            </w:r>
            <w:r w:rsidRPr="00963555">
              <w:t xml:space="preserve"> možnosti za vse, zlasti za skupine, ki so na trgu dela premalo zastopane, ter </w:t>
            </w:r>
            <w:r w:rsidRPr="00963555">
              <w:rPr>
                <w:b/>
                <w:i/>
              </w:rPr>
              <w:t>enak dostop</w:t>
            </w:r>
            <w:r w:rsidRPr="00963555">
              <w:t xml:space="preserve"> do storitev</w:t>
            </w:r>
            <w:r w:rsidRPr="00963555">
              <w:rPr>
                <w:b/>
                <w:i/>
              </w:rPr>
              <w:t>, tudi zdravstvenih storitev in storitev oskrbe</w:t>
            </w:r>
            <w:r w:rsidRPr="00963555">
              <w:t>.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w:t>
            </w:r>
            <w:r w:rsidRPr="00963555">
              <w:rPr>
                <w:b/>
                <w:i/>
              </w:rPr>
              <w:t xml:space="preserve"> </w:t>
            </w:r>
            <w:r w:rsidRPr="00963555">
              <w:t xml:space="preserve">ESS bi </w:t>
            </w:r>
            <w:r w:rsidRPr="00963555">
              <w:rPr>
                <w:b/>
                <w:i/>
              </w:rPr>
              <w:t>si moral prizadevati tudi za izboljšanje delovnih pogojev in profesionalizacijo plačanih oskrbovalcev ter podporo neformalnim oskrbovalcem v skladu z evropsko strategijo oskrbe, prihodnjim dogovorom o oskrbi in priporočili Sveta o dolgotrajni oskrbi.</w:t>
            </w:r>
            <w:r w:rsidRPr="00963555">
              <w:t xml:space="preserve"> </w:t>
            </w:r>
            <w:r w:rsidRPr="00963555">
              <w:rPr>
                <w:b/>
                <w:i/>
              </w:rPr>
              <w:t>ESS bi</w:t>
            </w:r>
            <w:r w:rsidRPr="00963555">
              <w:t xml:space="preserve"> moral zagotoviti, da ima vsakdo dostop do kakovostnih bistvenih storitev, tudi otroci v skladu z evropskim jamstvom za otroke</w:t>
            </w:r>
            <w:r w:rsidRPr="00963555">
              <w:rPr>
                <w:b/>
                <w:i/>
              </w:rPr>
              <w:t>, ter dati prednost naložbam v dostopne, cenovno ugodne in visokokakovostne storitve oskrbe</w:t>
            </w:r>
            <w:r w:rsidRPr="00963555">
              <w:t>. Pri teh storitvah bi se morale upoštevati specifične potrebe invalidov, vključno z dostopnostjo in neodvisnim življenjem. ESS bi moral prispevati tudi k posodobitvi sistemov socialne zaščite, in sicer zlasti za spodbujanje njihove dostopnosti</w:t>
            </w:r>
            <w:r w:rsidRPr="00963555">
              <w:rPr>
                <w:b/>
                <w:i/>
              </w:rPr>
              <w:t>, ustreznosti in vključevalnosti</w:t>
            </w:r>
            <w:r w:rsidRPr="00963555">
              <w:t>.</w:t>
            </w:r>
          </w:p>
        </w:tc>
      </w:tr>
    </w:tbl>
    <w:p w14:paraId="416B3F5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A6AD695" w14:textId="77777777" w:rsidR="00EE7DFF" w:rsidRPr="00963555" w:rsidRDefault="00EE7DFF" w:rsidP="00EE7DFF">
      <w:r w:rsidRPr="002B136B">
        <w:rPr>
          <w:rStyle w:val="HideTWBExt"/>
        </w:rPr>
        <w:t>&lt;/AmendB&gt;</w:t>
      </w:r>
    </w:p>
    <w:p w14:paraId="7FB6FF5F"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200</w:t>
      </w:r>
      <w:r w:rsidRPr="002B136B">
        <w:rPr>
          <w:rStyle w:val="HideTWBExt"/>
          <w:b w:val="0"/>
        </w:rPr>
        <w:t>&lt;/NumAmB&gt;</w:t>
      </w:r>
    </w:p>
    <w:p w14:paraId="2A6FD946" w14:textId="77777777" w:rsidR="00EE7DFF" w:rsidRPr="00963555" w:rsidRDefault="00EE7DFF" w:rsidP="00EE7DFF">
      <w:pPr>
        <w:pStyle w:val="NormalBold"/>
      </w:pPr>
      <w:r w:rsidRPr="002B136B">
        <w:rPr>
          <w:rStyle w:val="HideTWBExt"/>
          <w:b w:val="0"/>
        </w:rPr>
        <w:t>&lt;RepeatBlock-By&gt;&lt;Members&gt;</w:t>
      </w:r>
      <w:r w:rsidRPr="00963555">
        <w:t>Hristo Petrov, Martin Hojsík, Brigitte van den Berg, Valérie Devaux, Grégory Allione</w:t>
      </w:r>
      <w:r w:rsidRPr="002B136B">
        <w:rPr>
          <w:rStyle w:val="HideTWBExt"/>
          <w:b w:val="0"/>
        </w:rPr>
        <w:t>&lt;/Members&gt;</w:t>
      </w:r>
    </w:p>
    <w:p w14:paraId="1FEF0C5A" w14:textId="77777777" w:rsidR="00EE7DFF" w:rsidRPr="00963555" w:rsidRDefault="00EE7DFF" w:rsidP="00EE7DFF">
      <w:pPr>
        <w:pStyle w:val="NormalBold"/>
      </w:pPr>
      <w:r w:rsidRPr="002B136B">
        <w:rPr>
          <w:rStyle w:val="HideTWBExt"/>
          <w:b w:val="0"/>
        </w:rPr>
        <w:t>&lt;/RepeatBlock-By&gt;</w:t>
      </w:r>
    </w:p>
    <w:p w14:paraId="30B99BD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B9C0AA0"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8E0D2D7" w14:textId="77777777" w:rsidTr="005A40B8">
        <w:trPr>
          <w:trHeight w:hRule="exact" w:val="240"/>
          <w:jc w:val="center"/>
        </w:trPr>
        <w:tc>
          <w:tcPr>
            <w:tcW w:w="9752" w:type="dxa"/>
            <w:gridSpan w:val="2"/>
            <w:tcBorders>
              <w:top w:val="nil"/>
              <w:left w:val="nil"/>
              <w:bottom w:val="nil"/>
              <w:right w:val="nil"/>
            </w:tcBorders>
          </w:tcPr>
          <w:p w14:paraId="0C508A93" w14:textId="77777777" w:rsidR="00EE7DFF" w:rsidRPr="00963555" w:rsidRDefault="00EE7DFF" w:rsidP="005A40B8"/>
        </w:tc>
      </w:tr>
      <w:tr w:rsidR="009F3BFB" w:rsidRPr="00963555" w14:paraId="0EA258D4" w14:textId="77777777" w:rsidTr="005A40B8">
        <w:trPr>
          <w:trHeight w:val="240"/>
          <w:jc w:val="center"/>
        </w:trPr>
        <w:tc>
          <w:tcPr>
            <w:tcW w:w="4876" w:type="dxa"/>
            <w:tcBorders>
              <w:top w:val="nil"/>
              <w:left w:val="nil"/>
              <w:bottom w:val="nil"/>
              <w:right w:val="nil"/>
            </w:tcBorders>
          </w:tcPr>
          <w:p w14:paraId="340546B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977A92F" w14:textId="77777777" w:rsidR="00EE7DFF" w:rsidRPr="00963555" w:rsidRDefault="00EE7DFF" w:rsidP="005A40B8">
            <w:pPr>
              <w:pStyle w:val="AmColumnHeading"/>
            </w:pPr>
            <w:r w:rsidRPr="00963555">
              <w:t>Predlog spremembe</w:t>
            </w:r>
          </w:p>
        </w:tc>
      </w:tr>
      <w:tr w:rsidR="009F3BFB" w:rsidRPr="00963555" w14:paraId="5D47D585" w14:textId="77777777" w:rsidTr="005A40B8">
        <w:trPr>
          <w:jc w:val="center"/>
        </w:trPr>
        <w:tc>
          <w:tcPr>
            <w:tcW w:w="4876" w:type="dxa"/>
            <w:tcBorders>
              <w:top w:val="nil"/>
              <w:left w:val="nil"/>
              <w:bottom w:val="nil"/>
              <w:right w:val="nil"/>
            </w:tcBorders>
          </w:tcPr>
          <w:p w14:paraId="05366DF3"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1424A7D8"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w:t>
            </w:r>
            <w:r w:rsidRPr="00963555">
              <w:rPr>
                <w:b/>
                <w:i/>
              </w:rPr>
              <w:t>, promet</w:t>
            </w:r>
            <w:r w:rsidRPr="00963555">
              <w:t xml:space="preserve"> ter zdravstvo in dolgotrajna oskrba, zlasti storitev varstva oziroma oskrbe v družini in skupnosti</w:t>
            </w:r>
            <w:r w:rsidRPr="00963555">
              <w:rPr>
                <w:b/>
                <w:i/>
              </w:rPr>
              <w:t>, da bi dokončali proces deinstitucionalizacije</w:t>
            </w:r>
            <w:r w:rsidRPr="00963555">
              <w:t>, je temeljni pogoj za zagotavljanje enakih možnosti in mobilnosti delovne sile. ESS bi moral zagotoviti, da ima vsakdo dostop do kakovostnih bistvenih storitev, tudi otroci v skladu z evropskim jamstvom za otroke</w:t>
            </w:r>
            <w:r w:rsidRPr="00963555">
              <w:rPr>
                <w:b/>
                <w:i/>
              </w:rPr>
              <w:t>, ter da imajo otroci iz prikrajšanih okolij pravico do posebnih ukrepov za izboljšanje enakih možnosti v skladu z načelom 11 evropskega stebra socialnih pravic</w:t>
            </w:r>
            <w:r w:rsidRPr="00963555">
              <w:t xml:space="preserve">. Pri teh storitvah bi se morale upoštevati specifične potrebe invalidov, vključno z dostopnostjo in neodvisnim življenjem. ESS bi moral prispevati tudi k posodobitvi sistemov socialne zaščite, in sicer zlasti za spodbujanje njihove dostopnosti </w:t>
            </w:r>
            <w:r w:rsidRPr="00963555">
              <w:rPr>
                <w:b/>
                <w:i/>
              </w:rPr>
              <w:t>in pokritosti, vključno s sistemi minimalnega dohodka</w:t>
            </w:r>
            <w:r w:rsidRPr="00963555">
              <w:t>.</w:t>
            </w:r>
          </w:p>
        </w:tc>
      </w:tr>
    </w:tbl>
    <w:p w14:paraId="27D7372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66C3D06" w14:textId="77777777" w:rsidR="00EE7DFF" w:rsidRPr="00963555" w:rsidRDefault="00EE7DFF" w:rsidP="00EE7DFF">
      <w:r w:rsidRPr="002B136B">
        <w:rPr>
          <w:rStyle w:val="HideTWBExt"/>
        </w:rPr>
        <w:t>&lt;/AmendB&gt;</w:t>
      </w:r>
    </w:p>
    <w:p w14:paraId="016DBED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201</w:t>
      </w:r>
      <w:r w:rsidRPr="002B136B">
        <w:rPr>
          <w:rStyle w:val="HideTWBExt"/>
          <w:b w:val="0"/>
        </w:rPr>
        <w:t>&lt;/NumAmB&gt;</w:t>
      </w:r>
    </w:p>
    <w:p w14:paraId="6A3EDF4C"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0909525C" w14:textId="77777777" w:rsidR="00EE7DFF" w:rsidRPr="00963555" w:rsidRDefault="00EE7DFF" w:rsidP="00EE7DFF">
      <w:pPr>
        <w:pStyle w:val="NormalBold"/>
      </w:pPr>
      <w:r w:rsidRPr="002B136B">
        <w:rPr>
          <w:rStyle w:val="HideTWBExt"/>
          <w:b w:val="0"/>
        </w:rPr>
        <w:t>&lt;/RepeatBlock-By&gt;</w:t>
      </w:r>
    </w:p>
    <w:p w14:paraId="45A95A0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CEEB640"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27531CC" w14:textId="77777777" w:rsidTr="005A40B8">
        <w:trPr>
          <w:trHeight w:hRule="exact" w:val="240"/>
          <w:jc w:val="center"/>
        </w:trPr>
        <w:tc>
          <w:tcPr>
            <w:tcW w:w="9752" w:type="dxa"/>
            <w:gridSpan w:val="2"/>
            <w:tcBorders>
              <w:top w:val="nil"/>
              <w:left w:val="nil"/>
              <w:bottom w:val="nil"/>
              <w:right w:val="nil"/>
            </w:tcBorders>
          </w:tcPr>
          <w:p w14:paraId="3CD27F94" w14:textId="77777777" w:rsidR="00EE7DFF" w:rsidRPr="00963555" w:rsidRDefault="00EE7DFF" w:rsidP="005A40B8"/>
        </w:tc>
      </w:tr>
      <w:tr w:rsidR="009F3BFB" w:rsidRPr="00963555" w14:paraId="3A24FBD6" w14:textId="77777777" w:rsidTr="005A40B8">
        <w:trPr>
          <w:trHeight w:val="240"/>
          <w:jc w:val="center"/>
        </w:trPr>
        <w:tc>
          <w:tcPr>
            <w:tcW w:w="4876" w:type="dxa"/>
            <w:tcBorders>
              <w:top w:val="nil"/>
              <w:left w:val="nil"/>
              <w:bottom w:val="nil"/>
              <w:right w:val="nil"/>
            </w:tcBorders>
          </w:tcPr>
          <w:p w14:paraId="1504419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F54253A" w14:textId="77777777" w:rsidR="00EE7DFF" w:rsidRPr="00963555" w:rsidRDefault="00EE7DFF" w:rsidP="005A40B8">
            <w:pPr>
              <w:pStyle w:val="AmColumnHeading"/>
            </w:pPr>
            <w:r w:rsidRPr="00963555">
              <w:t>Predlog spremembe</w:t>
            </w:r>
          </w:p>
        </w:tc>
      </w:tr>
      <w:tr w:rsidR="009F3BFB" w:rsidRPr="00963555" w14:paraId="6772DEF2" w14:textId="77777777" w:rsidTr="005A40B8">
        <w:trPr>
          <w:jc w:val="center"/>
        </w:trPr>
        <w:tc>
          <w:tcPr>
            <w:tcW w:w="4876" w:type="dxa"/>
            <w:tcBorders>
              <w:top w:val="nil"/>
              <w:left w:val="nil"/>
              <w:bottom w:val="nil"/>
              <w:right w:val="nil"/>
            </w:tcBorders>
          </w:tcPr>
          <w:p w14:paraId="37DE0B72"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5C69F1EC"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w:t>
            </w:r>
            <w:r w:rsidRPr="00963555">
              <w:rPr>
                <w:b/>
                <w:i/>
              </w:rPr>
              <w:t>V zvezi s tem bi bilo treba posebno pozornost nameniti podpori osnovnim službam za zaščito otrok, ki zagotavljajo takojšnjo, zaupno in dostopno pomoč otrokom, ki so žrtve nasilja.</w:t>
            </w:r>
            <w:r w:rsidRPr="00963555">
              <w:t xml:space="preserve"> Pri teh storitvah bi se morale upoštevati specifične potrebe invalidov, vključno z dostopnostjo in neodvisnim življenjem. ESS bi moral prispevati tudi k posodobitvi sistemov socialne zaščite, in sicer zlasti za spodbujanje njihove dostopnosti.</w:t>
            </w:r>
          </w:p>
        </w:tc>
      </w:tr>
    </w:tbl>
    <w:p w14:paraId="3CDFDF8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739004CD" w14:textId="77777777" w:rsidR="00EE7DFF" w:rsidRPr="00963555" w:rsidRDefault="00EE7DFF" w:rsidP="00EE7DFF">
      <w:r w:rsidRPr="002B136B">
        <w:rPr>
          <w:rStyle w:val="HideTWBExt"/>
        </w:rPr>
        <w:t>&lt;/AmendB&gt;</w:t>
      </w:r>
    </w:p>
    <w:p w14:paraId="771531D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202</w:t>
      </w:r>
      <w:r w:rsidRPr="002B136B">
        <w:rPr>
          <w:rStyle w:val="HideTWBExt"/>
          <w:b w:val="0"/>
        </w:rPr>
        <w:t>&lt;/NumAmB&gt;</w:t>
      </w:r>
    </w:p>
    <w:p w14:paraId="0326119A"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667DE43C" w14:textId="77777777" w:rsidR="00EE7DFF" w:rsidRPr="00963555" w:rsidRDefault="00EE7DFF" w:rsidP="00EE7DFF">
      <w:pPr>
        <w:pStyle w:val="NormalBold"/>
      </w:pPr>
      <w:r w:rsidRPr="002B136B">
        <w:rPr>
          <w:rStyle w:val="HideTWBExt"/>
          <w:b w:val="0"/>
        </w:rPr>
        <w:t>&lt;/RepeatBlock-By&gt;</w:t>
      </w:r>
    </w:p>
    <w:p w14:paraId="06A9C0D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957F04B"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4BB939B" w14:textId="77777777" w:rsidTr="005A40B8">
        <w:trPr>
          <w:trHeight w:hRule="exact" w:val="240"/>
          <w:jc w:val="center"/>
        </w:trPr>
        <w:tc>
          <w:tcPr>
            <w:tcW w:w="9752" w:type="dxa"/>
            <w:gridSpan w:val="2"/>
            <w:tcBorders>
              <w:top w:val="nil"/>
              <w:left w:val="nil"/>
              <w:bottom w:val="nil"/>
              <w:right w:val="nil"/>
            </w:tcBorders>
          </w:tcPr>
          <w:p w14:paraId="7DAA2E35" w14:textId="77777777" w:rsidR="00EE7DFF" w:rsidRPr="00963555" w:rsidRDefault="00EE7DFF" w:rsidP="005A40B8"/>
        </w:tc>
      </w:tr>
      <w:tr w:rsidR="009F3BFB" w:rsidRPr="00963555" w14:paraId="7CA7B6EE" w14:textId="77777777" w:rsidTr="005A40B8">
        <w:trPr>
          <w:trHeight w:val="240"/>
          <w:jc w:val="center"/>
        </w:trPr>
        <w:tc>
          <w:tcPr>
            <w:tcW w:w="4876" w:type="dxa"/>
            <w:tcBorders>
              <w:top w:val="nil"/>
              <w:left w:val="nil"/>
              <w:bottom w:val="nil"/>
              <w:right w:val="nil"/>
            </w:tcBorders>
          </w:tcPr>
          <w:p w14:paraId="2B1A479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A398B74" w14:textId="77777777" w:rsidR="00EE7DFF" w:rsidRPr="00963555" w:rsidRDefault="00EE7DFF" w:rsidP="005A40B8">
            <w:pPr>
              <w:pStyle w:val="AmColumnHeading"/>
            </w:pPr>
            <w:r w:rsidRPr="00963555">
              <w:t>Predlog spremembe</w:t>
            </w:r>
          </w:p>
        </w:tc>
      </w:tr>
      <w:tr w:rsidR="009F3BFB" w:rsidRPr="00963555" w14:paraId="7E500F8D" w14:textId="77777777" w:rsidTr="005A40B8">
        <w:trPr>
          <w:jc w:val="center"/>
        </w:trPr>
        <w:tc>
          <w:tcPr>
            <w:tcW w:w="4876" w:type="dxa"/>
            <w:tcBorders>
              <w:top w:val="nil"/>
              <w:left w:val="nil"/>
              <w:bottom w:val="nil"/>
              <w:right w:val="nil"/>
            </w:tcBorders>
          </w:tcPr>
          <w:p w14:paraId="4921C7D7"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2FFC54DB"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w:t>
            </w:r>
            <w:r w:rsidRPr="00963555">
              <w:rPr>
                <w:b/>
                <w:i/>
              </w:rPr>
              <w:t>, zlasti za ženske, katerih udeležba na trgu dela in poklicna pot sta še vedno močno odvisni od obremenjenosti z oskrbo in družinskimi obveznostmi</w:t>
            </w:r>
            <w:r w:rsidRPr="00963555">
              <w:t>.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r>
    </w:tbl>
    <w:p w14:paraId="607184B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7DFC4680" w14:textId="77777777" w:rsidR="00EE7DFF" w:rsidRPr="00963555" w:rsidRDefault="00EE7DFF" w:rsidP="00EE7DFF">
      <w:r w:rsidRPr="002B136B">
        <w:rPr>
          <w:rStyle w:val="HideTWBExt"/>
        </w:rPr>
        <w:t>&lt;/AmendB&gt;</w:t>
      </w:r>
    </w:p>
    <w:p w14:paraId="5229924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203</w:t>
      </w:r>
      <w:r w:rsidRPr="002B136B">
        <w:rPr>
          <w:rStyle w:val="HideTWBExt"/>
          <w:b w:val="0"/>
        </w:rPr>
        <w:t>&lt;/NumAmB&gt;</w:t>
      </w:r>
    </w:p>
    <w:p w14:paraId="1FDDE90B"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1F41FB67" w14:textId="77777777" w:rsidR="00EE7DFF" w:rsidRPr="00963555" w:rsidRDefault="00EE7DFF" w:rsidP="00EE7DFF">
      <w:pPr>
        <w:pStyle w:val="NormalBold"/>
      </w:pPr>
      <w:r w:rsidRPr="002B136B">
        <w:rPr>
          <w:rStyle w:val="HideTWBExt"/>
          <w:b w:val="0"/>
        </w:rPr>
        <w:t>&lt;/RepeatBlock-By&gt;</w:t>
      </w:r>
    </w:p>
    <w:p w14:paraId="41565EE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984B95D"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675405C" w14:textId="77777777" w:rsidTr="005A40B8">
        <w:trPr>
          <w:trHeight w:hRule="exact" w:val="240"/>
          <w:jc w:val="center"/>
        </w:trPr>
        <w:tc>
          <w:tcPr>
            <w:tcW w:w="9752" w:type="dxa"/>
            <w:gridSpan w:val="2"/>
            <w:tcBorders>
              <w:top w:val="nil"/>
              <w:left w:val="nil"/>
              <w:bottom w:val="nil"/>
              <w:right w:val="nil"/>
            </w:tcBorders>
          </w:tcPr>
          <w:p w14:paraId="63C7E3A6" w14:textId="77777777" w:rsidR="00EE7DFF" w:rsidRPr="00963555" w:rsidRDefault="00EE7DFF" w:rsidP="005A40B8"/>
        </w:tc>
      </w:tr>
      <w:tr w:rsidR="009F3BFB" w:rsidRPr="00963555" w14:paraId="5FDEB27C" w14:textId="77777777" w:rsidTr="005A40B8">
        <w:trPr>
          <w:trHeight w:val="240"/>
          <w:jc w:val="center"/>
        </w:trPr>
        <w:tc>
          <w:tcPr>
            <w:tcW w:w="4876" w:type="dxa"/>
            <w:tcBorders>
              <w:top w:val="nil"/>
              <w:left w:val="nil"/>
              <w:bottom w:val="nil"/>
              <w:right w:val="nil"/>
            </w:tcBorders>
          </w:tcPr>
          <w:p w14:paraId="5B32AFD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2916BBB" w14:textId="77777777" w:rsidR="00EE7DFF" w:rsidRPr="00963555" w:rsidRDefault="00EE7DFF" w:rsidP="005A40B8">
            <w:pPr>
              <w:pStyle w:val="AmColumnHeading"/>
            </w:pPr>
            <w:r w:rsidRPr="00963555">
              <w:t>Predlog spremembe</w:t>
            </w:r>
          </w:p>
        </w:tc>
      </w:tr>
      <w:tr w:rsidR="009F3BFB" w:rsidRPr="00963555" w14:paraId="22E0444A" w14:textId="77777777" w:rsidTr="005A40B8">
        <w:trPr>
          <w:jc w:val="center"/>
        </w:trPr>
        <w:tc>
          <w:tcPr>
            <w:tcW w:w="4876" w:type="dxa"/>
            <w:tcBorders>
              <w:top w:val="nil"/>
              <w:left w:val="nil"/>
              <w:bottom w:val="nil"/>
              <w:right w:val="nil"/>
            </w:tcBorders>
          </w:tcPr>
          <w:p w14:paraId="7D7218CF"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1D2EAE45"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w:t>
            </w:r>
            <w:r w:rsidRPr="00963555">
              <w:rPr>
                <w:b/>
                <w:i/>
              </w:rPr>
              <w:t>javnih</w:t>
            </w:r>
            <w:r w:rsidRPr="00963555">
              <w:t xml:space="preserve">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w:t>
            </w:r>
            <w:r w:rsidRPr="00963555">
              <w:rPr>
                <w:b/>
                <w:i/>
              </w:rPr>
              <w:t>, ki določa posebne prednostne ciljne skupine, kot so Romi, migranti in drugi otroci v zelo ranljivem položaju</w:t>
            </w:r>
            <w:r w:rsidRPr="00963555">
              <w:t>. Pri teh storitvah bi se morale upoštevati specifične potrebe invalidov, vključno z dostopnostjo</w:t>
            </w:r>
            <w:r w:rsidRPr="00963555">
              <w:rPr>
                <w:b/>
                <w:i/>
              </w:rPr>
              <w:t>, deinstitucionalizacijo</w:t>
            </w:r>
            <w:r w:rsidRPr="00963555">
              <w:t xml:space="preserve"> in neodvisnim življenjem. ESS bi moral prispevati tudi k posodobitvi sistemov socialne zaščite, in sicer zlasti za spodbujanje njihove dostopnosti.</w:t>
            </w:r>
          </w:p>
        </w:tc>
      </w:tr>
    </w:tbl>
    <w:p w14:paraId="10A89FB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003878C" w14:textId="77777777" w:rsidR="00EE7DFF" w:rsidRPr="00963555" w:rsidRDefault="00EE7DFF" w:rsidP="00EE7DFF">
      <w:r w:rsidRPr="002B136B">
        <w:rPr>
          <w:rStyle w:val="HideTWBExt"/>
        </w:rPr>
        <w:t>&lt;/AmendB&gt;</w:t>
      </w:r>
    </w:p>
    <w:p w14:paraId="1273C07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204</w:t>
      </w:r>
      <w:r w:rsidRPr="002B136B">
        <w:rPr>
          <w:rStyle w:val="HideTWBExt"/>
          <w:b w:val="0"/>
        </w:rPr>
        <w:t>&lt;/NumAmB&gt;</w:t>
      </w:r>
    </w:p>
    <w:p w14:paraId="7DAAFDA0"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23D0DB03" w14:textId="77777777" w:rsidR="00EE7DFF" w:rsidRPr="00963555" w:rsidRDefault="00EE7DFF" w:rsidP="00EE7DFF">
      <w:pPr>
        <w:pStyle w:val="NormalBold"/>
      </w:pPr>
      <w:r w:rsidRPr="002B136B">
        <w:rPr>
          <w:rStyle w:val="HideTWBExt"/>
          <w:b w:val="0"/>
        </w:rPr>
        <w:t>&lt;/RepeatBlock-By&gt;</w:t>
      </w:r>
    </w:p>
    <w:p w14:paraId="1E6ECD8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BD023F7"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E175050" w14:textId="77777777" w:rsidTr="005A40B8">
        <w:trPr>
          <w:trHeight w:hRule="exact" w:val="240"/>
          <w:jc w:val="center"/>
        </w:trPr>
        <w:tc>
          <w:tcPr>
            <w:tcW w:w="9752" w:type="dxa"/>
            <w:gridSpan w:val="2"/>
            <w:tcBorders>
              <w:top w:val="nil"/>
              <w:left w:val="nil"/>
              <w:bottom w:val="nil"/>
              <w:right w:val="nil"/>
            </w:tcBorders>
          </w:tcPr>
          <w:p w14:paraId="1B0085BC" w14:textId="77777777" w:rsidR="00EE7DFF" w:rsidRPr="00963555" w:rsidRDefault="00EE7DFF" w:rsidP="005A40B8"/>
        </w:tc>
      </w:tr>
      <w:tr w:rsidR="009F3BFB" w:rsidRPr="00963555" w14:paraId="5270A4B4" w14:textId="77777777" w:rsidTr="005A40B8">
        <w:trPr>
          <w:trHeight w:val="240"/>
          <w:jc w:val="center"/>
        </w:trPr>
        <w:tc>
          <w:tcPr>
            <w:tcW w:w="4876" w:type="dxa"/>
            <w:tcBorders>
              <w:top w:val="nil"/>
              <w:left w:val="nil"/>
              <w:bottom w:val="nil"/>
              <w:right w:val="nil"/>
            </w:tcBorders>
          </w:tcPr>
          <w:p w14:paraId="5F71172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0922A62" w14:textId="77777777" w:rsidR="00EE7DFF" w:rsidRPr="00963555" w:rsidRDefault="00EE7DFF" w:rsidP="005A40B8">
            <w:pPr>
              <w:pStyle w:val="AmColumnHeading"/>
            </w:pPr>
            <w:r w:rsidRPr="00963555">
              <w:t>Predlog spremembe</w:t>
            </w:r>
          </w:p>
        </w:tc>
      </w:tr>
      <w:tr w:rsidR="009F3BFB" w:rsidRPr="00963555" w14:paraId="625683FA" w14:textId="77777777" w:rsidTr="005A40B8">
        <w:trPr>
          <w:jc w:val="center"/>
        </w:trPr>
        <w:tc>
          <w:tcPr>
            <w:tcW w:w="4876" w:type="dxa"/>
            <w:tcBorders>
              <w:top w:val="nil"/>
              <w:left w:val="nil"/>
              <w:bottom w:val="nil"/>
              <w:right w:val="nil"/>
            </w:tcBorders>
          </w:tcPr>
          <w:p w14:paraId="466B6296"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20B1DC20"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w:t>
            </w:r>
            <w:r w:rsidRPr="00963555">
              <w:rPr>
                <w:b/>
                <w:i/>
              </w:rPr>
              <w:t>, s posebnim poudarkom na otrocih iz socialno-ekonomsko prikrajšanih okolij</w:t>
            </w:r>
            <w:r w:rsidRPr="00963555">
              <w:t>. Pri teh storitvah bi se morale upoštevati specifične potrebe invalidov, vključno z dostopnostjo in neodvisnim življenjem. ESS bi moral prispevati tudi k posodobitvi sistemov socialne zaščite, in sicer zlasti za spodbujanje njihove dostopnosti.</w:t>
            </w:r>
          </w:p>
        </w:tc>
      </w:tr>
    </w:tbl>
    <w:p w14:paraId="2C11EB2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67829FD" w14:textId="77777777" w:rsidR="00EE7DFF" w:rsidRPr="00963555" w:rsidRDefault="00EE7DFF" w:rsidP="00EE7DFF">
      <w:r w:rsidRPr="002B136B">
        <w:rPr>
          <w:rStyle w:val="HideTWBExt"/>
        </w:rPr>
        <w:t>&lt;/AmendB&gt;</w:t>
      </w:r>
    </w:p>
    <w:p w14:paraId="0AEFA66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205</w:t>
      </w:r>
      <w:r w:rsidRPr="002B136B">
        <w:rPr>
          <w:rStyle w:val="HideTWBExt"/>
          <w:b w:val="0"/>
        </w:rPr>
        <w:t>&lt;/NumAmB&gt;</w:t>
      </w:r>
    </w:p>
    <w:p w14:paraId="26D0836F" w14:textId="77777777" w:rsidR="00EE7DFF" w:rsidRPr="00963555" w:rsidRDefault="00EE7DFF" w:rsidP="00EE7DFF">
      <w:pPr>
        <w:pStyle w:val="NormalBold"/>
      </w:pPr>
      <w:r w:rsidRPr="002B136B">
        <w:rPr>
          <w:rStyle w:val="HideTWBExt"/>
          <w:b w:val="0"/>
        </w:rPr>
        <w:t>&lt;RepeatBlock-By&gt;&lt;Members&gt;</w:t>
      </w:r>
      <w:r w:rsidRPr="00963555">
        <w:t>Lukas Furlas (Loukas Fourlas)</w:t>
      </w:r>
      <w:r w:rsidRPr="002B136B">
        <w:rPr>
          <w:rStyle w:val="HideTWBExt"/>
          <w:b w:val="0"/>
        </w:rPr>
        <w:t>&lt;/Members&gt;</w:t>
      </w:r>
    </w:p>
    <w:p w14:paraId="284EF904" w14:textId="77777777" w:rsidR="00EE7DFF" w:rsidRPr="00963555" w:rsidRDefault="00EE7DFF" w:rsidP="00EE7DFF">
      <w:pPr>
        <w:pStyle w:val="NormalBold"/>
      </w:pPr>
      <w:r w:rsidRPr="002B136B">
        <w:rPr>
          <w:rStyle w:val="HideTWBExt"/>
          <w:b w:val="0"/>
        </w:rPr>
        <w:t>&lt;/RepeatBlock-By&gt;</w:t>
      </w:r>
    </w:p>
    <w:p w14:paraId="78B3D11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5683F03"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A933E35" w14:textId="77777777" w:rsidTr="005A40B8">
        <w:trPr>
          <w:trHeight w:hRule="exact" w:val="240"/>
          <w:jc w:val="center"/>
        </w:trPr>
        <w:tc>
          <w:tcPr>
            <w:tcW w:w="9752" w:type="dxa"/>
            <w:gridSpan w:val="2"/>
            <w:tcBorders>
              <w:top w:val="nil"/>
              <w:left w:val="nil"/>
              <w:bottom w:val="nil"/>
              <w:right w:val="nil"/>
            </w:tcBorders>
          </w:tcPr>
          <w:p w14:paraId="2B4614A8" w14:textId="77777777" w:rsidR="00EE7DFF" w:rsidRPr="00963555" w:rsidRDefault="00EE7DFF" w:rsidP="005A40B8"/>
        </w:tc>
      </w:tr>
      <w:tr w:rsidR="009F3BFB" w:rsidRPr="00963555" w14:paraId="09F7F7B1" w14:textId="77777777" w:rsidTr="005A40B8">
        <w:trPr>
          <w:trHeight w:val="240"/>
          <w:jc w:val="center"/>
        </w:trPr>
        <w:tc>
          <w:tcPr>
            <w:tcW w:w="4876" w:type="dxa"/>
            <w:tcBorders>
              <w:top w:val="nil"/>
              <w:left w:val="nil"/>
              <w:bottom w:val="nil"/>
              <w:right w:val="nil"/>
            </w:tcBorders>
          </w:tcPr>
          <w:p w14:paraId="3DC6548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CA61170" w14:textId="77777777" w:rsidR="00EE7DFF" w:rsidRPr="00963555" w:rsidRDefault="00EE7DFF" w:rsidP="005A40B8">
            <w:pPr>
              <w:pStyle w:val="AmColumnHeading"/>
            </w:pPr>
            <w:r w:rsidRPr="00963555">
              <w:t>Predlog spremembe</w:t>
            </w:r>
          </w:p>
        </w:tc>
      </w:tr>
      <w:tr w:rsidR="009F3BFB" w:rsidRPr="00963555" w14:paraId="587917CF" w14:textId="77777777" w:rsidTr="005A40B8">
        <w:trPr>
          <w:jc w:val="center"/>
        </w:trPr>
        <w:tc>
          <w:tcPr>
            <w:tcW w:w="4876" w:type="dxa"/>
            <w:tcBorders>
              <w:top w:val="nil"/>
              <w:left w:val="nil"/>
              <w:bottom w:val="nil"/>
              <w:right w:val="nil"/>
            </w:tcBorders>
          </w:tcPr>
          <w:p w14:paraId="08E5FA7A"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79C6BE22"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w:t>
            </w:r>
            <w:r w:rsidRPr="00963555">
              <w:rPr>
                <w:b/>
                <w:i/>
              </w:rPr>
              <w:t>preusposabljanje in izpopolnjevanje v skladu s cilji evropskega leta sprotnosti,</w:t>
            </w:r>
            <w:r w:rsidRPr="00963555">
              <w:t xml:space="preserv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r>
    </w:tbl>
    <w:p w14:paraId="38934AF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5B00615" w14:textId="77777777" w:rsidR="00EE7DFF" w:rsidRPr="00963555" w:rsidRDefault="00EE7DFF" w:rsidP="00EE7DFF">
      <w:r w:rsidRPr="002B136B">
        <w:rPr>
          <w:rStyle w:val="HideTWBExt"/>
        </w:rPr>
        <w:t>&lt;/AmendB&gt;</w:t>
      </w:r>
    </w:p>
    <w:p w14:paraId="4CE5FC0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206</w:t>
      </w:r>
      <w:r w:rsidRPr="002B136B">
        <w:rPr>
          <w:rStyle w:val="HideTWBExt"/>
          <w:b w:val="0"/>
        </w:rPr>
        <w:t>&lt;/NumAmB&gt;</w:t>
      </w:r>
    </w:p>
    <w:p w14:paraId="2E01FB9F"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1D1ED842" w14:textId="77777777" w:rsidR="00EE7DFF" w:rsidRPr="00963555" w:rsidRDefault="00EE7DFF" w:rsidP="00EE7DFF">
      <w:pPr>
        <w:pStyle w:val="NormalBold"/>
      </w:pPr>
      <w:r w:rsidRPr="002B136B">
        <w:rPr>
          <w:rStyle w:val="HideTWBExt"/>
          <w:b w:val="0"/>
        </w:rPr>
        <w:t>&lt;/RepeatBlock-By&gt;</w:t>
      </w:r>
    </w:p>
    <w:p w14:paraId="435B191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8DF7622"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1179306" w14:textId="77777777" w:rsidTr="005A40B8">
        <w:trPr>
          <w:trHeight w:hRule="exact" w:val="240"/>
          <w:jc w:val="center"/>
        </w:trPr>
        <w:tc>
          <w:tcPr>
            <w:tcW w:w="9752" w:type="dxa"/>
            <w:gridSpan w:val="2"/>
            <w:tcBorders>
              <w:top w:val="nil"/>
              <w:left w:val="nil"/>
              <w:bottom w:val="nil"/>
              <w:right w:val="nil"/>
            </w:tcBorders>
          </w:tcPr>
          <w:p w14:paraId="4FC3AED9" w14:textId="77777777" w:rsidR="00EE7DFF" w:rsidRPr="00963555" w:rsidRDefault="00EE7DFF" w:rsidP="005A40B8"/>
        </w:tc>
      </w:tr>
      <w:tr w:rsidR="009F3BFB" w:rsidRPr="00963555" w14:paraId="38FE9E80" w14:textId="77777777" w:rsidTr="005A40B8">
        <w:trPr>
          <w:trHeight w:val="240"/>
          <w:jc w:val="center"/>
        </w:trPr>
        <w:tc>
          <w:tcPr>
            <w:tcW w:w="4876" w:type="dxa"/>
            <w:tcBorders>
              <w:top w:val="nil"/>
              <w:left w:val="nil"/>
              <w:bottom w:val="nil"/>
              <w:right w:val="nil"/>
            </w:tcBorders>
          </w:tcPr>
          <w:p w14:paraId="20701F0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8622A54" w14:textId="77777777" w:rsidR="00EE7DFF" w:rsidRPr="00963555" w:rsidRDefault="00EE7DFF" w:rsidP="005A40B8">
            <w:pPr>
              <w:pStyle w:val="AmColumnHeading"/>
            </w:pPr>
            <w:r w:rsidRPr="00963555">
              <w:t>Predlog spremembe</w:t>
            </w:r>
          </w:p>
        </w:tc>
      </w:tr>
      <w:tr w:rsidR="009F3BFB" w:rsidRPr="00963555" w14:paraId="497FC9A5" w14:textId="77777777" w:rsidTr="005A40B8">
        <w:trPr>
          <w:jc w:val="center"/>
        </w:trPr>
        <w:tc>
          <w:tcPr>
            <w:tcW w:w="4876" w:type="dxa"/>
            <w:tcBorders>
              <w:top w:val="nil"/>
              <w:left w:val="nil"/>
              <w:bottom w:val="nil"/>
              <w:right w:val="nil"/>
            </w:tcBorders>
          </w:tcPr>
          <w:p w14:paraId="1B136101"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517D284C"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w:t>
            </w:r>
            <w:r w:rsidRPr="00963555">
              <w:rPr>
                <w:b/>
                <w:i/>
              </w:rPr>
              <w:t>storitev osebne asistence in podprtih stanovanjskih storitev,</w:t>
            </w:r>
            <w:r w:rsidRPr="00963555">
              <w:t xml:space="preserve">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r>
    </w:tbl>
    <w:p w14:paraId="4667973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F20A50C" w14:textId="77777777" w:rsidR="00EE7DFF" w:rsidRPr="00963555" w:rsidRDefault="00EE7DFF" w:rsidP="00EE7DFF">
      <w:r w:rsidRPr="002B136B">
        <w:rPr>
          <w:rStyle w:val="HideTWBExt"/>
        </w:rPr>
        <w:t>&lt;/AmendB&gt;</w:t>
      </w:r>
    </w:p>
    <w:p w14:paraId="72687A3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207</w:t>
      </w:r>
      <w:r w:rsidRPr="002B136B">
        <w:rPr>
          <w:rStyle w:val="HideTWBExt"/>
          <w:b w:val="0"/>
        </w:rPr>
        <w:t>&lt;/NumAmB&gt;</w:t>
      </w:r>
    </w:p>
    <w:p w14:paraId="2D24E340"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7B2ED74D" w14:textId="77777777" w:rsidR="00EE7DFF" w:rsidRPr="00963555" w:rsidRDefault="00EE7DFF" w:rsidP="00EE7DFF">
      <w:pPr>
        <w:pStyle w:val="NormalBold"/>
      </w:pPr>
      <w:r w:rsidRPr="002B136B">
        <w:rPr>
          <w:rStyle w:val="HideTWBExt"/>
          <w:b w:val="0"/>
        </w:rPr>
        <w:t>&lt;/RepeatBlock-By&gt;</w:t>
      </w:r>
    </w:p>
    <w:p w14:paraId="4F06A8F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D8E1A93"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7316B9A" w14:textId="77777777" w:rsidTr="005A40B8">
        <w:trPr>
          <w:trHeight w:hRule="exact" w:val="240"/>
          <w:jc w:val="center"/>
        </w:trPr>
        <w:tc>
          <w:tcPr>
            <w:tcW w:w="9752" w:type="dxa"/>
            <w:gridSpan w:val="2"/>
            <w:tcBorders>
              <w:top w:val="nil"/>
              <w:left w:val="nil"/>
              <w:bottom w:val="nil"/>
              <w:right w:val="nil"/>
            </w:tcBorders>
          </w:tcPr>
          <w:p w14:paraId="5F9E4E5F" w14:textId="77777777" w:rsidR="00EE7DFF" w:rsidRPr="00963555" w:rsidRDefault="00EE7DFF" w:rsidP="005A40B8"/>
        </w:tc>
      </w:tr>
      <w:tr w:rsidR="009F3BFB" w:rsidRPr="00963555" w14:paraId="0BFD8755" w14:textId="77777777" w:rsidTr="005A40B8">
        <w:trPr>
          <w:trHeight w:val="240"/>
          <w:jc w:val="center"/>
        </w:trPr>
        <w:tc>
          <w:tcPr>
            <w:tcW w:w="4876" w:type="dxa"/>
            <w:tcBorders>
              <w:top w:val="nil"/>
              <w:left w:val="nil"/>
              <w:bottom w:val="nil"/>
              <w:right w:val="nil"/>
            </w:tcBorders>
          </w:tcPr>
          <w:p w14:paraId="1DF9CBA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306EEA2" w14:textId="77777777" w:rsidR="00EE7DFF" w:rsidRPr="00963555" w:rsidRDefault="00EE7DFF" w:rsidP="005A40B8">
            <w:pPr>
              <w:pStyle w:val="AmColumnHeading"/>
            </w:pPr>
            <w:r w:rsidRPr="00963555">
              <w:t>Predlog spremembe</w:t>
            </w:r>
          </w:p>
        </w:tc>
      </w:tr>
      <w:tr w:rsidR="009F3BFB" w:rsidRPr="00963555" w14:paraId="0BA23B7E" w14:textId="77777777" w:rsidTr="005A40B8">
        <w:trPr>
          <w:jc w:val="center"/>
        </w:trPr>
        <w:tc>
          <w:tcPr>
            <w:tcW w:w="4876" w:type="dxa"/>
            <w:tcBorders>
              <w:top w:val="nil"/>
              <w:left w:val="nil"/>
              <w:bottom w:val="nil"/>
              <w:right w:val="nil"/>
            </w:tcBorders>
          </w:tcPr>
          <w:p w14:paraId="183D907D"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0CDCBF44"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w:t>
            </w:r>
            <w:r w:rsidRPr="00963555">
              <w:rPr>
                <w:b/>
                <w:i/>
              </w:rPr>
              <w:t>, promet</w:t>
            </w:r>
            <w:r w:rsidRPr="00963555">
              <w:t xml:space="preserv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r w:rsidRPr="00963555">
              <w:rPr>
                <w:b/>
                <w:i/>
              </w:rPr>
              <w:t>, vključno s sistemi minimalnega dohodka</w:t>
            </w:r>
            <w:r w:rsidRPr="00963555">
              <w:t>.</w:t>
            </w:r>
          </w:p>
        </w:tc>
      </w:tr>
    </w:tbl>
    <w:p w14:paraId="69D1158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534DF0D" w14:textId="77777777" w:rsidR="00EE7DFF" w:rsidRPr="00963555" w:rsidRDefault="00EE7DFF" w:rsidP="00EE7DFF">
      <w:r w:rsidRPr="002B136B">
        <w:rPr>
          <w:rStyle w:val="HideTWBExt"/>
        </w:rPr>
        <w:t>&lt;/AmendB&gt;</w:t>
      </w:r>
    </w:p>
    <w:p w14:paraId="285DAFD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208</w:t>
      </w:r>
      <w:r w:rsidRPr="002B136B">
        <w:rPr>
          <w:rStyle w:val="HideTWBExt"/>
          <w:b w:val="0"/>
        </w:rPr>
        <w:t>&lt;/NumAmB&gt;</w:t>
      </w:r>
    </w:p>
    <w:p w14:paraId="2D30AFB1" w14:textId="77777777" w:rsidR="00EE7DFF" w:rsidRPr="00963555" w:rsidRDefault="00EE7DFF" w:rsidP="00EE7DFF">
      <w:pPr>
        <w:pStyle w:val="NormalBold"/>
      </w:pPr>
      <w:r w:rsidRPr="002B136B">
        <w:rPr>
          <w:rStyle w:val="HideTWBExt"/>
          <w:b w:val="0"/>
        </w:rPr>
        <w:t>&lt;RepeatBlock-By&gt;&lt;Members&gt;</w:t>
      </w:r>
      <w:r w:rsidRPr="00963555">
        <w:t>Martin Hojsík, Hristo Petrov, Irena Joveva, Brigitte van den Berg</w:t>
      </w:r>
      <w:r w:rsidRPr="002B136B">
        <w:rPr>
          <w:rStyle w:val="HideTWBExt"/>
          <w:b w:val="0"/>
        </w:rPr>
        <w:t>&lt;/Members&gt;</w:t>
      </w:r>
    </w:p>
    <w:p w14:paraId="3FD0DD30" w14:textId="77777777" w:rsidR="00EE7DFF" w:rsidRPr="00963555" w:rsidRDefault="00EE7DFF" w:rsidP="00EE7DFF">
      <w:pPr>
        <w:pStyle w:val="NormalBold"/>
      </w:pPr>
      <w:r w:rsidRPr="002B136B">
        <w:rPr>
          <w:rStyle w:val="HideTWBExt"/>
          <w:b w:val="0"/>
        </w:rPr>
        <w:t>&lt;/RepeatBlock-By&gt;</w:t>
      </w:r>
    </w:p>
    <w:p w14:paraId="4AC243A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9A9D62E"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C27CBFA" w14:textId="77777777" w:rsidTr="005A40B8">
        <w:trPr>
          <w:trHeight w:hRule="exact" w:val="240"/>
          <w:jc w:val="center"/>
        </w:trPr>
        <w:tc>
          <w:tcPr>
            <w:tcW w:w="9752" w:type="dxa"/>
            <w:gridSpan w:val="2"/>
            <w:tcBorders>
              <w:top w:val="nil"/>
              <w:left w:val="nil"/>
              <w:bottom w:val="nil"/>
              <w:right w:val="nil"/>
            </w:tcBorders>
          </w:tcPr>
          <w:p w14:paraId="238A4FE5" w14:textId="77777777" w:rsidR="00EE7DFF" w:rsidRPr="00963555" w:rsidRDefault="00EE7DFF" w:rsidP="005A40B8"/>
        </w:tc>
      </w:tr>
      <w:tr w:rsidR="009F3BFB" w:rsidRPr="00963555" w14:paraId="7E2B50E3" w14:textId="77777777" w:rsidTr="005A40B8">
        <w:trPr>
          <w:trHeight w:val="240"/>
          <w:jc w:val="center"/>
        </w:trPr>
        <w:tc>
          <w:tcPr>
            <w:tcW w:w="4876" w:type="dxa"/>
            <w:tcBorders>
              <w:top w:val="nil"/>
              <w:left w:val="nil"/>
              <w:bottom w:val="nil"/>
              <w:right w:val="nil"/>
            </w:tcBorders>
          </w:tcPr>
          <w:p w14:paraId="6DC8E9B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FBC1981" w14:textId="77777777" w:rsidR="00EE7DFF" w:rsidRPr="00963555" w:rsidRDefault="00EE7DFF" w:rsidP="005A40B8">
            <w:pPr>
              <w:pStyle w:val="AmColumnHeading"/>
            </w:pPr>
            <w:r w:rsidRPr="00963555">
              <w:t>Predlog spremembe</w:t>
            </w:r>
          </w:p>
        </w:tc>
      </w:tr>
      <w:tr w:rsidR="009F3BFB" w:rsidRPr="00963555" w14:paraId="1BC3118C" w14:textId="77777777" w:rsidTr="005A40B8">
        <w:trPr>
          <w:jc w:val="center"/>
        </w:trPr>
        <w:tc>
          <w:tcPr>
            <w:tcW w:w="4876" w:type="dxa"/>
            <w:tcBorders>
              <w:top w:val="nil"/>
              <w:left w:val="nil"/>
              <w:bottom w:val="nil"/>
              <w:right w:val="nil"/>
            </w:tcBorders>
          </w:tcPr>
          <w:p w14:paraId="5ECB0B4D"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2E7D661C"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w:t>
            </w:r>
            <w:r w:rsidRPr="00963555">
              <w:rPr>
                <w:b/>
                <w:i/>
              </w:rPr>
              <w:t>, vključno z anticiganizmom,</w:t>
            </w:r>
            <w:r w:rsidRPr="00963555">
              <w:t xml:space="preserve"> in zagotavljanje enakih možnosti za vse, zlasti za skupine</w:t>
            </w:r>
            <w:r w:rsidRPr="00963555">
              <w:rPr>
                <w:b/>
                <w:i/>
              </w:rPr>
              <w:t>, kot so Romi</w:t>
            </w:r>
            <w:r w:rsidRPr="00963555">
              <w:t>,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r>
    </w:tbl>
    <w:p w14:paraId="2584E56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6607295" w14:textId="77777777" w:rsidR="00EE7DFF" w:rsidRPr="00963555" w:rsidRDefault="00EE7DFF" w:rsidP="00EE7DFF">
      <w:pPr>
        <w:pStyle w:val="AmJustTitle"/>
      </w:pPr>
      <w:r w:rsidRPr="002B136B">
        <w:rPr>
          <w:rStyle w:val="HideTWBExt"/>
          <w:i w:val="0"/>
        </w:rPr>
        <w:t>&lt;TitreJust&gt;</w:t>
      </w:r>
      <w:r w:rsidRPr="00963555">
        <w:t>Obrazložitev</w:t>
      </w:r>
      <w:r w:rsidRPr="002B136B">
        <w:rPr>
          <w:rStyle w:val="HideTWBExt"/>
          <w:i w:val="0"/>
        </w:rPr>
        <w:t>&lt;/TitreJust&gt;</w:t>
      </w:r>
    </w:p>
    <w:p w14:paraId="6D18AEBE" w14:textId="77777777" w:rsidR="00EE7DFF" w:rsidRPr="00963555" w:rsidRDefault="00EE7DFF" w:rsidP="00EE7DFF">
      <w:pPr>
        <w:pStyle w:val="AmJustText"/>
      </w:pPr>
      <w:r w:rsidRPr="00963555">
        <w:t>Romi se soočajo s strukturno diskriminacijo, vključno z anticiganizmom, kar upravičuje posebno omembo anticiganizma v ESS.</w:t>
      </w:r>
    </w:p>
    <w:p w14:paraId="66F4AF86" w14:textId="77777777" w:rsidR="00EE7DFF" w:rsidRPr="00963555" w:rsidRDefault="00EE7DFF" w:rsidP="00EE7DFF">
      <w:r w:rsidRPr="002B136B">
        <w:rPr>
          <w:rStyle w:val="HideTWBExt"/>
        </w:rPr>
        <w:t>&lt;/AmendB&gt;</w:t>
      </w:r>
    </w:p>
    <w:p w14:paraId="53FE954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209</w:t>
      </w:r>
      <w:r w:rsidRPr="002B136B">
        <w:rPr>
          <w:rStyle w:val="HideTWBExt"/>
          <w:b w:val="0"/>
        </w:rPr>
        <w:t>&lt;/NumAmB&gt;</w:t>
      </w:r>
    </w:p>
    <w:p w14:paraId="68B27AD8"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221FA270" w14:textId="77777777" w:rsidR="00EE7DFF" w:rsidRPr="00963555" w:rsidRDefault="00EE7DFF" w:rsidP="00EE7DFF">
      <w:pPr>
        <w:pStyle w:val="NormalBold"/>
      </w:pPr>
      <w:r w:rsidRPr="002B136B">
        <w:rPr>
          <w:rStyle w:val="HideTWBExt"/>
          <w:b w:val="0"/>
        </w:rPr>
        <w:t>&lt;/RepeatBlock-By&gt;</w:t>
      </w:r>
    </w:p>
    <w:p w14:paraId="32A760B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A36A8B2" w14:textId="77777777" w:rsidR="00EE7DFF" w:rsidRPr="00963555" w:rsidRDefault="00EE7DFF" w:rsidP="00EE7DFF">
      <w:pPr>
        <w:pStyle w:val="NormalBold"/>
      </w:pPr>
      <w:r w:rsidRPr="002B136B">
        <w:rPr>
          <w:rStyle w:val="HideTWBExt"/>
          <w:b w:val="0"/>
        </w:rPr>
        <w:t>&lt;Article&gt;</w:t>
      </w:r>
      <w:r w:rsidRPr="00963555">
        <w:t>Uvodna izjava 15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C68E702" w14:textId="77777777" w:rsidTr="005A40B8">
        <w:trPr>
          <w:trHeight w:hRule="exact" w:val="240"/>
          <w:jc w:val="center"/>
        </w:trPr>
        <w:tc>
          <w:tcPr>
            <w:tcW w:w="9752" w:type="dxa"/>
            <w:gridSpan w:val="2"/>
            <w:tcBorders>
              <w:top w:val="nil"/>
              <w:left w:val="nil"/>
              <w:bottom w:val="nil"/>
              <w:right w:val="nil"/>
            </w:tcBorders>
          </w:tcPr>
          <w:p w14:paraId="7DF2886E" w14:textId="77777777" w:rsidR="00EE7DFF" w:rsidRPr="00963555" w:rsidRDefault="00EE7DFF" w:rsidP="005A40B8"/>
        </w:tc>
      </w:tr>
      <w:tr w:rsidR="009F3BFB" w:rsidRPr="00963555" w14:paraId="08B2D205" w14:textId="77777777" w:rsidTr="005A40B8">
        <w:trPr>
          <w:trHeight w:val="240"/>
          <w:jc w:val="center"/>
        </w:trPr>
        <w:tc>
          <w:tcPr>
            <w:tcW w:w="4876" w:type="dxa"/>
            <w:tcBorders>
              <w:top w:val="nil"/>
              <w:left w:val="nil"/>
              <w:bottom w:val="nil"/>
              <w:right w:val="nil"/>
            </w:tcBorders>
          </w:tcPr>
          <w:p w14:paraId="3F732C1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06F4B91" w14:textId="77777777" w:rsidR="00EE7DFF" w:rsidRPr="00963555" w:rsidRDefault="00EE7DFF" w:rsidP="005A40B8">
            <w:pPr>
              <w:pStyle w:val="AmColumnHeading"/>
            </w:pPr>
            <w:r w:rsidRPr="00963555">
              <w:t>Predlog spremembe</w:t>
            </w:r>
          </w:p>
        </w:tc>
      </w:tr>
      <w:tr w:rsidR="009F3BFB" w:rsidRPr="00963555" w14:paraId="7AC0391F" w14:textId="77777777" w:rsidTr="005A40B8">
        <w:trPr>
          <w:jc w:val="center"/>
        </w:trPr>
        <w:tc>
          <w:tcPr>
            <w:tcW w:w="4876" w:type="dxa"/>
            <w:tcBorders>
              <w:top w:val="nil"/>
              <w:left w:val="nil"/>
              <w:bottom w:val="nil"/>
              <w:right w:val="nil"/>
            </w:tcBorders>
          </w:tcPr>
          <w:p w14:paraId="4F2FC336" w14:textId="77777777" w:rsidR="00EE7DFF" w:rsidRPr="00963555" w:rsidRDefault="00EE7DFF" w:rsidP="005A40B8">
            <w:pPr>
              <w:pStyle w:val="Normal6a"/>
            </w:pPr>
            <w:r w:rsidRPr="00963555">
              <w:t>(15)</w:t>
            </w:r>
            <w:r w:rsidRPr="00963555">
              <w:tab/>
              <w:t>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c>
          <w:tcPr>
            <w:tcW w:w="4876" w:type="dxa"/>
            <w:tcBorders>
              <w:top w:val="nil"/>
              <w:left w:val="nil"/>
              <w:bottom w:val="nil"/>
              <w:right w:val="nil"/>
            </w:tcBorders>
          </w:tcPr>
          <w:p w14:paraId="7660CDB3" w14:textId="77777777" w:rsidR="00EE7DFF" w:rsidRPr="00963555" w:rsidRDefault="00EE7DFF" w:rsidP="005A40B8">
            <w:pPr>
              <w:pStyle w:val="Normal6a"/>
            </w:pPr>
            <w:r w:rsidRPr="00963555">
              <w:t>(15)</w:t>
            </w:r>
            <w:r w:rsidRPr="00963555">
              <w:tab/>
              <w:t xml:space="preserve">ESS bi moral olajševati dostop do storitev, vključno s krepitvijo posodabljanja, digitalizacije in odpornosti zdravstvenih storitev in storitev dolgotrajne oskrbe. ESS bi moral države članice podpirati pri izvajanju ukrepov za odpravo vseh oblik diskriminacije in zagotavljanje enakih možnosti za vse, zlasti za skupine, ki so na trgu dela premalo zastopane, ter enakega dostopa do storitev. Razpoložljivost cenovno ugodnih, trajnostnih in visokokakovostnih storitev, kot so vzgoja in varstvo predšolskih otrok, izvenšolsko varstvo, </w:t>
            </w:r>
            <w:r w:rsidRPr="00963555">
              <w:rPr>
                <w:b/>
                <w:i/>
              </w:rPr>
              <w:t>kakovostno in vključujoče</w:t>
            </w:r>
            <w:r w:rsidRPr="00963555">
              <w:t xml:space="preserve"> izobraževanje, usposabljanje ter zdravstvo in dolgotrajna oskrba, zlasti storitev varstva oziroma oskrbe v družini in skupnosti, je temeljni pogoj za zagotavljanje enakih možnosti in mobilnosti delovne sile. ESS bi moral zagotoviti, da ima vsakdo dostop do kakovostnih bistvenih storitev, tudi otroci v skladu z evropskim jamstvom za otroke. Pri teh storitvah bi se morale upoštevati specifične potrebe invalidov, vključno z dostopnostjo in neodvisnim življenjem. ESS bi moral prispevati tudi k posodobitvi sistemov socialne zaščite, in sicer zlasti za spodbujanje njihove dostopnosti.</w:t>
            </w:r>
          </w:p>
        </w:tc>
      </w:tr>
    </w:tbl>
    <w:p w14:paraId="3B5C461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DF97C27" w14:textId="77777777" w:rsidR="00EE7DFF" w:rsidRPr="00963555" w:rsidRDefault="00EE7DFF" w:rsidP="00EE7DFF">
      <w:r w:rsidRPr="002B136B">
        <w:rPr>
          <w:rStyle w:val="HideTWBExt"/>
        </w:rPr>
        <w:t>&lt;/AmendB&gt;</w:t>
      </w:r>
    </w:p>
    <w:p w14:paraId="471CCCE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210</w:t>
      </w:r>
      <w:r w:rsidRPr="002B136B">
        <w:rPr>
          <w:rStyle w:val="HideTWBExt"/>
          <w:b w:val="0"/>
        </w:rPr>
        <w:t>&lt;/NumAmB&gt;</w:t>
      </w:r>
    </w:p>
    <w:p w14:paraId="36EE2AAA"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69E786AF" w14:textId="77777777" w:rsidR="00EE7DFF" w:rsidRPr="00963555" w:rsidRDefault="00EE7DFF" w:rsidP="00EE7DFF">
      <w:pPr>
        <w:pStyle w:val="NormalBold"/>
      </w:pPr>
      <w:r w:rsidRPr="002B136B">
        <w:rPr>
          <w:rStyle w:val="HideTWBExt"/>
          <w:b w:val="0"/>
        </w:rPr>
        <w:t>&lt;/RepeatBlock-By&gt;</w:t>
      </w:r>
    </w:p>
    <w:p w14:paraId="7226D9F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785A6C2" w14:textId="77777777" w:rsidR="00EE7DFF" w:rsidRPr="00963555" w:rsidRDefault="00EE7DFF" w:rsidP="00EE7DFF">
      <w:pPr>
        <w:pStyle w:val="NormalBold"/>
      </w:pPr>
      <w:r w:rsidRPr="002B136B">
        <w:rPr>
          <w:rStyle w:val="HideTWBExt"/>
          <w:b w:val="0"/>
        </w:rPr>
        <w:t>&lt;Article&gt;</w:t>
      </w:r>
      <w:r w:rsidRPr="00963555">
        <w:t>Uvodna izjava 15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43454EB" w14:textId="77777777" w:rsidTr="005A40B8">
        <w:trPr>
          <w:trHeight w:hRule="exact" w:val="240"/>
          <w:jc w:val="center"/>
        </w:trPr>
        <w:tc>
          <w:tcPr>
            <w:tcW w:w="9752" w:type="dxa"/>
            <w:gridSpan w:val="2"/>
            <w:tcBorders>
              <w:top w:val="nil"/>
              <w:left w:val="nil"/>
              <w:bottom w:val="nil"/>
              <w:right w:val="nil"/>
            </w:tcBorders>
          </w:tcPr>
          <w:p w14:paraId="3D5B5763" w14:textId="77777777" w:rsidR="00EE7DFF" w:rsidRPr="00963555" w:rsidRDefault="00EE7DFF" w:rsidP="005A40B8"/>
        </w:tc>
      </w:tr>
      <w:tr w:rsidR="009F3BFB" w:rsidRPr="00963555" w14:paraId="02AECCDF" w14:textId="77777777" w:rsidTr="005A40B8">
        <w:trPr>
          <w:trHeight w:val="240"/>
          <w:jc w:val="center"/>
        </w:trPr>
        <w:tc>
          <w:tcPr>
            <w:tcW w:w="4876" w:type="dxa"/>
            <w:tcBorders>
              <w:top w:val="nil"/>
              <w:left w:val="nil"/>
              <w:bottom w:val="nil"/>
              <w:right w:val="nil"/>
            </w:tcBorders>
          </w:tcPr>
          <w:p w14:paraId="16AAA10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AF135EF" w14:textId="77777777" w:rsidR="00EE7DFF" w:rsidRPr="00963555" w:rsidRDefault="00EE7DFF" w:rsidP="005A40B8">
            <w:pPr>
              <w:pStyle w:val="AmColumnHeading"/>
            </w:pPr>
            <w:r w:rsidRPr="00963555">
              <w:t>Predlog spremembe</w:t>
            </w:r>
          </w:p>
        </w:tc>
      </w:tr>
      <w:tr w:rsidR="009F3BFB" w:rsidRPr="00963555" w14:paraId="754DF993" w14:textId="77777777" w:rsidTr="005A40B8">
        <w:trPr>
          <w:jc w:val="center"/>
        </w:trPr>
        <w:tc>
          <w:tcPr>
            <w:tcW w:w="4876" w:type="dxa"/>
            <w:tcBorders>
              <w:top w:val="nil"/>
              <w:left w:val="nil"/>
              <w:bottom w:val="nil"/>
              <w:right w:val="nil"/>
            </w:tcBorders>
          </w:tcPr>
          <w:p w14:paraId="06F63F96" w14:textId="77777777" w:rsidR="00EE7DFF" w:rsidRPr="00963555" w:rsidRDefault="00EE7DFF" w:rsidP="005A40B8">
            <w:pPr>
              <w:pStyle w:val="Normal6a"/>
            </w:pPr>
          </w:p>
        </w:tc>
        <w:tc>
          <w:tcPr>
            <w:tcW w:w="4876" w:type="dxa"/>
            <w:tcBorders>
              <w:top w:val="nil"/>
              <w:left w:val="nil"/>
              <w:bottom w:val="nil"/>
              <w:right w:val="nil"/>
            </w:tcBorders>
          </w:tcPr>
          <w:p w14:paraId="2FF2164B" w14:textId="77777777" w:rsidR="00EE7DFF" w:rsidRPr="00963555" w:rsidRDefault="00EE7DFF" w:rsidP="005A40B8">
            <w:pPr>
              <w:pStyle w:val="Normal6a"/>
            </w:pPr>
            <w:r w:rsidRPr="00963555">
              <w:rPr>
                <w:b/>
                <w:i/>
              </w:rPr>
              <w:t>(15a)</w:t>
            </w:r>
            <w:r w:rsidRPr="00963555">
              <w:tab/>
            </w:r>
            <w:r w:rsidRPr="00963555">
              <w:rPr>
                <w:b/>
                <w:i/>
              </w:rPr>
              <w:t>Pri izpolnjevanju obveznosti Unije in držav članic iz Konvencije Združenih narodov o pravicah invalidov bi morali ukrepi, ki se financirajo iz Evropskega socialnega sklada, obravnavati posebne potrebe invalidov. Financiranje bi bilo treba uporabiti zlasti za izboljšanje dostopnosti v skladu z usklajenimi zahtevami EU glede dostopnosti ter za izboljšanje dostopa do storitev, vključujočega izobraževanja, kakovostne zaposlitve na odprtem trgu dela in podpore za neodvisno življenje. V zvezi z neodvisnim življenjem bi bilo treba sredstva iz Evropskega socialnega sklada uporabljati v skladu s smernicami Evropske komisije za samostojno življenje invalidov in njihovo vključevanje v skupnost (2024). Financiranje bi moralo podpirati tudi usposabljanje osebnih asistentov, učiteljev in pomočnikov v učilnici ter neformalne oskrbovalce in družinske člane, ki zagotavljajo oskrbo, da bi jim omogočili popolno ponovno vključitev na trg dela;</w:t>
            </w:r>
          </w:p>
        </w:tc>
      </w:tr>
    </w:tbl>
    <w:p w14:paraId="4B6C722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A641A10" w14:textId="77777777" w:rsidR="00EE7DFF" w:rsidRPr="00963555" w:rsidRDefault="00EE7DFF" w:rsidP="00EE7DFF">
      <w:r w:rsidRPr="002B136B">
        <w:rPr>
          <w:rStyle w:val="HideTWBExt"/>
        </w:rPr>
        <w:t>&lt;/AmendB&gt;</w:t>
      </w:r>
    </w:p>
    <w:p w14:paraId="0D488DC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211</w:t>
      </w:r>
      <w:r w:rsidRPr="002B136B">
        <w:rPr>
          <w:rStyle w:val="HideTWBExt"/>
          <w:b w:val="0"/>
        </w:rPr>
        <w:t>&lt;/NumAmB&gt;</w:t>
      </w:r>
    </w:p>
    <w:p w14:paraId="3373434A"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67E9325D" w14:textId="77777777" w:rsidR="00EE7DFF" w:rsidRPr="00963555" w:rsidRDefault="00EE7DFF" w:rsidP="00EE7DFF">
      <w:pPr>
        <w:pStyle w:val="NormalBold"/>
      </w:pPr>
      <w:r w:rsidRPr="002B136B">
        <w:rPr>
          <w:rStyle w:val="HideTWBExt"/>
          <w:b w:val="0"/>
        </w:rPr>
        <w:t>&lt;/RepeatBlock-By&gt;</w:t>
      </w:r>
    </w:p>
    <w:p w14:paraId="783E1AB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1948F4B"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C338793" w14:textId="77777777" w:rsidTr="005A40B8">
        <w:trPr>
          <w:trHeight w:hRule="exact" w:val="240"/>
          <w:jc w:val="center"/>
        </w:trPr>
        <w:tc>
          <w:tcPr>
            <w:tcW w:w="9752" w:type="dxa"/>
            <w:gridSpan w:val="2"/>
            <w:tcBorders>
              <w:top w:val="nil"/>
              <w:left w:val="nil"/>
              <w:bottom w:val="nil"/>
              <w:right w:val="nil"/>
            </w:tcBorders>
          </w:tcPr>
          <w:p w14:paraId="3B49E06D" w14:textId="77777777" w:rsidR="00EE7DFF" w:rsidRPr="00963555" w:rsidRDefault="00EE7DFF" w:rsidP="005A40B8"/>
        </w:tc>
      </w:tr>
      <w:tr w:rsidR="009F3BFB" w:rsidRPr="00963555" w14:paraId="3256ECD8" w14:textId="77777777" w:rsidTr="005A40B8">
        <w:trPr>
          <w:trHeight w:val="240"/>
          <w:jc w:val="center"/>
        </w:trPr>
        <w:tc>
          <w:tcPr>
            <w:tcW w:w="4876" w:type="dxa"/>
            <w:tcBorders>
              <w:top w:val="nil"/>
              <w:left w:val="nil"/>
              <w:bottom w:val="nil"/>
              <w:right w:val="nil"/>
            </w:tcBorders>
          </w:tcPr>
          <w:p w14:paraId="7FE4C66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69C3982" w14:textId="77777777" w:rsidR="00EE7DFF" w:rsidRPr="00963555" w:rsidRDefault="00EE7DFF" w:rsidP="005A40B8">
            <w:pPr>
              <w:pStyle w:val="AmColumnHeading"/>
            </w:pPr>
            <w:r w:rsidRPr="00963555">
              <w:t>Predlog spremembe</w:t>
            </w:r>
          </w:p>
        </w:tc>
      </w:tr>
      <w:tr w:rsidR="009F3BFB" w:rsidRPr="00963555" w14:paraId="637E86DA" w14:textId="77777777" w:rsidTr="005A40B8">
        <w:trPr>
          <w:jc w:val="center"/>
        </w:trPr>
        <w:tc>
          <w:tcPr>
            <w:tcW w:w="4876" w:type="dxa"/>
            <w:tcBorders>
              <w:top w:val="nil"/>
              <w:left w:val="nil"/>
              <w:bottom w:val="nil"/>
              <w:right w:val="nil"/>
            </w:tcBorders>
          </w:tcPr>
          <w:p w14:paraId="4BC8F249"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w:t>
            </w:r>
            <w:r w:rsidRPr="00963555">
              <w:rPr>
                <w:b/>
                <w:i/>
              </w:rPr>
              <w:t>medgeneracijski</w:t>
            </w:r>
            <w:r w:rsidRPr="00963555">
              <w:t xml:space="preserve">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7703AFDC"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w:t>
            </w:r>
            <w:r w:rsidRPr="00963555">
              <w:rPr>
                <w:b/>
                <w:i/>
              </w:rPr>
              <w:t>se</w:t>
            </w:r>
            <w:r w:rsidRPr="00963555">
              <w:t xml:space="preserve"> prekinil krog </w:t>
            </w:r>
            <w:r w:rsidRPr="00963555">
              <w:rPr>
                <w:b/>
                <w:i/>
              </w:rPr>
              <w:t>medgeneracijske</w:t>
            </w:r>
            <w:r w:rsidRPr="00963555">
              <w:t xml:space="preserve"> prikrajšanosti in spodbujalo socialno vključevanje z zagotavljanjem enakih možnosti za vse, odpravljanjem diskriminacije in obravnavanjem neenakosti v zdravju</w:t>
            </w:r>
            <w:r w:rsidRPr="00963555">
              <w:rPr>
                <w:b/>
                <w:i/>
              </w:rPr>
              <w:t>, tudi s podpiranjem posebnih ukrepov za preprečevanje in odkrivanje nasilja nad otroki ter odzivanje nanj, zlasti s krepitvijo storitev neposrednega varstva, kot so telefonske številke za pomoč, dostopne in varne storitve psihološkega in pravnega svetovanja ter dostopno in varno omogočanje prijav, hkrati pa zagotavljati ustrezen dostop do financiranja, zlasti za človeške vire, potrebne za učinkovito zagotavljanje takih storitev</w:t>
            </w:r>
            <w:r w:rsidRPr="00963555">
              <w:t>.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080843D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401E94F9" w14:textId="77777777" w:rsidR="00EE7DFF" w:rsidRPr="00963555" w:rsidRDefault="00EE7DFF" w:rsidP="00EE7DFF">
      <w:r w:rsidRPr="002B136B">
        <w:rPr>
          <w:rStyle w:val="HideTWBExt"/>
        </w:rPr>
        <w:t>&lt;/AmendB&gt;</w:t>
      </w:r>
    </w:p>
    <w:p w14:paraId="7045EB7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212</w:t>
      </w:r>
      <w:r w:rsidRPr="002B136B">
        <w:rPr>
          <w:rStyle w:val="HideTWBExt"/>
          <w:b w:val="0"/>
        </w:rPr>
        <w:t>&lt;/NumAmB&gt;</w:t>
      </w:r>
    </w:p>
    <w:p w14:paraId="45667032"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05EB0AB4"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25065B62" w14:textId="77777777" w:rsidR="00EE7DFF" w:rsidRPr="00963555" w:rsidRDefault="00EE7DFF" w:rsidP="00EE7DFF">
      <w:pPr>
        <w:pStyle w:val="NormalBold"/>
      </w:pPr>
      <w:r w:rsidRPr="002B136B">
        <w:rPr>
          <w:rStyle w:val="HideTWBExt"/>
          <w:b w:val="0"/>
        </w:rPr>
        <w:t>&lt;/RepeatBlock-By&gt;</w:t>
      </w:r>
    </w:p>
    <w:p w14:paraId="7FEC76B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D9372EC"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1E28290" w14:textId="77777777" w:rsidTr="005A40B8">
        <w:trPr>
          <w:trHeight w:hRule="exact" w:val="240"/>
          <w:jc w:val="center"/>
        </w:trPr>
        <w:tc>
          <w:tcPr>
            <w:tcW w:w="9752" w:type="dxa"/>
            <w:gridSpan w:val="2"/>
            <w:tcBorders>
              <w:top w:val="nil"/>
              <w:left w:val="nil"/>
              <w:bottom w:val="nil"/>
              <w:right w:val="nil"/>
            </w:tcBorders>
          </w:tcPr>
          <w:p w14:paraId="0CAC87CD" w14:textId="77777777" w:rsidR="00EE7DFF" w:rsidRPr="00963555" w:rsidRDefault="00EE7DFF" w:rsidP="005A40B8"/>
        </w:tc>
      </w:tr>
      <w:tr w:rsidR="009F3BFB" w:rsidRPr="00963555" w14:paraId="4A04F5C6" w14:textId="77777777" w:rsidTr="005A40B8">
        <w:trPr>
          <w:trHeight w:val="240"/>
          <w:jc w:val="center"/>
        </w:trPr>
        <w:tc>
          <w:tcPr>
            <w:tcW w:w="4876" w:type="dxa"/>
            <w:tcBorders>
              <w:top w:val="nil"/>
              <w:left w:val="nil"/>
              <w:bottom w:val="nil"/>
              <w:right w:val="nil"/>
            </w:tcBorders>
          </w:tcPr>
          <w:p w14:paraId="79B7A5E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56475B9" w14:textId="77777777" w:rsidR="00EE7DFF" w:rsidRPr="00963555" w:rsidRDefault="00EE7DFF" w:rsidP="005A40B8">
            <w:pPr>
              <w:pStyle w:val="AmColumnHeading"/>
            </w:pPr>
            <w:r w:rsidRPr="00963555">
              <w:t>Predlog spremembe</w:t>
            </w:r>
          </w:p>
        </w:tc>
      </w:tr>
      <w:tr w:rsidR="009F3BFB" w:rsidRPr="00963555" w14:paraId="21656DEB" w14:textId="77777777" w:rsidTr="005A40B8">
        <w:trPr>
          <w:jc w:val="center"/>
        </w:trPr>
        <w:tc>
          <w:tcPr>
            <w:tcW w:w="4876" w:type="dxa"/>
            <w:tcBorders>
              <w:top w:val="nil"/>
              <w:left w:val="nil"/>
              <w:bottom w:val="nil"/>
              <w:right w:val="nil"/>
            </w:tcBorders>
          </w:tcPr>
          <w:p w14:paraId="3B559648"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w:t>
            </w:r>
            <w:r w:rsidRPr="00963555">
              <w:rPr>
                <w:b/>
                <w:i/>
              </w:rPr>
              <w:t>ter</w:t>
            </w:r>
            <w:r w:rsidRPr="00963555">
              <w:t xml:space="preserve"> spodbujanje socialne vključenosti, medgeneracijske pravičnosti in </w:t>
            </w:r>
            <w:r w:rsidRPr="00963555">
              <w:rPr>
                <w:b/>
                <w:i/>
              </w:rPr>
              <w:t>boja</w:t>
            </w:r>
            <w:r w:rsidRPr="00963555">
              <w:t xml:space="preserve">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w:t>
            </w:r>
            <w:r w:rsidRPr="00963555">
              <w:rPr>
                <w:b/>
                <w:i/>
              </w:rPr>
              <w:t>marginaliziranimi skupnostmi</w:t>
            </w:r>
            <w:r w:rsidRPr="00963555">
              <w:t xml:space="preserve">, kot so Romi, </w:t>
            </w:r>
            <w:r w:rsidRPr="00963555">
              <w:rPr>
                <w:b/>
                <w:i/>
              </w:rPr>
              <w:t>revnimi zaposlenimi</w:t>
            </w:r>
            <w:r w:rsidRPr="00963555">
              <w:t xml:space="preserve"> in najbolj </w:t>
            </w:r>
            <w:r w:rsidRPr="00963555">
              <w:rPr>
                <w:b/>
                <w:i/>
              </w:rPr>
              <w:t>ogroženimi</w:t>
            </w:r>
            <w:r w:rsidRPr="00963555">
              <w:t>.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5D730A77"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w:t>
            </w:r>
            <w:r w:rsidRPr="00963555">
              <w:rPr>
                <w:b/>
                <w:i/>
              </w:rPr>
              <w:t>,</w:t>
            </w:r>
            <w:r w:rsidRPr="00963555">
              <w:t xml:space="preserve"> spodbujanje socialne vključenosti, </w:t>
            </w:r>
            <w:r w:rsidRPr="00963555">
              <w:rPr>
                <w:b/>
                <w:i/>
              </w:rPr>
              <w:t>enakosti spolov in</w:t>
            </w:r>
            <w:r w:rsidRPr="00963555">
              <w:t xml:space="preserve"> medgeneracijske pravičnosti</w:t>
            </w:r>
            <w:r w:rsidRPr="00963555">
              <w:rPr>
                <w:b/>
                <w:i/>
              </w:rPr>
              <w:t>, preprečevanje ločevanja otrok</w:t>
            </w:r>
            <w:r w:rsidRPr="00963555">
              <w:t xml:space="preserve"> in </w:t>
            </w:r>
            <w:r w:rsidRPr="00963555">
              <w:rPr>
                <w:b/>
                <w:i/>
              </w:rPr>
              <w:t>družin ter prispevanje k izkoreninjenju revščine, vključno z revščino zaposlenih in revščino otrok, do leta 2050 v skladu s cilji strategije za boj</w:t>
            </w:r>
            <w:r w:rsidRPr="00963555">
              <w:t xml:space="preserve">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w:t>
            </w:r>
            <w:r w:rsidRPr="00963555">
              <w:rPr>
                <w:b/>
                <w:i/>
              </w:rPr>
              <w:t>ob upoštevanju vidika spola in presečnega vidika</w:t>
            </w:r>
            <w:r w:rsidRPr="00963555">
              <w:t xml:space="preserve">. V ta namen bi bilo treba uporabiti vrsto politik, ki so namenjene najbolj prikrajšanim ljudem, ne glede na njihovo starost, vključno z otroki, ki živijo v revščini, </w:t>
            </w:r>
            <w:r w:rsidRPr="00963555">
              <w:rPr>
                <w:b/>
                <w:i/>
              </w:rPr>
              <w:t>in otroki, ki živijo v ustanovah, spol, spolno usmerjenost, spolno identiteto, raso, invalidnost, upravni status ali pripadnost marginaliziranim skupnostim</w:t>
            </w:r>
            <w:r w:rsidRPr="00963555">
              <w:t xml:space="preserve">, kot so Romi, </w:t>
            </w:r>
            <w:r w:rsidRPr="00963555">
              <w:rPr>
                <w:b/>
                <w:i/>
              </w:rPr>
              <w:t>revni zaposleni</w:t>
            </w:r>
            <w:r w:rsidRPr="00963555">
              <w:t xml:space="preserve"> in najbolj </w:t>
            </w:r>
            <w:r w:rsidRPr="00963555">
              <w:rPr>
                <w:b/>
                <w:i/>
              </w:rPr>
              <w:t>ogroženi, v skladu s Konvencijo ZN o otrokovih pravicah in Konvencijo ZN o pravicah invalidov</w:t>
            </w:r>
            <w:r w:rsidRPr="00963555">
              <w:t>.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4B369F6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98EBDEA" w14:textId="77777777" w:rsidR="00EE7DFF" w:rsidRPr="00963555" w:rsidRDefault="00EE7DFF" w:rsidP="00EE7DFF">
      <w:r w:rsidRPr="002B136B">
        <w:rPr>
          <w:rStyle w:val="HideTWBExt"/>
        </w:rPr>
        <w:t>&lt;/AmendB&gt;</w:t>
      </w:r>
    </w:p>
    <w:p w14:paraId="44187F0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213</w:t>
      </w:r>
      <w:r w:rsidRPr="002B136B">
        <w:rPr>
          <w:rStyle w:val="HideTWBExt"/>
          <w:b w:val="0"/>
        </w:rPr>
        <w:t>&lt;/NumAmB&gt;</w:t>
      </w:r>
    </w:p>
    <w:p w14:paraId="7ACDA174"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3DB7D9A6" w14:textId="77777777" w:rsidR="00EE7DFF" w:rsidRPr="00963555" w:rsidRDefault="00EE7DFF" w:rsidP="00EE7DFF">
      <w:pPr>
        <w:pStyle w:val="NormalBold"/>
      </w:pPr>
      <w:r w:rsidRPr="002B136B">
        <w:rPr>
          <w:rStyle w:val="HideTWBExt"/>
          <w:b w:val="0"/>
        </w:rPr>
        <w:t>&lt;/RepeatBlock-By&gt;</w:t>
      </w:r>
    </w:p>
    <w:p w14:paraId="51258E8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8DA5126"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0DA6DB3" w14:textId="77777777" w:rsidTr="005A40B8">
        <w:trPr>
          <w:trHeight w:hRule="exact" w:val="240"/>
          <w:jc w:val="center"/>
        </w:trPr>
        <w:tc>
          <w:tcPr>
            <w:tcW w:w="9752" w:type="dxa"/>
            <w:gridSpan w:val="2"/>
            <w:tcBorders>
              <w:top w:val="nil"/>
              <w:left w:val="nil"/>
              <w:bottom w:val="nil"/>
              <w:right w:val="nil"/>
            </w:tcBorders>
          </w:tcPr>
          <w:p w14:paraId="5A67F2CC" w14:textId="77777777" w:rsidR="00EE7DFF" w:rsidRPr="00963555" w:rsidRDefault="00EE7DFF" w:rsidP="005A40B8"/>
        </w:tc>
      </w:tr>
      <w:tr w:rsidR="009F3BFB" w:rsidRPr="00963555" w14:paraId="1E5F11A0" w14:textId="77777777" w:rsidTr="005A40B8">
        <w:trPr>
          <w:trHeight w:val="240"/>
          <w:jc w:val="center"/>
        </w:trPr>
        <w:tc>
          <w:tcPr>
            <w:tcW w:w="4876" w:type="dxa"/>
            <w:tcBorders>
              <w:top w:val="nil"/>
              <w:left w:val="nil"/>
              <w:bottom w:val="nil"/>
              <w:right w:val="nil"/>
            </w:tcBorders>
          </w:tcPr>
          <w:p w14:paraId="36AF53F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F348F01" w14:textId="77777777" w:rsidR="00EE7DFF" w:rsidRPr="00963555" w:rsidRDefault="00EE7DFF" w:rsidP="005A40B8">
            <w:pPr>
              <w:pStyle w:val="AmColumnHeading"/>
            </w:pPr>
            <w:r w:rsidRPr="00963555">
              <w:t>Predlog spremembe</w:t>
            </w:r>
          </w:p>
        </w:tc>
      </w:tr>
      <w:tr w:rsidR="009F3BFB" w:rsidRPr="00963555" w14:paraId="293237D5" w14:textId="77777777" w:rsidTr="005A40B8">
        <w:trPr>
          <w:jc w:val="center"/>
        </w:trPr>
        <w:tc>
          <w:tcPr>
            <w:tcW w:w="4876" w:type="dxa"/>
            <w:tcBorders>
              <w:top w:val="nil"/>
              <w:left w:val="nil"/>
              <w:bottom w:val="nil"/>
              <w:right w:val="nil"/>
            </w:tcBorders>
          </w:tcPr>
          <w:p w14:paraId="4033EF22"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w:t>
            </w:r>
            <w:r w:rsidRPr="00963555">
              <w:rPr>
                <w:b/>
                <w:i/>
              </w:rPr>
              <w:t>da</w:t>
            </w:r>
            <w:r w:rsidRPr="00963555">
              <w:t xml:space="preserve"> bi </w:t>
            </w:r>
            <w:r w:rsidRPr="00963555">
              <w:rPr>
                <w:b/>
                <w:i/>
              </w:rPr>
              <w:t>se jim omogočilo socialno-ekonomsko vključevanje</w:t>
            </w:r>
            <w:r w:rsidRPr="00963555">
              <w:t>.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2369B42F"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w:t>
            </w:r>
            <w:r w:rsidRPr="00963555">
              <w:rPr>
                <w:b/>
                <w:i/>
              </w:rPr>
              <w:t>vključno z nekdanjimi in sedanjimi neformalnimi oskrbovalci invalidov, z ukrepi, namenjenimi izpopolnjevanju, preusposabljanju, prožnim oblikam zaposlitve ter postopni ponovni vključitvi v poklicno in družbeno življenje. Posebno pozornost</w:t>
            </w:r>
            <w:r w:rsidRPr="00963555">
              <w:t xml:space="preserve"> bi </w:t>
            </w:r>
            <w:r w:rsidRPr="00963555">
              <w:rPr>
                <w:b/>
                <w:i/>
              </w:rPr>
              <w:t>bilo treba nameniti krepitvi ekonomske neodvisnosti oskrbovalk in zagotavljanju njihovega dostopa do podpornih storitev, nadomestne oskrbe in karierne orientacije</w:t>
            </w:r>
            <w:r w:rsidRPr="00963555">
              <w:t>.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0694A82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0043F88" w14:textId="77777777" w:rsidR="00EE7DFF" w:rsidRPr="00963555" w:rsidRDefault="00EE7DFF" w:rsidP="00EE7DFF">
      <w:r w:rsidRPr="002B136B">
        <w:rPr>
          <w:rStyle w:val="HideTWBExt"/>
        </w:rPr>
        <w:t>&lt;/AmendB&gt;</w:t>
      </w:r>
    </w:p>
    <w:p w14:paraId="0E0609F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214</w:t>
      </w:r>
      <w:r w:rsidRPr="002B136B">
        <w:rPr>
          <w:rStyle w:val="HideTWBExt"/>
          <w:b w:val="0"/>
        </w:rPr>
        <w:t>&lt;/NumAmB&gt;</w:t>
      </w:r>
    </w:p>
    <w:p w14:paraId="18B82B9C"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6C6DB6F7" w14:textId="77777777" w:rsidR="00EE7DFF" w:rsidRPr="00963555" w:rsidRDefault="00EE7DFF" w:rsidP="00EE7DFF">
      <w:pPr>
        <w:pStyle w:val="NormalBold"/>
      </w:pPr>
      <w:r w:rsidRPr="002B136B">
        <w:rPr>
          <w:rStyle w:val="HideTWBExt"/>
          <w:b w:val="0"/>
        </w:rPr>
        <w:t>&lt;/RepeatBlock-By&gt;</w:t>
      </w:r>
    </w:p>
    <w:p w14:paraId="481123E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49A5C35"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1092C6F" w14:textId="77777777" w:rsidTr="005A40B8">
        <w:trPr>
          <w:trHeight w:hRule="exact" w:val="240"/>
          <w:jc w:val="center"/>
        </w:trPr>
        <w:tc>
          <w:tcPr>
            <w:tcW w:w="9752" w:type="dxa"/>
            <w:gridSpan w:val="2"/>
            <w:tcBorders>
              <w:top w:val="nil"/>
              <w:left w:val="nil"/>
              <w:bottom w:val="nil"/>
              <w:right w:val="nil"/>
            </w:tcBorders>
          </w:tcPr>
          <w:p w14:paraId="40D0458E" w14:textId="77777777" w:rsidR="00EE7DFF" w:rsidRPr="00963555" w:rsidRDefault="00EE7DFF" w:rsidP="005A40B8"/>
        </w:tc>
      </w:tr>
      <w:tr w:rsidR="009F3BFB" w:rsidRPr="00963555" w14:paraId="7EBE4F81" w14:textId="77777777" w:rsidTr="005A40B8">
        <w:trPr>
          <w:trHeight w:val="240"/>
          <w:jc w:val="center"/>
        </w:trPr>
        <w:tc>
          <w:tcPr>
            <w:tcW w:w="4876" w:type="dxa"/>
            <w:tcBorders>
              <w:top w:val="nil"/>
              <w:left w:val="nil"/>
              <w:bottom w:val="nil"/>
              <w:right w:val="nil"/>
            </w:tcBorders>
          </w:tcPr>
          <w:p w14:paraId="27FA5B9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A998634" w14:textId="77777777" w:rsidR="00EE7DFF" w:rsidRPr="00963555" w:rsidRDefault="00EE7DFF" w:rsidP="005A40B8">
            <w:pPr>
              <w:pStyle w:val="AmColumnHeading"/>
            </w:pPr>
            <w:r w:rsidRPr="00963555">
              <w:t>Predlog spremembe</w:t>
            </w:r>
          </w:p>
        </w:tc>
      </w:tr>
      <w:tr w:rsidR="009F3BFB" w:rsidRPr="00963555" w14:paraId="66D95867" w14:textId="77777777" w:rsidTr="005A40B8">
        <w:trPr>
          <w:jc w:val="center"/>
        </w:trPr>
        <w:tc>
          <w:tcPr>
            <w:tcW w:w="4876" w:type="dxa"/>
            <w:tcBorders>
              <w:top w:val="nil"/>
              <w:left w:val="nil"/>
              <w:bottom w:val="nil"/>
              <w:right w:val="nil"/>
            </w:tcBorders>
          </w:tcPr>
          <w:p w14:paraId="65FD072A"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3708C77A"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w:t>
            </w:r>
            <w:r w:rsidRPr="00963555">
              <w:rPr>
                <w:b/>
                <w:i/>
              </w:rPr>
              <w:t>Spodbujati bi moral tudi smiselno zaposlovanje na vključujočem in odprtem trgu dela s pogoji, ki ljudem omogočajo udeležbo v gospodarstvu brez tveganja revščine zaposlenih, ter podpirati delovne prilagoditve, ki ljudem omogočajo uspeh na delovnem mestu.</w:t>
            </w:r>
            <w:r w:rsidRPr="00963555">
              <w:t xml:space="preserv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3B21536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888F35B" w14:textId="77777777" w:rsidR="00EE7DFF" w:rsidRPr="00963555" w:rsidRDefault="00EE7DFF" w:rsidP="00EE7DFF">
      <w:r w:rsidRPr="002B136B">
        <w:rPr>
          <w:rStyle w:val="HideTWBExt"/>
        </w:rPr>
        <w:t>&lt;/AmendB&gt;</w:t>
      </w:r>
    </w:p>
    <w:p w14:paraId="08EC9D3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215</w:t>
      </w:r>
      <w:r w:rsidRPr="002B136B">
        <w:rPr>
          <w:rStyle w:val="HideTWBExt"/>
          <w:b w:val="0"/>
        </w:rPr>
        <w:t>&lt;/NumAmB&gt;</w:t>
      </w:r>
    </w:p>
    <w:p w14:paraId="7858E2F5"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0507BAE2" w14:textId="77777777" w:rsidR="00EE7DFF" w:rsidRPr="00963555" w:rsidRDefault="00EE7DFF" w:rsidP="00EE7DFF">
      <w:pPr>
        <w:pStyle w:val="NormalBold"/>
      </w:pPr>
      <w:r w:rsidRPr="002B136B">
        <w:rPr>
          <w:rStyle w:val="HideTWBExt"/>
          <w:b w:val="0"/>
        </w:rPr>
        <w:t>&lt;/RepeatBlock-By&gt;</w:t>
      </w:r>
    </w:p>
    <w:p w14:paraId="1499168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0028CF1"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6140A35" w14:textId="77777777" w:rsidTr="005A40B8">
        <w:trPr>
          <w:trHeight w:hRule="exact" w:val="240"/>
          <w:jc w:val="center"/>
        </w:trPr>
        <w:tc>
          <w:tcPr>
            <w:tcW w:w="9752" w:type="dxa"/>
            <w:gridSpan w:val="2"/>
            <w:tcBorders>
              <w:top w:val="nil"/>
              <w:left w:val="nil"/>
              <w:bottom w:val="nil"/>
              <w:right w:val="nil"/>
            </w:tcBorders>
          </w:tcPr>
          <w:p w14:paraId="0CE5C71B" w14:textId="77777777" w:rsidR="00EE7DFF" w:rsidRPr="00963555" w:rsidRDefault="00EE7DFF" w:rsidP="005A40B8"/>
        </w:tc>
      </w:tr>
      <w:tr w:rsidR="009F3BFB" w:rsidRPr="00963555" w14:paraId="5F7926D2" w14:textId="77777777" w:rsidTr="005A40B8">
        <w:trPr>
          <w:trHeight w:val="240"/>
          <w:jc w:val="center"/>
        </w:trPr>
        <w:tc>
          <w:tcPr>
            <w:tcW w:w="4876" w:type="dxa"/>
            <w:tcBorders>
              <w:top w:val="nil"/>
              <w:left w:val="nil"/>
              <w:bottom w:val="nil"/>
              <w:right w:val="nil"/>
            </w:tcBorders>
          </w:tcPr>
          <w:p w14:paraId="29D8845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2591B4C" w14:textId="77777777" w:rsidR="00EE7DFF" w:rsidRPr="00963555" w:rsidRDefault="00EE7DFF" w:rsidP="005A40B8">
            <w:pPr>
              <w:pStyle w:val="AmColumnHeading"/>
            </w:pPr>
            <w:r w:rsidRPr="00963555">
              <w:t>Predlog spremembe</w:t>
            </w:r>
          </w:p>
        </w:tc>
      </w:tr>
      <w:tr w:rsidR="009F3BFB" w:rsidRPr="00963555" w14:paraId="6342031C" w14:textId="77777777" w:rsidTr="005A40B8">
        <w:trPr>
          <w:jc w:val="center"/>
        </w:trPr>
        <w:tc>
          <w:tcPr>
            <w:tcW w:w="4876" w:type="dxa"/>
            <w:tcBorders>
              <w:top w:val="nil"/>
              <w:left w:val="nil"/>
              <w:bottom w:val="nil"/>
              <w:right w:val="nil"/>
            </w:tcBorders>
          </w:tcPr>
          <w:p w14:paraId="45D33C00"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53B1B38D"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w:t>
            </w:r>
            <w:r w:rsidRPr="00963555">
              <w:rPr>
                <w:b/>
                <w:i/>
              </w:rPr>
              <w:t>Spodbujati bi moral tudi smiselno zaposlovanje na vključujočem in odprtem trgu dela s pogoji, ki ljudem omogočajo udeležbo v gospodarstvu brez tveganja revščine zaposlenih, ter podpirati delovne prilagoditve, ki ljudem omogočajo uspeh na delovnem mestu.</w:t>
            </w:r>
            <w:r w:rsidRPr="00963555">
              <w:t xml:space="preserv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767E2FA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1F7C5E7" w14:textId="77777777" w:rsidR="00EE7DFF" w:rsidRPr="00963555" w:rsidRDefault="00EE7DFF" w:rsidP="00EE7DFF">
      <w:r w:rsidRPr="002B136B">
        <w:rPr>
          <w:rStyle w:val="HideTWBExt"/>
        </w:rPr>
        <w:t>&lt;/AmendB&gt;</w:t>
      </w:r>
    </w:p>
    <w:p w14:paraId="797028D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216</w:t>
      </w:r>
      <w:r w:rsidRPr="002B136B">
        <w:rPr>
          <w:rStyle w:val="HideTWBExt"/>
          <w:b w:val="0"/>
        </w:rPr>
        <w:t>&lt;/NumAmB&gt;</w:t>
      </w:r>
    </w:p>
    <w:p w14:paraId="5EDB14CC"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15B9B08D" w14:textId="77777777" w:rsidR="00EE7DFF" w:rsidRPr="00963555" w:rsidRDefault="00EE7DFF" w:rsidP="00EE7DFF">
      <w:pPr>
        <w:pStyle w:val="NormalBold"/>
      </w:pPr>
      <w:r w:rsidRPr="002B136B">
        <w:rPr>
          <w:rStyle w:val="HideTWBExt"/>
          <w:b w:val="0"/>
        </w:rPr>
        <w:t>&lt;/RepeatBlock-By&gt;</w:t>
      </w:r>
    </w:p>
    <w:p w14:paraId="0FB6CDE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30668CA"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79E740A" w14:textId="77777777" w:rsidTr="005A40B8">
        <w:trPr>
          <w:trHeight w:hRule="exact" w:val="240"/>
          <w:jc w:val="center"/>
        </w:trPr>
        <w:tc>
          <w:tcPr>
            <w:tcW w:w="9752" w:type="dxa"/>
            <w:gridSpan w:val="2"/>
            <w:tcBorders>
              <w:top w:val="nil"/>
              <w:left w:val="nil"/>
              <w:bottom w:val="nil"/>
              <w:right w:val="nil"/>
            </w:tcBorders>
          </w:tcPr>
          <w:p w14:paraId="57EF04F8" w14:textId="77777777" w:rsidR="00EE7DFF" w:rsidRPr="00963555" w:rsidRDefault="00EE7DFF" w:rsidP="005A40B8"/>
        </w:tc>
      </w:tr>
      <w:tr w:rsidR="009F3BFB" w:rsidRPr="00963555" w14:paraId="2C7500BA" w14:textId="77777777" w:rsidTr="005A40B8">
        <w:trPr>
          <w:trHeight w:val="240"/>
          <w:jc w:val="center"/>
        </w:trPr>
        <w:tc>
          <w:tcPr>
            <w:tcW w:w="4876" w:type="dxa"/>
            <w:tcBorders>
              <w:top w:val="nil"/>
              <w:left w:val="nil"/>
              <w:bottom w:val="nil"/>
              <w:right w:val="nil"/>
            </w:tcBorders>
          </w:tcPr>
          <w:p w14:paraId="64D6643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FCFA837" w14:textId="77777777" w:rsidR="00EE7DFF" w:rsidRPr="00963555" w:rsidRDefault="00EE7DFF" w:rsidP="005A40B8">
            <w:pPr>
              <w:pStyle w:val="AmColumnHeading"/>
            </w:pPr>
            <w:r w:rsidRPr="00963555">
              <w:t>Predlog spremembe</w:t>
            </w:r>
          </w:p>
        </w:tc>
      </w:tr>
      <w:tr w:rsidR="009F3BFB" w:rsidRPr="00963555" w14:paraId="6EB2E68D" w14:textId="77777777" w:rsidTr="005A40B8">
        <w:trPr>
          <w:jc w:val="center"/>
        </w:trPr>
        <w:tc>
          <w:tcPr>
            <w:tcW w:w="4876" w:type="dxa"/>
            <w:tcBorders>
              <w:top w:val="nil"/>
              <w:left w:val="nil"/>
              <w:bottom w:val="nil"/>
              <w:right w:val="nil"/>
            </w:tcBorders>
          </w:tcPr>
          <w:p w14:paraId="1FA9A2A2"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49D0EA22"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w:t>
            </w:r>
            <w:r w:rsidRPr="00963555">
              <w:rPr>
                <w:b/>
                <w:i/>
              </w:rPr>
              <w:t>Spodbujati bi moral tudi smiselno zaposlovanje na vključujočem in odprtem trgu dela s pogoji, ki ljudem omogočajo udeležbo v gospodarstvu brez tveganja revščine zaposlenih.</w:t>
            </w:r>
            <w:r w:rsidRPr="00963555">
              <w:t xml:space="preserv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6043A50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E1E2C40" w14:textId="77777777" w:rsidR="00EE7DFF" w:rsidRPr="00963555" w:rsidRDefault="00EE7DFF" w:rsidP="00EE7DFF">
      <w:r w:rsidRPr="002B136B">
        <w:rPr>
          <w:rStyle w:val="HideTWBExt"/>
        </w:rPr>
        <w:t>&lt;/AmendB&gt;</w:t>
      </w:r>
    </w:p>
    <w:p w14:paraId="069443A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217</w:t>
      </w:r>
      <w:r w:rsidRPr="002B136B">
        <w:rPr>
          <w:rStyle w:val="HideTWBExt"/>
          <w:b w:val="0"/>
        </w:rPr>
        <w:t>&lt;/NumAmB&gt;</w:t>
      </w:r>
    </w:p>
    <w:p w14:paraId="00F4448C" w14:textId="77777777" w:rsidR="00EE7DFF" w:rsidRPr="00963555" w:rsidRDefault="00EE7DFF" w:rsidP="00EE7DFF">
      <w:pPr>
        <w:pStyle w:val="NormalBold"/>
      </w:pPr>
      <w:r w:rsidRPr="002B136B">
        <w:rPr>
          <w:rStyle w:val="HideTWBExt"/>
          <w:b w:val="0"/>
        </w:rPr>
        <w:t>&lt;RepeatBlock-By&gt;&lt;Members&gt;</w:t>
      </w:r>
      <w:r w:rsidRPr="00963555">
        <w:t>Marit Maij, Estelle Ceulemans, Gabriele Bischoff, Idoia Mendia, Alicia Homs Ginel, Evelyn Regner, Nora Mebarek, Vilija Blinkevičiūtė</w:t>
      </w:r>
      <w:r w:rsidRPr="002B136B">
        <w:rPr>
          <w:rStyle w:val="HideTWBExt"/>
          <w:b w:val="0"/>
        </w:rPr>
        <w:t>&lt;/Members&gt;</w:t>
      </w:r>
    </w:p>
    <w:p w14:paraId="35F67166" w14:textId="77777777" w:rsidR="00EE7DFF" w:rsidRPr="00963555" w:rsidRDefault="00EE7DFF" w:rsidP="00EE7DFF">
      <w:pPr>
        <w:pStyle w:val="NormalBold"/>
      </w:pPr>
      <w:r w:rsidRPr="002B136B">
        <w:rPr>
          <w:rStyle w:val="HideTWBExt"/>
          <w:b w:val="0"/>
        </w:rPr>
        <w:t>&lt;/RepeatBlock-By&gt;</w:t>
      </w:r>
    </w:p>
    <w:p w14:paraId="4A6914E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C546FE3"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2299358" w14:textId="77777777" w:rsidTr="005A40B8">
        <w:trPr>
          <w:trHeight w:hRule="exact" w:val="240"/>
          <w:jc w:val="center"/>
        </w:trPr>
        <w:tc>
          <w:tcPr>
            <w:tcW w:w="9752" w:type="dxa"/>
            <w:gridSpan w:val="2"/>
            <w:tcBorders>
              <w:top w:val="nil"/>
              <w:left w:val="nil"/>
              <w:bottom w:val="nil"/>
              <w:right w:val="nil"/>
            </w:tcBorders>
          </w:tcPr>
          <w:p w14:paraId="0E551C41" w14:textId="77777777" w:rsidR="00EE7DFF" w:rsidRPr="00963555" w:rsidRDefault="00EE7DFF" w:rsidP="005A40B8"/>
        </w:tc>
      </w:tr>
      <w:tr w:rsidR="009F3BFB" w:rsidRPr="00963555" w14:paraId="74EB8AB0" w14:textId="77777777" w:rsidTr="005A40B8">
        <w:trPr>
          <w:trHeight w:val="240"/>
          <w:jc w:val="center"/>
        </w:trPr>
        <w:tc>
          <w:tcPr>
            <w:tcW w:w="4876" w:type="dxa"/>
            <w:tcBorders>
              <w:top w:val="nil"/>
              <w:left w:val="nil"/>
              <w:bottom w:val="nil"/>
              <w:right w:val="nil"/>
            </w:tcBorders>
          </w:tcPr>
          <w:p w14:paraId="40069DD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8E21925" w14:textId="77777777" w:rsidR="00EE7DFF" w:rsidRPr="00963555" w:rsidRDefault="00EE7DFF" w:rsidP="005A40B8">
            <w:pPr>
              <w:pStyle w:val="AmColumnHeading"/>
            </w:pPr>
            <w:r w:rsidRPr="00963555">
              <w:t>Predlog spremembe</w:t>
            </w:r>
          </w:p>
        </w:tc>
      </w:tr>
      <w:tr w:rsidR="009F3BFB" w:rsidRPr="00963555" w14:paraId="11F25B49" w14:textId="77777777" w:rsidTr="005A40B8">
        <w:trPr>
          <w:jc w:val="center"/>
        </w:trPr>
        <w:tc>
          <w:tcPr>
            <w:tcW w:w="4876" w:type="dxa"/>
            <w:tcBorders>
              <w:top w:val="nil"/>
              <w:left w:val="nil"/>
              <w:bottom w:val="nil"/>
              <w:right w:val="nil"/>
            </w:tcBorders>
          </w:tcPr>
          <w:p w14:paraId="0B347182"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w:t>
            </w:r>
            <w:r w:rsidRPr="00963555">
              <w:rPr>
                <w:b/>
                <w:i/>
              </w:rPr>
              <w:t>ter</w:t>
            </w:r>
            <w:r w:rsidRPr="00963555">
              <w:t xml:space="preserve"> spodbujanje socialne vključenosti</w:t>
            </w:r>
            <w:r w:rsidRPr="00963555">
              <w:rPr>
                <w:b/>
                <w:i/>
              </w:rPr>
              <w:t>,</w:t>
            </w:r>
            <w:r w:rsidRPr="00963555">
              <w:t xml:space="preserve"> medgeneracijske pravičnosti in </w:t>
            </w:r>
            <w:r w:rsidRPr="00963555">
              <w:rPr>
                <w:b/>
                <w:i/>
              </w:rPr>
              <w:t>boja</w:t>
            </w:r>
            <w:r w:rsidRPr="00963555">
              <w:t xml:space="preserve">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75F34D88"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w:t>
            </w:r>
            <w:r w:rsidRPr="00963555">
              <w:rPr>
                <w:b/>
                <w:i/>
              </w:rPr>
              <w:t>,</w:t>
            </w:r>
            <w:r w:rsidRPr="00963555">
              <w:t xml:space="preserve"> spodbujanje socialne vključenosti </w:t>
            </w:r>
            <w:r w:rsidRPr="00963555">
              <w:rPr>
                <w:b/>
                <w:i/>
              </w:rPr>
              <w:t>in</w:t>
            </w:r>
            <w:r w:rsidRPr="00963555">
              <w:t xml:space="preserve"> medgeneracijske pravičnosti</w:t>
            </w:r>
            <w:r w:rsidRPr="00963555">
              <w:rPr>
                <w:b/>
                <w:i/>
              </w:rPr>
              <w:t>, preprečevanje ločevanja otrok</w:t>
            </w:r>
            <w:r w:rsidRPr="00963555">
              <w:t xml:space="preserve"> in </w:t>
            </w:r>
            <w:r w:rsidRPr="00963555">
              <w:rPr>
                <w:b/>
                <w:i/>
              </w:rPr>
              <w:t>družin ter boj</w:t>
            </w:r>
            <w:r w:rsidRPr="00963555">
              <w:t xml:space="preserve">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w:t>
            </w:r>
            <w:r w:rsidRPr="00963555">
              <w:rPr>
                <w:b/>
                <w:i/>
              </w:rPr>
              <w:t>, otroki, ki živijo v ustanovah, invalidnimi otroki, otroki, ki so državljani tretjih držav, ne glede na priseljenski status</w:t>
            </w:r>
            <w:r w:rsidRPr="00963555">
              <w:t>,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19A4C32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0E0965F" w14:textId="77777777" w:rsidR="00EE7DFF" w:rsidRPr="00963555" w:rsidRDefault="00EE7DFF" w:rsidP="00EE7DFF">
      <w:r w:rsidRPr="002B136B">
        <w:rPr>
          <w:rStyle w:val="HideTWBExt"/>
        </w:rPr>
        <w:t>&lt;/AmendB&gt;</w:t>
      </w:r>
    </w:p>
    <w:p w14:paraId="22F5B27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218</w:t>
      </w:r>
      <w:r w:rsidRPr="002B136B">
        <w:rPr>
          <w:rStyle w:val="HideTWBExt"/>
          <w:b w:val="0"/>
        </w:rPr>
        <w:t>&lt;/NumAmB&gt;</w:t>
      </w:r>
    </w:p>
    <w:p w14:paraId="46CC9E61" w14:textId="77777777" w:rsidR="00EE7DFF" w:rsidRPr="00963555" w:rsidRDefault="00EE7DFF" w:rsidP="00EE7DFF">
      <w:pPr>
        <w:pStyle w:val="NormalBold"/>
      </w:pPr>
      <w:r w:rsidRPr="002B136B">
        <w:rPr>
          <w:rStyle w:val="HideTWBExt"/>
          <w:b w:val="0"/>
        </w:rPr>
        <w:t>&lt;RepeatBlock-By&gt;&lt;Members&gt;</w:t>
      </w:r>
      <w:r w:rsidRPr="00963555">
        <w:t>Martin Hojsík, Hristo Petrov, Irena Joveva, Brigitte van den Berg</w:t>
      </w:r>
      <w:r w:rsidRPr="002B136B">
        <w:rPr>
          <w:rStyle w:val="HideTWBExt"/>
          <w:b w:val="0"/>
        </w:rPr>
        <w:t>&lt;/Members&gt;</w:t>
      </w:r>
    </w:p>
    <w:p w14:paraId="32E4C196" w14:textId="77777777" w:rsidR="00EE7DFF" w:rsidRPr="00963555" w:rsidRDefault="00EE7DFF" w:rsidP="00EE7DFF">
      <w:pPr>
        <w:pStyle w:val="NormalBold"/>
      </w:pPr>
      <w:r w:rsidRPr="002B136B">
        <w:rPr>
          <w:rStyle w:val="HideTWBExt"/>
          <w:b w:val="0"/>
        </w:rPr>
        <w:t>&lt;/RepeatBlock-By&gt;</w:t>
      </w:r>
    </w:p>
    <w:p w14:paraId="0CE362E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A54D484"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FAF6321" w14:textId="77777777" w:rsidTr="005A40B8">
        <w:trPr>
          <w:trHeight w:hRule="exact" w:val="240"/>
          <w:jc w:val="center"/>
        </w:trPr>
        <w:tc>
          <w:tcPr>
            <w:tcW w:w="9752" w:type="dxa"/>
            <w:gridSpan w:val="2"/>
            <w:tcBorders>
              <w:top w:val="nil"/>
              <w:left w:val="nil"/>
              <w:bottom w:val="nil"/>
              <w:right w:val="nil"/>
            </w:tcBorders>
          </w:tcPr>
          <w:p w14:paraId="736974B6" w14:textId="77777777" w:rsidR="00EE7DFF" w:rsidRPr="00963555" w:rsidRDefault="00EE7DFF" w:rsidP="005A40B8"/>
        </w:tc>
      </w:tr>
      <w:tr w:rsidR="009F3BFB" w:rsidRPr="00963555" w14:paraId="7AE8B5C6" w14:textId="77777777" w:rsidTr="005A40B8">
        <w:trPr>
          <w:trHeight w:val="240"/>
          <w:jc w:val="center"/>
        </w:trPr>
        <w:tc>
          <w:tcPr>
            <w:tcW w:w="4876" w:type="dxa"/>
            <w:tcBorders>
              <w:top w:val="nil"/>
              <w:left w:val="nil"/>
              <w:bottom w:val="nil"/>
              <w:right w:val="nil"/>
            </w:tcBorders>
          </w:tcPr>
          <w:p w14:paraId="767AA9F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AD6BB9F" w14:textId="77777777" w:rsidR="00EE7DFF" w:rsidRPr="00963555" w:rsidRDefault="00EE7DFF" w:rsidP="005A40B8">
            <w:pPr>
              <w:pStyle w:val="AmColumnHeading"/>
            </w:pPr>
            <w:r w:rsidRPr="00963555">
              <w:t>Predlog spremembe</w:t>
            </w:r>
          </w:p>
        </w:tc>
      </w:tr>
      <w:tr w:rsidR="009F3BFB" w:rsidRPr="00963555" w14:paraId="162D9E7B" w14:textId="77777777" w:rsidTr="005A40B8">
        <w:trPr>
          <w:jc w:val="center"/>
        </w:trPr>
        <w:tc>
          <w:tcPr>
            <w:tcW w:w="4876" w:type="dxa"/>
            <w:tcBorders>
              <w:top w:val="nil"/>
              <w:left w:val="nil"/>
              <w:bottom w:val="nil"/>
              <w:right w:val="nil"/>
            </w:tcBorders>
          </w:tcPr>
          <w:p w14:paraId="4C92662A"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27662F34"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w:t>
            </w:r>
            <w:r w:rsidRPr="00963555">
              <w:rPr>
                <w:b/>
                <w:i/>
              </w:rPr>
              <w:t>anticiganizma, preprečevanjem ločevanja otrok in družin ter</w:t>
            </w:r>
            <w:r w:rsidRPr="00963555">
              <w:t xml:space="preserve"> obravnavanjem </w:t>
            </w:r>
            <w:r w:rsidRPr="00963555">
              <w:rPr>
                <w:b/>
                <w:i/>
              </w:rPr>
              <w:t>vseh oblik neenakosti, tudi</w:t>
            </w:r>
            <w:r w:rsidRPr="00963555">
              <w:t xml:space="preserve"> neenakosti v zdravju. V ta namen bi bilo treba uporabiti vrsto politik, ki so namenjene najbolj prikrajšanim ljudem, ne glede na njihovo starost, vključno z otroki, ki živijo v revščini</w:t>
            </w:r>
            <w:r w:rsidRPr="00963555">
              <w:rPr>
                <w:b/>
                <w:i/>
              </w:rPr>
              <w:t>, otroki, ki živijo v ustanovah, invalidnimi otroki</w:t>
            </w:r>
            <w:r w:rsidRPr="00963555">
              <w:t>,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6F259E3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132788C" w14:textId="77777777" w:rsidR="00EE7DFF" w:rsidRPr="00963555" w:rsidRDefault="00EE7DFF" w:rsidP="00EE7DFF">
      <w:pPr>
        <w:pStyle w:val="AmJustTitle"/>
      </w:pPr>
      <w:r w:rsidRPr="002B136B">
        <w:rPr>
          <w:rStyle w:val="HideTWBExt"/>
          <w:i w:val="0"/>
        </w:rPr>
        <w:t>&lt;TitreJust&gt;</w:t>
      </w:r>
      <w:r w:rsidRPr="00963555">
        <w:t>Obrazložitev</w:t>
      </w:r>
      <w:r w:rsidRPr="002B136B">
        <w:rPr>
          <w:rStyle w:val="HideTWBExt"/>
          <w:i w:val="0"/>
        </w:rPr>
        <w:t>&lt;/TitreJust&gt;</w:t>
      </w:r>
    </w:p>
    <w:p w14:paraId="584755EB" w14:textId="77777777" w:rsidR="00EE7DFF" w:rsidRPr="00963555" w:rsidRDefault="00EE7DFF" w:rsidP="00EE7DFF">
      <w:pPr>
        <w:pStyle w:val="AmJustText"/>
      </w:pPr>
      <w:r w:rsidRPr="00963555">
        <w:t>Predlog spremembe povezuje ESS s strateškim okvirom EU za enakost, vključevanje in udeležbo Romov za obdobje 2020–2030, saj obstajajo vrzeli pri izvajanju strategije v državah članicah, EU pa bi morala v zvezi s tem še naprej podpirati države članice s strukturnimi in investicijskimi skladi.</w:t>
      </w:r>
    </w:p>
    <w:p w14:paraId="43B80804" w14:textId="77777777" w:rsidR="00EE7DFF" w:rsidRPr="00963555" w:rsidRDefault="00EE7DFF" w:rsidP="00EE7DFF">
      <w:r w:rsidRPr="002B136B">
        <w:rPr>
          <w:rStyle w:val="HideTWBExt"/>
        </w:rPr>
        <w:t>&lt;/AmendB&gt;</w:t>
      </w:r>
    </w:p>
    <w:p w14:paraId="06184DA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219</w:t>
      </w:r>
      <w:r w:rsidRPr="002B136B">
        <w:rPr>
          <w:rStyle w:val="HideTWBExt"/>
          <w:b w:val="0"/>
        </w:rPr>
        <w:t>&lt;/NumAmB&gt;</w:t>
      </w:r>
    </w:p>
    <w:p w14:paraId="6D67F574" w14:textId="77777777" w:rsidR="00EE7DFF" w:rsidRPr="00963555" w:rsidRDefault="00EE7DFF" w:rsidP="00EE7DFF">
      <w:pPr>
        <w:pStyle w:val="NormalBold"/>
      </w:pPr>
      <w:r w:rsidRPr="002B136B">
        <w:rPr>
          <w:rStyle w:val="HideTWBExt"/>
          <w:b w:val="0"/>
        </w:rPr>
        <w:t>&lt;RepeatBlock-By&gt;&lt;Members&gt;</w:t>
      </w:r>
      <w:r w:rsidRPr="00963555">
        <w:t>Hristo Petrov, Martin Hojsík, Elisabetta Gualmini, Brigitte van den Berg, Valérie Devaux, Grégory Allione</w:t>
      </w:r>
      <w:r w:rsidRPr="002B136B">
        <w:rPr>
          <w:rStyle w:val="HideTWBExt"/>
          <w:b w:val="0"/>
        </w:rPr>
        <w:t>&lt;/Members&gt;</w:t>
      </w:r>
    </w:p>
    <w:p w14:paraId="484051A9" w14:textId="77777777" w:rsidR="00EE7DFF" w:rsidRPr="00963555" w:rsidRDefault="00EE7DFF" w:rsidP="00EE7DFF">
      <w:pPr>
        <w:pStyle w:val="NormalBold"/>
      </w:pPr>
      <w:r w:rsidRPr="002B136B">
        <w:rPr>
          <w:rStyle w:val="HideTWBExt"/>
          <w:b w:val="0"/>
        </w:rPr>
        <w:t>&lt;/RepeatBlock-By&gt;</w:t>
      </w:r>
    </w:p>
    <w:p w14:paraId="6689973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77BC6A4"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2E396A9" w14:textId="77777777" w:rsidTr="005A40B8">
        <w:trPr>
          <w:trHeight w:hRule="exact" w:val="240"/>
          <w:jc w:val="center"/>
        </w:trPr>
        <w:tc>
          <w:tcPr>
            <w:tcW w:w="9752" w:type="dxa"/>
            <w:gridSpan w:val="2"/>
            <w:tcBorders>
              <w:top w:val="nil"/>
              <w:left w:val="nil"/>
              <w:bottom w:val="nil"/>
              <w:right w:val="nil"/>
            </w:tcBorders>
          </w:tcPr>
          <w:p w14:paraId="7280665B" w14:textId="77777777" w:rsidR="00EE7DFF" w:rsidRPr="00963555" w:rsidRDefault="00EE7DFF" w:rsidP="005A40B8"/>
        </w:tc>
      </w:tr>
      <w:tr w:rsidR="009F3BFB" w:rsidRPr="00963555" w14:paraId="3281D1EE" w14:textId="77777777" w:rsidTr="005A40B8">
        <w:trPr>
          <w:trHeight w:val="240"/>
          <w:jc w:val="center"/>
        </w:trPr>
        <w:tc>
          <w:tcPr>
            <w:tcW w:w="4876" w:type="dxa"/>
            <w:tcBorders>
              <w:top w:val="nil"/>
              <w:left w:val="nil"/>
              <w:bottom w:val="nil"/>
              <w:right w:val="nil"/>
            </w:tcBorders>
          </w:tcPr>
          <w:p w14:paraId="3017B6E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8D15A4C" w14:textId="77777777" w:rsidR="00EE7DFF" w:rsidRPr="00963555" w:rsidRDefault="00EE7DFF" w:rsidP="005A40B8">
            <w:pPr>
              <w:pStyle w:val="AmColumnHeading"/>
            </w:pPr>
            <w:r w:rsidRPr="00963555">
              <w:t>Predlog spremembe</w:t>
            </w:r>
          </w:p>
        </w:tc>
      </w:tr>
      <w:tr w:rsidR="009F3BFB" w:rsidRPr="00963555" w14:paraId="021E50F6" w14:textId="77777777" w:rsidTr="005A40B8">
        <w:trPr>
          <w:jc w:val="center"/>
        </w:trPr>
        <w:tc>
          <w:tcPr>
            <w:tcW w:w="4876" w:type="dxa"/>
            <w:tcBorders>
              <w:top w:val="nil"/>
              <w:left w:val="nil"/>
              <w:bottom w:val="nil"/>
              <w:right w:val="nil"/>
            </w:tcBorders>
          </w:tcPr>
          <w:p w14:paraId="395F5368"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w:t>
            </w:r>
            <w:r w:rsidRPr="00963555">
              <w:rPr>
                <w:b/>
                <w:i/>
              </w:rPr>
              <w:t>ter</w:t>
            </w:r>
            <w:r w:rsidRPr="00963555">
              <w:t xml:space="preserve"> spodbujanje socialne vključenosti</w:t>
            </w:r>
            <w:r w:rsidRPr="00963555">
              <w:rPr>
                <w:b/>
                <w:i/>
              </w:rPr>
              <w:t>,</w:t>
            </w:r>
            <w:r w:rsidRPr="00963555">
              <w:t xml:space="preserve"> medgeneracijske pravičnosti </w:t>
            </w:r>
            <w:r w:rsidRPr="00963555">
              <w:rPr>
                <w:b/>
                <w:i/>
              </w:rPr>
              <w:t>in boja proti revščini</w:t>
            </w:r>
            <w:r w:rsidRPr="00963555">
              <w:t>.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190F7C40"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w:t>
            </w:r>
            <w:r w:rsidRPr="00963555">
              <w:rPr>
                <w:b/>
                <w:i/>
              </w:rPr>
              <w:t>,</w:t>
            </w:r>
            <w:r w:rsidRPr="00963555">
              <w:t xml:space="preserve"> spodbujanje socialne vključenosti </w:t>
            </w:r>
            <w:r w:rsidRPr="00963555">
              <w:rPr>
                <w:b/>
                <w:i/>
              </w:rPr>
              <w:t>in</w:t>
            </w:r>
            <w:r w:rsidRPr="00963555">
              <w:t xml:space="preserve"> medgeneracijske pravičnosti </w:t>
            </w:r>
            <w:r w:rsidRPr="00963555">
              <w:rPr>
                <w:b/>
                <w:i/>
              </w:rPr>
              <w:t>ter podpiranje izkoreninjenja revščine, vključno z revščino otrok, do leta 2050</w:t>
            </w:r>
            <w:r w:rsidRPr="00963555">
              <w:t xml:space="preserve">.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w:t>
            </w:r>
            <w:r w:rsidRPr="00963555">
              <w:rPr>
                <w:b/>
                <w:i/>
              </w:rPr>
              <w:t>otroki, ki živijo v ustanovah,</w:t>
            </w:r>
            <w:r w:rsidRPr="00963555">
              <w:t xml:space="preserve"> marginaliziranimi </w:t>
            </w:r>
            <w:r w:rsidRPr="00963555">
              <w:rPr>
                <w:b/>
                <w:i/>
              </w:rPr>
              <w:t>in segregiranimi</w:t>
            </w:r>
            <w:r w:rsidRPr="00963555">
              <w:t xml:space="preserve">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w:t>
            </w:r>
            <w:r w:rsidRPr="00963555">
              <w:rPr>
                <w:b/>
                <w:i/>
              </w:rPr>
              <w:t>ter načelom, da je bivališče na prvem mestu,</w:t>
            </w:r>
            <w:r w:rsidRPr="00963555">
              <w:t xml:space="preserve"> v skladu z lizbonsko deklaracijo iz leta 2021. Pri doseganju teh ciljev ima pomembno vlogo podpora socialnim inovacijam, ki bi jo zato bilo treba spodbujati.</w:t>
            </w:r>
          </w:p>
        </w:tc>
      </w:tr>
    </w:tbl>
    <w:p w14:paraId="60149933"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1461D56" w14:textId="77777777" w:rsidR="00EE7DFF" w:rsidRPr="00963555" w:rsidRDefault="00EE7DFF" w:rsidP="00EE7DFF">
      <w:r w:rsidRPr="002B136B">
        <w:rPr>
          <w:rStyle w:val="HideTWBExt"/>
        </w:rPr>
        <w:t>&lt;/AmendB&gt;</w:t>
      </w:r>
    </w:p>
    <w:p w14:paraId="49E0349F"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220</w:t>
      </w:r>
      <w:r w:rsidRPr="002B136B">
        <w:rPr>
          <w:rStyle w:val="HideTWBExt"/>
          <w:b w:val="0"/>
        </w:rPr>
        <w:t>&lt;/NumAmB&gt;</w:t>
      </w:r>
    </w:p>
    <w:p w14:paraId="394FA36F"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3F3DB3D7" w14:textId="77777777" w:rsidR="00EE7DFF" w:rsidRPr="00963555" w:rsidRDefault="00EE7DFF" w:rsidP="00EE7DFF">
      <w:pPr>
        <w:pStyle w:val="NormalBold"/>
      </w:pPr>
      <w:r w:rsidRPr="002B136B">
        <w:rPr>
          <w:rStyle w:val="HideTWBExt"/>
          <w:b w:val="0"/>
        </w:rPr>
        <w:t>&lt;/RepeatBlock-By&gt;</w:t>
      </w:r>
    </w:p>
    <w:p w14:paraId="3D2902C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95BF3DD"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AB10C4F" w14:textId="77777777" w:rsidTr="005A40B8">
        <w:trPr>
          <w:trHeight w:hRule="exact" w:val="240"/>
          <w:jc w:val="center"/>
        </w:trPr>
        <w:tc>
          <w:tcPr>
            <w:tcW w:w="9752" w:type="dxa"/>
            <w:gridSpan w:val="2"/>
            <w:tcBorders>
              <w:top w:val="nil"/>
              <w:left w:val="nil"/>
              <w:bottom w:val="nil"/>
              <w:right w:val="nil"/>
            </w:tcBorders>
          </w:tcPr>
          <w:p w14:paraId="07A75D40" w14:textId="77777777" w:rsidR="00EE7DFF" w:rsidRPr="00963555" w:rsidRDefault="00EE7DFF" w:rsidP="005A40B8"/>
        </w:tc>
      </w:tr>
      <w:tr w:rsidR="009F3BFB" w:rsidRPr="00963555" w14:paraId="06D6EA2A" w14:textId="77777777" w:rsidTr="005A40B8">
        <w:trPr>
          <w:trHeight w:val="240"/>
          <w:jc w:val="center"/>
        </w:trPr>
        <w:tc>
          <w:tcPr>
            <w:tcW w:w="4876" w:type="dxa"/>
            <w:tcBorders>
              <w:top w:val="nil"/>
              <w:left w:val="nil"/>
              <w:bottom w:val="nil"/>
              <w:right w:val="nil"/>
            </w:tcBorders>
          </w:tcPr>
          <w:p w14:paraId="3532050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AF868BC" w14:textId="77777777" w:rsidR="00EE7DFF" w:rsidRPr="00963555" w:rsidRDefault="00EE7DFF" w:rsidP="005A40B8">
            <w:pPr>
              <w:pStyle w:val="AmColumnHeading"/>
            </w:pPr>
            <w:r w:rsidRPr="00963555">
              <w:t>Predlog spremembe</w:t>
            </w:r>
          </w:p>
        </w:tc>
      </w:tr>
      <w:tr w:rsidR="009F3BFB" w:rsidRPr="00963555" w14:paraId="25C0C632" w14:textId="77777777" w:rsidTr="005A40B8">
        <w:trPr>
          <w:jc w:val="center"/>
        </w:trPr>
        <w:tc>
          <w:tcPr>
            <w:tcW w:w="4876" w:type="dxa"/>
            <w:tcBorders>
              <w:top w:val="nil"/>
              <w:left w:val="nil"/>
              <w:bottom w:val="nil"/>
              <w:right w:val="nil"/>
            </w:tcBorders>
          </w:tcPr>
          <w:p w14:paraId="7DE1F604"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w:t>
            </w:r>
            <w:r w:rsidRPr="00963555">
              <w:rPr>
                <w:b/>
                <w:i/>
              </w:rPr>
              <w:t>prikrajšanim</w:t>
            </w:r>
            <w:r w:rsidRPr="00963555">
              <w:t xml:space="preserve">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w:t>
            </w:r>
            <w:r w:rsidRPr="00963555">
              <w:rPr>
                <w:b/>
                <w:i/>
              </w:rPr>
              <w:t>2021</w:t>
            </w:r>
            <w:r w:rsidRPr="00963555">
              <w:t>. Pri doseganju teh ciljev ima pomembno vlogo podpora socialnim inovacijam, ki bi jo zato bilo treba spodbujati.</w:t>
            </w:r>
          </w:p>
        </w:tc>
        <w:tc>
          <w:tcPr>
            <w:tcW w:w="4876" w:type="dxa"/>
            <w:tcBorders>
              <w:top w:val="nil"/>
              <w:left w:val="nil"/>
              <w:bottom w:val="nil"/>
              <w:right w:val="nil"/>
            </w:tcBorders>
          </w:tcPr>
          <w:p w14:paraId="60A7F076"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w:t>
            </w:r>
            <w:r w:rsidRPr="00963555">
              <w:rPr>
                <w:b/>
                <w:i/>
              </w:rPr>
              <w:t>ranljivim</w:t>
            </w:r>
            <w:r w:rsidRPr="00963555">
              <w:t xml:space="preserve">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w:t>
            </w:r>
            <w:r w:rsidRPr="00963555">
              <w:rPr>
                <w:b/>
                <w:i/>
              </w:rPr>
              <w:t>s ciljem, da bi ga izkoreninili do leta 2030</w:t>
            </w:r>
            <w:r w:rsidRPr="00963555">
              <w:t>, med drugim z ukrepi za njegovo preprečevanje in zmanjševanje v skladu z lizbonsko deklaracijo iz leta </w:t>
            </w:r>
            <w:r w:rsidRPr="00963555">
              <w:rPr>
                <w:b/>
                <w:i/>
              </w:rPr>
              <w:t>2021 in zavezami, sprejetimi v okviru evropske platforme za boj proti brezdomstvu</w:t>
            </w:r>
            <w:r w:rsidRPr="00963555">
              <w:t>. Pri doseganju teh ciljev ima pomembno vlogo podpora socialnim inovacijam, ki bi jo zato bilo treba spodbujati.</w:t>
            </w:r>
          </w:p>
        </w:tc>
      </w:tr>
    </w:tbl>
    <w:p w14:paraId="6F80322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410A84F" w14:textId="77777777" w:rsidR="00EE7DFF" w:rsidRPr="00963555" w:rsidRDefault="00EE7DFF" w:rsidP="00EE7DFF">
      <w:r w:rsidRPr="002B136B">
        <w:rPr>
          <w:rStyle w:val="HideTWBExt"/>
        </w:rPr>
        <w:t>&lt;/AmendB&gt;</w:t>
      </w:r>
    </w:p>
    <w:p w14:paraId="2E15A3B6"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221</w:t>
      </w:r>
      <w:r w:rsidRPr="002B136B">
        <w:rPr>
          <w:rStyle w:val="HideTWBExt"/>
          <w:b w:val="0"/>
        </w:rPr>
        <w:t>&lt;/NumAmB&gt;</w:t>
      </w:r>
    </w:p>
    <w:p w14:paraId="0F363BC3"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2E9F559F" w14:textId="77777777" w:rsidR="00EE7DFF" w:rsidRPr="00963555" w:rsidRDefault="00EE7DFF" w:rsidP="00EE7DFF">
      <w:pPr>
        <w:pStyle w:val="NormalBold"/>
      </w:pPr>
      <w:r w:rsidRPr="002B136B">
        <w:rPr>
          <w:rStyle w:val="HideTWBExt"/>
          <w:b w:val="0"/>
        </w:rPr>
        <w:t>&lt;/RepeatBlock-By&gt;</w:t>
      </w:r>
    </w:p>
    <w:p w14:paraId="31A48DE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0E59CC9"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10B82CA" w14:textId="77777777" w:rsidTr="005A40B8">
        <w:trPr>
          <w:trHeight w:hRule="exact" w:val="240"/>
          <w:jc w:val="center"/>
        </w:trPr>
        <w:tc>
          <w:tcPr>
            <w:tcW w:w="9752" w:type="dxa"/>
            <w:gridSpan w:val="2"/>
            <w:tcBorders>
              <w:top w:val="nil"/>
              <w:left w:val="nil"/>
              <w:bottom w:val="nil"/>
              <w:right w:val="nil"/>
            </w:tcBorders>
          </w:tcPr>
          <w:p w14:paraId="53BC7CC5" w14:textId="77777777" w:rsidR="00EE7DFF" w:rsidRPr="00963555" w:rsidRDefault="00EE7DFF" w:rsidP="005A40B8"/>
        </w:tc>
      </w:tr>
      <w:tr w:rsidR="009F3BFB" w:rsidRPr="00963555" w14:paraId="33095F66" w14:textId="77777777" w:rsidTr="005A40B8">
        <w:trPr>
          <w:trHeight w:val="240"/>
          <w:jc w:val="center"/>
        </w:trPr>
        <w:tc>
          <w:tcPr>
            <w:tcW w:w="4876" w:type="dxa"/>
            <w:tcBorders>
              <w:top w:val="nil"/>
              <w:left w:val="nil"/>
              <w:bottom w:val="nil"/>
              <w:right w:val="nil"/>
            </w:tcBorders>
          </w:tcPr>
          <w:p w14:paraId="31A51E1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680B76C" w14:textId="77777777" w:rsidR="00EE7DFF" w:rsidRPr="00963555" w:rsidRDefault="00EE7DFF" w:rsidP="005A40B8">
            <w:pPr>
              <w:pStyle w:val="AmColumnHeading"/>
            </w:pPr>
            <w:r w:rsidRPr="00963555">
              <w:t>Predlog spremembe</w:t>
            </w:r>
          </w:p>
        </w:tc>
      </w:tr>
      <w:tr w:rsidR="009F3BFB" w:rsidRPr="00963555" w14:paraId="75C94CB7" w14:textId="77777777" w:rsidTr="005A40B8">
        <w:trPr>
          <w:jc w:val="center"/>
        </w:trPr>
        <w:tc>
          <w:tcPr>
            <w:tcW w:w="4876" w:type="dxa"/>
            <w:tcBorders>
              <w:top w:val="nil"/>
              <w:left w:val="nil"/>
              <w:bottom w:val="nil"/>
              <w:right w:val="nil"/>
            </w:tcBorders>
          </w:tcPr>
          <w:p w14:paraId="099D8DE2"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w:t>
            </w:r>
            <w:r w:rsidRPr="00963555">
              <w:rPr>
                <w:b/>
                <w:i/>
              </w:rPr>
              <w:t>ter</w:t>
            </w:r>
            <w:r w:rsidRPr="00963555">
              <w:t xml:space="preserve"> spodbujanje socialne vključenosti</w:t>
            </w:r>
            <w:r w:rsidRPr="00963555">
              <w:rPr>
                <w:b/>
                <w:i/>
              </w:rPr>
              <w:t>,</w:t>
            </w:r>
            <w:r w:rsidRPr="00963555">
              <w:t xml:space="preserve"> medgeneracijske pravičnosti </w:t>
            </w:r>
            <w:r w:rsidRPr="00963555">
              <w:rPr>
                <w:b/>
                <w:i/>
              </w:rPr>
              <w:t>in boja proti revščini</w:t>
            </w:r>
            <w:r w:rsidRPr="00963555">
              <w:t>.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7C58CD4F"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w:t>
            </w:r>
            <w:r w:rsidRPr="00963555">
              <w:rPr>
                <w:b/>
                <w:i/>
              </w:rPr>
              <w:t>,</w:t>
            </w:r>
            <w:r w:rsidRPr="00963555">
              <w:t xml:space="preserve"> spodbujanje socialne vključenosti </w:t>
            </w:r>
            <w:r w:rsidRPr="00963555">
              <w:rPr>
                <w:b/>
                <w:i/>
              </w:rPr>
              <w:t>in</w:t>
            </w:r>
            <w:r w:rsidRPr="00963555">
              <w:t xml:space="preserve"> medgeneracijske pravičnosti </w:t>
            </w:r>
            <w:r w:rsidRPr="00963555">
              <w:rPr>
                <w:b/>
                <w:i/>
              </w:rPr>
              <w:t>ter podpiranje izkoreninjenja revščine do leta 2050</w:t>
            </w:r>
            <w:r w:rsidRPr="00963555">
              <w:t xml:space="preserve">.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w:t>
            </w:r>
            <w:r w:rsidRPr="00963555">
              <w:rPr>
                <w:b/>
                <w:i/>
              </w:rPr>
              <w:t>ter načelom, da je bivališče na prvem mestu,</w:t>
            </w:r>
            <w:r w:rsidRPr="00963555">
              <w:t xml:space="preserve"> v skladu z lizbonsko deklaracijo iz leta 2021. Pri doseganju teh ciljev ima pomembno vlogo podpora socialnim inovacijam, ki bi jo zato bilo treba spodbujati.</w:t>
            </w:r>
          </w:p>
        </w:tc>
      </w:tr>
    </w:tbl>
    <w:p w14:paraId="4690F833"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28E8FC6" w14:textId="77777777" w:rsidR="00EE7DFF" w:rsidRPr="00963555" w:rsidRDefault="00EE7DFF" w:rsidP="00EE7DFF">
      <w:r w:rsidRPr="002B136B">
        <w:rPr>
          <w:rStyle w:val="HideTWBExt"/>
        </w:rPr>
        <w:t>&lt;/AmendB&gt;</w:t>
      </w:r>
    </w:p>
    <w:p w14:paraId="722E713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222</w:t>
      </w:r>
      <w:r w:rsidRPr="002B136B">
        <w:rPr>
          <w:rStyle w:val="HideTWBExt"/>
          <w:b w:val="0"/>
        </w:rPr>
        <w:t>&lt;/NumAmB&gt;</w:t>
      </w:r>
    </w:p>
    <w:p w14:paraId="7AB99C4C" w14:textId="77777777" w:rsidR="00EE7DFF" w:rsidRPr="00963555" w:rsidRDefault="00EE7DFF" w:rsidP="00EE7DFF">
      <w:pPr>
        <w:pStyle w:val="NormalBold"/>
      </w:pPr>
      <w:r w:rsidRPr="002B136B">
        <w:rPr>
          <w:rStyle w:val="HideTWBExt"/>
          <w:b w:val="0"/>
        </w:rPr>
        <w:t>&lt;RepeatBlock-By&gt;&lt;Members&gt;</w:t>
      </w:r>
      <w:r w:rsidRPr="00963555">
        <w:t>Elena Donazzan, Chiara Gemma, Mariateresa Vivaldini, Lara Magoni</w:t>
      </w:r>
      <w:r w:rsidRPr="002B136B">
        <w:rPr>
          <w:rStyle w:val="HideTWBExt"/>
          <w:b w:val="0"/>
        </w:rPr>
        <w:t>&lt;/Members&gt;</w:t>
      </w:r>
    </w:p>
    <w:p w14:paraId="3DAE09AB" w14:textId="77777777" w:rsidR="00EE7DFF" w:rsidRPr="00963555" w:rsidRDefault="00EE7DFF" w:rsidP="00EE7DFF">
      <w:pPr>
        <w:pStyle w:val="NormalBold"/>
      </w:pPr>
      <w:r w:rsidRPr="002B136B">
        <w:rPr>
          <w:rStyle w:val="HideTWBExt"/>
          <w:b w:val="0"/>
        </w:rPr>
        <w:t>&lt;/RepeatBlock-By&gt;</w:t>
      </w:r>
    </w:p>
    <w:p w14:paraId="58B5BAE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ED07C06"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9933B75" w14:textId="77777777" w:rsidTr="005A40B8">
        <w:trPr>
          <w:trHeight w:hRule="exact" w:val="240"/>
          <w:jc w:val="center"/>
        </w:trPr>
        <w:tc>
          <w:tcPr>
            <w:tcW w:w="9752" w:type="dxa"/>
            <w:gridSpan w:val="2"/>
            <w:tcBorders>
              <w:top w:val="nil"/>
              <w:left w:val="nil"/>
              <w:bottom w:val="nil"/>
              <w:right w:val="nil"/>
            </w:tcBorders>
          </w:tcPr>
          <w:p w14:paraId="2F32C3EE" w14:textId="77777777" w:rsidR="00EE7DFF" w:rsidRPr="00963555" w:rsidRDefault="00EE7DFF" w:rsidP="005A40B8"/>
        </w:tc>
      </w:tr>
      <w:tr w:rsidR="009F3BFB" w:rsidRPr="00963555" w14:paraId="482805EE" w14:textId="77777777" w:rsidTr="005A40B8">
        <w:trPr>
          <w:trHeight w:val="240"/>
          <w:jc w:val="center"/>
        </w:trPr>
        <w:tc>
          <w:tcPr>
            <w:tcW w:w="4876" w:type="dxa"/>
            <w:tcBorders>
              <w:top w:val="nil"/>
              <w:left w:val="nil"/>
              <w:bottom w:val="nil"/>
              <w:right w:val="nil"/>
            </w:tcBorders>
          </w:tcPr>
          <w:p w14:paraId="305CC19C"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17C49CC" w14:textId="77777777" w:rsidR="00EE7DFF" w:rsidRPr="00963555" w:rsidRDefault="00EE7DFF" w:rsidP="005A40B8">
            <w:pPr>
              <w:pStyle w:val="AmColumnHeading"/>
            </w:pPr>
            <w:r w:rsidRPr="00963555">
              <w:t>Predlog spremembe</w:t>
            </w:r>
          </w:p>
        </w:tc>
      </w:tr>
      <w:tr w:rsidR="009F3BFB" w:rsidRPr="00963555" w14:paraId="7939EB02" w14:textId="77777777" w:rsidTr="005A40B8">
        <w:trPr>
          <w:jc w:val="center"/>
        </w:trPr>
        <w:tc>
          <w:tcPr>
            <w:tcW w:w="4876" w:type="dxa"/>
            <w:tcBorders>
              <w:top w:val="nil"/>
              <w:left w:val="nil"/>
              <w:bottom w:val="nil"/>
              <w:right w:val="nil"/>
            </w:tcBorders>
          </w:tcPr>
          <w:p w14:paraId="427847D0"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1B67D3ED"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w:t>
            </w:r>
            <w:r w:rsidRPr="00963555">
              <w:rPr>
                <w:b/>
                <w:i/>
              </w:rPr>
              <w:t>dejavnega vključevanja,</w:t>
            </w:r>
            <w:r w:rsidRPr="00963555">
              <w:t xml:space="preserve">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w:t>
            </w:r>
            <w:r w:rsidRPr="00963555">
              <w:rPr>
                <w:b/>
                <w:i/>
              </w:rPr>
              <w:t>ranljivih</w:t>
            </w:r>
            <w:r w:rsidRPr="00963555">
              <w:t xml:space="preserve"> ljudi</w:t>
            </w:r>
            <w:r w:rsidRPr="00963555">
              <w:rPr>
                <w:b/>
                <w:i/>
              </w:rPr>
              <w:t>, zlasti tistih</w:t>
            </w:r>
            <w:r w:rsidRPr="00963555">
              <w:t>,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3DF9A99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{IT}</w:t>
      </w:r>
      <w:r w:rsidRPr="00963555">
        <w:t>it</w:t>
      </w:r>
      <w:r w:rsidRPr="002B136B">
        <w:rPr>
          <w:rStyle w:val="HideTWBExt"/>
        </w:rPr>
        <w:t>&lt;/Original&gt;</w:t>
      </w:r>
    </w:p>
    <w:p w14:paraId="2DEC7F25" w14:textId="77777777" w:rsidR="00EE7DFF" w:rsidRPr="00963555" w:rsidRDefault="00EE7DFF" w:rsidP="00EE7DFF">
      <w:r w:rsidRPr="002B136B">
        <w:rPr>
          <w:rStyle w:val="HideTWBExt"/>
        </w:rPr>
        <w:t>&lt;/AmendB&gt;</w:t>
      </w:r>
    </w:p>
    <w:p w14:paraId="64D66E2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223</w:t>
      </w:r>
      <w:r w:rsidRPr="002B136B">
        <w:rPr>
          <w:rStyle w:val="HideTWBExt"/>
          <w:b w:val="0"/>
        </w:rPr>
        <w:t>&lt;/NumAmB&gt;</w:t>
      </w:r>
    </w:p>
    <w:p w14:paraId="114BD0F7" w14:textId="77777777" w:rsidR="00EE7DFF" w:rsidRPr="00963555" w:rsidRDefault="00EE7DFF" w:rsidP="00EE7DFF">
      <w:pPr>
        <w:pStyle w:val="NormalBold"/>
      </w:pPr>
      <w:r w:rsidRPr="002B136B">
        <w:rPr>
          <w:rStyle w:val="HideTWBExt"/>
          <w:b w:val="0"/>
        </w:rPr>
        <w:t>&lt;RepeatBlock-By&gt;&lt;Members&gt;</w:t>
      </w:r>
      <w:r w:rsidRPr="00963555">
        <w:t>Isabelle Le Callennec</w:t>
      </w:r>
      <w:r w:rsidRPr="002B136B">
        <w:rPr>
          <w:rStyle w:val="HideTWBExt"/>
          <w:b w:val="0"/>
        </w:rPr>
        <w:t>&lt;/Members&gt;</w:t>
      </w:r>
    </w:p>
    <w:p w14:paraId="249C5991" w14:textId="77777777" w:rsidR="00EE7DFF" w:rsidRPr="00963555" w:rsidRDefault="00EE7DFF" w:rsidP="00EE7DFF">
      <w:pPr>
        <w:pStyle w:val="NormalBold"/>
      </w:pPr>
      <w:r w:rsidRPr="002B136B">
        <w:rPr>
          <w:rStyle w:val="HideTWBExt"/>
          <w:b w:val="0"/>
        </w:rPr>
        <w:t>&lt;/RepeatBlock-By&gt;</w:t>
      </w:r>
    </w:p>
    <w:p w14:paraId="1D24CE3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808EDB4"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59EE15F" w14:textId="77777777" w:rsidTr="005A40B8">
        <w:trPr>
          <w:trHeight w:hRule="exact" w:val="240"/>
          <w:jc w:val="center"/>
        </w:trPr>
        <w:tc>
          <w:tcPr>
            <w:tcW w:w="9752" w:type="dxa"/>
            <w:gridSpan w:val="2"/>
            <w:tcBorders>
              <w:top w:val="nil"/>
              <w:left w:val="nil"/>
              <w:bottom w:val="nil"/>
              <w:right w:val="nil"/>
            </w:tcBorders>
          </w:tcPr>
          <w:p w14:paraId="7993C94F" w14:textId="77777777" w:rsidR="00EE7DFF" w:rsidRPr="00963555" w:rsidRDefault="00EE7DFF" w:rsidP="005A40B8"/>
        </w:tc>
      </w:tr>
      <w:tr w:rsidR="009F3BFB" w:rsidRPr="00963555" w14:paraId="023BDDEB" w14:textId="77777777" w:rsidTr="005A40B8">
        <w:trPr>
          <w:trHeight w:val="240"/>
          <w:jc w:val="center"/>
        </w:trPr>
        <w:tc>
          <w:tcPr>
            <w:tcW w:w="4876" w:type="dxa"/>
            <w:tcBorders>
              <w:top w:val="nil"/>
              <w:left w:val="nil"/>
              <w:bottom w:val="nil"/>
              <w:right w:val="nil"/>
            </w:tcBorders>
          </w:tcPr>
          <w:p w14:paraId="2B38D52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E55F244" w14:textId="77777777" w:rsidR="00EE7DFF" w:rsidRPr="00963555" w:rsidRDefault="00EE7DFF" w:rsidP="005A40B8">
            <w:pPr>
              <w:pStyle w:val="AmColumnHeading"/>
            </w:pPr>
            <w:r w:rsidRPr="00963555">
              <w:t>Predlog spremembe</w:t>
            </w:r>
          </w:p>
        </w:tc>
      </w:tr>
      <w:tr w:rsidR="009F3BFB" w:rsidRPr="00963555" w14:paraId="66F01415" w14:textId="77777777" w:rsidTr="005A40B8">
        <w:trPr>
          <w:jc w:val="center"/>
        </w:trPr>
        <w:tc>
          <w:tcPr>
            <w:tcW w:w="4876" w:type="dxa"/>
            <w:tcBorders>
              <w:top w:val="nil"/>
              <w:left w:val="nil"/>
              <w:bottom w:val="nil"/>
              <w:right w:val="nil"/>
            </w:tcBorders>
          </w:tcPr>
          <w:p w14:paraId="4DBD3139"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w:t>
            </w:r>
            <w:r w:rsidRPr="00963555">
              <w:rPr>
                <w:b/>
                <w:i/>
              </w:rPr>
              <w:t>njegovo</w:t>
            </w:r>
            <w:r w:rsidRPr="00963555">
              <w:t xml:space="preserve">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6E164208"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w:t>
            </w:r>
            <w:r w:rsidRPr="00963555">
              <w:rPr>
                <w:b/>
                <w:i/>
              </w:rPr>
              <w:t>in najskrajnejše razmere izključenosti na področju nastanitve</w:t>
            </w:r>
            <w:r w:rsidRPr="00963555">
              <w:t xml:space="preserve">, med drugim z ukrepi za </w:t>
            </w:r>
            <w:r w:rsidRPr="00963555">
              <w:rPr>
                <w:b/>
                <w:i/>
              </w:rPr>
              <w:t>njihovo</w:t>
            </w:r>
            <w:r w:rsidRPr="00963555">
              <w:t xml:space="preserve"> preprečevanje in zmanjševanje v skladu z lizbonsko deklaracijo iz leta 2021. Pri doseganju teh ciljev ima pomembno vlogo podpora socialnim inovacijam, ki bi jo zato bilo treba spodbujati.</w:t>
            </w:r>
          </w:p>
        </w:tc>
      </w:tr>
    </w:tbl>
    <w:p w14:paraId="233F481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DBE5C3F" w14:textId="77777777" w:rsidR="00EE7DFF" w:rsidRPr="00963555" w:rsidRDefault="00EE7DFF" w:rsidP="00EE7DFF">
      <w:r w:rsidRPr="002B136B">
        <w:rPr>
          <w:rStyle w:val="HideTWBExt"/>
        </w:rPr>
        <w:t>&lt;/AmendB&gt;</w:t>
      </w:r>
    </w:p>
    <w:p w14:paraId="1AE5C35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224</w:t>
      </w:r>
      <w:r w:rsidRPr="002B136B">
        <w:rPr>
          <w:rStyle w:val="HideTWBExt"/>
          <w:b w:val="0"/>
        </w:rPr>
        <w:t>&lt;/NumAmB&gt;</w:t>
      </w:r>
    </w:p>
    <w:p w14:paraId="7B82B983" w14:textId="77777777" w:rsidR="00EE7DFF" w:rsidRPr="00963555" w:rsidRDefault="00EE7DFF" w:rsidP="00EE7DFF">
      <w:pPr>
        <w:pStyle w:val="NormalBold"/>
      </w:pPr>
      <w:r w:rsidRPr="002B136B">
        <w:rPr>
          <w:rStyle w:val="HideTWBExt"/>
          <w:b w:val="0"/>
        </w:rPr>
        <w:t>&lt;RepeatBlock-By&gt;&lt;Members&gt;</w:t>
      </w:r>
      <w:r w:rsidRPr="00963555">
        <w:t>Andrzej Buła, Jagna Marczułajtis-Walczak</w:t>
      </w:r>
      <w:r w:rsidRPr="002B136B">
        <w:rPr>
          <w:rStyle w:val="HideTWBExt"/>
          <w:b w:val="0"/>
        </w:rPr>
        <w:t>&lt;/Members&gt;</w:t>
      </w:r>
    </w:p>
    <w:p w14:paraId="6113D48B" w14:textId="77777777" w:rsidR="00EE7DFF" w:rsidRPr="00963555" w:rsidRDefault="00EE7DFF" w:rsidP="00EE7DFF">
      <w:pPr>
        <w:pStyle w:val="NormalBold"/>
      </w:pPr>
      <w:r w:rsidRPr="002B136B">
        <w:rPr>
          <w:rStyle w:val="HideTWBExt"/>
          <w:b w:val="0"/>
        </w:rPr>
        <w:t>&lt;/RepeatBlock-By&gt;</w:t>
      </w:r>
    </w:p>
    <w:p w14:paraId="50CDBF5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033886A"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0456A90" w14:textId="77777777" w:rsidTr="005A40B8">
        <w:trPr>
          <w:trHeight w:hRule="exact" w:val="240"/>
          <w:jc w:val="center"/>
        </w:trPr>
        <w:tc>
          <w:tcPr>
            <w:tcW w:w="9752" w:type="dxa"/>
            <w:gridSpan w:val="2"/>
            <w:tcBorders>
              <w:top w:val="nil"/>
              <w:left w:val="nil"/>
              <w:bottom w:val="nil"/>
              <w:right w:val="nil"/>
            </w:tcBorders>
          </w:tcPr>
          <w:p w14:paraId="5405095F" w14:textId="77777777" w:rsidR="00EE7DFF" w:rsidRPr="00963555" w:rsidRDefault="00EE7DFF" w:rsidP="005A40B8"/>
        </w:tc>
      </w:tr>
      <w:tr w:rsidR="009F3BFB" w:rsidRPr="00963555" w14:paraId="3C675887" w14:textId="77777777" w:rsidTr="005A40B8">
        <w:trPr>
          <w:trHeight w:val="240"/>
          <w:jc w:val="center"/>
        </w:trPr>
        <w:tc>
          <w:tcPr>
            <w:tcW w:w="4876" w:type="dxa"/>
            <w:tcBorders>
              <w:top w:val="nil"/>
              <w:left w:val="nil"/>
              <w:bottom w:val="nil"/>
              <w:right w:val="nil"/>
            </w:tcBorders>
          </w:tcPr>
          <w:p w14:paraId="6215F18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EDE9782" w14:textId="77777777" w:rsidR="00EE7DFF" w:rsidRPr="00963555" w:rsidRDefault="00EE7DFF" w:rsidP="005A40B8">
            <w:pPr>
              <w:pStyle w:val="AmColumnHeading"/>
            </w:pPr>
            <w:r w:rsidRPr="00963555">
              <w:t>Predlog spremembe</w:t>
            </w:r>
          </w:p>
        </w:tc>
      </w:tr>
      <w:tr w:rsidR="009F3BFB" w:rsidRPr="00963555" w14:paraId="6F010B50" w14:textId="77777777" w:rsidTr="005A40B8">
        <w:trPr>
          <w:jc w:val="center"/>
        </w:trPr>
        <w:tc>
          <w:tcPr>
            <w:tcW w:w="4876" w:type="dxa"/>
            <w:tcBorders>
              <w:top w:val="nil"/>
              <w:left w:val="nil"/>
              <w:bottom w:val="nil"/>
              <w:right w:val="nil"/>
            </w:tcBorders>
          </w:tcPr>
          <w:p w14:paraId="63BC0816"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3F8F140D"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ter spodbujanje socialne vključenosti, medgeneracijske pravičnosti in boja proti revščini.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w:t>
            </w:r>
            <w:r w:rsidRPr="00963555">
              <w:rPr>
                <w:b/>
                <w:i/>
              </w:rPr>
              <w:t>ter dostopa do zdravstvenega varstva, športa in telesne dejavnosti</w:t>
            </w:r>
            <w:r w:rsidRPr="00963555">
              <w:t>.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161BFF0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{PL}</w:t>
      </w:r>
      <w:r w:rsidRPr="00963555">
        <w:t>pl</w:t>
      </w:r>
      <w:r w:rsidRPr="002B136B">
        <w:rPr>
          <w:rStyle w:val="HideTWBExt"/>
        </w:rPr>
        <w:t>&lt;/Original&gt;</w:t>
      </w:r>
    </w:p>
    <w:p w14:paraId="4B13E997" w14:textId="77777777" w:rsidR="00EE7DFF" w:rsidRPr="00963555" w:rsidRDefault="00EE7DFF" w:rsidP="00EE7DFF">
      <w:r w:rsidRPr="002B136B">
        <w:rPr>
          <w:rStyle w:val="HideTWBExt"/>
        </w:rPr>
        <w:t>&lt;/AmendB&gt;</w:t>
      </w:r>
    </w:p>
    <w:p w14:paraId="55F5203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225</w:t>
      </w:r>
      <w:r w:rsidRPr="002B136B">
        <w:rPr>
          <w:rStyle w:val="HideTWBExt"/>
          <w:b w:val="0"/>
        </w:rPr>
        <w:t>&lt;/NumAmB&gt;</w:t>
      </w:r>
    </w:p>
    <w:p w14:paraId="37E1E06E"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6F6BBEDD" w14:textId="77777777" w:rsidR="00EE7DFF" w:rsidRPr="00963555" w:rsidRDefault="00EE7DFF" w:rsidP="00EE7DFF">
      <w:pPr>
        <w:pStyle w:val="NormalBold"/>
      </w:pPr>
      <w:r w:rsidRPr="002B136B">
        <w:rPr>
          <w:rStyle w:val="HideTWBExt"/>
          <w:b w:val="0"/>
        </w:rPr>
        <w:t>&lt;/RepeatBlock-By&gt;</w:t>
      </w:r>
    </w:p>
    <w:p w14:paraId="13861B8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AD9B0AE" w14:textId="77777777" w:rsidR="00EE7DFF" w:rsidRPr="00963555" w:rsidRDefault="00EE7DFF" w:rsidP="00EE7DFF">
      <w:pPr>
        <w:pStyle w:val="NormalBold"/>
      </w:pPr>
      <w:r w:rsidRPr="002B136B">
        <w:rPr>
          <w:rStyle w:val="HideTWBExt"/>
          <w:b w:val="0"/>
        </w:rPr>
        <w:t>&lt;Article&gt;</w:t>
      </w:r>
      <w:r w:rsidRPr="00963555">
        <w:t>Uvodna izjava 16</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5D56B99" w14:textId="77777777" w:rsidTr="005A40B8">
        <w:trPr>
          <w:trHeight w:hRule="exact" w:val="240"/>
          <w:jc w:val="center"/>
        </w:trPr>
        <w:tc>
          <w:tcPr>
            <w:tcW w:w="9752" w:type="dxa"/>
            <w:gridSpan w:val="2"/>
            <w:tcBorders>
              <w:top w:val="nil"/>
              <w:left w:val="nil"/>
              <w:bottom w:val="nil"/>
              <w:right w:val="nil"/>
            </w:tcBorders>
          </w:tcPr>
          <w:p w14:paraId="2C5BB903" w14:textId="77777777" w:rsidR="00EE7DFF" w:rsidRPr="00963555" w:rsidRDefault="00EE7DFF" w:rsidP="005A40B8"/>
        </w:tc>
      </w:tr>
      <w:tr w:rsidR="009F3BFB" w:rsidRPr="00963555" w14:paraId="392F58E6" w14:textId="77777777" w:rsidTr="005A40B8">
        <w:trPr>
          <w:trHeight w:val="240"/>
          <w:jc w:val="center"/>
        </w:trPr>
        <w:tc>
          <w:tcPr>
            <w:tcW w:w="4876" w:type="dxa"/>
            <w:tcBorders>
              <w:top w:val="nil"/>
              <w:left w:val="nil"/>
              <w:bottom w:val="nil"/>
              <w:right w:val="nil"/>
            </w:tcBorders>
          </w:tcPr>
          <w:p w14:paraId="778DBFA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3FF0354" w14:textId="77777777" w:rsidR="00EE7DFF" w:rsidRPr="00963555" w:rsidRDefault="00EE7DFF" w:rsidP="005A40B8">
            <w:pPr>
              <w:pStyle w:val="AmColumnHeading"/>
            </w:pPr>
            <w:r w:rsidRPr="00963555">
              <w:t>Predlog spremembe</w:t>
            </w:r>
          </w:p>
        </w:tc>
      </w:tr>
      <w:tr w:rsidR="009F3BFB" w:rsidRPr="00963555" w14:paraId="6D08BAA9" w14:textId="77777777" w:rsidTr="005A40B8">
        <w:trPr>
          <w:jc w:val="center"/>
        </w:trPr>
        <w:tc>
          <w:tcPr>
            <w:tcW w:w="4876" w:type="dxa"/>
            <w:tcBorders>
              <w:top w:val="nil"/>
              <w:left w:val="nil"/>
              <w:bottom w:val="nil"/>
              <w:right w:val="nil"/>
            </w:tcBorders>
          </w:tcPr>
          <w:p w14:paraId="68724FE9" w14:textId="77777777" w:rsidR="00EE7DFF" w:rsidRPr="00963555" w:rsidRDefault="00EE7DFF" w:rsidP="005A40B8">
            <w:pPr>
              <w:pStyle w:val="Normal6a"/>
            </w:pPr>
            <w:r w:rsidRPr="00963555">
              <w:t>(16)</w:t>
            </w:r>
            <w:r w:rsidRPr="00963555">
              <w:tab/>
              <w:t xml:space="preserve">Podpora iz ESS bi se morala uporabljati za spodbujanje enakih možnosti za vse, podpiranje močnih socialnovarstvenih mrež </w:t>
            </w:r>
            <w:r w:rsidRPr="00963555">
              <w:rPr>
                <w:b/>
                <w:i/>
              </w:rPr>
              <w:t>ter</w:t>
            </w:r>
            <w:r w:rsidRPr="00963555">
              <w:t xml:space="preserve"> spodbujanje socialne vključenosti</w:t>
            </w:r>
            <w:r w:rsidRPr="00963555">
              <w:rPr>
                <w:b/>
                <w:i/>
              </w:rPr>
              <w:t>,</w:t>
            </w:r>
            <w:r w:rsidRPr="00963555">
              <w:t xml:space="preserve"> medgeneracijske pravičnosti </w:t>
            </w:r>
            <w:r w:rsidRPr="00963555">
              <w:rPr>
                <w:b/>
                <w:i/>
              </w:rPr>
              <w:t>in boja proti revščini</w:t>
            </w:r>
            <w:r w:rsidRPr="00963555">
              <w:t>.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c>
          <w:tcPr>
            <w:tcW w:w="4876" w:type="dxa"/>
            <w:tcBorders>
              <w:top w:val="nil"/>
              <w:left w:val="nil"/>
              <w:bottom w:val="nil"/>
              <w:right w:val="nil"/>
            </w:tcBorders>
          </w:tcPr>
          <w:p w14:paraId="04708E1E" w14:textId="77777777" w:rsidR="00EE7DFF" w:rsidRPr="00963555" w:rsidRDefault="00EE7DFF" w:rsidP="005A40B8">
            <w:pPr>
              <w:pStyle w:val="Normal6a"/>
            </w:pPr>
            <w:r w:rsidRPr="00963555">
              <w:t>(16)</w:t>
            </w:r>
            <w:r w:rsidRPr="00963555">
              <w:tab/>
              <w:t>Podpora iz ESS bi se morala uporabljati za spodbujanje enakih možnosti za vse, podpiranje močnih socialnovarstvenih mrež</w:t>
            </w:r>
            <w:r w:rsidRPr="00963555">
              <w:rPr>
                <w:b/>
                <w:i/>
              </w:rPr>
              <w:t>,</w:t>
            </w:r>
            <w:r w:rsidRPr="00963555">
              <w:t xml:space="preserve"> spodbujanje socialne vključenosti </w:t>
            </w:r>
            <w:r w:rsidRPr="00963555">
              <w:rPr>
                <w:b/>
                <w:i/>
              </w:rPr>
              <w:t>in</w:t>
            </w:r>
            <w:r w:rsidRPr="00963555">
              <w:t xml:space="preserve"> medgeneracijske pravičnosti </w:t>
            </w:r>
            <w:r w:rsidRPr="00963555">
              <w:rPr>
                <w:b/>
                <w:i/>
              </w:rPr>
              <w:t>ter prispevek k izkoreninjenju revščine</w:t>
            </w:r>
            <w:r w:rsidRPr="00963555">
              <w:t>. ESS bi moral podpirati prizadevanja držav članic v boju proti revščini, med drugim z odpravljanjem materialne prikrajšanosti, da bi se prekinil medgeneracijski krog prikrajšanosti in spodbujalo socialno vključevanje z zagotavljanjem enakih možnosti za vse, odpravljanjem diskriminacije in obravnavanjem neenakosti v zdravju. V ta namen bi bilo treba uporabiti vrsto politik, ki so namenjene najbolj prikrajšanim ljudem, ne glede na njihovo starost, vključno z otroki, ki živijo v revščini, marginaliziranimi skupnostmi, kot so Romi, revnimi zaposlenimi in najbolj ogroženimi. ESS bi moral spodbujati dejavno vključevanje ljudi, ki so oddaljeni od trga dela, da bi se jim omogočilo socialno-ekonomsko vključevanje. Obravnavati bi moral tudi brezdomstvo, med drugim z ukrepi za njegovo preprečevanje in zmanjševanje v skladu z lizbonsko deklaracijo iz leta 2021. Pri doseganju teh ciljev ima pomembno vlogo podpora socialnim inovacijam, ki bi jo zato bilo treba spodbujati.</w:t>
            </w:r>
          </w:p>
        </w:tc>
      </w:tr>
    </w:tbl>
    <w:p w14:paraId="02EDD43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8F30E54" w14:textId="77777777" w:rsidR="00EE7DFF" w:rsidRPr="00963555" w:rsidRDefault="00EE7DFF" w:rsidP="00EE7DFF">
      <w:r w:rsidRPr="002B136B">
        <w:rPr>
          <w:rStyle w:val="HideTWBExt"/>
        </w:rPr>
        <w:t>&lt;/AmendB&gt;</w:t>
      </w:r>
    </w:p>
    <w:p w14:paraId="1F79B03F"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226</w:t>
      </w:r>
      <w:r w:rsidRPr="002B136B">
        <w:rPr>
          <w:rStyle w:val="HideTWBExt"/>
          <w:b w:val="0"/>
        </w:rPr>
        <w:t>&lt;/NumAmB&gt;</w:t>
      </w:r>
    </w:p>
    <w:p w14:paraId="1A6B1185"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188BCA60" w14:textId="77777777" w:rsidR="00EE7DFF" w:rsidRPr="00963555" w:rsidRDefault="00EE7DFF" w:rsidP="00EE7DFF">
      <w:pPr>
        <w:pStyle w:val="NormalBold"/>
      </w:pPr>
      <w:r w:rsidRPr="002B136B">
        <w:rPr>
          <w:rStyle w:val="HideTWBExt"/>
          <w:b w:val="0"/>
        </w:rPr>
        <w:t>&lt;/RepeatBlock-By&gt;</w:t>
      </w:r>
    </w:p>
    <w:p w14:paraId="45DF7B0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98061B7" w14:textId="77777777" w:rsidR="00EE7DFF" w:rsidRPr="00963555" w:rsidRDefault="00EE7DFF" w:rsidP="00EE7DFF">
      <w:pPr>
        <w:pStyle w:val="NormalBold"/>
      </w:pPr>
      <w:r w:rsidRPr="002B136B">
        <w:rPr>
          <w:rStyle w:val="HideTWBExt"/>
          <w:b w:val="0"/>
        </w:rPr>
        <w:t>&lt;Article&gt;</w:t>
      </w:r>
      <w:r w:rsidRPr="00963555">
        <w:t>Uvodna izjava 16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A7A2CA9" w14:textId="77777777" w:rsidTr="005A40B8">
        <w:trPr>
          <w:trHeight w:hRule="exact" w:val="240"/>
          <w:jc w:val="center"/>
        </w:trPr>
        <w:tc>
          <w:tcPr>
            <w:tcW w:w="9752" w:type="dxa"/>
            <w:gridSpan w:val="2"/>
            <w:tcBorders>
              <w:top w:val="nil"/>
              <w:left w:val="nil"/>
              <w:bottom w:val="nil"/>
              <w:right w:val="nil"/>
            </w:tcBorders>
          </w:tcPr>
          <w:p w14:paraId="3D31619A" w14:textId="77777777" w:rsidR="00EE7DFF" w:rsidRPr="00963555" w:rsidRDefault="00EE7DFF" w:rsidP="005A40B8"/>
        </w:tc>
      </w:tr>
      <w:tr w:rsidR="009F3BFB" w:rsidRPr="00963555" w14:paraId="1E1BEE99" w14:textId="77777777" w:rsidTr="005A40B8">
        <w:trPr>
          <w:trHeight w:val="240"/>
          <w:jc w:val="center"/>
        </w:trPr>
        <w:tc>
          <w:tcPr>
            <w:tcW w:w="4876" w:type="dxa"/>
            <w:tcBorders>
              <w:top w:val="nil"/>
              <w:left w:val="nil"/>
              <w:bottom w:val="nil"/>
              <w:right w:val="nil"/>
            </w:tcBorders>
          </w:tcPr>
          <w:p w14:paraId="2C100F7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F2DE0F4" w14:textId="77777777" w:rsidR="00EE7DFF" w:rsidRPr="00963555" w:rsidRDefault="00EE7DFF" w:rsidP="005A40B8">
            <w:pPr>
              <w:pStyle w:val="AmColumnHeading"/>
            </w:pPr>
            <w:r w:rsidRPr="00963555">
              <w:t>Predlog spremembe</w:t>
            </w:r>
          </w:p>
        </w:tc>
      </w:tr>
      <w:tr w:rsidR="009F3BFB" w:rsidRPr="00963555" w14:paraId="6E3EB3A0" w14:textId="77777777" w:rsidTr="005A40B8">
        <w:trPr>
          <w:jc w:val="center"/>
        </w:trPr>
        <w:tc>
          <w:tcPr>
            <w:tcW w:w="4876" w:type="dxa"/>
            <w:tcBorders>
              <w:top w:val="nil"/>
              <w:left w:val="nil"/>
              <w:bottom w:val="nil"/>
              <w:right w:val="nil"/>
            </w:tcBorders>
          </w:tcPr>
          <w:p w14:paraId="309D2419" w14:textId="77777777" w:rsidR="00EE7DFF" w:rsidRPr="00963555" w:rsidRDefault="00EE7DFF" w:rsidP="005A40B8">
            <w:pPr>
              <w:pStyle w:val="Normal6a"/>
            </w:pPr>
          </w:p>
        </w:tc>
        <w:tc>
          <w:tcPr>
            <w:tcW w:w="4876" w:type="dxa"/>
            <w:tcBorders>
              <w:top w:val="nil"/>
              <w:left w:val="nil"/>
              <w:bottom w:val="nil"/>
              <w:right w:val="nil"/>
            </w:tcBorders>
          </w:tcPr>
          <w:p w14:paraId="177E959F" w14:textId="77777777" w:rsidR="00EE7DFF" w:rsidRPr="00963555" w:rsidRDefault="00EE7DFF" w:rsidP="005A40B8">
            <w:pPr>
              <w:pStyle w:val="Normal6a"/>
            </w:pPr>
            <w:r w:rsidRPr="00963555">
              <w:rPr>
                <w:b/>
                <w:i/>
              </w:rPr>
              <w:t>(16a)</w:t>
            </w:r>
            <w:r w:rsidRPr="00963555">
              <w:tab/>
            </w:r>
            <w:r w:rsidRPr="00963555">
              <w:rPr>
                <w:b/>
                <w:i/>
              </w:rPr>
              <w:t>Da bi se povečala odzivnost politik na socialne spremembe ter spodbujale in podpirale inovativne rešitve, je podpora socialnim inovacijam ključnega pomena. Za izboljšanje učinkovitosti politik sta ključna zlasti preskušanje in ocenjevanje inovativnih rešitev pred njihovim razširjanjem. Socialna podjetja imajo ključno vlogo pri uresničevanju socialnih inovacij, spodbujanju socialnega vključevanja in kakovostnih zaposlitev ter prispevanju k izvajanju evropskega stebra socialnih pravic.</w:t>
            </w:r>
          </w:p>
        </w:tc>
      </w:tr>
    </w:tbl>
    <w:p w14:paraId="767DEA2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78D8D4C" w14:textId="77777777" w:rsidR="00EE7DFF" w:rsidRPr="00963555" w:rsidRDefault="00EE7DFF" w:rsidP="00EE7DFF">
      <w:r w:rsidRPr="002B136B">
        <w:rPr>
          <w:rStyle w:val="HideTWBExt"/>
        </w:rPr>
        <w:t>&lt;/AmendB&gt;</w:t>
      </w:r>
    </w:p>
    <w:p w14:paraId="6C728B6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227</w:t>
      </w:r>
      <w:r w:rsidRPr="002B136B">
        <w:rPr>
          <w:rStyle w:val="HideTWBExt"/>
          <w:b w:val="0"/>
        </w:rPr>
        <w:t>&lt;/NumAmB&gt;</w:t>
      </w:r>
    </w:p>
    <w:p w14:paraId="015BC73E"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38F745B4" w14:textId="77777777" w:rsidR="00EE7DFF" w:rsidRPr="00963555" w:rsidRDefault="00EE7DFF" w:rsidP="00EE7DFF">
      <w:pPr>
        <w:pStyle w:val="NormalBold"/>
      </w:pPr>
      <w:r w:rsidRPr="002B136B">
        <w:rPr>
          <w:rStyle w:val="HideTWBExt"/>
          <w:b w:val="0"/>
        </w:rPr>
        <w:t>&lt;/RepeatBlock-By&gt;</w:t>
      </w:r>
    </w:p>
    <w:p w14:paraId="0139DC5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3C7B627" w14:textId="77777777" w:rsidR="00EE7DFF" w:rsidRPr="00963555" w:rsidRDefault="00EE7DFF" w:rsidP="00EE7DFF">
      <w:pPr>
        <w:pStyle w:val="NormalBold"/>
      </w:pPr>
      <w:r w:rsidRPr="002B136B">
        <w:rPr>
          <w:rStyle w:val="HideTWBExt"/>
          <w:b w:val="0"/>
        </w:rPr>
        <w:t>&lt;Article&gt;</w:t>
      </w:r>
      <w:r w:rsidRPr="00963555">
        <w:t>Uvodna izjava 16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506383D" w14:textId="77777777" w:rsidTr="005A40B8">
        <w:trPr>
          <w:trHeight w:hRule="exact" w:val="240"/>
          <w:jc w:val="center"/>
        </w:trPr>
        <w:tc>
          <w:tcPr>
            <w:tcW w:w="9752" w:type="dxa"/>
            <w:gridSpan w:val="2"/>
            <w:tcBorders>
              <w:top w:val="nil"/>
              <w:left w:val="nil"/>
              <w:bottom w:val="nil"/>
              <w:right w:val="nil"/>
            </w:tcBorders>
          </w:tcPr>
          <w:p w14:paraId="3FA3ABE5" w14:textId="77777777" w:rsidR="00EE7DFF" w:rsidRPr="00963555" w:rsidRDefault="00EE7DFF" w:rsidP="005A40B8"/>
        </w:tc>
      </w:tr>
      <w:tr w:rsidR="009F3BFB" w:rsidRPr="00963555" w14:paraId="374B50A8" w14:textId="77777777" w:rsidTr="005A40B8">
        <w:trPr>
          <w:trHeight w:val="240"/>
          <w:jc w:val="center"/>
        </w:trPr>
        <w:tc>
          <w:tcPr>
            <w:tcW w:w="4876" w:type="dxa"/>
            <w:tcBorders>
              <w:top w:val="nil"/>
              <w:left w:val="nil"/>
              <w:bottom w:val="nil"/>
              <w:right w:val="nil"/>
            </w:tcBorders>
          </w:tcPr>
          <w:p w14:paraId="5AA8354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20FE831" w14:textId="77777777" w:rsidR="00EE7DFF" w:rsidRPr="00963555" w:rsidRDefault="00EE7DFF" w:rsidP="005A40B8">
            <w:pPr>
              <w:pStyle w:val="AmColumnHeading"/>
            </w:pPr>
            <w:r w:rsidRPr="00963555">
              <w:t>Predlog spremembe</w:t>
            </w:r>
          </w:p>
        </w:tc>
      </w:tr>
      <w:tr w:rsidR="009F3BFB" w:rsidRPr="00963555" w14:paraId="4B3DD530" w14:textId="77777777" w:rsidTr="005A40B8">
        <w:trPr>
          <w:jc w:val="center"/>
        </w:trPr>
        <w:tc>
          <w:tcPr>
            <w:tcW w:w="4876" w:type="dxa"/>
            <w:tcBorders>
              <w:top w:val="nil"/>
              <w:left w:val="nil"/>
              <w:bottom w:val="nil"/>
              <w:right w:val="nil"/>
            </w:tcBorders>
          </w:tcPr>
          <w:p w14:paraId="5F6200FE" w14:textId="77777777" w:rsidR="00EE7DFF" w:rsidRPr="00963555" w:rsidRDefault="00EE7DFF" w:rsidP="005A40B8">
            <w:pPr>
              <w:pStyle w:val="Normal6a"/>
            </w:pPr>
          </w:p>
        </w:tc>
        <w:tc>
          <w:tcPr>
            <w:tcW w:w="4876" w:type="dxa"/>
            <w:tcBorders>
              <w:top w:val="nil"/>
              <w:left w:val="nil"/>
              <w:bottom w:val="nil"/>
              <w:right w:val="nil"/>
            </w:tcBorders>
          </w:tcPr>
          <w:p w14:paraId="4DCCF773" w14:textId="77777777" w:rsidR="00EE7DFF" w:rsidRPr="00963555" w:rsidRDefault="00EE7DFF" w:rsidP="005A40B8">
            <w:pPr>
              <w:pStyle w:val="Normal6a"/>
            </w:pPr>
            <w:r w:rsidRPr="00963555">
              <w:rPr>
                <w:b/>
                <w:i/>
              </w:rPr>
              <w:t>(16a)</w:t>
            </w:r>
            <w:r w:rsidRPr="00963555">
              <w:tab/>
            </w:r>
            <w:r w:rsidRPr="00963555">
              <w:rPr>
                <w:b/>
                <w:i/>
              </w:rPr>
              <w:t>Države članice bi morale pri izvajanju ESS posebno pozornost nameniti podpiranju socialnega in gospodarskega vključevanja ter zaposlitvenih možnosti evropskih državljanov, ki zakonito prebivajo v Uniji, zlasti mladih, ki se soočajo z revščino, materialno prikrajšanostjo, socialno izključenostjo ali trajno negotovostjo na trgu dela.</w:t>
            </w:r>
          </w:p>
        </w:tc>
      </w:tr>
    </w:tbl>
    <w:p w14:paraId="1E28672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F0B3A43" w14:textId="77777777" w:rsidR="00EE7DFF" w:rsidRPr="00963555" w:rsidRDefault="00EE7DFF" w:rsidP="00EE7DFF">
      <w:r w:rsidRPr="002B136B">
        <w:rPr>
          <w:rStyle w:val="HideTWBExt"/>
        </w:rPr>
        <w:t>&lt;/AmendB&gt;</w:t>
      </w:r>
    </w:p>
    <w:p w14:paraId="3CC6DB0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228</w:t>
      </w:r>
      <w:r w:rsidRPr="002B136B">
        <w:rPr>
          <w:rStyle w:val="HideTWBExt"/>
          <w:b w:val="0"/>
        </w:rPr>
        <w:t>&lt;/NumAmB&gt;</w:t>
      </w:r>
    </w:p>
    <w:p w14:paraId="33CE8333"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148C1093" w14:textId="77777777" w:rsidR="00EE7DFF" w:rsidRPr="00963555" w:rsidRDefault="00EE7DFF" w:rsidP="00EE7DFF">
      <w:pPr>
        <w:pStyle w:val="NormalBold"/>
      </w:pPr>
      <w:r w:rsidRPr="002B136B">
        <w:rPr>
          <w:rStyle w:val="HideTWBExt"/>
          <w:b w:val="0"/>
        </w:rPr>
        <w:t>&lt;/RepeatBlock-By&gt;</w:t>
      </w:r>
    </w:p>
    <w:p w14:paraId="5C64911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91F40AE" w14:textId="77777777" w:rsidR="00EE7DFF" w:rsidRPr="00963555" w:rsidRDefault="00EE7DFF" w:rsidP="00EE7DFF">
      <w:pPr>
        <w:pStyle w:val="NormalBold"/>
      </w:pPr>
      <w:r w:rsidRPr="002B136B">
        <w:rPr>
          <w:rStyle w:val="HideTWBExt"/>
          <w:b w:val="0"/>
        </w:rPr>
        <w:t>&lt;Article&gt;</w:t>
      </w:r>
      <w:r w:rsidRPr="00963555">
        <w:t>Uvodna izjava 16 b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5D4BAD3" w14:textId="77777777" w:rsidTr="005A40B8">
        <w:trPr>
          <w:trHeight w:hRule="exact" w:val="240"/>
          <w:jc w:val="center"/>
        </w:trPr>
        <w:tc>
          <w:tcPr>
            <w:tcW w:w="9752" w:type="dxa"/>
            <w:gridSpan w:val="2"/>
            <w:tcBorders>
              <w:top w:val="nil"/>
              <w:left w:val="nil"/>
              <w:bottom w:val="nil"/>
              <w:right w:val="nil"/>
            </w:tcBorders>
          </w:tcPr>
          <w:p w14:paraId="5F010975" w14:textId="77777777" w:rsidR="00EE7DFF" w:rsidRPr="00963555" w:rsidRDefault="00EE7DFF" w:rsidP="005A40B8"/>
        </w:tc>
      </w:tr>
      <w:tr w:rsidR="009F3BFB" w:rsidRPr="00963555" w14:paraId="3D1AB50A" w14:textId="77777777" w:rsidTr="005A40B8">
        <w:trPr>
          <w:trHeight w:val="240"/>
          <w:jc w:val="center"/>
        </w:trPr>
        <w:tc>
          <w:tcPr>
            <w:tcW w:w="4876" w:type="dxa"/>
            <w:tcBorders>
              <w:top w:val="nil"/>
              <w:left w:val="nil"/>
              <w:bottom w:val="nil"/>
              <w:right w:val="nil"/>
            </w:tcBorders>
          </w:tcPr>
          <w:p w14:paraId="0D100B0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B83748A" w14:textId="77777777" w:rsidR="00EE7DFF" w:rsidRPr="00963555" w:rsidRDefault="00EE7DFF" w:rsidP="005A40B8">
            <w:pPr>
              <w:pStyle w:val="AmColumnHeading"/>
            </w:pPr>
            <w:r w:rsidRPr="00963555">
              <w:t>Predlog spremembe</w:t>
            </w:r>
          </w:p>
        </w:tc>
      </w:tr>
      <w:tr w:rsidR="009F3BFB" w:rsidRPr="00963555" w14:paraId="575A07FF" w14:textId="77777777" w:rsidTr="005A40B8">
        <w:trPr>
          <w:jc w:val="center"/>
        </w:trPr>
        <w:tc>
          <w:tcPr>
            <w:tcW w:w="4876" w:type="dxa"/>
            <w:tcBorders>
              <w:top w:val="nil"/>
              <w:left w:val="nil"/>
              <w:bottom w:val="nil"/>
              <w:right w:val="nil"/>
            </w:tcBorders>
          </w:tcPr>
          <w:p w14:paraId="44A0117B" w14:textId="77777777" w:rsidR="00EE7DFF" w:rsidRPr="00963555" w:rsidRDefault="00EE7DFF" w:rsidP="005A40B8">
            <w:pPr>
              <w:pStyle w:val="Normal6a"/>
            </w:pPr>
          </w:p>
        </w:tc>
        <w:tc>
          <w:tcPr>
            <w:tcW w:w="4876" w:type="dxa"/>
            <w:tcBorders>
              <w:top w:val="nil"/>
              <w:left w:val="nil"/>
              <w:bottom w:val="nil"/>
              <w:right w:val="nil"/>
            </w:tcBorders>
          </w:tcPr>
          <w:p w14:paraId="4BCB7526" w14:textId="77777777" w:rsidR="00EE7DFF" w:rsidRPr="00963555" w:rsidRDefault="00EE7DFF" w:rsidP="005A40B8">
            <w:pPr>
              <w:pStyle w:val="Normal6a"/>
            </w:pPr>
            <w:r w:rsidRPr="00963555">
              <w:rPr>
                <w:b/>
                <w:i/>
              </w:rPr>
              <w:t>(16b)</w:t>
            </w:r>
            <w:r w:rsidRPr="00963555">
              <w:tab/>
            </w:r>
            <w:r w:rsidRPr="00963555">
              <w:rPr>
                <w:b/>
                <w:i/>
              </w:rPr>
              <w:t>Podporo iz ESS bi bilo treba uporabiti za doseganje visokih ravni socialno-ekonomske vključenosti v družbe, zlasti s podpiranjem socialnega in delovnega vključevanja skupin v ranljivem položaju.</w:t>
            </w:r>
          </w:p>
        </w:tc>
      </w:tr>
    </w:tbl>
    <w:p w14:paraId="33F1AFA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9EBA634" w14:textId="77777777" w:rsidR="00EE7DFF" w:rsidRPr="00963555" w:rsidRDefault="00EE7DFF" w:rsidP="00EE7DFF">
      <w:r w:rsidRPr="002B136B">
        <w:rPr>
          <w:rStyle w:val="HideTWBExt"/>
        </w:rPr>
        <w:t>&lt;/AmendB&gt;</w:t>
      </w:r>
    </w:p>
    <w:p w14:paraId="4053F64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229</w:t>
      </w:r>
      <w:r w:rsidRPr="002B136B">
        <w:rPr>
          <w:rStyle w:val="HideTWBExt"/>
          <w:b w:val="0"/>
        </w:rPr>
        <w:t>&lt;/NumAmB&gt;</w:t>
      </w:r>
    </w:p>
    <w:p w14:paraId="701ADB86" w14:textId="77777777" w:rsidR="00EE7DFF" w:rsidRPr="00963555" w:rsidRDefault="00EE7DFF" w:rsidP="00EE7DFF">
      <w:pPr>
        <w:pStyle w:val="NormalBold"/>
      </w:pPr>
      <w:r w:rsidRPr="002B136B">
        <w:rPr>
          <w:rStyle w:val="HideTWBExt"/>
          <w:b w:val="0"/>
        </w:rPr>
        <w:t>&lt;RepeatBlock-By&gt;&lt;Members&gt;</w:t>
      </w:r>
      <w:r w:rsidRPr="00963555">
        <w:t>Hristo Petrov, Martin Hojsík, Elisabetta Gualmini, Brigitte van den Berg, Valérie Devaux, Grégory Allione</w:t>
      </w:r>
      <w:r w:rsidRPr="002B136B">
        <w:rPr>
          <w:rStyle w:val="HideTWBExt"/>
          <w:b w:val="0"/>
        </w:rPr>
        <w:t>&lt;/Members&gt;</w:t>
      </w:r>
    </w:p>
    <w:p w14:paraId="5164A18F" w14:textId="77777777" w:rsidR="00EE7DFF" w:rsidRPr="00963555" w:rsidRDefault="00EE7DFF" w:rsidP="00EE7DFF">
      <w:pPr>
        <w:pStyle w:val="NormalBold"/>
      </w:pPr>
      <w:r w:rsidRPr="002B136B">
        <w:rPr>
          <w:rStyle w:val="HideTWBExt"/>
          <w:b w:val="0"/>
        </w:rPr>
        <w:t>&lt;/RepeatBlock-By&gt;</w:t>
      </w:r>
    </w:p>
    <w:p w14:paraId="1C96CAC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FEE40B5" w14:textId="77777777" w:rsidR="00EE7DFF" w:rsidRPr="00963555" w:rsidRDefault="00EE7DFF" w:rsidP="00EE7DFF">
      <w:pPr>
        <w:pStyle w:val="NormalBold"/>
      </w:pPr>
      <w:r w:rsidRPr="002B136B">
        <w:rPr>
          <w:rStyle w:val="HideTWBExt"/>
          <w:b w:val="0"/>
        </w:rPr>
        <w:t>&lt;Article&gt;</w:t>
      </w:r>
      <w:r w:rsidRPr="00963555">
        <w:t>Uvodna izjava 17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133F3C4" w14:textId="77777777" w:rsidTr="005A40B8">
        <w:trPr>
          <w:trHeight w:hRule="exact" w:val="240"/>
          <w:jc w:val="center"/>
        </w:trPr>
        <w:tc>
          <w:tcPr>
            <w:tcW w:w="9752" w:type="dxa"/>
            <w:gridSpan w:val="2"/>
            <w:tcBorders>
              <w:top w:val="nil"/>
              <w:left w:val="nil"/>
              <w:bottom w:val="nil"/>
              <w:right w:val="nil"/>
            </w:tcBorders>
          </w:tcPr>
          <w:p w14:paraId="523548BA" w14:textId="77777777" w:rsidR="00EE7DFF" w:rsidRPr="00963555" w:rsidRDefault="00EE7DFF" w:rsidP="005A40B8"/>
        </w:tc>
      </w:tr>
      <w:tr w:rsidR="009F3BFB" w:rsidRPr="00963555" w14:paraId="21DE6C55" w14:textId="77777777" w:rsidTr="005A40B8">
        <w:trPr>
          <w:trHeight w:val="240"/>
          <w:jc w:val="center"/>
        </w:trPr>
        <w:tc>
          <w:tcPr>
            <w:tcW w:w="4876" w:type="dxa"/>
            <w:tcBorders>
              <w:top w:val="nil"/>
              <w:left w:val="nil"/>
              <w:bottom w:val="nil"/>
              <w:right w:val="nil"/>
            </w:tcBorders>
          </w:tcPr>
          <w:p w14:paraId="211B8B2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8B56487" w14:textId="77777777" w:rsidR="00EE7DFF" w:rsidRPr="00963555" w:rsidRDefault="00EE7DFF" w:rsidP="005A40B8">
            <w:pPr>
              <w:pStyle w:val="AmColumnHeading"/>
            </w:pPr>
            <w:r w:rsidRPr="00963555">
              <w:t>Predlog spremembe</w:t>
            </w:r>
          </w:p>
        </w:tc>
      </w:tr>
      <w:tr w:rsidR="009F3BFB" w:rsidRPr="00963555" w14:paraId="6372416A" w14:textId="77777777" w:rsidTr="005A40B8">
        <w:trPr>
          <w:jc w:val="center"/>
        </w:trPr>
        <w:tc>
          <w:tcPr>
            <w:tcW w:w="4876" w:type="dxa"/>
            <w:tcBorders>
              <w:top w:val="nil"/>
              <w:left w:val="nil"/>
              <w:bottom w:val="nil"/>
              <w:right w:val="nil"/>
            </w:tcBorders>
          </w:tcPr>
          <w:p w14:paraId="6CEEB1D2" w14:textId="77777777" w:rsidR="00EE7DFF" w:rsidRPr="00963555" w:rsidRDefault="00EE7DFF" w:rsidP="005A40B8">
            <w:pPr>
              <w:pStyle w:val="Normal6a"/>
            </w:pPr>
            <w:r w:rsidRPr="00963555">
              <w:t>(17)</w:t>
            </w:r>
            <w:r w:rsidRPr="00963555">
              <w:tab/>
              <w:t>Načela demokracije, pravna država in varstvo temeljnih pravic so temeljne vrednote Unije. Te vrednote so bistvene za vsakega posameznika</w:t>
            </w:r>
            <w:r w:rsidRPr="00963555">
              <w:rPr>
                <w:b/>
                <w:i/>
              </w:rPr>
              <w:t>, zlasti za najranljivejše</w:t>
            </w:r>
            <w:r w:rsidRPr="00963555">
              <w:t xml:space="preserve">. Poleg tega so ključnega pomena za učinkovito izvajanje ESS. ESS bi zato moral podpirati tudi spodbujanje in izvajanje teh vrednot za vse. ESS bo prav tako še naprej obravnaval pravice invalidov, kot so določene v Konvenciji ZN o pravicah invalidov. Zagotavljal bo tudi skladnost z unijo enakosti in z njo povezanimi </w:t>
            </w:r>
            <w:r w:rsidRPr="006A1F69">
              <w:rPr>
                <w:b/>
                <w:bCs/>
                <w:i/>
                <w:iCs/>
              </w:rPr>
              <w:t>strategijami1</w:t>
            </w:r>
            <w:r w:rsidRPr="00963555">
              <w:t>, katerih cilj je boj proti diskriminaciji na podlagi spola, rase ali narodnosti, vere ali prepričanja, invalidnosti, starosti ali spolne usmerjenosti, ter socialno kohezijo z ohranjanjem in razvojem odprtih, na temeljnih pravicah temelječih, demokratičnih, enakopravnih in vključujočih družb, ki temeljijo na pravni državi.</w:t>
            </w:r>
          </w:p>
        </w:tc>
        <w:tc>
          <w:tcPr>
            <w:tcW w:w="4876" w:type="dxa"/>
            <w:tcBorders>
              <w:top w:val="nil"/>
              <w:left w:val="nil"/>
              <w:bottom w:val="nil"/>
              <w:right w:val="nil"/>
            </w:tcBorders>
          </w:tcPr>
          <w:p w14:paraId="1C28C74B" w14:textId="34010D5B" w:rsidR="00EE7DFF" w:rsidRPr="00963555" w:rsidRDefault="00EE7DFF" w:rsidP="005A40B8">
            <w:pPr>
              <w:pStyle w:val="Normal6a"/>
            </w:pPr>
            <w:r w:rsidRPr="00963555">
              <w:t>(17)</w:t>
            </w:r>
            <w:r w:rsidRPr="00963555">
              <w:tab/>
              <w:t xml:space="preserve">Načela demokracije, pravna država in varstvo temeljnih pravic so temeljne vrednote Unije. Te vrednote so bistvene za vsakega posameznika </w:t>
            </w:r>
            <w:r w:rsidRPr="00963555">
              <w:rPr>
                <w:b/>
                <w:i/>
              </w:rPr>
              <w:t>in bi jih bilo treba zagotoviti tudi najranljivejšim</w:t>
            </w:r>
            <w:r w:rsidRPr="00963555">
              <w:t>. Poleg tega so ključnega pomena za učinkovito izvajanje ESS. ESS bi zato moral podpirati tudi spodbujanje in izvajanje teh vrednot za vse. ESS bo prav tako še naprej obravnaval pravice invalidov, kot so določene v Konvenciji ZN o pravicah invalidov</w:t>
            </w:r>
            <w:r w:rsidRPr="00963555">
              <w:rPr>
                <w:b/>
                <w:i/>
              </w:rPr>
              <w:t>, in pravice otrok, kot so določene v Konvenciji Združenih narodov o otrokovih pravicah</w:t>
            </w:r>
            <w:r w:rsidRPr="00963555">
              <w:t xml:space="preserve">. Zagotavljal bo tudi skladnost z unijo enakosti in z njo povezanimi </w:t>
            </w:r>
            <w:r w:rsidRPr="006A1F69">
              <w:rPr>
                <w:b/>
                <w:bCs/>
                <w:i/>
                <w:iCs/>
              </w:rPr>
              <w:t>strategijami</w:t>
            </w:r>
            <w:r w:rsidRPr="00963555">
              <w:t>, katerih cilj je boj proti diskriminaciji na podlagi spola, rase ali narodnosti</w:t>
            </w:r>
            <w:r w:rsidRPr="00963555">
              <w:rPr>
                <w:b/>
                <w:i/>
              </w:rPr>
              <w:t>, socialno-ekonomskega položaja, izobrazbe</w:t>
            </w:r>
            <w:r w:rsidRPr="00963555">
              <w:t>, vere ali prepričanja, invalidnosti, starosti ali spolne usmerjenosti, ter socialno kohezijo z ohranjanjem in razvojem odprtih, na temeljnih pravicah temelječih, demokratičnih, enakopravnih in vključujočih družb, ki temeljijo na pravni državi.</w:t>
            </w:r>
          </w:p>
        </w:tc>
      </w:tr>
    </w:tbl>
    <w:p w14:paraId="3144700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98B75D2" w14:textId="77777777" w:rsidR="00EE7DFF" w:rsidRPr="00963555" w:rsidRDefault="00EE7DFF" w:rsidP="00EE7DFF">
      <w:r w:rsidRPr="002B136B">
        <w:rPr>
          <w:rStyle w:val="HideTWBExt"/>
        </w:rPr>
        <w:t>&lt;/AmendB&gt;</w:t>
      </w:r>
    </w:p>
    <w:p w14:paraId="6633BD9F"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230</w:t>
      </w:r>
      <w:r w:rsidRPr="002B136B">
        <w:rPr>
          <w:rStyle w:val="HideTWBExt"/>
          <w:b w:val="0"/>
        </w:rPr>
        <w:t>&lt;/NumAmB&gt;</w:t>
      </w:r>
    </w:p>
    <w:p w14:paraId="69FE6FC6"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6112F829" w14:textId="77777777" w:rsidR="00EE7DFF" w:rsidRPr="00963555" w:rsidRDefault="00EE7DFF" w:rsidP="00EE7DFF">
      <w:pPr>
        <w:pStyle w:val="NormalBold"/>
      </w:pPr>
      <w:r w:rsidRPr="002B136B">
        <w:rPr>
          <w:rStyle w:val="HideTWBExt"/>
          <w:b w:val="0"/>
        </w:rPr>
        <w:t>&lt;/RepeatBlock-By&gt;</w:t>
      </w:r>
    </w:p>
    <w:p w14:paraId="2FC7390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8E480BE" w14:textId="77777777" w:rsidR="00EE7DFF" w:rsidRPr="00963555" w:rsidRDefault="00EE7DFF" w:rsidP="00EE7DFF">
      <w:pPr>
        <w:pStyle w:val="NormalBold"/>
      </w:pPr>
      <w:r w:rsidRPr="002B136B">
        <w:rPr>
          <w:rStyle w:val="HideTWBExt"/>
          <w:b w:val="0"/>
        </w:rPr>
        <w:t>&lt;Article&gt;</w:t>
      </w:r>
      <w:r w:rsidRPr="00963555">
        <w:t>Uvodna izjava 17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24F0A24" w14:textId="77777777" w:rsidTr="005A40B8">
        <w:trPr>
          <w:trHeight w:hRule="exact" w:val="240"/>
          <w:jc w:val="center"/>
        </w:trPr>
        <w:tc>
          <w:tcPr>
            <w:tcW w:w="9752" w:type="dxa"/>
            <w:gridSpan w:val="2"/>
            <w:tcBorders>
              <w:top w:val="nil"/>
              <w:left w:val="nil"/>
              <w:bottom w:val="nil"/>
              <w:right w:val="nil"/>
            </w:tcBorders>
          </w:tcPr>
          <w:p w14:paraId="412BA468" w14:textId="77777777" w:rsidR="00EE7DFF" w:rsidRPr="00963555" w:rsidRDefault="00EE7DFF" w:rsidP="005A40B8"/>
        </w:tc>
      </w:tr>
      <w:tr w:rsidR="009F3BFB" w:rsidRPr="00963555" w14:paraId="6B88C758" w14:textId="77777777" w:rsidTr="005A40B8">
        <w:trPr>
          <w:trHeight w:val="240"/>
          <w:jc w:val="center"/>
        </w:trPr>
        <w:tc>
          <w:tcPr>
            <w:tcW w:w="4876" w:type="dxa"/>
            <w:tcBorders>
              <w:top w:val="nil"/>
              <w:left w:val="nil"/>
              <w:bottom w:val="nil"/>
              <w:right w:val="nil"/>
            </w:tcBorders>
          </w:tcPr>
          <w:p w14:paraId="6D44D12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419C435" w14:textId="77777777" w:rsidR="00EE7DFF" w:rsidRPr="00963555" w:rsidRDefault="00EE7DFF" w:rsidP="005A40B8">
            <w:pPr>
              <w:pStyle w:val="AmColumnHeading"/>
            </w:pPr>
            <w:r w:rsidRPr="00963555">
              <w:t>Predlog spremembe</w:t>
            </w:r>
          </w:p>
        </w:tc>
      </w:tr>
      <w:tr w:rsidR="009F3BFB" w:rsidRPr="00963555" w14:paraId="4229A007" w14:textId="77777777" w:rsidTr="005A40B8">
        <w:trPr>
          <w:jc w:val="center"/>
        </w:trPr>
        <w:tc>
          <w:tcPr>
            <w:tcW w:w="4876" w:type="dxa"/>
            <w:tcBorders>
              <w:top w:val="nil"/>
              <w:left w:val="nil"/>
              <w:bottom w:val="nil"/>
              <w:right w:val="nil"/>
            </w:tcBorders>
          </w:tcPr>
          <w:p w14:paraId="79546D9B" w14:textId="77777777" w:rsidR="00EE7DFF" w:rsidRPr="00963555" w:rsidRDefault="00EE7DFF" w:rsidP="005A40B8">
            <w:pPr>
              <w:pStyle w:val="Normal6a"/>
            </w:pPr>
            <w:r w:rsidRPr="00963555">
              <w:t>(17)</w:t>
            </w:r>
            <w:r w:rsidRPr="00963555">
              <w:tab/>
              <w:t xml:space="preserve">Načela demokracije, pravna država in varstvo temeljnih pravic so temeljne vrednote Unije. Te vrednote so bistvene za vsakega posameznika, zlasti za najranljivejše. Poleg tega so ključnega pomena za učinkovito izvajanje ESS. ESS bi zato moral podpirati tudi spodbujanje in izvajanje teh vrednot za vse. ESS bo prav tako še naprej obravnaval pravice invalidov, kot so določene v Konvenciji ZN o pravicah invalidov. Zagotavljal bo tudi skladnost z unijo enakosti in z njo povezanimi </w:t>
            </w:r>
            <w:r w:rsidRPr="00963555">
              <w:rPr>
                <w:b/>
                <w:i/>
              </w:rPr>
              <w:t>strategijami1</w:t>
            </w:r>
            <w:r w:rsidRPr="00963555">
              <w:t>, katerih cilj je boj proti diskriminaciji na podlagi spola, rase ali narodnosti, vere ali prepričanja, invalidnosti, starosti ali spolne usmerjenosti, ter socialno kohezijo z ohranjanjem in razvojem odprtih, na temeljnih pravicah temelječih, demokratičnih, enakopravnih in vključujočih družb, ki temeljijo na pravni državi.</w:t>
            </w:r>
          </w:p>
        </w:tc>
        <w:tc>
          <w:tcPr>
            <w:tcW w:w="4876" w:type="dxa"/>
            <w:tcBorders>
              <w:top w:val="nil"/>
              <w:left w:val="nil"/>
              <w:bottom w:val="nil"/>
              <w:right w:val="nil"/>
            </w:tcBorders>
          </w:tcPr>
          <w:p w14:paraId="36FDD037" w14:textId="77777777" w:rsidR="00EE7DFF" w:rsidRPr="00963555" w:rsidRDefault="00EE7DFF" w:rsidP="005A40B8">
            <w:pPr>
              <w:pStyle w:val="Normal6a"/>
            </w:pPr>
            <w:r w:rsidRPr="00963555">
              <w:t>(17)</w:t>
            </w:r>
            <w:r w:rsidRPr="00963555">
              <w:tab/>
              <w:t xml:space="preserve">Načela demokracije, pravna država in varstvo temeljnih pravic so temeljne vrednote Unije. Te vrednote so bistvene za vsakega posameznika, zlasti za najranljivejše. Poleg tega so ključnega pomena za učinkovito izvajanje ESS. ESS bi zato moral podpirati tudi spodbujanje in izvajanje teh vrednot za vse. ESS bo prav tako še naprej obravnaval pravice invalidov, kot so določene v Konvenciji ZN o pravicah invalidov. Zagotavljal bo tudi skladnost z unijo enakosti in z njo povezanimi </w:t>
            </w:r>
            <w:r w:rsidRPr="00963555">
              <w:rPr>
                <w:b/>
                <w:i/>
              </w:rPr>
              <w:t>strategijami</w:t>
            </w:r>
            <w:r w:rsidRPr="00963555">
              <w:t>, katerih cilj je boj proti diskriminaciji na podlagi spola, rase ali narodnosti</w:t>
            </w:r>
            <w:r w:rsidRPr="00963555">
              <w:rPr>
                <w:b/>
                <w:i/>
              </w:rPr>
              <w:t>, socialno-ekonomskega statusa, izobrazbe</w:t>
            </w:r>
            <w:r w:rsidRPr="00963555">
              <w:t>, vere ali prepričanja, invalidnosti, starosti ali spolne usmerjenosti, ter socialno kohezijo z ohranjanjem in razvojem odprtih, na temeljnih pravicah temelječih, demokratičnih, enakopravnih in vključujočih družb, ki temeljijo na pravni državi.</w:t>
            </w:r>
          </w:p>
        </w:tc>
      </w:tr>
    </w:tbl>
    <w:p w14:paraId="51ED026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C825622" w14:textId="77777777" w:rsidR="00EE7DFF" w:rsidRPr="00963555" w:rsidRDefault="00EE7DFF" w:rsidP="00EE7DFF">
      <w:r w:rsidRPr="002B136B">
        <w:rPr>
          <w:rStyle w:val="HideTWBExt"/>
        </w:rPr>
        <w:t>&lt;/AmendB&gt;</w:t>
      </w:r>
    </w:p>
    <w:p w14:paraId="7F2EFD9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231</w:t>
      </w:r>
      <w:r w:rsidRPr="002B136B">
        <w:rPr>
          <w:rStyle w:val="HideTWBExt"/>
          <w:b w:val="0"/>
        </w:rPr>
        <w:t>&lt;/NumAmB&gt;</w:t>
      </w:r>
    </w:p>
    <w:p w14:paraId="48C450C4"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2E5B5C3A" w14:textId="77777777" w:rsidR="00EE7DFF" w:rsidRPr="00963555" w:rsidRDefault="00EE7DFF" w:rsidP="00EE7DFF">
      <w:pPr>
        <w:pStyle w:val="NormalBold"/>
      </w:pPr>
      <w:r w:rsidRPr="002B136B">
        <w:rPr>
          <w:rStyle w:val="HideTWBExt"/>
          <w:b w:val="0"/>
        </w:rPr>
        <w:t>&lt;/RepeatBlock-By&gt;</w:t>
      </w:r>
    </w:p>
    <w:p w14:paraId="01EDDB9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D0CE986" w14:textId="77777777" w:rsidR="00EE7DFF" w:rsidRPr="00963555" w:rsidRDefault="00EE7DFF" w:rsidP="00EE7DFF">
      <w:pPr>
        <w:pStyle w:val="NormalBold"/>
      </w:pPr>
      <w:r w:rsidRPr="002B136B">
        <w:rPr>
          <w:rStyle w:val="HideTWBExt"/>
          <w:b w:val="0"/>
        </w:rPr>
        <w:t>&lt;Article&gt;</w:t>
      </w:r>
      <w:r w:rsidRPr="00963555">
        <w:t>Uvodna izjava 17</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2F5D326" w14:textId="77777777" w:rsidTr="005A40B8">
        <w:trPr>
          <w:trHeight w:hRule="exact" w:val="240"/>
          <w:jc w:val="center"/>
        </w:trPr>
        <w:tc>
          <w:tcPr>
            <w:tcW w:w="9752" w:type="dxa"/>
            <w:gridSpan w:val="2"/>
            <w:tcBorders>
              <w:top w:val="nil"/>
              <w:left w:val="nil"/>
              <w:bottom w:val="nil"/>
              <w:right w:val="nil"/>
            </w:tcBorders>
          </w:tcPr>
          <w:p w14:paraId="136774BB" w14:textId="77777777" w:rsidR="00EE7DFF" w:rsidRPr="00963555" w:rsidRDefault="00EE7DFF" w:rsidP="005A40B8"/>
        </w:tc>
      </w:tr>
      <w:tr w:rsidR="009F3BFB" w:rsidRPr="00963555" w14:paraId="1FA8C1E1" w14:textId="77777777" w:rsidTr="005A40B8">
        <w:trPr>
          <w:trHeight w:val="240"/>
          <w:jc w:val="center"/>
        </w:trPr>
        <w:tc>
          <w:tcPr>
            <w:tcW w:w="4876" w:type="dxa"/>
            <w:tcBorders>
              <w:top w:val="nil"/>
              <w:left w:val="nil"/>
              <w:bottom w:val="nil"/>
              <w:right w:val="nil"/>
            </w:tcBorders>
          </w:tcPr>
          <w:p w14:paraId="2BB2088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7FE3E4B" w14:textId="77777777" w:rsidR="00EE7DFF" w:rsidRPr="00963555" w:rsidRDefault="00EE7DFF" w:rsidP="005A40B8">
            <w:pPr>
              <w:pStyle w:val="AmColumnHeading"/>
            </w:pPr>
            <w:r w:rsidRPr="00963555">
              <w:t>Predlog spremembe</w:t>
            </w:r>
          </w:p>
        </w:tc>
      </w:tr>
      <w:tr w:rsidR="009F3BFB" w:rsidRPr="00963555" w14:paraId="03B15098" w14:textId="77777777" w:rsidTr="005A40B8">
        <w:trPr>
          <w:jc w:val="center"/>
        </w:trPr>
        <w:tc>
          <w:tcPr>
            <w:tcW w:w="4876" w:type="dxa"/>
            <w:tcBorders>
              <w:top w:val="nil"/>
              <w:left w:val="nil"/>
              <w:bottom w:val="nil"/>
              <w:right w:val="nil"/>
            </w:tcBorders>
          </w:tcPr>
          <w:p w14:paraId="2822872B" w14:textId="77777777" w:rsidR="00EE7DFF" w:rsidRPr="00963555" w:rsidRDefault="00EE7DFF" w:rsidP="005A40B8">
            <w:pPr>
              <w:pStyle w:val="Normal6a"/>
            </w:pPr>
            <w:r w:rsidRPr="00963555">
              <w:t>(17)</w:t>
            </w:r>
            <w:r w:rsidRPr="00963555">
              <w:tab/>
              <w:t xml:space="preserve">Načela demokracije, pravna država in varstvo temeljnih pravic so temeljne vrednote Unije. Te vrednote so bistvene za vsakega posameznika, zlasti za najranljivejše. Poleg tega so ključnega pomena za učinkovito izvajanje ESS. ESS bi zato moral podpirati tudi spodbujanje in izvajanje teh vrednot za vse. ESS bo prav tako še naprej obravnaval pravice invalidov, kot so določene v Konvenciji ZN o pravicah invalidov. Zagotavljal bo tudi skladnost z unijo enakosti in z njo povezanimi </w:t>
            </w:r>
            <w:r w:rsidRPr="00963555">
              <w:rPr>
                <w:b/>
                <w:i/>
              </w:rPr>
              <w:t>strategijami1</w:t>
            </w:r>
            <w:r w:rsidRPr="00963555">
              <w:t>, katerih cilj je boj proti diskriminaciji na podlagi spola, rase ali narodnosti, vere ali prepričanja, invalidnosti, starosti ali spolne usmerjenosti, ter socialno kohezijo z ohranjanjem in razvojem odprtih, na temeljnih pravicah temelječih, demokratičnih, enakopravnih in vključujočih družb, ki temeljijo na pravni državi.</w:t>
            </w:r>
          </w:p>
        </w:tc>
        <w:tc>
          <w:tcPr>
            <w:tcW w:w="4876" w:type="dxa"/>
            <w:tcBorders>
              <w:top w:val="nil"/>
              <w:left w:val="nil"/>
              <w:bottom w:val="nil"/>
              <w:right w:val="nil"/>
            </w:tcBorders>
          </w:tcPr>
          <w:p w14:paraId="4FA83976" w14:textId="77777777" w:rsidR="00EE7DFF" w:rsidRPr="00963555" w:rsidRDefault="00EE7DFF" w:rsidP="005A40B8">
            <w:pPr>
              <w:pStyle w:val="Normal6a"/>
            </w:pPr>
            <w:r w:rsidRPr="00963555">
              <w:t>(17)</w:t>
            </w:r>
            <w:r w:rsidRPr="00963555">
              <w:tab/>
              <w:t xml:space="preserve">Načela demokracije, pravna država in varstvo temeljnih pravic so temeljne vrednote Unije. Te vrednote so bistvene za vsakega posameznika, zlasti za najranljivejše. Poleg tega so ključnega pomena za učinkovito izvajanje ESS. ESS bi zato moral podpirati tudi spodbujanje in izvajanje teh vrednot za vse. ESS bo prav tako še naprej obravnaval pravice invalidov, kot so določene v Konvenciji ZN o pravicah invalidov. Zagotavljal bo tudi skladnost z unijo enakosti in z njo povezanimi </w:t>
            </w:r>
            <w:r w:rsidRPr="00963555">
              <w:rPr>
                <w:b/>
                <w:i/>
              </w:rPr>
              <w:t>strategijami</w:t>
            </w:r>
            <w:r w:rsidRPr="00963555">
              <w:t>, katerih cilj je boj proti diskriminaciji na podlagi spola, rase ali narodnosti, vere ali prepričanja, invalidnosti, starosti ali spolne usmerjenosti, ter socialno kohezijo z ohranjanjem in razvojem odprtih, na temeljnih pravicah temelječih, demokratičnih, enakopravnih in vključujočih družb, ki temeljijo na pravni državi.</w:t>
            </w:r>
          </w:p>
        </w:tc>
      </w:tr>
    </w:tbl>
    <w:p w14:paraId="446D79D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6E7DD6F" w14:textId="77777777" w:rsidR="00EE7DFF" w:rsidRPr="00963555" w:rsidRDefault="00EE7DFF" w:rsidP="00EE7DFF">
      <w:r w:rsidRPr="002B136B">
        <w:rPr>
          <w:rStyle w:val="HideTWBExt"/>
        </w:rPr>
        <w:t>&lt;/AmendB&gt;</w:t>
      </w:r>
    </w:p>
    <w:p w14:paraId="7826CB3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232</w:t>
      </w:r>
      <w:r w:rsidRPr="002B136B">
        <w:rPr>
          <w:rStyle w:val="HideTWBExt"/>
          <w:b w:val="0"/>
        </w:rPr>
        <w:t>&lt;/NumAmB&gt;</w:t>
      </w:r>
    </w:p>
    <w:p w14:paraId="034F8375" w14:textId="77777777" w:rsidR="00EE7DFF" w:rsidRPr="00963555" w:rsidRDefault="00EE7DFF" w:rsidP="00EE7DFF">
      <w:pPr>
        <w:pStyle w:val="NormalBold"/>
      </w:pPr>
      <w:r w:rsidRPr="002B136B">
        <w:rPr>
          <w:rStyle w:val="HideTWBExt"/>
          <w:b w:val="0"/>
        </w:rPr>
        <w:t>&lt;RepeatBlock-By&gt;&lt;Members&gt;</w:t>
      </w:r>
      <w:r w:rsidRPr="00963555">
        <w:t>Valérie Devaux, Grégory Allione, Laurence Farreng, Hristo Petrov, Irena Joveva, Brigitte van den Berg</w:t>
      </w:r>
      <w:r w:rsidRPr="002B136B">
        <w:rPr>
          <w:rStyle w:val="HideTWBExt"/>
          <w:b w:val="0"/>
        </w:rPr>
        <w:t>&lt;/Members&gt;</w:t>
      </w:r>
    </w:p>
    <w:p w14:paraId="1C72DE12" w14:textId="77777777" w:rsidR="00EE7DFF" w:rsidRPr="00963555" w:rsidRDefault="00EE7DFF" w:rsidP="00EE7DFF">
      <w:pPr>
        <w:pStyle w:val="NormalBold"/>
      </w:pPr>
      <w:r w:rsidRPr="002B136B">
        <w:rPr>
          <w:rStyle w:val="HideTWBExt"/>
          <w:b w:val="0"/>
        </w:rPr>
        <w:t>&lt;/RepeatBlock-By&gt;</w:t>
      </w:r>
    </w:p>
    <w:p w14:paraId="7DBE25B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2B9D1C6" w14:textId="77777777" w:rsidR="00EE7DFF" w:rsidRPr="00963555" w:rsidRDefault="00EE7DFF" w:rsidP="00EE7DFF">
      <w:pPr>
        <w:pStyle w:val="NormalBold"/>
      </w:pPr>
      <w:r w:rsidRPr="002B136B">
        <w:rPr>
          <w:rStyle w:val="HideTWBExt"/>
          <w:b w:val="0"/>
        </w:rPr>
        <w:t>&lt;Article&gt;</w:t>
      </w:r>
      <w:r w:rsidRPr="00963555">
        <w:t>Uvodna izjava 17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54309AB" w14:textId="77777777" w:rsidTr="005A40B8">
        <w:trPr>
          <w:trHeight w:hRule="exact" w:val="240"/>
          <w:jc w:val="center"/>
        </w:trPr>
        <w:tc>
          <w:tcPr>
            <w:tcW w:w="9752" w:type="dxa"/>
            <w:gridSpan w:val="2"/>
            <w:tcBorders>
              <w:top w:val="nil"/>
              <w:left w:val="nil"/>
              <w:bottom w:val="nil"/>
              <w:right w:val="nil"/>
            </w:tcBorders>
          </w:tcPr>
          <w:p w14:paraId="2DB148CF" w14:textId="77777777" w:rsidR="00EE7DFF" w:rsidRPr="00963555" w:rsidRDefault="00EE7DFF" w:rsidP="005A40B8"/>
        </w:tc>
      </w:tr>
      <w:tr w:rsidR="009F3BFB" w:rsidRPr="00963555" w14:paraId="451A2267" w14:textId="77777777" w:rsidTr="005A40B8">
        <w:trPr>
          <w:trHeight w:val="240"/>
          <w:jc w:val="center"/>
        </w:trPr>
        <w:tc>
          <w:tcPr>
            <w:tcW w:w="4876" w:type="dxa"/>
            <w:tcBorders>
              <w:top w:val="nil"/>
              <w:left w:val="nil"/>
              <w:bottom w:val="nil"/>
              <w:right w:val="nil"/>
            </w:tcBorders>
          </w:tcPr>
          <w:p w14:paraId="77D68EC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D306831" w14:textId="77777777" w:rsidR="00EE7DFF" w:rsidRPr="00963555" w:rsidRDefault="00EE7DFF" w:rsidP="005A40B8">
            <w:pPr>
              <w:pStyle w:val="AmColumnHeading"/>
            </w:pPr>
            <w:r w:rsidRPr="00963555">
              <w:t>Predlog spremembe</w:t>
            </w:r>
          </w:p>
        </w:tc>
      </w:tr>
      <w:tr w:rsidR="009F3BFB" w:rsidRPr="00963555" w14:paraId="5D5413FF" w14:textId="77777777" w:rsidTr="005A40B8">
        <w:trPr>
          <w:jc w:val="center"/>
        </w:trPr>
        <w:tc>
          <w:tcPr>
            <w:tcW w:w="4876" w:type="dxa"/>
            <w:tcBorders>
              <w:top w:val="nil"/>
              <w:left w:val="nil"/>
              <w:bottom w:val="nil"/>
              <w:right w:val="nil"/>
            </w:tcBorders>
          </w:tcPr>
          <w:p w14:paraId="16A693F9" w14:textId="77777777" w:rsidR="00EE7DFF" w:rsidRPr="00963555" w:rsidRDefault="00EE7DFF" w:rsidP="005A40B8">
            <w:pPr>
              <w:pStyle w:val="Normal6a"/>
            </w:pPr>
          </w:p>
        </w:tc>
        <w:tc>
          <w:tcPr>
            <w:tcW w:w="4876" w:type="dxa"/>
            <w:tcBorders>
              <w:top w:val="nil"/>
              <w:left w:val="nil"/>
              <w:bottom w:val="nil"/>
              <w:right w:val="nil"/>
            </w:tcBorders>
          </w:tcPr>
          <w:p w14:paraId="0F878709" w14:textId="77777777" w:rsidR="00EE7DFF" w:rsidRPr="00963555" w:rsidRDefault="00EE7DFF" w:rsidP="005A40B8">
            <w:pPr>
              <w:pStyle w:val="Normal6a"/>
            </w:pPr>
            <w:r w:rsidRPr="00963555">
              <w:rPr>
                <w:b/>
                <w:i/>
              </w:rPr>
              <w:t>(17a)</w:t>
            </w:r>
            <w:r w:rsidRPr="00963555">
              <w:tab/>
            </w:r>
            <w:r w:rsidRPr="00963555">
              <w:rPr>
                <w:b/>
                <w:i/>
              </w:rPr>
              <w:t>ESS bi moral podpirati izvajanje prihodnjega evropskega dogovora o oskrbi, ki bi moral obravnavati formalne in neformalne oskrbovalce, med katerimi je večina žensk, in sicer s spodbujanjem cenovno dostopnega in visokokakovostnega otroškega varstva, izobraževalnih programov po pouku in storitev dolgotrajne oskrbe. Posebno pozornost bi bilo treba nameniti neformalnim oskrbovalcem, družinam in staršem, in sicer z zagotavljanjem ustrezne podpore in dostopa do storitev nadomestne oskrbe in svetovanja.</w:t>
            </w:r>
          </w:p>
        </w:tc>
      </w:tr>
    </w:tbl>
    <w:p w14:paraId="7D90128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B23864F" w14:textId="77777777" w:rsidR="00EE7DFF" w:rsidRPr="00963555" w:rsidRDefault="00EE7DFF" w:rsidP="00EE7DFF">
      <w:r w:rsidRPr="002B136B">
        <w:rPr>
          <w:rStyle w:val="HideTWBExt"/>
        </w:rPr>
        <w:t>&lt;/AmendB&gt;</w:t>
      </w:r>
    </w:p>
    <w:p w14:paraId="3CE4404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233</w:t>
      </w:r>
      <w:r w:rsidRPr="002B136B">
        <w:rPr>
          <w:rStyle w:val="HideTWBExt"/>
          <w:b w:val="0"/>
        </w:rPr>
        <w:t>&lt;/NumAmB&gt;</w:t>
      </w:r>
    </w:p>
    <w:p w14:paraId="1B825A0E" w14:textId="77777777" w:rsidR="00EE7DFF" w:rsidRPr="00963555" w:rsidRDefault="00EE7DFF" w:rsidP="00EE7DFF">
      <w:pPr>
        <w:pStyle w:val="NormalBold"/>
      </w:pPr>
      <w:r w:rsidRPr="002B136B">
        <w:rPr>
          <w:rStyle w:val="HideTWBExt"/>
          <w:b w:val="0"/>
        </w:rPr>
        <w:t>&lt;RepeatBlock-By&gt;&lt;Members&gt;</w:t>
      </w:r>
      <w:r w:rsidRPr="00963555">
        <w:t>Andrzej Buła, Jagna Marczułajtis-Walczak</w:t>
      </w:r>
      <w:r w:rsidRPr="002B136B">
        <w:rPr>
          <w:rStyle w:val="HideTWBExt"/>
          <w:b w:val="0"/>
        </w:rPr>
        <w:t>&lt;/Members&gt;</w:t>
      </w:r>
    </w:p>
    <w:p w14:paraId="72C58D65" w14:textId="77777777" w:rsidR="00EE7DFF" w:rsidRPr="00963555" w:rsidRDefault="00EE7DFF" w:rsidP="00EE7DFF">
      <w:pPr>
        <w:pStyle w:val="NormalBold"/>
      </w:pPr>
      <w:r w:rsidRPr="002B136B">
        <w:rPr>
          <w:rStyle w:val="HideTWBExt"/>
          <w:b w:val="0"/>
        </w:rPr>
        <w:t>&lt;/RepeatBlock-By&gt;</w:t>
      </w:r>
    </w:p>
    <w:p w14:paraId="1FCE526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93B224A" w14:textId="77777777" w:rsidR="00EE7DFF" w:rsidRPr="00963555" w:rsidRDefault="00EE7DFF" w:rsidP="00EE7DFF">
      <w:pPr>
        <w:pStyle w:val="NormalBold"/>
      </w:pPr>
      <w:r w:rsidRPr="002B136B">
        <w:rPr>
          <w:rStyle w:val="HideTWBExt"/>
          <w:b w:val="0"/>
        </w:rPr>
        <w:t>&lt;Article&gt;</w:t>
      </w:r>
      <w:r w:rsidRPr="00963555">
        <w:t>Uvodna izjava 17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3E32553" w14:textId="77777777" w:rsidTr="005A40B8">
        <w:trPr>
          <w:trHeight w:hRule="exact" w:val="240"/>
          <w:jc w:val="center"/>
        </w:trPr>
        <w:tc>
          <w:tcPr>
            <w:tcW w:w="9752" w:type="dxa"/>
            <w:gridSpan w:val="2"/>
            <w:tcBorders>
              <w:top w:val="nil"/>
              <w:left w:val="nil"/>
              <w:bottom w:val="nil"/>
              <w:right w:val="nil"/>
            </w:tcBorders>
          </w:tcPr>
          <w:p w14:paraId="7C9F3C8F" w14:textId="77777777" w:rsidR="00EE7DFF" w:rsidRPr="00963555" w:rsidRDefault="00EE7DFF" w:rsidP="005A40B8"/>
        </w:tc>
      </w:tr>
      <w:tr w:rsidR="009F3BFB" w:rsidRPr="00963555" w14:paraId="0A9827E3" w14:textId="77777777" w:rsidTr="005A40B8">
        <w:trPr>
          <w:trHeight w:val="240"/>
          <w:jc w:val="center"/>
        </w:trPr>
        <w:tc>
          <w:tcPr>
            <w:tcW w:w="4876" w:type="dxa"/>
            <w:tcBorders>
              <w:top w:val="nil"/>
              <w:left w:val="nil"/>
              <w:bottom w:val="nil"/>
              <w:right w:val="nil"/>
            </w:tcBorders>
          </w:tcPr>
          <w:p w14:paraId="3C1B9FD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AD0E2C4" w14:textId="77777777" w:rsidR="00EE7DFF" w:rsidRPr="00963555" w:rsidRDefault="00EE7DFF" w:rsidP="005A40B8">
            <w:pPr>
              <w:pStyle w:val="AmColumnHeading"/>
            </w:pPr>
            <w:r w:rsidRPr="00963555">
              <w:t>Predlog spremembe</w:t>
            </w:r>
          </w:p>
        </w:tc>
      </w:tr>
      <w:tr w:rsidR="009F3BFB" w:rsidRPr="00963555" w14:paraId="1663FE06" w14:textId="77777777" w:rsidTr="005A40B8">
        <w:trPr>
          <w:jc w:val="center"/>
        </w:trPr>
        <w:tc>
          <w:tcPr>
            <w:tcW w:w="4876" w:type="dxa"/>
            <w:tcBorders>
              <w:top w:val="nil"/>
              <w:left w:val="nil"/>
              <w:bottom w:val="nil"/>
              <w:right w:val="nil"/>
            </w:tcBorders>
          </w:tcPr>
          <w:p w14:paraId="0A3EE92A" w14:textId="77777777" w:rsidR="00EE7DFF" w:rsidRPr="00963555" w:rsidRDefault="00EE7DFF" w:rsidP="005A40B8">
            <w:pPr>
              <w:pStyle w:val="Normal6a"/>
            </w:pPr>
          </w:p>
        </w:tc>
        <w:tc>
          <w:tcPr>
            <w:tcW w:w="4876" w:type="dxa"/>
            <w:tcBorders>
              <w:top w:val="nil"/>
              <w:left w:val="nil"/>
              <w:bottom w:val="nil"/>
              <w:right w:val="nil"/>
            </w:tcBorders>
          </w:tcPr>
          <w:p w14:paraId="2A839E7D" w14:textId="77777777" w:rsidR="00EE7DFF" w:rsidRPr="00963555" w:rsidRDefault="00EE7DFF" w:rsidP="005A40B8">
            <w:pPr>
              <w:pStyle w:val="Normal6a"/>
            </w:pPr>
            <w:r w:rsidRPr="00963555">
              <w:rPr>
                <w:b/>
                <w:i/>
              </w:rPr>
              <w:t>(17a)</w:t>
            </w:r>
            <w:r w:rsidRPr="00963555">
              <w:tab/>
            </w:r>
            <w:r w:rsidRPr="00963555">
              <w:rPr>
                <w:b/>
                <w:i/>
              </w:rPr>
              <w:t>Kar zadeva področje uporabe podpore ESS, bi morale države članice pri določanju prednostnih nalog in izbiri intervencij ohraniti ustrezno raven prožnosti ter ukrepe usmerjati ob ustreznem upoštevanju družbenih izzivov, s katerimi se spoprijemajo, razmer na trgu dela, teritorialnih značilnosti ter socialno-ekonomskih potreb na regionalni in nacionalni ravni.</w:t>
            </w:r>
          </w:p>
        </w:tc>
      </w:tr>
    </w:tbl>
    <w:p w14:paraId="1514F32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{PL}</w:t>
      </w:r>
      <w:r w:rsidRPr="00963555">
        <w:t>pl</w:t>
      </w:r>
      <w:r w:rsidRPr="002B136B">
        <w:rPr>
          <w:rStyle w:val="HideTWBExt"/>
        </w:rPr>
        <w:t>&lt;/Original&gt;</w:t>
      </w:r>
    </w:p>
    <w:p w14:paraId="5FC06014" w14:textId="77777777" w:rsidR="00EE7DFF" w:rsidRPr="00963555" w:rsidRDefault="00EE7DFF" w:rsidP="00EE7DFF">
      <w:r w:rsidRPr="002B136B">
        <w:rPr>
          <w:rStyle w:val="HideTWBExt"/>
        </w:rPr>
        <w:t>&lt;/AmendB&gt;</w:t>
      </w:r>
    </w:p>
    <w:p w14:paraId="7232BB5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234</w:t>
      </w:r>
      <w:r w:rsidRPr="002B136B">
        <w:rPr>
          <w:rStyle w:val="HideTWBExt"/>
          <w:b w:val="0"/>
        </w:rPr>
        <w:t>&lt;/NumAmB&gt;</w:t>
      </w:r>
    </w:p>
    <w:p w14:paraId="1F4A4E9A" w14:textId="77777777" w:rsidR="00EE7DFF" w:rsidRPr="00963555" w:rsidRDefault="00EE7DFF" w:rsidP="00EE7DFF">
      <w:pPr>
        <w:pStyle w:val="NormalBold"/>
      </w:pPr>
      <w:r w:rsidRPr="002B136B">
        <w:rPr>
          <w:rStyle w:val="HideTWBExt"/>
          <w:b w:val="0"/>
        </w:rPr>
        <w:t>&lt;RepeatBlock-By&gt;&lt;Members&gt;</w:t>
      </w:r>
      <w:r w:rsidRPr="00963555">
        <w:t>Andrzej Buła, Jagna Marczułajtis-Walczak</w:t>
      </w:r>
      <w:r w:rsidRPr="002B136B">
        <w:rPr>
          <w:rStyle w:val="HideTWBExt"/>
          <w:b w:val="0"/>
        </w:rPr>
        <w:t>&lt;/Members&gt;</w:t>
      </w:r>
    </w:p>
    <w:p w14:paraId="00B63ACC" w14:textId="77777777" w:rsidR="00EE7DFF" w:rsidRPr="00963555" w:rsidRDefault="00EE7DFF" w:rsidP="00EE7DFF">
      <w:pPr>
        <w:pStyle w:val="NormalBold"/>
      </w:pPr>
      <w:r w:rsidRPr="002B136B">
        <w:rPr>
          <w:rStyle w:val="HideTWBExt"/>
          <w:b w:val="0"/>
        </w:rPr>
        <w:t>&lt;/RepeatBlock-By&gt;</w:t>
      </w:r>
    </w:p>
    <w:p w14:paraId="69FA573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3F087D0" w14:textId="77777777" w:rsidR="00EE7DFF" w:rsidRPr="00963555" w:rsidRDefault="00EE7DFF" w:rsidP="00EE7DFF">
      <w:pPr>
        <w:pStyle w:val="NormalBold"/>
      </w:pPr>
      <w:r w:rsidRPr="002B136B">
        <w:rPr>
          <w:rStyle w:val="HideTWBExt"/>
          <w:b w:val="0"/>
        </w:rPr>
        <w:t>&lt;Article&gt;</w:t>
      </w:r>
      <w:r w:rsidRPr="00963555">
        <w:t>Uvodna izjava 17 b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65A5CBB" w14:textId="77777777" w:rsidTr="005A40B8">
        <w:trPr>
          <w:trHeight w:hRule="exact" w:val="240"/>
          <w:jc w:val="center"/>
        </w:trPr>
        <w:tc>
          <w:tcPr>
            <w:tcW w:w="9752" w:type="dxa"/>
            <w:gridSpan w:val="2"/>
            <w:tcBorders>
              <w:top w:val="nil"/>
              <w:left w:val="nil"/>
              <w:bottom w:val="nil"/>
              <w:right w:val="nil"/>
            </w:tcBorders>
          </w:tcPr>
          <w:p w14:paraId="7D9709A8" w14:textId="77777777" w:rsidR="00EE7DFF" w:rsidRPr="00963555" w:rsidRDefault="00EE7DFF" w:rsidP="005A40B8"/>
        </w:tc>
      </w:tr>
      <w:tr w:rsidR="009F3BFB" w:rsidRPr="00963555" w14:paraId="04166CBB" w14:textId="77777777" w:rsidTr="005A40B8">
        <w:trPr>
          <w:trHeight w:val="240"/>
          <w:jc w:val="center"/>
        </w:trPr>
        <w:tc>
          <w:tcPr>
            <w:tcW w:w="4876" w:type="dxa"/>
            <w:tcBorders>
              <w:top w:val="nil"/>
              <w:left w:val="nil"/>
              <w:bottom w:val="nil"/>
              <w:right w:val="nil"/>
            </w:tcBorders>
          </w:tcPr>
          <w:p w14:paraId="73A43E9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F01D35C" w14:textId="77777777" w:rsidR="00EE7DFF" w:rsidRPr="00963555" w:rsidRDefault="00EE7DFF" w:rsidP="005A40B8">
            <w:pPr>
              <w:pStyle w:val="AmColumnHeading"/>
            </w:pPr>
            <w:r w:rsidRPr="00963555">
              <w:t>Predlog spremembe</w:t>
            </w:r>
          </w:p>
        </w:tc>
      </w:tr>
      <w:tr w:rsidR="009F3BFB" w:rsidRPr="00963555" w14:paraId="09408E3A" w14:textId="77777777" w:rsidTr="005A40B8">
        <w:trPr>
          <w:jc w:val="center"/>
        </w:trPr>
        <w:tc>
          <w:tcPr>
            <w:tcW w:w="4876" w:type="dxa"/>
            <w:tcBorders>
              <w:top w:val="nil"/>
              <w:left w:val="nil"/>
              <w:bottom w:val="nil"/>
              <w:right w:val="nil"/>
            </w:tcBorders>
          </w:tcPr>
          <w:p w14:paraId="6B560298" w14:textId="77777777" w:rsidR="00EE7DFF" w:rsidRPr="00963555" w:rsidRDefault="00EE7DFF" w:rsidP="005A40B8">
            <w:pPr>
              <w:pStyle w:val="Normal6a"/>
            </w:pPr>
          </w:p>
        </w:tc>
        <w:tc>
          <w:tcPr>
            <w:tcW w:w="4876" w:type="dxa"/>
            <w:tcBorders>
              <w:top w:val="nil"/>
              <w:left w:val="nil"/>
              <w:bottom w:val="nil"/>
              <w:right w:val="nil"/>
            </w:tcBorders>
          </w:tcPr>
          <w:p w14:paraId="5DAE780E" w14:textId="77777777" w:rsidR="00EE7DFF" w:rsidRPr="00963555" w:rsidRDefault="00EE7DFF" w:rsidP="005A40B8">
            <w:pPr>
              <w:pStyle w:val="Normal6a"/>
            </w:pPr>
            <w:r w:rsidRPr="00963555">
              <w:rPr>
                <w:b/>
                <w:i/>
              </w:rPr>
              <w:t>(17b)</w:t>
            </w:r>
            <w:r w:rsidRPr="00963555">
              <w:tab/>
            </w:r>
            <w:r w:rsidRPr="00963555">
              <w:rPr>
                <w:b/>
                <w:i/>
              </w:rPr>
              <w:t>ESS bi moral omogočati podpiranje ukrepov na področju socialnih in cenovno dostopnih stanovanj, zlasti v korist oseb, izpostavljenih tveganju revščine ali socialne izključenosti, invalidov, starejših in drugih socialno ranljivih skupin.</w:t>
            </w:r>
            <w:r w:rsidRPr="00963555">
              <w:t xml:space="preserve"> </w:t>
            </w:r>
            <w:r w:rsidRPr="00963555">
              <w:rPr>
                <w:b/>
                <w:i/>
              </w:rPr>
              <w:t>Takšno podporo bi bilo treba omogočiti tudi kot samostojno vrsto intervencije in ne zgolj kot spremljevalni ali dopolnilni ukrep, zlasti da bi izboljšali cenovno dostopnost stanovanj, podpirali neodvisno življenje ter okrepili socialno in teritorialno kohezijo.</w:t>
            </w:r>
          </w:p>
        </w:tc>
      </w:tr>
    </w:tbl>
    <w:p w14:paraId="0C9CF21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{PL}</w:t>
      </w:r>
      <w:r w:rsidRPr="00963555">
        <w:t>pl</w:t>
      </w:r>
      <w:r w:rsidRPr="002B136B">
        <w:rPr>
          <w:rStyle w:val="HideTWBExt"/>
        </w:rPr>
        <w:t>&lt;/Original&gt;</w:t>
      </w:r>
    </w:p>
    <w:p w14:paraId="7BFFCD24" w14:textId="77777777" w:rsidR="00EE7DFF" w:rsidRPr="00963555" w:rsidRDefault="00EE7DFF" w:rsidP="00EE7DFF">
      <w:r w:rsidRPr="002B136B">
        <w:rPr>
          <w:rStyle w:val="HideTWBExt"/>
        </w:rPr>
        <w:t>&lt;/AmendB&gt;</w:t>
      </w:r>
    </w:p>
    <w:p w14:paraId="1F6DE32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235</w:t>
      </w:r>
      <w:r w:rsidRPr="002B136B">
        <w:rPr>
          <w:rStyle w:val="HideTWBExt"/>
          <w:b w:val="0"/>
        </w:rPr>
        <w:t>&lt;/NumAmB&gt;</w:t>
      </w:r>
    </w:p>
    <w:p w14:paraId="55B0196C"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5FCC1E4C" w14:textId="77777777" w:rsidR="00EE7DFF" w:rsidRPr="00963555" w:rsidRDefault="00EE7DFF" w:rsidP="00EE7DFF">
      <w:pPr>
        <w:pStyle w:val="NormalBold"/>
      </w:pPr>
      <w:r w:rsidRPr="002B136B">
        <w:rPr>
          <w:rStyle w:val="HideTWBExt"/>
          <w:b w:val="0"/>
        </w:rPr>
        <w:t>&lt;/RepeatBlock-By&gt;</w:t>
      </w:r>
    </w:p>
    <w:p w14:paraId="34B3303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94C6E76" w14:textId="77777777" w:rsidR="00EE7DFF" w:rsidRPr="00963555" w:rsidRDefault="00EE7DFF" w:rsidP="00EE7DFF">
      <w:pPr>
        <w:pStyle w:val="NormalBold"/>
      </w:pPr>
      <w:r w:rsidRPr="002B136B">
        <w:rPr>
          <w:rStyle w:val="HideTWBExt"/>
          <w:b w:val="0"/>
        </w:rPr>
        <w:t>&lt;Article&gt;</w:t>
      </w:r>
      <w:r w:rsidRPr="00963555">
        <w:t>Uvodna izjava 18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DD50752" w14:textId="77777777" w:rsidTr="005A40B8">
        <w:trPr>
          <w:trHeight w:hRule="exact" w:val="240"/>
          <w:jc w:val="center"/>
        </w:trPr>
        <w:tc>
          <w:tcPr>
            <w:tcW w:w="9752" w:type="dxa"/>
            <w:gridSpan w:val="2"/>
            <w:tcBorders>
              <w:top w:val="nil"/>
              <w:left w:val="nil"/>
              <w:bottom w:val="nil"/>
              <w:right w:val="nil"/>
            </w:tcBorders>
          </w:tcPr>
          <w:p w14:paraId="64369A94" w14:textId="77777777" w:rsidR="00EE7DFF" w:rsidRPr="00963555" w:rsidRDefault="00EE7DFF" w:rsidP="005A40B8"/>
        </w:tc>
      </w:tr>
      <w:tr w:rsidR="009F3BFB" w:rsidRPr="00963555" w14:paraId="28A588BC" w14:textId="77777777" w:rsidTr="005A40B8">
        <w:trPr>
          <w:trHeight w:val="240"/>
          <w:jc w:val="center"/>
        </w:trPr>
        <w:tc>
          <w:tcPr>
            <w:tcW w:w="4876" w:type="dxa"/>
            <w:tcBorders>
              <w:top w:val="nil"/>
              <w:left w:val="nil"/>
              <w:bottom w:val="nil"/>
              <w:right w:val="nil"/>
            </w:tcBorders>
          </w:tcPr>
          <w:p w14:paraId="1086895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44EA891" w14:textId="77777777" w:rsidR="00EE7DFF" w:rsidRPr="00963555" w:rsidRDefault="00EE7DFF" w:rsidP="005A40B8">
            <w:pPr>
              <w:pStyle w:val="AmColumnHeading"/>
            </w:pPr>
            <w:r w:rsidRPr="00963555">
              <w:t>Predlog spremembe</w:t>
            </w:r>
          </w:p>
        </w:tc>
      </w:tr>
      <w:tr w:rsidR="009F3BFB" w:rsidRPr="00963555" w14:paraId="4DC9B4B9" w14:textId="77777777" w:rsidTr="005A40B8">
        <w:trPr>
          <w:jc w:val="center"/>
        </w:trPr>
        <w:tc>
          <w:tcPr>
            <w:tcW w:w="4876" w:type="dxa"/>
            <w:tcBorders>
              <w:top w:val="nil"/>
              <w:left w:val="nil"/>
              <w:bottom w:val="nil"/>
              <w:right w:val="nil"/>
            </w:tcBorders>
          </w:tcPr>
          <w:p w14:paraId="717B67C4" w14:textId="77777777" w:rsidR="00EE7DFF" w:rsidRPr="00963555" w:rsidRDefault="00EE7DFF" w:rsidP="005A40B8">
            <w:pPr>
              <w:pStyle w:val="Normal6a"/>
            </w:pPr>
            <w:r w:rsidRPr="00963555">
              <w:rPr>
                <w:b/>
                <w:i/>
              </w:rPr>
              <w:t>(18)</w:t>
            </w:r>
            <w:r w:rsidRPr="00963555">
              <w:tab/>
            </w:r>
            <w:r w:rsidRPr="00963555">
              <w:rPr>
                <w:b/>
                <w:i/>
              </w:rPr>
              <w:t>V skladu z Uredbo (EU) [uredba o NRP] morajo države članice pri pripravi in izvajanju načrtov za nacionalna in regionalna partnerstva spoštovati horizontalna načela. V zvezi s tem bi bilo treba države članice tudi spodbujati, da s sredstvi iz ESS podpirajo usmerjene ukrepe za spodbujanje horizontalnih načel, kot so spodbujanje enakosti spolov in zagotavljanje dostopnosti storitev za invalide, ter za omogočanje aktivne udeležbe invalidom.</w:t>
            </w:r>
          </w:p>
        </w:tc>
        <w:tc>
          <w:tcPr>
            <w:tcW w:w="4876" w:type="dxa"/>
            <w:tcBorders>
              <w:top w:val="nil"/>
              <w:left w:val="nil"/>
              <w:bottom w:val="nil"/>
              <w:right w:val="nil"/>
            </w:tcBorders>
          </w:tcPr>
          <w:p w14:paraId="2648B162" w14:textId="77777777" w:rsidR="00EE7DFF" w:rsidRPr="00963555" w:rsidRDefault="00EE7DFF" w:rsidP="005A40B8">
            <w:pPr>
              <w:pStyle w:val="Normal6a"/>
            </w:pPr>
            <w:r w:rsidRPr="00963555">
              <w:rPr>
                <w:b/>
                <w:i/>
              </w:rPr>
              <w:t>črtano</w:t>
            </w:r>
          </w:p>
        </w:tc>
      </w:tr>
    </w:tbl>
    <w:p w14:paraId="4E26F8E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482835CC" w14:textId="77777777" w:rsidR="00EE7DFF" w:rsidRPr="00963555" w:rsidRDefault="00EE7DFF" w:rsidP="00EE7DFF">
      <w:r w:rsidRPr="002B136B">
        <w:rPr>
          <w:rStyle w:val="HideTWBExt"/>
        </w:rPr>
        <w:t>&lt;/AmendB&gt;</w:t>
      </w:r>
    </w:p>
    <w:p w14:paraId="49A4B89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236</w:t>
      </w:r>
      <w:r w:rsidRPr="002B136B">
        <w:rPr>
          <w:rStyle w:val="HideTWBExt"/>
          <w:b w:val="0"/>
        </w:rPr>
        <w:t>&lt;/NumAmB&gt;</w:t>
      </w:r>
    </w:p>
    <w:p w14:paraId="4F4943E7"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48BEDBB8" w14:textId="77777777" w:rsidR="00EE7DFF" w:rsidRPr="00963555" w:rsidRDefault="00EE7DFF" w:rsidP="00EE7DFF">
      <w:pPr>
        <w:pStyle w:val="NormalBold"/>
      </w:pPr>
      <w:r w:rsidRPr="002B136B">
        <w:rPr>
          <w:rStyle w:val="HideTWBExt"/>
          <w:b w:val="0"/>
        </w:rPr>
        <w:t>&lt;/RepeatBlock-By&gt;</w:t>
      </w:r>
    </w:p>
    <w:p w14:paraId="5D0003C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49DAC47" w14:textId="77777777" w:rsidR="00EE7DFF" w:rsidRPr="00963555" w:rsidRDefault="00EE7DFF" w:rsidP="00EE7DFF">
      <w:pPr>
        <w:pStyle w:val="NormalBold"/>
      </w:pPr>
      <w:r w:rsidRPr="002B136B">
        <w:rPr>
          <w:rStyle w:val="HideTWBExt"/>
          <w:b w:val="0"/>
        </w:rPr>
        <w:t>&lt;Article&gt;</w:t>
      </w:r>
      <w:r w:rsidRPr="00963555">
        <w:t>Uvodna izjava 18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D3CB3EB" w14:textId="77777777" w:rsidTr="005A40B8">
        <w:trPr>
          <w:trHeight w:hRule="exact" w:val="240"/>
          <w:jc w:val="center"/>
        </w:trPr>
        <w:tc>
          <w:tcPr>
            <w:tcW w:w="9752" w:type="dxa"/>
            <w:gridSpan w:val="2"/>
            <w:tcBorders>
              <w:top w:val="nil"/>
              <w:left w:val="nil"/>
              <w:bottom w:val="nil"/>
              <w:right w:val="nil"/>
            </w:tcBorders>
          </w:tcPr>
          <w:p w14:paraId="0FE70879" w14:textId="77777777" w:rsidR="00EE7DFF" w:rsidRPr="00963555" w:rsidRDefault="00EE7DFF" w:rsidP="005A40B8"/>
        </w:tc>
      </w:tr>
      <w:tr w:rsidR="009F3BFB" w:rsidRPr="00963555" w14:paraId="5FFCDD04" w14:textId="77777777" w:rsidTr="005A40B8">
        <w:trPr>
          <w:trHeight w:val="240"/>
          <w:jc w:val="center"/>
        </w:trPr>
        <w:tc>
          <w:tcPr>
            <w:tcW w:w="4876" w:type="dxa"/>
            <w:tcBorders>
              <w:top w:val="nil"/>
              <w:left w:val="nil"/>
              <w:bottom w:val="nil"/>
              <w:right w:val="nil"/>
            </w:tcBorders>
          </w:tcPr>
          <w:p w14:paraId="0CCF0D6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E42B3E9" w14:textId="77777777" w:rsidR="00EE7DFF" w:rsidRPr="00963555" w:rsidRDefault="00EE7DFF" w:rsidP="005A40B8">
            <w:pPr>
              <w:pStyle w:val="AmColumnHeading"/>
            </w:pPr>
            <w:r w:rsidRPr="00963555">
              <w:t>Predlog spremembe</w:t>
            </w:r>
          </w:p>
        </w:tc>
      </w:tr>
      <w:tr w:rsidR="009F3BFB" w:rsidRPr="00963555" w14:paraId="2E51CE5D" w14:textId="77777777" w:rsidTr="005A40B8">
        <w:trPr>
          <w:jc w:val="center"/>
        </w:trPr>
        <w:tc>
          <w:tcPr>
            <w:tcW w:w="4876" w:type="dxa"/>
            <w:tcBorders>
              <w:top w:val="nil"/>
              <w:left w:val="nil"/>
              <w:bottom w:val="nil"/>
              <w:right w:val="nil"/>
            </w:tcBorders>
          </w:tcPr>
          <w:p w14:paraId="02B7C789" w14:textId="77777777" w:rsidR="00EE7DFF" w:rsidRPr="00963555" w:rsidRDefault="00EE7DFF" w:rsidP="005A40B8">
            <w:pPr>
              <w:pStyle w:val="Normal6a"/>
            </w:pPr>
            <w:r w:rsidRPr="00963555">
              <w:t>(18)</w:t>
            </w:r>
            <w:r w:rsidRPr="00963555">
              <w:tab/>
              <w:t xml:space="preserve">V skladu z Uredbo (EU) [uredba o NRP] morajo države članice pri pripravi in izvajanju načrtov za nacionalna in regionalna partnerstva spoštovati horizontalna načela. V zvezi s tem bi </w:t>
            </w:r>
            <w:r w:rsidRPr="00963555">
              <w:rPr>
                <w:b/>
                <w:i/>
              </w:rPr>
              <w:t>bilo treba</w:t>
            </w:r>
            <w:r w:rsidRPr="00963555">
              <w:t xml:space="preserve"> države članice </w:t>
            </w:r>
            <w:r w:rsidRPr="00963555">
              <w:rPr>
                <w:b/>
                <w:i/>
              </w:rPr>
              <w:t>tudi spodbujati</w:t>
            </w:r>
            <w:r w:rsidRPr="00963555">
              <w:t xml:space="preserve">, da </w:t>
            </w:r>
            <w:r w:rsidRPr="00963555">
              <w:rPr>
                <w:b/>
                <w:i/>
              </w:rPr>
              <w:t>s sredstvi iz</w:t>
            </w:r>
            <w:r w:rsidRPr="00963555">
              <w:t xml:space="preserve"> ESS podpirajo </w:t>
            </w:r>
            <w:r w:rsidRPr="00963555">
              <w:rPr>
                <w:b/>
                <w:i/>
              </w:rPr>
              <w:t>usmerjene ukrepe</w:t>
            </w:r>
            <w:r w:rsidRPr="00963555">
              <w:t xml:space="preserve"> za spodbujanje horizontalnih načel, </w:t>
            </w:r>
            <w:r w:rsidRPr="00963555">
              <w:rPr>
                <w:b/>
                <w:i/>
              </w:rPr>
              <w:t>kot so spodbujanje</w:t>
            </w:r>
            <w:r w:rsidRPr="00963555">
              <w:t xml:space="preserve"> enakosti spolov in </w:t>
            </w:r>
            <w:r w:rsidRPr="00963555">
              <w:rPr>
                <w:b/>
                <w:i/>
              </w:rPr>
              <w:t>zagotavljanje dostopnosti storitev</w:t>
            </w:r>
            <w:r w:rsidRPr="00963555">
              <w:t xml:space="preserve"> za </w:t>
            </w:r>
            <w:r w:rsidRPr="00963555">
              <w:rPr>
                <w:b/>
                <w:i/>
              </w:rPr>
              <w:t>invalide</w:t>
            </w:r>
            <w:r w:rsidRPr="00963555">
              <w:t xml:space="preserve">, ter </w:t>
            </w:r>
            <w:r w:rsidRPr="00963555">
              <w:rPr>
                <w:b/>
                <w:i/>
              </w:rPr>
              <w:t>za omogočanje aktivne udeležbe invalidom</w:t>
            </w:r>
            <w:r w:rsidRPr="00963555">
              <w:t>.</w:t>
            </w:r>
          </w:p>
        </w:tc>
        <w:tc>
          <w:tcPr>
            <w:tcW w:w="4876" w:type="dxa"/>
            <w:tcBorders>
              <w:top w:val="nil"/>
              <w:left w:val="nil"/>
              <w:bottom w:val="nil"/>
              <w:right w:val="nil"/>
            </w:tcBorders>
          </w:tcPr>
          <w:p w14:paraId="5F6E8784" w14:textId="77777777" w:rsidR="00EE7DFF" w:rsidRPr="00963555" w:rsidRDefault="00EE7DFF" w:rsidP="005A40B8">
            <w:pPr>
              <w:pStyle w:val="Normal6a"/>
            </w:pPr>
            <w:r w:rsidRPr="00963555">
              <w:t>(18)</w:t>
            </w:r>
            <w:r w:rsidRPr="00963555">
              <w:tab/>
              <w:t xml:space="preserve">V skladu z Uredbo (EU) [uredba o NRP] morajo države članice pri pripravi in izvajanju načrtov za nacionalna in regionalna partnerstva spoštovati horizontalna načela. </w:t>
            </w:r>
            <w:r w:rsidRPr="00963555">
              <w:rPr>
                <w:b/>
                <w:i/>
              </w:rPr>
              <w:t>Uredba (EU) [uredba o okviru smotrnosti] določa horizontalna načela, ki se uporabljajo za vse programe in dejavnosti Unije.</w:t>
            </w:r>
            <w:r w:rsidRPr="00963555">
              <w:t xml:space="preserve"> V zvezi s tem bi </w:t>
            </w:r>
            <w:r w:rsidRPr="00963555">
              <w:rPr>
                <w:b/>
                <w:i/>
              </w:rPr>
              <w:t>morale</w:t>
            </w:r>
            <w:r w:rsidRPr="00963555">
              <w:t xml:space="preserve"> države članice </w:t>
            </w:r>
            <w:r w:rsidRPr="00963555">
              <w:rPr>
                <w:b/>
                <w:i/>
              </w:rPr>
              <w:t>zagotoviti</w:t>
            </w:r>
            <w:r w:rsidRPr="00963555">
              <w:t xml:space="preserve">, da </w:t>
            </w:r>
            <w:r w:rsidRPr="00963555">
              <w:rPr>
                <w:b/>
                <w:i/>
              </w:rPr>
              <w:t>se z uporabo</w:t>
            </w:r>
            <w:r w:rsidRPr="00963555">
              <w:t xml:space="preserve"> ESS podpirajo </w:t>
            </w:r>
            <w:r w:rsidRPr="00963555">
              <w:rPr>
                <w:b/>
                <w:i/>
              </w:rPr>
              <w:t>usmerjeni ukrepi</w:t>
            </w:r>
            <w:r w:rsidRPr="00963555">
              <w:t xml:space="preserve"> za spodbujanje horizontalnih načel </w:t>
            </w:r>
            <w:r w:rsidRPr="00963555">
              <w:rPr>
                <w:b/>
                <w:i/>
              </w:rPr>
              <w:t>spoštovanja pravne države</w:t>
            </w:r>
            <w:r w:rsidRPr="00963555">
              <w:t xml:space="preserve">, </w:t>
            </w:r>
            <w:r w:rsidRPr="00963555">
              <w:rPr>
                <w:b/>
                <w:i/>
              </w:rPr>
              <w:t>načela, da se ne škoduje bistveno, enakosti moških in žensk, vključevanja načela</w:t>
            </w:r>
            <w:r w:rsidRPr="00963555">
              <w:t xml:space="preserve"> enakosti spolov in </w:t>
            </w:r>
            <w:r w:rsidRPr="00963555">
              <w:rPr>
                <w:b/>
                <w:i/>
              </w:rPr>
              <w:t>vključevanja vidika spola ter</w:t>
            </w:r>
            <w:r w:rsidRPr="00963555">
              <w:t xml:space="preserve"> za </w:t>
            </w:r>
            <w:r w:rsidRPr="00963555">
              <w:rPr>
                <w:b/>
                <w:i/>
              </w:rPr>
              <w:t>pravice</w:t>
            </w:r>
            <w:r w:rsidRPr="00963555">
              <w:t xml:space="preserve">, </w:t>
            </w:r>
            <w:r w:rsidRPr="00963555">
              <w:rPr>
                <w:b/>
                <w:i/>
              </w:rPr>
              <w:t>svoboščine in načela iz Listine Evropske unije o temeljnih pravicah</w:t>
            </w:r>
            <w:r w:rsidRPr="00963555">
              <w:t xml:space="preserve"> ter </w:t>
            </w:r>
            <w:r w:rsidRPr="00963555">
              <w:rPr>
                <w:b/>
                <w:i/>
              </w:rPr>
              <w:t>pravice, svoboščine in načela iz Konvencije Združenih narodov o pravicah invalidov v skladu s Sklepom Sveta 2010/48/ES</w:t>
            </w:r>
            <w:r w:rsidRPr="00963555">
              <w:t>.</w:t>
            </w:r>
          </w:p>
        </w:tc>
      </w:tr>
    </w:tbl>
    <w:p w14:paraId="1366967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1A7DE93" w14:textId="77777777" w:rsidR="00EE7DFF" w:rsidRPr="00963555" w:rsidRDefault="00EE7DFF" w:rsidP="00EE7DFF">
      <w:r w:rsidRPr="002B136B">
        <w:rPr>
          <w:rStyle w:val="HideTWBExt"/>
        </w:rPr>
        <w:t>&lt;/AmendB&gt;</w:t>
      </w:r>
    </w:p>
    <w:p w14:paraId="00128AD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237</w:t>
      </w:r>
      <w:r w:rsidRPr="002B136B">
        <w:rPr>
          <w:rStyle w:val="HideTWBExt"/>
          <w:b w:val="0"/>
        </w:rPr>
        <w:t>&lt;/NumAmB&gt;</w:t>
      </w:r>
    </w:p>
    <w:p w14:paraId="626520FC"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5CAF5D4E" w14:textId="77777777" w:rsidR="00EE7DFF" w:rsidRPr="00963555" w:rsidRDefault="00EE7DFF" w:rsidP="00EE7DFF">
      <w:pPr>
        <w:pStyle w:val="NormalBold"/>
      </w:pPr>
      <w:r w:rsidRPr="002B136B">
        <w:rPr>
          <w:rStyle w:val="HideTWBExt"/>
          <w:b w:val="0"/>
        </w:rPr>
        <w:t>&lt;/RepeatBlock-By&gt;</w:t>
      </w:r>
    </w:p>
    <w:p w14:paraId="4E9B672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AD2347D" w14:textId="77777777" w:rsidR="00EE7DFF" w:rsidRPr="00963555" w:rsidRDefault="00EE7DFF" w:rsidP="00EE7DFF">
      <w:pPr>
        <w:pStyle w:val="NormalBold"/>
      </w:pPr>
      <w:r w:rsidRPr="002B136B">
        <w:rPr>
          <w:rStyle w:val="HideTWBExt"/>
          <w:b w:val="0"/>
        </w:rPr>
        <w:t>&lt;Article&gt;</w:t>
      </w:r>
      <w:r w:rsidRPr="00963555">
        <w:t>Uvodna izjava 18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2DFA99E" w14:textId="77777777" w:rsidTr="005A40B8">
        <w:trPr>
          <w:trHeight w:hRule="exact" w:val="240"/>
          <w:jc w:val="center"/>
        </w:trPr>
        <w:tc>
          <w:tcPr>
            <w:tcW w:w="9752" w:type="dxa"/>
            <w:gridSpan w:val="2"/>
            <w:tcBorders>
              <w:top w:val="nil"/>
              <w:left w:val="nil"/>
              <w:bottom w:val="nil"/>
              <w:right w:val="nil"/>
            </w:tcBorders>
          </w:tcPr>
          <w:p w14:paraId="2D348504" w14:textId="77777777" w:rsidR="00EE7DFF" w:rsidRPr="00963555" w:rsidRDefault="00EE7DFF" w:rsidP="005A40B8"/>
        </w:tc>
      </w:tr>
      <w:tr w:rsidR="009F3BFB" w:rsidRPr="00963555" w14:paraId="7D9820E0" w14:textId="77777777" w:rsidTr="005A40B8">
        <w:trPr>
          <w:trHeight w:val="240"/>
          <w:jc w:val="center"/>
        </w:trPr>
        <w:tc>
          <w:tcPr>
            <w:tcW w:w="4876" w:type="dxa"/>
            <w:tcBorders>
              <w:top w:val="nil"/>
              <w:left w:val="nil"/>
              <w:bottom w:val="nil"/>
              <w:right w:val="nil"/>
            </w:tcBorders>
          </w:tcPr>
          <w:p w14:paraId="697AF0F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C7AC9B0" w14:textId="77777777" w:rsidR="00EE7DFF" w:rsidRPr="00963555" w:rsidRDefault="00EE7DFF" w:rsidP="005A40B8">
            <w:pPr>
              <w:pStyle w:val="AmColumnHeading"/>
            </w:pPr>
            <w:r w:rsidRPr="00963555">
              <w:t>Predlog spremembe</w:t>
            </w:r>
          </w:p>
        </w:tc>
      </w:tr>
      <w:tr w:rsidR="009F3BFB" w:rsidRPr="00963555" w14:paraId="2948CC75" w14:textId="77777777" w:rsidTr="005A40B8">
        <w:trPr>
          <w:jc w:val="center"/>
        </w:trPr>
        <w:tc>
          <w:tcPr>
            <w:tcW w:w="4876" w:type="dxa"/>
            <w:tcBorders>
              <w:top w:val="nil"/>
              <w:left w:val="nil"/>
              <w:bottom w:val="nil"/>
              <w:right w:val="nil"/>
            </w:tcBorders>
          </w:tcPr>
          <w:p w14:paraId="50323D91" w14:textId="77777777" w:rsidR="00EE7DFF" w:rsidRPr="00963555" w:rsidRDefault="00EE7DFF" w:rsidP="005A40B8">
            <w:pPr>
              <w:pStyle w:val="Normal6a"/>
            </w:pPr>
            <w:r w:rsidRPr="00963555">
              <w:t>(18)</w:t>
            </w:r>
            <w:r w:rsidRPr="00963555">
              <w:tab/>
            </w:r>
            <w:r w:rsidRPr="00963555">
              <w:rPr>
                <w:b/>
                <w:i/>
              </w:rPr>
              <w:t>V skladu z Uredbo (EU) [uredba o NRP] morajo države</w:t>
            </w:r>
            <w:r w:rsidRPr="00963555">
              <w:t xml:space="preserve"> članice pri pripravi in izvajanju </w:t>
            </w:r>
            <w:r w:rsidRPr="00963555">
              <w:rPr>
                <w:b/>
                <w:i/>
              </w:rPr>
              <w:t>načrtov za nacionalna in regionalna partnerstva spoštovati</w:t>
            </w:r>
            <w:r w:rsidRPr="00963555">
              <w:t xml:space="preserve"> horizontalna načela. V zvezi s tem bi bilo treba države članice tudi spodbujati, da s sredstvi iz ESS podpirajo usmerjene ukrepe za spodbujanje horizontalnih načel, kot so spodbujanje enakosti spolov in zagotavljanje dostopnosti storitev za invalide, ter za omogočanje aktivne udeležbe invalidom.</w:t>
            </w:r>
          </w:p>
        </w:tc>
        <w:tc>
          <w:tcPr>
            <w:tcW w:w="4876" w:type="dxa"/>
            <w:tcBorders>
              <w:top w:val="nil"/>
              <w:left w:val="nil"/>
              <w:bottom w:val="nil"/>
              <w:right w:val="nil"/>
            </w:tcBorders>
          </w:tcPr>
          <w:p w14:paraId="3270B7D2" w14:textId="77777777" w:rsidR="00EE7DFF" w:rsidRPr="00963555" w:rsidRDefault="00EE7DFF" w:rsidP="005A40B8">
            <w:pPr>
              <w:pStyle w:val="Normal6a"/>
            </w:pPr>
            <w:r w:rsidRPr="00963555">
              <w:t>(18)</w:t>
            </w:r>
            <w:r w:rsidRPr="00963555">
              <w:tab/>
            </w:r>
            <w:r w:rsidRPr="00963555">
              <w:rPr>
                <w:b/>
                <w:i/>
              </w:rPr>
              <w:t>Države</w:t>
            </w:r>
            <w:r w:rsidRPr="00963555">
              <w:t xml:space="preserve"> članice pri pripravi in izvajanju </w:t>
            </w:r>
            <w:r w:rsidRPr="00963555">
              <w:rPr>
                <w:b/>
                <w:i/>
              </w:rPr>
              <w:t>svojih programov spoštujejo</w:t>
            </w:r>
            <w:r w:rsidRPr="00963555">
              <w:t xml:space="preserve"> horizontalna načela. V zvezi s tem bi bilo treba države članice tudi spodbujati, da s sredstvi iz ESS podpirajo usmerjene ukrepe za spodbujanje horizontalnih načel, kot so spodbujanje enakosti spolov in zagotavljanje dostopnosti storitev za invalide, ter za omogočanje aktivne udeležbe invalidom. </w:t>
            </w:r>
            <w:r w:rsidRPr="00963555">
              <w:rPr>
                <w:b/>
                <w:i/>
              </w:rPr>
              <w:t>Pri izvajanju ESS bi bilo treba spoštovati načela in vrednote iz člena 2 Pogodbe o Evropski uniji, Listine Evropske unije o temeljnih pravicah in Konvencije Združenih narodov o pravicah invalidov. Države članice bi morale spoštovati tudi obveznosti iz Konvencije OZN o otrokovih pravicah. ESS ne bi smel podpirati ukrepov, ki prispevajo h kakršni koli obliki segregacije ali izključevanja.</w:t>
            </w:r>
          </w:p>
        </w:tc>
      </w:tr>
    </w:tbl>
    <w:p w14:paraId="68D85DD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F943FC4" w14:textId="77777777" w:rsidR="00EE7DFF" w:rsidRPr="00963555" w:rsidRDefault="00EE7DFF" w:rsidP="00EE7DFF">
      <w:r w:rsidRPr="002B136B">
        <w:rPr>
          <w:rStyle w:val="HideTWBExt"/>
        </w:rPr>
        <w:t>&lt;/AmendB&gt;</w:t>
      </w:r>
    </w:p>
    <w:p w14:paraId="055F336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238</w:t>
      </w:r>
      <w:r w:rsidRPr="002B136B">
        <w:rPr>
          <w:rStyle w:val="HideTWBExt"/>
          <w:b w:val="0"/>
        </w:rPr>
        <w:t>&lt;/NumAmB&gt;</w:t>
      </w:r>
    </w:p>
    <w:p w14:paraId="30447B52" w14:textId="77777777" w:rsidR="00EE7DFF" w:rsidRPr="00963555" w:rsidRDefault="00EE7DFF" w:rsidP="00EE7DFF">
      <w:pPr>
        <w:pStyle w:val="NormalBold"/>
      </w:pPr>
      <w:r w:rsidRPr="002B136B">
        <w:rPr>
          <w:rStyle w:val="HideTWBExt"/>
          <w:b w:val="0"/>
        </w:rPr>
        <w:t>&lt;RepeatBlock-By&gt;&lt;Members&gt;</w:t>
      </w:r>
      <w:r w:rsidRPr="00963555">
        <w:t>Jagna Marczułajtis-Walczak, Andrzej Buła</w:t>
      </w:r>
      <w:r w:rsidRPr="002B136B">
        <w:rPr>
          <w:rStyle w:val="HideTWBExt"/>
          <w:b w:val="0"/>
        </w:rPr>
        <w:t>&lt;/Members&gt;</w:t>
      </w:r>
    </w:p>
    <w:p w14:paraId="4E3BBE66" w14:textId="77777777" w:rsidR="00EE7DFF" w:rsidRPr="00963555" w:rsidRDefault="00EE7DFF" w:rsidP="00EE7DFF">
      <w:pPr>
        <w:pStyle w:val="NormalBold"/>
      </w:pPr>
      <w:r w:rsidRPr="002B136B">
        <w:rPr>
          <w:rStyle w:val="HideTWBExt"/>
          <w:b w:val="0"/>
        </w:rPr>
        <w:t>&lt;/RepeatBlock-By&gt;</w:t>
      </w:r>
    </w:p>
    <w:p w14:paraId="65041F1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A291BCD" w14:textId="77777777" w:rsidR="00EE7DFF" w:rsidRPr="00963555" w:rsidRDefault="00EE7DFF" w:rsidP="00EE7DFF">
      <w:pPr>
        <w:pStyle w:val="NormalBold"/>
      </w:pPr>
      <w:r w:rsidRPr="002B136B">
        <w:rPr>
          <w:rStyle w:val="HideTWBExt"/>
          <w:b w:val="0"/>
        </w:rPr>
        <w:t>&lt;Article&gt;</w:t>
      </w:r>
      <w:r w:rsidRPr="00963555">
        <w:t>Uvodna izjava 18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FE6E582" w14:textId="77777777" w:rsidTr="005A40B8">
        <w:trPr>
          <w:trHeight w:hRule="exact" w:val="240"/>
          <w:jc w:val="center"/>
        </w:trPr>
        <w:tc>
          <w:tcPr>
            <w:tcW w:w="9752" w:type="dxa"/>
            <w:gridSpan w:val="2"/>
            <w:tcBorders>
              <w:top w:val="nil"/>
              <w:left w:val="nil"/>
              <w:bottom w:val="nil"/>
              <w:right w:val="nil"/>
            </w:tcBorders>
          </w:tcPr>
          <w:p w14:paraId="461C89FF" w14:textId="77777777" w:rsidR="00EE7DFF" w:rsidRPr="00963555" w:rsidRDefault="00EE7DFF" w:rsidP="005A40B8"/>
        </w:tc>
      </w:tr>
      <w:tr w:rsidR="009F3BFB" w:rsidRPr="00963555" w14:paraId="29CFC260" w14:textId="77777777" w:rsidTr="005A40B8">
        <w:trPr>
          <w:trHeight w:val="240"/>
          <w:jc w:val="center"/>
        </w:trPr>
        <w:tc>
          <w:tcPr>
            <w:tcW w:w="4876" w:type="dxa"/>
            <w:tcBorders>
              <w:top w:val="nil"/>
              <w:left w:val="nil"/>
              <w:bottom w:val="nil"/>
              <w:right w:val="nil"/>
            </w:tcBorders>
          </w:tcPr>
          <w:p w14:paraId="67FF9F5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48FC044" w14:textId="77777777" w:rsidR="00EE7DFF" w:rsidRPr="00963555" w:rsidRDefault="00EE7DFF" w:rsidP="005A40B8">
            <w:pPr>
              <w:pStyle w:val="AmColumnHeading"/>
            </w:pPr>
            <w:r w:rsidRPr="00963555">
              <w:t>Predlog spremembe</w:t>
            </w:r>
          </w:p>
        </w:tc>
      </w:tr>
      <w:tr w:rsidR="009F3BFB" w:rsidRPr="00963555" w14:paraId="0A8BA238" w14:textId="77777777" w:rsidTr="005A40B8">
        <w:trPr>
          <w:jc w:val="center"/>
        </w:trPr>
        <w:tc>
          <w:tcPr>
            <w:tcW w:w="4876" w:type="dxa"/>
            <w:tcBorders>
              <w:top w:val="nil"/>
              <w:left w:val="nil"/>
              <w:bottom w:val="nil"/>
              <w:right w:val="nil"/>
            </w:tcBorders>
          </w:tcPr>
          <w:p w14:paraId="2260B644" w14:textId="77777777" w:rsidR="00EE7DFF" w:rsidRPr="00963555" w:rsidRDefault="00EE7DFF" w:rsidP="005A40B8">
            <w:pPr>
              <w:pStyle w:val="Normal6a"/>
            </w:pPr>
            <w:r w:rsidRPr="00963555">
              <w:t>(18)</w:t>
            </w:r>
            <w:r w:rsidRPr="00963555">
              <w:tab/>
              <w:t xml:space="preserve">V skladu z Uredbo (EU) [uredba o NRP] morajo države članice pri pripravi in izvajanju načrtov za nacionalna in regionalna partnerstva spoštovati horizontalna načela. V zvezi s tem bi </w:t>
            </w:r>
            <w:r w:rsidRPr="00963555">
              <w:rPr>
                <w:b/>
                <w:i/>
              </w:rPr>
              <w:t>bilo treba</w:t>
            </w:r>
            <w:r w:rsidRPr="00963555">
              <w:t xml:space="preserve"> države članice tudi </w:t>
            </w:r>
            <w:r w:rsidRPr="00963555">
              <w:rPr>
                <w:b/>
                <w:i/>
              </w:rPr>
              <w:t>spodbujati</w:t>
            </w:r>
            <w:r w:rsidRPr="00963555">
              <w:t>, da s sredstvi iz ESS podpirajo usmerjene ukrepe za spodbujanje horizontalnih načel, kot so spodbujanje enakosti spolov in zagotavljanje dostopnosti storitev za invalide, ter za omogočanje aktivne udeležbe invalidom.</w:t>
            </w:r>
          </w:p>
        </w:tc>
        <w:tc>
          <w:tcPr>
            <w:tcW w:w="4876" w:type="dxa"/>
            <w:tcBorders>
              <w:top w:val="nil"/>
              <w:left w:val="nil"/>
              <w:bottom w:val="nil"/>
              <w:right w:val="nil"/>
            </w:tcBorders>
          </w:tcPr>
          <w:p w14:paraId="733D1CED" w14:textId="77777777" w:rsidR="00EE7DFF" w:rsidRPr="00963555" w:rsidRDefault="00EE7DFF" w:rsidP="005A40B8">
            <w:pPr>
              <w:pStyle w:val="Normal6a"/>
            </w:pPr>
            <w:r w:rsidRPr="00963555">
              <w:t>(18)</w:t>
            </w:r>
            <w:r w:rsidRPr="00963555">
              <w:tab/>
              <w:t xml:space="preserve">V skladu z Uredbo (EU) [uredba o NRP] morajo države članice pri pripravi in izvajanju načrtov za nacionalna in regionalna partnerstva spoštovati horizontalna načela. V zvezi s tem bi </w:t>
            </w:r>
            <w:r w:rsidRPr="00963555">
              <w:rPr>
                <w:b/>
                <w:i/>
              </w:rPr>
              <w:t>morale biti</w:t>
            </w:r>
            <w:r w:rsidRPr="00963555">
              <w:t xml:space="preserve"> države članice tudi </w:t>
            </w:r>
            <w:r w:rsidRPr="00963555">
              <w:rPr>
                <w:b/>
                <w:i/>
              </w:rPr>
              <w:t>obvezane</w:t>
            </w:r>
            <w:r w:rsidRPr="00963555">
              <w:t xml:space="preserve">, da s sredstvi iz ESS podpirajo usmerjene ukrepe za spodbujanje horizontalnih načel, kot so spodbujanje enakosti spolov in zagotavljanje dostopnosti storitev za invalide, ter za omogočanje aktivne udeležbe invalidom. </w:t>
            </w:r>
            <w:r w:rsidRPr="00963555">
              <w:rPr>
                <w:b/>
                <w:i/>
              </w:rPr>
              <w:t>Države članice bi morale to uredbo izvajati v skladu s svojimi obveznostmi iz Konvencije Združenih narodov o pravicah invalidov.</w:t>
            </w:r>
          </w:p>
        </w:tc>
      </w:tr>
    </w:tbl>
    <w:p w14:paraId="29DAE40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D6AEEC2" w14:textId="77777777" w:rsidR="00EE7DFF" w:rsidRPr="00963555" w:rsidRDefault="00EE7DFF" w:rsidP="00EE7DFF">
      <w:r w:rsidRPr="002B136B">
        <w:rPr>
          <w:rStyle w:val="HideTWBExt"/>
        </w:rPr>
        <w:t>&lt;/AmendB&gt;</w:t>
      </w:r>
    </w:p>
    <w:p w14:paraId="1A5658E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239</w:t>
      </w:r>
      <w:r w:rsidRPr="002B136B">
        <w:rPr>
          <w:rStyle w:val="HideTWBExt"/>
          <w:b w:val="0"/>
        </w:rPr>
        <w:t>&lt;/NumAmB&gt;</w:t>
      </w:r>
    </w:p>
    <w:p w14:paraId="7D9C5F64"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73046D3F"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0BDFF5B6" w14:textId="77777777" w:rsidR="00EE7DFF" w:rsidRPr="00963555" w:rsidRDefault="00EE7DFF" w:rsidP="00EE7DFF">
      <w:pPr>
        <w:pStyle w:val="NormalBold"/>
      </w:pPr>
      <w:r w:rsidRPr="002B136B">
        <w:rPr>
          <w:rStyle w:val="HideTWBExt"/>
          <w:b w:val="0"/>
        </w:rPr>
        <w:t>&lt;/RepeatBlock-By&gt;</w:t>
      </w:r>
    </w:p>
    <w:p w14:paraId="29E2094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F8AD18B" w14:textId="77777777" w:rsidR="00EE7DFF" w:rsidRPr="00963555" w:rsidRDefault="00EE7DFF" w:rsidP="00EE7DFF">
      <w:pPr>
        <w:pStyle w:val="NormalBold"/>
      </w:pPr>
      <w:r w:rsidRPr="002B136B">
        <w:rPr>
          <w:rStyle w:val="HideTWBExt"/>
          <w:b w:val="0"/>
        </w:rPr>
        <w:t>&lt;Article&gt;</w:t>
      </w:r>
      <w:r w:rsidRPr="00963555">
        <w:t>Uvodna izjava 18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513484F" w14:textId="77777777" w:rsidTr="005A40B8">
        <w:trPr>
          <w:trHeight w:hRule="exact" w:val="240"/>
          <w:jc w:val="center"/>
        </w:trPr>
        <w:tc>
          <w:tcPr>
            <w:tcW w:w="9752" w:type="dxa"/>
            <w:gridSpan w:val="2"/>
            <w:tcBorders>
              <w:top w:val="nil"/>
              <w:left w:val="nil"/>
              <w:bottom w:val="nil"/>
              <w:right w:val="nil"/>
            </w:tcBorders>
          </w:tcPr>
          <w:p w14:paraId="6B9598C9" w14:textId="77777777" w:rsidR="00EE7DFF" w:rsidRPr="00963555" w:rsidRDefault="00EE7DFF" w:rsidP="005A40B8"/>
        </w:tc>
      </w:tr>
      <w:tr w:rsidR="009F3BFB" w:rsidRPr="00963555" w14:paraId="6B5B1F5C" w14:textId="77777777" w:rsidTr="005A40B8">
        <w:trPr>
          <w:trHeight w:val="240"/>
          <w:jc w:val="center"/>
        </w:trPr>
        <w:tc>
          <w:tcPr>
            <w:tcW w:w="4876" w:type="dxa"/>
            <w:tcBorders>
              <w:top w:val="nil"/>
              <w:left w:val="nil"/>
              <w:bottom w:val="nil"/>
              <w:right w:val="nil"/>
            </w:tcBorders>
          </w:tcPr>
          <w:p w14:paraId="2FC9F11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133CD62" w14:textId="77777777" w:rsidR="00EE7DFF" w:rsidRPr="00963555" w:rsidRDefault="00EE7DFF" w:rsidP="005A40B8">
            <w:pPr>
              <w:pStyle w:val="AmColumnHeading"/>
            </w:pPr>
            <w:r w:rsidRPr="00963555">
              <w:t>Predlog spremembe</w:t>
            </w:r>
          </w:p>
        </w:tc>
      </w:tr>
      <w:tr w:rsidR="009F3BFB" w:rsidRPr="00963555" w14:paraId="3F59C7D6" w14:textId="77777777" w:rsidTr="005A40B8">
        <w:trPr>
          <w:jc w:val="center"/>
        </w:trPr>
        <w:tc>
          <w:tcPr>
            <w:tcW w:w="4876" w:type="dxa"/>
            <w:tcBorders>
              <w:top w:val="nil"/>
              <w:left w:val="nil"/>
              <w:bottom w:val="nil"/>
              <w:right w:val="nil"/>
            </w:tcBorders>
          </w:tcPr>
          <w:p w14:paraId="21CF08E1" w14:textId="77777777" w:rsidR="00EE7DFF" w:rsidRPr="00963555" w:rsidRDefault="00EE7DFF" w:rsidP="005A40B8">
            <w:pPr>
              <w:pStyle w:val="Normal6a"/>
            </w:pPr>
            <w:r w:rsidRPr="00963555">
              <w:t>(18)</w:t>
            </w:r>
            <w:r w:rsidRPr="00963555">
              <w:tab/>
              <w:t xml:space="preserve">V skladu z Uredbo (EU) [uredba o NRP] morajo države članice pri pripravi in izvajanju načrtov za nacionalna in regionalna partnerstva spoštovati horizontalna načela. V zvezi s tem bi </w:t>
            </w:r>
            <w:r w:rsidRPr="00963555">
              <w:rPr>
                <w:b/>
                <w:i/>
              </w:rPr>
              <w:t>bilo treba</w:t>
            </w:r>
            <w:r w:rsidRPr="00963555">
              <w:t xml:space="preserve"> države članice </w:t>
            </w:r>
            <w:r w:rsidRPr="00963555">
              <w:rPr>
                <w:b/>
                <w:i/>
              </w:rPr>
              <w:t>tudi spodbujati, da</w:t>
            </w:r>
            <w:r w:rsidRPr="00963555">
              <w:t xml:space="preserve"> s sredstvi iz ESS </w:t>
            </w:r>
            <w:r w:rsidRPr="00963555">
              <w:rPr>
                <w:b/>
                <w:i/>
              </w:rPr>
              <w:t>podpirajo</w:t>
            </w:r>
            <w:r w:rsidRPr="00963555">
              <w:t xml:space="preserve"> usmerjene ukrepe za spodbujanje horizontalnih načel, kot so spodbujanje enakosti spolov in zagotavljanje dostopnosti storitev za invalide, ter za omogočanje aktivne udeležbe invalidom.</w:t>
            </w:r>
          </w:p>
        </w:tc>
        <w:tc>
          <w:tcPr>
            <w:tcW w:w="4876" w:type="dxa"/>
            <w:tcBorders>
              <w:top w:val="nil"/>
              <w:left w:val="nil"/>
              <w:bottom w:val="nil"/>
              <w:right w:val="nil"/>
            </w:tcBorders>
          </w:tcPr>
          <w:p w14:paraId="1E946E57" w14:textId="77777777" w:rsidR="00EE7DFF" w:rsidRPr="00963555" w:rsidRDefault="00EE7DFF" w:rsidP="005A40B8">
            <w:pPr>
              <w:pStyle w:val="Normal6a"/>
            </w:pPr>
            <w:r w:rsidRPr="00963555">
              <w:t>(18)</w:t>
            </w:r>
            <w:r w:rsidRPr="00963555">
              <w:tab/>
              <w:t xml:space="preserve">V skladu z Uredbo (EU) [uredba o NRP] morajo države članice pri pripravi in izvajanju načrtov za nacionalna in regionalna partnerstva spoštovati horizontalna načela. V zvezi s tem bi </w:t>
            </w:r>
            <w:r w:rsidRPr="00963555">
              <w:rPr>
                <w:b/>
                <w:i/>
              </w:rPr>
              <w:t>morale</w:t>
            </w:r>
            <w:r w:rsidRPr="00963555">
              <w:t xml:space="preserve"> države članice s sredstvi iz ESS </w:t>
            </w:r>
            <w:r w:rsidRPr="00963555">
              <w:rPr>
                <w:b/>
                <w:i/>
              </w:rPr>
              <w:t>podpirati</w:t>
            </w:r>
            <w:r w:rsidRPr="00963555">
              <w:t xml:space="preserve"> usmerjene ukrepe za spodbujanje horizontalnih načel, kot so</w:t>
            </w:r>
            <w:r w:rsidRPr="00963555">
              <w:rPr>
                <w:b/>
                <w:i/>
              </w:rPr>
              <w:t>, pravica do dostopa do izobraževanja in usposabljanja,</w:t>
            </w:r>
            <w:r w:rsidRPr="00963555">
              <w:t xml:space="preserve"> spodbujanje enakosti spolov in zagotavljanje dostopnosti storitev za invalide, ter za omogočanje aktivne udeležbe invalidom.</w:t>
            </w:r>
          </w:p>
        </w:tc>
      </w:tr>
    </w:tbl>
    <w:p w14:paraId="72543A7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4543D14" w14:textId="77777777" w:rsidR="00EE7DFF" w:rsidRPr="00963555" w:rsidRDefault="00EE7DFF" w:rsidP="00EE7DFF">
      <w:r w:rsidRPr="002B136B">
        <w:rPr>
          <w:rStyle w:val="HideTWBExt"/>
        </w:rPr>
        <w:t>&lt;/AmendB&gt;</w:t>
      </w:r>
    </w:p>
    <w:p w14:paraId="4EB7EB5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240</w:t>
      </w:r>
      <w:r w:rsidRPr="002B136B">
        <w:rPr>
          <w:rStyle w:val="HideTWBExt"/>
          <w:b w:val="0"/>
        </w:rPr>
        <w:t>&lt;/NumAmB&gt;</w:t>
      </w:r>
    </w:p>
    <w:p w14:paraId="00CBBECD"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Özlem Demirel, Li Andersson</w:t>
      </w:r>
      <w:r w:rsidRPr="002B136B">
        <w:rPr>
          <w:rStyle w:val="HideTWBExt"/>
          <w:b w:val="0"/>
        </w:rPr>
        <w:t>&lt;/Members&gt;</w:t>
      </w:r>
    </w:p>
    <w:p w14:paraId="23636450" w14:textId="77777777" w:rsidR="00EE7DFF" w:rsidRPr="00963555" w:rsidRDefault="00EE7DFF" w:rsidP="00EE7DFF">
      <w:pPr>
        <w:pStyle w:val="NormalBold"/>
      </w:pPr>
      <w:r w:rsidRPr="002B136B">
        <w:rPr>
          <w:rStyle w:val="HideTWBExt"/>
          <w:b w:val="0"/>
        </w:rPr>
        <w:t>&lt;/RepeatBlock-By&gt;</w:t>
      </w:r>
    </w:p>
    <w:p w14:paraId="370C207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7472F11" w14:textId="77777777" w:rsidR="00EE7DFF" w:rsidRPr="00963555" w:rsidRDefault="00EE7DFF" w:rsidP="00EE7DFF">
      <w:pPr>
        <w:pStyle w:val="NormalBold"/>
      </w:pPr>
      <w:r w:rsidRPr="002B136B">
        <w:rPr>
          <w:rStyle w:val="HideTWBExt"/>
          <w:b w:val="0"/>
        </w:rPr>
        <w:t>&lt;Article&gt;</w:t>
      </w:r>
      <w:r w:rsidRPr="00963555">
        <w:t>Uvodna izjava 18</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01DEC14" w14:textId="77777777" w:rsidTr="005A40B8">
        <w:trPr>
          <w:trHeight w:hRule="exact" w:val="240"/>
          <w:jc w:val="center"/>
        </w:trPr>
        <w:tc>
          <w:tcPr>
            <w:tcW w:w="9752" w:type="dxa"/>
            <w:gridSpan w:val="2"/>
            <w:tcBorders>
              <w:top w:val="nil"/>
              <w:left w:val="nil"/>
              <w:bottom w:val="nil"/>
              <w:right w:val="nil"/>
            </w:tcBorders>
          </w:tcPr>
          <w:p w14:paraId="30E584A1" w14:textId="77777777" w:rsidR="00EE7DFF" w:rsidRPr="00963555" w:rsidRDefault="00EE7DFF" w:rsidP="005A40B8"/>
        </w:tc>
      </w:tr>
      <w:tr w:rsidR="009F3BFB" w:rsidRPr="00963555" w14:paraId="653F1D28" w14:textId="77777777" w:rsidTr="005A40B8">
        <w:trPr>
          <w:trHeight w:val="240"/>
          <w:jc w:val="center"/>
        </w:trPr>
        <w:tc>
          <w:tcPr>
            <w:tcW w:w="4876" w:type="dxa"/>
            <w:tcBorders>
              <w:top w:val="nil"/>
              <w:left w:val="nil"/>
              <w:bottom w:val="nil"/>
              <w:right w:val="nil"/>
            </w:tcBorders>
          </w:tcPr>
          <w:p w14:paraId="46F6A21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EB4481B" w14:textId="77777777" w:rsidR="00EE7DFF" w:rsidRPr="00963555" w:rsidRDefault="00EE7DFF" w:rsidP="005A40B8">
            <w:pPr>
              <w:pStyle w:val="AmColumnHeading"/>
            </w:pPr>
            <w:r w:rsidRPr="00963555">
              <w:t>Predlog spremembe</w:t>
            </w:r>
          </w:p>
        </w:tc>
      </w:tr>
      <w:tr w:rsidR="009F3BFB" w:rsidRPr="00963555" w14:paraId="2225DD99" w14:textId="77777777" w:rsidTr="005A40B8">
        <w:trPr>
          <w:jc w:val="center"/>
        </w:trPr>
        <w:tc>
          <w:tcPr>
            <w:tcW w:w="4876" w:type="dxa"/>
            <w:tcBorders>
              <w:top w:val="nil"/>
              <w:left w:val="nil"/>
              <w:bottom w:val="nil"/>
              <w:right w:val="nil"/>
            </w:tcBorders>
          </w:tcPr>
          <w:p w14:paraId="414E705B" w14:textId="77777777" w:rsidR="00EE7DFF" w:rsidRPr="00963555" w:rsidRDefault="00EE7DFF" w:rsidP="005A40B8">
            <w:pPr>
              <w:pStyle w:val="Normal6a"/>
            </w:pPr>
            <w:r w:rsidRPr="00963555">
              <w:t>(18)</w:t>
            </w:r>
            <w:r w:rsidRPr="00963555">
              <w:tab/>
              <w:t xml:space="preserve">V skladu z Uredbo (EU) [uredba o NRP] morajo države članice </w:t>
            </w:r>
            <w:r w:rsidRPr="00963555">
              <w:rPr>
                <w:b/>
                <w:i/>
              </w:rPr>
              <w:t>pri pripravi in izvajanju načrtov za nacionalna in regionalna partnerstva</w:t>
            </w:r>
            <w:r w:rsidRPr="00963555">
              <w:t xml:space="preserve"> spoštovati horizontalna načela. V zvezi s tem bi </w:t>
            </w:r>
            <w:r w:rsidRPr="00963555">
              <w:rPr>
                <w:b/>
                <w:i/>
              </w:rPr>
              <w:t>bilo treba</w:t>
            </w:r>
            <w:r w:rsidRPr="00963555">
              <w:t xml:space="preserve"> države članice tudi </w:t>
            </w:r>
            <w:r w:rsidRPr="00963555">
              <w:rPr>
                <w:b/>
                <w:i/>
              </w:rPr>
              <w:t>spodbujati</w:t>
            </w:r>
            <w:r w:rsidRPr="00963555">
              <w:t>, da s sredstvi iz ESS podpirajo usmerjene ukrepe za spodbujanje horizontalnih načel, kot so spodbujanje enakosti spolov in zagotavljanje dostopnosti storitev za invalide, ter za omogočanje aktivne udeležbe invalidom.</w:t>
            </w:r>
          </w:p>
        </w:tc>
        <w:tc>
          <w:tcPr>
            <w:tcW w:w="4876" w:type="dxa"/>
            <w:tcBorders>
              <w:top w:val="nil"/>
              <w:left w:val="nil"/>
              <w:bottom w:val="nil"/>
              <w:right w:val="nil"/>
            </w:tcBorders>
          </w:tcPr>
          <w:p w14:paraId="79393151" w14:textId="77777777" w:rsidR="00EE7DFF" w:rsidRPr="00963555" w:rsidRDefault="00EE7DFF" w:rsidP="005A40B8">
            <w:pPr>
              <w:pStyle w:val="Normal6a"/>
            </w:pPr>
            <w:r w:rsidRPr="00963555">
              <w:t>(18)</w:t>
            </w:r>
            <w:r w:rsidRPr="00963555">
              <w:tab/>
              <w:t xml:space="preserve">V skladu z Uredbo (EU) [uredba o NRP] morajo države članice spoštovati horizontalna načela. V zvezi s tem bi </w:t>
            </w:r>
            <w:r w:rsidRPr="00963555">
              <w:rPr>
                <w:b/>
                <w:i/>
              </w:rPr>
              <w:t>morale biti</w:t>
            </w:r>
            <w:r w:rsidRPr="00963555">
              <w:t xml:space="preserve"> države članice tudi </w:t>
            </w:r>
            <w:r w:rsidRPr="00963555">
              <w:rPr>
                <w:b/>
                <w:i/>
              </w:rPr>
              <w:t>obvezane</w:t>
            </w:r>
            <w:r w:rsidRPr="00963555">
              <w:t xml:space="preserve">, da s sredstvi iz ESS podpirajo usmerjene ukrepe </w:t>
            </w:r>
            <w:r w:rsidRPr="00963555">
              <w:rPr>
                <w:b/>
                <w:i/>
              </w:rPr>
              <w:t>v skladu z evropskim stebrom socialnih pravic in povezanim akcijskim načrtom</w:t>
            </w:r>
            <w:r w:rsidRPr="00963555">
              <w:t xml:space="preserve"> za spodbujanje horizontalnih načel, kot so spodbujanje enakosti spolov in zagotavljanje dostopnosti storitev za invalide, ter za omogočanje aktivne udeležbe invalidom.</w:t>
            </w:r>
          </w:p>
        </w:tc>
      </w:tr>
    </w:tbl>
    <w:p w14:paraId="21B3031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B8A27ED" w14:textId="77777777" w:rsidR="00EE7DFF" w:rsidRPr="00963555" w:rsidRDefault="00EE7DFF" w:rsidP="00EE7DFF">
      <w:r w:rsidRPr="002B136B">
        <w:rPr>
          <w:rStyle w:val="HideTWBExt"/>
        </w:rPr>
        <w:t>&lt;/AmendB&gt;</w:t>
      </w:r>
    </w:p>
    <w:p w14:paraId="2E2A8D2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241</w:t>
      </w:r>
      <w:r w:rsidRPr="002B136B">
        <w:rPr>
          <w:rStyle w:val="HideTWBExt"/>
          <w:b w:val="0"/>
        </w:rPr>
        <w:t>&lt;/NumAmB&gt;</w:t>
      </w:r>
    </w:p>
    <w:p w14:paraId="317529B1"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76CD4B0E"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3CC55D89" w14:textId="77777777" w:rsidR="00EE7DFF" w:rsidRPr="00963555" w:rsidRDefault="00EE7DFF" w:rsidP="00EE7DFF">
      <w:pPr>
        <w:pStyle w:val="NormalBold"/>
      </w:pPr>
      <w:r w:rsidRPr="002B136B">
        <w:rPr>
          <w:rStyle w:val="HideTWBExt"/>
          <w:b w:val="0"/>
        </w:rPr>
        <w:t>&lt;/RepeatBlock-By&gt;</w:t>
      </w:r>
    </w:p>
    <w:p w14:paraId="7AA2179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76F5531" w14:textId="77777777" w:rsidR="00EE7DFF" w:rsidRPr="00963555" w:rsidRDefault="00EE7DFF" w:rsidP="00EE7DFF">
      <w:pPr>
        <w:pStyle w:val="NormalBold"/>
      </w:pPr>
      <w:r w:rsidRPr="002B136B">
        <w:rPr>
          <w:rStyle w:val="HideTWBExt"/>
          <w:b w:val="0"/>
        </w:rPr>
        <w:t>&lt;Article&gt;</w:t>
      </w:r>
      <w:r w:rsidRPr="00963555">
        <w:t>Uvodna izjava 19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57E5D26" w14:textId="77777777" w:rsidTr="005A40B8">
        <w:trPr>
          <w:trHeight w:hRule="exact" w:val="240"/>
          <w:jc w:val="center"/>
        </w:trPr>
        <w:tc>
          <w:tcPr>
            <w:tcW w:w="9752" w:type="dxa"/>
            <w:gridSpan w:val="2"/>
            <w:tcBorders>
              <w:top w:val="nil"/>
              <w:left w:val="nil"/>
              <w:bottom w:val="nil"/>
              <w:right w:val="nil"/>
            </w:tcBorders>
          </w:tcPr>
          <w:p w14:paraId="45241D21" w14:textId="77777777" w:rsidR="00EE7DFF" w:rsidRPr="00963555" w:rsidRDefault="00EE7DFF" w:rsidP="005A40B8"/>
        </w:tc>
      </w:tr>
      <w:tr w:rsidR="009F3BFB" w:rsidRPr="00963555" w14:paraId="3CBD4A40" w14:textId="77777777" w:rsidTr="005A40B8">
        <w:trPr>
          <w:trHeight w:val="240"/>
          <w:jc w:val="center"/>
        </w:trPr>
        <w:tc>
          <w:tcPr>
            <w:tcW w:w="4876" w:type="dxa"/>
            <w:tcBorders>
              <w:top w:val="nil"/>
              <w:left w:val="nil"/>
              <w:bottom w:val="nil"/>
              <w:right w:val="nil"/>
            </w:tcBorders>
          </w:tcPr>
          <w:p w14:paraId="2BC82C5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9599531" w14:textId="77777777" w:rsidR="00EE7DFF" w:rsidRPr="00963555" w:rsidRDefault="00EE7DFF" w:rsidP="005A40B8">
            <w:pPr>
              <w:pStyle w:val="AmColumnHeading"/>
            </w:pPr>
            <w:r w:rsidRPr="00963555">
              <w:t>Predlog spremembe</w:t>
            </w:r>
          </w:p>
        </w:tc>
      </w:tr>
      <w:tr w:rsidR="009F3BFB" w:rsidRPr="00963555" w14:paraId="4A38E218" w14:textId="77777777" w:rsidTr="005A40B8">
        <w:trPr>
          <w:jc w:val="center"/>
        </w:trPr>
        <w:tc>
          <w:tcPr>
            <w:tcW w:w="4876" w:type="dxa"/>
            <w:tcBorders>
              <w:top w:val="nil"/>
              <w:left w:val="nil"/>
              <w:bottom w:val="nil"/>
              <w:right w:val="nil"/>
            </w:tcBorders>
          </w:tcPr>
          <w:p w14:paraId="44D63DBC" w14:textId="77777777" w:rsidR="00EE7DFF" w:rsidRPr="00963555" w:rsidRDefault="00EE7DFF" w:rsidP="005A40B8">
            <w:pPr>
              <w:pStyle w:val="Normal6a"/>
            </w:pPr>
            <w:r w:rsidRPr="00963555">
              <w:t>(19)</w:t>
            </w:r>
            <w:r w:rsidRPr="00963555">
              <w:tab/>
              <w:t xml:space="preserve">Da bi se socialna razsežnost Evrope, kot je opredeljena v evropskem stebru socialnih pravic, ustrezno izvajala in bi se </w:t>
            </w:r>
            <w:r w:rsidRPr="00963555">
              <w:rPr>
                <w:b/>
                <w:i/>
              </w:rPr>
              <w:t>zadostni</w:t>
            </w:r>
            <w:r w:rsidRPr="00963555">
              <w:t xml:space="preserve"> znesek sredstev namenil tistim, ki pomoč najbolj potrebujejo, bi morale države članice </w:t>
            </w:r>
            <w:r w:rsidRPr="00963555">
              <w:rPr>
                <w:b/>
                <w:i/>
              </w:rPr>
              <w:t>sredstva</w:t>
            </w:r>
            <w:r w:rsidRPr="00963555">
              <w:t xml:space="preserve"> iz ESS dodeliti krepitvi socialnega vključevanja.</w:t>
            </w:r>
          </w:p>
        </w:tc>
        <w:tc>
          <w:tcPr>
            <w:tcW w:w="4876" w:type="dxa"/>
            <w:tcBorders>
              <w:top w:val="nil"/>
              <w:left w:val="nil"/>
              <w:bottom w:val="nil"/>
              <w:right w:val="nil"/>
            </w:tcBorders>
          </w:tcPr>
          <w:p w14:paraId="6A0B2FE2" w14:textId="77777777" w:rsidR="00EE7DFF" w:rsidRPr="00963555" w:rsidRDefault="00EE7DFF" w:rsidP="005A40B8">
            <w:pPr>
              <w:pStyle w:val="Normal6a"/>
            </w:pPr>
            <w:r w:rsidRPr="00963555">
              <w:t>(19)</w:t>
            </w:r>
            <w:r w:rsidRPr="00963555">
              <w:tab/>
              <w:t xml:space="preserve">Da bi se socialna razsežnost Evrope, kot je opredeljena v evropskem stebru socialnih pravic, ustrezno izvajala in bi se </w:t>
            </w:r>
            <w:r w:rsidRPr="00963555">
              <w:rPr>
                <w:b/>
                <w:i/>
              </w:rPr>
              <w:t>minimalni</w:t>
            </w:r>
            <w:r w:rsidRPr="00963555">
              <w:t xml:space="preserve"> znesek sredstev namenil tistim, ki pomoč najbolj potrebujejo, bi morale države članice </w:t>
            </w:r>
            <w:r w:rsidRPr="00963555">
              <w:rPr>
                <w:b/>
                <w:i/>
              </w:rPr>
              <w:t>več kot polovico sredstev</w:t>
            </w:r>
            <w:r w:rsidRPr="00963555">
              <w:t xml:space="preserve"> iz ESS dodeliti krepitvi socialnega vključevanja</w:t>
            </w:r>
            <w:r w:rsidRPr="00963555">
              <w:rPr>
                <w:b/>
                <w:i/>
              </w:rPr>
              <w:t>, 5 % sredstev iz ESS pa spodbujanju vključevanja žensk in invalidom v družbo in na trg dela</w:t>
            </w:r>
            <w:r w:rsidRPr="00963555">
              <w:t>.</w:t>
            </w:r>
          </w:p>
        </w:tc>
      </w:tr>
    </w:tbl>
    <w:p w14:paraId="0346894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40CA150" w14:textId="77777777" w:rsidR="00EE7DFF" w:rsidRPr="00963555" w:rsidRDefault="00EE7DFF" w:rsidP="00EE7DFF">
      <w:r w:rsidRPr="002B136B">
        <w:rPr>
          <w:rStyle w:val="HideTWBExt"/>
        </w:rPr>
        <w:t>&lt;/AmendB&gt;</w:t>
      </w:r>
    </w:p>
    <w:p w14:paraId="339548F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242</w:t>
      </w:r>
      <w:r w:rsidRPr="002B136B">
        <w:rPr>
          <w:rStyle w:val="HideTWBExt"/>
          <w:b w:val="0"/>
        </w:rPr>
        <w:t>&lt;/NumAmB&gt;</w:t>
      </w:r>
    </w:p>
    <w:p w14:paraId="011D007B"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50A80C81" w14:textId="77777777" w:rsidR="00EE7DFF" w:rsidRPr="00963555" w:rsidRDefault="00EE7DFF" w:rsidP="00EE7DFF">
      <w:pPr>
        <w:pStyle w:val="NormalBold"/>
      </w:pPr>
      <w:r w:rsidRPr="002B136B">
        <w:rPr>
          <w:rStyle w:val="HideTWBExt"/>
          <w:b w:val="0"/>
        </w:rPr>
        <w:t>&lt;/RepeatBlock-By&gt;</w:t>
      </w:r>
    </w:p>
    <w:p w14:paraId="59F495F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7292521" w14:textId="77777777" w:rsidR="00EE7DFF" w:rsidRPr="00963555" w:rsidRDefault="00EE7DFF" w:rsidP="00EE7DFF">
      <w:pPr>
        <w:pStyle w:val="NormalBold"/>
      </w:pPr>
      <w:r w:rsidRPr="002B136B">
        <w:rPr>
          <w:rStyle w:val="HideTWBExt"/>
          <w:b w:val="0"/>
        </w:rPr>
        <w:t>&lt;Article&gt;</w:t>
      </w:r>
      <w:r w:rsidRPr="00963555">
        <w:t>Uvodna izjava 19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D78D8CD" w14:textId="77777777" w:rsidTr="005A40B8">
        <w:trPr>
          <w:trHeight w:hRule="exact" w:val="240"/>
          <w:jc w:val="center"/>
        </w:trPr>
        <w:tc>
          <w:tcPr>
            <w:tcW w:w="9752" w:type="dxa"/>
            <w:gridSpan w:val="2"/>
            <w:tcBorders>
              <w:top w:val="nil"/>
              <w:left w:val="nil"/>
              <w:bottom w:val="nil"/>
              <w:right w:val="nil"/>
            </w:tcBorders>
          </w:tcPr>
          <w:p w14:paraId="20823004" w14:textId="77777777" w:rsidR="00EE7DFF" w:rsidRPr="00963555" w:rsidRDefault="00EE7DFF" w:rsidP="005A40B8"/>
        </w:tc>
      </w:tr>
      <w:tr w:rsidR="009F3BFB" w:rsidRPr="00963555" w14:paraId="083167AE" w14:textId="77777777" w:rsidTr="005A40B8">
        <w:trPr>
          <w:trHeight w:val="240"/>
          <w:jc w:val="center"/>
        </w:trPr>
        <w:tc>
          <w:tcPr>
            <w:tcW w:w="4876" w:type="dxa"/>
            <w:tcBorders>
              <w:top w:val="nil"/>
              <w:left w:val="nil"/>
              <w:bottom w:val="nil"/>
              <w:right w:val="nil"/>
            </w:tcBorders>
          </w:tcPr>
          <w:p w14:paraId="6022180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7007912" w14:textId="77777777" w:rsidR="00EE7DFF" w:rsidRPr="00963555" w:rsidRDefault="00EE7DFF" w:rsidP="005A40B8">
            <w:pPr>
              <w:pStyle w:val="AmColumnHeading"/>
            </w:pPr>
            <w:r w:rsidRPr="00963555">
              <w:t>Predlog spremembe</w:t>
            </w:r>
          </w:p>
        </w:tc>
      </w:tr>
      <w:tr w:rsidR="009F3BFB" w:rsidRPr="00963555" w14:paraId="6FEC14F1" w14:textId="77777777" w:rsidTr="005A40B8">
        <w:trPr>
          <w:jc w:val="center"/>
        </w:trPr>
        <w:tc>
          <w:tcPr>
            <w:tcW w:w="4876" w:type="dxa"/>
            <w:tcBorders>
              <w:top w:val="nil"/>
              <w:left w:val="nil"/>
              <w:bottom w:val="nil"/>
              <w:right w:val="nil"/>
            </w:tcBorders>
          </w:tcPr>
          <w:p w14:paraId="6A634444" w14:textId="77777777" w:rsidR="00EE7DFF" w:rsidRPr="00963555" w:rsidRDefault="00EE7DFF" w:rsidP="005A40B8">
            <w:pPr>
              <w:pStyle w:val="Normal6a"/>
            </w:pPr>
            <w:r w:rsidRPr="00963555">
              <w:t>(19)</w:t>
            </w:r>
            <w:r w:rsidRPr="00963555">
              <w:tab/>
              <w:t xml:space="preserve">Da bi se socialna razsežnost Evrope, kot je opredeljena v evropskem stebru socialnih pravic, ustrezno izvajala in bi se </w:t>
            </w:r>
            <w:r w:rsidRPr="00963555">
              <w:rPr>
                <w:b/>
                <w:i/>
              </w:rPr>
              <w:t>zadostni</w:t>
            </w:r>
            <w:r w:rsidRPr="00963555">
              <w:t xml:space="preserve"> znesek sredstev namenil tistim, ki pomoč najbolj potrebujejo, bi morale države članice sredstva iz ESS dodeliti krepitvi socialnega vključevanja.</w:t>
            </w:r>
          </w:p>
        </w:tc>
        <w:tc>
          <w:tcPr>
            <w:tcW w:w="4876" w:type="dxa"/>
            <w:tcBorders>
              <w:top w:val="nil"/>
              <w:left w:val="nil"/>
              <w:bottom w:val="nil"/>
              <w:right w:val="nil"/>
            </w:tcBorders>
          </w:tcPr>
          <w:p w14:paraId="7D3EDE88" w14:textId="77777777" w:rsidR="00EE7DFF" w:rsidRPr="00963555" w:rsidRDefault="00EE7DFF" w:rsidP="005A40B8">
            <w:pPr>
              <w:pStyle w:val="Normal6a"/>
            </w:pPr>
            <w:r w:rsidRPr="00963555">
              <w:t>(19)</w:t>
            </w:r>
            <w:r w:rsidRPr="00963555">
              <w:tab/>
              <w:t xml:space="preserve">Da bi se socialna razsežnost Evrope, kot je opredeljena v evropskem stebru socialnih pravic, ustrezno izvajala in bi se </w:t>
            </w:r>
            <w:r w:rsidRPr="00963555">
              <w:rPr>
                <w:b/>
                <w:i/>
              </w:rPr>
              <w:t>zadosten, stabilen, predvidljiv in namenski</w:t>
            </w:r>
            <w:r w:rsidRPr="00963555">
              <w:t xml:space="preserve"> znesek sredstev namenil tistim, ki pomoč najbolj potrebujejo, bi morale države članice sredstva iz ESS dodeliti krepitvi socialnega vključevanja.</w:t>
            </w:r>
          </w:p>
        </w:tc>
      </w:tr>
    </w:tbl>
    <w:p w14:paraId="4EEC6666"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E2132D7" w14:textId="77777777" w:rsidR="00EE7DFF" w:rsidRPr="00963555" w:rsidRDefault="00EE7DFF" w:rsidP="00EE7DFF">
      <w:r w:rsidRPr="002B136B">
        <w:rPr>
          <w:rStyle w:val="HideTWBExt"/>
        </w:rPr>
        <w:t>&lt;/AmendB&gt;</w:t>
      </w:r>
    </w:p>
    <w:p w14:paraId="3AA84F8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243</w:t>
      </w:r>
      <w:r w:rsidRPr="002B136B">
        <w:rPr>
          <w:rStyle w:val="HideTWBExt"/>
          <w:b w:val="0"/>
        </w:rPr>
        <w:t>&lt;/NumAmB&gt;</w:t>
      </w:r>
    </w:p>
    <w:p w14:paraId="65FEC2D4"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79853D57" w14:textId="77777777" w:rsidR="00EE7DFF" w:rsidRPr="00963555" w:rsidRDefault="00EE7DFF" w:rsidP="00EE7DFF">
      <w:pPr>
        <w:pStyle w:val="NormalBold"/>
      </w:pPr>
      <w:r w:rsidRPr="002B136B">
        <w:rPr>
          <w:rStyle w:val="HideTWBExt"/>
          <w:b w:val="0"/>
        </w:rPr>
        <w:t>&lt;/RepeatBlock-By&gt;</w:t>
      </w:r>
    </w:p>
    <w:p w14:paraId="078F3C4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D0730A7" w14:textId="77777777" w:rsidR="00EE7DFF" w:rsidRPr="00963555" w:rsidRDefault="00EE7DFF" w:rsidP="00EE7DFF">
      <w:pPr>
        <w:pStyle w:val="NormalBold"/>
      </w:pPr>
      <w:r w:rsidRPr="002B136B">
        <w:rPr>
          <w:rStyle w:val="HideTWBExt"/>
          <w:b w:val="0"/>
        </w:rPr>
        <w:t>&lt;Article&gt;</w:t>
      </w:r>
      <w:r w:rsidRPr="00963555">
        <w:t>Uvodna izjava 19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E1DD514" w14:textId="77777777" w:rsidTr="005A40B8">
        <w:trPr>
          <w:trHeight w:hRule="exact" w:val="240"/>
          <w:jc w:val="center"/>
        </w:trPr>
        <w:tc>
          <w:tcPr>
            <w:tcW w:w="9752" w:type="dxa"/>
            <w:gridSpan w:val="2"/>
            <w:tcBorders>
              <w:top w:val="nil"/>
              <w:left w:val="nil"/>
              <w:bottom w:val="nil"/>
              <w:right w:val="nil"/>
            </w:tcBorders>
          </w:tcPr>
          <w:p w14:paraId="37E2427F" w14:textId="77777777" w:rsidR="00EE7DFF" w:rsidRPr="00963555" w:rsidRDefault="00EE7DFF" w:rsidP="005A40B8"/>
        </w:tc>
      </w:tr>
      <w:tr w:rsidR="009F3BFB" w:rsidRPr="00963555" w14:paraId="7844C491" w14:textId="77777777" w:rsidTr="005A40B8">
        <w:trPr>
          <w:trHeight w:val="240"/>
          <w:jc w:val="center"/>
        </w:trPr>
        <w:tc>
          <w:tcPr>
            <w:tcW w:w="4876" w:type="dxa"/>
            <w:tcBorders>
              <w:top w:val="nil"/>
              <w:left w:val="nil"/>
              <w:bottom w:val="nil"/>
              <w:right w:val="nil"/>
            </w:tcBorders>
          </w:tcPr>
          <w:p w14:paraId="5984636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6E5C85F" w14:textId="77777777" w:rsidR="00EE7DFF" w:rsidRPr="00963555" w:rsidRDefault="00EE7DFF" w:rsidP="005A40B8">
            <w:pPr>
              <w:pStyle w:val="AmColumnHeading"/>
            </w:pPr>
            <w:r w:rsidRPr="00963555">
              <w:t>Predlog spremembe</w:t>
            </w:r>
          </w:p>
        </w:tc>
      </w:tr>
      <w:tr w:rsidR="009F3BFB" w:rsidRPr="00963555" w14:paraId="122A2410" w14:textId="77777777" w:rsidTr="005A40B8">
        <w:trPr>
          <w:jc w:val="center"/>
        </w:trPr>
        <w:tc>
          <w:tcPr>
            <w:tcW w:w="4876" w:type="dxa"/>
            <w:tcBorders>
              <w:top w:val="nil"/>
              <w:left w:val="nil"/>
              <w:bottom w:val="nil"/>
              <w:right w:val="nil"/>
            </w:tcBorders>
          </w:tcPr>
          <w:p w14:paraId="0135E9A3" w14:textId="77777777" w:rsidR="00EE7DFF" w:rsidRPr="00963555" w:rsidRDefault="00EE7DFF" w:rsidP="005A40B8">
            <w:pPr>
              <w:pStyle w:val="Normal6a"/>
            </w:pPr>
            <w:r w:rsidRPr="00963555">
              <w:t>(19)</w:t>
            </w:r>
            <w:r w:rsidRPr="00963555">
              <w:tab/>
              <w:t xml:space="preserve">Da bi se socialna razsežnost Evrope, kot je opredeljena v evropskem stebru socialnih pravic, ustrezno izvajala in bi se </w:t>
            </w:r>
            <w:r w:rsidRPr="00963555">
              <w:rPr>
                <w:b/>
                <w:i/>
              </w:rPr>
              <w:t>zadostni</w:t>
            </w:r>
            <w:r w:rsidRPr="00963555">
              <w:t xml:space="preserve"> znesek sredstev namenil tistim, ki pomoč najbolj potrebujejo, bi morale države članice sredstva iz ESS dodeliti krepitvi socialnega vključevanja.</w:t>
            </w:r>
          </w:p>
        </w:tc>
        <w:tc>
          <w:tcPr>
            <w:tcW w:w="4876" w:type="dxa"/>
            <w:tcBorders>
              <w:top w:val="nil"/>
              <w:left w:val="nil"/>
              <w:bottom w:val="nil"/>
              <w:right w:val="nil"/>
            </w:tcBorders>
          </w:tcPr>
          <w:p w14:paraId="0C50C88B" w14:textId="77777777" w:rsidR="00EE7DFF" w:rsidRPr="00963555" w:rsidRDefault="00EE7DFF" w:rsidP="005A40B8">
            <w:pPr>
              <w:pStyle w:val="Normal6a"/>
            </w:pPr>
            <w:r w:rsidRPr="00963555">
              <w:t>(19)</w:t>
            </w:r>
            <w:r w:rsidRPr="00963555">
              <w:tab/>
              <w:t xml:space="preserve">Da bi se socialna razsežnost Evrope, kot je opredeljena v evropskem stebru socialnih pravic, ustrezno izvajala in bi se </w:t>
            </w:r>
            <w:r w:rsidRPr="00963555">
              <w:rPr>
                <w:b/>
                <w:i/>
              </w:rPr>
              <w:t>zadosten, stabilen, predvidljiv in namenski</w:t>
            </w:r>
            <w:r w:rsidRPr="00963555">
              <w:t xml:space="preserve"> znesek sredstev namenil tistim, ki pomoč najbolj potrebujejo, bi morale države članice sredstva iz ESS dodeliti krepitvi socialnega vključevanja.</w:t>
            </w:r>
          </w:p>
        </w:tc>
      </w:tr>
    </w:tbl>
    <w:p w14:paraId="75B6353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A2383E9" w14:textId="77777777" w:rsidR="00EE7DFF" w:rsidRPr="00963555" w:rsidRDefault="00EE7DFF" w:rsidP="00EE7DFF">
      <w:r w:rsidRPr="002B136B">
        <w:rPr>
          <w:rStyle w:val="HideTWBExt"/>
        </w:rPr>
        <w:t>&lt;/AmendB&gt;</w:t>
      </w:r>
    </w:p>
    <w:p w14:paraId="6F88617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244</w:t>
      </w:r>
      <w:r w:rsidRPr="002B136B">
        <w:rPr>
          <w:rStyle w:val="HideTWBExt"/>
          <w:b w:val="0"/>
        </w:rPr>
        <w:t>&lt;/NumAmB&gt;</w:t>
      </w:r>
    </w:p>
    <w:p w14:paraId="5E106B5F" w14:textId="77777777" w:rsidR="00EE7DFF" w:rsidRPr="00963555" w:rsidRDefault="00EE7DFF" w:rsidP="00EE7DFF">
      <w:pPr>
        <w:pStyle w:val="NormalBold"/>
      </w:pPr>
      <w:r w:rsidRPr="002B136B">
        <w:rPr>
          <w:rStyle w:val="HideTWBExt"/>
          <w:b w:val="0"/>
        </w:rPr>
        <w:t>&lt;RepeatBlock-By&gt;&lt;Members&gt;</w:t>
      </w:r>
      <w:r w:rsidRPr="00963555">
        <w:t>Miriam Lexmann</w:t>
      </w:r>
      <w:r w:rsidRPr="002B136B">
        <w:rPr>
          <w:rStyle w:val="HideTWBExt"/>
          <w:b w:val="0"/>
        </w:rPr>
        <w:t>&lt;/Members&gt;</w:t>
      </w:r>
    </w:p>
    <w:p w14:paraId="36F404A3" w14:textId="77777777" w:rsidR="00EE7DFF" w:rsidRPr="00963555" w:rsidRDefault="00EE7DFF" w:rsidP="00EE7DFF">
      <w:pPr>
        <w:pStyle w:val="NormalBold"/>
      </w:pPr>
      <w:r w:rsidRPr="002B136B">
        <w:rPr>
          <w:rStyle w:val="HideTWBExt"/>
          <w:b w:val="0"/>
        </w:rPr>
        <w:t>&lt;/RepeatBlock-By&gt;</w:t>
      </w:r>
    </w:p>
    <w:p w14:paraId="4A62B4F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7C6043C" w14:textId="77777777" w:rsidR="00EE7DFF" w:rsidRPr="00963555" w:rsidRDefault="00EE7DFF" w:rsidP="00EE7DFF">
      <w:pPr>
        <w:pStyle w:val="NormalBold"/>
      </w:pPr>
      <w:r w:rsidRPr="002B136B">
        <w:rPr>
          <w:rStyle w:val="HideTWBExt"/>
          <w:b w:val="0"/>
        </w:rPr>
        <w:t>&lt;Article&gt;</w:t>
      </w:r>
      <w:r w:rsidRPr="00963555">
        <w:t>Uvodna izjava 19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5A27273" w14:textId="77777777" w:rsidTr="005A40B8">
        <w:trPr>
          <w:trHeight w:hRule="exact" w:val="240"/>
          <w:jc w:val="center"/>
        </w:trPr>
        <w:tc>
          <w:tcPr>
            <w:tcW w:w="9752" w:type="dxa"/>
            <w:gridSpan w:val="2"/>
            <w:tcBorders>
              <w:top w:val="nil"/>
              <w:left w:val="nil"/>
              <w:bottom w:val="nil"/>
              <w:right w:val="nil"/>
            </w:tcBorders>
          </w:tcPr>
          <w:p w14:paraId="129D3FBA" w14:textId="77777777" w:rsidR="00EE7DFF" w:rsidRPr="00963555" w:rsidRDefault="00EE7DFF" w:rsidP="005A40B8"/>
        </w:tc>
      </w:tr>
      <w:tr w:rsidR="009F3BFB" w:rsidRPr="00963555" w14:paraId="0C27E01B" w14:textId="77777777" w:rsidTr="005A40B8">
        <w:trPr>
          <w:trHeight w:val="240"/>
          <w:jc w:val="center"/>
        </w:trPr>
        <w:tc>
          <w:tcPr>
            <w:tcW w:w="4876" w:type="dxa"/>
            <w:tcBorders>
              <w:top w:val="nil"/>
              <w:left w:val="nil"/>
              <w:bottom w:val="nil"/>
              <w:right w:val="nil"/>
            </w:tcBorders>
          </w:tcPr>
          <w:p w14:paraId="340D823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54A3D8C" w14:textId="77777777" w:rsidR="00EE7DFF" w:rsidRPr="00963555" w:rsidRDefault="00EE7DFF" w:rsidP="005A40B8">
            <w:pPr>
              <w:pStyle w:val="AmColumnHeading"/>
            </w:pPr>
            <w:r w:rsidRPr="00963555">
              <w:t>Predlog spremembe</w:t>
            </w:r>
          </w:p>
        </w:tc>
      </w:tr>
      <w:tr w:rsidR="009F3BFB" w:rsidRPr="00963555" w14:paraId="38F24827" w14:textId="77777777" w:rsidTr="005A40B8">
        <w:trPr>
          <w:jc w:val="center"/>
        </w:trPr>
        <w:tc>
          <w:tcPr>
            <w:tcW w:w="4876" w:type="dxa"/>
            <w:tcBorders>
              <w:top w:val="nil"/>
              <w:left w:val="nil"/>
              <w:bottom w:val="nil"/>
              <w:right w:val="nil"/>
            </w:tcBorders>
          </w:tcPr>
          <w:p w14:paraId="70CD20C8" w14:textId="77777777" w:rsidR="00EE7DFF" w:rsidRPr="00963555" w:rsidRDefault="00EE7DFF" w:rsidP="005A40B8">
            <w:pPr>
              <w:pStyle w:val="Normal6a"/>
            </w:pPr>
            <w:r w:rsidRPr="00963555">
              <w:t>(19)</w:t>
            </w:r>
            <w:r w:rsidRPr="00963555">
              <w:tab/>
              <w:t xml:space="preserve">Da bi se socialna razsežnost Evrope, kot je opredeljena v evropskem stebru socialnih pravic, ustrezno izvajala in bi se </w:t>
            </w:r>
            <w:r w:rsidRPr="00963555">
              <w:rPr>
                <w:b/>
                <w:i/>
              </w:rPr>
              <w:t>zadostni</w:t>
            </w:r>
            <w:r w:rsidRPr="00963555">
              <w:t xml:space="preserve"> znesek sredstev namenil tistim, ki pomoč najbolj potrebujejo, bi morale države članice sredstva iz ESS dodeliti krepitvi socialnega vključevanja.</w:t>
            </w:r>
          </w:p>
        </w:tc>
        <w:tc>
          <w:tcPr>
            <w:tcW w:w="4876" w:type="dxa"/>
            <w:tcBorders>
              <w:top w:val="nil"/>
              <w:left w:val="nil"/>
              <w:bottom w:val="nil"/>
              <w:right w:val="nil"/>
            </w:tcBorders>
          </w:tcPr>
          <w:p w14:paraId="086F829C" w14:textId="77777777" w:rsidR="00EE7DFF" w:rsidRPr="00963555" w:rsidRDefault="00EE7DFF" w:rsidP="005A40B8">
            <w:pPr>
              <w:pStyle w:val="Normal6a"/>
            </w:pPr>
            <w:r w:rsidRPr="00963555">
              <w:t>(19)</w:t>
            </w:r>
            <w:r w:rsidRPr="00963555">
              <w:tab/>
              <w:t xml:space="preserve">Da bi se socialna razsežnost Evrope, kot je opredeljena v evropskem stebru socialnih pravic, ustrezno izvajala in bi se </w:t>
            </w:r>
            <w:r w:rsidRPr="00963555">
              <w:rPr>
                <w:b/>
                <w:i/>
              </w:rPr>
              <w:t>zadosten, stabilen in predvidljiv</w:t>
            </w:r>
            <w:r w:rsidRPr="00963555">
              <w:t xml:space="preserve"> znesek sredstev namenil tistim, ki pomoč najbolj potrebujejo, bi morale države članice sredstva iz ESS dodeliti krepitvi socialnega vključevanja.</w:t>
            </w:r>
          </w:p>
        </w:tc>
      </w:tr>
    </w:tbl>
    <w:p w14:paraId="41C6E3D3"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61EDF76" w14:textId="77777777" w:rsidR="00EE7DFF" w:rsidRPr="00963555" w:rsidRDefault="00EE7DFF" w:rsidP="00EE7DFF">
      <w:r w:rsidRPr="002B136B">
        <w:rPr>
          <w:rStyle w:val="HideTWBExt"/>
        </w:rPr>
        <w:t>&lt;/AmendB&gt;</w:t>
      </w:r>
    </w:p>
    <w:p w14:paraId="696F621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245</w:t>
      </w:r>
      <w:r w:rsidRPr="002B136B">
        <w:rPr>
          <w:rStyle w:val="HideTWBExt"/>
          <w:b w:val="0"/>
        </w:rPr>
        <w:t>&lt;/NumAmB&gt;</w:t>
      </w:r>
    </w:p>
    <w:p w14:paraId="71141833"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2AF14DAC" w14:textId="77777777" w:rsidR="00EE7DFF" w:rsidRPr="00963555" w:rsidRDefault="00EE7DFF" w:rsidP="00EE7DFF">
      <w:pPr>
        <w:pStyle w:val="NormalBold"/>
      </w:pPr>
      <w:r w:rsidRPr="002B136B">
        <w:rPr>
          <w:rStyle w:val="HideTWBExt"/>
          <w:b w:val="0"/>
        </w:rPr>
        <w:t>&lt;/RepeatBlock-By&gt;</w:t>
      </w:r>
    </w:p>
    <w:p w14:paraId="063D7DC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00E066C" w14:textId="77777777" w:rsidR="00EE7DFF" w:rsidRPr="00963555" w:rsidRDefault="00EE7DFF" w:rsidP="00EE7DFF">
      <w:pPr>
        <w:pStyle w:val="NormalBold"/>
      </w:pPr>
      <w:r w:rsidRPr="002B136B">
        <w:rPr>
          <w:rStyle w:val="HideTWBExt"/>
          <w:b w:val="0"/>
        </w:rPr>
        <w:t>&lt;Article&gt;</w:t>
      </w:r>
      <w:r w:rsidRPr="00963555">
        <w:t>Uvodna izjava 19</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ADFC79B" w14:textId="77777777" w:rsidTr="005A40B8">
        <w:trPr>
          <w:trHeight w:hRule="exact" w:val="240"/>
          <w:jc w:val="center"/>
        </w:trPr>
        <w:tc>
          <w:tcPr>
            <w:tcW w:w="9752" w:type="dxa"/>
            <w:gridSpan w:val="2"/>
            <w:tcBorders>
              <w:top w:val="nil"/>
              <w:left w:val="nil"/>
              <w:bottom w:val="nil"/>
              <w:right w:val="nil"/>
            </w:tcBorders>
          </w:tcPr>
          <w:p w14:paraId="3518FE47" w14:textId="77777777" w:rsidR="00EE7DFF" w:rsidRPr="00963555" w:rsidRDefault="00EE7DFF" w:rsidP="005A40B8"/>
        </w:tc>
      </w:tr>
      <w:tr w:rsidR="009F3BFB" w:rsidRPr="00963555" w14:paraId="18C4809D" w14:textId="77777777" w:rsidTr="005A40B8">
        <w:trPr>
          <w:trHeight w:val="240"/>
          <w:jc w:val="center"/>
        </w:trPr>
        <w:tc>
          <w:tcPr>
            <w:tcW w:w="4876" w:type="dxa"/>
            <w:tcBorders>
              <w:top w:val="nil"/>
              <w:left w:val="nil"/>
              <w:bottom w:val="nil"/>
              <w:right w:val="nil"/>
            </w:tcBorders>
          </w:tcPr>
          <w:p w14:paraId="15F9564F"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970D5BD" w14:textId="77777777" w:rsidR="00EE7DFF" w:rsidRPr="00963555" w:rsidRDefault="00EE7DFF" w:rsidP="005A40B8">
            <w:pPr>
              <w:pStyle w:val="AmColumnHeading"/>
            </w:pPr>
            <w:r w:rsidRPr="00963555">
              <w:t>Predlog spremembe</w:t>
            </w:r>
          </w:p>
        </w:tc>
      </w:tr>
      <w:tr w:rsidR="009F3BFB" w:rsidRPr="00963555" w14:paraId="49CA1C39" w14:textId="77777777" w:rsidTr="005A40B8">
        <w:trPr>
          <w:jc w:val="center"/>
        </w:trPr>
        <w:tc>
          <w:tcPr>
            <w:tcW w:w="4876" w:type="dxa"/>
            <w:tcBorders>
              <w:top w:val="nil"/>
              <w:left w:val="nil"/>
              <w:bottom w:val="nil"/>
              <w:right w:val="nil"/>
            </w:tcBorders>
          </w:tcPr>
          <w:p w14:paraId="4586CF6A" w14:textId="77777777" w:rsidR="00EE7DFF" w:rsidRPr="00963555" w:rsidRDefault="00EE7DFF" w:rsidP="005A40B8">
            <w:pPr>
              <w:pStyle w:val="Normal6a"/>
            </w:pPr>
            <w:r w:rsidRPr="00963555">
              <w:t>(19)</w:t>
            </w:r>
            <w:r w:rsidRPr="00963555">
              <w:tab/>
              <w:t xml:space="preserve">Da bi se socialna razsežnost Evrope, kot je </w:t>
            </w:r>
            <w:r w:rsidRPr="00963555">
              <w:rPr>
                <w:b/>
                <w:i/>
              </w:rPr>
              <w:t>opredeljena</w:t>
            </w:r>
            <w:r w:rsidRPr="00963555">
              <w:t xml:space="preserve"> v evropskem stebru socialnih pravic, ustrezno </w:t>
            </w:r>
            <w:r w:rsidRPr="00963555">
              <w:rPr>
                <w:b/>
                <w:i/>
              </w:rPr>
              <w:t>izvajala</w:t>
            </w:r>
            <w:r w:rsidRPr="00963555">
              <w:t xml:space="preserve"> in </w:t>
            </w:r>
            <w:r w:rsidRPr="00963555">
              <w:rPr>
                <w:b/>
                <w:i/>
              </w:rPr>
              <w:t>bi se zadostni znesek</w:t>
            </w:r>
            <w:r w:rsidRPr="00963555">
              <w:t xml:space="preserve"> sredstev </w:t>
            </w:r>
            <w:r w:rsidRPr="00963555">
              <w:rPr>
                <w:b/>
                <w:i/>
              </w:rPr>
              <w:t>namenil</w:t>
            </w:r>
            <w:r w:rsidRPr="00963555">
              <w:t xml:space="preserve"> tistim, ki </w:t>
            </w:r>
            <w:r w:rsidRPr="00963555">
              <w:rPr>
                <w:b/>
                <w:i/>
              </w:rPr>
              <w:t>pomoč</w:t>
            </w:r>
            <w:r w:rsidRPr="00963555">
              <w:t xml:space="preserve"> najbolj potrebujejo, bi morale države članice </w:t>
            </w:r>
            <w:r w:rsidRPr="00963555">
              <w:rPr>
                <w:b/>
                <w:i/>
              </w:rPr>
              <w:t>sredstva iz</w:t>
            </w:r>
            <w:r w:rsidRPr="00963555">
              <w:t xml:space="preserve"> ESS </w:t>
            </w:r>
            <w:r w:rsidRPr="00963555">
              <w:rPr>
                <w:b/>
                <w:i/>
              </w:rPr>
              <w:t>dodeliti krepitvi</w:t>
            </w:r>
            <w:r w:rsidRPr="00963555">
              <w:t xml:space="preserve"> socialnega vključevanja.</w:t>
            </w:r>
          </w:p>
        </w:tc>
        <w:tc>
          <w:tcPr>
            <w:tcW w:w="4876" w:type="dxa"/>
            <w:tcBorders>
              <w:top w:val="nil"/>
              <w:left w:val="nil"/>
              <w:bottom w:val="nil"/>
              <w:right w:val="nil"/>
            </w:tcBorders>
          </w:tcPr>
          <w:p w14:paraId="5FD0012E" w14:textId="77777777" w:rsidR="00EE7DFF" w:rsidRPr="00963555" w:rsidRDefault="00EE7DFF" w:rsidP="005A40B8">
            <w:pPr>
              <w:pStyle w:val="Normal6a"/>
            </w:pPr>
            <w:r w:rsidRPr="00963555">
              <w:t>(19)</w:t>
            </w:r>
            <w:r w:rsidRPr="00963555">
              <w:tab/>
              <w:t xml:space="preserve">Da bi </w:t>
            </w:r>
            <w:r w:rsidRPr="00963555">
              <w:rPr>
                <w:b/>
                <w:i/>
              </w:rPr>
              <w:t>zagotovili, da</w:t>
            </w:r>
            <w:r w:rsidRPr="00963555">
              <w:t xml:space="preserve"> se </w:t>
            </w:r>
            <w:r w:rsidRPr="00963555">
              <w:rPr>
                <w:b/>
                <w:i/>
              </w:rPr>
              <w:t>bo</w:t>
            </w:r>
            <w:r w:rsidRPr="00963555">
              <w:t xml:space="preserve"> socialna razsežnost Evrope, kot je </w:t>
            </w:r>
            <w:r w:rsidRPr="00963555">
              <w:rPr>
                <w:b/>
                <w:i/>
              </w:rPr>
              <w:t>določena</w:t>
            </w:r>
            <w:r w:rsidRPr="00963555">
              <w:t xml:space="preserve"> v evropskem stebru socialnih pravic, ustrezno </w:t>
            </w:r>
            <w:r w:rsidRPr="00963555">
              <w:rPr>
                <w:b/>
                <w:i/>
              </w:rPr>
              <w:t>uvajala</w:t>
            </w:r>
            <w:r w:rsidRPr="00963555">
              <w:t xml:space="preserve"> in </w:t>
            </w:r>
            <w:r w:rsidRPr="00963555">
              <w:rPr>
                <w:b/>
                <w:i/>
              </w:rPr>
              <w:t>da bo dovolj</w:t>
            </w:r>
            <w:r w:rsidRPr="00963555">
              <w:t xml:space="preserve"> sredstev </w:t>
            </w:r>
            <w:r w:rsidRPr="00963555">
              <w:rPr>
                <w:b/>
                <w:i/>
              </w:rPr>
              <w:t>namenjenih</w:t>
            </w:r>
            <w:r w:rsidRPr="00963555">
              <w:t xml:space="preserve"> tistim, ki </w:t>
            </w:r>
            <w:r w:rsidRPr="00963555">
              <w:rPr>
                <w:b/>
                <w:i/>
              </w:rPr>
              <w:t>jo</w:t>
            </w:r>
            <w:r w:rsidRPr="00963555">
              <w:t xml:space="preserve"> najbolj potrebujejo, bi morale države članice </w:t>
            </w:r>
            <w:r w:rsidRPr="00963555">
              <w:rPr>
                <w:b/>
                <w:i/>
              </w:rPr>
              <w:t>dodeliti najmanj 30 % sredstev</w:t>
            </w:r>
            <w:r w:rsidRPr="00963555">
              <w:t xml:space="preserve"> ESS </w:t>
            </w:r>
            <w:r w:rsidRPr="00963555">
              <w:rPr>
                <w:b/>
                <w:i/>
              </w:rPr>
              <w:t>za spodbujanje</w:t>
            </w:r>
            <w:r w:rsidRPr="00963555">
              <w:t xml:space="preserve"> socialnega vključevanja.</w:t>
            </w:r>
          </w:p>
        </w:tc>
      </w:tr>
    </w:tbl>
    <w:p w14:paraId="69A9A0B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B880099" w14:textId="77777777" w:rsidR="00EE7DFF" w:rsidRPr="00963555" w:rsidRDefault="00EE7DFF" w:rsidP="00EE7DFF">
      <w:r w:rsidRPr="002B136B">
        <w:rPr>
          <w:rStyle w:val="HideTWBExt"/>
        </w:rPr>
        <w:t>&lt;/AmendB&gt;</w:t>
      </w:r>
    </w:p>
    <w:p w14:paraId="1B8BBF2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246</w:t>
      </w:r>
      <w:r w:rsidRPr="002B136B">
        <w:rPr>
          <w:rStyle w:val="HideTWBExt"/>
          <w:b w:val="0"/>
        </w:rPr>
        <w:t>&lt;/NumAmB&gt;</w:t>
      </w:r>
    </w:p>
    <w:p w14:paraId="5B321A21"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2C215CB3" w14:textId="77777777" w:rsidR="00EE7DFF" w:rsidRPr="00963555" w:rsidRDefault="00EE7DFF" w:rsidP="00EE7DFF">
      <w:pPr>
        <w:pStyle w:val="NormalBold"/>
      </w:pPr>
      <w:r w:rsidRPr="002B136B">
        <w:rPr>
          <w:rStyle w:val="HideTWBExt"/>
          <w:b w:val="0"/>
        </w:rPr>
        <w:t>&lt;/RepeatBlock-By&gt;</w:t>
      </w:r>
    </w:p>
    <w:p w14:paraId="16EE0A6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5120748" w14:textId="77777777" w:rsidR="00EE7DFF" w:rsidRPr="00963555" w:rsidRDefault="00EE7DFF" w:rsidP="00EE7DFF">
      <w:pPr>
        <w:pStyle w:val="NormalBold"/>
      </w:pPr>
      <w:r w:rsidRPr="002B136B">
        <w:rPr>
          <w:rStyle w:val="HideTWBExt"/>
          <w:b w:val="0"/>
        </w:rPr>
        <w:t>&lt;Article&gt;</w:t>
      </w:r>
      <w:r w:rsidRPr="00963555">
        <w:t>Uvodna izjava 19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6B2B0CE" w14:textId="77777777" w:rsidTr="005A40B8">
        <w:trPr>
          <w:trHeight w:hRule="exact" w:val="240"/>
          <w:jc w:val="center"/>
        </w:trPr>
        <w:tc>
          <w:tcPr>
            <w:tcW w:w="9752" w:type="dxa"/>
            <w:gridSpan w:val="2"/>
            <w:tcBorders>
              <w:top w:val="nil"/>
              <w:left w:val="nil"/>
              <w:bottom w:val="nil"/>
              <w:right w:val="nil"/>
            </w:tcBorders>
          </w:tcPr>
          <w:p w14:paraId="5FAE2447" w14:textId="77777777" w:rsidR="00EE7DFF" w:rsidRPr="00963555" w:rsidRDefault="00EE7DFF" w:rsidP="005A40B8"/>
        </w:tc>
      </w:tr>
      <w:tr w:rsidR="009F3BFB" w:rsidRPr="00963555" w14:paraId="65F8F81D" w14:textId="77777777" w:rsidTr="005A40B8">
        <w:trPr>
          <w:trHeight w:val="240"/>
          <w:jc w:val="center"/>
        </w:trPr>
        <w:tc>
          <w:tcPr>
            <w:tcW w:w="4876" w:type="dxa"/>
            <w:tcBorders>
              <w:top w:val="nil"/>
              <w:left w:val="nil"/>
              <w:bottom w:val="nil"/>
              <w:right w:val="nil"/>
            </w:tcBorders>
          </w:tcPr>
          <w:p w14:paraId="00358FB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1D79196" w14:textId="77777777" w:rsidR="00EE7DFF" w:rsidRPr="00963555" w:rsidRDefault="00EE7DFF" w:rsidP="005A40B8">
            <w:pPr>
              <w:pStyle w:val="AmColumnHeading"/>
            </w:pPr>
            <w:r w:rsidRPr="00963555">
              <w:t>Predlog spremembe</w:t>
            </w:r>
          </w:p>
        </w:tc>
      </w:tr>
      <w:tr w:rsidR="009F3BFB" w:rsidRPr="00963555" w14:paraId="11488C55" w14:textId="77777777" w:rsidTr="005A40B8">
        <w:trPr>
          <w:jc w:val="center"/>
        </w:trPr>
        <w:tc>
          <w:tcPr>
            <w:tcW w:w="4876" w:type="dxa"/>
            <w:tcBorders>
              <w:top w:val="nil"/>
              <w:left w:val="nil"/>
              <w:bottom w:val="nil"/>
              <w:right w:val="nil"/>
            </w:tcBorders>
          </w:tcPr>
          <w:p w14:paraId="1B5369D9" w14:textId="77777777" w:rsidR="00EE7DFF" w:rsidRPr="00963555" w:rsidRDefault="00EE7DFF" w:rsidP="005A40B8">
            <w:pPr>
              <w:pStyle w:val="Normal6a"/>
            </w:pPr>
          </w:p>
        </w:tc>
        <w:tc>
          <w:tcPr>
            <w:tcW w:w="4876" w:type="dxa"/>
            <w:tcBorders>
              <w:top w:val="nil"/>
              <w:left w:val="nil"/>
              <w:bottom w:val="nil"/>
              <w:right w:val="nil"/>
            </w:tcBorders>
          </w:tcPr>
          <w:p w14:paraId="6A10603A" w14:textId="77777777" w:rsidR="00EE7DFF" w:rsidRPr="00963555" w:rsidRDefault="00EE7DFF" w:rsidP="005A40B8">
            <w:pPr>
              <w:pStyle w:val="Normal6a"/>
            </w:pPr>
            <w:r w:rsidRPr="00963555">
              <w:rPr>
                <w:b/>
                <w:i/>
              </w:rPr>
              <w:t>(19a)</w:t>
            </w:r>
            <w:r w:rsidRPr="00963555">
              <w:tab/>
            </w:r>
            <w:r w:rsidRPr="00963555">
              <w:rPr>
                <w:b/>
                <w:i/>
              </w:rPr>
              <w:t>Družine so glavni steber, ki nosi breme socialnih izdatkov v EU, zlasti družine, ki skrbijo za otroke in vzdrževane družinske člane. Družine so tudi najbolj občutile posledice zaporednih gospodarskih kriz, ki smo jih utrpeli v zadnjih 15 letih. Zato jim je treba nameniti posebno pozornost pri ustreznih vidikih proračuna EU in prednostnih nalogah evropskega stebra socialnih pravic.</w:t>
            </w:r>
          </w:p>
        </w:tc>
      </w:tr>
    </w:tbl>
    <w:p w14:paraId="273C44A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4E21FE0D" w14:textId="77777777" w:rsidR="00EE7DFF" w:rsidRPr="00963555" w:rsidRDefault="00EE7DFF" w:rsidP="00EE7DFF">
      <w:r w:rsidRPr="002B136B">
        <w:rPr>
          <w:rStyle w:val="HideTWBExt"/>
        </w:rPr>
        <w:t>&lt;/AmendB&gt;</w:t>
      </w:r>
    </w:p>
    <w:p w14:paraId="091C149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247</w:t>
      </w:r>
      <w:r w:rsidRPr="002B136B">
        <w:rPr>
          <w:rStyle w:val="HideTWBExt"/>
          <w:b w:val="0"/>
        </w:rPr>
        <w:t>&lt;/NumAmB&gt;</w:t>
      </w:r>
    </w:p>
    <w:p w14:paraId="154E8C7F"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01709AFD" w14:textId="77777777" w:rsidR="00EE7DFF" w:rsidRPr="00963555" w:rsidRDefault="00EE7DFF" w:rsidP="00EE7DFF">
      <w:pPr>
        <w:pStyle w:val="NormalBold"/>
      </w:pPr>
      <w:r w:rsidRPr="002B136B">
        <w:rPr>
          <w:rStyle w:val="HideTWBExt"/>
          <w:b w:val="0"/>
        </w:rPr>
        <w:t>&lt;/RepeatBlock-By&gt;</w:t>
      </w:r>
    </w:p>
    <w:p w14:paraId="57F68DE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8AE1D3A" w14:textId="77777777" w:rsidR="00EE7DFF" w:rsidRPr="00963555" w:rsidRDefault="00EE7DFF" w:rsidP="00EE7DFF">
      <w:pPr>
        <w:pStyle w:val="NormalBold"/>
      </w:pPr>
      <w:r w:rsidRPr="002B136B">
        <w:rPr>
          <w:rStyle w:val="HideTWBExt"/>
          <w:b w:val="0"/>
        </w:rPr>
        <w:t>&lt;Article&gt;</w:t>
      </w:r>
      <w:r w:rsidRPr="00963555">
        <w:t>Uvodna izjava 20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05DE8B1" w14:textId="77777777" w:rsidTr="005A40B8">
        <w:trPr>
          <w:trHeight w:hRule="exact" w:val="240"/>
          <w:jc w:val="center"/>
        </w:trPr>
        <w:tc>
          <w:tcPr>
            <w:tcW w:w="9752" w:type="dxa"/>
            <w:gridSpan w:val="2"/>
            <w:tcBorders>
              <w:top w:val="nil"/>
              <w:left w:val="nil"/>
              <w:bottom w:val="nil"/>
              <w:right w:val="nil"/>
            </w:tcBorders>
          </w:tcPr>
          <w:p w14:paraId="3AA3FE41" w14:textId="77777777" w:rsidR="00EE7DFF" w:rsidRPr="00963555" w:rsidRDefault="00EE7DFF" w:rsidP="005A40B8"/>
        </w:tc>
      </w:tr>
      <w:tr w:rsidR="009F3BFB" w:rsidRPr="00963555" w14:paraId="52582D5B" w14:textId="77777777" w:rsidTr="005A40B8">
        <w:trPr>
          <w:trHeight w:val="240"/>
          <w:jc w:val="center"/>
        </w:trPr>
        <w:tc>
          <w:tcPr>
            <w:tcW w:w="4876" w:type="dxa"/>
            <w:tcBorders>
              <w:top w:val="nil"/>
              <w:left w:val="nil"/>
              <w:bottom w:val="nil"/>
              <w:right w:val="nil"/>
            </w:tcBorders>
          </w:tcPr>
          <w:p w14:paraId="6DB4A96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6D41C8D" w14:textId="77777777" w:rsidR="00EE7DFF" w:rsidRPr="00963555" w:rsidRDefault="00EE7DFF" w:rsidP="005A40B8">
            <w:pPr>
              <w:pStyle w:val="AmColumnHeading"/>
            </w:pPr>
            <w:r w:rsidRPr="00963555">
              <w:t>Predlog spremembe</w:t>
            </w:r>
          </w:p>
        </w:tc>
      </w:tr>
      <w:tr w:rsidR="009F3BFB" w:rsidRPr="00963555" w14:paraId="57A4CFF2" w14:textId="77777777" w:rsidTr="005A40B8">
        <w:trPr>
          <w:jc w:val="center"/>
        </w:trPr>
        <w:tc>
          <w:tcPr>
            <w:tcW w:w="4876" w:type="dxa"/>
            <w:tcBorders>
              <w:top w:val="nil"/>
              <w:left w:val="nil"/>
              <w:bottom w:val="nil"/>
              <w:right w:val="nil"/>
            </w:tcBorders>
          </w:tcPr>
          <w:p w14:paraId="1BD0D7A0" w14:textId="77777777" w:rsidR="00EE7DFF" w:rsidRPr="00963555" w:rsidRDefault="00EE7DFF" w:rsidP="005A40B8">
            <w:pPr>
              <w:pStyle w:val="Normal6a"/>
            </w:pPr>
            <w:r w:rsidRPr="00963555">
              <w:t>(20)</w:t>
            </w:r>
            <w:r w:rsidRPr="00963555">
              <w:tab/>
              <w:t>Zaradi posebne potrebe po podpori otrokom, ki živijo v revščini, bi morale države članice sredstva iz ESS načrtovati tudi za obravnavanje ukrepov v okviru jamstva za otroke.</w:t>
            </w:r>
          </w:p>
        </w:tc>
        <w:tc>
          <w:tcPr>
            <w:tcW w:w="4876" w:type="dxa"/>
            <w:tcBorders>
              <w:top w:val="nil"/>
              <w:left w:val="nil"/>
              <w:bottom w:val="nil"/>
              <w:right w:val="nil"/>
            </w:tcBorders>
          </w:tcPr>
          <w:p w14:paraId="35ECC741" w14:textId="77777777" w:rsidR="00EE7DFF" w:rsidRPr="00963555" w:rsidRDefault="00EE7DFF" w:rsidP="005A40B8">
            <w:pPr>
              <w:pStyle w:val="Normal6a"/>
            </w:pPr>
            <w:r w:rsidRPr="00963555">
              <w:t>(20)</w:t>
            </w:r>
            <w:r w:rsidRPr="00963555">
              <w:tab/>
              <w:t xml:space="preserve">Zaradi posebne potrebe po podpori otrokom, ki živijo v revščini, bi morale države članice sredstva iz ESS načrtovati tudi za obravnavanje ukrepov v okviru jamstva za otroke. </w:t>
            </w:r>
            <w:r w:rsidRPr="00963555">
              <w:rPr>
                <w:b/>
                <w:i/>
              </w:rPr>
              <w:t>V ta namen bi bilo treba posebno pozornost nameniti otrokom, ki so v zelo ranljivem položaju, vključno s tistimi, ki so izpostavljeni nasilju, in jim zagotoviti učinkovit dostop do integriranih storitev za zaščito otrok, vključno s takojšnjimi podpornimi mehanizmi, kot so telefonske številke za pomoč in storitve zgodnjega posredovanja. V ta namen bi moral ESS organizacijam, ki zagotavljajo take storitve, olajšati tudi poenostavljen dostop do financiranja, zlasti kadar se spoprijemajo s strukturnimi omejitvami pri financiranju.</w:t>
            </w:r>
          </w:p>
        </w:tc>
      </w:tr>
    </w:tbl>
    <w:p w14:paraId="68CA4DC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3415D2F6" w14:textId="77777777" w:rsidR="00EE7DFF" w:rsidRPr="00963555" w:rsidRDefault="00EE7DFF" w:rsidP="00EE7DFF">
      <w:r w:rsidRPr="002B136B">
        <w:rPr>
          <w:rStyle w:val="HideTWBExt"/>
        </w:rPr>
        <w:t>&lt;/AmendB&gt;</w:t>
      </w:r>
    </w:p>
    <w:p w14:paraId="444AE5C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248</w:t>
      </w:r>
      <w:r w:rsidRPr="002B136B">
        <w:rPr>
          <w:rStyle w:val="HideTWBExt"/>
          <w:b w:val="0"/>
        </w:rPr>
        <w:t>&lt;/NumAmB&gt;</w:t>
      </w:r>
    </w:p>
    <w:p w14:paraId="085E0F43"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1B7C3C82" w14:textId="77777777" w:rsidR="00EE7DFF" w:rsidRPr="00963555" w:rsidRDefault="00EE7DFF" w:rsidP="00EE7DFF">
      <w:pPr>
        <w:pStyle w:val="NormalBold"/>
      </w:pPr>
      <w:r w:rsidRPr="002B136B">
        <w:rPr>
          <w:rStyle w:val="HideTWBExt"/>
          <w:b w:val="0"/>
        </w:rPr>
        <w:t>&lt;/RepeatBlock-By&gt;</w:t>
      </w:r>
    </w:p>
    <w:p w14:paraId="0829FF6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E38B4EA" w14:textId="77777777" w:rsidR="00EE7DFF" w:rsidRPr="00963555" w:rsidRDefault="00EE7DFF" w:rsidP="00EE7DFF">
      <w:pPr>
        <w:pStyle w:val="NormalBold"/>
      </w:pPr>
      <w:r w:rsidRPr="002B136B">
        <w:rPr>
          <w:rStyle w:val="HideTWBExt"/>
          <w:b w:val="0"/>
        </w:rPr>
        <w:t>&lt;Article&gt;</w:t>
      </w:r>
      <w:r w:rsidRPr="00963555">
        <w:t>Uvodna izjava 20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CFF7DE4" w14:textId="77777777" w:rsidTr="005A40B8">
        <w:trPr>
          <w:trHeight w:hRule="exact" w:val="240"/>
          <w:jc w:val="center"/>
        </w:trPr>
        <w:tc>
          <w:tcPr>
            <w:tcW w:w="9752" w:type="dxa"/>
            <w:gridSpan w:val="2"/>
            <w:tcBorders>
              <w:top w:val="nil"/>
              <w:left w:val="nil"/>
              <w:bottom w:val="nil"/>
              <w:right w:val="nil"/>
            </w:tcBorders>
          </w:tcPr>
          <w:p w14:paraId="70815750" w14:textId="77777777" w:rsidR="00EE7DFF" w:rsidRPr="00963555" w:rsidRDefault="00EE7DFF" w:rsidP="005A40B8"/>
        </w:tc>
      </w:tr>
      <w:tr w:rsidR="009F3BFB" w:rsidRPr="00963555" w14:paraId="7B847771" w14:textId="77777777" w:rsidTr="005A40B8">
        <w:trPr>
          <w:trHeight w:val="240"/>
          <w:jc w:val="center"/>
        </w:trPr>
        <w:tc>
          <w:tcPr>
            <w:tcW w:w="4876" w:type="dxa"/>
            <w:tcBorders>
              <w:top w:val="nil"/>
              <w:left w:val="nil"/>
              <w:bottom w:val="nil"/>
              <w:right w:val="nil"/>
            </w:tcBorders>
          </w:tcPr>
          <w:p w14:paraId="608D67F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BDA94A0" w14:textId="77777777" w:rsidR="00EE7DFF" w:rsidRPr="00963555" w:rsidRDefault="00EE7DFF" w:rsidP="005A40B8">
            <w:pPr>
              <w:pStyle w:val="AmColumnHeading"/>
            </w:pPr>
            <w:r w:rsidRPr="00963555">
              <w:t>Predlog spremembe</w:t>
            </w:r>
          </w:p>
        </w:tc>
      </w:tr>
      <w:tr w:rsidR="009F3BFB" w:rsidRPr="00963555" w14:paraId="13B2336D" w14:textId="77777777" w:rsidTr="005A40B8">
        <w:trPr>
          <w:jc w:val="center"/>
        </w:trPr>
        <w:tc>
          <w:tcPr>
            <w:tcW w:w="4876" w:type="dxa"/>
            <w:tcBorders>
              <w:top w:val="nil"/>
              <w:left w:val="nil"/>
              <w:bottom w:val="nil"/>
              <w:right w:val="nil"/>
            </w:tcBorders>
          </w:tcPr>
          <w:p w14:paraId="23E72888" w14:textId="77777777" w:rsidR="00EE7DFF" w:rsidRPr="00963555" w:rsidRDefault="00EE7DFF" w:rsidP="005A40B8">
            <w:pPr>
              <w:pStyle w:val="Normal6a"/>
            </w:pPr>
            <w:r w:rsidRPr="00963555">
              <w:t>(20)</w:t>
            </w:r>
            <w:r w:rsidRPr="00963555">
              <w:tab/>
              <w:t xml:space="preserve">Zaradi posebne potrebe po podpori otrokom, ki živijo v revščini, bi morale države članice sredstva iz </w:t>
            </w:r>
            <w:r w:rsidRPr="00963555">
              <w:rPr>
                <w:b/>
                <w:i/>
              </w:rPr>
              <w:t>ESS</w:t>
            </w:r>
            <w:r w:rsidRPr="00963555">
              <w:t xml:space="preserve"> načrtovati tudi za obravnavanje ukrepov v okviru jamstva za otroke.</w:t>
            </w:r>
          </w:p>
        </w:tc>
        <w:tc>
          <w:tcPr>
            <w:tcW w:w="4876" w:type="dxa"/>
            <w:tcBorders>
              <w:top w:val="nil"/>
              <w:left w:val="nil"/>
              <w:bottom w:val="nil"/>
              <w:right w:val="nil"/>
            </w:tcBorders>
          </w:tcPr>
          <w:p w14:paraId="760AB442" w14:textId="77777777" w:rsidR="00EE7DFF" w:rsidRPr="00963555" w:rsidRDefault="00EE7DFF" w:rsidP="005A40B8">
            <w:pPr>
              <w:pStyle w:val="Normal6a"/>
            </w:pPr>
            <w:r w:rsidRPr="00963555">
              <w:t>(20)</w:t>
            </w:r>
            <w:r w:rsidRPr="00963555">
              <w:tab/>
              <w:t xml:space="preserve">Zaradi posebne potrebe po podpori otrokom, ki živijo v revščini, bi morale države članice sredstva iz </w:t>
            </w:r>
            <w:r w:rsidRPr="00963555">
              <w:rPr>
                <w:b/>
                <w:i/>
              </w:rPr>
              <w:t>ESS+</w:t>
            </w:r>
            <w:r w:rsidRPr="00963555">
              <w:t xml:space="preserve"> načrtovati tudi za obravnavanje ukrepov v okviru jamstva za otroke </w:t>
            </w:r>
            <w:r w:rsidRPr="00963555">
              <w:rPr>
                <w:b/>
                <w:i/>
              </w:rPr>
              <w:t>na podlagi temeljite ocene potreb, vrzeli in teritorialnih posebnosti, opredeljenih na nacionalni in regionalni ravni</w:t>
            </w:r>
            <w:r w:rsidRPr="00963555">
              <w:t>.</w:t>
            </w:r>
          </w:p>
        </w:tc>
      </w:tr>
    </w:tbl>
    <w:p w14:paraId="366BA25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A405B04" w14:textId="77777777" w:rsidR="00EE7DFF" w:rsidRPr="00963555" w:rsidRDefault="00EE7DFF" w:rsidP="00EE7DFF">
      <w:r w:rsidRPr="002B136B">
        <w:rPr>
          <w:rStyle w:val="HideTWBExt"/>
        </w:rPr>
        <w:t>&lt;/AmendB&gt;</w:t>
      </w:r>
    </w:p>
    <w:p w14:paraId="71F0A01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249</w:t>
      </w:r>
      <w:r w:rsidRPr="002B136B">
        <w:rPr>
          <w:rStyle w:val="HideTWBExt"/>
          <w:b w:val="0"/>
        </w:rPr>
        <w:t>&lt;/NumAmB&gt;</w:t>
      </w:r>
    </w:p>
    <w:p w14:paraId="373B5572"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7A49D93E" w14:textId="77777777" w:rsidR="00EE7DFF" w:rsidRPr="00963555" w:rsidRDefault="00EE7DFF" w:rsidP="00EE7DFF">
      <w:pPr>
        <w:pStyle w:val="NormalBold"/>
      </w:pPr>
      <w:r w:rsidRPr="002B136B">
        <w:rPr>
          <w:rStyle w:val="HideTWBExt"/>
          <w:b w:val="0"/>
        </w:rPr>
        <w:t>&lt;/RepeatBlock-By&gt;</w:t>
      </w:r>
    </w:p>
    <w:p w14:paraId="7E200FC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F09AFF1" w14:textId="77777777" w:rsidR="00EE7DFF" w:rsidRPr="00963555" w:rsidRDefault="00EE7DFF" w:rsidP="00EE7DFF">
      <w:pPr>
        <w:pStyle w:val="NormalBold"/>
      </w:pPr>
      <w:r w:rsidRPr="002B136B">
        <w:rPr>
          <w:rStyle w:val="HideTWBExt"/>
          <w:b w:val="0"/>
        </w:rPr>
        <w:t>&lt;Article&gt;</w:t>
      </w:r>
      <w:r w:rsidRPr="00963555">
        <w:t>Uvodna izjava 20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1F622B2" w14:textId="77777777" w:rsidTr="005A40B8">
        <w:trPr>
          <w:trHeight w:hRule="exact" w:val="240"/>
          <w:jc w:val="center"/>
        </w:trPr>
        <w:tc>
          <w:tcPr>
            <w:tcW w:w="9752" w:type="dxa"/>
            <w:gridSpan w:val="2"/>
            <w:tcBorders>
              <w:top w:val="nil"/>
              <w:left w:val="nil"/>
              <w:bottom w:val="nil"/>
              <w:right w:val="nil"/>
            </w:tcBorders>
          </w:tcPr>
          <w:p w14:paraId="21AF6D05" w14:textId="77777777" w:rsidR="00EE7DFF" w:rsidRPr="00963555" w:rsidRDefault="00EE7DFF" w:rsidP="005A40B8"/>
        </w:tc>
      </w:tr>
      <w:tr w:rsidR="009F3BFB" w:rsidRPr="00963555" w14:paraId="7988BDB0" w14:textId="77777777" w:rsidTr="005A40B8">
        <w:trPr>
          <w:trHeight w:val="240"/>
          <w:jc w:val="center"/>
        </w:trPr>
        <w:tc>
          <w:tcPr>
            <w:tcW w:w="4876" w:type="dxa"/>
            <w:tcBorders>
              <w:top w:val="nil"/>
              <w:left w:val="nil"/>
              <w:bottom w:val="nil"/>
              <w:right w:val="nil"/>
            </w:tcBorders>
          </w:tcPr>
          <w:p w14:paraId="3A9DE44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64A4011" w14:textId="77777777" w:rsidR="00EE7DFF" w:rsidRPr="00963555" w:rsidRDefault="00EE7DFF" w:rsidP="005A40B8">
            <w:pPr>
              <w:pStyle w:val="AmColumnHeading"/>
            </w:pPr>
            <w:r w:rsidRPr="00963555">
              <w:t>Predlog spremembe</w:t>
            </w:r>
          </w:p>
        </w:tc>
      </w:tr>
      <w:tr w:rsidR="009F3BFB" w:rsidRPr="00963555" w14:paraId="0F10597F" w14:textId="77777777" w:rsidTr="005A40B8">
        <w:trPr>
          <w:jc w:val="center"/>
        </w:trPr>
        <w:tc>
          <w:tcPr>
            <w:tcW w:w="4876" w:type="dxa"/>
            <w:tcBorders>
              <w:top w:val="nil"/>
              <w:left w:val="nil"/>
              <w:bottom w:val="nil"/>
              <w:right w:val="nil"/>
            </w:tcBorders>
          </w:tcPr>
          <w:p w14:paraId="0DE21043" w14:textId="77777777" w:rsidR="00EE7DFF" w:rsidRPr="00963555" w:rsidRDefault="00EE7DFF" w:rsidP="005A40B8">
            <w:pPr>
              <w:pStyle w:val="Normal6a"/>
            </w:pPr>
            <w:r w:rsidRPr="00963555">
              <w:t>(20)</w:t>
            </w:r>
            <w:r w:rsidRPr="00963555">
              <w:tab/>
              <w:t xml:space="preserve">Zaradi posebne potrebe po podpori otrokom, ki živijo v revščini, bi morale države članice </w:t>
            </w:r>
            <w:r w:rsidRPr="00963555">
              <w:rPr>
                <w:b/>
                <w:i/>
              </w:rPr>
              <w:t>sredstva iz ESS</w:t>
            </w:r>
            <w:r w:rsidRPr="00963555">
              <w:t xml:space="preserve"> načrtovati </w:t>
            </w:r>
            <w:r w:rsidRPr="00963555">
              <w:rPr>
                <w:b/>
                <w:i/>
              </w:rPr>
              <w:t>tudi</w:t>
            </w:r>
            <w:r w:rsidRPr="00963555">
              <w:t xml:space="preserve"> za obravnavanje ukrepov v okviru jamstva za otroke.</w:t>
            </w:r>
          </w:p>
        </w:tc>
        <w:tc>
          <w:tcPr>
            <w:tcW w:w="4876" w:type="dxa"/>
            <w:tcBorders>
              <w:top w:val="nil"/>
              <w:left w:val="nil"/>
              <w:bottom w:val="nil"/>
              <w:right w:val="nil"/>
            </w:tcBorders>
          </w:tcPr>
          <w:p w14:paraId="34968F9D" w14:textId="77777777" w:rsidR="00EE7DFF" w:rsidRPr="00963555" w:rsidRDefault="00EE7DFF" w:rsidP="005A40B8">
            <w:pPr>
              <w:pStyle w:val="Normal6a"/>
            </w:pPr>
            <w:r w:rsidRPr="00963555">
              <w:t>(20)</w:t>
            </w:r>
            <w:r w:rsidRPr="00963555">
              <w:tab/>
              <w:t xml:space="preserve">Zaradi posebne potrebe po podpori otrokom, ki živijo v revščini, bi morale države članice </w:t>
            </w:r>
            <w:r w:rsidRPr="00963555">
              <w:rPr>
                <w:b/>
                <w:i/>
              </w:rPr>
              <w:t>v programih tudi</w:t>
            </w:r>
            <w:r w:rsidRPr="00963555">
              <w:t xml:space="preserve"> načrtovati </w:t>
            </w:r>
            <w:r w:rsidRPr="00963555">
              <w:rPr>
                <w:b/>
                <w:i/>
              </w:rPr>
              <w:t>najmanj 5 % sredstev ESS</w:t>
            </w:r>
            <w:r w:rsidRPr="00963555">
              <w:t xml:space="preserve"> za obravnavanje ukrepov v okviru jamstva za otroke. </w:t>
            </w:r>
            <w:r w:rsidRPr="00963555">
              <w:rPr>
                <w:b/>
                <w:i/>
              </w:rPr>
              <w:t>Države članice s povprečno stopnjo tveganja revščine ali socialne izključenosti otrok nad povprečjem EU bi morale dodeliti 10 %.</w:t>
            </w:r>
          </w:p>
        </w:tc>
      </w:tr>
    </w:tbl>
    <w:p w14:paraId="0146205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A53CD8C" w14:textId="77777777" w:rsidR="00EE7DFF" w:rsidRPr="00963555" w:rsidRDefault="00EE7DFF" w:rsidP="00EE7DFF">
      <w:r w:rsidRPr="002B136B">
        <w:rPr>
          <w:rStyle w:val="HideTWBExt"/>
        </w:rPr>
        <w:t>&lt;/AmendB&gt;</w:t>
      </w:r>
    </w:p>
    <w:p w14:paraId="7C015E2E"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250</w:t>
      </w:r>
      <w:r w:rsidRPr="002B136B">
        <w:rPr>
          <w:rStyle w:val="HideTWBExt"/>
          <w:b w:val="0"/>
        </w:rPr>
        <w:t>&lt;/NumAmB&gt;</w:t>
      </w:r>
    </w:p>
    <w:p w14:paraId="5B870CDC"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67054164" w14:textId="77777777" w:rsidR="00EE7DFF" w:rsidRPr="00963555" w:rsidRDefault="00EE7DFF" w:rsidP="00EE7DFF">
      <w:pPr>
        <w:pStyle w:val="NormalBold"/>
      </w:pPr>
      <w:r w:rsidRPr="002B136B">
        <w:rPr>
          <w:rStyle w:val="HideTWBExt"/>
          <w:b w:val="0"/>
        </w:rPr>
        <w:t>&lt;/RepeatBlock-By&gt;</w:t>
      </w:r>
    </w:p>
    <w:p w14:paraId="4FAA81A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B3BD155" w14:textId="77777777" w:rsidR="00EE7DFF" w:rsidRPr="00963555" w:rsidRDefault="00EE7DFF" w:rsidP="00EE7DFF">
      <w:pPr>
        <w:pStyle w:val="NormalBold"/>
      </w:pPr>
      <w:r w:rsidRPr="002B136B">
        <w:rPr>
          <w:rStyle w:val="HideTWBExt"/>
          <w:b w:val="0"/>
        </w:rPr>
        <w:t>&lt;Article&gt;</w:t>
      </w:r>
      <w:r w:rsidRPr="00963555">
        <w:t>Uvodna izjava 20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B748A92" w14:textId="77777777" w:rsidTr="005A40B8">
        <w:trPr>
          <w:trHeight w:hRule="exact" w:val="240"/>
          <w:jc w:val="center"/>
        </w:trPr>
        <w:tc>
          <w:tcPr>
            <w:tcW w:w="9752" w:type="dxa"/>
            <w:gridSpan w:val="2"/>
            <w:tcBorders>
              <w:top w:val="nil"/>
              <w:left w:val="nil"/>
              <w:bottom w:val="nil"/>
              <w:right w:val="nil"/>
            </w:tcBorders>
          </w:tcPr>
          <w:p w14:paraId="20DA8D89" w14:textId="77777777" w:rsidR="00EE7DFF" w:rsidRPr="00963555" w:rsidRDefault="00EE7DFF" w:rsidP="005A40B8"/>
        </w:tc>
      </w:tr>
      <w:tr w:rsidR="009F3BFB" w:rsidRPr="00963555" w14:paraId="55071541" w14:textId="77777777" w:rsidTr="005A40B8">
        <w:trPr>
          <w:trHeight w:val="240"/>
          <w:jc w:val="center"/>
        </w:trPr>
        <w:tc>
          <w:tcPr>
            <w:tcW w:w="4876" w:type="dxa"/>
            <w:tcBorders>
              <w:top w:val="nil"/>
              <w:left w:val="nil"/>
              <w:bottom w:val="nil"/>
              <w:right w:val="nil"/>
            </w:tcBorders>
          </w:tcPr>
          <w:p w14:paraId="40F5000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20E98C2" w14:textId="77777777" w:rsidR="00EE7DFF" w:rsidRPr="00963555" w:rsidRDefault="00EE7DFF" w:rsidP="005A40B8">
            <w:pPr>
              <w:pStyle w:val="AmColumnHeading"/>
            </w:pPr>
            <w:r w:rsidRPr="00963555">
              <w:t>Predlog spremembe</w:t>
            </w:r>
          </w:p>
        </w:tc>
      </w:tr>
      <w:tr w:rsidR="009F3BFB" w:rsidRPr="00963555" w14:paraId="3788406D" w14:textId="77777777" w:rsidTr="005A40B8">
        <w:trPr>
          <w:jc w:val="center"/>
        </w:trPr>
        <w:tc>
          <w:tcPr>
            <w:tcW w:w="4876" w:type="dxa"/>
            <w:tcBorders>
              <w:top w:val="nil"/>
              <w:left w:val="nil"/>
              <w:bottom w:val="nil"/>
              <w:right w:val="nil"/>
            </w:tcBorders>
          </w:tcPr>
          <w:p w14:paraId="0BC74318" w14:textId="77777777" w:rsidR="00EE7DFF" w:rsidRPr="00963555" w:rsidRDefault="00EE7DFF" w:rsidP="005A40B8">
            <w:pPr>
              <w:pStyle w:val="Normal6a"/>
            </w:pPr>
            <w:r w:rsidRPr="00963555">
              <w:t>(20)</w:t>
            </w:r>
            <w:r w:rsidRPr="00963555">
              <w:tab/>
              <w:t>Zaradi posebne potrebe po podpori otrokom, ki živijo v revščini, bi morale države članice sredstva iz ESS načrtovati tudi za obravnavanje ukrepov v okviru jamstva za otroke.</w:t>
            </w:r>
          </w:p>
        </w:tc>
        <w:tc>
          <w:tcPr>
            <w:tcW w:w="4876" w:type="dxa"/>
            <w:tcBorders>
              <w:top w:val="nil"/>
              <w:left w:val="nil"/>
              <w:bottom w:val="nil"/>
              <w:right w:val="nil"/>
            </w:tcBorders>
          </w:tcPr>
          <w:p w14:paraId="7665B972" w14:textId="77777777" w:rsidR="00EE7DFF" w:rsidRPr="00963555" w:rsidRDefault="00EE7DFF" w:rsidP="005A40B8">
            <w:pPr>
              <w:pStyle w:val="Normal6a"/>
            </w:pPr>
            <w:r w:rsidRPr="00963555">
              <w:t>(20)</w:t>
            </w:r>
            <w:r w:rsidRPr="00963555">
              <w:tab/>
              <w:t xml:space="preserve">Zaradi posebne potrebe po podpori otrokom, ki živijo v revščini, </w:t>
            </w:r>
            <w:r w:rsidRPr="00963555">
              <w:rPr>
                <w:b/>
                <w:i/>
              </w:rPr>
              <w:t>in otrokom iz socialno-ekonomsko prikrajšanih okolij</w:t>
            </w:r>
            <w:r w:rsidRPr="00963555">
              <w:t xml:space="preserve"> bi morale države članice sredstva iz ESS načrtovati tudi za obravnavanje ukrepov v okviru jamstva za otroke.</w:t>
            </w:r>
          </w:p>
        </w:tc>
      </w:tr>
    </w:tbl>
    <w:p w14:paraId="011C72B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B6A67AB" w14:textId="77777777" w:rsidR="00EE7DFF" w:rsidRPr="00963555" w:rsidRDefault="00EE7DFF" w:rsidP="00EE7DFF">
      <w:r w:rsidRPr="002B136B">
        <w:rPr>
          <w:rStyle w:val="HideTWBExt"/>
        </w:rPr>
        <w:t>&lt;/AmendB&gt;</w:t>
      </w:r>
    </w:p>
    <w:p w14:paraId="7C17EF0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251</w:t>
      </w:r>
      <w:r w:rsidRPr="002B136B">
        <w:rPr>
          <w:rStyle w:val="HideTWBExt"/>
          <w:b w:val="0"/>
        </w:rPr>
        <w:t>&lt;/NumAmB&gt;</w:t>
      </w:r>
    </w:p>
    <w:p w14:paraId="3D38BD2D"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44BE29A9" w14:textId="77777777" w:rsidR="00EE7DFF" w:rsidRPr="00963555" w:rsidRDefault="00EE7DFF" w:rsidP="00EE7DFF">
      <w:pPr>
        <w:pStyle w:val="NormalBold"/>
      </w:pPr>
      <w:r w:rsidRPr="002B136B">
        <w:rPr>
          <w:rStyle w:val="HideTWBExt"/>
          <w:b w:val="0"/>
        </w:rPr>
        <w:t>&lt;/RepeatBlock-By&gt;</w:t>
      </w:r>
    </w:p>
    <w:p w14:paraId="4E5108B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5C849E5" w14:textId="77777777" w:rsidR="00EE7DFF" w:rsidRPr="00963555" w:rsidRDefault="00EE7DFF" w:rsidP="00EE7DFF">
      <w:pPr>
        <w:pStyle w:val="NormalBold"/>
      </w:pPr>
      <w:r w:rsidRPr="002B136B">
        <w:rPr>
          <w:rStyle w:val="HideTWBExt"/>
          <w:b w:val="0"/>
        </w:rPr>
        <w:t>&lt;Article&gt;</w:t>
      </w:r>
      <w:r w:rsidRPr="00963555">
        <w:t>Uvodna izjava 20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899AD05" w14:textId="77777777" w:rsidTr="005A40B8">
        <w:trPr>
          <w:trHeight w:hRule="exact" w:val="240"/>
          <w:jc w:val="center"/>
        </w:trPr>
        <w:tc>
          <w:tcPr>
            <w:tcW w:w="9752" w:type="dxa"/>
            <w:gridSpan w:val="2"/>
            <w:tcBorders>
              <w:top w:val="nil"/>
              <w:left w:val="nil"/>
              <w:bottom w:val="nil"/>
              <w:right w:val="nil"/>
            </w:tcBorders>
          </w:tcPr>
          <w:p w14:paraId="3FC7A1DF" w14:textId="77777777" w:rsidR="00EE7DFF" w:rsidRPr="00963555" w:rsidRDefault="00EE7DFF" w:rsidP="005A40B8"/>
        </w:tc>
      </w:tr>
      <w:tr w:rsidR="009F3BFB" w:rsidRPr="00963555" w14:paraId="6A6F3C7D" w14:textId="77777777" w:rsidTr="005A40B8">
        <w:trPr>
          <w:trHeight w:val="240"/>
          <w:jc w:val="center"/>
        </w:trPr>
        <w:tc>
          <w:tcPr>
            <w:tcW w:w="4876" w:type="dxa"/>
            <w:tcBorders>
              <w:top w:val="nil"/>
              <w:left w:val="nil"/>
              <w:bottom w:val="nil"/>
              <w:right w:val="nil"/>
            </w:tcBorders>
          </w:tcPr>
          <w:p w14:paraId="6A8F7DD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DDAB570" w14:textId="77777777" w:rsidR="00EE7DFF" w:rsidRPr="00963555" w:rsidRDefault="00EE7DFF" w:rsidP="005A40B8">
            <w:pPr>
              <w:pStyle w:val="AmColumnHeading"/>
            </w:pPr>
            <w:r w:rsidRPr="00963555">
              <w:t>Predlog spremembe</w:t>
            </w:r>
          </w:p>
        </w:tc>
      </w:tr>
      <w:tr w:rsidR="009F3BFB" w:rsidRPr="00963555" w14:paraId="16116B99" w14:textId="77777777" w:rsidTr="005A40B8">
        <w:trPr>
          <w:jc w:val="center"/>
        </w:trPr>
        <w:tc>
          <w:tcPr>
            <w:tcW w:w="4876" w:type="dxa"/>
            <w:tcBorders>
              <w:top w:val="nil"/>
              <w:left w:val="nil"/>
              <w:bottom w:val="nil"/>
              <w:right w:val="nil"/>
            </w:tcBorders>
          </w:tcPr>
          <w:p w14:paraId="48706718" w14:textId="77777777" w:rsidR="00EE7DFF" w:rsidRPr="00963555" w:rsidRDefault="00EE7DFF" w:rsidP="005A40B8">
            <w:pPr>
              <w:pStyle w:val="Normal6a"/>
            </w:pPr>
            <w:r w:rsidRPr="00963555">
              <w:t>(20)</w:t>
            </w:r>
            <w:r w:rsidRPr="00963555">
              <w:tab/>
              <w:t>Zaradi posebne potrebe po podpori otrokom, ki živijo v revščini, bi morale države članice sredstva iz ESS načrtovati tudi za obravnavanje ukrepov v okviru jamstva za otroke.</w:t>
            </w:r>
          </w:p>
        </w:tc>
        <w:tc>
          <w:tcPr>
            <w:tcW w:w="4876" w:type="dxa"/>
            <w:tcBorders>
              <w:top w:val="nil"/>
              <w:left w:val="nil"/>
              <w:bottom w:val="nil"/>
              <w:right w:val="nil"/>
            </w:tcBorders>
          </w:tcPr>
          <w:p w14:paraId="1B2FDBD6" w14:textId="77777777" w:rsidR="00EE7DFF" w:rsidRPr="00963555" w:rsidRDefault="00EE7DFF" w:rsidP="005A40B8">
            <w:pPr>
              <w:pStyle w:val="Normal6a"/>
            </w:pPr>
            <w:r w:rsidRPr="00963555">
              <w:t>(20)</w:t>
            </w:r>
            <w:r w:rsidRPr="00963555">
              <w:tab/>
              <w:t>Zaradi posebne potrebe po podpori otrokom, ki živijo v revščini, bi morale države članice sredstva iz ESS načrtovati tudi za obravnavanje ukrepov v okviru jamstva za otroke</w:t>
            </w:r>
            <w:r w:rsidRPr="00963555">
              <w:rPr>
                <w:b/>
                <w:i/>
              </w:rPr>
              <w:t>, ki bi moralo imeti namenski proračun v višini vsaj 20.000.000.000 EUR</w:t>
            </w:r>
            <w:r w:rsidRPr="00963555">
              <w:t>.</w:t>
            </w:r>
          </w:p>
        </w:tc>
      </w:tr>
    </w:tbl>
    <w:p w14:paraId="355991A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83612BB" w14:textId="77777777" w:rsidR="00EE7DFF" w:rsidRPr="00963555" w:rsidRDefault="00EE7DFF" w:rsidP="00EE7DFF">
      <w:r w:rsidRPr="002B136B">
        <w:rPr>
          <w:rStyle w:val="HideTWBExt"/>
        </w:rPr>
        <w:t>&lt;/AmendB&gt;</w:t>
      </w:r>
    </w:p>
    <w:p w14:paraId="5D795FF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252</w:t>
      </w:r>
      <w:r w:rsidRPr="002B136B">
        <w:rPr>
          <w:rStyle w:val="HideTWBExt"/>
          <w:b w:val="0"/>
        </w:rPr>
        <w:t>&lt;/NumAmB&gt;</w:t>
      </w:r>
    </w:p>
    <w:p w14:paraId="1463138C"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37F197A9" w14:textId="77777777" w:rsidR="00EE7DFF" w:rsidRPr="00963555" w:rsidRDefault="00EE7DFF" w:rsidP="00EE7DFF">
      <w:pPr>
        <w:pStyle w:val="NormalBold"/>
      </w:pPr>
      <w:r w:rsidRPr="002B136B">
        <w:rPr>
          <w:rStyle w:val="HideTWBExt"/>
          <w:b w:val="0"/>
        </w:rPr>
        <w:t>&lt;/RepeatBlock-By&gt;</w:t>
      </w:r>
    </w:p>
    <w:p w14:paraId="4A53F1E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1741E03" w14:textId="77777777" w:rsidR="00EE7DFF" w:rsidRPr="00963555" w:rsidRDefault="00EE7DFF" w:rsidP="00EE7DFF">
      <w:pPr>
        <w:pStyle w:val="NormalBold"/>
      </w:pPr>
      <w:r w:rsidRPr="002B136B">
        <w:rPr>
          <w:rStyle w:val="HideTWBExt"/>
          <w:b w:val="0"/>
        </w:rPr>
        <w:t>&lt;Article&gt;</w:t>
      </w:r>
      <w:r w:rsidRPr="00963555">
        <w:t>Uvodna izjava 20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2DEE859" w14:textId="77777777" w:rsidTr="005A40B8">
        <w:trPr>
          <w:trHeight w:hRule="exact" w:val="240"/>
          <w:jc w:val="center"/>
        </w:trPr>
        <w:tc>
          <w:tcPr>
            <w:tcW w:w="9752" w:type="dxa"/>
            <w:gridSpan w:val="2"/>
            <w:tcBorders>
              <w:top w:val="nil"/>
              <w:left w:val="nil"/>
              <w:bottom w:val="nil"/>
              <w:right w:val="nil"/>
            </w:tcBorders>
          </w:tcPr>
          <w:p w14:paraId="2EB00C91" w14:textId="77777777" w:rsidR="00EE7DFF" w:rsidRPr="00963555" w:rsidRDefault="00EE7DFF" w:rsidP="005A40B8"/>
        </w:tc>
      </w:tr>
      <w:tr w:rsidR="009F3BFB" w:rsidRPr="00963555" w14:paraId="05BCE815" w14:textId="77777777" w:rsidTr="005A40B8">
        <w:trPr>
          <w:trHeight w:val="240"/>
          <w:jc w:val="center"/>
        </w:trPr>
        <w:tc>
          <w:tcPr>
            <w:tcW w:w="4876" w:type="dxa"/>
            <w:tcBorders>
              <w:top w:val="nil"/>
              <w:left w:val="nil"/>
              <w:bottom w:val="nil"/>
              <w:right w:val="nil"/>
            </w:tcBorders>
          </w:tcPr>
          <w:p w14:paraId="2C8477B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0F1C26E" w14:textId="77777777" w:rsidR="00EE7DFF" w:rsidRPr="00963555" w:rsidRDefault="00EE7DFF" w:rsidP="005A40B8">
            <w:pPr>
              <w:pStyle w:val="AmColumnHeading"/>
            </w:pPr>
            <w:r w:rsidRPr="00963555">
              <w:t>Predlog spremembe</w:t>
            </w:r>
          </w:p>
        </w:tc>
      </w:tr>
      <w:tr w:rsidR="009F3BFB" w:rsidRPr="00963555" w14:paraId="72085E30" w14:textId="77777777" w:rsidTr="005A40B8">
        <w:trPr>
          <w:jc w:val="center"/>
        </w:trPr>
        <w:tc>
          <w:tcPr>
            <w:tcW w:w="4876" w:type="dxa"/>
            <w:tcBorders>
              <w:top w:val="nil"/>
              <w:left w:val="nil"/>
              <w:bottom w:val="nil"/>
              <w:right w:val="nil"/>
            </w:tcBorders>
          </w:tcPr>
          <w:p w14:paraId="3B201352" w14:textId="77777777" w:rsidR="00EE7DFF" w:rsidRPr="00963555" w:rsidRDefault="00EE7DFF" w:rsidP="005A40B8">
            <w:pPr>
              <w:pStyle w:val="Normal6a"/>
            </w:pPr>
            <w:r w:rsidRPr="00963555">
              <w:t>(20)</w:t>
            </w:r>
            <w:r w:rsidRPr="00963555">
              <w:tab/>
              <w:t>Zaradi posebne potrebe po podpori otrokom, ki živijo v revščini, bi morale države članice sredstva iz ESS načrtovati tudi za obravnavanje ukrepov v okviru jamstva za otroke.</w:t>
            </w:r>
          </w:p>
        </w:tc>
        <w:tc>
          <w:tcPr>
            <w:tcW w:w="4876" w:type="dxa"/>
            <w:tcBorders>
              <w:top w:val="nil"/>
              <w:left w:val="nil"/>
              <w:bottom w:val="nil"/>
              <w:right w:val="nil"/>
            </w:tcBorders>
          </w:tcPr>
          <w:p w14:paraId="5891F246" w14:textId="77777777" w:rsidR="00EE7DFF" w:rsidRPr="00963555" w:rsidRDefault="00EE7DFF" w:rsidP="005A40B8">
            <w:pPr>
              <w:pStyle w:val="Normal6a"/>
            </w:pPr>
            <w:r w:rsidRPr="00963555">
              <w:t>(20)</w:t>
            </w:r>
            <w:r w:rsidRPr="00963555">
              <w:tab/>
              <w:t xml:space="preserve">Zaradi posebne potrebe po podpori otrokom, ki živijo v revščini, bi morale države članice </w:t>
            </w:r>
            <w:r w:rsidRPr="00963555">
              <w:rPr>
                <w:b/>
                <w:i/>
              </w:rPr>
              <w:t>zadostna, stabilna, predvidljiva in namenska</w:t>
            </w:r>
            <w:r w:rsidRPr="00963555">
              <w:t xml:space="preserve"> sredstva iz ESS načrtovati tudi za obravnavanje ukrepov v okviru jamstva za otroke.</w:t>
            </w:r>
          </w:p>
        </w:tc>
      </w:tr>
    </w:tbl>
    <w:p w14:paraId="461253D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82666D8" w14:textId="77777777" w:rsidR="00EE7DFF" w:rsidRPr="00963555" w:rsidRDefault="00EE7DFF" w:rsidP="00EE7DFF">
      <w:r w:rsidRPr="002B136B">
        <w:rPr>
          <w:rStyle w:val="HideTWBExt"/>
        </w:rPr>
        <w:t>&lt;/AmendB&gt;</w:t>
      </w:r>
    </w:p>
    <w:p w14:paraId="0444583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253</w:t>
      </w:r>
      <w:r w:rsidRPr="002B136B">
        <w:rPr>
          <w:rStyle w:val="HideTWBExt"/>
          <w:b w:val="0"/>
        </w:rPr>
        <w:t>&lt;/NumAmB&gt;</w:t>
      </w:r>
    </w:p>
    <w:p w14:paraId="4CF91776"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0B05EFC6" w14:textId="77777777" w:rsidR="00EE7DFF" w:rsidRPr="00963555" w:rsidRDefault="00EE7DFF" w:rsidP="00EE7DFF">
      <w:pPr>
        <w:pStyle w:val="NormalBold"/>
      </w:pPr>
      <w:r w:rsidRPr="002B136B">
        <w:rPr>
          <w:rStyle w:val="HideTWBExt"/>
          <w:b w:val="0"/>
        </w:rPr>
        <w:t>&lt;/RepeatBlock-By&gt;</w:t>
      </w:r>
    </w:p>
    <w:p w14:paraId="7DCC339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DE48F63" w14:textId="77777777" w:rsidR="00EE7DFF" w:rsidRPr="00963555" w:rsidRDefault="00EE7DFF" w:rsidP="00EE7DFF">
      <w:pPr>
        <w:pStyle w:val="NormalBold"/>
      </w:pPr>
      <w:r w:rsidRPr="002B136B">
        <w:rPr>
          <w:rStyle w:val="HideTWBExt"/>
          <w:b w:val="0"/>
        </w:rPr>
        <w:t>&lt;Article&gt;</w:t>
      </w:r>
      <w:r w:rsidRPr="00963555">
        <w:t>Uvodna izjava 20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30E3A9D" w14:textId="77777777" w:rsidTr="005A40B8">
        <w:trPr>
          <w:trHeight w:hRule="exact" w:val="240"/>
          <w:jc w:val="center"/>
        </w:trPr>
        <w:tc>
          <w:tcPr>
            <w:tcW w:w="9752" w:type="dxa"/>
            <w:gridSpan w:val="2"/>
            <w:tcBorders>
              <w:top w:val="nil"/>
              <w:left w:val="nil"/>
              <w:bottom w:val="nil"/>
              <w:right w:val="nil"/>
            </w:tcBorders>
          </w:tcPr>
          <w:p w14:paraId="645D86EE" w14:textId="77777777" w:rsidR="00EE7DFF" w:rsidRPr="00963555" w:rsidRDefault="00EE7DFF" w:rsidP="005A40B8"/>
        </w:tc>
      </w:tr>
      <w:tr w:rsidR="009F3BFB" w:rsidRPr="00963555" w14:paraId="2C51057C" w14:textId="77777777" w:rsidTr="005A40B8">
        <w:trPr>
          <w:trHeight w:val="240"/>
          <w:jc w:val="center"/>
        </w:trPr>
        <w:tc>
          <w:tcPr>
            <w:tcW w:w="4876" w:type="dxa"/>
            <w:tcBorders>
              <w:top w:val="nil"/>
              <w:left w:val="nil"/>
              <w:bottom w:val="nil"/>
              <w:right w:val="nil"/>
            </w:tcBorders>
          </w:tcPr>
          <w:p w14:paraId="03EB974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017CE46" w14:textId="77777777" w:rsidR="00EE7DFF" w:rsidRPr="00963555" w:rsidRDefault="00EE7DFF" w:rsidP="005A40B8">
            <w:pPr>
              <w:pStyle w:val="AmColumnHeading"/>
            </w:pPr>
            <w:r w:rsidRPr="00963555">
              <w:t>Predlog spremembe</w:t>
            </w:r>
          </w:p>
        </w:tc>
      </w:tr>
      <w:tr w:rsidR="009F3BFB" w:rsidRPr="00963555" w14:paraId="55C0D2BE" w14:textId="77777777" w:rsidTr="005A40B8">
        <w:trPr>
          <w:jc w:val="center"/>
        </w:trPr>
        <w:tc>
          <w:tcPr>
            <w:tcW w:w="4876" w:type="dxa"/>
            <w:tcBorders>
              <w:top w:val="nil"/>
              <w:left w:val="nil"/>
              <w:bottom w:val="nil"/>
              <w:right w:val="nil"/>
            </w:tcBorders>
          </w:tcPr>
          <w:p w14:paraId="3B4C266A" w14:textId="77777777" w:rsidR="00EE7DFF" w:rsidRPr="00963555" w:rsidRDefault="00EE7DFF" w:rsidP="005A40B8">
            <w:pPr>
              <w:pStyle w:val="Normal6a"/>
            </w:pPr>
            <w:r w:rsidRPr="00963555">
              <w:t>(20)</w:t>
            </w:r>
            <w:r w:rsidRPr="00963555">
              <w:tab/>
              <w:t>Zaradi posebne potrebe po podpori otrokom, ki živijo v revščini, bi morale države članice sredstva iz ESS načrtovati tudi za obravnavanje ukrepov v okviru jamstva za otroke.</w:t>
            </w:r>
          </w:p>
        </w:tc>
        <w:tc>
          <w:tcPr>
            <w:tcW w:w="4876" w:type="dxa"/>
            <w:tcBorders>
              <w:top w:val="nil"/>
              <w:left w:val="nil"/>
              <w:bottom w:val="nil"/>
              <w:right w:val="nil"/>
            </w:tcBorders>
          </w:tcPr>
          <w:p w14:paraId="736A72BE" w14:textId="77777777" w:rsidR="00EE7DFF" w:rsidRPr="00963555" w:rsidRDefault="00EE7DFF" w:rsidP="005A40B8">
            <w:pPr>
              <w:pStyle w:val="Normal6a"/>
            </w:pPr>
            <w:r w:rsidRPr="00963555">
              <w:t>(20)</w:t>
            </w:r>
            <w:r w:rsidRPr="00963555">
              <w:tab/>
              <w:t xml:space="preserve">Zaradi posebne potrebe po podpori otrokom, ki živijo v revščini, bi morale države članice </w:t>
            </w:r>
            <w:r w:rsidRPr="00963555">
              <w:rPr>
                <w:b/>
                <w:i/>
              </w:rPr>
              <w:t>zadostna, stabilna, predvidljiva in namenska</w:t>
            </w:r>
            <w:r w:rsidRPr="00963555">
              <w:t xml:space="preserve"> sredstva iz ESS načrtovati tudi za obravnavanje ukrepov v okviru jamstva za otroke.</w:t>
            </w:r>
          </w:p>
        </w:tc>
      </w:tr>
    </w:tbl>
    <w:p w14:paraId="6161964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7CEA756" w14:textId="77777777" w:rsidR="00EE7DFF" w:rsidRPr="00963555" w:rsidRDefault="00EE7DFF" w:rsidP="00EE7DFF">
      <w:r w:rsidRPr="002B136B">
        <w:rPr>
          <w:rStyle w:val="HideTWBExt"/>
        </w:rPr>
        <w:t>&lt;/AmendB&gt;</w:t>
      </w:r>
    </w:p>
    <w:p w14:paraId="4DF6790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254</w:t>
      </w:r>
      <w:r w:rsidRPr="002B136B">
        <w:rPr>
          <w:rStyle w:val="HideTWBExt"/>
          <w:b w:val="0"/>
        </w:rPr>
        <w:t>&lt;/NumAmB&gt;</w:t>
      </w:r>
    </w:p>
    <w:p w14:paraId="038D6227"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61FB2185"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7A41E3B9" w14:textId="77777777" w:rsidR="00EE7DFF" w:rsidRPr="00963555" w:rsidRDefault="00EE7DFF" w:rsidP="00EE7DFF">
      <w:pPr>
        <w:pStyle w:val="NormalBold"/>
      </w:pPr>
      <w:r w:rsidRPr="002B136B">
        <w:rPr>
          <w:rStyle w:val="HideTWBExt"/>
          <w:b w:val="0"/>
        </w:rPr>
        <w:t>&lt;/RepeatBlock-By&gt;</w:t>
      </w:r>
    </w:p>
    <w:p w14:paraId="4CCA2C7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317A4D3" w14:textId="77777777" w:rsidR="00EE7DFF" w:rsidRPr="00963555" w:rsidRDefault="00EE7DFF" w:rsidP="00EE7DFF">
      <w:pPr>
        <w:pStyle w:val="NormalBold"/>
      </w:pPr>
      <w:r w:rsidRPr="002B136B">
        <w:rPr>
          <w:rStyle w:val="HideTWBExt"/>
          <w:b w:val="0"/>
        </w:rPr>
        <w:t>&lt;Article&gt;</w:t>
      </w:r>
      <w:r w:rsidRPr="00963555">
        <w:t>Uvodna izjava 20</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C3D6EB0" w14:textId="77777777" w:rsidTr="005A40B8">
        <w:trPr>
          <w:trHeight w:hRule="exact" w:val="240"/>
          <w:jc w:val="center"/>
        </w:trPr>
        <w:tc>
          <w:tcPr>
            <w:tcW w:w="9752" w:type="dxa"/>
            <w:gridSpan w:val="2"/>
            <w:tcBorders>
              <w:top w:val="nil"/>
              <w:left w:val="nil"/>
              <w:bottom w:val="nil"/>
              <w:right w:val="nil"/>
            </w:tcBorders>
          </w:tcPr>
          <w:p w14:paraId="3D1AE7DA" w14:textId="77777777" w:rsidR="00EE7DFF" w:rsidRPr="00963555" w:rsidRDefault="00EE7DFF" w:rsidP="005A40B8"/>
        </w:tc>
      </w:tr>
      <w:tr w:rsidR="009F3BFB" w:rsidRPr="00963555" w14:paraId="1965CCB6" w14:textId="77777777" w:rsidTr="005A40B8">
        <w:trPr>
          <w:trHeight w:val="240"/>
          <w:jc w:val="center"/>
        </w:trPr>
        <w:tc>
          <w:tcPr>
            <w:tcW w:w="4876" w:type="dxa"/>
            <w:tcBorders>
              <w:top w:val="nil"/>
              <w:left w:val="nil"/>
              <w:bottom w:val="nil"/>
              <w:right w:val="nil"/>
            </w:tcBorders>
          </w:tcPr>
          <w:p w14:paraId="6BCC344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3FE2F35" w14:textId="77777777" w:rsidR="00EE7DFF" w:rsidRPr="00963555" w:rsidRDefault="00EE7DFF" w:rsidP="005A40B8">
            <w:pPr>
              <w:pStyle w:val="AmColumnHeading"/>
            </w:pPr>
            <w:r w:rsidRPr="00963555">
              <w:t>Predlog spremembe</w:t>
            </w:r>
          </w:p>
        </w:tc>
      </w:tr>
      <w:tr w:rsidR="009F3BFB" w:rsidRPr="00963555" w14:paraId="1B4CA31B" w14:textId="77777777" w:rsidTr="005A40B8">
        <w:trPr>
          <w:jc w:val="center"/>
        </w:trPr>
        <w:tc>
          <w:tcPr>
            <w:tcW w:w="4876" w:type="dxa"/>
            <w:tcBorders>
              <w:top w:val="nil"/>
              <w:left w:val="nil"/>
              <w:bottom w:val="nil"/>
              <w:right w:val="nil"/>
            </w:tcBorders>
          </w:tcPr>
          <w:p w14:paraId="716B2E64" w14:textId="77777777" w:rsidR="00EE7DFF" w:rsidRPr="00963555" w:rsidRDefault="00EE7DFF" w:rsidP="005A40B8">
            <w:pPr>
              <w:pStyle w:val="Normal6a"/>
            </w:pPr>
            <w:r w:rsidRPr="00963555">
              <w:t>(20)</w:t>
            </w:r>
            <w:r w:rsidRPr="00963555">
              <w:tab/>
              <w:t xml:space="preserve">Zaradi posebne potrebe po podpori otrokom, ki živijo v revščini, bi morale države članice </w:t>
            </w:r>
            <w:r w:rsidRPr="00963555">
              <w:rPr>
                <w:b/>
                <w:i/>
              </w:rPr>
              <w:t>sredstva</w:t>
            </w:r>
            <w:r w:rsidRPr="00963555">
              <w:t xml:space="preserve"> iz ESS načrtovati tudi za obravnavanje ukrepov v okviru jamstva za otroke.</w:t>
            </w:r>
          </w:p>
        </w:tc>
        <w:tc>
          <w:tcPr>
            <w:tcW w:w="4876" w:type="dxa"/>
            <w:tcBorders>
              <w:top w:val="nil"/>
              <w:left w:val="nil"/>
              <w:bottom w:val="nil"/>
              <w:right w:val="nil"/>
            </w:tcBorders>
          </w:tcPr>
          <w:p w14:paraId="37DFAF16" w14:textId="77777777" w:rsidR="00EE7DFF" w:rsidRPr="00963555" w:rsidRDefault="00EE7DFF" w:rsidP="005A40B8">
            <w:pPr>
              <w:pStyle w:val="Normal6a"/>
            </w:pPr>
            <w:r w:rsidRPr="00963555">
              <w:t>(20)</w:t>
            </w:r>
            <w:r w:rsidRPr="00963555">
              <w:tab/>
              <w:t xml:space="preserve">Zaradi posebne potrebe po podpori otrokom, ki živijo v revščini, bi morale </w:t>
            </w:r>
            <w:r w:rsidRPr="00963555">
              <w:rPr>
                <w:b/>
                <w:i/>
              </w:rPr>
              <w:t>vse</w:t>
            </w:r>
            <w:r w:rsidRPr="00963555">
              <w:t xml:space="preserve"> države članice </w:t>
            </w:r>
            <w:r w:rsidRPr="00963555">
              <w:rPr>
                <w:b/>
                <w:i/>
              </w:rPr>
              <w:t>najmanj 5 % sredstev</w:t>
            </w:r>
            <w:r w:rsidRPr="00963555">
              <w:t xml:space="preserve"> iz ESS načrtovati tudi za obravnavanje ukrepov </w:t>
            </w:r>
            <w:r w:rsidRPr="00963555">
              <w:rPr>
                <w:b/>
                <w:i/>
              </w:rPr>
              <w:t>za boj proti revščini otrok</w:t>
            </w:r>
            <w:r w:rsidRPr="00963555">
              <w:t xml:space="preserve"> v okviru jamstva za otroke.</w:t>
            </w:r>
          </w:p>
        </w:tc>
      </w:tr>
    </w:tbl>
    <w:p w14:paraId="6619FA8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DADF8D3" w14:textId="77777777" w:rsidR="00EE7DFF" w:rsidRPr="00963555" w:rsidRDefault="00EE7DFF" w:rsidP="00EE7DFF">
      <w:r w:rsidRPr="002B136B">
        <w:rPr>
          <w:rStyle w:val="HideTWBExt"/>
        </w:rPr>
        <w:t>&lt;/AmendB&gt;</w:t>
      </w:r>
    </w:p>
    <w:p w14:paraId="662F64F5"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255</w:t>
      </w:r>
      <w:r w:rsidRPr="002B136B">
        <w:rPr>
          <w:rStyle w:val="HideTWBExt"/>
          <w:b w:val="0"/>
        </w:rPr>
        <w:t>&lt;/NumAmB&gt;</w:t>
      </w:r>
    </w:p>
    <w:p w14:paraId="4340EE95"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2D0DB354"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01A57842" w14:textId="77777777" w:rsidR="00EE7DFF" w:rsidRPr="00963555" w:rsidRDefault="00EE7DFF" w:rsidP="00EE7DFF">
      <w:pPr>
        <w:pStyle w:val="NormalBold"/>
      </w:pPr>
      <w:r w:rsidRPr="002B136B">
        <w:rPr>
          <w:rStyle w:val="HideTWBExt"/>
          <w:b w:val="0"/>
        </w:rPr>
        <w:t>&lt;/RepeatBlock-By&gt;</w:t>
      </w:r>
    </w:p>
    <w:p w14:paraId="44032E2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90F6903" w14:textId="77777777" w:rsidR="00EE7DFF" w:rsidRPr="00963555" w:rsidRDefault="00EE7DFF" w:rsidP="00EE7DFF">
      <w:pPr>
        <w:pStyle w:val="NormalBold"/>
      </w:pPr>
      <w:r w:rsidRPr="002B136B">
        <w:rPr>
          <w:rStyle w:val="HideTWBExt"/>
          <w:b w:val="0"/>
        </w:rPr>
        <w:t>&lt;Article&gt;</w:t>
      </w:r>
      <w:r w:rsidRPr="00963555">
        <w:t>Uvodna izjava 20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D9241A1" w14:textId="77777777" w:rsidTr="005A40B8">
        <w:trPr>
          <w:trHeight w:hRule="exact" w:val="240"/>
          <w:jc w:val="center"/>
        </w:trPr>
        <w:tc>
          <w:tcPr>
            <w:tcW w:w="9752" w:type="dxa"/>
            <w:gridSpan w:val="2"/>
            <w:tcBorders>
              <w:top w:val="nil"/>
              <w:left w:val="nil"/>
              <w:bottom w:val="nil"/>
              <w:right w:val="nil"/>
            </w:tcBorders>
          </w:tcPr>
          <w:p w14:paraId="6F3C7646" w14:textId="77777777" w:rsidR="00EE7DFF" w:rsidRPr="00963555" w:rsidRDefault="00EE7DFF" w:rsidP="005A40B8"/>
        </w:tc>
      </w:tr>
      <w:tr w:rsidR="009F3BFB" w:rsidRPr="00963555" w14:paraId="47B7BF5A" w14:textId="77777777" w:rsidTr="005A40B8">
        <w:trPr>
          <w:trHeight w:val="240"/>
          <w:jc w:val="center"/>
        </w:trPr>
        <w:tc>
          <w:tcPr>
            <w:tcW w:w="4876" w:type="dxa"/>
            <w:tcBorders>
              <w:top w:val="nil"/>
              <w:left w:val="nil"/>
              <w:bottom w:val="nil"/>
              <w:right w:val="nil"/>
            </w:tcBorders>
          </w:tcPr>
          <w:p w14:paraId="6EECB46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9D19116" w14:textId="77777777" w:rsidR="00EE7DFF" w:rsidRPr="00963555" w:rsidRDefault="00EE7DFF" w:rsidP="005A40B8">
            <w:pPr>
              <w:pStyle w:val="AmColumnHeading"/>
            </w:pPr>
            <w:r w:rsidRPr="00963555">
              <w:t>Predlog spremembe</w:t>
            </w:r>
          </w:p>
        </w:tc>
      </w:tr>
      <w:tr w:rsidR="009F3BFB" w:rsidRPr="00963555" w14:paraId="41884D1E" w14:textId="77777777" w:rsidTr="005A40B8">
        <w:trPr>
          <w:jc w:val="center"/>
        </w:trPr>
        <w:tc>
          <w:tcPr>
            <w:tcW w:w="4876" w:type="dxa"/>
            <w:tcBorders>
              <w:top w:val="nil"/>
              <w:left w:val="nil"/>
              <w:bottom w:val="nil"/>
              <w:right w:val="nil"/>
            </w:tcBorders>
          </w:tcPr>
          <w:p w14:paraId="6F34A8AC" w14:textId="77777777" w:rsidR="00EE7DFF" w:rsidRPr="00963555" w:rsidRDefault="00EE7DFF" w:rsidP="005A40B8">
            <w:pPr>
              <w:pStyle w:val="Normal6a"/>
            </w:pPr>
          </w:p>
        </w:tc>
        <w:tc>
          <w:tcPr>
            <w:tcW w:w="4876" w:type="dxa"/>
            <w:tcBorders>
              <w:top w:val="nil"/>
              <w:left w:val="nil"/>
              <w:bottom w:val="nil"/>
              <w:right w:val="nil"/>
            </w:tcBorders>
          </w:tcPr>
          <w:p w14:paraId="5237CB8A" w14:textId="77777777" w:rsidR="00EE7DFF" w:rsidRPr="00963555" w:rsidRDefault="00EE7DFF" w:rsidP="005A40B8">
            <w:pPr>
              <w:pStyle w:val="Normal6a"/>
            </w:pPr>
            <w:r w:rsidRPr="00963555">
              <w:rPr>
                <w:b/>
                <w:i/>
              </w:rPr>
              <w:t>(20a)</w:t>
            </w:r>
            <w:r w:rsidRPr="00963555">
              <w:tab/>
            </w:r>
            <w:r w:rsidRPr="00963555">
              <w:rPr>
                <w:b/>
                <w:i/>
              </w:rPr>
              <w:t>ESS bi moral spodbujati izobraževanje o digitalni pismenosti v formalnem in neformalnem okolju, da bi lahko vsi pridobili potrebne spretnosti in kompetence za smiseln dostop do digitalnega okolja. Poleg tega bi moral ESS podpirati države članice pri izvajanju ukrepov iz akcijskega načrta EU proti kibernetskemu nadlegovanju, s čimer bi zagotovili, da ljudje ne bi bili socialno izključeni iz digitalnega okolja.</w:t>
            </w:r>
          </w:p>
        </w:tc>
      </w:tr>
    </w:tbl>
    <w:p w14:paraId="2503458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98F066A" w14:textId="77777777" w:rsidR="00EE7DFF" w:rsidRPr="00963555" w:rsidRDefault="00EE7DFF" w:rsidP="00EE7DFF">
      <w:r w:rsidRPr="002B136B">
        <w:rPr>
          <w:rStyle w:val="HideTWBExt"/>
        </w:rPr>
        <w:t>&lt;/AmendB&gt;</w:t>
      </w:r>
    </w:p>
    <w:p w14:paraId="4EF5D71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256</w:t>
      </w:r>
      <w:r w:rsidRPr="002B136B">
        <w:rPr>
          <w:rStyle w:val="HideTWBExt"/>
          <w:b w:val="0"/>
        </w:rPr>
        <w:t>&lt;/NumAmB&gt;</w:t>
      </w:r>
    </w:p>
    <w:p w14:paraId="48496B3E" w14:textId="77777777" w:rsidR="00EE7DFF" w:rsidRPr="00963555" w:rsidRDefault="00EE7DFF" w:rsidP="00EE7DFF">
      <w:pPr>
        <w:pStyle w:val="NormalBold"/>
      </w:pPr>
      <w:r w:rsidRPr="002B136B">
        <w:rPr>
          <w:rStyle w:val="HideTWBExt"/>
          <w:b w:val="0"/>
        </w:rPr>
        <w:t>&lt;RepeatBlock-By&gt;&lt;Members&gt;</w:t>
      </w:r>
      <w:r w:rsidRPr="00963555">
        <w:t>Valérie Devaux, Grégory Allione, Laurence Farreng, Hristo Petrov, Irena Joveva</w:t>
      </w:r>
      <w:r w:rsidRPr="002B136B">
        <w:rPr>
          <w:rStyle w:val="HideTWBExt"/>
          <w:b w:val="0"/>
        </w:rPr>
        <w:t>&lt;/Members&gt;</w:t>
      </w:r>
    </w:p>
    <w:p w14:paraId="43A3F3DA" w14:textId="77777777" w:rsidR="00EE7DFF" w:rsidRPr="00963555" w:rsidRDefault="00EE7DFF" w:rsidP="00EE7DFF">
      <w:pPr>
        <w:pStyle w:val="NormalBold"/>
      </w:pPr>
      <w:r w:rsidRPr="002B136B">
        <w:rPr>
          <w:rStyle w:val="HideTWBExt"/>
          <w:b w:val="0"/>
        </w:rPr>
        <w:t>&lt;/RepeatBlock-By&gt;</w:t>
      </w:r>
    </w:p>
    <w:p w14:paraId="03CED33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08A3A87" w14:textId="77777777" w:rsidR="00EE7DFF" w:rsidRPr="00963555" w:rsidRDefault="00EE7DFF" w:rsidP="00EE7DFF">
      <w:pPr>
        <w:pStyle w:val="NormalBold"/>
      </w:pPr>
      <w:r w:rsidRPr="002B136B">
        <w:rPr>
          <w:rStyle w:val="HideTWBExt"/>
          <w:b w:val="0"/>
        </w:rPr>
        <w:t>&lt;Article&gt;</w:t>
      </w:r>
      <w:r w:rsidRPr="00963555">
        <w:t>Uvodna izjava 21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CA7533E" w14:textId="77777777" w:rsidTr="005A40B8">
        <w:trPr>
          <w:trHeight w:hRule="exact" w:val="240"/>
          <w:jc w:val="center"/>
        </w:trPr>
        <w:tc>
          <w:tcPr>
            <w:tcW w:w="9752" w:type="dxa"/>
            <w:gridSpan w:val="2"/>
            <w:tcBorders>
              <w:top w:val="nil"/>
              <w:left w:val="nil"/>
              <w:bottom w:val="nil"/>
              <w:right w:val="nil"/>
            </w:tcBorders>
          </w:tcPr>
          <w:p w14:paraId="41F41A72" w14:textId="77777777" w:rsidR="00EE7DFF" w:rsidRPr="00963555" w:rsidRDefault="00EE7DFF" w:rsidP="005A40B8"/>
        </w:tc>
      </w:tr>
      <w:tr w:rsidR="009F3BFB" w:rsidRPr="00963555" w14:paraId="654153F3" w14:textId="77777777" w:rsidTr="005A40B8">
        <w:trPr>
          <w:trHeight w:val="240"/>
          <w:jc w:val="center"/>
        </w:trPr>
        <w:tc>
          <w:tcPr>
            <w:tcW w:w="4876" w:type="dxa"/>
            <w:tcBorders>
              <w:top w:val="nil"/>
              <w:left w:val="nil"/>
              <w:bottom w:val="nil"/>
              <w:right w:val="nil"/>
            </w:tcBorders>
          </w:tcPr>
          <w:p w14:paraId="4A31447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F1C8C5A" w14:textId="77777777" w:rsidR="00EE7DFF" w:rsidRPr="00963555" w:rsidRDefault="00EE7DFF" w:rsidP="005A40B8">
            <w:pPr>
              <w:pStyle w:val="AmColumnHeading"/>
            </w:pPr>
            <w:r w:rsidRPr="00963555">
              <w:t>Predlog spremembe</w:t>
            </w:r>
          </w:p>
        </w:tc>
      </w:tr>
      <w:tr w:rsidR="009F3BFB" w:rsidRPr="00963555" w14:paraId="11CCFAB7" w14:textId="77777777" w:rsidTr="005A40B8">
        <w:trPr>
          <w:jc w:val="center"/>
        </w:trPr>
        <w:tc>
          <w:tcPr>
            <w:tcW w:w="4876" w:type="dxa"/>
            <w:tcBorders>
              <w:top w:val="nil"/>
              <w:left w:val="nil"/>
              <w:bottom w:val="nil"/>
              <w:right w:val="nil"/>
            </w:tcBorders>
          </w:tcPr>
          <w:p w14:paraId="163E89C4" w14:textId="77777777" w:rsidR="00EE7DFF" w:rsidRPr="00963555" w:rsidRDefault="00EE7DFF" w:rsidP="005A40B8">
            <w:pPr>
              <w:pStyle w:val="Normal6a"/>
            </w:pPr>
            <w:r w:rsidRPr="00963555">
              <w:t>(21)</w:t>
            </w:r>
            <w:r w:rsidRPr="00963555">
              <w:tab/>
              <w:t xml:space="preserve">ESS bi moral prispevati k zmanjševanju revščine s podpiranjem nacionalnih programov, katerih namen je ublažitev pomanjkanja hrane in materialne prikrajšanosti ter spodbujanje socialnega vključevanja oseb, izpostavljenih tveganju revščine ali socialne izključenosti, in najbolj ogroženih. Države članice bi morale </w:t>
            </w:r>
            <w:r w:rsidRPr="00963555">
              <w:rPr>
                <w:b/>
                <w:i/>
              </w:rPr>
              <w:t>sredstva</w:t>
            </w:r>
            <w:r w:rsidRPr="00963555">
              <w:t xml:space="preserve"> iz ESS dodeliti za odpravljanje oblik skrajne revščine, ki najbolj vplivajo na socialno izključenost, kot so brezdomstvo, pomanjkanje hrane in materialna prikrajšanost.</w:t>
            </w:r>
          </w:p>
        </w:tc>
        <w:tc>
          <w:tcPr>
            <w:tcW w:w="4876" w:type="dxa"/>
            <w:tcBorders>
              <w:top w:val="nil"/>
              <w:left w:val="nil"/>
              <w:bottom w:val="nil"/>
              <w:right w:val="nil"/>
            </w:tcBorders>
          </w:tcPr>
          <w:p w14:paraId="7837DAAC" w14:textId="77777777" w:rsidR="00EE7DFF" w:rsidRPr="00963555" w:rsidRDefault="00EE7DFF" w:rsidP="005A40B8">
            <w:pPr>
              <w:pStyle w:val="Normal6a"/>
            </w:pPr>
            <w:r w:rsidRPr="00963555">
              <w:t>(21)</w:t>
            </w:r>
            <w:r w:rsidRPr="00963555">
              <w:tab/>
            </w:r>
            <w:r w:rsidRPr="00963555">
              <w:rPr>
                <w:b/>
                <w:i/>
              </w:rPr>
              <w:t>Leta 2024 si skoraj 9 % prebivalcev EU vsak drugi dan ni moglo privoščiti obroka, ki bi vseboval meso, ribe ali vegetarijanski ekvivalent</w:t>
            </w:r>
            <w:r w:rsidRPr="00963555">
              <w:rPr>
                <w:b/>
                <w:i/>
                <w:vertAlign w:val="superscript"/>
              </w:rPr>
              <w:t>1a</w:t>
            </w:r>
            <w:r w:rsidRPr="00963555">
              <w:rPr>
                <w:b/>
                <w:i/>
              </w:rPr>
              <w:t>.</w:t>
            </w:r>
            <w:r w:rsidRPr="00963555">
              <w:t xml:space="preserve"> ESS bi moral prispevati k zmanjševanju revščine s podpiranjem nacionalnih programov, katerih namen je ublažitev pomanjkanja hrane in materialne prikrajšanosti ter spodbujanje socialnega vključevanja oseb, izpostavljenih tveganju revščine ali socialne izključenosti, in najbolj ogroženih</w:t>
            </w:r>
            <w:r w:rsidRPr="00963555">
              <w:rPr>
                <w:b/>
                <w:i/>
              </w:rPr>
              <w:t>, ob upoštevanju potreb, povezanih s spolom, kot so osnovni menstrualni in higienski izdelki</w:t>
            </w:r>
            <w:r w:rsidRPr="00963555">
              <w:t xml:space="preserve">. Države članice bi morale </w:t>
            </w:r>
            <w:r w:rsidRPr="00963555">
              <w:rPr>
                <w:b/>
                <w:i/>
              </w:rPr>
              <w:t>najmanj 10 % sredstev</w:t>
            </w:r>
            <w:r w:rsidRPr="00963555">
              <w:t xml:space="preserve"> iz ESS dodeliti za odpravljanje oblik skrajne revščine, ki najbolj vplivajo na socialno izključenost, kot so brezdomstvo, pomanjkanje hrane in materialna prikrajšanost. </w:t>
            </w:r>
            <w:r w:rsidRPr="00963555">
              <w:rPr>
                <w:b/>
                <w:i/>
              </w:rPr>
              <w:t>Zagotavljanje hrane in/ali osnovne materialne pomoči najbolj ogroženim in ranljivim osebam ne bi smelo nadomestiti obstoječih socialnih prejemkov, ki so jim zagotovljeni v okviru nacionalnih socialnih sistemov ali na podlagi nacionalnega prava. Zaradi narave operacij in vrste končnih prejemnikov je treba za podporo, namenjeno obravnavanju materialne prikrajšanosti najbolj ogroženih oseb, uporabljati enostavnejša pravila.</w:t>
            </w:r>
          </w:p>
        </w:tc>
      </w:tr>
      <w:tr w:rsidR="009F3BFB" w:rsidRPr="00963555" w14:paraId="4020E072" w14:textId="77777777" w:rsidTr="005A40B8">
        <w:trPr>
          <w:jc w:val="center"/>
        </w:trPr>
        <w:tc>
          <w:tcPr>
            <w:tcW w:w="4876" w:type="dxa"/>
            <w:tcBorders>
              <w:top w:val="nil"/>
              <w:left w:val="nil"/>
              <w:bottom w:val="nil"/>
              <w:right w:val="nil"/>
            </w:tcBorders>
          </w:tcPr>
          <w:p w14:paraId="7FBAE644" w14:textId="77777777" w:rsidR="00EE7DFF" w:rsidRPr="00963555" w:rsidRDefault="00EE7DFF" w:rsidP="005A40B8"/>
        </w:tc>
        <w:tc>
          <w:tcPr>
            <w:tcW w:w="4876" w:type="dxa"/>
            <w:tcBorders>
              <w:top w:val="nil"/>
              <w:left w:val="nil"/>
              <w:bottom w:val="nil"/>
              <w:right w:val="nil"/>
            </w:tcBorders>
          </w:tcPr>
          <w:p w14:paraId="4020A9DA" w14:textId="77777777" w:rsidR="00EE7DFF" w:rsidRPr="00963555" w:rsidRDefault="00EE7DFF" w:rsidP="005A40B8">
            <w:pPr>
              <w:pStyle w:val="Normal6a"/>
            </w:pPr>
            <w:r w:rsidRPr="00963555">
              <w:rPr>
                <w:b/>
                <w:i/>
              </w:rPr>
              <w:t>_________________</w:t>
            </w:r>
          </w:p>
        </w:tc>
      </w:tr>
      <w:tr w:rsidR="009F3BFB" w:rsidRPr="00963555" w14:paraId="78EBBBD2" w14:textId="77777777" w:rsidTr="005A40B8">
        <w:trPr>
          <w:jc w:val="center"/>
        </w:trPr>
        <w:tc>
          <w:tcPr>
            <w:tcW w:w="4876" w:type="dxa"/>
            <w:tcBorders>
              <w:top w:val="nil"/>
              <w:left w:val="nil"/>
              <w:bottom w:val="nil"/>
              <w:right w:val="nil"/>
            </w:tcBorders>
          </w:tcPr>
          <w:p w14:paraId="484F3D7F" w14:textId="77777777" w:rsidR="00EE7DFF" w:rsidRPr="00963555" w:rsidRDefault="00EE7DFF" w:rsidP="005A40B8"/>
        </w:tc>
        <w:tc>
          <w:tcPr>
            <w:tcW w:w="4876" w:type="dxa"/>
            <w:tcBorders>
              <w:top w:val="nil"/>
              <w:left w:val="nil"/>
              <w:bottom w:val="nil"/>
              <w:right w:val="nil"/>
            </w:tcBorders>
          </w:tcPr>
          <w:p w14:paraId="22F700F0" w14:textId="77777777" w:rsidR="00EE7DFF" w:rsidRPr="00963555" w:rsidRDefault="00EE7DFF" w:rsidP="005A40B8">
            <w:pPr>
              <w:pStyle w:val="Normal6a"/>
            </w:pPr>
            <w:r w:rsidRPr="00963555">
              <w:rPr>
                <w:b/>
                <w:i/>
                <w:vertAlign w:val="superscript"/>
              </w:rPr>
              <w:t>1a</w:t>
            </w:r>
            <w:r w:rsidRPr="00963555">
              <w:t xml:space="preserve"> </w:t>
            </w:r>
            <w:r w:rsidRPr="00963555">
              <w:rPr>
                <w:b/>
                <w:i/>
              </w:rPr>
              <w:t>https://ec.europa.eu/eurostat/web/products-eurostat-news/w/ddn-20250828-1.</w:t>
            </w:r>
          </w:p>
        </w:tc>
      </w:tr>
    </w:tbl>
    <w:p w14:paraId="06914FD1"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FAFC764" w14:textId="77777777" w:rsidR="00EE7DFF" w:rsidRPr="00963555" w:rsidRDefault="00EE7DFF" w:rsidP="00EE7DFF">
      <w:r w:rsidRPr="002B136B">
        <w:rPr>
          <w:rStyle w:val="HideTWBExt"/>
        </w:rPr>
        <w:t>&lt;/AmendB&gt;</w:t>
      </w:r>
    </w:p>
    <w:p w14:paraId="6580FF3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257</w:t>
      </w:r>
      <w:r w:rsidRPr="002B136B">
        <w:rPr>
          <w:rStyle w:val="HideTWBExt"/>
          <w:b w:val="0"/>
        </w:rPr>
        <w:t>&lt;/NumAmB&gt;</w:t>
      </w:r>
    </w:p>
    <w:p w14:paraId="20CC1AE1"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512FF62A"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38038D96" w14:textId="77777777" w:rsidR="00EE7DFF" w:rsidRPr="00963555" w:rsidRDefault="00EE7DFF" w:rsidP="00EE7DFF">
      <w:pPr>
        <w:pStyle w:val="NormalBold"/>
      </w:pPr>
      <w:r w:rsidRPr="002B136B">
        <w:rPr>
          <w:rStyle w:val="HideTWBExt"/>
          <w:b w:val="0"/>
        </w:rPr>
        <w:t>&lt;/RepeatBlock-By&gt;</w:t>
      </w:r>
    </w:p>
    <w:p w14:paraId="7B5B95A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388D933" w14:textId="77777777" w:rsidR="00EE7DFF" w:rsidRPr="00963555" w:rsidRDefault="00EE7DFF" w:rsidP="00EE7DFF">
      <w:pPr>
        <w:pStyle w:val="NormalBold"/>
      </w:pPr>
      <w:r w:rsidRPr="002B136B">
        <w:rPr>
          <w:rStyle w:val="HideTWBExt"/>
          <w:b w:val="0"/>
        </w:rPr>
        <w:t>&lt;Article&gt;</w:t>
      </w:r>
      <w:r w:rsidRPr="00963555">
        <w:t>Uvodna izjava 21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2C8A0CA4" w14:textId="77777777" w:rsidTr="005A40B8">
        <w:trPr>
          <w:trHeight w:hRule="exact" w:val="240"/>
          <w:jc w:val="center"/>
        </w:trPr>
        <w:tc>
          <w:tcPr>
            <w:tcW w:w="9752" w:type="dxa"/>
            <w:gridSpan w:val="2"/>
            <w:tcBorders>
              <w:top w:val="nil"/>
              <w:left w:val="nil"/>
              <w:bottom w:val="nil"/>
              <w:right w:val="nil"/>
            </w:tcBorders>
          </w:tcPr>
          <w:p w14:paraId="34012F8D" w14:textId="77777777" w:rsidR="00EE7DFF" w:rsidRPr="00963555" w:rsidRDefault="00EE7DFF" w:rsidP="005A40B8"/>
        </w:tc>
      </w:tr>
      <w:tr w:rsidR="009F3BFB" w:rsidRPr="00963555" w14:paraId="28620E10" w14:textId="77777777" w:rsidTr="005A40B8">
        <w:trPr>
          <w:trHeight w:val="240"/>
          <w:jc w:val="center"/>
        </w:trPr>
        <w:tc>
          <w:tcPr>
            <w:tcW w:w="4876" w:type="dxa"/>
            <w:tcBorders>
              <w:top w:val="nil"/>
              <w:left w:val="nil"/>
              <w:bottom w:val="nil"/>
              <w:right w:val="nil"/>
            </w:tcBorders>
          </w:tcPr>
          <w:p w14:paraId="4713AFF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9518B83" w14:textId="77777777" w:rsidR="00EE7DFF" w:rsidRPr="00963555" w:rsidRDefault="00EE7DFF" w:rsidP="005A40B8">
            <w:pPr>
              <w:pStyle w:val="AmColumnHeading"/>
            </w:pPr>
            <w:r w:rsidRPr="00963555">
              <w:t>Predlog spremembe</w:t>
            </w:r>
          </w:p>
        </w:tc>
      </w:tr>
      <w:tr w:rsidR="009F3BFB" w:rsidRPr="00963555" w14:paraId="1C8124E0" w14:textId="77777777" w:rsidTr="005A40B8">
        <w:trPr>
          <w:jc w:val="center"/>
        </w:trPr>
        <w:tc>
          <w:tcPr>
            <w:tcW w:w="4876" w:type="dxa"/>
            <w:tcBorders>
              <w:top w:val="nil"/>
              <w:left w:val="nil"/>
              <w:bottom w:val="nil"/>
              <w:right w:val="nil"/>
            </w:tcBorders>
          </w:tcPr>
          <w:p w14:paraId="54C23DC0" w14:textId="77777777" w:rsidR="00EE7DFF" w:rsidRPr="00963555" w:rsidRDefault="00EE7DFF" w:rsidP="005A40B8">
            <w:pPr>
              <w:pStyle w:val="Normal6a"/>
            </w:pPr>
            <w:r w:rsidRPr="00963555">
              <w:t>(21)</w:t>
            </w:r>
            <w:r w:rsidRPr="00963555">
              <w:tab/>
              <w:t xml:space="preserve">ESS bi moral prispevati k </w:t>
            </w:r>
            <w:r w:rsidRPr="00963555">
              <w:rPr>
                <w:b/>
                <w:i/>
              </w:rPr>
              <w:t>zmanjševanju</w:t>
            </w:r>
            <w:r w:rsidRPr="00963555">
              <w:t xml:space="preserve"> revščine s podpiranjem nacionalnih programov, katerih namen je ublažitev pomanjkanja hrane in materialne prikrajšanosti ter spodbujanje socialnega vključevanja oseb, izpostavljenih tveganju revščine ali socialne izključenosti</w:t>
            </w:r>
            <w:r w:rsidRPr="00963555">
              <w:rPr>
                <w:b/>
                <w:i/>
              </w:rPr>
              <w:t>, in najbolj ogroženih</w:t>
            </w:r>
            <w:r w:rsidRPr="00963555">
              <w:t xml:space="preserve">. Države članice bi morale </w:t>
            </w:r>
            <w:r w:rsidRPr="00963555">
              <w:rPr>
                <w:b/>
                <w:i/>
              </w:rPr>
              <w:t>sredstva</w:t>
            </w:r>
            <w:r w:rsidRPr="00963555">
              <w:t xml:space="preserve"> iz ESS dodeliti za odpravljanje oblik skrajne revščine, ki najbolj vplivajo na socialno izključenost, kot </w:t>
            </w:r>
            <w:r w:rsidRPr="00963555">
              <w:rPr>
                <w:b/>
                <w:i/>
              </w:rPr>
              <w:t>so brezdomstvo,</w:t>
            </w:r>
            <w:r w:rsidRPr="00963555">
              <w:t xml:space="preserve"> pomanjkanje hrane in materialna prikrajšanost.</w:t>
            </w:r>
          </w:p>
        </w:tc>
        <w:tc>
          <w:tcPr>
            <w:tcW w:w="4876" w:type="dxa"/>
            <w:tcBorders>
              <w:top w:val="nil"/>
              <w:left w:val="nil"/>
              <w:bottom w:val="nil"/>
              <w:right w:val="nil"/>
            </w:tcBorders>
          </w:tcPr>
          <w:p w14:paraId="3AC7C298" w14:textId="77777777" w:rsidR="00EE7DFF" w:rsidRPr="00963555" w:rsidRDefault="00EE7DFF" w:rsidP="005A40B8">
            <w:pPr>
              <w:pStyle w:val="Normal6a"/>
            </w:pPr>
            <w:r w:rsidRPr="00963555">
              <w:t>(21)</w:t>
            </w:r>
            <w:r w:rsidRPr="00963555">
              <w:tab/>
              <w:t xml:space="preserve">ESS bi moral prispevati k </w:t>
            </w:r>
            <w:r w:rsidRPr="00963555">
              <w:rPr>
                <w:b/>
                <w:i/>
              </w:rPr>
              <w:t>izkoreninjenju</w:t>
            </w:r>
            <w:r w:rsidRPr="00963555">
              <w:t xml:space="preserve"> revščine s podpiranjem nacionalnih </w:t>
            </w:r>
            <w:r w:rsidRPr="00963555">
              <w:rPr>
                <w:b/>
                <w:i/>
              </w:rPr>
              <w:t>in lokalnih</w:t>
            </w:r>
            <w:r w:rsidRPr="00963555">
              <w:t xml:space="preserve"> programov, katerih namen je ublažitev pomanjkanja hrane in materialne prikrajšanosti</w:t>
            </w:r>
            <w:r w:rsidRPr="00963555">
              <w:rPr>
                <w:b/>
                <w:i/>
              </w:rPr>
              <w:t>, vključno s higienskimi izdelki za ženske,</w:t>
            </w:r>
            <w:r w:rsidRPr="00963555">
              <w:t xml:space="preserve"> ter spodbujanje socialnega vključevanja oseb, izpostavljenih tveganju revščine ali socialne izključenosti. Države članice bi </w:t>
            </w:r>
            <w:r w:rsidRPr="00963555">
              <w:rPr>
                <w:b/>
                <w:i/>
              </w:rPr>
              <w:t>si</w:t>
            </w:r>
            <w:r w:rsidRPr="00963555">
              <w:t xml:space="preserve"> morale </w:t>
            </w:r>
            <w:r w:rsidRPr="00963555">
              <w:rPr>
                <w:b/>
                <w:i/>
              </w:rPr>
              <w:t>prizadevati za izkoreninjenje revščine do leta 2050 v skladu s ciljem strategije za boj proti revščini in bi morale zato najmanj 5 % sredstev</w:t>
            </w:r>
            <w:r w:rsidRPr="00963555">
              <w:t xml:space="preserve"> iz ESS dodeliti za odpravljanje oblik skrajne revščine, ki najbolj vplivajo na socialno izključenost, kot </w:t>
            </w:r>
            <w:r w:rsidRPr="00963555">
              <w:rPr>
                <w:b/>
                <w:i/>
              </w:rPr>
              <w:t>sta</w:t>
            </w:r>
            <w:r w:rsidRPr="00963555">
              <w:t xml:space="preserve"> pomanjkanje hrane in materialna prikrajšanost. </w:t>
            </w:r>
            <w:r w:rsidRPr="00963555">
              <w:rPr>
                <w:b/>
                <w:i/>
              </w:rPr>
              <w:t>Poleg tega bi morale države članice najmanj 5 % svojih sredstev dodeliti za ciljno usmerjene ukrepe za boj proti brezdomstvu.</w:t>
            </w:r>
          </w:p>
        </w:tc>
      </w:tr>
    </w:tbl>
    <w:p w14:paraId="21706F2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71660E53" w14:textId="77777777" w:rsidR="00EE7DFF" w:rsidRPr="00963555" w:rsidRDefault="00EE7DFF" w:rsidP="00EE7DFF">
      <w:r w:rsidRPr="002B136B">
        <w:rPr>
          <w:rStyle w:val="HideTWBExt"/>
        </w:rPr>
        <w:t>&lt;/AmendB&gt;</w:t>
      </w:r>
    </w:p>
    <w:p w14:paraId="7340857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258</w:t>
      </w:r>
      <w:r w:rsidRPr="002B136B">
        <w:rPr>
          <w:rStyle w:val="HideTWBExt"/>
          <w:b w:val="0"/>
        </w:rPr>
        <w:t>&lt;/NumAmB&gt;</w:t>
      </w:r>
    </w:p>
    <w:p w14:paraId="0D4CA45C"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Irena Joveva</w:t>
      </w:r>
      <w:r w:rsidRPr="002B136B">
        <w:rPr>
          <w:rStyle w:val="HideTWBExt"/>
          <w:b w:val="0"/>
        </w:rPr>
        <w:t>&lt;/Members&gt;</w:t>
      </w:r>
    </w:p>
    <w:p w14:paraId="504A2294" w14:textId="77777777" w:rsidR="00EE7DFF" w:rsidRPr="00963555" w:rsidRDefault="00EE7DFF" w:rsidP="00EE7DFF">
      <w:pPr>
        <w:pStyle w:val="NormalBold"/>
      </w:pPr>
      <w:r w:rsidRPr="002B136B">
        <w:rPr>
          <w:rStyle w:val="HideTWBExt"/>
          <w:b w:val="0"/>
        </w:rPr>
        <w:t>&lt;/RepeatBlock-By&gt;</w:t>
      </w:r>
    </w:p>
    <w:p w14:paraId="471D7AB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0F93DA8" w14:textId="77777777" w:rsidR="00EE7DFF" w:rsidRPr="00963555" w:rsidRDefault="00EE7DFF" w:rsidP="00EE7DFF">
      <w:pPr>
        <w:pStyle w:val="NormalBold"/>
      </w:pPr>
      <w:r w:rsidRPr="002B136B">
        <w:rPr>
          <w:rStyle w:val="HideTWBExt"/>
          <w:b w:val="0"/>
        </w:rPr>
        <w:t>&lt;Article&gt;</w:t>
      </w:r>
      <w:r w:rsidRPr="00963555">
        <w:t>Uvodna izjava 21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59F2F8E" w14:textId="77777777" w:rsidTr="005A40B8">
        <w:trPr>
          <w:trHeight w:hRule="exact" w:val="240"/>
          <w:jc w:val="center"/>
        </w:trPr>
        <w:tc>
          <w:tcPr>
            <w:tcW w:w="9752" w:type="dxa"/>
            <w:gridSpan w:val="2"/>
            <w:tcBorders>
              <w:top w:val="nil"/>
              <w:left w:val="nil"/>
              <w:bottom w:val="nil"/>
              <w:right w:val="nil"/>
            </w:tcBorders>
          </w:tcPr>
          <w:p w14:paraId="04BF2FF3" w14:textId="77777777" w:rsidR="00EE7DFF" w:rsidRPr="00963555" w:rsidRDefault="00EE7DFF" w:rsidP="005A40B8"/>
        </w:tc>
      </w:tr>
      <w:tr w:rsidR="009F3BFB" w:rsidRPr="00963555" w14:paraId="46ADF420" w14:textId="77777777" w:rsidTr="005A40B8">
        <w:trPr>
          <w:trHeight w:val="240"/>
          <w:jc w:val="center"/>
        </w:trPr>
        <w:tc>
          <w:tcPr>
            <w:tcW w:w="4876" w:type="dxa"/>
            <w:tcBorders>
              <w:top w:val="nil"/>
              <w:left w:val="nil"/>
              <w:bottom w:val="nil"/>
              <w:right w:val="nil"/>
            </w:tcBorders>
          </w:tcPr>
          <w:p w14:paraId="36F02FD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768B329" w14:textId="77777777" w:rsidR="00EE7DFF" w:rsidRPr="00963555" w:rsidRDefault="00EE7DFF" w:rsidP="005A40B8">
            <w:pPr>
              <w:pStyle w:val="AmColumnHeading"/>
            </w:pPr>
            <w:r w:rsidRPr="00963555">
              <w:t>Predlog spremembe</w:t>
            </w:r>
          </w:p>
        </w:tc>
      </w:tr>
      <w:tr w:rsidR="009F3BFB" w:rsidRPr="00963555" w14:paraId="2EF498A0" w14:textId="77777777" w:rsidTr="005A40B8">
        <w:trPr>
          <w:jc w:val="center"/>
        </w:trPr>
        <w:tc>
          <w:tcPr>
            <w:tcW w:w="4876" w:type="dxa"/>
            <w:tcBorders>
              <w:top w:val="nil"/>
              <w:left w:val="nil"/>
              <w:bottom w:val="nil"/>
              <w:right w:val="nil"/>
            </w:tcBorders>
          </w:tcPr>
          <w:p w14:paraId="1A7B4D5D" w14:textId="77777777" w:rsidR="00EE7DFF" w:rsidRPr="00963555" w:rsidRDefault="00EE7DFF" w:rsidP="005A40B8">
            <w:pPr>
              <w:pStyle w:val="Normal6a"/>
            </w:pPr>
            <w:r w:rsidRPr="00963555">
              <w:t>(21)</w:t>
            </w:r>
            <w:r w:rsidRPr="00963555">
              <w:tab/>
            </w:r>
            <w:r w:rsidRPr="00963555">
              <w:rPr>
                <w:b/>
                <w:i/>
              </w:rPr>
              <w:t>ESS</w:t>
            </w:r>
            <w:r w:rsidRPr="00963555">
              <w:t xml:space="preserve"> bi moral prispevati k </w:t>
            </w:r>
            <w:r w:rsidRPr="00963555">
              <w:rPr>
                <w:b/>
                <w:i/>
              </w:rPr>
              <w:t>zmanjševanju</w:t>
            </w:r>
            <w:r w:rsidRPr="00963555">
              <w:t xml:space="preserve"> revščine s podpiranjem nacionalnih programov, katerih namen je ublažitev pomanjkanja hrane in materialne prikrajšanosti ter spodbujanje socialnega vključevanja oseb, izpostavljenih tveganju revščine ali socialne izključenosti, </w:t>
            </w:r>
            <w:r w:rsidRPr="00963555">
              <w:rPr>
                <w:b/>
                <w:i/>
              </w:rPr>
              <w:t>in</w:t>
            </w:r>
            <w:r w:rsidRPr="00963555">
              <w:t xml:space="preserve"> najbolj </w:t>
            </w:r>
            <w:r w:rsidRPr="00963555">
              <w:rPr>
                <w:b/>
                <w:i/>
              </w:rPr>
              <w:t>ogroženih</w:t>
            </w:r>
            <w:r w:rsidRPr="00963555">
              <w:t xml:space="preserve">. Države članice bi morale sredstva iz ESS dodeliti za </w:t>
            </w:r>
            <w:r w:rsidRPr="00963555">
              <w:rPr>
                <w:b/>
                <w:i/>
              </w:rPr>
              <w:t>odpravljanje oblik</w:t>
            </w:r>
            <w:r w:rsidRPr="00963555">
              <w:t xml:space="preserve"> skrajne revščine, ki najbolj vplivajo na socialno izključenost, kot so brezdomstvo, pomanjkanje hrane in materialna prikrajšanost.</w:t>
            </w:r>
          </w:p>
        </w:tc>
        <w:tc>
          <w:tcPr>
            <w:tcW w:w="4876" w:type="dxa"/>
            <w:tcBorders>
              <w:top w:val="nil"/>
              <w:left w:val="nil"/>
              <w:bottom w:val="nil"/>
              <w:right w:val="nil"/>
            </w:tcBorders>
          </w:tcPr>
          <w:p w14:paraId="0753A52E" w14:textId="77777777" w:rsidR="00EE7DFF" w:rsidRPr="00963555" w:rsidRDefault="00EE7DFF" w:rsidP="005A40B8">
            <w:pPr>
              <w:pStyle w:val="Normal6a"/>
            </w:pPr>
            <w:r w:rsidRPr="00963555">
              <w:t>(21)</w:t>
            </w:r>
            <w:r w:rsidRPr="00963555">
              <w:tab/>
            </w:r>
            <w:r w:rsidRPr="00963555">
              <w:rPr>
                <w:b/>
                <w:i/>
              </w:rPr>
              <w:t>ESS+</w:t>
            </w:r>
            <w:r w:rsidRPr="00963555">
              <w:t xml:space="preserve"> bi moral prispevati k </w:t>
            </w:r>
            <w:r w:rsidRPr="00963555">
              <w:rPr>
                <w:b/>
                <w:i/>
              </w:rPr>
              <w:t>izkoreninjenju</w:t>
            </w:r>
            <w:r w:rsidRPr="00963555">
              <w:t xml:space="preserve"> revščine s podpiranjem nacionalnih</w:t>
            </w:r>
            <w:r w:rsidRPr="00963555">
              <w:rPr>
                <w:b/>
                <w:i/>
              </w:rPr>
              <w:t>, regionalnih in lokalnih</w:t>
            </w:r>
            <w:r w:rsidRPr="00963555">
              <w:t xml:space="preserve"> programov, katerih namen je ublažitev pomanjkanja hrane in materialne prikrajšanosti ter spodbujanje socialnega vključevanja oseb, izpostavljenih tveganju revščine ali socialne izključenosti, </w:t>
            </w:r>
            <w:r w:rsidRPr="00963555">
              <w:rPr>
                <w:b/>
                <w:i/>
              </w:rPr>
              <w:t>vključno z</w:t>
            </w:r>
            <w:r w:rsidRPr="00963555">
              <w:t xml:space="preserve"> najbolj </w:t>
            </w:r>
            <w:r w:rsidRPr="00963555">
              <w:rPr>
                <w:b/>
                <w:i/>
              </w:rPr>
              <w:t>ogroženimi</w:t>
            </w:r>
            <w:r w:rsidRPr="00963555">
              <w:t xml:space="preserve">. Države članice bi morale sredstva iz ESS dodeliti za </w:t>
            </w:r>
            <w:r w:rsidRPr="00963555">
              <w:rPr>
                <w:b/>
                <w:i/>
              </w:rPr>
              <w:t>izkoreninjenje revščine do leta 2050, vključno z oblikami</w:t>
            </w:r>
            <w:r w:rsidRPr="00963555">
              <w:t xml:space="preserve"> skrajne revščine, ki najbolj vplivajo na socialno izključenost, kot so </w:t>
            </w:r>
            <w:r w:rsidRPr="00963555">
              <w:rPr>
                <w:b/>
                <w:i/>
              </w:rPr>
              <w:t>revščina otrok</w:t>
            </w:r>
            <w:r w:rsidRPr="00963555">
              <w:t xml:space="preserve"> brezdomstvo, pomanjkanje hrane in materialna prikrajšanost. </w:t>
            </w:r>
            <w:r w:rsidRPr="00963555">
              <w:rPr>
                <w:b/>
                <w:i/>
              </w:rPr>
              <w:t>Države članice bi morale najmanj 5 % sredstev iz ESS dodeliti za podporo najbolj ogroženim osebam.</w:t>
            </w:r>
          </w:p>
        </w:tc>
      </w:tr>
    </w:tbl>
    <w:p w14:paraId="788FED7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495E90A" w14:textId="77777777" w:rsidR="00EE7DFF" w:rsidRPr="00963555" w:rsidRDefault="00EE7DFF" w:rsidP="00EE7DFF">
      <w:r w:rsidRPr="002B136B">
        <w:rPr>
          <w:rStyle w:val="HideTWBExt"/>
        </w:rPr>
        <w:t>&lt;/AmendB&gt;</w:t>
      </w:r>
    </w:p>
    <w:p w14:paraId="4619F36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259</w:t>
      </w:r>
      <w:r w:rsidRPr="002B136B">
        <w:rPr>
          <w:rStyle w:val="HideTWBExt"/>
          <w:b w:val="0"/>
        </w:rPr>
        <w:t>&lt;/NumAmB&gt;</w:t>
      </w:r>
    </w:p>
    <w:p w14:paraId="6C9ACCC4"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09AE7710" w14:textId="77777777" w:rsidR="00EE7DFF" w:rsidRPr="00963555" w:rsidRDefault="00EE7DFF" w:rsidP="00EE7DFF">
      <w:pPr>
        <w:pStyle w:val="NormalBold"/>
      </w:pPr>
      <w:r w:rsidRPr="002B136B">
        <w:rPr>
          <w:rStyle w:val="HideTWBExt"/>
          <w:b w:val="0"/>
        </w:rPr>
        <w:t>&lt;/RepeatBlock-By&gt;</w:t>
      </w:r>
    </w:p>
    <w:p w14:paraId="051A5E0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F961BBE" w14:textId="77777777" w:rsidR="00EE7DFF" w:rsidRPr="00963555" w:rsidRDefault="00EE7DFF" w:rsidP="00EE7DFF">
      <w:pPr>
        <w:pStyle w:val="NormalBold"/>
      </w:pPr>
      <w:r w:rsidRPr="002B136B">
        <w:rPr>
          <w:rStyle w:val="HideTWBExt"/>
          <w:b w:val="0"/>
        </w:rPr>
        <w:t>&lt;Article&gt;</w:t>
      </w:r>
      <w:r w:rsidRPr="00963555">
        <w:t>Uvodna izjava 21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F496B68" w14:textId="77777777" w:rsidTr="005A40B8">
        <w:trPr>
          <w:trHeight w:hRule="exact" w:val="240"/>
          <w:jc w:val="center"/>
        </w:trPr>
        <w:tc>
          <w:tcPr>
            <w:tcW w:w="9752" w:type="dxa"/>
            <w:gridSpan w:val="2"/>
            <w:tcBorders>
              <w:top w:val="nil"/>
              <w:left w:val="nil"/>
              <w:bottom w:val="nil"/>
              <w:right w:val="nil"/>
            </w:tcBorders>
          </w:tcPr>
          <w:p w14:paraId="1CB322C4" w14:textId="77777777" w:rsidR="00EE7DFF" w:rsidRPr="00963555" w:rsidRDefault="00EE7DFF" w:rsidP="005A40B8"/>
        </w:tc>
      </w:tr>
      <w:tr w:rsidR="009F3BFB" w:rsidRPr="00963555" w14:paraId="52DCF78D" w14:textId="77777777" w:rsidTr="005A40B8">
        <w:trPr>
          <w:trHeight w:val="240"/>
          <w:jc w:val="center"/>
        </w:trPr>
        <w:tc>
          <w:tcPr>
            <w:tcW w:w="4876" w:type="dxa"/>
            <w:tcBorders>
              <w:top w:val="nil"/>
              <w:left w:val="nil"/>
              <w:bottom w:val="nil"/>
              <w:right w:val="nil"/>
            </w:tcBorders>
          </w:tcPr>
          <w:p w14:paraId="5EAA431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4DC4F5A" w14:textId="77777777" w:rsidR="00EE7DFF" w:rsidRPr="00963555" w:rsidRDefault="00EE7DFF" w:rsidP="005A40B8">
            <w:pPr>
              <w:pStyle w:val="AmColumnHeading"/>
            </w:pPr>
            <w:r w:rsidRPr="00963555">
              <w:t>Predlog spremembe</w:t>
            </w:r>
          </w:p>
        </w:tc>
      </w:tr>
      <w:tr w:rsidR="009F3BFB" w:rsidRPr="00963555" w14:paraId="5451429D" w14:textId="77777777" w:rsidTr="005A40B8">
        <w:trPr>
          <w:jc w:val="center"/>
        </w:trPr>
        <w:tc>
          <w:tcPr>
            <w:tcW w:w="4876" w:type="dxa"/>
            <w:tcBorders>
              <w:top w:val="nil"/>
              <w:left w:val="nil"/>
              <w:bottom w:val="nil"/>
              <w:right w:val="nil"/>
            </w:tcBorders>
          </w:tcPr>
          <w:p w14:paraId="0211BD7C" w14:textId="77777777" w:rsidR="00EE7DFF" w:rsidRPr="00963555" w:rsidRDefault="00EE7DFF" w:rsidP="005A40B8">
            <w:pPr>
              <w:pStyle w:val="Normal6a"/>
            </w:pPr>
            <w:r w:rsidRPr="00963555">
              <w:t>(21)</w:t>
            </w:r>
            <w:r w:rsidRPr="00963555">
              <w:tab/>
              <w:t xml:space="preserve">ESS bi moral prispevati k </w:t>
            </w:r>
            <w:r w:rsidRPr="00963555">
              <w:rPr>
                <w:b/>
                <w:i/>
              </w:rPr>
              <w:t>zmanjševanju</w:t>
            </w:r>
            <w:r w:rsidRPr="00963555">
              <w:t xml:space="preserve"> revščine s podpiranjem nacionalnih programov, katerih namen je ublažitev pomanjkanja hrane in materialne prikrajšanosti ter spodbujanje socialnega vključevanja oseb, izpostavljenih tveganju revščine ali socialne izključenosti, in najbolj ogroženih. Države članice bi morale sredstva iz ESS dodeliti za odpravljanje oblik skrajne revščine, ki najbolj vplivajo na socialno izključenost, kot so brezdomstvo, pomanjkanje hrane in materialna prikrajšanost.</w:t>
            </w:r>
          </w:p>
        </w:tc>
        <w:tc>
          <w:tcPr>
            <w:tcW w:w="4876" w:type="dxa"/>
            <w:tcBorders>
              <w:top w:val="nil"/>
              <w:left w:val="nil"/>
              <w:bottom w:val="nil"/>
              <w:right w:val="nil"/>
            </w:tcBorders>
          </w:tcPr>
          <w:p w14:paraId="7D9EE8AD" w14:textId="77777777" w:rsidR="00EE7DFF" w:rsidRPr="00963555" w:rsidRDefault="00EE7DFF" w:rsidP="005A40B8">
            <w:pPr>
              <w:pStyle w:val="Normal6a"/>
            </w:pPr>
            <w:r w:rsidRPr="00963555">
              <w:t>(21)</w:t>
            </w:r>
            <w:r w:rsidRPr="00963555">
              <w:tab/>
              <w:t xml:space="preserve">ESS bi moral prispevati k </w:t>
            </w:r>
            <w:r w:rsidRPr="00963555">
              <w:rPr>
                <w:b/>
                <w:i/>
              </w:rPr>
              <w:t>izkoreninjenju</w:t>
            </w:r>
            <w:r w:rsidRPr="00963555">
              <w:t xml:space="preserve"> revščine s podpiranjem nacionalnih programov, katerih namen je ublažitev pomanjkanja hrane in materialne prikrajšanosti ter spodbujanje socialnega vključevanja oseb, izpostavljenih tveganju revščine ali socialne izključenosti, in najbolj ogroženih. Države članice bi morale </w:t>
            </w:r>
            <w:r w:rsidRPr="00963555">
              <w:rPr>
                <w:b/>
                <w:i/>
              </w:rPr>
              <w:t>zadostna, stabilna, predvidljiva in namenska</w:t>
            </w:r>
            <w:r w:rsidRPr="00963555">
              <w:t xml:space="preserve"> sredstva iz ESS dodeliti za odpravljanje oblik skrajne revščine, ki najbolj vplivajo na socialno izključenost, kot so brezdomstvo, pomanjkanje hrane in materialna prikrajšanost.</w:t>
            </w:r>
          </w:p>
        </w:tc>
      </w:tr>
    </w:tbl>
    <w:p w14:paraId="4C75651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EB30375" w14:textId="77777777" w:rsidR="00EE7DFF" w:rsidRPr="00963555" w:rsidRDefault="00EE7DFF" w:rsidP="00EE7DFF">
      <w:r w:rsidRPr="002B136B">
        <w:rPr>
          <w:rStyle w:val="HideTWBExt"/>
        </w:rPr>
        <w:t>&lt;/AmendB&gt;</w:t>
      </w:r>
    </w:p>
    <w:p w14:paraId="449887E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260</w:t>
      </w:r>
      <w:r w:rsidRPr="002B136B">
        <w:rPr>
          <w:rStyle w:val="HideTWBExt"/>
          <w:b w:val="0"/>
        </w:rPr>
        <w:t>&lt;/NumAmB&gt;</w:t>
      </w:r>
    </w:p>
    <w:p w14:paraId="2AA19D8E"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152609C2" w14:textId="77777777" w:rsidR="00EE7DFF" w:rsidRPr="00963555" w:rsidRDefault="00EE7DFF" w:rsidP="00EE7DFF">
      <w:pPr>
        <w:pStyle w:val="NormalBold"/>
      </w:pPr>
      <w:r w:rsidRPr="002B136B">
        <w:rPr>
          <w:rStyle w:val="HideTWBExt"/>
          <w:b w:val="0"/>
        </w:rPr>
        <w:t>&lt;/RepeatBlock-By&gt;</w:t>
      </w:r>
    </w:p>
    <w:p w14:paraId="6F5121A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684FD21" w14:textId="77777777" w:rsidR="00EE7DFF" w:rsidRPr="00963555" w:rsidRDefault="00EE7DFF" w:rsidP="00EE7DFF">
      <w:pPr>
        <w:pStyle w:val="NormalBold"/>
      </w:pPr>
      <w:r w:rsidRPr="002B136B">
        <w:rPr>
          <w:rStyle w:val="HideTWBExt"/>
          <w:b w:val="0"/>
        </w:rPr>
        <w:t>&lt;Article&gt;</w:t>
      </w:r>
      <w:r w:rsidRPr="00963555">
        <w:t>Uvodna izjava 21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1C2DFAD" w14:textId="77777777" w:rsidTr="005A40B8">
        <w:trPr>
          <w:trHeight w:hRule="exact" w:val="240"/>
          <w:jc w:val="center"/>
        </w:trPr>
        <w:tc>
          <w:tcPr>
            <w:tcW w:w="9752" w:type="dxa"/>
            <w:gridSpan w:val="2"/>
            <w:tcBorders>
              <w:top w:val="nil"/>
              <w:left w:val="nil"/>
              <w:bottom w:val="nil"/>
              <w:right w:val="nil"/>
            </w:tcBorders>
          </w:tcPr>
          <w:p w14:paraId="06EF9F67" w14:textId="77777777" w:rsidR="00EE7DFF" w:rsidRPr="00963555" w:rsidRDefault="00EE7DFF" w:rsidP="005A40B8"/>
        </w:tc>
      </w:tr>
      <w:tr w:rsidR="009F3BFB" w:rsidRPr="00963555" w14:paraId="3897A03E" w14:textId="77777777" w:rsidTr="005A40B8">
        <w:trPr>
          <w:trHeight w:val="240"/>
          <w:jc w:val="center"/>
        </w:trPr>
        <w:tc>
          <w:tcPr>
            <w:tcW w:w="4876" w:type="dxa"/>
            <w:tcBorders>
              <w:top w:val="nil"/>
              <w:left w:val="nil"/>
              <w:bottom w:val="nil"/>
              <w:right w:val="nil"/>
            </w:tcBorders>
          </w:tcPr>
          <w:p w14:paraId="1C0BBE9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99BC9C1" w14:textId="77777777" w:rsidR="00EE7DFF" w:rsidRPr="00963555" w:rsidRDefault="00EE7DFF" w:rsidP="005A40B8">
            <w:pPr>
              <w:pStyle w:val="AmColumnHeading"/>
            </w:pPr>
            <w:r w:rsidRPr="00963555">
              <w:t>Predlog spremembe</w:t>
            </w:r>
          </w:p>
        </w:tc>
      </w:tr>
      <w:tr w:rsidR="009F3BFB" w:rsidRPr="00963555" w14:paraId="66E43EC9" w14:textId="77777777" w:rsidTr="005A40B8">
        <w:trPr>
          <w:jc w:val="center"/>
        </w:trPr>
        <w:tc>
          <w:tcPr>
            <w:tcW w:w="4876" w:type="dxa"/>
            <w:tcBorders>
              <w:top w:val="nil"/>
              <w:left w:val="nil"/>
              <w:bottom w:val="nil"/>
              <w:right w:val="nil"/>
            </w:tcBorders>
          </w:tcPr>
          <w:p w14:paraId="2BEB4E08" w14:textId="77777777" w:rsidR="00EE7DFF" w:rsidRPr="00963555" w:rsidRDefault="00EE7DFF" w:rsidP="005A40B8">
            <w:pPr>
              <w:pStyle w:val="Normal6a"/>
            </w:pPr>
            <w:r w:rsidRPr="00963555">
              <w:t>(21)</w:t>
            </w:r>
            <w:r w:rsidRPr="00963555">
              <w:tab/>
              <w:t>ESS bi moral prispevati k zmanjševanju revščine s podpiranjem nacionalnih programov, katerih namen je ublažitev pomanjkanja hrane in materialne prikrajšanosti ter spodbujanje socialnega vključevanja oseb, izpostavljenih tveganju revščine ali socialne izključenosti, in najbolj ogroženih. Države članice bi morale sredstva iz ESS dodeliti za odpravljanje oblik skrajne revščine, ki najbolj vplivajo na socialno izključenost, kot so brezdomstvo, pomanjkanje hrane in materialna prikrajšanost.</w:t>
            </w:r>
          </w:p>
        </w:tc>
        <w:tc>
          <w:tcPr>
            <w:tcW w:w="4876" w:type="dxa"/>
            <w:tcBorders>
              <w:top w:val="nil"/>
              <w:left w:val="nil"/>
              <w:bottom w:val="nil"/>
              <w:right w:val="nil"/>
            </w:tcBorders>
          </w:tcPr>
          <w:p w14:paraId="7D1D44C5" w14:textId="77777777" w:rsidR="00EE7DFF" w:rsidRPr="00963555" w:rsidRDefault="00EE7DFF" w:rsidP="005A40B8">
            <w:pPr>
              <w:pStyle w:val="Normal6a"/>
            </w:pPr>
            <w:r w:rsidRPr="00963555">
              <w:t>(21)</w:t>
            </w:r>
            <w:r w:rsidRPr="00963555">
              <w:tab/>
              <w:t xml:space="preserve">ESS bi moral prispevati k zmanjševanju revščine s podpiranjem nacionalnih programov, katerih namen je ublažitev pomanjkanja hrane in materialne prikrajšanosti ter spodbujanje socialnega vključevanja oseb, izpostavljenih tveganju revščine ali socialne izključenosti, in najbolj ogroženih. Države članice bi morale </w:t>
            </w:r>
            <w:r w:rsidRPr="00963555">
              <w:rPr>
                <w:b/>
                <w:i/>
              </w:rPr>
              <w:t>zadostna, stabilna, predvidljiva in namenska</w:t>
            </w:r>
            <w:r w:rsidRPr="00963555">
              <w:t xml:space="preserve"> sredstva iz ESS dodeliti za odpravljanje oblik skrajne revščine, ki najbolj vplivajo na socialno izključenost, kot so brezdomstvo, pomanjkanje hrane in materialna prikrajšanost.</w:t>
            </w:r>
          </w:p>
        </w:tc>
      </w:tr>
    </w:tbl>
    <w:p w14:paraId="5D49A3B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D1ACFF7" w14:textId="77777777" w:rsidR="00EE7DFF" w:rsidRPr="00963555" w:rsidRDefault="00EE7DFF" w:rsidP="00EE7DFF">
      <w:r w:rsidRPr="002B136B">
        <w:rPr>
          <w:rStyle w:val="HideTWBExt"/>
        </w:rPr>
        <w:t>&lt;/AmendB&gt;</w:t>
      </w:r>
    </w:p>
    <w:p w14:paraId="38A915D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261</w:t>
      </w:r>
      <w:r w:rsidRPr="002B136B">
        <w:rPr>
          <w:rStyle w:val="HideTWBExt"/>
          <w:b w:val="0"/>
        </w:rPr>
        <w:t>&lt;/NumAmB&gt;</w:t>
      </w:r>
    </w:p>
    <w:p w14:paraId="49B6B9BC"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02002DBA" w14:textId="77777777" w:rsidR="00EE7DFF" w:rsidRPr="00963555" w:rsidRDefault="00EE7DFF" w:rsidP="00EE7DFF">
      <w:pPr>
        <w:pStyle w:val="NormalBold"/>
      </w:pPr>
      <w:r w:rsidRPr="002B136B">
        <w:rPr>
          <w:rStyle w:val="HideTWBExt"/>
          <w:b w:val="0"/>
        </w:rPr>
        <w:t>&lt;/RepeatBlock-By&gt;</w:t>
      </w:r>
    </w:p>
    <w:p w14:paraId="5BE6F68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68CC7EE" w14:textId="77777777" w:rsidR="00EE7DFF" w:rsidRPr="00963555" w:rsidRDefault="00EE7DFF" w:rsidP="00EE7DFF">
      <w:pPr>
        <w:pStyle w:val="NormalBold"/>
      </w:pPr>
      <w:r w:rsidRPr="002B136B">
        <w:rPr>
          <w:rStyle w:val="HideTWBExt"/>
          <w:b w:val="0"/>
        </w:rPr>
        <w:t>&lt;Article&gt;</w:t>
      </w:r>
      <w:r w:rsidRPr="00963555">
        <w:t>Uvodna izjava 21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92B8C84" w14:textId="77777777" w:rsidTr="005A40B8">
        <w:trPr>
          <w:trHeight w:hRule="exact" w:val="240"/>
          <w:jc w:val="center"/>
        </w:trPr>
        <w:tc>
          <w:tcPr>
            <w:tcW w:w="9752" w:type="dxa"/>
            <w:gridSpan w:val="2"/>
            <w:tcBorders>
              <w:top w:val="nil"/>
              <w:left w:val="nil"/>
              <w:bottom w:val="nil"/>
              <w:right w:val="nil"/>
            </w:tcBorders>
          </w:tcPr>
          <w:p w14:paraId="21DEBDFE" w14:textId="77777777" w:rsidR="00EE7DFF" w:rsidRPr="00963555" w:rsidRDefault="00EE7DFF" w:rsidP="005A40B8"/>
        </w:tc>
      </w:tr>
      <w:tr w:rsidR="009F3BFB" w:rsidRPr="00963555" w14:paraId="39A6F111" w14:textId="77777777" w:rsidTr="005A40B8">
        <w:trPr>
          <w:trHeight w:val="240"/>
          <w:jc w:val="center"/>
        </w:trPr>
        <w:tc>
          <w:tcPr>
            <w:tcW w:w="4876" w:type="dxa"/>
            <w:tcBorders>
              <w:top w:val="nil"/>
              <w:left w:val="nil"/>
              <w:bottom w:val="nil"/>
              <w:right w:val="nil"/>
            </w:tcBorders>
          </w:tcPr>
          <w:p w14:paraId="16BA9C9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016116B" w14:textId="77777777" w:rsidR="00EE7DFF" w:rsidRPr="00963555" w:rsidRDefault="00EE7DFF" w:rsidP="005A40B8">
            <w:pPr>
              <w:pStyle w:val="AmColumnHeading"/>
            </w:pPr>
            <w:r w:rsidRPr="00963555">
              <w:t>Predlog spremembe</w:t>
            </w:r>
          </w:p>
        </w:tc>
      </w:tr>
      <w:tr w:rsidR="009F3BFB" w:rsidRPr="00963555" w14:paraId="30CC973A" w14:textId="77777777" w:rsidTr="005A40B8">
        <w:trPr>
          <w:jc w:val="center"/>
        </w:trPr>
        <w:tc>
          <w:tcPr>
            <w:tcW w:w="4876" w:type="dxa"/>
            <w:tcBorders>
              <w:top w:val="nil"/>
              <w:left w:val="nil"/>
              <w:bottom w:val="nil"/>
              <w:right w:val="nil"/>
            </w:tcBorders>
          </w:tcPr>
          <w:p w14:paraId="547ADFAF" w14:textId="77777777" w:rsidR="00EE7DFF" w:rsidRPr="00963555" w:rsidRDefault="00EE7DFF" w:rsidP="005A40B8">
            <w:pPr>
              <w:pStyle w:val="Normal6a"/>
            </w:pPr>
            <w:r w:rsidRPr="00963555">
              <w:t>(21)</w:t>
            </w:r>
            <w:r w:rsidRPr="00963555">
              <w:tab/>
              <w:t>ESS bi moral prispevati k zmanjševanju revščine s podpiranjem nacionalnih programov, katerih namen je ublažitev pomanjkanja hrane in materialne prikrajšanosti ter spodbujanje socialnega vključevanja oseb, izpostavljenih tveganju revščine ali socialne izključenosti, in najbolj ogroženih. Države članice bi morale sredstva iz ESS dodeliti za odpravljanje oblik skrajne revščine, ki najbolj vplivajo na socialno izključenost, kot so brezdomstvo, pomanjkanje hrane in materialna prikrajšanost.</w:t>
            </w:r>
          </w:p>
        </w:tc>
        <w:tc>
          <w:tcPr>
            <w:tcW w:w="4876" w:type="dxa"/>
            <w:tcBorders>
              <w:top w:val="nil"/>
              <w:left w:val="nil"/>
              <w:bottom w:val="nil"/>
              <w:right w:val="nil"/>
            </w:tcBorders>
          </w:tcPr>
          <w:p w14:paraId="08E4137F" w14:textId="77777777" w:rsidR="00EE7DFF" w:rsidRPr="00963555" w:rsidRDefault="00EE7DFF" w:rsidP="005A40B8">
            <w:pPr>
              <w:pStyle w:val="Normal6a"/>
            </w:pPr>
            <w:r w:rsidRPr="00963555">
              <w:t>(21)</w:t>
            </w:r>
            <w:r w:rsidRPr="00963555">
              <w:tab/>
              <w:t xml:space="preserve">ESS bi moral prispevati k zmanjševanju revščine s podpiranjem nacionalnih programov, katerih namen je ublažitev pomanjkanja hrane in materialne prikrajšanosti ter spodbujanje socialnega vključevanja oseb, izpostavljenih tveganju revščine ali socialne izključenosti, in najbolj ogroženih. Države članice bi morale </w:t>
            </w:r>
            <w:r w:rsidRPr="00963555">
              <w:rPr>
                <w:b/>
                <w:i/>
              </w:rPr>
              <w:t>zadostna, stabilna, predvidljiva in namenska</w:t>
            </w:r>
            <w:r w:rsidRPr="00963555">
              <w:t xml:space="preserve"> sredstva iz ESS dodeliti za odpravljanje oblik skrajne revščine, ki najbolj vplivajo na socialno izključenost, kot so brezdomstvo, pomanjkanje hrane in materialna prikrajšanost.</w:t>
            </w:r>
          </w:p>
        </w:tc>
      </w:tr>
    </w:tbl>
    <w:p w14:paraId="33D2465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4E243C4" w14:textId="77777777" w:rsidR="00EE7DFF" w:rsidRPr="00963555" w:rsidRDefault="00EE7DFF" w:rsidP="00EE7DFF">
      <w:r w:rsidRPr="002B136B">
        <w:rPr>
          <w:rStyle w:val="HideTWBExt"/>
        </w:rPr>
        <w:t>&lt;/AmendB&gt;</w:t>
      </w:r>
    </w:p>
    <w:p w14:paraId="174E71D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262</w:t>
      </w:r>
      <w:r w:rsidRPr="002B136B">
        <w:rPr>
          <w:rStyle w:val="HideTWBExt"/>
          <w:b w:val="0"/>
        </w:rPr>
        <w:t>&lt;/NumAmB&gt;</w:t>
      </w:r>
    </w:p>
    <w:p w14:paraId="37725BC9"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39381293" w14:textId="77777777" w:rsidR="00EE7DFF" w:rsidRPr="00963555" w:rsidRDefault="00EE7DFF" w:rsidP="00EE7DFF">
      <w:pPr>
        <w:pStyle w:val="NormalBold"/>
      </w:pPr>
      <w:r w:rsidRPr="002B136B">
        <w:rPr>
          <w:rStyle w:val="HideTWBExt"/>
          <w:b w:val="0"/>
        </w:rPr>
        <w:t>&lt;/RepeatBlock-By&gt;</w:t>
      </w:r>
    </w:p>
    <w:p w14:paraId="372D621A"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3194AF9" w14:textId="77777777" w:rsidR="00EE7DFF" w:rsidRPr="00963555" w:rsidRDefault="00EE7DFF" w:rsidP="00EE7DFF">
      <w:pPr>
        <w:pStyle w:val="NormalBold"/>
      </w:pPr>
      <w:r w:rsidRPr="002B136B">
        <w:rPr>
          <w:rStyle w:val="HideTWBExt"/>
          <w:b w:val="0"/>
        </w:rPr>
        <w:t>&lt;Article&gt;</w:t>
      </w:r>
      <w:r w:rsidRPr="00963555">
        <w:t>Uvodna izjava 21</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F948B13" w14:textId="77777777" w:rsidTr="005A40B8">
        <w:trPr>
          <w:trHeight w:hRule="exact" w:val="240"/>
          <w:jc w:val="center"/>
        </w:trPr>
        <w:tc>
          <w:tcPr>
            <w:tcW w:w="9752" w:type="dxa"/>
            <w:gridSpan w:val="2"/>
            <w:tcBorders>
              <w:top w:val="nil"/>
              <w:left w:val="nil"/>
              <w:bottom w:val="nil"/>
              <w:right w:val="nil"/>
            </w:tcBorders>
          </w:tcPr>
          <w:p w14:paraId="5C5E0FE4" w14:textId="77777777" w:rsidR="00EE7DFF" w:rsidRPr="00963555" w:rsidRDefault="00EE7DFF" w:rsidP="005A40B8"/>
        </w:tc>
      </w:tr>
      <w:tr w:rsidR="009F3BFB" w:rsidRPr="00963555" w14:paraId="6DB74E74" w14:textId="77777777" w:rsidTr="005A40B8">
        <w:trPr>
          <w:trHeight w:val="240"/>
          <w:jc w:val="center"/>
        </w:trPr>
        <w:tc>
          <w:tcPr>
            <w:tcW w:w="4876" w:type="dxa"/>
            <w:tcBorders>
              <w:top w:val="nil"/>
              <w:left w:val="nil"/>
              <w:bottom w:val="nil"/>
              <w:right w:val="nil"/>
            </w:tcBorders>
          </w:tcPr>
          <w:p w14:paraId="20A82B4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E91E2D1" w14:textId="77777777" w:rsidR="00EE7DFF" w:rsidRPr="00963555" w:rsidRDefault="00EE7DFF" w:rsidP="005A40B8">
            <w:pPr>
              <w:pStyle w:val="AmColumnHeading"/>
            </w:pPr>
            <w:r w:rsidRPr="00963555">
              <w:t>Predlog spremembe</w:t>
            </w:r>
          </w:p>
        </w:tc>
      </w:tr>
      <w:tr w:rsidR="009F3BFB" w:rsidRPr="00963555" w14:paraId="46AC59B6" w14:textId="77777777" w:rsidTr="005A40B8">
        <w:trPr>
          <w:jc w:val="center"/>
        </w:trPr>
        <w:tc>
          <w:tcPr>
            <w:tcW w:w="4876" w:type="dxa"/>
            <w:tcBorders>
              <w:top w:val="nil"/>
              <w:left w:val="nil"/>
              <w:bottom w:val="nil"/>
              <w:right w:val="nil"/>
            </w:tcBorders>
          </w:tcPr>
          <w:p w14:paraId="2C49B2F3" w14:textId="77777777" w:rsidR="00EE7DFF" w:rsidRPr="00963555" w:rsidRDefault="00EE7DFF" w:rsidP="005A40B8">
            <w:pPr>
              <w:pStyle w:val="Normal6a"/>
            </w:pPr>
            <w:r w:rsidRPr="00963555">
              <w:t>(21)</w:t>
            </w:r>
            <w:r w:rsidRPr="00963555">
              <w:tab/>
              <w:t>ESS bi moral prispevati k zmanjševanju revščine s podpiranjem nacionalnih programov, katerih namen je ublažitev pomanjkanja hrane in materialne prikrajšanosti ter spodbujanje socialnega vključevanja oseb, izpostavljenih tveganju revščine ali socialne izključenosti, in najbolj ogroženih. Države članice bi morale sredstva iz ESS dodeliti za odpravljanje oblik skrajne revščine, ki najbolj vplivajo na socialno izključenost, kot so brezdomstvo, pomanjkanje hrane in materialna prikrajšanost.</w:t>
            </w:r>
          </w:p>
        </w:tc>
        <w:tc>
          <w:tcPr>
            <w:tcW w:w="4876" w:type="dxa"/>
            <w:tcBorders>
              <w:top w:val="nil"/>
              <w:left w:val="nil"/>
              <w:bottom w:val="nil"/>
              <w:right w:val="nil"/>
            </w:tcBorders>
          </w:tcPr>
          <w:p w14:paraId="2262E307" w14:textId="77777777" w:rsidR="00EE7DFF" w:rsidRPr="00963555" w:rsidRDefault="00EE7DFF" w:rsidP="005A40B8">
            <w:pPr>
              <w:pStyle w:val="Normal6a"/>
            </w:pPr>
            <w:r w:rsidRPr="00963555">
              <w:t>(21)</w:t>
            </w:r>
            <w:r w:rsidRPr="00963555">
              <w:tab/>
              <w:t xml:space="preserve">ESS bi moral prispevati k zmanjševanju revščine s podpiranjem nacionalnih programov, katerih namen je ublažitev pomanjkanja hrane in materialne prikrajšanosti ter spodbujanje socialnega </w:t>
            </w:r>
            <w:r w:rsidRPr="00963555">
              <w:rPr>
                <w:b/>
                <w:i/>
              </w:rPr>
              <w:t>in delovnega</w:t>
            </w:r>
            <w:r w:rsidRPr="00963555">
              <w:t xml:space="preserve"> vključevanja oseb, izpostavljenih tveganju revščine ali socialne izključenosti, in najbolj ogroženih. Države članice bi morale sredstva iz ESS dodeliti za odpravljanje oblik skrajne revščine, ki najbolj vplivajo na socialno izključenost, kot so brezdomstvo, pomanjkanje hrane in materialna prikrajšanost.</w:t>
            </w:r>
          </w:p>
        </w:tc>
      </w:tr>
    </w:tbl>
    <w:p w14:paraId="5CFA709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EBEF42E" w14:textId="77777777" w:rsidR="00EE7DFF" w:rsidRPr="00963555" w:rsidRDefault="00EE7DFF" w:rsidP="00EE7DFF">
      <w:r w:rsidRPr="002B136B">
        <w:rPr>
          <w:rStyle w:val="HideTWBExt"/>
        </w:rPr>
        <w:t>&lt;/AmendB&gt;</w:t>
      </w:r>
    </w:p>
    <w:p w14:paraId="4EAA449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263</w:t>
      </w:r>
      <w:r w:rsidRPr="002B136B">
        <w:rPr>
          <w:rStyle w:val="HideTWBExt"/>
          <w:b w:val="0"/>
        </w:rPr>
        <w:t>&lt;/NumAmB&gt;</w:t>
      </w:r>
    </w:p>
    <w:p w14:paraId="7515C09F" w14:textId="77777777" w:rsidR="00EE7DFF" w:rsidRPr="00963555" w:rsidRDefault="00EE7DFF" w:rsidP="00EE7DFF">
      <w:pPr>
        <w:pStyle w:val="NormalBold"/>
      </w:pPr>
      <w:r w:rsidRPr="002B136B">
        <w:rPr>
          <w:rStyle w:val="HideTWBExt"/>
          <w:b w:val="0"/>
        </w:rPr>
        <w:t>&lt;RepeatBlock-By&gt;&lt;Members&gt;</w:t>
      </w:r>
      <w:r w:rsidRPr="00963555">
        <w:t xml:space="preserve">Estrella Galán, </w:t>
      </w:r>
      <w:r w:rsidR="00B51430" w:rsidRPr="00963555">
        <w:t>Konstandinos Arvanitis (Konstantinos Arvanitis)</w:t>
      </w:r>
      <w:r w:rsidRPr="00963555">
        <w:t>, Leila Chaibi, João Oliveira, Özlem Demirel, Li Andersson</w:t>
      </w:r>
      <w:r w:rsidRPr="002B136B">
        <w:rPr>
          <w:rStyle w:val="HideTWBExt"/>
          <w:b w:val="0"/>
        </w:rPr>
        <w:t>&lt;/Members&gt;</w:t>
      </w:r>
    </w:p>
    <w:p w14:paraId="5E8B9250" w14:textId="77777777" w:rsidR="00EE7DFF" w:rsidRPr="00963555" w:rsidRDefault="00EE7DFF" w:rsidP="00EE7DFF">
      <w:pPr>
        <w:pStyle w:val="NormalBold"/>
      </w:pPr>
      <w:r w:rsidRPr="002B136B">
        <w:rPr>
          <w:rStyle w:val="HideTWBExt"/>
          <w:b w:val="0"/>
        </w:rPr>
        <w:t>&lt;/RepeatBlock-By&gt;</w:t>
      </w:r>
    </w:p>
    <w:p w14:paraId="2B78FF5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BE7DB15" w14:textId="77777777" w:rsidR="00EE7DFF" w:rsidRPr="00963555" w:rsidRDefault="00EE7DFF" w:rsidP="00EE7DFF">
      <w:pPr>
        <w:pStyle w:val="NormalBold"/>
      </w:pPr>
      <w:r w:rsidRPr="002B136B">
        <w:rPr>
          <w:rStyle w:val="HideTWBExt"/>
          <w:b w:val="0"/>
        </w:rPr>
        <w:t>&lt;Article&gt;</w:t>
      </w:r>
      <w:r w:rsidRPr="00963555">
        <w:t>Uvodna izjava 21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CAA4A70" w14:textId="77777777" w:rsidTr="005A40B8">
        <w:trPr>
          <w:trHeight w:hRule="exact" w:val="240"/>
          <w:jc w:val="center"/>
        </w:trPr>
        <w:tc>
          <w:tcPr>
            <w:tcW w:w="9752" w:type="dxa"/>
            <w:gridSpan w:val="2"/>
            <w:tcBorders>
              <w:top w:val="nil"/>
              <w:left w:val="nil"/>
              <w:bottom w:val="nil"/>
              <w:right w:val="nil"/>
            </w:tcBorders>
          </w:tcPr>
          <w:p w14:paraId="68CC9CDA" w14:textId="77777777" w:rsidR="00EE7DFF" w:rsidRPr="00963555" w:rsidRDefault="00EE7DFF" w:rsidP="005A40B8"/>
        </w:tc>
      </w:tr>
      <w:tr w:rsidR="009F3BFB" w:rsidRPr="00963555" w14:paraId="40486D84" w14:textId="77777777" w:rsidTr="005A40B8">
        <w:trPr>
          <w:trHeight w:val="240"/>
          <w:jc w:val="center"/>
        </w:trPr>
        <w:tc>
          <w:tcPr>
            <w:tcW w:w="4876" w:type="dxa"/>
            <w:tcBorders>
              <w:top w:val="nil"/>
              <w:left w:val="nil"/>
              <w:bottom w:val="nil"/>
              <w:right w:val="nil"/>
            </w:tcBorders>
          </w:tcPr>
          <w:p w14:paraId="7BF66C1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79DEAE0" w14:textId="77777777" w:rsidR="00EE7DFF" w:rsidRPr="00963555" w:rsidRDefault="00EE7DFF" w:rsidP="005A40B8">
            <w:pPr>
              <w:pStyle w:val="AmColumnHeading"/>
            </w:pPr>
            <w:r w:rsidRPr="00963555">
              <w:t>Predlog spremembe</w:t>
            </w:r>
          </w:p>
        </w:tc>
      </w:tr>
      <w:tr w:rsidR="009F3BFB" w:rsidRPr="00963555" w14:paraId="5270967C" w14:textId="77777777" w:rsidTr="005A40B8">
        <w:trPr>
          <w:jc w:val="center"/>
        </w:trPr>
        <w:tc>
          <w:tcPr>
            <w:tcW w:w="4876" w:type="dxa"/>
            <w:tcBorders>
              <w:top w:val="nil"/>
              <w:left w:val="nil"/>
              <w:bottom w:val="nil"/>
              <w:right w:val="nil"/>
            </w:tcBorders>
          </w:tcPr>
          <w:p w14:paraId="359E2823" w14:textId="77777777" w:rsidR="00EE7DFF" w:rsidRPr="00963555" w:rsidRDefault="00EE7DFF" w:rsidP="005A40B8">
            <w:pPr>
              <w:pStyle w:val="Normal6a"/>
            </w:pPr>
          </w:p>
        </w:tc>
        <w:tc>
          <w:tcPr>
            <w:tcW w:w="4876" w:type="dxa"/>
            <w:tcBorders>
              <w:top w:val="nil"/>
              <w:left w:val="nil"/>
              <w:bottom w:val="nil"/>
              <w:right w:val="nil"/>
            </w:tcBorders>
          </w:tcPr>
          <w:p w14:paraId="0F768FA0" w14:textId="77777777" w:rsidR="00EE7DFF" w:rsidRPr="00963555" w:rsidRDefault="00EE7DFF" w:rsidP="005A40B8">
            <w:pPr>
              <w:pStyle w:val="Normal6a"/>
            </w:pPr>
            <w:r w:rsidRPr="00963555">
              <w:rPr>
                <w:b/>
                <w:i/>
              </w:rPr>
              <w:t>(21a)</w:t>
            </w:r>
            <w:r w:rsidRPr="00963555">
              <w:tab/>
            </w:r>
            <w:r w:rsidRPr="00963555">
              <w:rPr>
                <w:b/>
                <w:i/>
              </w:rPr>
              <w:t>ESS bi moral države članice spodbujati in jim omogočati, da sprejmejo ukrepe za zagotovitev pravice do dostojnih, cenovno dostopnih in kakovostnih stanovanj za vse, zlasti za osebe v ranljivem položaju in mlade, tudi z razvojem socialnih in javnih stanovanj, ureditvijo najemnin, preprečevanjem prisilnih izselitev ter bojem proti brezdomstvu in najskrajnejšim razmeram izključenosti na področju nastanitve.</w:t>
            </w:r>
          </w:p>
        </w:tc>
      </w:tr>
    </w:tbl>
    <w:p w14:paraId="4449F71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498808C" w14:textId="77777777" w:rsidR="00EE7DFF" w:rsidRPr="00963555" w:rsidRDefault="00EE7DFF" w:rsidP="00EE7DFF">
      <w:r w:rsidRPr="002B136B">
        <w:rPr>
          <w:rStyle w:val="HideTWBExt"/>
        </w:rPr>
        <w:t>&lt;/AmendB&gt;</w:t>
      </w:r>
    </w:p>
    <w:p w14:paraId="4988633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264</w:t>
      </w:r>
      <w:r w:rsidRPr="002B136B">
        <w:rPr>
          <w:rStyle w:val="HideTWBExt"/>
          <w:b w:val="0"/>
        </w:rPr>
        <w:t>&lt;/NumAmB&gt;</w:t>
      </w:r>
    </w:p>
    <w:p w14:paraId="1053CF9D" w14:textId="77777777" w:rsidR="00EE7DFF" w:rsidRPr="00963555" w:rsidRDefault="00EE7DFF" w:rsidP="00EE7DFF">
      <w:pPr>
        <w:pStyle w:val="NormalBold"/>
      </w:pPr>
      <w:r w:rsidRPr="002B136B">
        <w:rPr>
          <w:rStyle w:val="HideTWBExt"/>
          <w:b w:val="0"/>
        </w:rPr>
        <w:t>&lt;RepeatBlock-By&gt;&lt;Members&gt;</w:t>
      </w:r>
      <w:r w:rsidRPr="00963555">
        <w:t>Lukas Furlas (Loukas Fourlas)</w:t>
      </w:r>
      <w:r w:rsidRPr="002B136B">
        <w:rPr>
          <w:rStyle w:val="HideTWBExt"/>
          <w:b w:val="0"/>
        </w:rPr>
        <w:t>&lt;/Members&gt;</w:t>
      </w:r>
    </w:p>
    <w:p w14:paraId="7A507334" w14:textId="77777777" w:rsidR="00EE7DFF" w:rsidRPr="00963555" w:rsidRDefault="00EE7DFF" w:rsidP="00EE7DFF">
      <w:pPr>
        <w:pStyle w:val="NormalBold"/>
      </w:pPr>
      <w:r w:rsidRPr="002B136B">
        <w:rPr>
          <w:rStyle w:val="HideTWBExt"/>
          <w:b w:val="0"/>
        </w:rPr>
        <w:t>&lt;/RepeatBlock-By&gt;</w:t>
      </w:r>
    </w:p>
    <w:p w14:paraId="7B60826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078AF92" w14:textId="77777777" w:rsidR="00EE7DFF" w:rsidRPr="00963555" w:rsidRDefault="00EE7DFF" w:rsidP="00EE7DFF">
      <w:pPr>
        <w:pStyle w:val="NormalBold"/>
      </w:pPr>
      <w:r w:rsidRPr="002B136B">
        <w:rPr>
          <w:rStyle w:val="HideTWBExt"/>
          <w:b w:val="0"/>
        </w:rPr>
        <w:t>&lt;Article&gt;</w:t>
      </w:r>
      <w:r w:rsidRPr="00963555">
        <w:t>Uvodna izjava 22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63D0F57" w14:textId="77777777" w:rsidTr="005A40B8">
        <w:trPr>
          <w:trHeight w:hRule="exact" w:val="240"/>
          <w:jc w:val="center"/>
        </w:trPr>
        <w:tc>
          <w:tcPr>
            <w:tcW w:w="9752" w:type="dxa"/>
            <w:gridSpan w:val="2"/>
            <w:tcBorders>
              <w:top w:val="nil"/>
              <w:left w:val="nil"/>
              <w:bottom w:val="nil"/>
              <w:right w:val="nil"/>
            </w:tcBorders>
          </w:tcPr>
          <w:p w14:paraId="70F44662" w14:textId="77777777" w:rsidR="00EE7DFF" w:rsidRPr="00963555" w:rsidRDefault="00EE7DFF" w:rsidP="005A40B8"/>
        </w:tc>
      </w:tr>
      <w:tr w:rsidR="009F3BFB" w:rsidRPr="00963555" w14:paraId="2D761D46" w14:textId="77777777" w:rsidTr="005A40B8">
        <w:trPr>
          <w:trHeight w:val="240"/>
          <w:jc w:val="center"/>
        </w:trPr>
        <w:tc>
          <w:tcPr>
            <w:tcW w:w="4876" w:type="dxa"/>
            <w:tcBorders>
              <w:top w:val="nil"/>
              <w:left w:val="nil"/>
              <w:bottom w:val="nil"/>
              <w:right w:val="nil"/>
            </w:tcBorders>
          </w:tcPr>
          <w:p w14:paraId="4F82729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A73F475" w14:textId="77777777" w:rsidR="00EE7DFF" w:rsidRPr="00963555" w:rsidRDefault="00EE7DFF" w:rsidP="005A40B8">
            <w:pPr>
              <w:pStyle w:val="AmColumnHeading"/>
            </w:pPr>
            <w:r w:rsidRPr="00963555">
              <w:t>Predlog spremembe</w:t>
            </w:r>
          </w:p>
        </w:tc>
      </w:tr>
      <w:tr w:rsidR="009F3BFB" w:rsidRPr="00963555" w14:paraId="3A2FF95E" w14:textId="77777777" w:rsidTr="005A40B8">
        <w:trPr>
          <w:jc w:val="center"/>
        </w:trPr>
        <w:tc>
          <w:tcPr>
            <w:tcW w:w="4876" w:type="dxa"/>
            <w:tcBorders>
              <w:top w:val="nil"/>
              <w:left w:val="nil"/>
              <w:bottom w:val="nil"/>
              <w:right w:val="nil"/>
            </w:tcBorders>
          </w:tcPr>
          <w:p w14:paraId="274DC812" w14:textId="77777777" w:rsidR="00EE7DFF" w:rsidRPr="00963555" w:rsidRDefault="00EE7DFF" w:rsidP="005A40B8">
            <w:pPr>
              <w:pStyle w:val="Normal6a"/>
            </w:pPr>
            <w:r w:rsidRPr="00963555">
              <w:t>(22)</w:t>
            </w:r>
            <w:r w:rsidRPr="00963555">
              <w:tab/>
              <w:t>Glede na vztrajno visoke stopnje brezposelnosti in neaktivnosti mladih v številnih državah članicah in regijah, in sicer zlasti mladih, ki niso zaposleni, se ne izobražujejo ali usposabljajo, bi morale zadevne države članice še naprej vlagati zadostna sredstva iz ESS v ukrepe, ki spodbujajo zaposlovanje mladih, kar zajema tudi izvajanje jamstva za mlade. Zato bi morale države članice temu izzivu dodeliti ustrezen znesek sredstev. Države članice, ki imajo veliko stopnjo brezposelnosti mladih, bi morale sredstva iz ESS dodeliti za podporo zaposljivosti mladih.</w:t>
            </w:r>
          </w:p>
        </w:tc>
        <w:tc>
          <w:tcPr>
            <w:tcW w:w="4876" w:type="dxa"/>
            <w:tcBorders>
              <w:top w:val="nil"/>
              <w:left w:val="nil"/>
              <w:bottom w:val="nil"/>
              <w:right w:val="nil"/>
            </w:tcBorders>
          </w:tcPr>
          <w:p w14:paraId="6E011282" w14:textId="77777777" w:rsidR="00EE7DFF" w:rsidRPr="00963555" w:rsidRDefault="00EE7DFF" w:rsidP="005A40B8">
            <w:pPr>
              <w:pStyle w:val="Normal6a"/>
            </w:pPr>
            <w:r w:rsidRPr="00963555">
              <w:t>(22)</w:t>
            </w:r>
            <w:r w:rsidRPr="00963555">
              <w:tab/>
              <w:t xml:space="preserve">Glede na vztrajno visoke stopnje brezposelnosti in neaktivnosti mladih v številnih državah članicah in regijah, in sicer zlasti mladih, ki niso zaposleni, se ne izobražujejo ali usposabljajo, bi morale zadevne države članice še naprej vlagati zadostna sredstva iz ESS v ukrepe, ki spodbujajo zaposlovanje mladih, kar zajema tudi izvajanje jamstva za mlade. Zato bi morale države članice temu izzivu dodeliti ustrezen znesek sredstev. Države članice, ki imajo veliko stopnjo brezposelnosti mladih, bi morale sredstva iz ESS dodeliti za podporo zaposljivosti mladih </w:t>
            </w:r>
            <w:r w:rsidRPr="00963555">
              <w:rPr>
                <w:b/>
                <w:i/>
              </w:rPr>
              <w:t>ter mladim iz ranljivih skupin, kot so študenti, ujeti na zasedenih območjih Cipra</w:t>
            </w:r>
            <w:r w:rsidRPr="00963555">
              <w:t>.</w:t>
            </w:r>
          </w:p>
        </w:tc>
      </w:tr>
    </w:tbl>
    <w:p w14:paraId="5D7E539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{EL}</w:t>
      </w:r>
      <w:r w:rsidRPr="00963555">
        <w:t>el</w:t>
      </w:r>
      <w:r w:rsidRPr="002B136B">
        <w:rPr>
          <w:rStyle w:val="HideTWBExt"/>
        </w:rPr>
        <w:t>&lt;/Original&gt;</w:t>
      </w:r>
    </w:p>
    <w:p w14:paraId="525A2D96" w14:textId="77777777" w:rsidR="00EE7DFF" w:rsidRPr="00963555" w:rsidRDefault="00EE7DFF" w:rsidP="00EE7DFF">
      <w:r w:rsidRPr="002B136B">
        <w:rPr>
          <w:rStyle w:val="HideTWBExt"/>
        </w:rPr>
        <w:t>&lt;/AmendB&gt;</w:t>
      </w:r>
    </w:p>
    <w:p w14:paraId="6893A9E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265</w:t>
      </w:r>
      <w:r w:rsidRPr="002B136B">
        <w:rPr>
          <w:rStyle w:val="HideTWBExt"/>
          <w:b w:val="0"/>
        </w:rPr>
        <w:t>&lt;/NumAmB&gt;</w:t>
      </w:r>
    </w:p>
    <w:p w14:paraId="03E92D81"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23835EA5" w14:textId="77777777" w:rsidR="00EE7DFF" w:rsidRPr="00963555" w:rsidRDefault="00EE7DFF" w:rsidP="00EE7DFF">
      <w:pPr>
        <w:pStyle w:val="NormalBold"/>
      </w:pPr>
      <w:r w:rsidRPr="002B136B">
        <w:rPr>
          <w:rStyle w:val="HideTWBExt"/>
          <w:b w:val="0"/>
        </w:rPr>
        <w:t>&lt;/RepeatBlock-By&gt;</w:t>
      </w:r>
    </w:p>
    <w:p w14:paraId="01D29CF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7DB511F" w14:textId="77777777" w:rsidR="00EE7DFF" w:rsidRPr="00963555" w:rsidRDefault="00EE7DFF" w:rsidP="00EE7DFF">
      <w:pPr>
        <w:pStyle w:val="NormalBold"/>
      </w:pPr>
      <w:r w:rsidRPr="002B136B">
        <w:rPr>
          <w:rStyle w:val="HideTWBExt"/>
          <w:b w:val="0"/>
        </w:rPr>
        <w:t>&lt;Article&gt;</w:t>
      </w:r>
      <w:r w:rsidRPr="00963555">
        <w:t>Uvodna izjava 22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A829570" w14:textId="77777777" w:rsidTr="005A40B8">
        <w:trPr>
          <w:trHeight w:hRule="exact" w:val="240"/>
          <w:jc w:val="center"/>
        </w:trPr>
        <w:tc>
          <w:tcPr>
            <w:tcW w:w="9752" w:type="dxa"/>
            <w:gridSpan w:val="2"/>
            <w:tcBorders>
              <w:top w:val="nil"/>
              <w:left w:val="nil"/>
              <w:bottom w:val="nil"/>
              <w:right w:val="nil"/>
            </w:tcBorders>
          </w:tcPr>
          <w:p w14:paraId="03C3D302" w14:textId="77777777" w:rsidR="00EE7DFF" w:rsidRPr="00963555" w:rsidRDefault="00EE7DFF" w:rsidP="005A40B8"/>
        </w:tc>
      </w:tr>
      <w:tr w:rsidR="009F3BFB" w:rsidRPr="00963555" w14:paraId="7F275581" w14:textId="77777777" w:rsidTr="005A40B8">
        <w:trPr>
          <w:trHeight w:val="240"/>
          <w:jc w:val="center"/>
        </w:trPr>
        <w:tc>
          <w:tcPr>
            <w:tcW w:w="4876" w:type="dxa"/>
            <w:tcBorders>
              <w:top w:val="nil"/>
              <w:left w:val="nil"/>
              <w:bottom w:val="nil"/>
              <w:right w:val="nil"/>
            </w:tcBorders>
          </w:tcPr>
          <w:p w14:paraId="4EABAA3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AAE6361" w14:textId="77777777" w:rsidR="00EE7DFF" w:rsidRPr="00963555" w:rsidRDefault="00EE7DFF" w:rsidP="005A40B8">
            <w:pPr>
              <w:pStyle w:val="AmColumnHeading"/>
            </w:pPr>
            <w:r w:rsidRPr="00963555">
              <w:t>Predlog spremembe</w:t>
            </w:r>
          </w:p>
        </w:tc>
      </w:tr>
      <w:tr w:rsidR="009F3BFB" w:rsidRPr="00963555" w14:paraId="75A1617D" w14:textId="77777777" w:rsidTr="005A40B8">
        <w:trPr>
          <w:jc w:val="center"/>
        </w:trPr>
        <w:tc>
          <w:tcPr>
            <w:tcW w:w="4876" w:type="dxa"/>
            <w:tcBorders>
              <w:top w:val="nil"/>
              <w:left w:val="nil"/>
              <w:bottom w:val="nil"/>
              <w:right w:val="nil"/>
            </w:tcBorders>
          </w:tcPr>
          <w:p w14:paraId="23082AD4" w14:textId="77777777" w:rsidR="00EE7DFF" w:rsidRPr="00963555" w:rsidRDefault="00EE7DFF" w:rsidP="005A40B8">
            <w:pPr>
              <w:pStyle w:val="Normal6a"/>
            </w:pPr>
            <w:r w:rsidRPr="00963555">
              <w:t>(22)</w:t>
            </w:r>
            <w:r w:rsidRPr="00963555">
              <w:tab/>
              <w:t xml:space="preserve">Glede na vztrajno visoke stopnje brezposelnosti in neaktivnosti mladih v številnih državah članicah in regijah, in sicer zlasti mladih, ki niso zaposleni, se ne izobražujejo ali usposabljajo, bi morale zadevne države članice še naprej vlagati zadostna sredstva iz ESS v ukrepe, ki spodbujajo zaposlovanje mladih, kar zajema tudi izvajanje jamstva za mlade. Zato bi morale države članice temu izzivu dodeliti ustrezen znesek sredstev. Države članice, ki </w:t>
            </w:r>
            <w:r w:rsidRPr="00963555">
              <w:rPr>
                <w:b/>
                <w:i/>
              </w:rPr>
              <w:t>imajo veliko stopnjo brezposelnosti</w:t>
            </w:r>
            <w:r w:rsidRPr="00963555">
              <w:t xml:space="preserve"> mladih, bi morale </w:t>
            </w:r>
            <w:r w:rsidRPr="00963555">
              <w:rPr>
                <w:b/>
                <w:i/>
              </w:rPr>
              <w:t>sredstva iz</w:t>
            </w:r>
            <w:r w:rsidRPr="00963555">
              <w:t xml:space="preserve"> ESS </w:t>
            </w:r>
            <w:r w:rsidRPr="00963555">
              <w:rPr>
                <w:b/>
                <w:i/>
              </w:rPr>
              <w:t>dodeliti</w:t>
            </w:r>
            <w:r w:rsidRPr="00963555">
              <w:t xml:space="preserve"> za podporo zaposljivosti mladih.</w:t>
            </w:r>
          </w:p>
        </w:tc>
        <w:tc>
          <w:tcPr>
            <w:tcW w:w="4876" w:type="dxa"/>
            <w:tcBorders>
              <w:top w:val="nil"/>
              <w:left w:val="nil"/>
              <w:bottom w:val="nil"/>
              <w:right w:val="nil"/>
            </w:tcBorders>
          </w:tcPr>
          <w:p w14:paraId="0B5FCF53" w14:textId="77777777" w:rsidR="00EE7DFF" w:rsidRPr="00963555" w:rsidRDefault="00EE7DFF" w:rsidP="005A40B8">
            <w:pPr>
              <w:pStyle w:val="Normal6a"/>
            </w:pPr>
            <w:r w:rsidRPr="00963555">
              <w:t>(22)</w:t>
            </w:r>
            <w:r w:rsidRPr="00963555">
              <w:tab/>
              <w:t xml:space="preserve">Glede na vztrajno visoke stopnje brezposelnosti in neaktivnosti mladih v številnih državah članicah in regijah, in sicer zlasti mladih, ki niso zaposleni, se ne izobražujejo ali usposabljajo, bi morale zadevne države članice še naprej vlagati zadostna sredstva iz ESS v ukrepe, ki spodbujajo zaposlovanje mladih, kar zajema tudi izvajanje jamstva za mlade </w:t>
            </w:r>
            <w:r w:rsidRPr="00963555">
              <w:rPr>
                <w:b/>
                <w:i/>
              </w:rPr>
              <w:t>in krepitev podjetništva mladih</w:t>
            </w:r>
            <w:r w:rsidRPr="00963555">
              <w:t xml:space="preserve">. Zato bi morale države članice temu izzivu dodeliti ustrezen znesek sredstev. Države članice, ki </w:t>
            </w:r>
            <w:r w:rsidRPr="00963555">
              <w:rPr>
                <w:b/>
                <w:i/>
              </w:rPr>
              <w:t>jih je močno prizadela brezposelnost</w:t>
            </w:r>
            <w:r w:rsidRPr="00963555">
              <w:t xml:space="preserve"> mladih, bi morale </w:t>
            </w:r>
            <w:r w:rsidRPr="00963555">
              <w:rPr>
                <w:b/>
                <w:i/>
              </w:rPr>
              <w:t>dodeliti sredstva</w:t>
            </w:r>
            <w:r w:rsidRPr="00963555">
              <w:t xml:space="preserve"> ESS za podporo zaposljivosti mladih </w:t>
            </w:r>
            <w:r w:rsidRPr="00963555">
              <w:rPr>
                <w:b/>
                <w:i/>
              </w:rPr>
              <w:t>s stabilnostjo dela</w:t>
            </w:r>
            <w:r w:rsidRPr="00963555">
              <w:t>.</w:t>
            </w:r>
          </w:p>
        </w:tc>
      </w:tr>
    </w:tbl>
    <w:p w14:paraId="4B25FD6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B776882" w14:textId="77777777" w:rsidR="00EE7DFF" w:rsidRPr="00963555" w:rsidRDefault="00EE7DFF" w:rsidP="00EE7DFF">
      <w:r w:rsidRPr="002B136B">
        <w:rPr>
          <w:rStyle w:val="HideTWBExt"/>
        </w:rPr>
        <w:t>&lt;/AmendB&gt;</w:t>
      </w:r>
    </w:p>
    <w:p w14:paraId="7EF1020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266</w:t>
      </w:r>
      <w:r w:rsidRPr="002B136B">
        <w:rPr>
          <w:rStyle w:val="HideTWBExt"/>
          <w:b w:val="0"/>
        </w:rPr>
        <w:t>&lt;/NumAmB&gt;</w:t>
      </w:r>
    </w:p>
    <w:p w14:paraId="7EE73588"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06FD99C5" w14:textId="77777777" w:rsidR="00EE7DFF" w:rsidRPr="00963555" w:rsidRDefault="00EE7DFF" w:rsidP="00EE7DFF">
      <w:pPr>
        <w:pStyle w:val="NormalBold"/>
      </w:pPr>
      <w:r w:rsidRPr="002B136B">
        <w:rPr>
          <w:rStyle w:val="HideTWBExt"/>
          <w:b w:val="0"/>
        </w:rPr>
        <w:t>&lt;/RepeatBlock-By&gt;</w:t>
      </w:r>
    </w:p>
    <w:p w14:paraId="4A00DBA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DF87622" w14:textId="77777777" w:rsidR="00EE7DFF" w:rsidRPr="00963555" w:rsidRDefault="00EE7DFF" w:rsidP="00EE7DFF">
      <w:pPr>
        <w:pStyle w:val="NormalBold"/>
      </w:pPr>
      <w:r w:rsidRPr="002B136B">
        <w:rPr>
          <w:rStyle w:val="HideTWBExt"/>
          <w:b w:val="0"/>
        </w:rPr>
        <w:t>&lt;Article&gt;</w:t>
      </w:r>
      <w:r w:rsidRPr="00963555">
        <w:t>Uvodna izjava 22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87BDEB9" w14:textId="77777777" w:rsidTr="005A40B8">
        <w:trPr>
          <w:trHeight w:hRule="exact" w:val="240"/>
          <w:jc w:val="center"/>
        </w:trPr>
        <w:tc>
          <w:tcPr>
            <w:tcW w:w="9752" w:type="dxa"/>
            <w:gridSpan w:val="2"/>
            <w:tcBorders>
              <w:top w:val="nil"/>
              <w:left w:val="nil"/>
              <w:bottom w:val="nil"/>
              <w:right w:val="nil"/>
            </w:tcBorders>
          </w:tcPr>
          <w:p w14:paraId="5FD8BA9C" w14:textId="77777777" w:rsidR="00EE7DFF" w:rsidRPr="00963555" w:rsidRDefault="00EE7DFF" w:rsidP="005A40B8"/>
        </w:tc>
      </w:tr>
      <w:tr w:rsidR="009F3BFB" w:rsidRPr="00963555" w14:paraId="5DC7B36E" w14:textId="77777777" w:rsidTr="005A40B8">
        <w:trPr>
          <w:trHeight w:val="240"/>
          <w:jc w:val="center"/>
        </w:trPr>
        <w:tc>
          <w:tcPr>
            <w:tcW w:w="4876" w:type="dxa"/>
            <w:tcBorders>
              <w:top w:val="nil"/>
              <w:left w:val="nil"/>
              <w:bottom w:val="nil"/>
              <w:right w:val="nil"/>
            </w:tcBorders>
          </w:tcPr>
          <w:p w14:paraId="631C0FD5"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6985A29" w14:textId="77777777" w:rsidR="00EE7DFF" w:rsidRPr="00963555" w:rsidRDefault="00EE7DFF" w:rsidP="005A40B8">
            <w:pPr>
              <w:pStyle w:val="AmColumnHeading"/>
            </w:pPr>
            <w:r w:rsidRPr="00963555">
              <w:t>Predlog spremembe</w:t>
            </w:r>
          </w:p>
        </w:tc>
      </w:tr>
      <w:tr w:rsidR="009F3BFB" w:rsidRPr="00963555" w14:paraId="1ED5D693" w14:textId="77777777" w:rsidTr="005A40B8">
        <w:trPr>
          <w:jc w:val="center"/>
        </w:trPr>
        <w:tc>
          <w:tcPr>
            <w:tcW w:w="4876" w:type="dxa"/>
            <w:tcBorders>
              <w:top w:val="nil"/>
              <w:left w:val="nil"/>
              <w:bottom w:val="nil"/>
              <w:right w:val="nil"/>
            </w:tcBorders>
          </w:tcPr>
          <w:p w14:paraId="513B6950" w14:textId="77777777" w:rsidR="00EE7DFF" w:rsidRPr="00963555" w:rsidRDefault="00EE7DFF" w:rsidP="005A40B8">
            <w:pPr>
              <w:pStyle w:val="Normal6a"/>
            </w:pPr>
            <w:r w:rsidRPr="00963555">
              <w:t>(22)</w:t>
            </w:r>
            <w:r w:rsidRPr="00963555">
              <w:tab/>
              <w:t xml:space="preserve">Glede na vztrajno visoke stopnje brezposelnosti in neaktivnosti mladih v številnih državah članicah in regijah, in sicer zlasti mladih, ki niso zaposleni, se ne izobražujejo ali usposabljajo, bi morale zadevne države članice še naprej vlagati zadostna sredstva iz ESS v ukrepe, ki spodbujajo zaposlovanje mladih, kar zajema tudi izvajanje jamstva za mlade. </w:t>
            </w:r>
            <w:r w:rsidRPr="00963555">
              <w:rPr>
                <w:b/>
                <w:i/>
              </w:rPr>
              <w:t>Zato bi morale</w:t>
            </w:r>
            <w:r w:rsidRPr="00963555">
              <w:t xml:space="preserve"> države članice temu izzivu dodeliti ustrezen znesek sredstev. Države članice, ki </w:t>
            </w:r>
            <w:r w:rsidRPr="00963555">
              <w:rPr>
                <w:b/>
                <w:i/>
              </w:rPr>
              <w:t>imajo veliko stopnjo</w:t>
            </w:r>
            <w:r w:rsidRPr="00963555">
              <w:t xml:space="preserve"> brezposelnosti mladih, bi morale </w:t>
            </w:r>
            <w:r w:rsidRPr="00963555">
              <w:rPr>
                <w:b/>
                <w:i/>
              </w:rPr>
              <w:t>sredstva</w:t>
            </w:r>
            <w:r w:rsidRPr="00963555">
              <w:t xml:space="preserve"> iz ESS dodeliti za podporo zaposljivosti mladih.</w:t>
            </w:r>
          </w:p>
        </w:tc>
        <w:tc>
          <w:tcPr>
            <w:tcW w:w="4876" w:type="dxa"/>
            <w:tcBorders>
              <w:top w:val="nil"/>
              <w:left w:val="nil"/>
              <w:bottom w:val="nil"/>
              <w:right w:val="nil"/>
            </w:tcBorders>
          </w:tcPr>
          <w:p w14:paraId="6F44008B" w14:textId="77777777" w:rsidR="00EE7DFF" w:rsidRPr="00963555" w:rsidRDefault="00EE7DFF" w:rsidP="005A40B8">
            <w:pPr>
              <w:pStyle w:val="Normal6a"/>
            </w:pPr>
            <w:r w:rsidRPr="00963555">
              <w:t>(22)</w:t>
            </w:r>
            <w:r w:rsidRPr="00963555">
              <w:tab/>
              <w:t xml:space="preserve">Glede na vztrajno visoke stopnje brezposelnosti in neaktivnosti mladih v številnih državah članicah in regijah, in sicer zlasti mladih, ki niso zaposleni, se ne izobražujejo ali usposabljajo, bi morale zadevne države članice še naprej vlagati zadostna sredstva iz ESS v ukrepe, ki spodbujajo zaposlovanje mladih, kar zajema tudi izvajanje jamstva za mlade. </w:t>
            </w:r>
            <w:r w:rsidRPr="00963555">
              <w:rPr>
                <w:b/>
                <w:i/>
              </w:rPr>
              <w:t>Vse</w:t>
            </w:r>
            <w:r w:rsidRPr="00963555">
              <w:t xml:space="preserve"> države članice </w:t>
            </w:r>
            <w:r w:rsidRPr="00963555">
              <w:rPr>
                <w:b/>
                <w:i/>
              </w:rPr>
              <w:t>bi morale</w:t>
            </w:r>
            <w:r w:rsidRPr="00963555">
              <w:t xml:space="preserve"> temu izzivu dodeliti ustrezen znesek sredstev. Države članice, ki </w:t>
            </w:r>
            <w:r w:rsidRPr="00963555">
              <w:rPr>
                <w:b/>
                <w:i/>
              </w:rPr>
              <w:t>jih je brezposelnost mladih močno prizadela in v katerih je stopnja</w:t>
            </w:r>
            <w:r w:rsidRPr="00963555">
              <w:t xml:space="preserve"> brezposelnosti mladih </w:t>
            </w:r>
            <w:r w:rsidRPr="00963555">
              <w:rPr>
                <w:b/>
                <w:i/>
              </w:rPr>
              <w:t>nad povprečjem EU</w:t>
            </w:r>
            <w:r w:rsidRPr="00963555">
              <w:t xml:space="preserve">, bi morale </w:t>
            </w:r>
            <w:r w:rsidRPr="00963555">
              <w:rPr>
                <w:b/>
                <w:i/>
              </w:rPr>
              <w:t>najmanj 15 % sredstev</w:t>
            </w:r>
            <w:r w:rsidRPr="00963555">
              <w:t xml:space="preserve"> iz ESS dodeliti za podporo zaposljivosti mladih.</w:t>
            </w:r>
          </w:p>
        </w:tc>
      </w:tr>
    </w:tbl>
    <w:p w14:paraId="0C95857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F2E0BAF" w14:textId="77777777" w:rsidR="00EE7DFF" w:rsidRPr="00963555" w:rsidRDefault="00EE7DFF" w:rsidP="00EE7DFF">
      <w:r w:rsidRPr="002B136B">
        <w:rPr>
          <w:rStyle w:val="HideTWBExt"/>
        </w:rPr>
        <w:t>&lt;/AmendB&gt;</w:t>
      </w:r>
    </w:p>
    <w:p w14:paraId="0483102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267</w:t>
      </w:r>
      <w:r w:rsidRPr="002B136B">
        <w:rPr>
          <w:rStyle w:val="HideTWBExt"/>
          <w:b w:val="0"/>
        </w:rPr>
        <w:t>&lt;/NumAmB&gt;</w:t>
      </w:r>
    </w:p>
    <w:p w14:paraId="3310020F"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082BDB62" w14:textId="77777777" w:rsidR="00EE7DFF" w:rsidRPr="00963555" w:rsidRDefault="00EE7DFF" w:rsidP="00EE7DFF">
      <w:pPr>
        <w:pStyle w:val="NormalBold"/>
      </w:pPr>
      <w:r w:rsidRPr="002B136B">
        <w:rPr>
          <w:rStyle w:val="HideTWBExt"/>
          <w:b w:val="0"/>
        </w:rPr>
        <w:t>&lt;/RepeatBlock-By&gt;</w:t>
      </w:r>
    </w:p>
    <w:p w14:paraId="158C0197"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725C02B" w14:textId="77777777" w:rsidR="00EE7DFF" w:rsidRPr="00963555" w:rsidRDefault="00EE7DFF" w:rsidP="00EE7DFF">
      <w:pPr>
        <w:pStyle w:val="NormalBold"/>
      </w:pPr>
      <w:r w:rsidRPr="002B136B">
        <w:rPr>
          <w:rStyle w:val="HideTWBExt"/>
          <w:b w:val="0"/>
        </w:rPr>
        <w:t>&lt;Article&gt;</w:t>
      </w:r>
      <w:r w:rsidRPr="00963555">
        <w:t>Uvodna izjava 22</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8396FF7" w14:textId="77777777" w:rsidTr="005A40B8">
        <w:trPr>
          <w:trHeight w:hRule="exact" w:val="240"/>
          <w:jc w:val="center"/>
        </w:trPr>
        <w:tc>
          <w:tcPr>
            <w:tcW w:w="9752" w:type="dxa"/>
            <w:gridSpan w:val="2"/>
            <w:tcBorders>
              <w:top w:val="nil"/>
              <w:left w:val="nil"/>
              <w:bottom w:val="nil"/>
              <w:right w:val="nil"/>
            </w:tcBorders>
          </w:tcPr>
          <w:p w14:paraId="3E4A01F2" w14:textId="77777777" w:rsidR="00EE7DFF" w:rsidRPr="00963555" w:rsidRDefault="00EE7DFF" w:rsidP="005A40B8"/>
        </w:tc>
      </w:tr>
      <w:tr w:rsidR="009F3BFB" w:rsidRPr="00963555" w14:paraId="35594C2C" w14:textId="77777777" w:rsidTr="005A40B8">
        <w:trPr>
          <w:trHeight w:val="240"/>
          <w:jc w:val="center"/>
        </w:trPr>
        <w:tc>
          <w:tcPr>
            <w:tcW w:w="4876" w:type="dxa"/>
            <w:tcBorders>
              <w:top w:val="nil"/>
              <w:left w:val="nil"/>
              <w:bottom w:val="nil"/>
              <w:right w:val="nil"/>
            </w:tcBorders>
          </w:tcPr>
          <w:p w14:paraId="0E89226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DF9DB27" w14:textId="77777777" w:rsidR="00EE7DFF" w:rsidRPr="00963555" w:rsidRDefault="00EE7DFF" w:rsidP="005A40B8">
            <w:pPr>
              <w:pStyle w:val="AmColumnHeading"/>
            </w:pPr>
            <w:r w:rsidRPr="00963555">
              <w:t>Predlog spremembe</w:t>
            </w:r>
          </w:p>
        </w:tc>
      </w:tr>
      <w:tr w:rsidR="009F3BFB" w:rsidRPr="00963555" w14:paraId="33C5BEDA" w14:textId="77777777" w:rsidTr="005A40B8">
        <w:trPr>
          <w:jc w:val="center"/>
        </w:trPr>
        <w:tc>
          <w:tcPr>
            <w:tcW w:w="4876" w:type="dxa"/>
            <w:tcBorders>
              <w:top w:val="nil"/>
              <w:left w:val="nil"/>
              <w:bottom w:val="nil"/>
              <w:right w:val="nil"/>
            </w:tcBorders>
          </w:tcPr>
          <w:p w14:paraId="3DCC0821" w14:textId="77777777" w:rsidR="00EE7DFF" w:rsidRPr="00963555" w:rsidRDefault="00EE7DFF" w:rsidP="005A40B8">
            <w:pPr>
              <w:pStyle w:val="Normal6a"/>
            </w:pPr>
            <w:r w:rsidRPr="00963555">
              <w:t>(22)</w:t>
            </w:r>
            <w:r w:rsidRPr="00963555">
              <w:tab/>
              <w:t>Glede na vztrajno visoke stopnje brezposelnosti in neaktivnosti mladih v številnih državah članicah in regijah, in sicer zlasti mladih, ki niso zaposleni, se ne izobražujejo ali usposabljajo, bi morale zadevne države članice še naprej vlagati zadostna sredstva iz ESS v ukrepe, ki spodbujajo zaposlovanje mladih, kar zajema tudi izvajanje jamstva za mlade. Zato bi morale države članice temu izzivu dodeliti ustrezen znesek sredstev. Države članice, ki imajo veliko stopnjo brezposelnosti mladih, bi morale sredstva iz ESS dodeliti za podporo zaposljivosti mladih.</w:t>
            </w:r>
          </w:p>
        </w:tc>
        <w:tc>
          <w:tcPr>
            <w:tcW w:w="4876" w:type="dxa"/>
            <w:tcBorders>
              <w:top w:val="nil"/>
              <w:left w:val="nil"/>
              <w:bottom w:val="nil"/>
              <w:right w:val="nil"/>
            </w:tcBorders>
          </w:tcPr>
          <w:p w14:paraId="5760B327" w14:textId="77777777" w:rsidR="00EE7DFF" w:rsidRPr="00963555" w:rsidRDefault="00EE7DFF" w:rsidP="005A40B8">
            <w:pPr>
              <w:pStyle w:val="Normal6a"/>
            </w:pPr>
            <w:r w:rsidRPr="00963555">
              <w:t>(22)</w:t>
            </w:r>
            <w:r w:rsidRPr="00963555">
              <w:tab/>
              <w:t xml:space="preserve">Glede na vztrajno visoke stopnje brezposelnosti in neaktivnosti mladih v številnih državah članicah in regijah, in sicer zlasti mladih, ki niso zaposleni, se ne izobražujejo ali usposabljajo, bi morale zadevne države članice še naprej vlagati zadostna sredstva iz ESS v ukrepe, ki spodbujajo zaposlovanje mladih, kar zajema tudi izvajanje jamstva za mlade. Zato bi morale države članice temu izzivu dodeliti ustrezen znesek sredstev. Države članice, ki imajo veliko stopnjo brezposelnosti mladih, bi morale </w:t>
            </w:r>
            <w:r w:rsidRPr="00963555">
              <w:rPr>
                <w:b/>
                <w:i/>
              </w:rPr>
              <w:t>zadostna, stabilna, predvidljiva in namenska</w:t>
            </w:r>
            <w:r w:rsidRPr="00963555">
              <w:t xml:space="preserve"> sredstva iz ESS dodeliti za podporo zaposljivosti mladih.</w:t>
            </w:r>
          </w:p>
        </w:tc>
      </w:tr>
    </w:tbl>
    <w:p w14:paraId="4437895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19B8CEB" w14:textId="77777777" w:rsidR="00EE7DFF" w:rsidRPr="00963555" w:rsidRDefault="00EE7DFF" w:rsidP="00EE7DFF">
      <w:r w:rsidRPr="002B136B">
        <w:rPr>
          <w:rStyle w:val="HideTWBExt"/>
        </w:rPr>
        <w:t>&lt;/AmendB&gt;</w:t>
      </w:r>
    </w:p>
    <w:p w14:paraId="6779D87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268</w:t>
      </w:r>
      <w:r w:rsidRPr="002B136B">
        <w:rPr>
          <w:rStyle w:val="HideTWBExt"/>
          <w:b w:val="0"/>
        </w:rPr>
        <w:t>&lt;/NumAmB&gt;</w:t>
      </w:r>
    </w:p>
    <w:p w14:paraId="4871C61D" w14:textId="77777777" w:rsidR="00EE7DFF" w:rsidRPr="00963555" w:rsidRDefault="00EE7DFF" w:rsidP="00EE7DFF">
      <w:pPr>
        <w:pStyle w:val="NormalBold"/>
      </w:pPr>
      <w:r w:rsidRPr="002B136B">
        <w:rPr>
          <w:rStyle w:val="HideTWBExt"/>
          <w:b w:val="0"/>
        </w:rPr>
        <w:t>&lt;RepeatBlock-By&gt;&lt;Members&gt;</w:t>
      </w:r>
      <w:r w:rsidRPr="00963555">
        <w:t>Valérie Devaux, Grégory Allione, Laurence Farreng, Hristo Petrov, Irena Joveva, Brigitte van den Berg</w:t>
      </w:r>
      <w:r w:rsidRPr="002B136B">
        <w:rPr>
          <w:rStyle w:val="HideTWBExt"/>
          <w:b w:val="0"/>
        </w:rPr>
        <w:t>&lt;/Members&gt;</w:t>
      </w:r>
    </w:p>
    <w:p w14:paraId="4FCA168F" w14:textId="77777777" w:rsidR="00EE7DFF" w:rsidRPr="00963555" w:rsidRDefault="00EE7DFF" w:rsidP="00EE7DFF">
      <w:pPr>
        <w:pStyle w:val="NormalBold"/>
      </w:pPr>
      <w:r w:rsidRPr="002B136B">
        <w:rPr>
          <w:rStyle w:val="HideTWBExt"/>
          <w:b w:val="0"/>
        </w:rPr>
        <w:t>&lt;/RepeatBlock-By&gt;</w:t>
      </w:r>
    </w:p>
    <w:p w14:paraId="16D0457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F06A892" w14:textId="77777777" w:rsidR="00EE7DFF" w:rsidRPr="00963555" w:rsidRDefault="00EE7DFF" w:rsidP="00EE7DFF">
      <w:pPr>
        <w:pStyle w:val="NormalBold"/>
      </w:pPr>
      <w:r w:rsidRPr="002B136B">
        <w:rPr>
          <w:rStyle w:val="HideTWBExt"/>
          <w:b w:val="0"/>
        </w:rPr>
        <w:t>&lt;Article&gt;</w:t>
      </w:r>
      <w:r w:rsidRPr="00963555">
        <w:t>Uvodna izjava 22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F1127BB" w14:textId="77777777" w:rsidTr="005A40B8">
        <w:trPr>
          <w:trHeight w:hRule="exact" w:val="240"/>
          <w:jc w:val="center"/>
        </w:trPr>
        <w:tc>
          <w:tcPr>
            <w:tcW w:w="9752" w:type="dxa"/>
            <w:gridSpan w:val="2"/>
            <w:tcBorders>
              <w:top w:val="nil"/>
              <w:left w:val="nil"/>
              <w:bottom w:val="nil"/>
              <w:right w:val="nil"/>
            </w:tcBorders>
          </w:tcPr>
          <w:p w14:paraId="4D7DD2EA" w14:textId="77777777" w:rsidR="00EE7DFF" w:rsidRPr="00963555" w:rsidRDefault="00EE7DFF" w:rsidP="005A40B8"/>
        </w:tc>
      </w:tr>
      <w:tr w:rsidR="009F3BFB" w:rsidRPr="00963555" w14:paraId="6C7FD839" w14:textId="77777777" w:rsidTr="005A40B8">
        <w:trPr>
          <w:trHeight w:val="240"/>
          <w:jc w:val="center"/>
        </w:trPr>
        <w:tc>
          <w:tcPr>
            <w:tcW w:w="4876" w:type="dxa"/>
            <w:tcBorders>
              <w:top w:val="nil"/>
              <w:left w:val="nil"/>
              <w:bottom w:val="nil"/>
              <w:right w:val="nil"/>
            </w:tcBorders>
          </w:tcPr>
          <w:p w14:paraId="002E312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71FDD77" w14:textId="77777777" w:rsidR="00EE7DFF" w:rsidRPr="00963555" w:rsidRDefault="00EE7DFF" w:rsidP="005A40B8">
            <w:pPr>
              <w:pStyle w:val="AmColumnHeading"/>
            </w:pPr>
            <w:r w:rsidRPr="00963555">
              <w:t>Predlog spremembe</w:t>
            </w:r>
          </w:p>
        </w:tc>
      </w:tr>
      <w:tr w:rsidR="009F3BFB" w:rsidRPr="00963555" w14:paraId="6AA8678A" w14:textId="77777777" w:rsidTr="005A40B8">
        <w:trPr>
          <w:jc w:val="center"/>
        </w:trPr>
        <w:tc>
          <w:tcPr>
            <w:tcW w:w="4876" w:type="dxa"/>
            <w:tcBorders>
              <w:top w:val="nil"/>
              <w:left w:val="nil"/>
              <w:bottom w:val="nil"/>
              <w:right w:val="nil"/>
            </w:tcBorders>
          </w:tcPr>
          <w:p w14:paraId="7F97018C" w14:textId="77777777" w:rsidR="00EE7DFF" w:rsidRPr="00963555" w:rsidRDefault="00EE7DFF" w:rsidP="005A40B8">
            <w:pPr>
              <w:pStyle w:val="Normal6a"/>
            </w:pPr>
          </w:p>
        </w:tc>
        <w:tc>
          <w:tcPr>
            <w:tcW w:w="4876" w:type="dxa"/>
            <w:tcBorders>
              <w:top w:val="nil"/>
              <w:left w:val="nil"/>
              <w:bottom w:val="nil"/>
              <w:right w:val="nil"/>
            </w:tcBorders>
          </w:tcPr>
          <w:p w14:paraId="5F235CB5" w14:textId="77777777" w:rsidR="00EE7DFF" w:rsidRPr="00963555" w:rsidRDefault="00EE7DFF" w:rsidP="005A40B8">
            <w:pPr>
              <w:pStyle w:val="Normal6a"/>
            </w:pPr>
            <w:r w:rsidRPr="00963555">
              <w:rPr>
                <w:b/>
                <w:i/>
              </w:rPr>
              <w:t>(22a)</w:t>
            </w:r>
            <w:r w:rsidRPr="00963555">
              <w:tab/>
            </w:r>
            <w:r w:rsidRPr="00963555">
              <w:rPr>
                <w:b/>
                <w:i/>
              </w:rPr>
              <w:t>Ker je dostop do zdravstvenega varstva pomemben, bi moral ESS zagotoviti sinergije in dopolnjevanje s predlaganim Evropskim skladom za konkurenčnost, zlasti za podporo zdravju, in predlagano uredbo o vzpostavitvi Evropskega sklada za ekonomsko, socialno in teritorialno kohezijo, kmetijstvo in podeželje, ribištvo in pomorstvo ter blaginjo in varnost za obdobje 2028–2034.</w:t>
            </w:r>
          </w:p>
        </w:tc>
      </w:tr>
    </w:tbl>
    <w:p w14:paraId="5999068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E9C4A60" w14:textId="77777777" w:rsidR="00EE7DFF" w:rsidRPr="00963555" w:rsidRDefault="00EE7DFF" w:rsidP="00EE7DFF">
      <w:r w:rsidRPr="002B136B">
        <w:rPr>
          <w:rStyle w:val="HideTWBExt"/>
        </w:rPr>
        <w:t>&lt;/AmendB&gt;</w:t>
      </w:r>
    </w:p>
    <w:p w14:paraId="2CDE1CD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269</w:t>
      </w:r>
      <w:r w:rsidRPr="002B136B">
        <w:rPr>
          <w:rStyle w:val="HideTWBExt"/>
          <w:b w:val="0"/>
        </w:rPr>
        <w:t>&lt;/NumAmB&gt;</w:t>
      </w:r>
    </w:p>
    <w:p w14:paraId="60054762" w14:textId="77777777" w:rsidR="00EE7DFF" w:rsidRPr="00963555" w:rsidRDefault="00EE7DFF" w:rsidP="00EE7DFF">
      <w:pPr>
        <w:pStyle w:val="NormalBold"/>
      </w:pPr>
      <w:r w:rsidRPr="002B136B">
        <w:rPr>
          <w:rStyle w:val="HideTWBExt"/>
          <w:b w:val="0"/>
        </w:rPr>
        <w:t>&lt;RepeatBlock-By&gt;&lt;Members&gt;</w:t>
      </w:r>
      <w:r w:rsidRPr="00963555">
        <w:t>Maravillas Abadía Jover, Rosa Estaràs Ferragut</w:t>
      </w:r>
      <w:r w:rsidRPr="002B136B">
        <w:rPr>
          <w:rStyle w:val="HideTWBExt"/>
          <w:b w:val="0"/>
        </w:rPr>
        <w:t>&lt;/Members&gt;</w:t>
      </w:r>
    </w:p>
    <w:p w14:paraId="45906E4A" w14:textId="77777777" w:rsidR="00EE7DFF" w:rsidRPr="00963555" w:rsidRDefault="00EE7DFF" w:rsidP="00EE7DFF">
      <w:pPr>
        <w:pStyle w:val="NormalBold"/>
      </w:pPr>
      <w:r w:rsidRPr="002B136B">
        <w:rPr>
          <w:rStyle w:val="HideTWBExt"/>
          <w:b w:val="0"/>
        </w:rPr>
        <w:t>&lt;/RepeatBlock-By&gt;</w:t>
      </w:r>
    </w:p>
    <w:p w14:paraId="50E3F81B"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4B1FAE0" w14:textId="77777777" w:rsidR="00EE7DFF" w:rsidRPr="00963555" w:rsidRDefault="00EE7DFF" w:rsidP="00EE7DFF">
      <w:pPr>
        <w:pStyle w:val="NormalBold"/>
      </w:pPr>
      <w:r w:rsidRPr="002B136B">
        <w:rPr>
          <w:rStyle w:val="HideTWBExt"/>
          <w:b w:val="0"/>
        </w:rPr>
        <w:t>&lt;Article&gt;</w:t>
      </w:r>
      <w:r w:rsidRPr="00963555">
        <w:t>Uvodna izjava 23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A84F441" w14:textId="77777777" w:rsidTr="005A40B8">
        <w:trPr>
          <w:trHeight w:hRule="exact" w:val="240"/>
          <w:jc w:val="center"/>
        </w:trPr>
        <w:tc>
          <w:tcPr>
            <w:tcW w:w="9752" w:type="dxa"/>
            <w:gridSpan w:val="2"/>
            <w:tcBorders>
              <w:top w:val="nil"/>
              <w:left w:val="nil"/>
              <w:bottom w:val="nil"/>
              <w:right w:val="nil"/>
            </w:tcBorders>
          </w:tcPr>
          <w:p w14:paraId="4AF23FC3" w14:textId="77777777" w:rsidR="00EE7DFF" w:rsidRPr="00963555" w:rsidRDefault="00EE7DFF" w:rsidP="005A40B8"/>
        </w:tc>
      </w:tr>
      <w:tr w:rsidR="009F3BFB" w:rsidRPr="00963555" w14:paraId="12760426" w14:textId="77777777" w:rsidTr="005A40B8">
        <w:trPr>
          <w:trHeight w:val="240"/>
          <w:jc w:val="center"/>
        </w:trPr>
        <w:tc>
          <w:tcPr>
            <w:tcW w:w="4876" w:type="dxa"/>
            <w:tcBorders>
              <w:top w:val="nil"/>
              <w:left w:val="nil"/>
              <w:bottom w:val="nil"/>
              <w:right w:val="nil"/>
            </w:tcBorders>
          </w:tcPr>
          <w:p w14:paraId="699B485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5330C93" w14:textId="77777777" w:rsidR="00EE7DFF" w:rsidRPr="00963555" w:rsidRDefault="00EE7DFF" w:rsidP="005A40B8">
            <w:pPr>
              <w:pStyle w:val="AmColumnHeading"/>
            </w:pPr>
            <w:r w:rsidRPr="00963555">
              <w:t>Predlog spremembe</w:t>
            </w:r>
          </w:p>
        </w:tc>
      </w:tr>
      <w:tr w:rsidR="009F3BFB" w:rsidRPr="00963555" w14:paraId="2348234E" w14:textId="77777777" w:rsidTr="005A40B8">
        <w:trPr>
          <w:jc w:val="center"/>
        </w:trPr>
        <w:tc>
          <w:tcPr>
            <w:tcW w:w="4876" w:type="dxa"/>
            <w:tcBorders>
              <w:top w:val="nil"/>
              <w:left w:val="nil"/>
              <w:bottom w:val="nil"/>
              <w:right w:val="nil"/>
            </w:tcBorders>
          </w:tcPr>
          <w:p w14:paraId="5489E7BE" w14:textId="77777777" w:rsidR="00EE7DFF" w:rsidRPr="00963555" w:rsidRDefault="00EE7DFF" w:rsidP="005A40B8">
            <w:pPr>
              <w:pStyle w:val="Normal6a"/>
            </w:pPr>
            <w:r w:rsidRPr="00963555">
              <w:t>(23)</w:t>
            </w:r>
            <w:r w:rsidRPr="00963555">
              <w:tab/>
              <w:t xml:space="preserve">Za učinkovito in uspešno izvajanje ukrepov, podprtih z ESS, sta potrebna dobro upravljanje </w:t>
            </w:r>
            <w:r w:rsidRPr="00963555">
              <w:rPr>
                <w:b/>
                <w:i/>
              </w:rPr>
              <w:t>in</w:t>
            </w:r>
            <w:r w:rsidRPr="00963555">
              <w:t xml:space="preserve"> partnerstvo med vsemi akterji na zadevnih teritorialnih ravneh ter družbeno-gospodarskimi akterji, zlasti socialnimi partnerji in civilno družbo. Zato je bistveno, da države članice socialne partnerje in civilno družbo spodbujajo k sodelovanju pri izvajanju ESS. Države članice, ki so na tem področju prejele specifično priporočilo za državo, bi morale sredstva iz ESS dodeliti za spodbujanje krepitve zmogljivosti socialnih partnerjev in organizacij civilne družbe.</w:t>
            </w:r>
          </w:p>
        </w:tc>
        <w:tc>
          <w:tcPr>
            <w:tcW w:w="4876" w:type="dxa"/>
            <w:tcBorders>
              <w:top w:val="nil"/>
              <w:left w:val="nil"/>
              <w:bottom w:val="nil"/>
              <w:right w:val="nil"/>
            </w:tcBorders>
          </w:tcPr>
          <w:p w14:paraId="498C37DE" w14:textId="77777777" w:rsidR="00EE7DFF" w:rsidRPr="00963555" w:rsidRDefault="00EE7DFF" w:rsidP="005A40B8">
            <w:pPr>
              <w:pStyle w:val="Normal6a"/>
            </w:pPr>
            <w:r w:rsidRPr="00963555">
              <w:t>(23)</w:t>
            </w:r>
            <w:r w:rsidRPr="00963555">
              <w:tab/>
              <w:t>Za učinkovito in uspešno izvajanje ukrepov, podprtih z ESS, sta potrebna dobro upravljanje</w:t>
            </w:r>
            <w:r w:rsidRPr="00963555">
              <w:rPr>
                <w:b/>
                <w:i/>
              </w:rPr>
              <w:t>, ki zagotavlja namenske strukture upravljanja z jasno opredeljenimi organi upravljanja, ki so strukturno odvisni od ministrstev, specializiranih za to področje, ter</w:t>
            </w:r>
            <w:r w:rsidRPr="00963555">
              <w:t xml:space="preserve"> partnerstvo med vsemi akterji na zadevnih teritorialnih ravneh ter družbeno-gospodarskimi akterji, zlasti socialnimi partnerji</w:t>
            </w:r>
            <w:r w:rsidRPr="00963555">
              <w:rPr>
                <w:b/>
                <w:i/>
              </w:rPr>
              <w:t>, subjekti socialnega gospodarstva</w:t>
            </w:r>
            <w:r w:rsidRPr="00963555">
              <w:t xml:space="preserve"> in civilno družbo. Zato je bistveno, da države članice socialne partnerje in civilno družbo spodbujajo k sodelovanju pri izvajanju ESS </w:t>
            </w:r>
            <w:r w:rsidRPr="00963555">
              <w:rPr>
                <w:b/>
                <w:i/>
              </w:rPr>
              <w:t>in razvoju projektov</w:t>
            </w:r>
            <w:r w:rsidRPr="00963555">
              <w:t>. Države članice, ki so na tem področju prejele specifično priporočilo za državo, bi morale sredstva iz ESS dodeliti za spodbujanje krepitve zmogljivosti socialnih partnerjev in organizacij civilne družbe.</w:t>
            </w:r>
          </w:p>
        </w:tc>
      </w:tr>
    </w:tbl>
    <w:p w14:paraId="217F312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78D08B2" w14:textId="77777777" w:rsidR="00EE7DFF" w:rsidRPr="00963555" w:rsidRDefault="00EE7DFF" w:rsidP="00EE7DFF">
      <w:r w:rsidRPr="002B136B">
        <w:rPr>
          <w:rStyle w:val="HideTWBExt"/>
        </w:rPr>
        <w:t>&lt;/AmendB&gt;</w:t>
      </w:r>
    </w:p>
    <w:p w14:paraId="68936D9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270</w:t>
      </w:r>
      <w:r w:rsidRPr="002B136B">
        <w:rPr>
          <w:rStyle w:val="HideTWBExt"/>
          <w:b w:val="0"/>
        </w:rPr>
        <w:t>&lt;/NumAmB&gt;</w:t>
      </w:r>
    </w:p>
    <w:p w14:paraId="7AE09E15"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161D9679" w14:textId="77777777" w:rsidR="00EE7DFF" w:rsidRPr="00963555" w:rsidRDefault="00EE7DFF" w:rsidP="00EE7DFF">
      <w:pPr>
        <w:pStyle w:val="NormalBold"/>
      </w:pPr>
      <w:r w:rsidRPr="002B136B">
        <w:rPr>
          <w:rStyle w:val="HideTWBExt"/>
          <w:b w:val="0"/>
        </w:rPr>
        <w:t>&lt;/RepeatBlock-By&gt;</w:t>
      </w:r>
    </w:p>
    <w:p w14:paraId="082269C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B403475" w14:textId="77777777" w:rsidR="00EE7DFF" w:rsidRPr="00963555" w:rsidRDefault="00EE7DFF" w:rsidP="00EE7DFF">
      <w:pPr>
        <w:pStyle w:val="NormalBold"/>
      </w:pPr>
      <w:r w:rsidRPr="002B136B">
        <w:rPr>
          <w:rStyle w:val="HideTWBExt"/>
          <w:b w:val="0"/>
        </w:rPr>
        <w:t>&lt;Article&gt;</w:t>
      </w:r>
      <w:r w:rsidRPr="00963555">
        <w:t>Uvodna izjava 23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F59F132" w14:textId="77777777" w:rsidTr="005A40B8">
        <w:trPr>
          <w:trHeight w:hRule="exact" w:val="240"/>
          <w:jc w:val="center"/>
        </w:trPr>
        <w:tc>
          <w:tcPr>
            <w:tcW w:w="9752" w:type="dxa"/>
            <w:gridSpan w:val="2"/>
            <w:tcBorders>
              <w:top w:val="nil"/>
              <w:left w:val="nil"/>
              <w:bottom w:val="nil"/>
              <w:right w:val="nil"/>
            </w:tcBorders>
          </w:tcPr>
          <w:p w14:paraId="59294571" w14:textId="77777777" w:rsidR="00EE7DFF" w:rsidRPr="00963555" w:rsidRDefault="00EE7DFF" w:rsidP="005A40B8"/>
        </w:tc>
      </w:tr>
      <w:tr w:rsidR="009F3BFB" w:rsidRPr="00963555" w14:paraId="6DCA0C1C" w14:textId="77777777" w:rsidTr="005A40B8">
        <w:trPr>
          <w:trHeight w:val="240"/>
          <w:jc w:val="center"/>
        </w:trPr>
        <w:tc>
          <w:tcPr>
            <w:tcW w:w="4876" w:type="dxa"/>
            <w:tcBorders>
              <w:top w:val="nil"/>
              <w:left w:val="nil"/>
              <w:bottom w:val="nil"/>
              <w:right w:val="nil"/>
            </w:tcBorders>
          </w:tcPr>
          <w:p w14:paraId="5886C94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5E498E3" w14:textId="77777777" w:rsidR="00EE7DFF" w:rsidRPr="00963555" w:rsidRDefault="00EE7DFF" w:rsidP="005A40B8">
            <w:pPr>
              <w:pStyle w:val="AmColumnHeading"/>
            </w:pPr>
            <w:r w:rsidRPr="00963555">
              <w:t>Predlog spremembe</w:t>
            </w:r>
          </w:p>
        </w:tc>
      </w:tr>
      <w:tr w:rsidR="009F3BFB" w:rsidRPr="00963555" w14:paraId="2651BF5E" w14:textId="77777777" w:rsidTr="005A40B8">
        <w:trPr>
          <w:jc w:val="center"/>
        </w:trPr>
        <w:tc>
          <w:tcPr>
            <w:tcW w:w="4876" w:type="dxa"/>
            <w:tcBorders>
              <w:top w:val="nil"/>
              <w:left w:val="nil"/>
              <w:bottom w:val="nil"/>
              <w:right w:val="nil"/>
            </w:tcBorders>
          </w:tcPr>
          <w:p w14:paraId="7B3F9198" w14:textId="77777777" w:rsidR="00EE7DFF" w:rsidRPr="00963555" w:rsidRDefault="00EE7DFF" w:rsidP="005A40B8">
            <w:pPr>
              <w:pStyle w:val="Normal6a"/>
            </w:pPr>
            <w:r w:rsidRPr="00963555">
              <w:t>(23)</w:t>
            </w:r>
            <w:r w:rsidRPr="00963555">
              <w:tab/>
              <w:t>Za učinkovito in uspešno izvajanje ukrepov, podprtih z ESS, sta potrebna dobro upravljanje in partnerstvo med vsemi akterji na zadevnih teritorialnih ravneh ter družbeno-gospodarskimi akterji, zlasti socialnimi partnerji in civilno družbo. Zato je bistveno, da države članice socialne partnerje in civilno družbo spodbujajo k sodelovanju pri izvajanju ESS. Države članice, ki so na tem področju prejele specifično priporočilo za državo, bi morale sredstva iz ESS dodeliti za spodbujanje krepitve zmogljivosti socialnih partnerjev in organizacij civilne družbe.</w:t>
            </w:r>
          </w:p>
        </w:tc>
        <w:tc>
          <w:tcPr>
            <w:tcW w:w="4876" w:type="dxa"/>
            <w:tcBorders>
              <w:top w:val="nil"/>
              <w:left w:val="nil"/>
              <w:bottom w:val="nil"/>
              <w:right w:val="nil"/>
            </w:tcBorders>
          </w:tcPr>
          <w:p w14:paraId="50C16523" w14:textId="77777777" w:rsidR="00EE7DFF" w:rsidRPr="00963555" w:rsidRDefault="00EE7DFF" w:rsidP="005A40B8">
            <w:pPr>
              <w:pStyle w:val="Normal6a"/>
            </w:pPr>
            <w:r w:rsidRPr="00963555">
              <w:t>(23)</w:t>
            </w:r>
            <w:r w:rsidRPr="00963555">
              <w:tab/>
              <w:t>Za učinkovito in uspešno izvajanje ukrepov, podprtih z ESS, sta potrebna dobro upravljanje</w:t>
            </w:r>
            <w:r w:rsidRPr="00963555">
              <w:rPr>
                <w:b/>
                <w:i/>
              </w:rPr>
              <w:t>, vključno z namenskimi strukturami upravljanja</w:t>
            </w:r>
            <w:r w:rsidRPr="00963555">
              <w:t xml:space="preserve"> in </w:t>
            </w:r>
            <w:r w:rsidRPr="00963555">
              <w:rPr>
                <w:b/>
                <w:i/>
              </w:rPr>
              <w:t>jasno opredeljenimi organi upravljanja, ki so strukturno odvisni od nacionalnih ministrstev, specializiranih za področje dela in socialnega vključevanja, ter</w:t>
            </w:r>
            <w:r w:rsidRPr="00963555">
              <w:t xml:space="preserve"> partnerstvo med vsemi akterji na zadevnih teritorialnih ravneh ter družbeno-gospodarskimi akterji, zlasti socialnimi partnerji in civilno družbo. Zato je bistveno, da države članice socialne partnerje in civilno družbo spodbujajo k sodelovanju pri izvajanju ESS. Države članice, ki so na tem področju prejele specifično priporočilo za državo, bi morale sredstva iz ESS dodeliti za spodbujanje krepitve zmogljivosti socialnih partnerjev in organizacij civilne družbe.</w:t>
            </w:r>
          </w:p>
        </w:tc>
      </w:tr>
    </w:tbl>
    <w:p w14:paraId="29272FD9"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F63623C" w14:textId="77777777" w:rsidR="00EE7DFF" w:rsidRPr="00963555" w:rsidRDefault="00EE7DFF" w:rsidP="00EE7DFF">
      <w:r w:rsidRPr="002B136B">
        <w:rPr>
          <w:rStyle w:val="HideTWBExt"/>
        </w:rPr>
        <w:t>&lt;/AmendB&gt;</w:t>
      </w:r>
    </w:p>
    <w:p w14:paraId="02BC7FC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271</w:t>
      </w:r>
      <w:r w:rsidRPr="002B136B">
        <w:rPr>
          <w:rStyle w:val="HideTWBExt"/>
          <w:b w:val="0"/>
        </w:rPr>
        <w:t>&lt;/NumAmB&gt;</w:t>
      </w:r>
    </w:p>
    <w:p w14:paraId="147F9372" w14:textId="77777777" w:rsidR="00EE7DFF" w:rsidRPr="00963555" w:rsidRDefault="00EE7DFF" w:rsidP="00EE7DFF">
      <w:pPr>
        <w:pStyle w:val="NormalBold"/>
      </w:pPr>
      <w:r w:rsidRPr="002B136B">
        <w:rPr>
          <w:rStyle w:val="HideTWBExt"/>
          <w:b w:val="0"/>
        </w:rPr>
        <w:t>&lt;RepeatBlock-By&gt;&lt;Members&gt;</w:t>
      </w:r>
      <w:r w:rsidRPr="00963555">
        <w:t xml:space="preserve">Estrella Galán, </w:t>
      </w:r>
      <w:r w:rsidR="00B51430" w:rsidRPr="00963555">
        <w:t>Konstandinos Arvanitis (Konstantinos Arvanitis)</w:t>
      </w:r>
      <w:r w:rsidRPr="00963555">
        <w:t>, João Oliveira, Özlem Demirel, Li Andersson</w:t>
      </w:r>
      <w:r w:rsidRPr="002B136B">
        <w:rPr>
          <w:rStyle w:val="HideTWBExt"/>
          <w:b w:val="0"/>
        </w:rPr>
        <w:t>&lt;/Members&gt;</w:t>
      </w:r>
    </w:p>
    <w:p w14:paraId="7D484A30" w14:textId="77777777" w:rsidR="00EE7DFF" w:rsidRPr="00963555" w:rsidRDefault="00EE7DFF" w:rsidP="00EE7DFF">
      <w:pPr>
        <w:pStyle w:val="NormalBold"/>
      </w:pPr>
      <w:r w:rsidRPr="002B136B">
        <w:rPr>
          <w:rStyle w:val="HideTWBExt"/>
          <w:b w:val="0"/>
        </w:rPr>
        <w:t>&lt;/RepeatBlock-By&gt;</w:t>
      </w:r>
    </w:p>
    <w:p w14:paraId="5953191C"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3F722CF" w14:textId="77777777" w:rsidR="00EE7DFF" w:rsidRPr="00963555" w:rsidRDefault="00EE7DFF" w:rsidP="00EE7DFF">
      <w:pPr>
        <w:pStyle w:val="NormalBold"/>
      </w:pPr>
      <w:r w:rsidRPr="002B136B">
        <w:rPr>
          <w:rStyle w:val="HideTWBExt"/>
          <w:b w:val="0"/>
        </w:rPr>
        <w:t>&lt;Article&gt;</w:t>
      </w:r>
      <w:r w:rsidRPr="00963555">
        <w:t>Uvodna izjava 23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D139C9B" w14:textId="77777777" w:rsidTr="005A40B8">
        <w:trPr>
          <w:trHeight w:hRule="exact" w:val="240"/>
          <w:jc w:val="center"/>
        </w:trPr>
        <w:tc>
          <w:tcPr>
            <w:tcW w:w="9752" w:type="dxa"/>
            <w:gridSpan w:val="2"/>
            <w:tcBorders>
              <w:top w:val="nil"/>
              <w:left w:val="nil"/>
              <w:bottom w:val="nil"/>
              <w:right w:val="nil"/>
            </w:tcBorders>
          </w:tcPr>
          <w:p w14:paraId="1AFF3EA9" w14:textId="77777777" w:rsidR="00EE7DFF" w:rsidRPr="00963555" w:rsidRDefault="00EE7DFF" w:rsidP="005A40B8"/>
        </w:tc>
      </w:tr>
      <w:tr w:rsidR="009F3BFB" w:rsidRPr="00963555" w14:paraId="6203FE89" w14:textId="77777777" w:rsidTr="005A40B8">
        <w:trPr>
          <w:trHeight w:val="240"/>
          <w:jc w:val="center"/>
        </w:trPr>
        <w:tc>
          <w:tcPr>
            <w:tcW w:w="4876" w:type="dxa"/>
            <w:tcBorders>
              <w:top w:val="nil"/>
              <w:left w:val="nil"/>
              <w:bottom w:val="nil"/>
              <w:right w:val="nil"/>
            </w:tcBorders>
          </w:tcPr>
          <w:p w14:paraId="046BBD8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452A801" w14:textId="77777777" w:rsidR="00EE7DFF" w:rsidRPr="00963555" w:rsidRDefault="00EE7DFF" w:rsidP="005A40B8">
            <w:pPr>
              <w:pStyle w:val="AmColumnHeading"/>
            </w:pPr>
            <w:r w:rsidRPr="00963555">
              <w:t>Predlog spremembe</w:t>
            </w:r>
          </w:p>
        </w:tc>
      </w:tr>
      <w:tr w:rsidR="009F3BFB" w:rsidRPr="00963555" w14:paraId="70119A75" w14:textId="77777777" w:rsidTr="005A40B8">
        <w:trPr>
          <w:jc w:val="center"/>
        </w:trPr>
        <w:tc>
          <w:tcPr>
            <w:tcW w:w="4876" w:type="dxa"/>
            <w:tcBorders>
              <w:top w:val="nil"/>
              <w:left w:val="nil"/>
              <w:bottom w:val="nil"/>
              <w:right w:val="nil"/>
            </w:tcBorders>
          </w:tcPr>
          <w:p w14:paraId="4E48B53F" w14:textId="77777777" w:rsidR="00EE7DFF" w:rsidRPr="00963555" w:rsidRDefault="00EE7DFF" w:rsidP="005A40B8">
            <w:pPr>
              <w:pStyle w:val="Normal6a"/>
            </w:pPr>
            <w:r w:rsidRPr="00963555">
              <w:t>(23)</w:t>
            </w:r>
            <w:r w:rsidRPr="00963555">
              <w:tab/>
              <w:t xml:space="preserve">Za </w:t>
            </w:r>
            <w:r w:rsidRPr="00963555">
              <w:rPr>
                <w:b/>
                <w:i/>
              </w:rPr>
              <w:t>učinkovito in uspešno</w:t>
            </w:r>
            <w:r w:rsidRPr="00963555">
              <w:t xml:space="preserve"> izvajanje ukrepov, podprtih z ESS, </w:t>
            </w:r>
            <w:r w:rsidRPr="00963555">
              <w:rPr>
                <w:b/>
                <w:i/>
              </w:rPr>
              <w:t>sta potrebna</w:t>
            </w:r>
            <w:r w:rsidRPr="00963555">
              <w:t xml:space="preserve"> dobro upravljanje in </w:t>
            </w:r>
            <w:r w:rsidRPr="00963555">
              <w:rPr>
                <w:b/>
                <w:i/>
              </w:rPr>
              <w:t>partnerstvo</w:t>
            </w:r>
            <w:r w:rsidRPr="00963555">
              <w:t xml:space="preserve"> med vsemi akterji na </w:t>
            </w:r>
            <w:r w:rsidRPr="00963555">
              <w:rPr>
                <w:b/>
                <w:i/>
              </w:rPr>
              <w:t>zadevnih</w:t>
            </w:r>
            <w:r w:rsidRPr="00963555">
              <w:t xml:space="preserve"> teritorialnih ravneh </w:t>
            </w:r>
            <w:r w:rsidRPr="00963555">
              <w:rPr>
                <w:b/>
                <w:i/>
              </w:rPr>
              <w:t>ter družbeno-gospodarskimi</w:t>
            </w:r>
            <w:r w:rsidRPr="00963555">
              <w:t xml:space="preserve"> akterji, zlasti socialnimi partnerji in </w:t>
            </w:r>
            <w:r w:rsidRPr="00963555">
              <w:rPr>
                <w:b/>
                <w:i/>
              </w:rPr>
              <w:t>civilno družbo</w:t>
            </w:r>
            <w:r w:rsidRPr="00963555">
              <w:t>. Zato je bistveno, da države članice socialne partnerje in civilno družbo spodbujajo k sodelovanju pri izvajanju ESS. Države članice</w:t>
            </w:r>
            <w:r w:rsidRPr="00963555">
              <w:rPr>
                <w:b/>
                <w:i/>
              </w:rPr>
              <w:t>, ki so na tem področju prejele specifično priporočilo za državo,</w:t>
            </w:r>
            <w:r w:rsidRPr="00963555">
              <w:t xml:space="preserve"> bi morale sredstva iz ESS dodeliti za spodbujanje krepitve zmogljivosti socialnih partnerjev in organizacij civilne družbe.</w:t>
            </w:r>
          </w:p>
        </w:tc>
        <w:tc>
          <w:tcPr>
            <w:tcW w:w="4876" w:type="dxa"/>
            <w:tcBorders>
              <w:top w:val="nil"/>
              <w:left w:val="nil"/>
              <w:bottom w:val="nil"/>
              <w:right w:val="nil"/>
            </w:tcBorders>
          </w:tcPr>
          <w:p w14:paraId="565E05CE" w14:textId="77777777" w:rsidR="00EE7DFF" w:rsidRPr="00963555" w:rsidRDefault="00EE7DFF" w:rsidP="005A40B8">
            <w:pPr>
              <w:pStyle w:val="Normal6a"/>
            </w:pPr>
            <w:r w:rsidRPr="00963555">
              <w:t>(23)</w:t>
            </w:r>
            <w:r w:rsidRPr="00963555">
              <w:tab/>
              <w:t xml:space="preserve">Za izvajanje ukrepov, podprtih z ESS, </w:t>
            </w:r>
            <w:r w:rsidRPr="00963555">
              <w:rPr>
                <w:b/>
                <w:i/>
              </w:rPr>
              <w:t>je potrebno</w:t>
            </w:r>
            <w:r w:rsidRPr="00963555">
              <w:t xml:space="preserve"> dobro upravljanje</w:t>
            </w:r>
            <w:r w:rsidRPr="00963555">
              <w:rPr>
                <w:b/>
                <w:i/>
              </w:rPr>
              <w:t>, ki zagotavlja namenske strukture upravljanja z jasno opredeljenimi organi upravljanja, ki so strukturno odvisni od ministrstev, specializiranih za področje dela</w:t>
            </w:r>
            <w:r w:rsidRPr="00963555">
              <w:t xml:space="preserve"> in </w:t>
            </w:r>
            <w:r w:rsidRPr="00963555">
              <w:rPr>
                <w:b/>
                <w:i/>
              </w:rPr>
              <w:t>socialnega vključevanja, temelji pa na učinkovitem in strukturiranem partnerstvu</w:t>
            </w:r>
            <w:r w:rsidRPr="00963555">
              <w:t xml:space="preserve"> med vsemi akterji na </w:t>
            </w:r>
            <w:r w:rsidRPr="00963555">
              <w:rPr>
                <w:b/>
                <w:i/>
              </w:rPr>
              <w:t>ustreznih</w:t>
            </w:r>
            <w:r w:rsidRPr="00963555">
              <w:t xml:space="preserve"> teritorialnih ravneh </w:t>
            </w:r>
            <w:r w:rsidRPr="00963555">
              <w:rPr>
                <w:b/>
                <w:i/>
              </w:rPr>
              <w:t>in socialno-ekonomskimi</w:t>
            </w:r>
            <w:r w:rsidRPr="00963555">
              <w:t xml:space="preserve"> akterji, zlasti socialnimi partnerji in </w:t>
            </w:r>
            <w:r w:rsidRPr="00963555">
              <w:rPr>
                <w:b/>
                <w:i/>
              </w:rPr>
              <w:t>organizacijami civilne družbe</w:t>
            </w:r>
            <w:r w:rsidRPr="00963555">
              <w:t>. Zato je bistveno, da države članice socialne partnerje in civilno družbo spodbujajo k sodelovanju pri izvajanju ESS. Države članice bi morale sredstva iz ESS dodeliti za spodbujanje krepitve zmogljivosti socialnih partnerjev in organizacij civilne družbe.</w:t>
            </w:r>
          </w:p>
        </w:tc>
      </w:tr>
    </w:tbl>
    <w:p w14:paraId="6E5F668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CEE065D" w14:textId="77777777" w:rsidR="00EE7DFF" w:rsidRPr="00963555" w:rsidRDefault="00EE7DFF" w:rsidP="00EE7DFF">
      <w:r w:rsidRPr="002B136B">
        <w:rPr>
          <w:rStyle w:val="HideTWBExt"/>
        </w:rPr>
        <w:t>&lt;/AmendB&gt;</w:t>
      </w:r>
    </w:p>
    <w:p w14:paraId="32770137"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272</w:t>
      </w:r>
      <w:r w:rsidRPr="002B136B">
        <w:rPr>
          <w:rStyle w:val="HideTWBExt"/>
          <w:b w:val="0"/>
        </w:rPr>
        <w:t>&lt;/NumAmB&gt;</w:t>
      </w:r>
    </w:p>
    <w:p w14:paraId="1A76763F"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4DA30B81" w14:textId="77777777" w:rsidR="00EE7DFF" w:rsidRPr="00963555" w:rsidRDefault="00EE7DFF" w:rsidP="00EE7DFF">
      <w:pPr>
        <w:pStyle w:val="NormalBold"/>
      </w:pPr>
      <w:r w:rsidRPr="002B136B">
        <w:rPr>
          <w:rStyle w:val="HideTWBExt"/>
          <w:b w:val="0"/>
        </w:rPr>
        <w:t>&lt;/RepeatBlock-By&gt;</w:t>
      </w:r>
    </w:p>
    <w:p w14:paraId="02FD2BA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581878E" w14:textId="77777777" w:rsidR="00EE7DFF" w:rsidRPr="00963555" w:rsidRDefault="00EE7DFF" w:rsidP="00EE7DFF">
      <w:pPr>
        <w:pStyle w:val="NormalBold"/>
      </w:pPr>
      <w:r w:rsidRPr="002B136B">
        <w:rPr>
          <w:rStyle w:val="HideTWBExt"/>
          <w:b w:val="0"/>
        </w:rPr>
        <w:t>&lt;Article&gt;</w:t>
      </w:r>
      <w:r w:rsidRPr="00963555">
        <w:t>Uvodna izjava 23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32361A4" w14:textId="77777777" w:rsidTr="005A40B8">
        <w:trPr>
          <w:trHeight w:hRule="exact" w:val="240"/>
          <w:jc w:val="center"/>
        </w:trPr>
        <w:tc>
          <w:tcPr>
            <w:tcW w:w="9752" w:type="dxa"/>
            <w:gridSpan w:val="2"/>
            <w:tcBorders>
              <w:top w:val="nil"/>
              <w:left w:val="nil"/>
              <w:bottom w:val="nil"/>
              <w:right w:val="nil"/>
            </w:tcBorders>
          </w:tcPr>
          <w:p w14:paraId="153A2829" w14:textId="77777777" w:rsidR="00EE7DFF" w:rsidRPr="00963555" w:rsidRDefault="00EE7DFF" w:rsidP="005A40B8"/>
        </w:tc>
      </w:tr>
      <w:tr w:rsidR="009F3BFB" w:rsidRPr="00963555" w14:paraId="538988C6" w14:textId="77777777" w:rsidTr="005A40B8">
        <w:trPr>
          <w:trHeight w:val="240"/>
          <w:jc w:val="center"/>
        </w:trPr>
        <w:tc>
          <w:tcPr>
            <w:tcW w:w="4876" w:type="dxa"/>
            <w:tcBorders>
              <w:top w:val="nil"/>
              <w:left w:val="nil"/>
              <w:bottom w:val="nil"/>
              <w:right w:val="nil"/>
            </w:tcBorders>
          </w:tcPr>
          <w:p w14:paraId="2F65CBF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F4F62AD" w14:textId="77777777" w:rsidR="00EE7DFF" w:rsidRPr="00963555" w:rsidRDefault="00EE7DFF" w:rsidP="005A40B8">
            <w:pPr>
              <w:pStyle w:val="AmColumnHeading"/>
            </w:pPr>
            <w:r w:rsidRPr="00963555">
              <w:t>Predlog spremembe</w:t>
            </w:r>
          </w:p>
        </w:tc>
      </w:tr>
      <w:tr w:rsidR="009F3BFB" w:rsidRPr="00963555" w14:paraId="7D7E0F4C" w14:textId="77777777" w:rsidTr="005A40B8">
        <w:trPr>
          <w:jc w:val="center"/>
        </w:trPr>
        <w:tc>
          <w:tcPr>
            <w:tcW w:w="4876" w:type="dxa"/>
            <w:tcBorders>
              <w:top w:val="nil"/>
              <w:left w:val="nil"/>
              <w:bottom w:val="nil"/>
              <w:right w:val="nil"/>
            </w:tcBorders>
          </w:tcPr>
          <w:p w14:paraId="5E50EC91" w14:textId="77777777" w:rsidR="00EE7DFF" w:rsidRPr="00963555" w:rsidRDefault="00EE7DFF" w:rsidP="005A40B8">
            <w:pPr>
              <w:pStyle w:val="Normal6a"/>
            </w:pPr>
            <w:r w:rsidRPr="00963555">
              <w:t>(23)</w:t>
            </w:r>
            <w:r w:rsidRPr="00963555">
              <w:tab/>
            </w:r>
            <w:r w:rsidRPr="006A1F69">
              <w:rPr>
                <w:bCs/>
                <w:iCs/>
              </w:rPr>
              <w:t>Za</w:t>
            </w:r>
            <w:r w:rsidRPr="00963555">
              <w:rPr>
                <w:b/>
                <w:i/>
              </w:rPr>
              <w:t xml:space="preserve"> učinkovito in uspešno </w:t>
            </w:r>
            <w:r w:rsidRPr="006A1F69">
              <w:rPr>
                <w:bCs/>
                <w:iCs/>
              </w:rPr>
              <w:t>izvajanje</w:t>
            </w:r>
            <w:r w:rsidRPr="00963555">
              <w:rPr>
                <w:b/>
                <w:i/>
              </w:rPr>
              <w:t xml:space="preserve"> ukrepov</w:t>
            </w:r>
            <w:r w:rsidRPr="00963555">
              <w:t xml:space="preserve">, </w:t>
            </w:r>
            <w:r w:rsidRPr="00963555">
              <w:rPr>
                <w:b/>
                <w:i/>
              </w:rPr>
              <w:t>podprtih z ESS, sta potrebna dobro upravljanje in partnerstvo med vsemi akterji</w:t>
            </w:r>
            <w:r w:rsidRPr="00963555">
              <w:t xml:space="preserve"> na </w:t>
            </w:r>
            <w:r w:rsidRPr="00963555">
              <w:rPr>
                <w:b/>
                <w:i/>
              </w:rPr>
              <w:t>zadevnih teritorialnih ravneh ter družbeno-gospodarskimi akterji, zlasti</w:t>
            </w:r>
            <w:r w:rsidRPr="00963555">
              <w:t xml:space="preserve"> socialnimi partnerji in </w:t>
            </w:r>
            <w:r w:rsidRPr="00963555">
              <w:rPr>
                <w:b/>
                <w:i/>
              </w:rPr>
              <w:t>civilno družbo</w:t>
            </w:r>
            <w:r w:rsidRPr="00963555">
              <w:t xml:space="preserve">. Zato je bistveno, da države članice </w:t>
            </w:r>
            <w:r w:rsidRPr="00963555">
              <w:rPr>
                <w:b/>
                <w:i/>
              </w:rPr>
              <w:t>socialne partnerje in civilno družbo spodbujajo k sodelovanju</w:t>
            </w:r>
            <w:r w:rsidRPr="00963555">
              <w:t xml:space="preserve"> pri izvajanju ESS. Države članice, ki so na tem področju prejele specifično priporočilo za državo, bi morale sredstva iz ESS dodeliti za spodbujanje krepitve zmogljivosti socialnih partnerjev in organizacij civilne družbe.</w:t>
            </w:r>
          </w:p>
        </w:tc>
        <w:tc>
          <w:tcPr>
            <w:tcW w:w="4876" w:type="dxa"/>
            <w:tcBorders>
              <w:top w:val="nil"/>
              <w:left w:val="nil"/>
              <w:bottom w:val="nil"/>
              <w:right w:val="nil"/>
            </w:tcBorders>
          </w:tcPr>
          <w:p w14:paraId="6190724E" w14:textId="276A1F32" w:rsidR="00EE7DFF" w:rsidRPr="00963555" w:rsidRDefault="00EE7DFF" w:rsidP="005A40B8">
            <w:pPr>
              <w:pStyle w:val="Normal6a"/>
            </w:pPr>
            <w:r w:rsidRPr="00963555">
              <w:t>(23)</w:t>
            </w:r>
            <w:r w:rsidRPr="00963555">
              <w:tab/>
            </w:r>
            <w:r w:rsidRPr="006A1F69">
              <w:rPr>
                <w:bCs/>
                <w:iCs/>
              </w:rPr>
              <w:t>Z</w:t>
            </w:r>
            <w:r w:rsidR="006A1F69" w:rsidRPr="006A1F69">
              <w:rPr>
                <w:bCs/>
                <w:iCs/>
              </w:rPr>
              <w:t>a</w:t>
            </w:r>
            <w:r w:rsidRPr="006A1F69">
              <w:rPr>
                <w:bCs/>
                <w:iCs/>
              </w:rPr>
              <w:t xml:space="preserve"> izvajanje</w:t>
            </w:r>
            <w:r w:rsidRPr="00963555">
              <w:rPr>
                <w:b/>
                <w:i/>
              </w:rPr>
              <w:t xml:space="preserve"> ESS je potrebno dobro upravljanje</w:t>
            </w:r>
            <w:r w:rsidRPr="00963555">
              <w:t xml:space="preserve">, </w:t>
            </w:r>
            <w:r w:rsidRPr="00963555">
              <w:rPr>
                <w:b/>
                <w:i/>
              </w:rPr>
              <w:t>ki zagotavlja namenske strukture upravljanja z jasno opredeljenimi organi upravljanja, temelji pa</w:t>
            </w:r>
            <w:r w:rsidRPr="00963555">
              <w:t xml:space="preserve"> na </w:t>
            </w:r>
            <w:r w:rsidRPr="00963555">
              <w:rPr>
                <w:b/>
                <w:i/>
              </w:rPr>
              <w:t>učinkovitem in strukturiranem partnerstvu med javnimi organi,</w:t>
            </w:r>
            <w:r w:rsidRPr="00963555">
              <w:t xml:space="preserve"> socialnimi partnerji</w:t>
            </w:r>
            <w:r w:rsidRPr="00963555">
              <w:rPr>
                <w:b/>
                <w:i/>
              </w:rPr>
              <w:t>, organizacijami civilne družbe ter lokalnimi</w:t>
            </w:r>
            <w:r w:rsidRPr="00963555">
              <w:t xml:space="preserve"> in </w:t>
            </w:r>
            <w:r w:rsidRPr="00963555">
              <w:rPr>
                <w:b/>
                <w:i/>
              </w:rPr>
              <w:t>regionalnimi organi</w:t>
            </w:r>
            <w:r w:rsidRPr="00963555">
              <w:t xml:space="preserve">. Zato je bistveno, da države članice </w:t>
            </w:r>
            <w:r w:rsidRPr="00963555">
              <w:rPr>
                <w:b/>
                <w:i/>
              </w:rPr>
              <w:t>olajšajo sodelovanje socialnih partnerjev, civilne družbe ter lokalnih in regionalnih organov</w:t>
            </w:r>
            <w:r w:rsidRPr="00963555">
              <w:t xml:space="preserve"> pri </w:t>
            </w:r>
            <w:r w:rsidRPr="00963555">
              <w:rPr>
                <w:b/>
                <w:i/>
              </w:rPr>
              <w:t>oblikovanju,</w:t>
            </w:r>
            <w:r w:rsidRPr="00963555">
              <w:t xml:space="preserve"> izvajanju </w:t>
            </w:r>
            <w:r w:rsidRPr="00963555">
              <w:rPr>
                <w:b/>
                <w:i/>
              </w:rPr>
              <w:t>in vrednotenju</w:t>
            </w:r>
            <w:r w:rsidRPr="00963555">
              <w:t xml:space="preserve"> ESS </w:t>
            </w:r>
            <w:r w:rsidRPr="00963555">
              <w:rPr>
                <w:b/>
                <w:i/>
              </w:rPr>
              <w:t>ter razvoju projektov</w:t>
            </w:r>
            <w:r w:rsidRPr="00963555">
              <w:t>. Države članice, ki so na tem področju prejele specifično priporočilo za državo, bi morale sredstva iz ESS dodeliti za spodbujanje krepitve zmogljivosti socialnih partnerjev in organizacij civilne družbe.</w:t>
            </w:r>
          </w:p>
        </w:tc>
      </w:tr>
    </w:tbl>
    <w:p w14:paraId="681DC53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92339A0" w14:textId="77777777" w:rsidR="00EE7DFF" w:rsidRPr="00963555" w:rsidRDefault="00EE7DFF" w:rsidP="00EE7DFF">
      <w:r w:rsidRPr="002B136B">
        <w:rPr>
          <w:rStyle w:val="HideTWBExt"/>
        </w:rPr>
        <w:t>&lt;/AmendB&gt;</w:t>
      </w:r>
    </w:p>
    <w:p w14:paraId="376691E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273</w:t>
      </w:r>
      <w:r w:rsidRPr="002B136B">
        <w:rPr>
          <w:rStyle w:val="HideTWBExt"/>
          <w:b w:val="0"/>
        </w:rPr>
        <w:t>&lt;/NumAmB&gt;</w:t>
      </w:r>
    </w:p>
    <w:p w14:paraId="74F74E02" w14:textId="77777777" w:rsidR="00EE7DFF" w:rsidRPr="00963555" w:rsidRDefault="00EE7DFF" w:rsidP="00EE7DFF">
      <w:pPr>
        <w:pStyle w:val="NormalBold"/>
      </w:pPr>
      <w:r w:rsidRPr="002B136B">
        <w:rPr>
          <w:rStyle w:val="HideTWBExt"/>
          <w:b w:val="0"/>
        </w:rPr>
        <w:t>&lt;RepeatBlock-By&gt;&lt;Members&gt;</w:t>
      </w:r>
      <w:r w:rsidRPr="00963555">
        <w:t>Miriam Lexmann</w:t>
      </w:r>
      <w:r w:rsidRPr="002B136B">
        <w:rPr>
          <w:rStyle w:val="HideTWBExt"/>
          <w:b w:val="0"/>
        </w:rPr>
        <w:t>&lt;/Members&gt;</w:t>
      </w:r>
    </w:p>
    <w:p w14:paraId="4E78AACC" w14:textId="77777777" w:rsidR="00EE7DFF" w:rsidRPr="00963555" w:rsidRDefault="00EE7DFF" w:rsidP="00EE7DFF">
      <w:pPr>
        <w:pStyle w:val="NormalBold"/>
      </w:pPr>
      <w:r w:rsidRPr="002B136B">
        <w:rPr>
          <w:rStyle w:val="HideTWBExt"/>
          <w:b w:val="0"/>
        </w:rPr>
        <w:t>&lt;/RepeatBlock-By&gt;</w:t>
      </w:r>
    </w:p>
    <w:p w14:paraId="063D288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3499E42" w14:textId="77777777" w:rsidR="00EE7DFF" w:rsidRPr="00963555" w:rsidRDefault="00EE7DFF" w:rsidP="00EE7DFF">
      <w:pPr>
        <w:pStyle w:val="NormalBold"/>
      </w:pPr>
      <w:r w:rsidRPr="002B136B">
        <w:rPr>
          <w:rStyle w:val="HideTWBExt"/>
          <w:b w:val="0"/>
        </w:rPr>
        <w:t>&lt;Article&gt;</w:t>
      </w:r>
      <w:r w:rsidRPr="00963555">
        <w:t>Uvodna izjava 23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7176AD3" w14:textId="77777777" w:rsidTr="005A40B8">
        <w:trPr>
          <w:trHeight w:hRule="exact" w:val="240"/>
          <w:jc w:val="center"/>
        </w:trPr>
        <w:tc>
          <w:tcPr>
            <w:tcW w:w="9752" w:type="dxa"/>
            <w:gridSpan w:val="2"/>
            <w:tcBorders>
              <w:top w:val="nil"/>
              <w:left w:val="nil"/>
              <w:bottom w:val="nil"/>
              <w:right w:val="nil"/>
            </w:tcBorders>
          </w:tcPr>
          <w:p w14:paraId="6A493F89" w14:textId="77777777" w:rsidR="00EE7DFF" w:rsidRPr="00963555" w:rsidRDefault="00EE7DFF" w:rsidP="005A40B8"/>
        </w:tc>
      </w:tr>
      <w:tr w:rsidR="009F3BFB" w:rsidRPr="00963555" w14:paraId="65D73A21" w14:textId="77777777" w:rsidTr="005A40B8">
        <w:trPr>
          <w:trHeight w:val="240"/>
          <w:jc w:val="center"/>
        </w:trPr>
        <w:tc>
          <w:tcPr>
            <w:tcW w:w="4876" w:type="dxa"/>
            <w:tcBorders>
              <w:top w:val="nil"/>
              <w:left w:val="nil"/>
              <w:bottom w:val="nil"/>
              <w:right w:val="nil"/>
            </w:tcBorders>
          </w:tcPr>
          <w:p w14:paraId="7869E46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16B8B99" w14:textId="77777777" w:rsidR="00EE7DFF" w:rsidRPr="00963555" w:rsidRDefault="00EE7DFF" w:rsidP="005A40B8">
            <w:pPr>
              <w:pStyle w:val="AmColumnHeading"/>
            </w:pPr>
            <w:r w:rsidRPr="00963555">
              <w:t>Predlog spremembe</w:t>
            </w:r>
          </w:p>
        </w:tc>
      </w:tr>
      <w:tr w:rsidR="009F3BFB" w:rsidRPr="00963555" w14:paraId="00869A76" w14:textId="77777777" w:rsidTr="005A40B8">
        <w:trPr>
          <w:jc w:val="center"/>
        </w:trPr>
        <w:tc>
          <w:tcPr>
            <w:tcW w:w="4876" w:type="dxa"/>
            <w:tcBorders>
              <w:top w:val="nil"/>
              <w:left w:val="nil"/>
              <w:bottom w:val="nil"/>
              <w:right w:val="nil"/>
            </w:tcBorders>
          </w:tcPr>
          <w:p w14:paraId="0CDE041E" w14:textId="77777777" w:rsidR="00EE7DFF" w:rsidRPr="00963555" w:rsidRDefault="00EE7DFF" w:rsidP="005A40B8">
            <w:pPr>
              <w:pStyle w:val="Normal6a"/>
            </w:pPr>
            <w:r w:rsidRPr="00963555">
              <w:t>(23)</w:t>
            </w:r>
            <w:r w:rsidRPr="00963555">
              <w:tab/>
              <w:t xml:space="preserve">Za učinkovito in uspešno izvajanje ukrepov, podprtih z ESS, sta potrebna dobro upravljanje in partnerstvo med vsemi akterji na </w:t>
            </w:r>
            <w:r w:rsidRPr="00963555">
              <w:rPr>
                <w:b/>
                <w:i/>
              </w:rPr>
              <w:t>zadevnih</w:t>
            </w:r>
            <w:r w:rsidRPr="00963555">
              <w:t xml:space="preserve"> teritorialnih ravneh ter družbeno-gospodarskimi akterji, zlasti socialnimi partnerji in civilno družbo. Zato je bistveno, da države članice socialne partnerje in civilno družbo spodbujajo k sodelovanju pri izvajanju ESS. Države članice, ki so na tem področju prejele specifično priporočilo za državo, bi morale sredstva iz ESS dodeliti za spodbujanje krepitve zmogljivosti socialnih partnerjev in organizacij civilne družbe.</w:t>
            </w:r>
          </w:p>
        </w:tc>
        <w:tc>
          <w:tcPr>
            <w:tcW w:w="4876" w:type="dxa"/>
            <w:tcBorders>
              <w:top w:val="nil"/>
              <w:left w:val="nil"/>
              <w:bottom w:val="nil"/>
              <w:right w:val="nil"/>
            </w:tcBorders>
          </w:tcPr>
          <w:p w14:paraId="3C50BD9A" w14:textId="77777777" w:rsidR="00EE7DFF" w:rsidRPr="00963555" w:rsidRDefault="00EE7DFF" w:rsidP="005A40B8">
            <w:pPr>
              <w:pStyle w:val="Normal6a"/>
            </w:pPr>
            <w:r w:rsidRPr="00963555">
              <w:t>(23)</w:t>
            </w:r>
            <w:r w:rsidRPr="00963555">
              <w:tab/>
              <w:t xml:space="preserve">Za učinkovito in uspešno izvajanje ukrepov, podprtih z ESS, sta potrebna dobro upravljanje in </w:t>
            </w:r>
            <w:r w:rsidRPr="00963555">
              <w:rPr>
                <w:b/>
                <w:i/>
              </w:rPr>
              <w:t>okrepljeno</w:t>
            </w:r>
            <w:r w:rsidRPr="00963555">
              <w:t xml:space="preserve"> partnerstvo med vsemi akterji na teritorialnih ravneh</w:t>
            </w:r>
            <w:r w:rsidRPr="00963555">
              <w:rPr>
                <w:b/>
                <w:i/>
              </w:rPr>
              <w:t>, ki bi morali biti vključeni v oblikovanje, upravljanje, izvajanje in vrednotenje sklada,</w:t>
            </w:r>
            <w:r w:rsidRPr="00963555">
              <w:t xml:space="preserve"> ter </w:t>
            </w:r>
            <w:r w:rsidRPr="00963555">
              <w:rPr>
                <w:b/>
                <w:i/>
              </w:rPr>
              <w:t>partnerstvo z</w:t>
            </w:r>
            <w:r w:rsidRPr="00963555">
              <w:t xml:space="preserve"> družbeno-gospodarskimi akterji, zlasti socialnimi partnerji in civilno družbo. Zato je bistveno, da države članice socialne partnerje in civilno družbo spodbujajo k sodelovanju pri izvajanju ESS. Države članice, ki so na tem področju prejele specifično priporočilo za državo, bi morale sredstva iz ESS dodeliti za spodbujanje krepitve zmogljivosti socialnih partnerjev in organizacij civilne družbe.</w:t>
            </w:r>
          </w:p>
        </w:tc>
      </w:tr>
    </w:tbl>
    <w:p w14:paraId="46E0485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5449A56" w14:textId="77777777" w:rsidR="00EE7DFF" w:rsidRPr="00963555" w:rsidRDefault="00EE7DFF" w:rsidP="00EE7DFF">
      <w:r w:rsidRPr="002B136B">
        <w:rPr>
          <w:rStyle w:val="HideTWBExt"/>
        </w:rPr>
        <w:t>&lt;/AmendB&gt;</w:t>
      </w:r>
    </w:p>
    <w:p w14:paraId="53E19AE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274</w:t>
      </w:r>
      <w:r w:rsidRPr="002B136B">
        <w:rPr>
          <w:rStyle w:val="HideTWBExt"/>
          <w:b w:val="0"/>
        </w:rPr>
        <w:t>&lt;/NumAmB&gt;</w:t>
      </w:r>
    </w:p>
    <w:p w14:paraId="11014D18"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79F740C5" w14:textId="77777777" w:rsidR="00EE7DFF" w:rsidRPr="00963555" w:rsidRDefault="00EE7DFF" w:rsidP="00EE7DFF">
      <w:pPr>
        <w:pStyle w:val="NormalBold"/>
      </w:pPr>
      <w:r w:rsidRPr="002B136B">
        <w:rPr>
          <w:rStyle w:val="HideTWBExt"/>
          <w:b w:val="0"/>
        </w:rPr>
        <w:t>&lt;/RepeatBlock-By&gt;</w:t>
      </w:r>
    </w:p>
    <w:p w14:paraId="1D7CC878"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72363A8" w14:textId="77777777" w:rsidR="00EE7DFF" w:rsidRPr="00963555" w:rsidRDefault="00EE7DFF" w:rsidP="00EE7DFF">
      <w:pPr>
        <w:pStyle w:val="NormalBold"/>
      </w:pPr>
      <w:r w:rsidRPr="002B136B">
        <w:rPr>
          <w:rStyle w:val="HideTWBExt"/>
          <w:b w:val="0"/>
        </w:rPr>
        <w:t>&lt;Article&gt;</w:t>
      </w:r>
      <w:r w:rsidRPr="00963555">
        <w:t>Uvodna izjava 23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67FB1A4" w14:textId="77777777" w:rsidTr="005A40B8">
        <w:trPr>
          <w:trHeight w:hRule="exact" w:val="240"/>
          <w:jc w:val="center"/>
        </w:trPr>
        <w:tc>
          <w:tcPr>
            <w:tcW w:w="9752" w:type="dxa"/>
            <w:gridSpan w:val="2"/>
            <w:tcBorders>
              <w:top w:val="nil"/>
              <w:left w:val="nil"/>
              <w:bottom w:val="nil"/>
              <w:right w:val="nil"/>
            </w:tcBorders>
          </w:tcPr>
          <w:p w14:paraId="03B3097D" w14:textId="77777777" w:rsidR="00EE7DFF" w:rsidRPr="00963555" w:rsidRDefault="00EE7DFF" w:rsidP="005A40B8"/>
        </w:tc>
      </w:tr>
      <w:tr w:rsidR="009F3BFB" w:rsidRPr="00963555" w14:paraId="405CB107" w14:textId="77777777" w:rsidTr="005A40B8">
        <w:trPr>
          <w:trHeight w:val="240"/>
          <w:jc w:val="center"/>
        </w:trPr>
        <w:tc>
          <w:tcPr>
            <w:tcW w:w="4876" w:type="dxa"/>
            <w:tcBorders>
              <w:top w:val="nil"/>
              <w:left w:val="nil"/>
              <w:bottom w:val="nil"/>
              <w:right w:val="nil"/>
            </w:tcBorders>
          </w:tcPr>
          <w:p w14:paraId="6BCEA10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103F862" w14:textId="77777777" w:rsidR="00EE7DFF" w:rsidRPr="00963555" w:rsidRDefault="00EE7DFF" w:rsidP="005A40B8">
            <w:pPr>
              <w:pStyle w:val="AmColumnHeading"/>
            </w:pPr>
            <w:r w:rsidRPr="00963555">
              <w:t>Predlog spremembe</w:t>
            </w:r>
          </w:p>
        </w:tc>
      </w:tr>
      <w:tr w:rsidR="009F3BFB" w:rsidRPr="00963555" w14:paraId="6E873EDF" w14:textId="77777777" w:rsidTr="005A40B8">
        <w:trPr>
          <w:jc w:val="center"/>
        </w:trPr>
        <w:tc>
          <w:tcPr>
            <w:tcW w:w="4876" w:type="dxa"/>
            <w:tcBorders>
              <w:top w:val="nil"/>
              <w:left w:val="nil"/>
              <w:bottom w:val="nil"/>
              <w:right w:val="nil"/>
            </w:tcBorders>
          </w:tcPr>
          <w:p w14:paraId="3F0022E6" w14:textId="77777777" w:rsidR="00EE7DFF" w:rsidRPr="00963555" w:rsidRDefault="00EE7DFF" w:rsidP="005A40B8">
            <w:pPr>
              <w:pStyle w:val="Normal6a"/>
            </w:pPr>
            <w:r w:rsidRPr="00963555">
              <w:t>(23)</w:t>
            </w:r>
            <w:r w:rsidRPr="00963555">
              <w:tab/>
              <w:t xml:space="preserve">Za učinkovito in uspešno izvajanje ukrepov, podprtih z ESS, sta potrebna dobro upravljanje in </w:t>
            </w:r>
            <w:r w:rsidRPr="00963555">
              <w:rPr>
                <w:b/>
                <w:i/>
              </w:rPr>
              <w:t>partnerstvo</w:t>
            </w:r>
            <w:r w:rsidRPr="00963555">
              <w:t xml:space="preserve"> med vsemi akterji na zadevnih teritorialnih ravneh ter družbeno-gospodarskimi akterji, zlasti socialnimi partnerji in civilno družbo. Zato je bistveno, da države članice </w:t>
            </w:r>
            <w:r w:rsidRPr="00963555">
              <w:rPr>
                <w:b/>
                <w:i/>
              </w:rPr>
              <w:t>socialne partnerje in civilno družbo spodbujajo k sodelovanju</w:t>
            </w:r>
            <w:r w:rsidRPr="00963555">
              <w:t xml:space="preserve"> pri izvajanju ESS. Države članice, ki so na tem področju prejele specifično priporočilo za državo, bi morale </w:t>
            </w:r>
            <w:r w:rsidRPr="00963555">
              <w:rPr>
                <w:b/>
                <w:i/>
              </w:rPr>
              <w:t>sredstva iz</w:t>
            </w:r>
            <w:r w:rsidRPr="00963555">
              <w:t xml:space="preserve"> ESS dodeliti za spodbujanje krepitve zmogljivosti socialnih partnerjev in organizacij civilne družbe.</w:t>
            </w:r>
          </w:p>
        </w:tc>
        <w:tc>
          <w:tcPr>
            <w:tcW w:w="4876" w:type="dxa"/>
            <w:tcBorders>
              <w:top w:val="nil"/>
              <w:left w:val="nil"/>
              <w:bottom w:val="nil"/>
              <w:right w:val="nil"/>
            </w:tcBorders>
          </w:tcPr>
          <w:p w14:paraId="0347A4BB" w14:textId="77777777" w:rsidR="00EE7DFF" w:rsidRPr="00963555" w:rsidRDefault="00EE7DFF" w:rsidP="005A40B8">
            <w:pPr>
              <w:pStyle w:val="Normal6a"/>
            </w:pPr>
            <w:r w:rsidRPr="00963555">
              <w:t>(23)</w:t>
            </w:r>
            <w:r w:rsidRPr="00963555">
              <w:tab/>
              <w:t xml:space="preserve">Za učinkovito in uspešno izvajanje ukrepov, podprtih z ESS, sta potrebna dobro upravljanje in </w:t>
            </w:r>
            <w:r w:rsidRPr="00963555">
              <w:rPr>
                <w:b/>
                <w:i/>
              </w:rPr>
              <w:t>zanesljivo izvajanje načela partnerstva</w:t>
            </w:r>
            <w:r w:rsidRPr="00963555">
              <w:t xml:space="preserve"> med vsemi akterji na zadevnih teritorialnih ravneh ter družbeno-gospodarskimi akterji, zlasti socialnimi partnerji in civilno družbo </w:t>
            </w:r>
            <w:r w:rsidRPr="00963555">
              <w:rPr>
                <w:b/>
                <w:i/>
              </w:rPr>
              <w:t>v vseh ustreznih fazah</w:t>
            </w:r>
            <w:r w:rsidRPr="00963555">
              <w:t xml:space="preserve">. Zato je bistveno, da države članice </w:t>
            </w:r>
            <w:r w:rsidRPr="00963555">
              <w:rPr>
                <w:b/>
                <w:i/>
              </w:rPr>
              <w:t>zagotovijo sodelovanje socialnih partnerjev in civilne družbe</w:t>
            </w:r>
            <w:r w:rsidRPr="00963555">
              <w:t xml:space="preserve"> pri </w:t>
            </w:r>
            <w:r w:rsidRPr="00963555">
              <w:rPr>
                <w:b/>
                <w:i/>
              </w:rPr>
              <w:t>oblikovanju,</w:t>
            </w:r>
            <w:r w:rsidRPr="00963555">
              <w:t xml:space="preserve"> izvajanju</w:t>
            </w:r>
            <w:r w:rsidRPr="00963555">
              <w:rPr>
                <w:b/>
                <w:i/>
              </w:rPr>
              <w:t>, spremljanju in vrednotenju</w:t>
            </w:r>
            <w:r w:rsidRPr="00963555">
              <w:t xml:space="preserve"> ESS. Države članice, ki so na tem področju prejele specifično priporočilo za državo, bi morale </w:t>
            </w:r>
            <w:r w:rsidRPr="00963555">
              <w:rPr>
                <w:b/>
                <w:i/>
              </w:rPr>
              <w:t>najmanj 0,25 % sredstev</w:t>
            </w:r>
            <w:r w:rsidRPr="00963555">
              <w:t xml:space="preserve"> ESS dodeliti za spodbujanje krepitve zmogljivosti socialnih partnerjev in organizacij civilne družbe.</w:t>
            </w:r>
          </w:p>
        </w:tc>
      </w:tr>
    </w:tbl>
    <w:p w14:paraId="5583DFE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F31B19B" w14:textId="77777777" w:rsidR="00EE7DFF" w:rsidRPr="00963555" w:rsidRDefault="00EE7DFF" w:rsidP="00EE7DFF">
      <w:r w:rsidRPr="002B136B">
        <w:rPr>
          <w:rStyle w:val="HideTWBExt"/>
        </w:rPr>
        <w:t>&lt;/AmendB&gt;</w:t>
      </w:r>
    </w:p>
    <w:p w14:paraId="7077577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275</w:t>
      </w:r>
      <w:r w:rsidRPr="002B136B">
        <w:rPr>
          <w:rStyle w:val="HideTWBExt"/>
          <w:b w:val="0"/>
        </w:rPr>
        <w:t>&lt;/NumAmB&gt;</w:t>
      </w:r>
    </w:p>
    <w:p w14:paraId="2D63F129" w14:textId="77777777" w:rsidR="00EE7DFF" w:rsidRPr="00963555" w:rsidRDefault="00EE7DFF" w:rsidP="00EE7DFF">
      <w:pPr>
        <w:pStyle w:val="NormalBold"/>
      </w:pPr>
      <w:r w:rsidRPr="002B136B">
        <w:rPr>
          <w:rStyle w:val="HideTWBExt"/>
          <w:b w:val="0"/>
        </w:rPr>
        <w:t>&lt;RepeatBlock-By&gt;&lt;Members&gt;</w:t>
      </w:r>
      <w:r w:rsidRPr="00963555">
        <w:t>Andrzej Buła, Jagna Marczułajtis-Walczak</w:t>
      </w:r>
      <w:r w:rsidRPr="002B136B">
        <w:rPr>
          <w:rStyle w:val="HideTWBExt"/>
          <w:b w:val="0"/>
        </w:rPr>
        <w:t>&lt;/Members&gt;</w:t>
      </w:r>
    </w:p>
    <w:p w14:paraId="6E2785E3" w14:textId="77777777" w:rsidR="00EE7DFF" w:rsidRPr="00963555" w:rsidRDefault="00EE7DFF" w:rsidP="00EE7DFF">
      <w:pPr>
        <w:pStyle w:val="NormalBold"/>
      </w:pPr>
      <w:r w:rsidRPr="002B136B">
        <w:rPr>
          <w:rStyle w:val="HideTWBExt"/>
          <w:b w:val="0"/>
        </w:rPr>
        <w:t>&lt;/RepeatBlock-By&gt;</w:t>
      </w:r>
    </w:p>
    <w:p w14:paraId="7D48470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8DACC03" w14:textId="77777777" w:rsidR="00EE7DFF" w:rsidRPr="00963555" w:rsidRDefault="00EE7DFF" w:rsidP="00EE7DFF">
      <w:pPr>
        <w:pStyle w:val="NormalBold"/>
      </w:pPr>
      <w:r w:rsidRPr="002B136B">
        <w:rPr>
          <w:rStyle w:val="HideTWBExt"/>
          <w:b w:val="0"/>
        </w:rPr>
        <w:t>&lt;Article&gt;</w:t>
      </w:r>
      <w:r w:rsidRPr="00963555">
        <w:t>Uvodna izjava 23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8574845" w14:textId="77777777" w:rsidTr="005A40B8">
        <w:trPr>
          <w:trHeight w:hRule="exact" w:val="240"/>
          <w:jc w:val="center"/>
        </w:trPr>
        <w:tc>
          <w:tcPr>
            <w:tcW w:w="9752" w:type="dxa"/>
            <w:gridSpan w:val="2"/>
            <w:tcBorders>
              <w:top w:val="nil"/>
              <w:left w:val="nil"/>
              <w:bottom w:val="nil"/>
              <w:right w:val="nil"/>
            </w:tcBorders>
          </w:tcPr>
          <w:p w14:paraId="5CD16688" w14:textId="77777777" w:rsidR="00EE7DFF" w:rsidRPr="00963555" w:rsidRDefault="00EE7DFF" w:rsidP="005A40B8"/>
        </w:tc>
      </w:tr>
      <w:tr w:rsidR="009F3BFB" w:rsidRPr="00963555" w14:paraId="3927CF32" w14:textId="77777777" w:rsidTr="005A40B8">
        <w:trPr>
          <w:trHeight w:val="240"/>
          <w:jc w:val="center"/>
        </w:trPr>
        <w:tc>
          <w:tcPr>
            <w:tcW w:w="4876" w:type="dxa"/>
            <w:tcBorders>
              <w:top w:val="nil"/>
              <w:left w:val="nil"/>
              <w:bottom w:val="nil"/>
              <w:right w:val="nil"/>
            </w:tcBorders>
          </w:tcPr>
          <w:p w14:paraId="777C693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7ADE31C2" w14:textId="77777777" w:rsidR="00EE7DFF" w:rsidRPr="00963555" w:rsidRDefault="00EE7DFF" w:rsidP="005A40B8">
            <w:pPr>
              <w:pStyle w:val="AmColumnHeading"/>
            </w:pPr>
            <w:r w:rsidRPr="00963555">
              <w:t>Predlog spremembe</w:t>
            </w:r>
          </w:p>
        </w:tc>
      </w:tr>
      <w:tr w:rsidR="009F3BFB" w:rsidRPr="00963555" w14:paraId="37D00748" w14:textId="77777777" w:rsidTr="005A40B8">
        <w:trPr>
          <w:jc w:val="center"/>
        </w:trPr>
        <w:tc>
          <w:tcPr>
            <w:tcW w:w="4876" w:type="dxa"/>
            <w:tcBorders>
              <w:top w:val="nil"/>
              <w:left w:val="nil"/>
              <w:bottom w:val="nil"/>
              <w:right w:val="nil"/>
            </w:tcBorders>
          </w:tcPr>
          <w:p w14:paraId="47448469" w14:textId="77777777" w:rsidR="00EE7DFF" w:rsidRPr="00963555" w:rsidRDefault="00EE7DFF" w:rsidP="005A40B8">
            <w:pPr>
              <w:pStyle w:val="Normal6a"/>
            </w:pPr>
            <w:r w:rsidRPr="00963555">
              <w:t>(23)</w:t>
            </w:r>
            <w:r w:rsidRPr="00963555">
              <w:tab/>
              <w:t>Za učinkovito in uspešno izvajanje ukrepov, podprtih z ESS, sta potrebna dobro upravljanje in partnerstvo med vsemi akterji na zadevnih teritorialnih ravneh ter družbeno-gospodarskimi akterji, zlasti socialnimi partnerji in civilno družbo. Zato je bistveno, da države članice socialne partnerje in civilno družbo spodbujajo k sodelovanju pri izvajanju ESS. Države članice, ki so na tem področju prejele specifično priporočilo za državo, bi morale sredstva iz ESS dodeliti za spodbujanje krepitve zmogljivosti socialnih partnerjev in organizacij civilne družbe.</w:t>
            </w:r>
          </w:p>
        </w:tc>
        <w:tc>
          <w:tcPr>
            <w:tcW w:w="4876" w:type="dxa"/>
            <w:tcBorders>
              <w:top w:val="nil"/>
              <w:left w:val="nil"/>
              <w:bottom w:val="nil"/>
              <w:right w:val="nil"/>
            </w:tcBorders>
          </w:tcPr>
          <w:p w14:paraId="2A98826B" w14:textId="77777777" w:rsidR="00EE7DFF" w:rsidRPr="00963555" w:rsidRDefault="00EE7DFF" w:rsidP="005A40B8">
            <w:pPr>
              <w:pStyle w:val="Normal6a"/>
            </w:pPr>
            <w:r w:rsidRPr="00963555">
              <w:t>(23)</w:t>
            </w:r>
            <w:r w:rsidRPr="00963555">
              <w:tab/>
              <w:t xml:space="preserve">Za učinkovito in uspešno izvajanje ukrepov, podprtih z ESS, sta potrebna dobro upravljanje in partnerstvo med vsemi akterji na zadevnih teritorialnih ravneh ter družbeno-gospodarskimi akterji, zlasti socialnimi partnerji in civilno družbo. Zato je bistveno, da države članice socialne partnerje in civilno družbo spodbujajo k sodelovanju pri izvajanju ESS. Države članice, ki so na tem področju prejele specifično priporočilo za državo, bi morale sredstva iz ESS dodeliti za spodbujanje krepitve zmogljivosti socialnih partnerjev in organizacij civilne družbe </w:t>
            </w:r>
            <w:r w:rsidRPr="00963555">
              <w:rPr>
                <w:b/>
                <w:i/>
              </w:rPr>
              <w:t>ter vzpostavitve upravnih zmogljivosti v lokalnih in regionalnih organih</w:t>
            </w:r>
            <w:r w:rsidRPr="00963555">
              <w:t>.</w:t>
            </w:r>
          </w:p>
        </w:tc>
      </w:tr>
    </w:tbl>
    <w:p w14:paraId="42B428C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{PL}</w:t>
      </w:r>
      <w:r w:rsidRPr="00963555">
        <w:t>pl</w:t>
      </w:r>
      <w:r w:rsidRPr="002B136B">
        <w:rPr>
          <w:rStyle w:val="HideTWBExt"/>
        </w:rPr>
        <w:t>&lt;/Original&gt;</w:t>
      </w:r>
    </w:p>
    <w:p w14:paraId="148D290C" w14:textId="77777777" w:rsidR="00EE7DFF" w:rsidRPr="00963555" w:rsidRDefault="00EE7DFF" w:rsidP="00EE7DFF">
      <w:r w:rsidRPr="002B136B">
        <w:rPr>
          <w:rStyle w:val="HideTWBExt"/>
        </w:rPr>
        <w:t>&lt;/AmendB&gt;</w:t>
      </w:r>
    </w:p>
    <w:p w14:paraId="066C612B"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276</w:t>
      </w:r>
      <w:r w:rsidRPr="002B136B">
        <w:rPr>
          <w:rStyle w:val="HideTWBExt"/>
          <w:b w:val="0"/>
        </w:rPr>
        <w:t>&lt;/NumAmB&gt;</w:t>
      </w:r>
    </w:p>
    <w:p w14:paraId="06D85DC1" w14:textId="77777777" w:rsidR="00EE7DFF" w:rsidRPr="00963555" w:rsidRDefault="00EE7DFF" w:rsidP="00EE7DFF">
      <w:pPr>
        <w:pStyle w:val="NormalBold"/>
      </w:pPr>
      <w:r w:rsidRPr="002B136B">
        <w:rPr>
          <w:rStyle w:val="HideTWBExt"/>
          <w:b w:val="0"/>
        </w:rPr>
        <w:t>&lt;RepeatBlock-By&gt;&lt;Members&gt;</w:t>
      </w:r>
      <w:r w:rsidRPr="00963555">
        <w:t>Séverine Werbrouck, Margarita de la Pisa Carrión, Mélanie Disdier, Pál Szekeres</w:t>
      </w:r>
      <w:r w:rsidRPr="002B136B">
        <w:rPr>
          <w:rStyle w:val="HideTWBExt"/>
          <w:b w:val="0"/>
        </w:rPr>
        <w:t>&lt;/Members&gt;</w:t>
      </w:r>
    </w:p>
    <w:p w14:paraId="35917241" w14:textId="77777777" w:rsidR="00EE7DFF" w:rsidRPr="00963555" w:rsidRDefault="00EE7DFF" w:rsidP="00EE7DFF">
      <w:pPr>
        <w:pStyle w:val="NormalBold"/>
      </w:pPr>
      <w:r w:rsidRPr="002B136B">
        <w:rPr>
          <w:rStyle w:val="HideTWBExt"/>
          <w:b w:val="0"/>
        </w:rPr>
        <w:t>&lt;/RepeatBlock-By&gt;</w:t>
      </w:r>
    </w:p>
    <w:p w14:paraId="27D909D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C5B8254" w14:textId="77777777" w:rsidR="00EE7DFF" w:rsidRPr="00963555" w:rsidRDefault="00EE7DFF" w:rsidP="00EE7DFF">
      <w:pPr>
        <w:pStyle w:val="NormalBold"/>
      </w:pPr>
      <w:r w:rsidRPr="002B136B">
        <w:rPr>
          <w:rStyle w:val="HideTWBExt"/>
          <w:b w:val="0"/>
        </w:rPr>
        <w:t>&lt;Article&gt;</w:t>
      </w:r>
      <w:r w:rsidRPr="00963555">
        <w:t>Uvodna izjava 23</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A8BF994" w14:textId="77777777" w:rsidTr="005A40B8">
        <w:trPr>
          <w:trHeight w:hRule="exact" w:val="240"/>
          <w:jc w:val="center"/>
        </w:trPr>
        <w:tc>
          <w:tcPr>
            <w:tcW w:w="9752" w:type="dxa"/>
            <w:gridSpan w:val="2"/>
            <w:tcBorders>
              <w:top w:val="nil"/>
              <w:left w:val="nil"/>
              <w:bottom w:val="nil"/>
              <w:right w:val="nil"/>
            </w:tcBorders>
          </w:tcPr>
          <w:p w14:paraId="6DA3A8B4" w14:textId="77777777" w:rsidR="00EE7DFF" w:rsidRPr="00963555" w:rsidRDefault="00EE7DFF" w:rsidP="005A40B8"/>
        </w:tc>
      </w:tr>
      <w:tr w:rsidR="009F3BFB" w:rsidRPr="00963555" w14:paraId="6B8A7DDF" w14:textId="77777777" w:rsidTr="005A40B8">
        <w:trPr>
          <w:trHeight w:val="240"/>
          <w:jc w:val="center"/>
        </w:trPr>
        <w:tc>
          <w:tcPr>
            <w:tcW w:w="4876" w:type="dxa"/>
            <w:tcBorders>
              <w:top w:val="nil"/>
              <w:left w:val="nil"/>
              <w:bottom w:val="nil"/>
              <w:right w:val="nil"/>
            </w:tcBorders>
          </w:tcPr>
          <w:p w14:paraId="26F263B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BE8C2EB" w14:textId="77777777" w:rsidR="00EE7DFF" w:rsidRPr="00963555" w:rsidRDefault="00EE7DFF" w:rsidP="005A40B8">
            <w:pPr>
              <w:pStyle w:val="AmColumnHeading"/>
            </w:pPr>
            <w:r w:rsidRPr="00963555">
              <w:t>Predlog spremembe</w:t>
            </w:r>
          </w:p>
        </w:tc>
      </w:tr>
      <w:tr w:rsidR="009F3BFB" w:rsidRPr="00963555" w14:paraId="27165F90" w14:textId="77777777" w:rsidTr="005A40B8">
        <w:trPr>
          <w:jc w:val="center"/>
        </w:trPr>
        <w:tc>
          <w:tcPr>
            <w:tcW w:w="4876" w:type="dxa"/>
            <w:tcBorders>
              <w:top w:val="nil"/>
              <w:left w:val="nil"/>
              <w:bottom w:val="nil"/>
              <w:right w:val="nil"/>
            </w:tcBorders>
          </w:tcPr>
          <w:p w14:paraId="3B0BBF4F" w14:textId="77777777" w:rsidR="00EE7DFF" w:rsidRPr="00963555" w:rsidRDefault="00EE7DFF" w:rsidP="005A40B8">
            <w:pPr>
              <w:pStyle w:val="Normal6a"/>
            </w:pPr>
            <w:r w:rsidRPr="00963555">
              <w:t>(23)</w:t>
            </w:r>
            <w:r w:rsidRPr="00963555">
              <w:tab/>
              <w:t xml:space="preserve">Za učinkovito in uspešno izvajanje ukrepov, podprtih z ESS, sta potrebna dobro upravljanje in partnerstvo med vsemi akterji na zadevnih teritorialnih ravneh ter družbeno-gospodarskimi akterji, zlasti socialnimi partnerji in civilno družbo. </w:t>
            </w:r>
            <w:r w:rsidRPr="00963555">
              <w:rPr>
                <w:b/>
                <w:i/>
              </w:rPr>
              <w:t>Zato je bistveno, da države članice socialne partnerje in civilno družbo spodbujajo k sodelovanju pri izvajanju ESS</w:t>
            </w:r>
            <w:r w:rsidRPr="00963555">
              <w:t>.</w:t>
            </w:r>
            <w:r w:rsidRPr="00963555">
              <w:rPr>
                <w:b/>
                <w:i/>
              </w:rPr>
              <w:t xml:space="preserve"> Države članice, ki so na tem področju prejele specifično priporočilo za državo,</w:t>
            </w:r>
            <w:r w:rsidRPr="00963555">
              <w:t xml:space="preserve"> bi </w:t>
            </w:r>
            <w:r w:rsidRPr="00963555">
              <w:rPr>
                <w:b/>
                <w:i/>
              </w:rPr>
              <w:t>morale sredstva iz ESS dodeliti za spodbujanje krepitve zmogljivosti socialnih partnerjev in organizacij civilne družbe</w:t>
            </w:r>
            <w:r w:rsidRPr="00963555">
              <w:t>.</w:t>
            </w:r>
          </w:p>
        </w:tc>
        <w:tc>
          <w:tcPr>
            <w:tcW w:w="4876" w:type="dxa"/>
            <w:tcBorders>
              <w:top w:val="nil"/>
              <w:left w:val="nil"/>
              <w:bottom w:val="nil"/>
              <w:right w:val="nil"/>
            </w:tcBorders>
          </w:tcPr>
          <w:p w14:paraId="4CB717BC" w14:textId="77777777" w:rsidR="00EE7DFF" w:rsidRPr="00963555" w:rsidRDefault="00EE7DFF" w:rsidP="005A40B8">
            <w:pPr>
              <w:pStyle w:val="Normal6a"/>
            </w:pPr>
            <w:r w:rsidRPr="00963555">
              <w:t>(23)</w:t>
            </w:r>
            <w:r w:rsidRPr="00963555">
              <w:tab/>
              <w:t xml:space="preserve">Za učinkovito in uspešno izvajanje ukrepov, podprtih z ESS, sta potrebna dobro upravljanje in partnerstvo med vsemi akterji na zadevnih teritorialnih ravneh ter družbeno-gospodarskimi akterji, zlasti socialnimi partnerji in civilno družbo. </w:t>
            </w:r>
            <w:r w:rsidRPr="00963555">
              <w:rPr>
                <w:b/>
                <w:i/>
              </w:rPr>
              <w:t>Vendar ESS ne sme postati glavni kanal za financiranje ali bogatenje socialnih partnerjev ali organizacij civilne družbe</w:t>
            </w:r>
            <w:r w:rsidRPr="00963555">
              <w:t xml:space="preserve">. </w:t>
            </w:r>
            <w:r w:rsidRPr="00963555">
              <w:rPr>
                <w:b/>
                <w:i/>
              </w:rPr>
              <w:t xml:space="preserve">Financiranje teh struktur iz sredstev ESS ne </w:t>
            </w:r>
            <w:r w:rsidRPr="00963555">
              <w:t>bi</w:t>
            </w:r>
            <w:r w:rsidRPr="00963555">
              <w:rPr>
                <w:b/>
                <w:i/>
              </w:rPr>
              <w:t xml:space="preserve"> smelo presegati zneska, ki razumno ustreza stroškom, nastalim pri izvajanju programov</w:t>
            </w:r>
            <w:r w:rsidRPr="00963555">
              <w:t>.</w:t>
            </w:r>
          </w:p>
        </w:tc>
      </w:tr>
    </w:tbl>
    <w:p w14:paraId="205CF01B"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{FR}</w:t>
      </w:r>
      <w:r w:rsidRPr="00963555">
        <w:t>fr</w:t>
      </w:r>
      <w:r w:rsidRPr="002B136B">
        <w:rPr>
          <w:rStyle w:val="HideTWBExt"/>
        </w:rPr>
        <w:t>&lt;/Original&gt;</w:t>
      </w:r>
    </w:p>
    <w:p w14:paraId="2873F8A7" w14:textId="77777777" w:rsidR="00EE7DFF" w:rsidRPr="00963555" w:rsidRDefault="00EE7DFF" w:rsidP="00EE7DFF">
      <w:r w:rsidRPr="002B136B">
        <w:rPr>
          <w:rStyle w:val="HideTWBExt"/>
        </w:rPr>
        <w:t>&lt;/AmendB&gt;</w:t>
      </w:r>
    </w:p>
    <w:p w14:paraId="0416E508"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277</w:t>
      </w:r>
      <w:r w:rsidRPr="002B136B">
        <w:rPr>
          <w:rStyle w:val="HideTWBExt"/>
          <w:b w:val="0"/>
        </w:rPr>
        <w:t>&lt;/NumAmB&gt;</w:t>
      </w:r>
    </w:p>
    <w:p w14:paraId="7D5D0685"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74D0195E" w14:textId="77777777" w:rsidR="00EE7DFF" w:rsidRPr="00963555" w:rsidRDefault="00EE7DFF" w:rsidP="00EE7DFF">
      <w:pPr>
        <w:pStyle w:val="NormalBold"/>
      </w:pPr>
      <w:r w:rsidRPr="002B136B">
        <w:rPr>
          <w:rStyle w:val="HideTWBExt"/>
          <w:b w:val="0"/>
        </w:rPr>
        <w:t>&lt;/RepeatBlock-By&gt;</w:t>
      </w:r>
    </w:p>
    <w:p w14:paraId="6E6A317E"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AF9A2D6" w14:textId="77777777" w:rsidR="00EE7DFF" w:rsidRPr="00963555" w:rsidRDefault="00EE7DFF" w:rsidP="00EE7DFF">
      <w:pPr>
        <w:pStyle w:val="NormalBold"/>
      </w:pPr>
      <w:r w:rsidRPr="002B136B">
        <w:rPr>
          <w:rStyle w:val="HideTWBExt"/>
          <w:b w:val="0"/>
        </w:rPr>
        <w:t>&lt;Article&gt;</w:t>
      </w:r>
      <w:r w:rsidRPr="00963555">
        <w:t>Uvodna izjava 23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0075ED2" w14:textId="77777777" w:rsidTr="005A40B8">
        <w:trPr>
          <w:trHeight w:hRule="exact" w:val="240"/>
          <w:jc w:val="center"/>
        </w:trPr>
        <w:tc>
          <w:tcPr>
            <w:tcW w:w="9752" w:type="dxa"/>
            <w:gridSpan w:val="2"/>
            <w:tcBorders>
              <w:top w:val="nil"/>
              <w:left w:val="nil"/>
              <w:bottom w:val="nil"/>
              <w:right w:val="nil"/>
            </w:tcBorders>
          </w:tcPr>
          <w:p w14:paraId="55E8D384" w14:textId="77777777" w:rsidR="00EE7DFF" w:rsidRPr="00963555" w:rsidRDefault="00EE7DFF" w:rsidP="005A40B8"/>
        </w:tc>
      </w:tr>
      <w:tr w:rsidR="009F3BFB" w:rsidRPr="00963555" w14:paraId="34255B2E" w14:textId="77777777" w:rsidTr="005A40B8">
        <w:trPr>
          <w:trHeight w:val="240"/>
          <w:jc w:val="center"/>
        </w:trPr>
        <w:tc>
          <w:tcPr>
            <w:tcW w:w="4876" w:type="dxa"/>
            <w:tcBorders>
              <w:top w:val="nil"/>
              <w:left w:val="nil"/>
              <w:bottom w:val="nil"/>
              <w:right w:val="nil"/>
            </w:tcBorders>
          </w:tcPr>
          <w:p w14:paraId="15CD7F6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79D2F1F" w14:textId="77777777" w:rsidR="00EE7DFF" w:rsidRPr="00963555" w:rsidRDefault="00EE7DFF" w:rsidP="005A40B8">
            <w:pPr>
              <w:pStyle w:val="AmColumnHeading"/>
            </w:pPr>
            <w:r w:rsidRPr="00963555">
              <w:t>Predlog spremembe</w:t>
            </w:r>
          </w:p>
        </w:tc>
      </w:tr>
      <w:tr w:rsidR="009F3BFB" w:rsidRPr="00963555" w14:paraId="66F9C17A" w14:textId="77777777" w:rsidTr="005A40B8">
        <w:trPr>
          <w:jc w:val="center"/>
        </w:trPr>
        <w:tc>
          <w:tcPr>
            <w:tcW w:w="4876" w:type="dxa"/>
            <w:tcBorders>
              <w:top w:val="nil"/>
              <w:left w:val="nil"/>
              <w:bottom w:val="nil"/>
              <w:right w:val="nil"/>
            </w:tcBorders>
          </w:tcPr>
          <w:p w14:paraId="1827BFEA" w14:textId="77777777" w:rsidR="00EE7DFF" w:rsidRPr="00963555" w:rsidRDefault="00EE7DFF" w:rsidP="005A40B8">
            <w:pPr>
              <w:pStyle w:val="Normal6a"/>
            </w:pPr>
          </w:p>
        </w:tc>
        <w:tc>
          <w:tcPr>
            <w:tcW w:w="4876" w:type="dxa"/>
            <w:tcBorders>
              <w:top w:val="nil"/>
              <w:left w:val="nil"/>
              <w:bottom w:val="nil"/>
              <w:right w:val="nil"/>
            </w:tcBorders>
          </w:tcPr>
          <w:p w14:paraId="47FA436F" w14:textId="77777777" w:rsidR="00EE7DFF" w:rsidRPr="00963555" w:rsidRDefault="00EE7DFF" w:rsidP="005A40B8">
            <w:pPr>
              <w:pStyle w:val="Normal6a"/>
            </w:pPr>
            <w:r w:rsidRPr="00963555">
              <w:rPr>
                <w:b/>
                <w:i/>
              </w:rPr>
              <w:t>(23a)</w:t>
            </w:r>
            <w:r w:rsidRPr="00963555">
              <w:tab/>
            </w:r>
            <w:r w:rsidRPr="00963555">
              <w:rPr>
                <w:b/>
                <w:i/>
              </w:rPr>
              <w:t>Komisija in države članice bi si morale prizadevati za izboljšanje dostopa do možnosti financiranja ob upoštevanju potreb in narave malih organizacij, ki zagotavljajo pomoč, zlasti ranljivim in marginaliziranim skupinam z omejeno upravno zmogljivostjo, tudi z zagotavljanjem, da obveznosti poročanja niso nesorazmerne z velikostjo upravičenca.</w:t>
            </w:r>
          </w:p>
        </w:tc>
      </w:tr>
    </w:tbl>
    <w:p w14:paraId="1680627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64DBCA7" w14:textId="77777777" w:rsidR="00EE7DFF" w:rsidRPr="00963555" w:rsidRDefault="00EE7DFF" w:rsidP="00EE7DFF">
      <w:r w:rsidRPr="002B136B">
        <w:rPr>
          <w:rStyle w:val="HideTWBExt"/>
        </w:rPr>
        <w:t>&lt;/AmendB&gt;</w:t>
      </w:r>
    </w:p>
    <w:p w14:paraId="7F4B3B9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278</w:t>
      </w:r>
      <w:r w:rsidRPr="002B136B">
        <w:rPr>
          <w:rStyle w:val="HideTWBExt"/>
          <w:b w:val="0"/>
        </w:rPr>
        <w:t>&lt;/NumAmB&gt;</w:t>
      </w:r>
    </w:p>
    <w:p w14:paraId="04390EE8"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1BFD9D0B" w14:textId="77777777" w:rsidR="00EE7DFF" w:rsidRPr="00963555" w:rsidRDefault="00EE7DFF" w:rsidP="00EE7DFF">
      <w:pPr>
        <w:pStyle w:val="NormalBold"/>
      </w:pPr>
      <w:r w:rsidRPr="002B136B">
        <w:rPr>
          <w:rStyle w:val="HideTWBExt"/>
          <w:b w:val="0"/>
        </w:rPr>
        <w:t>&lt;/RepeatBlock-By&gt;</w:t>
      </w:r>
    </w:p>
    <w:p w14:paraId="6B7E82C3"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F6B75E3" w14:textId="77777777" w:rsidR="00EE7DFF" w:rsidRPr="00963555" w:rsidRDefault="00EE7DFF" w:rsidP="00EE7DFF">
      <w:pPr>
        <w:pStyle w:val="NormalBold"/>
      </w:pPr>
      <w:r w:rsidRPr="002B136B">
        <w:rPr>
          <w:rStyle w:val="HideTWBExt"/>
          <w:b w:val="0"/>
        </w:rPr>
        <w:t>&lt;Article&gt;</w:t>
      </w:r>
      <w:r w:rsidRPr="00963555">
        <w:t>Uvodna izjava 23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FCC974E" w14:textId="77777777" w:rsidTr="005A40B8">
        <w:trPr>
          <w:trHeight w:hRule="exact" w:val="240"/>
          <w:jc w:val="center"/>
        </w:trPr>
        <w:tc>
          <w:tcPr>
            <w:tcW w:w="9752" w:type="dxa"/>
            <w:gridSpan w:val="2"/>
            <w:tcBorders>
              <w:top w:val="nil"/>
              <w:left w:val="nil"/>
              <w:bottom w:val="nil"/>
              <w:right w:val="nil"/>
            </w:tcBorders>
          </w:tcPr>
          <w:p w14:paraId="089679D5" w14:textId="77777777" w:rsidR="00EE7DFF" w:rsidRPr="00963555" w:rsidRDefault="00EE7DFF" w:rsidP="005A40B8"/>
        </w:tc>
      </w:tr>
      <w:tr w:rsidR="009F3BFB" w:rsidRPr="00963555" w14:paraId="31E6A035" w14:textId="77777777" w:rsidTr="005A40B8">
        <w:trPr>
          <w:trHeight w:val="240"/>
          <w:jc w:val="center"/>
        </w:trPr>
        <w:tc>
          <w:tcPr>
            <w:tcW w:w="4876" w:type="dxa"/>
            <w:tcBorders>
              <w:top w:val="nil"/>
              <w:left w:val="nil"/>
              <w:bottom w:val="nil"/>
              <w:right w:val="nil"/>
            </w:tcBorders>
          </w:tcPr>
          <w:p w14:paraId="36D5444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EA959CC" w14:textId="77777777" w:rsidR="00EE7DFF" w:rsidRPr="00963555" w:rsidRDefault="00EE7DFF" w:rsidP="005A40B8">
            <w:pPr>
              <w:pStyle w:val="AmColumnHeading"/>
            </w:pPr>
            <w:r w:rsidRPr="00963555">
              <w:t>Predlog spremembe</w:t>
            </w:r>
          </w:p>
        </w:tc>
      </w:tr>
      <w:tr w:rsidR="009F3BFB" w:rsidRPr="00963555" w14:paraId="6170EFBC" w14:textId="77777777" w:rsidTr="005A40B8">
        <w:trPr>
          <w:jc w:val="center"/>
        </w:trPr>
        <w:tc>
          <w:tcPr>
            <w:tcW w:w="4876" w:type="dxa"/>
            <w:tcBorders>
              <w:top w:val="nil"/>
              <w:left w:val="nil"/>
              <w:bottom w:val="nil"/>
              <w:right w:val="nil"/>
            </w:tcBorders>
          </w:tcPr>
          <w:p w14:paraId="779CD476" w14:textId="77777777" w:rsidR="00EE7DFF" w:rsidRPr="00963555" w:rsidRDefault="00EE7DFF" w:rsidP="005A40B8">
            <w:pPr>
              <w:pStyle w:val="Normal6a"/>
            </w:pPr>
          </w:p>
        </w:tc>
        <w:tc>
          <w:tcPr>
            <w:tcW w:w="4876" w:type="dxa"/>
            <w:tcBorders>
              <w:top w:val="nil"/>
              <w:left w:val="nil"/>
              <w:bottom w:val="nil"/>
              <w:right w:val="nil"/>
            </w:tcBorders>
          </w:tcPr>
          <w:p w14:paraId="568FB072" w14:textId="77777777" w:rsidR="00EE7DFF" w:rsidRPr="00963555" w:rsidRDefault="00EE7DFF" w:rsidP="005A40B8">
            <w:pPr>
              <w:pStyle w:val="Normal6a"/>
            </w:pPr>
            <w:r w:rsidRPr="00963555">
              <w:rPr>
                <w:b/>
                <w:i/>
              </w:rPr>
              <w:t>(23a)</w:t>
            </w:r>
            <w:r w:rsidRPr="00963555">
              <w:tab/>
            </w:r>
            <w:r w:rsidRPr="00963555">
              <w:rPr>
                <w:b/>
                <w:i/>
              </w:rPr>
              <w:t>Da bi zmanjšali upravno breme za države članice in upravičence, bi moralo biti zbiranje podatkov in zahteve glede poročanja v okviru ESS sorazmerno, racionalizirano in čim bolj enostavno, hkrati pa bi bilo treba zagotoviti ustrezno spremljanje in odgovornost.</w:t>
            </w:r>
          </w:p>
        </w:tc>
      </w:tr>
    </w:tbl>
    <w:p w14:paraId="44A9F5D5"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4748D3DB" w14:textId="77777777" w:rsidR="00EE7DFF" w:rsidRPr="00963555" w:rsidRDefault="00EE7DFF" w:rsidP="00EE7DFF">
      <w:r w:rsidRPr="002B136B">
        <w:rPr>
          <w:rStyle w:val="HideTWBExt"/>
        </w:rPr>
        <w:t>&lt;/AmendB&gt;</w:t>
      </w:r>
    </w:p>
    <w:p w14:paraId="4FF44C7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279</w:t>
      </w:r>
      <w:r w:rsidRPr="002B136B">
        <w:rPr>
          <w:rStyle w:val="HideTWBExt"/>
          <w:b w:val="0"/>
        </w:rPr>
        <w:t>&lt;/NumAmB&gt;</w:t>
      </w:r>
    </w:p>
    <w:p w14:paraId="6A26CEF1"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6DDDDF98" w14:textId="77777777" w:rsidR="00EE7DFF" w:rsidRPr="00963555" w:rsidRDefault="00EE7DFF" w:rsidP="00EE7DFF">
      <w:pPr>
        <w:pStyle w:val="NormalBold"/>
      </w:pPr>
      <w:r w:rsidRPr="002B136B">
        <w:rPr>
          <w:rStyle w:val="HideTWBExt"/>
          <w:b w:val="0"/>
        </w:rPr>
        <w:t>&lt;/RepeatBlock-By&gt;</w:t>
      </w:r>
    </w:p>
    <w:p w14:paraId="73D7C792"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81027E5" w14:textId="77777777" w:rsidR="00EE7DFF" w:rsidRPr="00963555" w:rsidRDefault="00EE7DFF" w:rsidP="00EE7DFF">
      <w:pPr>
        <w:pStyle w:val="NormalBold"/>
      </w:pPr>
      <w:r w:rsidRPr="002B136B">
        <w:rPr>
          <w:rStyle w:val="HideTWBExt"/>
          <w:b w:val="0"/>
        </w:rPr>
        <w:t>&lt;Article&gt;</w:t>
      </w:r>
      <w:r w:rsidRPr="00963555">
        <w:t>Uvodna izjava 23 b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0781F1C5" w14:textId="77777777" w:rsidTr="005A40B8">
        <w:trPr>
          <w:trHeight w:hRule="exact" w:val="240"/>
          <w:jc w:val="center"/>
        </w:trPr>
        <w:tc>
          <w:tcPr>
            <w:tcW w:w="9752" w:type="dxa"/>
            <w:gridSpan w:val="2"/>
            <w:tcBorders>
              <w:top w:val="nil"/>
              <w:left w:val="nil"/>
              <w:bottom w:val="nil"/>
              <w:right w:val="nil"/>
            </w:tcBorders>
          </w:tcPr>
          <w:p w14:paraId="5ED75FC5" w14:textId="77777777" w:rsidR="00EE7DFF" w:rsidRPr="00963555" w:rsidRDefault="00EE7DFF" w:rsidP="005A40B8"/>
        </w:tc>
      </w:tr>
      <w:tr w:rsidR="009F3BFB" w:rsidRPr="00963555" w14:paraId="146C2134" w14:textId="77777777" w:rsidTr="005A40B8">
        <w:trPr>
          <w:trHeight w:val="240"/>
          <w:jc w:val="center"/>
        </w:trPr>
        <w:tc>
          <w:tcPr>
            <w:tcW w:w="4876" w:type="dxa"/>
            <w:tcBorders>
              <w:top w:val="nil"/>
              <w:left w:val="nil"/>
              <w:bottom w:val="nil"/>
              <w:right w:val="nil"/>
            </w:tcBorders>
          </w:tcPr>
          <w:p w14:paraId="1F24C6F2"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0F0E41D" w14:textId="77777777" w:rsidR="00EE7DFF" w:rsidRPr="00963555" w:rsidRDefault="00EE7DFF" w:rsidP="005A40B8">
            <w:pPr>
              <w:pStyle w:val="AmColumnHeading"/>
            </w:pPr>
            <w:r w:rsidRPr="00963555">
              <w:t>Predlog spremembe</w:t>
            </w:r>
          </w:p>
        </w:tc>
      </w:tr>
      <w:tr w:rsidR="009F3BFB" w:rsidRPr="00963555" w14:paraId="7F1C8410" w14:textId="77777777" w:rsidTr="005A40B8">
        <w:trPr>
          <w:jc w:val="center"/>
        </w:trPr>
        <w:tc>
          <w:tcPr>
            <w:tcW w:w="4876" w:type="dxa"/>
            <w:tcBorders>
              <w:top w:val="nil"/>
              <w:left w:val="nil"/>
              <w:bottom w:val="nil"/>
              <w:right w:val="nil"/>
            </w:tcBorders>
          </w:tcPr>
          <w:p w14:paraId="13427440" w14:textId="77777777" w:rsidR="00EE7DFF" w:rsidRPr="00963555" w:rsidRDefault="00EE7DFF" w:rsidP="005A40B8">
            <w:pPr>
              <w:pStyle w:val="Normal6a"/>
            </w:pPr>
          </w:p>
        </w:tc>
        <w:tc>
          <w:tcPr>
            <w:tcW w:w="4876" w:type="dxa"/>
            <w:tcBorders>
              <w:top w:val="nil"/>
              <w:left w:val="nil"/>
              <w:bottom w:val="nil"/>
              <w:right w:val="nil"/>
            </w:tcBorders>
          </w:tcPr>
          <w:p w14:paraId="7772831A" w14:textId="77777777" w:rsidR="00EE7DFF" w:rsidRPr="00963555" w:rsidRDefault="00EE7DFF" w:rsidP="005A40B8">
            <w:pPr>
              <w:pStyle w:val="Normal6a"/>
            </w:pPr>
            <w:r w:rsidRPr="00963555">
              <w:rPr>
                <w:b/>
                <w:i/>
              </w:rPr>
              <w:t>(23b)</w:t>
            </w:r>
            <w:r w:rsidRPr="00963555">
              <w:tab/>
            </w:r>
            <w:r w:rsidRPr="00963555">
              <w:rPr>
                <w:b/>
                <w:i/>
              </w:rPr>
              <w:t>Države članice bi morale zagotoviti, da je dostop do sredstev ESS pravočasno na voljo, da se organizacijam upravičenkam, ki zagotavljajo pomoč in storitve v skladu s cilji te uredbe, zagotovita predvidljivost in stabilnost.</w:t>
            </w:r>
          </w:p>
        </w:tc>
      </w:tr>
    </w:tbl>
    <w:p w14:paraId="04035154"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E53AC34" w14:textId="77777777" w:rsidR="00EE7DFF" w:rsidRPr="00963555" w:rsidRDefault="00EE7DFF" w:rsidP="00EE7DFF">
      <w:r w:rsidRPr="002B136B">
        <w:rPr>
          <w:rStyle w:val="HideTWBExt"/>
        </w:rPr>
        <w:t>&lt;/AmendB&gt;</w:t>
      </w:r>
    </w:p>
    <w:p w14:paraId="3B021292"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280</w:t>
      </w:r>
      <w:r w:rsidRPr="002B136B">
        <w:rPr>
          <w:rStyle w:val="HideTWBExt"/>
          <w:b w:val="0"/>
        </w:rPr>
        <w:t>&lt;/NumAmB&gt;</w:t>
      </w:r>
    </w:p>
    <w:p w14:paraId="598F300C" w14:textId="77777777" w:rsidR="00EE7DFF" w:rsidRPr="00963555" w:rsidRDefault="00EE7DFF" w:rsidP="00EE7DFF">
      <w:pPr>
        <w:pStyle w:val="NormalBold"/>
      </w:pPr>
      <w:r w:rsidRPr="002B136B">
        <w:rPr>
          <w:rStyle w:val="HideTWBExt"/>
          <w:b w:val="0"/>
        </w:rPr>
        <w:t>&lt;RepeatBlock-By&gt;&lt;Members&gt;</w:t>
      </w:r>
      <w:r w:rsidRPr="00963555">
        <w:t>David Casa</w:t>
      </w:r>
      <w:r w:rsidRPr="002B136B">
        <w:rPr>
          <w:rStyle w:val="HideTWBExt"/>
          <w:b w:val="0"/>
        </w:rPr>
        <w:t>&lt;/Members&gt;</w:t>
      </w:r>
    </w:p>
    <w:p w14:paraId="6533215C" w14:textId="77777777" w:rsidR="00EE7DFF" w:rsidRPr="00963555" w:rsidRDefault="00EE7DFF" w:rsidP="00EE7DFF">
      <w:pPr>
        <w:pStyle w:val="NormalBold"/>
      </w:pPr>
      <w:r w:rsidRPr="002B136B">
        <w:rPr>
          <w:rStyle w:val="HideTWBExt"/>
          <w:b w:val="0"/>
        </w:rPr>
        <w:t>&lt;/RepeatBlock-By&gt;</w:t>
      </w:r>
    </w:p>
    <w:p w14:paraId="7593C0E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405D43A0" w14:textId="77777777" w:rsidR="00EE7DFF" w:rsidRPr="00963555" w:rsidRDefault="00EE7DFF" w:rsidP="00EE7DFF">
      <w:pPr>
        <w:pStyle w:val="NormalBold"/>
      </w:pPr>
      <w:r w:rsidRPr="002B136B">
        <w:rPr>
          <w:rStyle w:val="HideTWBExt"/>
          <w:b w:val="0"/>
        </w:rPr>
        <w:t>&lt;Article&gt;</w:t>
      </w:r>
      <w:r w:rsidRPr="00963555">
        <w:t>Uvodna izjava 23 c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07B0D0E" w14:textId="77777777" w:rsidTr="005A40B8">
        <w:trPr>
          <w:trHeight w:hRule="exact" w:val="240"/>
          <w:jc w:val="center"/>
        </w:trPr>
        <w:tc>
          <w:tcPr>
            <w:tcW w:w="9752" w:type="dxa"/>
            <w:gridSpan w:val="2"/>
            <w:tcBorders>
              <w:top w:val="nil"/>
              <w:left w:val="nil"/>
              <w:bottom w:val="nil"/>
              <w:right w:val="nil"/>
            </w:tcBorders>
          </w:tcPr>
          <w:p w14:paraId="54F830F5" w14:textId="77777777" w:rsidR="00EE7DFF" w:rsidRPr="00963555" w:rsidRDefault="00EE7DFF" w:rsidP="005A40B8"/>
        </w:tc>
      </w:tr>
      <w:tr w:rsidR="009F3BFB" w:rsidRPr="00963555" w14:paraId="6CDC10DE" w14:textId="77777777" w:rsidTr="005A40B8">
        <w:trPr>
          <w:trHeight w:val="240"/>
          <w:jc w:val="center"/>
        </w:trPr>
        <w:tc>
          <w:tcPr>
            <w:tcW w:w="4876" w:type="dxa"/>
            <w:tcBorders>
              <w:top w:val="nil"/>
              <w:left w:val="nil"/>
              <w:bottom w:val="nil"/>
              <w:right w:val="nil"/>
            </w:tcBorders>
          </w:tcPr>
          <w:p w14:paraId="1BB0BB10"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6051AA5" w14:textId="77777777" w:rsidR="00EE7DFF" w:rsidRPr="00963555" w:rsidRDefault="00EE7DFF" w:rsidP="005A40B8">
            <w:pPr>
              <w:pStyle w:val="AmColumnHeading"/>
            </w:pPr>
            <w:r w:rsidRPr="00963555">
              <w:t>Predlog spremembe</w:t>
            </w:r>
          </w:p>
        </w:tc>
      </w:tr>
      <w:tr w:rsidR="009F3BFB" w:rsidRPr="00963555" w14:paraId="66F9B641" w14:textId="77777777" w:rsidTr="005A40B8">
        <w:trPr>
          <w:jc w:val="center"/>
        </w:trPr>
        <w:tc>
          <w:tcPr>
            <w:tcW w:w="4876" w:type="dxa"/>
            <w:tcBorders>
              <w:top w:val="nil"/>
              <w:left w:val="nil"/>
              <w:bottom w:val="nil"/>
              <w:right w:val="nil"/>
            </w:tcBorders>
          </w:tcPr>
          <w:p w14:paraId="51800830" w14:textId="77777777" w:rsidR="00EE7DFF" w:rsidRPr="00963555" w:rsidRDefault="00EE7DFF" w:rsidP="005A40B8">
            <w:pPr>
              <w:pStyle w:val="Normal6a"/>
            </w:pPr>
          </w:p>
        </w:tc>
        <w:tc>
          <w:tcPr>
            <w:tcW w:w="4876" w:type="dxa"/>
            <w:tcBorders>
              <w:top w:val="nil"/>
              <w:left w:val="nil"/>
              <w:bottom w:val="nil"/>
              <w:right w:val="nil"/>
            </w:tcBorders>
          </w:tcPr>
          <w:p w14:paraId="37C6F6E0" w14:textId="77777777" w:rsidR="00EE7DFF" w:rsidRPr="00963555" w:rsidRDefault="00EE7DFF" w:rsidP="005A40B8">
            <w:pPr>
              <w:pStyle w:val="Normal6a"/>
            </w:pPr>
            <w:r w:rsidRPr="00963555">
              <w:rPr>
                <w:b/>
                <w:i/>
              </w:rPr>
              <w:t>(23c)</w:t>
            </w:r>
            <w:r w:rsidRPr="00963555">
              <w:tab/>
            </w:r>
            <w:r w:rsidRPr="00963555">
              <w:rPr>
                <w:b/>
                <w:i/>
              </w:rPr>
              <w:t>Kazalniki smotrnosti bi morali upoštevati ukrepe ESS v primerih, ko je zbiranje podatkov težje, kot so ukrepi za podporo najranljivejšim ali marginaliziranim skupinam.</w:t>
            </w:r>
          </w:p>
        </w:tc>
      </w:tr>
    </w:tbl>
    <w:p w14:paraId="14D1D56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0F37DB8" w14:textId="77777777" w:rsidR="00EE7DFF" w:rsidRPr="00963555" w:rsidRDefault="00EE7DFF" w:rsidP="00EE7DFF">
      <w:r w:rsidRPr="002B136B">
        <w:rPr>
          <w:rStyle w:val="HideTWBExt"/>
        </w:rPr>
        <w:t>&lt;/AmendB&gt;</w:t>
      </w:r>
    </w:p>
    <w:p w14:paraId="282ADE6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281</w:t>
      </w:r>
      <w:r w:rsidRPr="002B136B">
        <w:rPr>
          <w:rStyle w:val="HideTWBExt"/>
          <w:b w:val="0"/>
        </w:rPr>
        <w:t>&lt;/NumAmB&gt;</w:t>
      </w:r>
    </w:p>
    <w:p w14:paraId="0FA1DD3F" w14:textId="77777777" w:rsidR="00EE7DFF" w:rsidRPr="00963555" w:rsidRDefault="00EE7DFF" w:rsidP="00EE7DFF">
      <w:pPr>
        <w:pStyle w:val="NormalBold"/>
      </w:pPr>
      <w:r w:rsidRPr="002B136B">
        <w:rPr>
          <w:rStyle w:val="HideTWBExt"/>
          <w:b w:val="0"/>
        </w:rPr>
        <w:t>&lt;RepeatBlock-By&gt;&lt;Members&gt;</w:t>
      </w:r>
      <w:r w:rsidRPr="00963555">
        <w:t>Villy Søvndal, Kira Marie Peter-Hansen, Maria Ohisalo</w:t>
      </w:r>
      <w:r w:rsidRPr="002B136B">
        <w:rPr>
          <w:rStyle w:val="HideTWBExt"/>
          <w:b w:val="0"/>
        </w:rPr>
        <w:t>&lt;/Members&gt;</w:t>
      </w:r>
    </w:p>
    <w:p w14:paraId="4FB18198" w14:textId="77777777" w:rsidR="00EE7DFF" w:rsidRPr="00963555" w:rsidRDefault="00EE7DFF" w:rsidP="00EE7DFF">
      <w:r w:rsidRPr="002B136B">
        <w:rPr>
          <w:rStyle w:val="HideTWBExt"/>
        </w:rPr>
        <w:t>&lt;AuNomDe&gt;</w:t>
      </w:r>
      <w:r w:rsidRPr="002B136B">
        <w:rPr>
          <w:rStyle w:val="HideTWBInt"/>
        </w:rPr>
        <w:t>{Verts/ALE}</w:t>
      </w:r>
      <w:r w:rsidRPr="00963555">
        <w:t>v imenu skupine Verts/ALE</w:t>
      </w:r>
      <w:r w:rsidRPr="002B136B">
        <w:rPr>
          <w:rStyle w:val="HideTWBExt"/>
        </w:rPr>
        <w:t>&lt;/AuNomDe&gt;</w:t>
      </w:r>
    </w:p>
    <w:p w14:paraId="67C57789" w14:textId="77777777" w:rsidR="00EE7DFF" w:rsidRPr="00963555" w:rsidRDefault="00EE7DFF" w:rsidP="00EE7DFF">
      <w:pPr>
        <w:pStyle w:val="NormalBold"/>
      </w:pPr>
      <w:r w:rsidRPr="002B136B">
        <w:rPr>
          <w:rStyle w:val="HideTWBExt"/>
          <w:b w:val="0"/>
        </w:rPr>
        <w:t>&lt;/RepeatBlock-By&gt;</w:t>
      </w:r>
    </w:p>
    <w:p w14:paraId="1D87C26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C389D29" w14:textId="77777777" w:rsidR="00EE7DFF" w:rsidRPr="00963555" w:rsidRDefault="00EE7DFF" w:rsidP="00EE7DFF">
      <w:pPr>
        <w:pStyle w:val="NormalBold"/>
      </w:pPr>
      <w:r w:rsidRPr="002B136B">
        <w:rPr>
          <w:rStyle w:val="HideTWBExt"/>
          <w:b w:val="0"/>
        </w:rPr>
        <w:t>&lt;Article&gt;</w:t>
      </w:r>
      <w:r w:rsidRPr="00963555">
        <w:t>Uvodna izjava 24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EFF10EB" w14:textId="77777777" w:rsidTr="005A40B8">
        <w:trPr>
          <w:trHeight w:hRule="exact" w:val="240"/>
          <w:jc w:val="center"/>
        </w:trPr>
        <w:tc>
          <w:tcPr>
            <w:tcW w:w="9752" w:type="dxa"/>
            <w:gridSpan w:val="2"/>
            <w:tcBorders>
              <w:top w:val="nil"/>
              <w:left w:val="nil"/>
              <w:bottom w:val="nil"/>
              <w:right w:val="nil"/>
            </w:tcBorders>
          </w:tcPr>
          <w:p w14:paraId="22F22841" w14:textId="77777777" w:rsidR="00EE7DFF" w:rsidRPr="00963555" w:rsidRDefault="00EE7DFF" w:rsidP="005A40B8"/>
        </w:tc>
      </w:tr>
      <w:tr w:rsidR="009F3BFB" w:rsidRPr="00963555" w14:paraId="3E82B188" w14:textId="77777777" w:rsidTr="005A40B8">
        <w:trPr>
          <w:trHeight w:val="240"/>
          <w:jc w:val="center"/>
        </w:trPr>
        <w:tc>
          <w:tcPr>
            <w:tcW w:w="4876" w:type="dxa"/>
            <w:tcBorders>
              <w:top w:val="nil"/>
              <w:left w:val="nil"/>
              <w:bottom w:val="nil"/>
              <w:right w:val="nil"/>
            </w:tcBorders>
          </w:tcPr>
          <w:p w14:paraId="5A38CFE7"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08CA42A" w14:textId="77777777" w:rsidR="00EE7DFF" w:rsidRPr="00963555" w:rsidRDefault="00EE7DFF" w:rsidP="005A40B8">
            <w:pPr>
              <w:pStyle w:val="AmColumnHeading"/>
            </w:pPr>
            <w:r w:rsidRPr="00963555">
              <w:t>Predlog spremembe</w:t>
            </w:r>
          </w:p>
        </w:tc>
      </w:tr>
      <w:tr w:rsidR="009F3BFB" w:rsidRPr="00963555" w14:paraId="1DD5BC9D" w14:textId="77777777" w:rsidTr="005A40B8">
        <w:trPr>
          <w:jc w:val="center"/>
        </w:trPr>
        <w:tc>
          <w:tcPr>
            <w:tcW w:w="4876" w:type="dxa"/>
            <w:tcBorders>
              <w:top w:val="nil"/>
              <w:left w:val="nil"/>
              <w:bottom w:val="nil"/>
              <w:right w:val="nil"/>
            </w:tcBorders>
          </w:tcPr>
          <w:p w14:paraId="36E172D1" w14:textId="77777777" w:rsidR="00EE7DFF" w:rsidRPr="00963555" w:rsidRDefault="00EE7DFF" w:rsidP="005A40B8">
            <w:pPr>
              <w:pStyle w:val="Normal6a"/>
            </w:pPr>
            <w:r w:rsidRPr="00963555">
              <w:t>(24)</w:t>
            </w:r>
            <w:r w:rsidRPr="00963555">
              <w:tab/>
              <w:t xml:space="preserve">Ob upoštevanju posebnih značilnosti in omejitev najbolj oddaljenih regij bi morale države članice v svoje poglavje, namenjeno najbolj oddaljenim regijam, vključiti ukrepe za </w:t>
            </w:r>
            <w:r w:rsidRPr="00963555">
              <w:rPr>
                <w:b/>
                <w:i/>
              </w:rPr>
              <w:t>izboljšanje</w:t>
            </w:r>
            <w:r w:rsidRPr="00963555">
              <w:t xml:space="preserve"> zaposlovanja in mobilnosti delovne sile, </w:t>
            </w:r>
            <w:r w:rsidRPr="00963555">
              <w:rPr>
                <w:b/>
                <w:i/>
              </w:rPr>
              <w:t>zlasti mladih, ter</w:t>
            </w:r>
            <w:r w:rsidRPr="00963555">
              <w:t xml:space="preserve"> izobraževanja, spretnosti in socialnega vključevanja.</w:t>
            </w:r>
          </w:p>
        </w:tc>
        <w:tc>
          <w:tcPr>
            <w:tcW w:w="4876" w:type="dxa"/>
            <w:tcBorders>
              <w:top w:val="nil"/>
              <w:left w:val="nil"/>
              <w:bottom w:val="nil"/>
              <w:right w:val="nil"/>
            </w:tcBorders>
          </w:tcPr>
          <w:p w14:paraId="01FE8F8D" w14:textId="77777777" w:rsidR="00EE7DFF" w:rsidRPr="00963555" w:rsidRDefault="00EE7DFF" w:rsidP="005A40B8">
            <w:pPr>
              <w:pStyle w:val="Normal6a"/>
            </w:pPr>
            <w:r w:rsidRPr="00963555">
              <w:t>(24)</w:t>
            </w:r>
            <w:r w:rsidRPr="00963555">
              <w:tab/>
              <w:t xml:space="preserve">Ob upoštevanju </w:t>
            </w:r>
            <w:r w:rsidRPr="00963555">
              <w:rPr>
                <w:b/>
                <w:i/>
              </w:rPr>
              <w:t>omejenih finančnih sredstev ESS ter</w:t>
            </w:r>
            <w:r w:rsidRPr="00963555">
              <w:t xml:space="preserve"> posebnih značilnosti in omejitev najbolj oddaljenih regij bi morale države članice v svoje poglavje, namenjeno najbolj oddaljenim regijam, </w:t>
            </w:r>
            <w:r w:rsidRPr="00963555">
              <w:rPr>
                <w:b/>
                <w:i/>
              </w:rPr>
              <w:t>ali v svoj načrt za nacionalna in regionalna partnerstva v skladu z Uredbo XXX [uredba o NRP]</w:t>
            </w:r>
            <w:r w:rsidRPr="00963555">
              <w:t xml:space="preserve"> vključiti ukrepe za </w:t>
            </w:r>
            <w:r w:rsidRPr="00963555">
              <w:rPr>
                <w:b/>
                <w:i/>
              </w:rPr>
              <w:t>izkoreninjenje revščine s krepitvijo socialne infrastrukture in osnovnih storitev,</w:t>
            </w:r>
            <w:r w:rsidRPr="00963555">
              <w:t xml:space="preserve"> zaposlovanja in mobilnosti delovne sile, izobraževanja, spretnosti in socialnega vključevanja.</w:t>
            </w:r>
          </w:p>
        </w:tc>
      </w:tr>
    </w:tbl>
    <w:p w14:paraId="2BB182D8"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3F55E9A" w14:textId="77777777" w:rsidR="00EE7DFF" w:rsidRPr="00963555" w:rsidRDefault="00EE7DFF" w:rsidP="00EE7DFF">
      <w:r w:rsidRPr="002B136B">
        <w:rPr>
          <w:rStyle w:val="HideTWBExt"/>
        </w:rPr>
        <w:t>&lt;/AmendB&gt;</w:t>
      </w:r>
    </w:p>
    <w:p w14:paraId="073B146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282</w:t>
      </w:r>
      <w:r w:rsidRPr="002B136B">
        <w:rPr>
          <w:rStyle w:val="HideTWBExt"/>
          <w:b w:val="0"/>
        </w:rPr>
        <w:t>&lt;/NumAmB&gt;</w:t>
      </w:r>
    </w:p>
    <w:p w14:paraId="0089D6A9" w14:textId="77777777" w:rsidR="00EE7DFF" w:rsidRPr="00963555" w:rsidRDefault="00EE7DFF" w:rsidP="00EE7DFF">
      <w:pPr>
        <w:pStyle w:val="NormalBold"/>
      </w:pPr>
      <w:r w:rsidRPr="002B136B">
        <w:rPr>
          <w:rStyle w:val="HideTWBExt"/>
          <w:b w:val="0"/>
        </w:rPr>
        <w:t>&lt;RepeatBlock-By&gt;&lt;Members&gt;</w:t>
      </w:r>
      <w:r w:rsidRPr="00963555">
        <w:t>Miriam Lexmann</w:t>
      </w:r>
      <w:r w:rsidRPr="002B136B">
        <w:rPr>
          <w:rStyle w:val="HideTWBExt"/>
          <w:b w:val="0"/>
        </w:rPr>
        <w:t>&lt;/Members&gt;</w:t>
      </w:r>
    </w:p>
    <w:p w14:paraId="42FCC9D1" w14:textId="77777777" w:rsidR="00EE7DFF" w:rsidRPr="00963555" w:rsidRDefault="00EE7DFF" w:rsidP="00EE7DFF">
      <w:pPr>
        <w:pStyle w:val="NormalBold"/>
      </w:pPr>
      <w:r w:rsidRPr="002B136B">
        <w:rPr>
          <w:rStyle w:val="HideTWBExt"/>
          <w:b w:val="0"/>
        </w:rPr>
        <w:t>&lt;/RepeatBlock-By&gt;</w:t>
      </w:r>
    </w:p>
    <w:p w14:paraId="76D72825"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72C1B36" w14:textId="77777777" w:rsidR="00EE7DFF" w:rsidRPr="00963555" w:rsidRDefault="00EE7DFF" w:rsidP="00EE7DFF">
      <w:pPr>
        <w:pStyle w:val="NormalBold"/>
      </w:pPr>
      <w:r w:rsidRPr="002B136B">
        <w:rPr>
          <w:rStyle w:val="HideTWBExt"/>
          <w:b w:val="0"/>
        </w:rPr>
        <w:t>&lt;Article&gt;</w:t>
      </w:r>
      <w:r w:rsidRPr="00963555">
        <w:t>Uvodna izjava 24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4D39162" w14:textId="77777777" w:rsidTr="005A40B8">
        <w:trPr>
          <w:trHeight w:hRule="exact" w:val="240"/>
          <w:jc w:val="center"/>
        </w:trPr>
        <w:tc>
          <w:tcPr>
            <w:tcW w:w="9752" w:type="dxa"/>
            <w:gridSpan w:val="2"/>
            <w:tcBorders>
              <w:top w:val="nil"/>
              <w:left w:val="nil"/>
              <w:bottom w:val="nil"/>
              <w:right w:val="nil"/>
            </w:tcBorders>
          </w:tcPr>
          <w:p w14:paraId="321CC58D" w14:textId="77777777" w:rsidR="00EE7DFF" w:rsidRPr="00963555" w:rsidRDefault="00EE7DFF" w:rsidP="005A40B8"/>
        </w:tc>
      </w:tr>
      <w:tr w:rsidR="009F3BFB" w:rsidRPr="00963555" w14:paraId="1F15B650" w14:textId="77777777" w:rsidTr="005A40B8">
        <w:trPr>
          <w:trHeight w:val="240"/>
          <w:jc w:val="center"/>
        </w:trPr>
        <w:tc>
          <w:tcPr>
            <w:tcW w:w="4876" w:type="dxa"/>
            <w:tcBorders>
              <w:top w:val="nil"/>
              <w:left w:val="nil"/>
              <w:bottom w:val="nil"/>
              <w:right w:val="nil"/>
            </w:tcBorders>
          </w:tcPr>
          <w:p w14:paraId="137D2A4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3CCB3AC" w14:textId="77777777" w:rsidR="00EE7DFF" w:rsidRPr="00963555" w:rsidRDefault="00EE7DFF" w:rsidP="005A40B8">
            <w:pPr>
              <w:pStyle w:val="AmColumnHeading"/>
            </w:pPr>
            <w:r w:rsidRPr="00963555">
              <w:t>Predlog spremembe</w:t>
            </w:r>
          </w:p>
        </w:tc>
      </w:tr>
      <w:tr w:rsidR="009F3BFB" w:rsidRPr="00963555" w14:paraId="3D5A00C6" w14:textId="77777777" w:rsidTr="005A40B8">
        <w:trPr>
          <w:jc w:val="center"/>
        </w:trPr>
        <w:tc>
          <w:tcPr>
            <w:tcW w:w="4876" w:type="dxa"/>
            <w:tcBorders>
              <w:top w:val="nil"/>
              <w:left w:val="nil"/>
              <w:bottom w:val="nil"/>
              <w:right w:val="nil"/>
            </w:tcBorders>
          </w:tcPr>
          <w:p w14:paraId="1EFFD2F6" w14:textId="77777777" w:rsidR="00EE7DFF" w:rsidRPr="00963555" w:rsidRDefault="00EE7DFF" w:rsidP="005A40B8">
            <w:pPr>
              <w:pStyle w:val="Normal6a"/>
            </w:pPr>
            <w:r w:rsidRPr="00963555">
              <w:t>(24)</w:t>
            </w:r>
            <w:r w:rsidRPr="00963555">
              <w:tab/>
              <w:t>Ob upoštevanju posebnih značilnosti in omejitev najbolj oddaljenih regij bi morale države članice v svoje poglavje, namenjeno najbolj oddaljenim regijam, vključiti ukrepe za izboljšanje zaposlovanja in mobilnosti delovne sile, zlasti mladih, ter izobraževanja, spretnosti in socialnega vključevanja.</w:t>
            </w:r>
          </w:p>
        </w:tc>
        <w:tc>
          <w:tcPr>
            <w:tcW w:w="4876" w:type="dxa"/>
            <w:tcBorders>
              <w:top w:val="nil"/>
              <w:left w:val="nil"/>
              <w:bottom w:val="nil"/>
              <w:right w:val="nil"/>
            </w:tcBorders>
          </w:tcPr>
          <w:p w14:paraId="574CEE2C" w14:textId="77777777" w:rsidR="00EE7DFF" w:rsidRPr="00963555" w:rsidRDefault="00EE7DFF" w:rsidP="005A40B8">
            <w:pPr>
              <w:pStyle w:val="Normal6a"/>
            </w:pPr>
            <w:r w:rsidRPr="00963555">
              <w:t>(24)</w:t>
            </w:r>
            <w:r w:rsidRPr="00963555">
              <w:tab/>
              <w:t>Ob upoštevanju posebnih značilnosti in omejitev najbolj oddaljenih regij bi morale države članice v svoje poglavje, namenjeno najbolj oddaljenim regijam, vključiti ukrepe za izboljšanje zaposlovanja in mobilnosti delovne sile, zlasti mladih, ter izobraževanja, spretnosti in socialnega vključevanja</w:t>
            </w:r>
            <w:r w:rsidRPr="00963555">
              <w:rPr>
                <w:b/>
                <w:i/>
              </w:rPr>
              <w:t>, s posebnim poudarkom na ranljivih skupinah, kot so invalidi ali brezdomci, pri čemer bi morale zagotoviti ustrezno obravnavanje njihovih posebnih potreb</w:t>
            </w:r>
            <w:r w:rsidRPr="00963555">
              <w:t>.</w:t>
            </w:r>
          </w:p>
        </w:tc>
      </w:tr>
    </w:tbl>
    <w:p w14:paraId="40DC904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68971621" w14:textId="77777777" w:rsidR="00EE7DFF" w:rsidRPr="00963555" w:rsidRDefault="00EE7DFF" w:rsidP="00EE7DFF">
      <w:r w:rsidRPr="002B136B">
        <w:rPr>
          <w:rStyle w:val="HideTWBExt"/>
        </w:rPr>
        <w:t>&lt;/AmendB&gt;</w:t>
      </w:r>
    </w:p>
    <w:p w14:paraId="0738EE3F"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283</w:t>
      </w:r>
      <w:r w:rsidRPr="002B136B">
        <w:rPr>
          <w:rStyle w:val="HideTWBExt"/>
          <w:b w:val="0"/>
        </w:rPr>
        <w:t>&lt;/NumAmB&gt;</w:t>
      </w:r>
    </w:p>
    <w:p w14:paraId="2E189CD6"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01458F32" w14:textId="77777777" w:rsidR="00EE7DFF" w:rsidRPr="00963555" w:rsidRDefault="00EE7DFF" w:rsidP="00EE7DFF">
      <w:pPr>
        <w:pStyle w:val="NormalBold"/>
      </w:pPr>
      <w:r w:rsidRPr="002B136B">
        <w:rPr>
          <w:rStyle w:val="HideTWBExt"/>
          <w:b w:val="0"/>
        </w:rPr>
        <w:t>&lt;/RepeatBlock-By&gt;</w:t>
      </w:r>
    </w:p>
    <w:p w14:paraId="64930F4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78BE3E1B" w14:textId="77777777" w:rsidR="00EE7DFF" w:rsidRPr="00963555" w:rsidRDefault="00EE7DFF" w:rsidP="00EE7DFF">
      <w:pPr>
        <w:pStyle w:val="NormalBold"/>
      </w:pPr>
      <w:r w:rsidRPr="002B136B">
        <w:rPr>
          <w:rStyle w:val="HideTWBExt"/>
          <w:b w:val="0"/>
        </w:rPr>
        <w:t>&lt;Article&gt;</w:t>
      </w:r>
      <w:r w:rsidRPr="00963555">
        <w:t>Uvodna izjava 24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A9B954D" w14:textId="77777777" w:rsidTr="005A40B8">
        <w:trPr>
          <w:trHeight w:hRule="exact" w:val="240"/>
          <w:jc w:val="center"/>
        </w:trPr>
        <w:tc>
          <w:tcPr>
            <w:tcW w:w="9752" w:type="dxa"/>
            <w:gridSpan w:val="2"/>
            <w:tcBorders>
              <w:top w:val="nil"/>
              <w:left w:val="nil"/>
              <w:bottom w:val="nil"/>
              <w:right w:val="nil"/>
            </w:tcBorders>
          </w:tcPr>
          <w:p w14:paraId="35618E44" w14:textId="77777777" w:rsidR="00EE7DFF" w:rsidRPr="00963555" w:rsidRDefault="00EE7DFF" w:rsidP="005A40B8"/>
        </w:tc>
      </w:tr>
      <w:tr w:rsidR="009F3BFB" w:rsidRPr="00963555" w14:paraId="387DF7E7" w14:textId="77777777" w:rsidTr="005A40B8">
        <w:trPr>
          <w:trHeight w:val="240"/>
          <w:jc w:val="center"/>
        </w:trPr>
        <w:tc>
          <w:tcPr>
            <w:tcW w:w="4876" w:type="dxa"/>
            <w:tcBorders>
              <w:top w:val="nil"/>
              <w:left w:val="nil"/>
              <w:bottom w:val="nil"/>
              <w:right w:val="nil"/>
            </w:tcBorders>
          </w:tcPr>
          <w:p w14:paraId="3DBB9991"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60FF2D69" w14:textId="77777777" w:rsidR="00EE7DFF" w:rsidRPr="00963555" w:rsidRDefault="00EE7DFF" w:rsidP="005A40B8">
            <w:pPr>
              <w:pStyle w:val="AmColumnHeading"/>
            </w:pPr>
            <w:r w:rsidRPr="00963555">
              <w:t>Predlog spremembe</w:t>
            </w:r>
          </w:p>
        </w:tc>
      </w:tr>
      <w:tr w:rsidR="009F3BFB" w:rsidRPr="00963555" w14:paraId="25850EA7" w14:textId="77777777" w:rsidTr="005A40B8">
        <w:trPr>
          <w:jc w:val="center"/>
        </w:trPr>
        <w:tc>
          <w:tcPr>
            <w:tcW w:w="4876" w:type="dxa"/>
            <w:tcBorders>
              <w:top w:val="nil"/>
              <w:left w:val="nil"/>
              <w:bottom w:val="nil"/>
              <w:right w:val="nil"/>
            </w:tcBorders>
          </w:tcPr>
          <w:p w14:paraId="539C1BD4" w14:textId="77777777" w:rsidR="00EE7DFF" w:rsidRPr="00963555" w:rsidRDefault="00EE7DFF" w:rsidP="005A40B8">
            <w:pPr>
              <w:pStyle w:val="Normal6a"/>
            </w:pPr>
            <w:r w:rsidRPr="00963555">
              <w:t>(24)</w:t>
            </w:r>
            <w:r w:rsidRPr="00963555">
              <w:tab/>
              <w:t xml:space="preserve">Ob upoštevanju posebnih značilnosti in omejitev najbolj oddaljenih regij bi morale države članice v svoje poglavje, namenjeno najbolj oddaljenim regijam, vključiti ukrepe za izboljšanje zaposlovanja in mobilnosti delovne sile, zlasti mladih, </w:t>
            </w:r>
            <w:r w:rsidRPr="00963555">
              <w:rPr>
                <w:b/>
                <w:i/>
              </w:rPr>
              <w:t>ter</w:t>
            </w:r>
            <w:r w:rsidRPr="00963555">
              <w:t xml:space="preserve"> izobraževanja</w:t>
            </w:r>
            <w:r w:rsidRPr="00963555">
              <w:rPr>
                <w:b/>
                <w:i/>
              </w:rPr>
              <w:t>,</w:t>
            </w:r>
            <w:r w:rsidRPr="00963555">
              <w:t xml:space="preserve"> spretnosti </w:t>
            </w:r>
            <w:r w:rsidRPr="00963555">
              <w:rPr>
                <w:b/>
                <w:i/>
              </w:rPr>
              <w:t>in</w:t>
            </w:r>
            <w:r w:rsidRPr="00963555">
              <w:t xml:space="preserve"> socialnega vključevanja.</w:t>
            </w:r>
          </w:p>
        </w:tc>
        <w:tc>
          <w:tcPr>
            <w:tcW w:w="4876" w:type="dxa"/>
            <w:tcBorders>
              <w:top w:val="nil"/>
              <w:left w:val="nil"/>
              <w:bottom w:val="nil"/>
              <w:right w:val="nil"/>
            </w:tcBorders>
          </w:tcPr>
          <w:p w14:paraId="26E475B9" w14:textId="77777777" w:rsidR="00EE7DFF" w:rsidRPr="00963555" w:rsidRDefault="00EE7DFF" w:rsidP="005A40B8">
            <w:pPr>
              <w:pStyle w:val="Normal6a"/>
            </w:pPr>
            <w:r w:rsidRPr="00963555">
              <w:t>(24)</w:t>
            </w:r>
            <w:r w:rsidRPr="00963555">
              <w:tab/>
              <w:t xml:space="preserve">Ob upoštevanju posebnih značilnosti in omejitev najbolj oddaljenih regij bi morale države članice v svoje poglavje, namenjeno najbolj oddaljenim regijam, vključiti ukrepe za izboljšanje zaposlovanja in mobilnosti delovne sile, zlasti mladih, </w:t>
            </w:r>
            <w:r w:rsidRPr="00963555">
              <w:rPr>
                <w:b/>
                <w:i/>
              </w:rPr>
              <w:t>podpiranje</w:t>
            </w:r>
            <w:r w:rsidRPr="00963555">
              <w:t xml:space="preserve"> izobraževanja </w:t>
            </w:r>
            <w:r w:rsidRPr="00963555">
              <w:rPr>
                <w:b/>
                <w:i/>
              </w:rPr>
              <w:t>in</w:t>
            </w:r>
            <w:r w:rsidRPr="00963555">
              <w:t xml:space="preserve"> spretnosti</w:t>
            </w:r>
            <w:r w:rsidRPr="00963555">
              <w:rPr>
                <w:b/>
                <w:i/>
              </w:rPr>
              <w:t>, zagotavljanje</w:t>
            </w:r>
            <w:r w:rsidRPr="00963555">
              <w:t xml:space="preserve"> socialnega vključevanja </w:t>
            </w:r>
            <w:r w:rsidRPr="00963555">
              <w:rPr>
                <w:b/>
                <w:i/>
              </w:rPr>
              <w:t>ter izkoreninjenja revščine z naložbami v dostopne javne in socialne storitve</w:t>
            </w:r>
            <w:r w:rsidRPr="00963555">
              <w:t>.</w:t>
            </w:r>
          </w:p>
        </w:tc>
      </w:tr>
    </w:tbl>
    <w:p w14:paraId="7C8FEB5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8445E2B" w14:textId="77777777" w:rsidR="00EE7DFF" w:rsidRPr="00963555" w:rsidRDefault="00EE7DFF" w:rsidP="00EE7DFF">
      <w:r w:rsidRPr="002B136B">
        <w:rPr>
          <w:rStyle w:val="HideTWBExt"/>
        </w:rPr>
        <w:t>&lt;/AmendB&gt;</w:t>
      </w:r>
    </w:p>
    <w:p w14:paraId="31DD715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284</w:t>
      </w:r>
      <w:r w:rsidRPr="002B136B">
        <w:rPr>
          <w:rStyle w:val="HideTWBExt"/>
          <w:b w:val="0"/>
        </w:rPr>
        <w:t>&lt;/NumAmB&gt;</w:t>
      </w:r>
    </w:p>
    <w:p w14:paraId="1750CDCD"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11F3ECBE" w14:textId="77777777" w:rsidR="00EE7DFF" w:rsidRPr="00963555" w:rsidRDefault="00EE7DFF" w:rsidP="00EE7DFF">
      <w:pPr>
        <w:pStyle w:val="NormalBold"/>
      </w:pPr>
      <w:r w:rsidRPr="002B136B">
        <w:rPr>
          <w:rStyle w:val="HideTWBExt"/>
          <w:b w:val="0"/>
        </w:rPr>
        <w:t>&lt;/RepeatBlock-By&gt;</w:t>
      </w:r>
    </w:p>
    <w:p w14:paraId="55CE0280"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B42BB4B" w14:textId="77777777" w:rsidR="00EE7DFF" w:rsidRPr="00963555" w:rsidRDefault="00EE7DFF" w:rsidP="00EE7DFF">
      <w:pPr>
        <w:pStyle w:val="NormalBold"/>
      </w:pPr>
      <w:r w:rsidRPr="002B136B">
        <w:rPr>
          <w:rStyle w:val="HideTWBExt"/>
          <w:b w:val="0"/>
        </w:rPr>
        <w:t>&lt;Article&gt;</w:t>
      </w:r>
      <w:r w:rsidRPr="00963555">
        <w:t>Uvodna izjava 24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AC77C75" w14:textId="77777777" w:rsidTr="005A40B8">
        <w:trPr>
          <w:trHeight w:hRule="exact" w:val="240"/>
          <w:jc w:val="center"/>
        </w:trPr>
        <w:tc>
          <w:tcPr>
            <w:tcW w:w="9752" w:type="dxa"/>
            <w:gridSpan w:val="2"/>
            <w:tcBorders>
              <w:top w:val="nil"/>
              <w:left w:val="nil"/>
              <w:bottom w:val="nil"/>
              <w:right w:val="nil"/>
            </w:tcBorders>
          </w:tcPr>
          <w:p w14:paraId="2A182170" w14:textId="77777777" w:rsidR="00EE7DFF" w:rsidRPr="00963555" w:rsidRDefault="00EE7DFF" w:rsidP="005A40B8"/>
        </w:tc>
      </w:tr>
      <w:tr w:rsidR="009F3BFB" w:rsidRPr="00963555" w14:paraId="797CF215" w14:textId="77777777" w:rsidTr="005A40B8">
        <w:trPr>
          <w:trHeight w:val="240"/>
          <w:jc w:val="center"/>
        </w:trPr>
        <w:tc>
          <w:tcPr>
            <w:tcW w:w="4876" w:type="dxa"/>
            <w:tcBorders>
              <w:top w:val="nil"/>
              <w:left w:val="nil"/>
              <w:bottom w:val="nil"/>
              <w:right w:val="nil"/>
            </w:tcBorders>
          </w:tcPr>
          <w:p w14:paraId="51FE8C3D"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2D56E431" w14:textId="77777777" w:rsidR="00EE7DFF" w:rsidRPr="00963555" w:rsidRDefault="00EE7DFF" w:rsidP="005A40B8">
            <w:pPr>
              <w:pStyle w:val="AmColumnHeading"/>
            </w:pPr>
            <w:r w:rsidRPr="00963555">
              <w:t>Predlog spremembe</w:t>
            </w:r>
          </w:p>
        </w:tc>
      </w:tr>
      <w:tr w:rsidR="009F3BFB" w:rsidRPr="00963555" w14:paraId="5B6792C0" w14:textId="77777777" w:rsidTr="005A40B8">
        <w:trPr>
          <w:jc w:val="center"/>
        </w:trPr>
        <w:tc>
          <w:tcPr>
            <w:tcW w:w="4876" w:type="dxa"/>
            <w:tcBorders>
              <w:top w:val="nil"/>
              <w:left w:val="nil"/>
              <w:bottom w:val="nil"/>
              <w:right w:val="nil"/>
            </w:tcBorders>
          </w:tcPr>
          <w:p w14:paraId="495FF801" w14:textId="77777777" w:rsidR="00EE7DFF" w:rsidRPr="00963555" w:rsidRDefault="00EE7DFF" w:rsidP="005A40B8">
            <w:pPr>
              <w:pStyle w:val="Normal6a"/>
            </w:pPr>
            <w:r w:rsidRPr="00963555">
              <w:t>(24)</w:t>
            </w:r>
            <w:r w:rsidRPr="00963555">
              <w:tab/>
              <w:t>Ob upoštevanju posebnih značilnosti in omejitev najbolj oddaljenih regij bi morale države članice v svoje poglavje, namenjeno najbolj oddaljenim regijam, vključiti ukrepe za izboljšanje zaposlovanja in mobilnosti delovne sile, zlasti mladih, ter izobraževanja, spretnosti in socialnega vključevanja.</w:t>
            </w:r>
          </w:p>
        </w:tc>
        <w:tc>
          <w:tcPr>
            <w:tcW w:w="4876" w:type="dxa"/>
            <w:tcBorders>
              <w:top w:val="nil"/>
              <w:left w:val="nil"/>
              <w:bottom w:val="nil"/>
              <w:right w:val="nil"/>
            </w:tcBorders>
          </w:tcPr>
          <w:p w14:paraId="01BA1941" w14:textId="77777777" w:rsidR="00EE7DFF" w:rsidRPr="00963555" w:rsidRDefault="00EE7DFF" w:rsidP="005A40B8">
            <w:pPr>
              <w:pStyle w:val="Normal6a"/>
            </w:pPr>
            <w:r w:rsidRPr="00963555">
              <w:t>(24)</w:t>
            </w:r>
            <w:r w:rsidRPr="00963555">
              <w:tab/>
              <w:t xml:space="preserve">Ob upoštevanju posebnih značilnosti in omejitev najbolj oddaljenih regij bi morale države članice v svoje poglavje, namenjeno najbolj oddaljenim regijam, vključiti ukrepe za izboljšanje zaposlovanja in mobilnosti delovne sile, zlasti </w:t>
            </w:r>
            <w:r w:rsidRPr="00963555">
              <w:rPr>
                <w:b/>
                <w:i/>
              </w:rPr>
              <w:t>oseb v ranljivem položaju in</w:t>
            </w:r>
            <w:r w:rsidRPr="00963555">
              <w:t xml:space="preserve"> mladih, ter izobraževanja, spretnosti in socialnega vključevanja.</w:t>
            </w:r>
          </w:p>
        </w:tc>
      </w:tr>
    </w:tbl>
    <w:p w14:paraId="2F75BC2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2C0CE75" w14:textId="77777777" w:rsidR="00EE7DFF" w:rsidRPr="00963555" w:rsidRDefault="00EE7DFF" w:rsidP="00EE7DFF">
      <w:r w:rsidRPr="002B136B">
        <w:rPr>
          <w:rStyle w:val="HideTWBExt"/>
        </w:rPr>
        <w:t>&lt;/AmendB&gt;</w:t>
      </w:r>
    </w:p>
    <w:p w14:paraId="49BD3C9D"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285</w:t>
      </w:r>
      <w:r w:rsidRPr="002B136B">
        <w:rPr>
          <w:rStyle w:val="HideTWBExt"/>
          <w:b w:val="0"/>
        </w:rPr>
        <w:t>&lt;/NumAmB&gt;</w:t>
      </w:r>
    </w:p>
    <w:p w14:paraId="7BCB3244" w14:textId="77777777" w:rsidR="00EE7DFF" w:rsidRPr="00963555" w:rsidRDefault="00EE7DFF" w:rsidP="00EE7DFF">
      <w:pPr>
        <w:pStyle w:val="NormalBold"/>
      </w:pPr>
      <w:r w:rsidRPr="002B136B">
        <w:rPr>
          <w:rStyle w:val="HideTWBExt"/>
          <w:b w:val="0"/>
        </w:rPr>
        <w:t>&lt;RepeatBlock-By&gt;&lt;Members&gt;</w:t>
      </w:r>
      <w:r w:rsidRPr="00963555">
        <w:t>Alicia Homs Ginel, Idoia Mendia, Marit Maij</w:t>
      </w:r>
      <w:r w:rsidRPr="002B136B">
        <w:rPr>
          <w:rStyle w:val="HideTWBExt"/>
          <w:b w:val="0"/>
        </w:rPr>
        <w:t>&lt;/Members&gt;</w:t>
      </w:r>
    </w:p>
    <w:p w14:paraId="3D5455BC" w14:textId="77777777" w:rsidR="00EE7DFF" w:rsidRPr="00963555" w:rsidRDefault="00EE7DFF" w:rsidP="00EE7DFF">
      <w:pPr>
        <w:pStyle w:val="NormalBold"/>
      </w:pPr>
      <w:r w:rsidRPr="002B136B">
        <w:rPr>
          <w:rStyle w:val="HideTWBExt"/>
          <w:b w:val="0"/>
        </w:rPr>
        <w:t>&lt;/RepeatBlock-By&gt;</w:t>
      </w:r>
    </w:p>
    <w:p w14:paraId="6769F10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6506A50" w14:textId="77777777" w:rsidR="00EE7DFF" w:rsidRPr="00963555" w:rsidRDefault="00EE7DFF" w:rsidP="00EE7DFF">
      <w:pPr>
        <w:pStyle w:val="NormalBold"/>
      </w:pPr>
      <w:r w:rsidRPr="002B136B">
        <w:rPr>
          <w:rStyle w:val="HideTWBExt"/>
          <w:b w:val="0"/>
        </w:rPr>
        <w:t>&lt;Article&gt;</w:t>
      </w:r>
      <w:r w:rsidRPr="00963555">
        <w:t>Uvodna izjava 24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7104720C" w14:textId="77777777" w:rsidTr="005A40B8">
        <w:trPr>
          <w:trHeight w:hRule="exact" w:val="240"/>
          <w:jc w:val="center"/>
        </w:trPr>
        <w:tc>
          <w:tcPr>
            <w:tcW w:w="9752" w:type="dxa"/>
            <w:gridSpan w:val="2"/>
            <w:tcBorders>
              <w:top w:val="nil"/>
              <w:left w:val="nil"/>
              <w:bottom w:val="nil"/>
              <w:right w:val="nil"/>
            </w:tcBorders>
          </w:tcPr>
          <w:p w14:paraId="360B77EC" w14:textId="77777777" w:rsidR="00EE7DFF" w:rsidRPr="00963555" w:rsidRDefault="00EE7DFF" w:rsidP="005A40B8"/>
        </w:tc>
      </w:tr>
      <w:tr w:rsidR="009F3BFB" w:rsidRPr="00963555" w14:paraId="40DBFEEC" w14:textId="77777777" w:rsidTr="005A40B8">
        <w:trPr>
          <w:trHeight w:val="240"/>
          <w:jc w:val="center"/>
        </w:trPr>
        <w:tc>
          <w:tcPr>
            <w:tcW w:w="4876" w:type="dxa"/>
            <w:tcBorders>
              <w:top w:val="nil"/>
              <w:left w:val="nil"/>
              <w:bottom w:val="nil"/>
              <w:right w:val="nil"/>
            </w:tcBorders>
          </w:tcPr>
          <w:p w14:paraId="529823FB"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1A92422" w14:textId="77777777" w:rsidR="00EE7DFF" w:rsidRPr="00963555" w:rsidRDefault="00EE7DFF" w:rsidP="005A40B8">
            <w:pPr>
              <w:pStyle w:val="AmColumnHeading"/>
            </w:pPr>
            <w:r w:rsidRPr="00963555">
              <w:t>Predlog spremembe</w:t>
            </w:r>
          </w:p>
        </w:tc>
      </w:tr>
      <w:tr w:rsidR="009F3BFB" w:rsidRPr="00963555" w14:paraId="25C83EE4" w14:textId="77777777" w:rsidTr="005A40B8">
        <w:trPr>
          <w:jc w:val="center"/>
        </w:trPr>
        <w:tc>
          <w:tcPr>
            <w:tcW w:w="4876" w:type="dxa"/>
            <w:tcBorders>
              <w:top w:val="nil"/>
              <w:left w:val="nil"/>
              <w:bottom w:val="nil"/>
              <w:right w:val="nil"/>
            </w:tcBorders>
          </w:tcPr>
          <w:p w14:paraId="52CF8404" w14:textId="77777777" w:rsidR="00EE7DFF" w:rsidRPr="00963555" w:rsidRDefault="00EE7DFF" w:rsidP="005A40B8">
            <w:pPr>
              <w:pStyle w:val="Normal6a"/>
            </w:pPr>
            <w:r w:rsidRPr="00963555">
              <w:t>(24)</w:t>
            </w:r>
            <w:r w:rsidRPr="00963555">
              <w:tab/>
              <w:t>Ob upoštevanju posebnih značilnosti in omejitev najbolj oddaljenih regij bi morale države članice v svoje poglavje, namenjeno najbolj oddaljenim regijam, vključiti ukrepe za izboljšanje zaposlovanja in mobilnosti delovne sile, zlasti mladih, ter izobraževanja, spretnosti in socialnega vključevanja.</w:t>
            </w:r>
          </w:p>
        </w:tc>
        <w:tc>
          <w:tcPr>
            <w:tcW w:w="4876" w:type="dxa"/>
            <w:tcBorders>
              <w:top w:val="nil"/>
              <w:left w:val="nil"/>
              <w:bottom w:val="nil"/>
              <w:right w:val="nil"/>
            </w:tcBorders>
          </w:tcPr>
          <w:p w14:paraId="7E0876F3" w14:textId="77777777" w:rsidR="00EE7DFF" w:rsidRPr="00963555" w:rsidRDefault="00EE7DFF" w:rsidP="005A40B8">
            <w:pPr>
              <w:pStyle w:val="Normal6a"/>
            </w:pPr>
            <w:r w:rsidRPr="00963555">
              <w:t>(24)</w:t>
            </w:r>
            <w:r w:rsidRPr="00963555">
              <w:tab/>
              <w:t xml:space="preserve">Ob upoštevanju posebnih značilnosti in omejitev najbolj oddaljenih regij bi morale države članice v svoje poglavje, namenjeno najbolj oddaljenim regijam, vključiti ukrepe za izboljšanje zaposlovanja in mobilnosti delovne sile, zlasti </w:t>
            </w:r>
            <w:r w:rsidRPr="00963555">
              <w:rPr>
                <w:b/>
                <w:i/>
              </w:rPr>
              <w:t>oseb v ranljivem položaju in</w:t>
            </w:r>
            <w:r w:rsidRPr="00963555">
              <w:t xml:space="preserve"> mladih, ter izobraževanja, spretnosti in socialnega vključevanja.</w:t>
            </w:r>
          </w:p>
        </w:tc>
      </w:tr>
    </w:tbl>
    <w:p w14:paraId="0E2178FD"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352B3251" w14:textId="77777777" w:rsidR="00EE7DFF" w:rsidRPr="00963555" w:rsidRDefault="00EE7DFF" w:rsidP="00EE7DFF">
      <w:r w:rsidRPr="002B136B">
        <w:rPr>
          <w:rStyle w:val="HideTWBExt"/>
        </w:rPr>
        <w:t>&lt;/AmendB&gt;</w:t>
      </w:r>
    </w:p>
    <w:p w14:paraId="55360DF0"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286</w:t>
      </w:r>
      <w:r w:rsidRPr="002B136B">
        <w:rPr>
          <w:rStyle w:val="HideTWBExt"/>
          <w:b w:val="0"/>
        </w:rPr>
        <w:t>&lt;/NumAmB&gt;</w:t>
      </w:r>
    </w:p>
    <w:p w14:paraId="15C19917" w14:textId="77777777" w:rsidR="00EE7DFF" w:rsidRPr="00963555" w:rsidRDefault="00EE7DFF" w:rsidP="00EE7DFF">
      <w:pPr>
        <w:pStyle w:val="NormalBold"/>
      </w:pPr>
      <w:r w:rsidRPr="002B136B">
        <w:rPr>
          <w:rStyle w:val="HideTWBExt"/>
          <w:b w:val="0"/>
        </w:rPr>
        <w:t>&lt;RepeatBlock-By&gt;&lt;Members&gt;</w:t>
      </w:r>
      <w:r w:rsidRPr="00963555">
        <w:t>Georgiana Teodorescu</w:t>
      </w:r>
      <w:r w:rsidRPr="002B136B">
        <w:rPr>
          <w:rStyle w:val="HideTWBExt"/>
          <w:b w:val="0"/>
        </w:rPr>
        <w:t>&lt;/Members&gt;</w:t>
      </w:r>
    </w:p>
    <w:p w14:paraId="3F1AC638" w14:textId="77777777" w:rsidR="00EE7DFF" w:rsidRPr="00963555" w:rsidRDefault="00EE7DFF" w:rsidP="00EE7DFF">
      <w:pPr>
        <w:pStyle w:val="NormalBold"/>
      </w:pPr>
      <w:r w:rsidRPr="002B136B">
        <w:rPr>
          <w:rStyle w:val="HideTWBExt"/>
          <w:b w:val="0"/>
        </w:rPr>
        <w:t>&lt;/RepeatBlock-By&gt;</w:t>
      </w:r>
    </w:p>
    <w:p w14:paraId="01333B66"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57A5E7F" w14:textId="77777777" w:rsidR="00EE7DFF" w:rsidRPr="00963555" w:rsidRDefault="00EE7DFF" w:rsidP="00EE7DFF">
      <w:pPr>
        <w:pStyle w:val="NormalBold"/>
      </w:pPr>
      <w:r w:rsidRPr="002B136B">
        <w:rPr>
          <w:rStyle w:val="HideTWBExt"/>
          <w:b w:val="0"/>
        </w:rPr>
        <w:t>&lt;Article&gt;</w:t>
      </w:r>
      <w:r w:rsidRPr="00963555">
        <w:t>Uvodna izjava 24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2F2752F" w14:textId="77777777" w:rsidTr="005A40B8">
        <w:trPr>
          <w:trHeight w:hRule="exact" w:val="240"/>
          <w:jc w:val="center"/>
        </w:trPr>
        <w:tc>
          <w:tcPr>
            <w:tcW w:w="9752" w:type="dxa"/>
            <w:gridSpan w:val="2"/>
            <w:tcBorders>
              <w:top w:val="nil"/>
              <w:left w:val="nil"/>
              <w:bottom w:val="nil"/>
              <w:right w:val="nil"/>
            </w:tcBorders>
          </w:tcPr>
          <w:p w14:paraId="6287E895" w14:textId="77777777" w:rsidR="00EE7DFF" w:rsidRPr="00963555" w:rsidRDefault="00EE7DFF" w:rsidP="005A40B8"/>
        </w:tc>
      </w:tr>
      <w:tr w:rsidR="009F3BFB" w:rsidRPr="00963555" w14:paraId="50FD3456" w14:textId="77777777" w:rsidTr="005A40B8">
        <w:trPr>
          <w:trHeight w:val="240"/>
          <w:jc w:val="center"/>
        </w:trPr>
        <w:tc>
          <w:tcPr>
            <w:tcW w:w="4876" w:type="dxa"/>
            <w:tcBorders>
              <w:top w:val="nil"/>
              <w:left w:val="nil"/>
              <w:bottom w:val="nil"/>
              <w:right w:val="nil"/>
            </w:tcBorders>
          </w:tcPr>
          <w:p w14:paraId="7A864E28"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0D715CAE" w14:textId="77777777" w:rsidR="00EE7DFF" w:rsidRPr="00963555" w:rsidRDefault="00EE7DFF" w:rsidP="005A40B8">
            <w:pPr>
              <w:pStyle w:val="AmColumnHeading"/>
            </w:pPr>
            <w:r w:rsidRPr="00963555">
              <w:t>Predlog spremembe</w:t>
            </w:r>
          </w:p>
        </w:tc>
      </w:tr>
      <w:tr w:rsidR="009F3BFB" w:rsidRPr="00963555" w14:paraId="0A579D81" w14:textId="77777777" w:rsidTr="005A40B8">
        <w:trPr>
          <w:jc w:val="center"/>
        </w:trPr>
        <w:tc>
          <w:tcPr>
            <w:tcW w:w="4876" w:type="dxa"/>
            <w:tcBorders>
              <w:top w:val="nil"/>
              <w:left w:val="nil"/>
              <w:bottom w:val="nil"/>
              <w:right w:val="nil"/>
            </w:tcBorders>
          </w:tcPr>
          <w:p w14:paraId="1CCD98C4" w14:textId="77777777" w:rsidR="00EE7DFF" w:rsidRPr="00963555" w:rsidRDefault="00EE7DFF" w:rsidP="005A40B8">
            <w:pPr>
              <w:pStyle w:val="Normal6a"/>
            </w:pPr>
            <w:r w:rsidRPr="00963555">
              <w:t>(24)</w:t>
            </w:r>
            <w:r w:rsidRPr="00963555">
              <w:tab/>
              <w:t>Ob upoštevanju posebnih značilnosti in omejitev najbolj oddaljenih regij bi morale države članice v svoje poglavje, namenjeno najbolj oddaljenim regijam, vključiti ukrepe za izboljšanje zaposlovanja in mobilnosti delovne sile, zlasti mladih, ter izobraževanja, spretnosti in socialnega vključevanja.</w:t>
            </w:r>
          </w:p>
        </w:tc>
        <w:tc>
          <w:tcPr>
            <w:tcW w:w="4876" w:type="dxa"/>
            <w:tcBorders>
              <w:top w:val="nil"/>
              <w:left w:val="nil"/>
              <w:bottom w:val="nil"/>
              <w:right w:val="nil"/>
            </w:tcBorders>
          </w:tcPr>
          <w:p w14:paraId="166A62A9" w14:textId="77777777" w:rsidR="00EE7DFF" w:rsidRPr="00963555" w:rsidRDefault="00EE7DFF" w:rsidP="005A40B8">
            <w:pPr>
              <w:pStyle w:val="Normal6a"/>
            </w:pPr>
            <w:r w:rsidRPr="00963555">
              <w:t>(24)</w:t>
            </w:r>
            <w:r w:rsidRPr="00963555">
              <w:tab/>
              <w:t xml:space="preserve">Ob upoštevanju posebnih značilnosti in omejitev najbolj oddaljenih regij bi morale države članice v svoje poglavje, namenjeno najbolj oddaljenim regijam, vključiti ukrepe za izboljšanje zaposlovanja in </w:t>
            </w:r>
            <w:r w:rsidRPr="00963555">
              <w:rPr>
                <w:b/>
                <w:i/>
              </w:rPr>
              <w:t>spodbujanje</w:t>
            </w:r>
            <w:r w:rsidRPr="00963555">
              <w:t xml:space="preserve"> mobilnosti delovne sile, zlasti mladih, ter izobraževanja, spretnosti in socialnega vključevanja.</w:t>
            </w:r>
          </w:p>
        </w:tc>
      </w:tr>
    </w:tbl>
    <w:p w14:paraId="5E42028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2566E1E3" w14:textId="77777777" w:rsidR="00EE7DFF" w:rsidRPr="00963555" w:rsidRDefault="00EE7DFF" w:rsidP="00EE7DFF">
      <w:r w:rsidRPr="002B136B">
        <w:rPr>
          <w:rStyle w:val="HideTWBExt"/>
        </w:rPr>
        <w:t>&lt;/AmendB&gt;</w:t>
      </w:r>
    </w:p>
    <w:p w14:paraId="76F47ED4"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287</w:t>
      </w:r>
      <w:r w:rsidRPr="002B136B">
        <w:rPr>
          <w:rStyle w:val="HideTWBExt"/>
          <w:b w:val="0"/>
        </w:rPr>
        <w:t>&lt;/NumAmB&gt;</w:t>
      </w:r>
    </w:p>
    <w:p w14:paraId="1CB28227" w14:textId="77777777" w:rsidR="00EE7DFF" w:rsidRPr="00963555" w:rsidRDefault="00EE7DFF" w:rsidP="00EE7DFF">
      <w:pPr>
        <w:pStyle w:val="NormalBold"/>
      </w:pPr>
      <w:r w:rsidRPr="002B136B">
        <w:rPr>
          <w:rStyle w:val="HideTWBExt"/>
          <w:b w:val="0"/>
        </w:rPr>
        <w:t>&lt;RepeatBlock-By&gt;&lt;Members&gt;</w:t>
      </w:r>
      <w:r w:rsidRPr="00963555">
        <w:t xml:space="preserve">Estrella Galán, Leila Chaibi, </w:t>
      </w:r>
      <w:r w:rsidR="00B51430" w:rsidRPr="00963555">
        <w:t>Konstandinos Arvanitis (Konstantinos Arvanitis)</w:t>
      </w:r>
      <w:r w:rsidRPr="00963555">
        <w:t>, João Oliveira, Özlem Demirel, Li Andersson</w:t>
      </w:r>
      <w:r w:rsidRPr="002B136B">
        <w:rPr>
          <w:rStyle w:val="HideTWBExt"/>
          <w:b w:val="0"/>
        </w:rPr>
        <w:t>&lt;/Members&gt;</w:t>
      </w:r>
    </w:p>
    <w:p w14:paraId="0737E4D1" w14:textId="77777777" w:rsidR="00EE7DFF" w:rsidRPr="00963555" w:rsidRDefault="00EE7DFF" w:rsidP="00EE7DFF">
      <w:pPr>
        <w:pStyle w:val="NormalBold"/>
      </w:pPr>
      <w:r w:rsidRPr="002B136B">
        <w:rPr>
          <w:rStyle w:val="HideTWBExt"/>
          <w:b w:val="0"/>
        </w:rPr>
        <w:t>&lt;/RepeatBlock-By&gt;</w:t>
      </w:r>
    </w:p>
    <w:p w14:paraId="0651E6D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F109EF2" w14:textId="77777777" w:rsidR="00EE7DFF" w:rsidRPr="00963555" w:rsidRDefault="00EE7DFF" w:rsidP="00EE7DFF">
      <w:pPr>
        <w:pStyle w:val="NormalBold"/>
      </w:pPr>
      <w:r w:rsidRPr="002B136B">
        <w:rPr>
          <w:rStyle w:val="HideTWBExt"/>
          <w:b w:val="0"/>
        </w:rPr>
        <w:t>&lt;Article&gt;</w:t>
      </w:r>
      <w:r w:rsidRPr="00963555">
        <w:t>Uvodna izjava 24</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9E006E8" w14:textId="77777777" w:rsidTr="005A40B8">
        <w:trPr>
          <w:trHeight w:hRule="exact" w:val="240"/>
          <w:jc w:val="center"/>
        </w:trPr>
        <w:tc>
          <w:tcPr>
            <w:tcW w:w="9752" w:type="dxa"/>
            <w:gridSpan w:val="2"/>
            <w:tcBorders>
              <w:top w:val="nil"/>
              <w:left w:val="nil"/>
              <w:bottom w:val="nil"/>
              <w:right w:val="nil"/>
            </w:tcBorders>
          </w:tcPr>
          <w:p w14:paraId="0BAE542D" w14:textId="77777777" w:rsidR="00EE7DFF" w:rsidRPr="00963555" w:rsidRDefault="00EE7DFF" w:rsidP="005A40B8"/>
        </w:tc>
      </w:tr>
      <w:tr w:rsidR="009F3BFB" w:rsidRPr="00963555" w14:paraId="607A4EF3" w14:textId="77777777" w:rsidTr="005A40B8">
        <w:trPr>
          <w:trHeight w:val="240"/>
          <w:jc w:val="center"/>
        </w:trPr>
        <w:tc>
          <w:tcPr>
            <w:tcW w:w="4876" w:type="dxa"/>
            <w:tcBorders>
              <w:top w:val="nil"/>
              <w:left w:val="nil"/>
              <w:bottom w:val="nil"/>
              <w:right w:val="nil"/>
            </w:tcBorders>
          </w:tcPr>
          <w:p w14:paraId="6275D3D6"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5D4CA59D" w14:textId="77777777" w:rsidR="00EE7DFF" w:rsidRPr="00963555" w:rsidRDefault="00EE7DFF" w:rsidP="005A40B8">
            <w:pPr>
              <w:pStyle w:val="AmColumnHeading"/>
            </w:pPr>
            <w:r w:rsidRPr="00963555">
              <w:t>Predlog spremembe</w:t>
            </w:r>
          </w:p>
        </w:tc>
      </w:tr>
      <w:tr w:rsidR="009F3BFB" w:rsidRPr="00963555" w14:paraId="43879D11" w14:textId="77777777" w:rsidTr="005A40B8">
        <w:trPr>
          <w:jc w:val="center"/>
        </w:trPr>
        <w:tc>
          <w:tcPr>
            <w:tcW w:w="4876" w:type="dxa"/>
            <w:tcBorders>
              <w:top w:val="nil"/>
              <w:left w:val="nil"/>
              <w:bottom w:val="nil"/>
              <w:right w:val="nil"/>
            </w:tcBorders>
          </w:tcPr>
          <w:p w14:paraId="4F33B517" w14:textId="77777777" w:rsidR="00EE7DFF" w:rsidRPr="00963555" w:rsidRDefault="00EE7DFF" w:rsidP="005A40B8">
            <w:pPr>
              <w:pStyle w:val="Normal6a"/>
            </w:pPr>
            <w:r w:rsidRPr="00963555">
              <w:t>(24)</w:t>
            </w:r>
            <w:r w:rsidRPr="00963555">
              <w:tab/>
              <w:t xml:space="preserve">Ob upoštevanju posebnih značilnosti in omejitev najbolj oddaljenih regij bi morale države članice </w:t>
            </w:r>
            <w:r w:rsidRPr="00963555">
              <w:rPr>
                <w:b/>
                <w:i/>
              </w:rPr>
              <w:t>v svoje poglavje, namenjeno najbolj oddaljenim regijam,</w:t>
            </w:r>
            <w:r w:rsidRPr="00963555">
              <w:t xml:space="preserve"> vključiti ukrepe za izboljšanje zaposlovanja in mobilnosti delovne sile, zlasti mladih, ter izobraževanja, spretnosti in socialnega vključevanja.</w:t>
            </w:r>
          </w:p>
        </w:tc>
        <w:tc>
          <w:tcPr>
            <w:tcW w:w="4876" w:type="dxa"/>
            <w:tcBorders>
              <w:top w:val="nil"/>
              <w:left w:val="nil"/>
              <w:bottom w:val="nil"/>
              <w:right w:val="nil"/>
            </w:tcBorders>
          </w:tcPr>
          <w:p w14:paraId="0DB71404" w14:textId="77777777" w:rsidR="00EE7DFF" w:rsidRPr="00963555" w:rsidRDefault="00EE7DFF" w:rsidP="005A40B8">
            <w:pPr>
              <w:pStyle w:val="Normal6a"/>
            </w:pPr>
            <w:r w:rsidRPr="00963555">
              <w:t>(24)</w:t>
            </w:r>
            <w:r w:rsidRPr="00963555">
              <w:tab/>
              <w:t>Ob upoštevanju posebnih značilnosti in omejitev najbolj oddaljenih regij bi morale države članice vključiti ukrepe za izboljšanje zaposlovanja in mobilnosti delovne sile, zlasti mladih, ter izobraževanja, spretnosti in socialnega vključevanja.</w:t>
            </w:r>
          </w:p>
        </w:tc>
      </w:tr>
    </w:tbl>
    <w:p w14:paraId="44A1772F"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01661008" w14:textId="77777777" w:rsidR="00EE7DFF" w:rsidRPr="00963555" w:rsidRDefault="00EE7DFF" w:rsidP="00EE7DFF">
      <w:r w:rsidRPr="002B136B">
        <w:rPr>
          <w:rStyle w:val="HideTWBExt"/>
        </w:rPr>
        <w:t>&lt;/AmendB&gt;</w:t>
      </w:r>
    </w:p>
    <w:p w14:paraId="4381C119"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288</w:t>
      </w:r>
      <w:r w:rsidRPr="002B136B">
        <w:rPr>
          <w:rStyle w:val="HideTWBExt"/>
          <w:b w:val="0"/>
        </w:rPr>
        <w:t>&lt;/NumAmB&gt;</w:t>
      </w:r>
    </w:p>
    <w:p w14:paraId="63D9ACC7" w14:textId="77777777" w:rsidR="00EE7DFF" w:rsidRPr="00963555" w:rsidRDefault="00EE7DFF" w:rsidP="00EE7DFF">
      <w:pPr>
        <w:pStyle w:val="NormalBold"/>
      </w:pPr>
      <w:r w:rsidRPr="002B136B">
        <w:rPr>
          <w:rStyle w:val="HideTWBExt"/>
          <w:b w:val="0"/>
        </w:rPr>
        <w:t>&lt;RepeatBlock-By&gt;&lt;Members&gt;</w:t>
      </w:r>
      <w:r w:rsidRPr="00963555">
        <w:t>Margarita de la Pisa Carrión</w:t>
      </w:r>
      <w:r w:rsidRPr="002B136B">
        <w:rPr>
          <w:rStyle w:val="HideTWBExt"/>
          <w:b w:val="0"/>
        </w:rPr>
        <w:t>&lt;/Members&gt;</w:t>
      </w:r>
    </w:p>
    <w:p w14:paraId="30C64BA6" w14:textId="77777777" w:rsidR="00EE7DFF" w:rsidRPr="00963555" w:rsidRDefault="00EE7DFF" w:rsidP="00EE7DFF">
      <w:pPr>
        <w:pStyle w:val="NormalBold"/>
      </w:pPr>
      <w:r w:rsidRPr="002B136B">
        <w:rPr>
          <w:rStyle w:val="HideTWBExt"/>
          <w:b w:val="0"/>
        </w:rPr>
        <w:t>&lt;/RepeatBlock-By&gt;</w:t>
      </w:r>
    </w:p>
    <w:p w14:paraId="4250F4B9"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36C939BF" w14:textId="77777777" w:rsidR="00EE7DFF" w:rsidRPr="00963555" w:rsidRDefault="00EE7DFF" w:rsidP="00EE7DFF">
      <w:pPr>
        <w:pStyle w:val="NormalBold"/>
      </w:pPr>
      <w:r w:rsidRPr="002B136B">
        <w:rPr>
          <w:rStyle w:val="HideTWBExt"/>
          <w:b w:val="0"/>
        </w:rPr>
        <w:t>&lt;Article&gt;</w:t>
      </w:r>
      <w:r w:rsidRPr="00963555">
        <w:t>Uvodna izjava 25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374F855C" w14:textId="77777777" w:rsidTr="005A40B8">
        <w:trPr>
          <w:trHeight w:hRule="exact" w:val="240"/>
          <w:jc w:val="center"/>
        </w:trPr>
        <w:tc>
          <w:tcPr>
            <w:tcW w:w="9752" w:type="dxa"/>
            <w:gridSpan w:val="2"/>
            <w:tcBorders>
              <w:top w:val="nil"/>
              <w:left w:val="nil"/>
              <w:bottom w:val="nil"/>
              <w:right w:val="nil"/>
            </w:tcBorders>
          </w:tcPr>
          <w:p w14:paraId="60B91460" w14:textId="77777777" w:rsidR="00EE7DFF" w:rsidRPr="00963555" w:rsidRDefault="00EE7DFF" w:rsidP="005A40B8"/>
        </w:tc>
      </w:tr>
      <w:tr w:rsidR="009F3BFB" w:rsidRPr="00963555" w14:paraId="7E9A23BE" w14:textId="77777777" w:rsidTr="005A40B8">
        <w:trPr>
          <w:trHeight w:val="240"/>
          <w:jc w:val="center"/>
        </w:trPr>
        <w:tc>
          <w:tcPr>
            <w:tcW w:w="4876" w:type="dxa"/>
            <w:tcBorders>
              <w:top w:val="nil"/>
              <w:left w:val="nil"/>
              <w:bottom w:val="nil"/>
              <w:right w:val="nil"/>
            </w:tcBorders>
          </w:tcPr>
          <w:p w14:paraId="00BBF62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5DE5CC7" w14:textId="77777777" w:rsidR="00EE7DFF" w:rsidRPr="00963555" w:rsidRDefault="00EE7DFF" w:rsidP="005A40B8">
            <w:pPr>
              <w:pStyle w:val="AmColumnHeading"/>
            </w:pPr>
            <w:r w:rsidRPr="00963555">
              <w:t>Predlog spremembe</w:t>
            </w:r>
          </w:p>
        </w:tc>
      </w:tr>
      <w:tr w:rsidR="009F3BFB" w:rsidRPr="00963555" w14:paraId="155FDCC9" w14:textId="77777777" w:rsidTr="005A40B8">
        <w:trPr>
          <w:jc w:val="center"/>
        </w:trPr>
        <w:tc>
          <w:tcPr>
            <w:tcW w:w="4876" w:type="dxa"/>
            <w:tcBorders>
              <w:top w:val="nil"/>
              <w:left w:val="nil"/>
              <w:bottom w:val="nil"/>
              <w:right w:val="nil"/>
            </w:tcBorders>
          </w:tcPr>
          <w:p w14:paraId="7A5A3970" w14:textId="77777777" w:rsidR="00EE7DFF" w:rsidRPr="00963555" w:rsidRDefault="00EE7DFF" w:rsidP="005A40B8">
            <w:pPr>
              <w:pStyle w:val="Normal6a"/>
            </w:pPr>
            <w:r w:rsidRPr="00963555">
              <w:t>(25)</w:t>
            </w:r>
            <w:r w:rsidRPr="00963555">
              <w:tab/>
              <w:t xml:space="preserve">Ker ciljev te uredbe, tj. krepitve učinkovitosti trgov dela in spodbujanja dostopa do kakovostne zaposlitve, </w:t>
            </w:r>
            <w:r w:rsidRPr="00963555">
              <w:rPr>
                <w:b/>
                <w:i/>
              </w:rPr>
              <w:t>povečevanja dostopnosti in kakovosti izobraževanja in usposabljanja, spodbujanja socialnega vključevanja in zdravja ter zmanjševanja revščine,</w:t>
            </w:r>
            <w:r w:rsidRPr="00963555">
              <w:t xml:space="preserve"> države članice ne morejo zadovoljivo doseči, temveč se lažje dosežejo na ravni Unije, lahko Unija sprejme ukrepe v skladu z načelom subsidiarnosti iz člena 5 Pogodbe o Evropski uniji. V skladu z načelom sorazmernosti iz navedenega člena ta uredba ne presega tistega, kar je potrebno za doseganje navedenih ciljev –</w:t>
            </w:r>
          </w:p>
        </w:tc>
        <w:tc>
          <w:tcPr>
            <w:tcW w:w="4876" w:type="dxa"/>
            <w:tcBorders>
              <w:top w:val="nil"/>
              <w:left w:val="nil"/>
              <w:bottom w:val="nil"/>
              <w:right w:val="nil"/>
            </w:tcBorders>
          </w:tcPr>
          <w:p w14:paraId="725A82FB" w14:textId="77777777" w:rsidR="00EE7DFF" w:rsidRPr="00963555" w:rsidRDefault="00EE7DFF" w:rsidP="005A40B8">
            <w:pPr>
              <w:pStyle w:val="Normal6a"/>
            </w:pPr>
            <w:r w:rsidRPr="00963555">
              <w:t>(25)</w:t>
            </w:r>
            <w:r w:rsidRPr="00963555">
              <w:tab/>
              <w:t>Ker ciljev te uredbe, tj. krepitve učinkovitosti trgov dela in spodbujanja dostopa do kakovostne zaposlitve, države članice ne morejo zadovoljivo doseči, temveč se lažje dosežejo na ravni Unije, lahko Unija sprejme ukrepe v skladu z načelom subsidiarnosti iz člena 5 Pogodbe o Evropski uniji. V skladu z načelom sorazmernosti iz navedenega člena ta uredba ne presega tistega, kar je potrebno za doseganje navedenih ciljev –</w:t>
            </w:r>
          </w:p>
        </w:tc>
      </w:tr>
    </w:tbl>
    <w:p w14:paraId="19A5B967"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05C6689B" w14:textId="77777777" w:rsidR="00EE7DFF" w:rsidRPr="00963555" w:rsidRDefault="00EE7DFF" w:rsidP="00EE7DFF">
      <w:r w:rsidRPr="002B136B">
        <w:rPr>
          <w:rStyle w:val="HideTWBExt"/>
        </w:rPr>
        <w:t>&lt;/AmendB&gt;</w:t>
      </w:r>
    </w:p>
    <w:p w14:paraId="27A7C106"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289</w:t>
      </w:r>
      <w:r w:rsidRPr="002B136B">
        <w:rPr>
          <w:rStyle w:val="HideTWBExt"/>
          <w:b w:val="0"/>
        </w:rPr>
        <w:t>&lt;/NumAmB&gt;</w:t>
      </w:r>
    </w:p>
    <w:p w14:paraId="69A4DE4A" w14:textId="77777777" w:rsidR="00EE7DFF" w:rsidRPr="00963555" w:rsidRDefault="00EE7DFF" w:rsidP="00EE7DFF">
      <w:pPr>
        <w:pStyle w:val="NormalBold"/>
      </w:pPr>
      <w:r w:rsidRPr="002B136B">
        <w:rPr>
          <w:rStyle w:val="HideTWBExt"/>
          <w:b w:val="0"/>
        </w:rPr>
        <w:t>&lt;RepeatBlock-By&gt;&lt;Members&gt;</w:t>
      </w:r>
      <w:r w:rsidRPr="00963555">
        <w:t>Hristo Petrov, Martin Hojsík, Brigitte van den Berg, Valérie Devaux, Grégory Allione</w:t>
      </w:r>
      <w:r w:rsidRPr="002B136B">
        <w:rPr>
          <w:rStyle w:val="HideTWBExt"/>
          <w:b w:val="0"/>
        </w:rPr>
        <w:t>&lt;/Members&gt;</w:t>
      </w:r>
    </w:p>
    <w:p w14:paraId="74F0B849" w14:textId="77777777" w:rsidR="00EE7DFF" w:rsidRPr="00963555" w:rsidRDefault="00EE7DFF" w:rsidP="00EE7DFF">
      <w:pPr>
        <w:pStyle w:val="NormalBold"/>
      </w:pPr>
      <w:r w:rsidRPr="002B136B">
        <w:rPr>
          <w:rStyle w:val="HideTWBExt"/>
          <w:b w:val="0"/>
        </w:rPr>
        <w:t>&lt;/RepeatBlock-By&gt;</w:t>
      </w:r>
    </w:p>
    <w:p w14:paraId="51DACEF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5241C84B" w14:textId="77777777" w:rsidR="00EE7DFF" w:rsidRPr="00963555" w:rsidRDefault="00EE7DFF" w:rsidP="00EE7DFF">
      <w:pPr>
        <w:pStyle w:val="NormalBold"/>
      </w:pPr>
      <w:r w:rsidRPr="002B136B">
        <w:rPr>
          <w:rStyle w:val="HideTWBExt"/>
          <w:b w:val="0"/>
        </w:rPr>
        <w:t>&lt;Article&gt;</w:t>
      </w:r>
      <w:r w:rsidRPr="00963555">
        <w:t>Uvodna izjava 25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670983D3" w14:textId="77777777" w:rsidTr="005A40B8">
        <w:trPr>
          <w:trHeight w:hRule="exact" w:val="240"/>
          <w:jc w:val="center"/>
        </w:trPr>
        <w:tc>
          <w:tcPr>
            <w:tcW w:w="9752" w:type="dxa"/>
            <w:gridSpan w:val="2"/>
            <w:tcBorders>
              <w:top w:val="nil"/>
              <w:left w:val="nil"/>
              <w:bottom w:val="nil"/>
              <w:right w:val="nil"/>
            </w:tcBorders>
          </w:tcPr>
          <w:p w14:paraId="40ADCFCB" w14:textId="77777777" w:rsidR="00EE7DFF" w:rsidRPr="00963555" w:rsidRDefault="00EE7DFF" w:rsidP="005A40B8"/>
        </w:tc>
      </w:tr>
      <w:tr w:rsidR="009F3BFB" w:rsidRPr="00963555" w14:paraId="19EAC506" w14:textId="77777777" w:rsidTr="005A40B8">
        <w:trPr>
          <w:trHeight w:val="240"/>
          <w:jc w:val="center"/>
        </w:trPr>
        <w:tc>
          <w:tcPr>
            <w:tcW w:w="4876" w:type="dxa"/>
            <w:tcBorders>
              <w:top w:val="nil"/>
              <w:left w:val="nil"/>
              <w:bottom w:val="nil"/>
              <w:right w:val="nil"/>
            </w:tcBorders>
          </w:tcPr>
          <w:p w14:paraId="731310C3"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3D77043F" w14:textId="77777777" w:rsidR="00EE7DFF" w:rsidRPr="00963555" w:rsidRDefault="00EE7DFF" w:rsidP="005A40B8">
            <w:pPr>
              <w:pStyle w:val="AmColumnHeading"/>
            </w:pPr>
            <w:r w:rsidRPr="00963555">
              <w:t>Predlog spremembe</w:t>
            </w:r>
          </w:p>
        </w:tc>
      </w:tr>
      <w:tr w:rsidR="009F3BFB" w:rsidRPr="00963555" w14:paraId="3D1C9644" w14:textId="77777777" w:rsidTr="005A40B8">
        <w:trPr>
          <w:jc w:val="center"/>
        </w:trPr>
        <w:tc>
          <w:tcPr>
            <w:tcW w:w="4876" w:type="dxa"/>
            <w:tcBorders>
              <w:top w:val="nil"/>
              <w:left w:val="nil"/>
              <w:bottom w:val="nil"/>
              <w:right w:val="nil"/>
            </w:tcBorders>
          </w:tcPr>
          <w:p w14:paraId="5E952C61" w14:textId="77777777" w:rsidR="00EE7DFF" w:rsidRPr="00963555" w:rsidRDefault="00EE7DFF" w:rsidP="005A40B8">
            <w:pPr>
              <w:pStyle w:val="Normal6a"/>
            </w:pPr>
            <w:r w:rsidRPr="00963555">
              <w:t>(25)</w:t>
            </w:r>
            <w:r w:rsidRPr="00963555">
              <w:tab/>
              <w:t xml:space="preserve">Ker ciljev te uredbe, tj. krepitve učinkovitosti trgov dela in spodbujanja dostopa do kakovostne zaposlitve, povečevanja dostopnosti in kakovosti izobraževanja in usposabljanja, spodbujanja socialnega vključevanja in zdravja ter </w:t>
            </w:r>
            <w:r w:rsidRPr="00963555">
              <w:rPr>
                <w:b/>
                <w:i/>
              </w:rPr>
              <w:t>zmanjševanja</w:t>
            </w:r>
            <w:r w:rsidRPr="00963555">
              <w:t xml:space="preserve"> revščine, države članice ne morejo zadovoljivo doseči, temveč se lažje dosežejo na ravni Unije, lahko Unija sprejme ukrepe v skladu z načelom subsidiarnosti iz člena 5 Pogodbe o Evropski uniji. V skladu z načelom sorazmernosti iz navedenega člena ta uredba ne presega tistega, kar je potrebno za doseganje navedenih ciljev –</w:t>
            </w:r>
          </w:p>
        </w:tc>
        <w:tc>
          <w:tcPr>
            <w:tcW w:w="4876" w:type="dxa"/>
            <w:tcBorders>
              <w:top w:val="nil"/>
              <w:left w:val="nil"/>
              <w:bottom w:val="nil"/>
              <w:right w:val="nil"/>
            </w:tcBorders>
          </w:tcPr>
          <w:p w14:paraId="1BD45DBB" w14:textId="77777777" w:rsidR="00EE7DFF" w:rsidRPr="00963555" w:rsidRDefault="00EE7DFF" w:rsidP="005A40B8">
            <w:pPr>
              <w:pStyle w:val="Normal6a"/>
            </w:pPr>
            <w:r w:rsidRPr="00963555">
              <w:t>(25)</w:t>
            </w:r>
            <w:r w:rsidRPr="00963555">
              <w:tab/>
              <w:t xml:space="preserve">Ker ciljev te uredbe, tj. krepitve učinkovitosti trgov dela in spodbujanja dostopa do kakovostne zaposlitve, povečevanja dostopnosti in kakovosti izobraževanja in usposabljanja, spodbujanja socialnega vključevanja in zdravja ter </w:t>
            </w:r>
            <w:r w:rsidRPr="00963555">
              <w:rPr>
                <w:b/>
                <w:i/>
              </w:rPr>
              <w:t>izkoreninjenju</w:t>
            </w:r>
            <w:r w:rsidRPr="00963555">
              <w:t xml:space="preserve"> revščine</w:t>
            </w:r>
            <w:r w:rsidRPr="00963555">
              <w:rPr>
                <w:b/>
                <w:i/>
              </w:rPr>
              <w:t>, vključno z revščino otrok</w:t>
            </w:r>
            <w:r w:rsidRPr="00963555">
              <w:t>, države članice ne morejo zadovoljivo doseči, temveč se lažje dosežejo na ravni Unije, lahko Unija sprejme ukrepe v skladu z načelom subsidiarnosti iz člena 5 Pogodbe o Evropski uniji. V skladu z načelom sorazmernosti iz navedenega člena ta uredba ne presega tistega, kar je potrebno za doseganje navedenih ciljev –</w:t>
            </w:r>
          </w:p>
        </w:tc>
      </w:tr>
    </w:tbl>
    <w:p w14:paraId="0CBD858C"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5DB91357" w14:textId="77777777" w:rsidR="00EE7DFF" w:rsidRPr="00963555" w:rsidRDefault="00EE7DFF" w:rsidP="00EE7DFF">
      <w:r w:rsidRPr="002B136B">
        <w:rPr>
          <w:rStyle w:val="HideTWBExt"/>
        </w:rPr>
        <w:t>&lt;/AmendB&gt;</w:t>
      </w:r>
    </w:p>
    <w:p w14:paraId="2027D563"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290</w:t>
      </w:r>
      <w:r w:rsidRPr="002B136B">
        <w:rPr>
          <w:rStyle w:val="HideTWBExt"/>
          <w:b w:val="0"/>
        </w:rPr>
        <w:t>&lt;/NumAmB&gt;</w:t>
      </w:r>
    </w:p>
    <w:p w14:paraId="3331F635" w14:textId="77777777" w:rsidR="00EE7DFF" w:rsidRPr="00963555" w:rsidRDefault="00EE7DFF" w:rsidP="00EE7DFF">
      <w:pPr>
        <w:pStyle w:val="NormalBold"/>
      </w:pPr>
      <w:r w:rsidRPr="002B136B">
        <w:rPr>
          <w:rStyle w:val="HideTWBExt"/>
          <w:b w:val="0"/>
        </w:rPr>
        <w:t>&lt;RepeatBlock-By&gt;&lt;Members&gt;</w:t>
      </w:r>
      <w:r w:rsidRPr="00963555">
        <w:t>Brigitte van den Berg, Martin Hojsík, Jana Toom, Hristo Petrov, Valérie Devaux, Grégory Allione, Laurence Farreng, Irena Joveva</w:t>
      </w:r>
      <w:r w:rsidRPr="002B136B">
        <w:rPr>
          <w:rStyle w:val="HideTWBExt"/>
          <w:b w:val="0"/>
        </w:rPr>
        <w:t>&lt;/Members&gt;</w:t>
      </w:r>
    </w:p>
    <w:p w14:paraId="1EBF0E6C" w14:textId="77777777" w:rsidR="00EE7DFF" w:rsidRPr="00963555" w:rsidRDefault="00EE7DFF" w:rsidP="00EE7DFF">
      <w:pPr>
        <w:pStyle w:val="NormalBold"/>
      </w:pPr>
      <w:r w:rsidRPr="002B136B">
        <w:rPr>
          <w:rStyle w:val="HideTWBExt"/>
          <w:b w:val="0"/>
        </w:rPr>
        <w:t>&lt;/RepeatBlock-By&gt;</w:t>
      </w:r>
    </w:p>
    <w:p w14:paraId="2298FD6F"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623F47A4" w14:textId="77777777" w:rsidR="00EE7DFF" w:rsidRPr="00963555" w:rsidRDefault="00EE7DFF" w:rsidP="00EE7DFF">
      <w:pPr>
        <w:pStyle w:val="NormalBold"/>
      </w:pPr>
      <w:r w:rsidRPr="002B136B">
        <w:rPr>
          <w:rStyle w:val="HideTWBExt"/>
          <w:b w:val="0"/>
        </w:rPr>
        <w:t>&lt;Article&gt;</w:t>
      </w:r>
      <w:r w:rsidRPr="00963555">
        <w:t>Uvodna izjava 25</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B4203EE" w14:textId="77777777" w:rsidTr="005A40B8">
        <w:trPr>
          <w:trHeight w:hRule="exact" w:val="240"/>
          <w:jc w:val="center"/>
        </w:trPr>
        <w:tc>
          <w:tcPr>
            <w:tcW w:w="9752" w:type="dxa"/>
            <w:gridSpan w:val="2"/>
            <w:tcBorders>
              <w:top w:val="nil"/>
              <w:left w:val="nil"/>
              <w:bottom w:val="nil"/>
              <w:right w:val="nil"/>
            </w:tcBorders>
          </w:tcPr>
          <w:p w14:paraId="30AC40E3" w14:textId="77777777" w:rsidR="00EE7DFF" w:rsidRPr="00963555" w:rsidRDefault="00EE7DFF" w:rsidP="005A40B8"/>
        </w:tc>
      </w:tr>
      <w:tr w:rsidR="009F3BFB" w:rsidRPr="00963555" w14:paraId="5F807BC0" w14:textId="77777777" w:rsidTr="005A40B8">
        <w:trPr>
          <w:trHeight w:val="240"/>
          <w:jc w:val="center"/>
        </w:trPr>
        <w:tc>
          <w:tcPr>
            <w:tcW w:w="4876" w:type="dxa"/>
            <w:tcBorders>
              <w:top w:val="nil"/>
              <w:left w:val="nil"/>
              <w:bottom w:val="nil"/>
              <w:right w:val="nil"/>
            </w:tcBorders>
          </w:tcPr>
          <w:p w14:paraId="0E9D9589"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4E7E549A" w14:textId="77777777" w:rsidR="00EE7DFF" w:rsidRPr="00963555" w:rsidRDefault="00EE7DFF" w:rsidP="005A40B8">
            <w:pPr>
              <w:pStyle w:val="AmColumnHeading"/>
            </w:pPr>
            <w:r w:rsidRPr="00963555">
              <w:t>Predlog spremembe</w:t>
            </w:r>
          </w:p>
        </w:tc>
      </w:tr>
      <w:tr w:rsidR="009F3BFB" w:rsidRPr="00963555" w14:paraId="77E5277E" w14:textId="77777777" w:rsidTr="005A40B8">
        <w:trPr>
          <w:jc w:val="center"/>
        </w:trPr>
        <w:tc>
          <w:tcPr>
            <w:tcW w:w="4876" w:type="dxa"/>
            <w:tcBorders>
              <w:top w:val="nil"/>
              <w:left w:val="nil"/>
              <w:bottom w:val="nil"/>
              <w:right w:val="nil"/>
            </w:tcBorders>
          </w:tcPr>
          <w:p w14:paraId="5F184C7D" w14:textId="77777777" w:rsidR="00EE7DFF" w:rsidRPr="00963555" w:rsidRDefault="00EE7DFF" w:rsidP="005A40B8">
            <w:pPr>
              <w:pStyle w:val="Normal6a"/>
            </w:pPr>
            <w:r w:rsidRPr="00963555">
              <w:t>(25)</w:t>
            </w:r>
            <w:r w:rsidRPr="00963555">
              <w:tab/>
              <w:t xml:space="preserve">Ker ciljev te uredbe, tj. krepitve učinkovitosti trgov dela in spodbujanja dostopa do kakovostne zaposlitve, povečevanja dostopnosti in kakovosti izobraževanja in usposabljanja, spodbujanja socialnega vključevanja in zdravja ter </w:t>
            </w:r>
            <w:r w:rsidRPr="00963555">
              <w:rPr>
                <w:b/>
                <w:i/>
              </w:rPr>
              <w:t>zmanjševanja</w:t>
            </w:r>
            <w:r w:rsidRPr="00963555">
              <w:t xml:space="preserve"> revščine, države članice ne morejo zadovoljivo doseči, temveč se lažje dosežejo na ravni Unije, lahko Unija sprejme ukrepe v skladu z načelom subsidiarnosti iz člena 5 Pogodbe o Evropski uniji. V skladu z načelom sorazmernosti iz navedenega člena ta uredba ne presega tistega, kar je potrebno za doseganje </w:t>
            </w:r>
            <w:r w:rsidRPr="00963555">
              <w:rPr>
                <w:b/>
                <w:i/>
              </w:rPr>
              <w:t>navedenih ciljev –</w:t>
            </w:r>
          </w:p>
        </w:tc>
        <w:tc>
          <w:tcPr>
            <w:tcW w:w="4876" w:type="dxa"/>
            <w:tcBorders>
              <w:top w:val="nil"/>
              <w:left w:val="nil"/>
              <w:bottom w:val="nil"/>
              <w:right w:val="nil"/>
            </w:tcBorders>
          </w:tcPr>
          <w:p w14:paraId="423B4C26" w14:textId="77777777" w:rsidR="00EE7DFF" w:rsidRPr="00963555" w:rsidRDefault="00EE7DFF" w:rsidP="005A40B8">
            <w:pPr>
              <w:pStyle w:val="Normal6a"/>
            </w:pPr>
            <w:r w:rsidRPr="00963555">
              <w:t>(25)</w:t>
            </w:r>
            <w:r w:rsidRPr="00963555">
              <w:tab/>
              <w:t xml:space="preserve">Ker ciljev te uredbe, tj. krepitve učinkovitosti trgov dela in spodbujanja dostopa do kakovostne zaposlitve, povečevanja dostopnosti in kakovosti izobraževanja in usposabljanja, spodbujanja socialnega vključevanja in zdravja ter </w:t>
            </w:r>
            <w:r w:rsidRPr="00963555">
              <w:rPr>
                <w:b/>
                <w:i/>
              </w:rPr>
              <w:t>izkoreninjenju</w:t>
            </w:r>
            <w:r w:rsidRPr="00963555">
              <w:t xml:space="preserve"> revščine, države članice ne morejo zadovoljivo doseči, temveč se lažje dosežejo na ravni Unije, lahko Unija sprejme ukrepe v skladu z načelom subsidiarnosti iz člena 5 Pogodbe o Evropski uniji. V skladu z načelom sorazmernosti iz navedenega člena ta uredba ne presega tistega, kar je potrebno za doseganje </w:t>
            </w:r>
            <w:r w:rsidRPr="00963555">
              <w:rPr>
                <w:b/>
                <w:i/>
              </w:rPr>
              <w:t>navedenega cilja.</w:t>
            </w:r>
          </w:p>
        </w:tc>
      </w:tr>
    </w:tbl>
    <w:p w14:paraId="2D28F6E0"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{EN}</w:t>
      </w:r>
      <w:r w:rsidRPr="00963555">
        <w:t>en</w:t>
      </w:r>
      <w:r w:rsidRPr="002B136B">
        <w:rPr>
          <w:rStyle w:val="HideTWBExt"/>
        </w:rPr>
        <w:t>&lt;/Original&gt;</w:t>
      </w:r>
    </w:p>
    <w:p w14:paraId="1793AAA5" w14:textId="77777777" w:rsidR="00EE7DFF" w:rsidRPr="00963555" w:rsidRDefault="00EE7DFF" w:rsidP="00EE7DFF">
      <w:r w:rsidRPr="002B136B">
        <w:rPr>
          <w:rStyle w:val="HideTWBExt"/>
        </w:rPr>
        <w:t>&lt;/AmendB&gt;</w:t>
      </w:r>
    </w:p>
    <w:p w14:paraId="1706496C"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291</w:t>
      </w:r>
      <w:r w:rsidRPr="002B136B">
        <w:rPr>
          <w:rStyle w:val="HideTWBExt"/>
          <w:b w:val="0"/>
        </w:rPr>
        <w:t>&lt;/NumAmB&gt;</w:t>
      </w:r>
    </w:p>
    <w:p w14:paraId="673B60AA"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6BF84EF1" w14:textId="77777777" w:rsidR="00EE7DFF" w:rsidRPr="00963555" w:rsidRDefault="00EE7DFF" w:rsidP="00EE7DFF">
      <w:pPr>
        <w:pStyle w:val="NormalBold"/>
      </w:pPr>
      <w:r w:rsidRPr="002B136B">
        <w:rPr>
          <w:rStyle w:val="HideTWBExt"/>
          <w:b w:val="0"/>
        </w:rPr>
        <w:t>&lt;/RepeatBlock-By&gt;</w:t>
      </w:r>
    </w:p>
    <w:p w14:paraId="2FF9770D"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1058FF2C" w14:textId="77777777" w:rsidR="00EE7DFF" w:rsidRPr="00963555" w:rsidRDefault="00EE7DFF" w:rsidP="00EE7DFF">
      <w:pPr>
        <w:pStyle w:val="NormalBold"/>
      </w:pPr>
      <w:r w:rsidRPr="002B136B">
        <w:rPr>
          <w:rStyle w:val="HideTWBExt"/>
          <w:b w:val="0"/>
        </w:rPr>
        <w:t>&lt;Article&gt;</w:t>
      </w:r>
      <w:r w:rsidRPr="00963555">
        <w:t>Uvodna izjava 25 a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1BF2792F" w14:textId="77777777" w:rsidTr="005A40B8">
        <w:trPr>
          <w:trHeight w:hRule="exact" w:val="240"/>
          <w:jc w:val="center"/>
        </w:trPr>
        <w:tc>
          <w:tcPr>
            <w:tcW w:w="9752" w:type="dxa"/>
            <w:gridSpan w:val="2"/>
            <w:tcBorders>
              <w:top w:val="nil"/>
              <w:left w:val="nil"/>
              <w:bottom w:val="nil"/>
              <w:right w:val="nil"/>
            </w:tcBorders>
          </w:tcPr>
          <w:p w14:paraId="4141FF78" w14:textId="77777777" w:rsidR="00EE7DFF" w:rsidRPr="00963555" w:rsidRDefault="00EE7DFF" w:rsidP="005A40B8"/>
        </w:tc>
      </w:tr>
      <w:tr w:rsidR="009F3BFB" w:rsidRPr="00963555" w14:paraId="68786FCB" w14:textId="77777777" w:rsidTr="005A40B8">
        <w:trPr>
          <w:trHeight w:val="240"/>
          <w:jc w:val="center"/>
        </w:trPr>
        <w:tc>
          <w:tcPr>
            <w:tcW w:w="4876" w:type="dxa"/>
            <w:tcBorders>
              <w:top w:val="nil"/>
              <w:left w:val="nil"/>
              <w:bottom w:val="nil"/>
              <w:right w:val="nil"/>
            </w:tcBorders>
          </w:tcPr>
          <w:p w14:paraId="401FCAB4"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EB031EF" w14:textId="77777777" w:rsidR="00EE7DFF" w:rsidRPr="00963555" w:rsidRDefault="00EE7DFF" w:rsidP="005A40B8">
            <w:pPr>
              <w:pStyle w:val="AmColumnHeading"/>
            </w:pPr>
            <w:r w:rsidRPr="00963555">
              <w:t>Predlog spremembe</w:t>
            </w:r>
          </w:p>
        </w:tc>
      </w:tr>
      <w:tr w:rsidR="009F3BFB" w:rsidRPr="00963555" w14:paraId="3CD57CA1" w14:textId="77777777" w:rsidTr="005A40B8">
        <w:trPr>
          <w:jc w:val="center"/>
        </w:trPr>
        <w:tc>
          <w:tcPr>
            <w:tcW w:w="4876" w:type="dxa"/>
            <w:tcBorders>
              <w:top w:val="nil"/>
              <w:left w:val="nil"/>
              <w:bottom w:val="nil"/>
              <w:right w:val="nil"/>
            </w:tcBorders>
          </w:tcPr>
          <w:p w14:paraId="6F65B402" w14:textId="77777777" w:rsidR="00EE7DFF" w:rsidRPr="00963555" w:rsidRDefault="00EE7DFF" w:rsidP="005A40B8">
            <w:pPr>
              <w:pStyle w:val="Normal6a"/>
            </w:pPr>
          </w:p>
        </w:tc>
        <w:tc>
          <w:tcPr>
            <w:tcW w:w="4876" w:type="dxa"/>
            <w:tcBorders>
              <w:top w:val="nil"/>
              <w:left w:val="nil"/>
              <w:bottom w:val="nil"/>
              <w:right w:val="nil"/>
            </w:tcBorders>
          </w:tcPr>
          <w:p w14:paraId="2BB794D5" w14:textId="77777777" w:rsidR="00EE7DFF" w:rsidRPr="00963555" w:rsidRDefault="00EE7DFF" w:rsidP="005A40B8">
            <w:pPr>
              <w:pStyle w:val="Normal6a"/>
            </w:pPr>
            <w:r w:rsidRPr="00963555">
              <w:rPr>
                <w:b/>
                <w:i/>
              </w:rPr>
              <w:t>(25a)</w:t>
            </w:r>
            <w:r w:rsidRPr="00963555">
              <w:tab/>
            </w:r>
            <w:r w:rsidRPr="00963555">
              <w:rPr>
                <w:b/>
                <w:i/>
              </w:rPr>
              <w:t>Poenostavitev ter odprava upravnih ovir, podvajanja in nepotrebne birokracije bi morala biti vodilna načela pri upravljanju tega sklada, tako kot pri drugih programih Evropske unije. Pozornost in ukrepanje morata biti usmerjena na končne upravičence različnih podpornih programov in dejavnosti, pri čemer je treba pospešiti nudenje pomoči, poenostaviti postopek zanjo ter zagotoviti usposabljanje, usmerjanje in podporo, pa tudi ustrezno spodbujati obstoječe vire in tekoče ukrepe.</w:t>
            </w:r>
          </w:p>
        </w:tc>
      </w:tr>
    </w:tbl>
    <w:p w14:paraId="651B10BE"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5A5E2436" w14:textId="77777777" w:rsidR="00EE7DFF" w:rsidRPr="00963555" w:rsidRDefault="00EE7DFF" w:rsidP="00EE7DFF">
      <w:r w:rsidRPr="002B136B">
        <w:rPr>
          <w:rStyle w:val="HideTWBExt"/>
        </w:rPr>
        <w:t>&lt;/AmendB&gt;</w:t>
      </w:r>
    </w:p>
    <w:p w14:paraId="68A007A1"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292</w:t>
      </w:r>
      <w:r w:rsidRPr="002B136B">
        <w:rPr>
          <w:rStyle w:val="HideTWBExt"/>
          <w:b w:val="0"/>
        </w:rPr>
        <w:t>&lt;/NumAmB&gt;</w:t>
      </w:r>
    </w:p>
    <w:p w14:paraId="5E51876C" w14:textId="77777777" w:rsidR="00EE7DFF" w:rsidRPr="00963555" w:rsidRDefault="00EE7DFF" w:rsidP="00EE7DFF">
      <w:pPr>
        <w:pStyle w:val="NormalBold"/>
      </w:pPr>
      <w:r w:rsidRPr="002B136B">
        <w:rPr>
          <w:rStyle w:val="HideTWBExt"/>
          <w:b w:val="0"/>
        </w:rPr>
        <w:t>&lt;RepeatBlock-By&gt;&lt;Members&gt;</w:t>
      </w:r>
      <w:r w:rsidRPr="00963555">
        <w:t>Rosa Estaràs Ferragut, Maravillas Abadía Jover</w:t>
      </w:r>
      <w:r w:rsidRPr="002B136B">
        <w:rPr>
          <w:rStyle w:val="HideTWBExt"/>
          <w:b w:val="0"/>
        </w:rPr>
        <w:t>&lt;/Members&gt;</w:t>
      </w:r>
    </w:p>
    <w:p w14:paraId="78C53590" w14:textId="77777777" w:rsidR="00EE7DFF" w:rsidRPr="00963555" w:rsidRDefault="00EE7DFF" w:rsidP="00EE7DFF">
      <w:pPr>
        <w:pStyle w:val="NormalBold"/>
      </w:pPr>
      <w:r w:rsidRPr="002B136B">
        <w:rPr>
          <w:rStyle w:val="HideTWBExt"/>
          <w:b w:val="0"/>
        </w:rPr>
        <w:t>&lt;/RepeatBlock-By&gt;</w:t>
      </w:r>
    </w:p>
    <w:p w14:paraId="40A4D4C4"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0E833BFF" w14:textId="77777777" w:rsidR="00EE7DFF" w:rsidRPr="00963555" w:rsidRDefault="00EE7DFF" w:rsidP="00EE7DFF">
      <w:pPr>
        <w:pStyle w:val="NormalBold"/>
      </w:pPr>
      <w:r w:rsidRPr="002B136B">
        <w:rPr>
          <w:rStyle w:val="HideTWBExt"/>
          <w:b w:val="0"/>
        </w:rPr>
        <w:t>&lt;Article&gt;</w:t>
      </w:r>
      <w:r w:rsidRPr="00963555">
        <w:t>Uvodna izjava 25 b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594BCF0A" w14:textId="77777777" w:rsidTr="005A40B8">
        <w:trPr>
          <w:trHeight w:hRule="exact" w:val="240"/>
          <w:jc w:val="center"/>
        </w:trPr>
        <w:tc>
          <w:tcPr>
            <w:tcW w:w="9752" w:type="dxa"/>
            <w:gridSpan w:val="2"/>
            <w:tcBorders>
              <w:top w:val="nil"/>
              <w:left w:val="nil"/>
              <w:bottom w:val="nil"/>
              <w:right w:val="nil"/>
            </w:tcBorders>
          </w:tcPr>
          <w:p w14:paraId="5BA1627A" w14:textId="77777777" w:rsidR="00EE7DFF" w:rsidRPr="00963555" w:rsidRDefault="00EE7DFF" w:rsidP="005A40B8"/>
        </w:tc>
      </w:tr>
      <w:tr w:rsidR="009F3BFB" w:rsidRPr="00963555" w14:paraId="0091E381" w14:textId="77777777" w:rsidTr="005A40B8">
        <w:trPr>
          <w:trHeight w:val="240"/>
          <w:jc w:val="center"/>
        </w:trPr>
        <w:tc>
          <w:tcPr>
            <w:tcW w:w="4876" w:type="dxa"/>
            <w:tcBorders>
              <w:top w:val="nil"/>
              <w:left w:val="nil"/>
              <w:bottom w:val="nil"/>
              <w:right w:val="nil"/>
            </w:tcBorders>
          </w:tcPr>
          <w:p w14:paraId="4C52A1FA"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91CCA84" w14:textId="77777777" w:rsidR="00EE7DFF" w:rsidRPr="00963555" w:rsidRDefault="00EE7DFF" w:rsidP="005A40B8">
            <w:pPr>
              <w:pStyle w:val="AmColumnHeading"/>
            </w:pPr>
            <w:r w:rsidRPr="00963555">
              <w:t>Predlog spremembe</w:t>
            </w:r>
          </w:p>
        </w:tc>
      </w:tr>
      <w:tr w:rsidR="009F3BFB" w:rsidRPr="00963555" w14:paraId="02D3EAB7" w14:textId="77777777" w:rsidTr="005A40B8">
        <w:trPr>
          <w:jc w:val="center"/>
        </w:trPr>
        <w:tc>
          <w:tcPr>
            <w:tcW w:w="4876" w:type="dxa"/>
            <w:tcBorders>
              <w:top w:val="nil"/>
              <w:left w:val="nil"/>
              <w:bottom w:val="nil"/>
              <w:right w:val="nil"/>
            </w:tcBorders>
          </w:tcPr>
          <w:p w14:paraId="77D16C28" w14:textId="77777777" w:rsidR="00EE7DFF" w:rsidRPr="00963555" w:rsidRDefault="00EE7DFF" w:rsidP="005A40B8">
            <w:pPr>
              <w:pStyle w:val="Normal6a"/>
            </w:pPr>
          </w:p>
        </w:tc>
        <w:tc>
          <w:tcPr>
            <w:tcW w:w="4876" w:type="dxa"/>
            <w:tcBorders>
              <w:top w:val="nil"/>
              <w:left w:val="nil"/>
              <w:bottom w:val="nil"/>
              <w:right w:val="nil"/>
            </w:tcBorders>
          </w:tcPr>
          <w:p w14:paraId="382F1F63" w14:textId="77777777" w:rsidR="00EE7DFF" w:rsidRPr="00963555" w:rsidRDefault="00EE7DFF" w:rsidP="005A40B8">
            <w:pPr>
              <w:pStyle w:val="Normal6a"/>
            </w:pPr>
            <w:r w:rsidRPr="00963555">
              <w:rPr>
                <w:b/>
                <w:i/>
              </w:rPr>
              <w:t>(25b)</w:t>
            </w:r>
            <w:r w:rsidRPr="00963555">
              <w:tab/>
            </w:r>
            <w:r w:rsidRPr="00963555">
              <w:rPr>
                <w:b/>
                <w:i/>
              </w:rPr>
              <w:t>V skladu s priporočili Evropskega računskega sodišča bi bilo treba okrepiti ocene učinka različnih podpornih programov, ukrepov in dejavnosti. Na drugi strani pa bi bilo treba zagotoviti tudi sledljivost teh sredstev, dokler ne dosežejo končnih prejemnikov, s čimer bi se preprečilo, da bi EU financirala organizacije ali subjekte, ki kršijo temeljna načela pravne države, človekove pravice ali navsezadnje temeljna načela Unije.</w:t>
            </w:r>
          </w:p>
        </w:tc>
      </w:tr>
    </w:tbl>
    <w:p w14:paraId="16E0287A"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307D9A6E" w14:textId="77777777" w:rsidR="00EE7DFF" w:rsidRPr="00963555" w:rsidRDefault="00EE7DFF" w:rsidP="00EE7DFF">
      <w:r w:rsidRPr="002B136B">
        <w:rPr>
          <w:rStyle w:val="HideTWBExt"/>
        </w:rPr>
        <w:t>&lt;/AmendB&gt;</w:t>
      </w:r>
    </w:p>
    <w:p w14:paraId="5D9A2ABA" w14:textId="77777777" w:rsidR="00EE7DFF" w:rsidRPr="00963555" w:rsidRDefault="00EE7DFF" w:rsidP="00EE7DFF">
      <w:pPr>
        <w:pStyle w:val="AmNumberTabs"/>
      </w:pPr>
      <w:r w:rsidRPr="002B136B">
        <w:rPr>
          <w:rStyle w:val="HideTWBExt"/>
          <w:b w:val="0"/>
        </w:rPr>
        <w:t>&lt;AmendB&gt;</w:t>
      </w:r>
      <w:r w:rsidRPr="00963555">
        <w:t>Predlog spremembe</w:t>
      </w:r>
      <w:r w:rsidRPr="00963555">
        <w:tab/>
      </w:r>
      <w:r w:rsidRPr="00963555">
        <w:tab/>
      </w:r>
      <w:r w:rsidRPr="002B136B">
        <w:rPr>
          <w:rStyle w:val="HideTWBExt"/>
          <w:b w:val="0"/>
        </w:rPr>
        <w:t>&lt;NumAmB&gt;</w:t>
      </w:r>
      <w:r w:rsidRPr="00963555">
        <w:t>293</w:t>
      </w:r>
      <w:r w:rsidRPr="002B136B">
        <w:rPr>
          <w:rStyle w:val="HideTWBExt"/>
          <w:b w:val="0"/>
        </w:rPr>
        <w:t>&lt;/NumAmB&gt;</w:t>
      </w:r>
    </w:p>
    <w:p w14:paraId="7E660752" w14:textId="77777777" w:rsidR="00EE7DFF" w:rsidRPr="00963555" w:rsidRDefault="00EE7DFF" w:rsidP="00EE7DFF">
      <w:pPr>
        <w:pStyle w:val="NormalBold"/>
      </w:pPr>
      <w:r w:rsidRPr="002B136B">
        <w:rPr>
          <w:rStyle w:val="HideTWBExt"/>
          <w:b w:val="0"/>
        </w:rPr>
        <w:t>&lt;RepeatBlock-By&gt;&lt;Members&gt;</w:t>
      </w:r>
      <w:r w:rsidRPr="00963555">
        <w:t>Rosa Estaràs Ferragut</w:t>
      </w:r>
      <w:r w:rsidRPr="002B136B">
        <w:rPr>
          <w:rStyle w:val="HideTWBExt"/>
          <w:b w:val="0"/>
        </w:rPr>
        <w:t>&lt;/Members&gt;</w:t>
      </w:r>
    </w:p>
    <w:p w14:paraId="2B33C841" w14:textId="77777777" w:rsidR="00EE7DFF" w:rsidRPr="00963555" w:rsidRDefault="00EE7DFF" w:rsidP="00EE7DFF">
      <w:pPr>
        <w:pStyle w:val="NormalBold"/>
      </w:pPr>
      <w:r w:rsidRPr="002B136B">
        <w:rPr>
          <w:rStyle w:val="HideTWBExt"/>
          <w:b w:val="0"/>
        </w:rPr>
        <w:t>&lt;/RepeatBlock-By&gt;</w:t>
      </w:r>
    </w:p>
    <w:p w14:paraId="7C963C01" w14:textId="77777777" w:rsidR="00EE7DFF" w:rsidRPr="00963555" w:rsidRDefault="00EE7DFF" w:rsidP="00EE7DFF">
      <w:pPr>
        <w:pStyle w:val="NormalBold"/>
      </w:pPr>
      <w:r w:rsidRPr="002B136B">
        <w:rPr>
          <w:rStyle w:val="HideTWBExt"/>
          <w:b w:val="0"/>
        </w:rPr>
        <w:t>&lt;DocAmend&gt;</w:t>
      </w:r>
      <w:r w:rsidRPr="00963555">
        <w:t>Predlog uredbe</w:t>
      </w:r>
      <w:r w:rsidRPr="002B136B">
        <w:rPr>
          <w:rStyle w:val="HideTWBExt"/>
          <w:b w:val="0"/>
        </w:rPr>
        <w:t>&lt;/DocAmend&gt;</w:t>
      </w:r>
    </w:p>
    <w:p w14:paraId="2A88DCC3" w14:textId="77777777" w:rsidR="00EE7DFF" w:rsidRPr="00963555" w:rsidRDefault="00EE7DFF" w:rsidP="00EE7DFF">
      <w:pPr>
        <w:pStyle w:val="NormalBold"/>
      </w:pPr>
      <w:r w:rsidRPr="002B136B">
        <w:rPr>
          <w:rStyle w:val="HideTWBExt"/>
          <w:b w:val="0"/>
        </w:rPr>
        <w:t>&lt;Article&gt;</w:t>
      </w:r>
      <w:r w:rsidRPr="00963555">
        <w:t>Uvodna izjava 25 c (novo)</w:t>
      </w:r>
      <w:r w:rsidRPr="002B136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F3BFB" w:rsidRPr="00963555" w14:paraId="4B94AF8A" w14:textId="77777777" w:rsidTr="005A40B8">
        <w:trPr>
          <w:trHeight w:hRule="exact" w:val="240"/>
          <w:jc w:val="center"/>
        </w:trPr>
        <w:tc>
          <w:tcPr>
            <w:tcW w:w="9752" w:type="dxa"/>
            <w:gridSpan w:val="2"/>
            <w:tcBorders>
              <w:top w:val="nil"/>
              <w:left w:val="nil"/>
              <w:bottom w:val="nil"/>
              <w:right w:val="nil"/>
            </w:tcBorders>
          </w:tcPr>
          <w:p w14:paraId="5F89FBFB" w14:textId="77777777" w:rsidR="00EE7DFF" w:rsidRPr="00963555" w:rsidRDefault="00EE7DFF" w:rsidP="005A40B8"/>
        </w:tc>
      </w:tr>
      <w:tr w:rsidR="009F3BFB" w:rsidRPr="00963555" w14:paraId="3396F378" w14:textId="77777777" w:rsidTr="005A40B8">
        <w:trPr>
          <w:trHeight w:val="240"/>
          <w:jc w:val="center"/>
        </w:trPr>
        <w:tc>
          <w:tcPr>
            <w:tcW w:w="4876" w:type="dxa"/>
            <w:tcBorders>
              <w:top w:val="nil"/>
              <w:left w:val="nil"/>
              <w:bottom w:val="nil"/>
              <w:right w:val="nil"/>
            </w:tcBorders>
          </w:tcPr>
          <w:p w14:paraId="221F156E" w14:textId="77777777" w:rsidR="00EE7DFF" w:rsidRPr="00963555" w:rsidRDefault="00EE7DFF" w:rsidP="005A40B8">
            <w:pPr>
              <w:pStyle w:val="AmColumnHeading"/>
            </w:pPr>
            <w:r w:rsidRPr="00963555">
              <w:t>Besedilo, ki ga predlaga Komisija</w:t>
            </w:r>
          </w:p>
        </w:tc>
        <w:tc>
          <w:tcPr>
            <w:tcW w:w="4876" w:type="dxa"/>
            <w:tcBorders>
              <w:top w:val="nil"/>
              <w:left w:val="nil"/>
              <w:bottom w:val="nil"/>
              <w:right w:val="nil"/>
            </w:tcBorders>
          </w:tcPr>
          <w:p w14:paraId="1D85DDB4" w14:textId="77777777" w:rsidR="00EE7DFF" w:rsidRPr="00963555" w:rsidRDefault="00EE7DFF" w:rsidP="005A40B8">
            <w:pPr>
              <w:pStyle w:val="AmColumnHeading"/>
            </w:pPr>
            <w:r w:rsidRPr="00963555">
              <w:t>Predlog spremembe</w:t>
            </w:r>
          </w:p>
        </w:tc>
      </w:tr>
      <w:tr w:rsidR="009F3BFB" w:rsidRPr="00963555" w14:paraId="6CA57272" w14:textId="77777777" w:rsidTr="005A40B8">
        <w:trPr>
          <w:jc w:val="center"/>
        </w:trPr>
        <w:tc>
          <w:tcPr>
            <w:tcW w:w="4876" w:type="dxa"/>
            <w:tcBorders>
              <w:top w:val="nil"/>
              <w:left w:val="nil"/>
              <w:bottom w:val="nil"/>
              <w:right w:val="nil"/>
            </w:tcBorders>
          </w:tcPr>
          <w:p w14:paraId="41071B75" w14:textId="77777777" w:rsidR="00EE7DFF" w:rsidRPr="00963555" w:rsidRDefault="00EE7DFF" w:rsidP="005A40B8">
            <w:pPr>
              <w:pStyle w:val="Normal6a"/>
            </w:pPr>
          </w:p>
        </w:tc>
        <w:tc>
          <w:tcPr>
            <w:tcW w:w="4876" w:type="dxa"/>
            <w:tcBorders>
              <w:top w:val="nil"/>
              <w:left w:val="nil"/>
              <w:bottom w:val="nil"/>
              <w:right w:val="nil"/>
            </w:tcBorders>
          </w:tcPr>
          <w:p w14:paraId="48B541AD" w14:textId="77777777" w:rsidR="00EE7DFF" w:rsidRPr="00963555" w:rsidRDefault="00EE7DFF" w:rsidP="005A40B8">
            <w:pPr>
              <w:pStyle w:val="Normal6a"/>
            </w:pPr>
            <w:r w:rsidRPr="00963555">
              <w:rPr>
                <w:b/>
                <w:i/>
              </w:rPr>
              <w:t>(25c)</w:t>
            </w:r>
            <w:r w:rsidRPr="00963555">
              <w:tab/>
            </w:r>
            <w:r w:rsidRPr="00963555">
              <w:rPr>
                <w:b/>
                <w:i/>
              </w:rPr>
              <w:t>EU je zavezana spodbujanju in varovanju zdravja, dostojanstva in dostopa žensk do visokokakovostnih zdravstvenih in podpornih storitev po vsej EU. Za organizacijo in zagotavljanje zdravstvenih storitev in zdravstvene oskrbe, vključno s politikami, povezanimi z reproduktivnim zdravjem, v skladu z načelom subsidiarnosti iz Pogodb še naprej pristojne predvsem države članice, pri čemer je treba spoštovati nacionalne pravne okvire. Proračunski instrumenti EU bi morali biti osredotočeni na podporo preventivni zdravstveni dejavnosti, zdravstvenemu varstvu mater in žensk ter raziskavam o neenakostih na področju zdravja in njihovemu zmanjševanju. V zvezi s tem bi bilo treba pri financiranju EU ustrezno spoštovati pristojnosti držav članic, to financiranje pa se ne bi smelo uporabljati za neposredno financiranje postopkov na področjih, na katerih države članice ohranjajo primarno odgovornost. Pomembno je nadaljevati sodelovanje, s katerim se varujejo pravice in blaginja žensk, hkrati pa ohraniti evropsko enotnost pri občutljivih etičnih vprašanjih.</w:t>
            </w:r>
          </w:p>
        </w:tc>
      </w:tr>
    </w:tbl>
    <w:p w14:paraId="22246F22" w14:textId="77777777" w:rsidR="00EE7DFF" w:rsidRPr="00963555" w:rsidRDefault="00EE7DFF" w:rsidP="00EE7DFF">
      <w:pPr>
        <w:pStyle w:val="AmOrLang"/>
      </w:pPr>
      <w:r w:rsidRPr="00963555">
        <w:t xml:space="preserve">Or. </w:t>
      </w:r>
      <w:r w:rsidRPr="002B136B">
        <w:rPr>
          <w:rStyle w:val="HideTWBExt"/>
        </w:rPr>
        <w:t>&lt;Original&gt;</w:t>
      </w:r>
      <w:r w:rsidRPr="002B136B">
        <w:rPr>
          <w:rStyle w:val="HideTWBInt"/>
        </w:rPr>
        <w:t>{ES}</w:t>
      </w:r>
      <w:r w:rsidRPr="00963555">
        <w:t>es</w:t>
      </w:r>
      <w:r w:rsidRPr="002B136B">
        <w:rPr>
          <w:rStyle w:val="HideTWBExt"/>
        </w:rPr>
        <w:t>&lt;/Original&gt;</w:t>
      </w:r>
    </w:p>
    <w:p w14:paraId="6AC83E98" w14:textId="77777777" w:rsidR="00EE7DFF" w:rsidRPr="00963555" w:rsidRDefault="00EE7DFF" w:rsidP="00EE7DFF">
      <w:r w:rsidRPr="002B136B">
        <w:rPr>
          <w:rStyle w:val="HideTWBExt"/>
        </w:rPr>
        <w:t>&lt;/AmendB&gt;&lt;/RepeatBlock-AmendB&gt;</w:t>
      </w:r>
    </w:p>
    <w:p w14:paraId="1F1645DB" w14:textId="77777777" w:rsidR="00244558" w:rsidRPr="00963555" w:rsidRDefault="00244558" w:rsidP="00EE7DFF"/>
    <w:sectPr w:rsidR="00244558" w:rsidRPr="00963555" w:rsidSect="00E214E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32258" w14:textId="77777777" w:rsidR="009E66F7" w:rsidRPr="00963555" w:rsidRDefault="009E66F7">
      <w:r w:rsidRPr="00963555">
        <w:separator/>
      </w:r>
    </w:p>
  </w:endnote>
  <w:endnote w:type="continuationSeparator" w:id="0">
    <w:p w14:paraId="15A061FE" w14:textId="77777777" w:rsidR="009E66F7" w:rsidRPr="00963555" w:rsidRDefault="009E66F7">
      <w:r w:rsidRPr="009635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977B6" w14:textId="70060FE8" w:rsidR="00E214E7" w:rsidRPr="00963555" w:rsidRDefault="00E214E7" w:rsidP="00E214E7">
    <w:pPr>
      <w:pStyle w:val="EPFooter"/>
    </w:pPr>
    <w:r w:rsidRPr="00963555">
      <w:t>PE</w:t>
    </w:r>
    <w:r w:rsidRPr="002B136B">
      <w:rPr>
        <w:rStyle w:val="HideTWBExt"/>
      </w:rPr>
      <w:t>&lt;NoPE&gt;</w:t>
    </w:r>
    <w:r w:rsidRPr="00963555">
      <w:t>788.859</w:t>
    </w:r>
    <w:r w:rsidRPr="002B136B">
      <w:rPr>
        <w:rStyle w:val="HideTWBExt"/>
      </w:rPr>
      <w:t>&lt;/NoPE&gt;&lt;Version&gt;</w:t>
    </w:r>
    <w:r w:rsidRPr="00963555">
      <w:t>v01-00</w:t>
    </w:r>
    <w:r w:rsidRPr="002B136B">
      <w:rPr>
        <w:rStyle w:val="HideTWBExt"/>
      </w:rPr>
      <w:t>&lt;/Version&gt;</w:t>
    </w:r>
    <w:r w:rsidRPr="00963555">
      <w:tab/>
    </w:r>
    <w:r w:rsidRPr="00963555">
      <w:fldChar w:fldCharType="begin"/>
    </w:r>
    <w:r w:rsidRPr="00963555">
      <w:instrText xml:space="preserve"> PAGE  \* MERGEFORMAT </w:instrText>
    </w:r>
    <w:r w:rsidRPr="00963555">
      <w:fldChar w:fldCharType="separate"/>
    </w:r>
    <w:r w:rsidRPr="00963555">
      <w:rPr>
        <w:noProof/>
      </w:rPr>
      <w:t>182</w:t>
    </w:r>
    <w:r w:rsidRPr="00963555">
      <w:fldChar w:fldCharType="end"/>
    </w:r>
    <w:r w:rsidRPr="00963555">
      <w:t>/</w:t>
    </w:r>
    <w:fldSimple w:instr=" NUMPAGES  \* MERGEFORMAT ">
      <w:r w:rsidRPr="00963555">
        <w:rPr>
          <w:noProof/>
        </w:rPr>
        <w:t>183</w:t>
      </w:r>
    </w:fldSimple>
    <w:r w:rsidRPr="00963555">
      <w:tab/>
    </w:r>
    <w:r w:rsidRPr="002B136B">
      <w:rPr>
        <w:rStyle w:val="HideTWBExt"/>
      </w:rPr>
      <w:t>&lt;PathFdR&gt;</w:t>
    </w:r>
    <w:r w:rsidR="00963555" w:rsidRPr="00963555">
      <w:t>AM\1343769SL.docx</w:t>
    </w:r>
    <w:r w:rsidRPr="002B136B">
      <w:rPr>
        <w:rStyle w:val="HideTWBExt"/>
      </w:rPr>
      <w:t>&lt;/PathFdR&gt;</w:t>
    </w:r>
  </w:p>
  <w:p w14:paraId="4A427115" w14:textId="62CF5B12" w:rsidR="00244558" w:rsidRPr="00963555" w:rsidRDefault="00E214E7" w:rsidP="00E214E7">
    <w:pPr>
      <w:pStyle w:val="EPFooter2"/>
    </w:pPr>
    <w:r w:rsidRPr="00963555">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91A23" w14:textId="2F3B9AD4" w:rsidR="00E214E7" w:rsidRPr="00963555" w:rsidRDefault="00E214E7" w:rsidP="00E214E7">
    <w:pPr>
      <w:pStyle w:val="EPFooter"/>
    </w:pPr>
    <w:r w:rsidRPr="002B136B">
      <w:rPr>
        <w:rStyle w:val="HideTWBExt"/>
      </w:rPr>
      <w:t>&lt;PathFdR&gt;</w:t>
    </w:r>
    <w:r w:rsidR="00963555" w:rsidRPr="00963555">
      <w:t>AM\1343769SL.docx</w:t>
    </w:r>
    <w:r w:rsidRPr="002B136B">
      <w:rPr>
        <w:rStyle w:val="HideTWBExt"/>
      </w:rPr>
      <w:t>&lt;/PathFdR&gt;</w:t>
    </w:r>
    <w:r w:rsidRPr="00963555">
      <w:tab/>
    </w:r>
    <w:r w:rsidRPr="00963555">
      <w:fldChar w:fldCharType="begin"/>
    </w:r>
    <w:r w:rsidRPr="00963555">
      <w:instrText xml:space="preserve"> PAGE  \* MERGEFORMAT </w:instrText>
    </w:r>
    <w:r w:rsidRPr="00963555">
      <w:fldChar w:fldCharType="separate"/>
    </w:r>
    <w:r w:rsidRPr="00963555">
      <w:rPr>
        <w:noProof/>
      </w:rPr>
      <w:t>183</w:t>
    </w:r>
    <w:r w:rsidRPr="00963555">
      <w:fldChar w:fldCharType="end"/>
    </w:r>
    <w:r w:rsidRPr="00963555">
      <w:t>/</w:t>
    </w:r>
    <w:fldSimple w:instr=" NUMPAGES  \* MERGEFORMAT ">
      <w:r w:rsidRPr="00963555">
        <w:rPr>
          <w:noProof/>
        </w:rPr>
        <w:t>183</w:t>
      </w:r>
    </w:fldSimple>
    <w:r w:rsidRPr="00963555">
      <w:tab/>
      <w:t>PE</w:t>
    </w:r>
    <w:r w:rsidRPr="002B136B">
      <w:rPr>
        <w:rStyle w:val="HideTWBExt"/>
      </w:rPr>
      <w:t>&lt;NoPE&gt;</w:t>
    </w:r>
    <w:r w:rsidRPr="00963555">
      <w:t>788.859</w:t>
    </w:r>
    <w:r w:rsidRPr="002B136B">
      <w:rPr>
        <w:rStyle w:val="HideTWBExt"/>
      </w:rPr>
      <w:t>&lt;/NoPE&gt;&lt;Version&gt;</w:t>
    </w:r>
    <w:r w:rsidRPr="00963555">
      <w:t>v01-00</w:t>
    </w:r>
    <w:r w:rsidRPr="002B136B">
      <w:rPr>
        <w:rStyle w:val="HideTWBExt"/>
      </w:rPr>
      <w:t>&lt;/Version&gt;</w:t>
    </w:r>
  </w:p>
  <w:p w14:paraId="4E03EA8F" w14:textId="796D964F" w:rsidR="00244558" w:rsidRPr="00963555" w:rsidRDefault="00E214E7" w:rsidP="00E214E7">
    <w:pPr>
      <w:pStyle w:val="EPFooter2"/>
    </w:pPr>
    <w:r w:rsidRPr="00963555">
      <w:tab/>
    </w:r>
    <w:r w:rsidRPr="00963555">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B0620" w14:textId="16D08DAC" w:rsidR="00E214E7" w:rsidRPr="00963555" w:rsidRDefault="00E214E7" w:rsidP="00E214E7">
    <w:pPr>
      <w:pStyle w:val="EPFooter"/>
    </w:pPr>
    <w:r w:rsidRPr="002B136B">
      <w:rPr>
        <w:rStyle w:val="HideTWBExt"/>
      </w:rPr>
      <w:t>&lt;PathFdR&gt;</w:t>
    </w:r>
    <w:r w:rsidR="00963555" w:rsidRPr="00963555">
      <w:t>AM\1343769SL.docx</w:t>
    </w:r>
    <w:r w:rsidRPr="002B136B">
      <w:rPr>
        <w:rStyle w:val="HideTWBExt"/>
      </w:rPr>
      <w:t>&lt;/PathFdR&gt;</w:t>
    </w:r>
    <w:r w:rsidRPr="00963555">
      <w:tab/>
    </w:r>
    <w:r w:rsidRPr="00963555">
      <w:tab/>
      <w:t>PE</w:t>
    </w:r>
    <w:r w:rsidRPr="002B136B">
      <w:rPr>
        <w:rStyle w:val="HideTWBExt"/>
      </w:rPr>
      <w:t>&lt;NoPE&gt;</w:t>
    </w:r>
    <w:r w:rsidRPr="00963555">
      <w:t>788.859</w:t>
    </w:r>
    <w:r w:rsidRPr="002B136B">
      <w:rPr>
        <w:rStyle w:val="HideTWBExt"/>
      </w:rPr>
      <w:t>&lt;/NoPE&gt;&lt;Version&gt;</w:t>
    </w:r>
    <w:r w:rsidRPr="00963555">
      <w:t>v01-00</w:t>
    </w:r>
    <w:r w:rsidRPr="002B136B">
      <w:rPr>
        <w:rStyle w:val="HideTWBExt"/>
      </w:rPr>
      <w:t>&lt;/Version&gt;</w:t>
    </w:r>
  </w:p>
  <w:p w14:paraId="1CBEF384" w14:textId="4599612E" w:rsidR="00244558" w:rsidRPr="00963555" w:rsidRDefault="00E214E7" w:rsidP="00E214E7">
    <w:pPr>
      <w:pStyle w:val="EPFooter2"/>
    </w:pPr>
    <w:r w:rsidRPr="00963555">
      <w:t>SL</w:t>
    </w:r>
    <w:r w:rsidRPr="00963555">
      <w:tab/>
    </w:r>
    <w:r w:rsidRPr="00963555">
      <w:rPr>
        <w:b w:val="0"/>
        <w:i/>
        <w:color w:val="C0C0C0"/>
        <w:sz w:val="22"/>
      </w:rPr>
      <w:t>Združena v raznolikosti</w:t>
    </w:r>
    <w:r w:rsidRPr="00963555">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E4E03" w14:textId="77777777" w:rsidR="009E66F7" w:rsidRPr="00963555" w:rsidRDefault="009E66F7">
      <w:r w:rsidRPr="00963555">
        <w:separator/>
      </w:r>
    </w:p>
  </w:footnote>
  <w:footnote w:type="continuationSeparator" w:id="0">
    <w:p w14:paraId="0E2E3B2E" w14:textId="77777777" w:rsidR="009E66F7" w:rsidRPr="00963555" w:rsidRDefault="009E66F7">
      <w:r w:rsidRPr="0096355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9F5B3" w14:textId="77777777" w:rsidR="002B136B" w:rsidRDefault="002B13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67A3E" w14:textId="77777777" w:rsidR="002B136B" w:rsidRDefault="002B13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621FD" w14:textId="77777777" w:rsidR="002B136B" w:rsidRDefault="002B13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3"/>
    <w:docVar w:name="TXTLANGUE" w:val="SL"/>
    <w:docVar w:name="TXTLANGUEMIN" w:val="sl"/>
    <w:docVar w:name="TXTNRPE" w:val="788.859"/>
    <w:docVar w:name="TXTPEorAP" w:val="PE"/>
    <w:docVar w:name="TXTROUTE" w:val="AM\1343769SL.docx"/>
    <w:docVar w:name="TXTVERSION" w:val="01-00"/>
  </w:docVars>
  <w:rsids>
    <w:rsidRoot w:val="00A77B3E"/>
    <w:rsid w:val="00012F02"/>
    <w:rsid w:val="000C0126"/>
    <w:rsid w:val="00244558"/>
    <w:rsid w:val="002B136B"/>
    <w:rsid w:val="002C62FD"/>
    <w:rsid w:val="00331557"/>
    <w:rsid w:val="003D66BE"/>
    <w:rsid w:val="004B5F66"/>
    <w:rsid w:val="004D5B7C"/>
    <w:rsid w:val="005F6147"/>
    <w:rsid w:val="006A1F69"/>
    <w:rsid w:val="00742C45"/>
    <w:rsid w:val="0078294F"/>
    <w:rsid w:val="007C44AE"/>
    <w:rsid w:val="00963555"/>
    <w:rsid w:val="009E66F7"/>
    <w:rsid w:val="009F3BFB"/>
    <w:rsid w:val="00A77B3E"/>
    <w:rsid w:val="00A85812"/>
    <w:rsid w:val="00B51430"/>
    <w:rsid w:val="00CA2A55"/>
    <w:rsid w:val="00DA5EB4"/>
    <w:rsid w:val="00DA7D5B"/>
    <w:rsid w:val="00E214E7"/>
    <w:rsid w:val="00EE7DFF"/>
    <w:rsid w:val="00F061BD"/>
    <w:rsid w:val="00F2702D"/>
    <w:rsid w:val="00F653F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389603F"/>
  <w15:docId w15:val="{6AC1276B-A869-4969-9062-B93C714C0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unhideWhenUsed/>
    <w:rsid w:val="00742C45"/>
    <w:pPr>
      <w:tabs>
        <w:tab w:val="center" w:pos="4513"/>
        <w:tab w:val="right" w:pos="9026"/>
      </w:tabs>
    </w:pPr>
  </w:style>
  <w:style w:type="character" w:customStyle="1" w:styleId="HeaderChar">
    <w:name w:val="Header Char"/>
    <w:basedOn w:val="DefaultParagraphFont"/>
    <w:link w:val="Header"/>
    <w:rsid w:val="00742C45"/>
    <w:rPr>
      <w:sz w:val="24"/>
      <w:szCs w:val="24"/>
    </w:rPr>
  </w:style>
  <w:style w:type="paragraph" w:styleId="Footer">
    <w:name w:val="footer"/>
    <w:basedOn w:val="Normal"/>
    <w:link w:val="FooterChar"/>
    <w:semiHidden/>
    <w:unhideWhenUsed/>
    <w:rsid w:val="009F3BFB"/>
    <w:pPr>
      <w:tabs>
        <w:tab w:val="center" w:pos="4513"/>
        <w:tab w:val="right" w:pos="9026"/>
      </w:tabs>
    </w:pPr>
  </w:style>
  <w:style w:type="character" w:customStyle="1" w:styleId="FooterChar">
    <w:name w:val="Footer Char"/>
    <w:basedOn w:val="DefaultParagraphFont"/>
    <w:link w:val="Footer"/>
    <w:semiHidden/>
    <w:rsid w:val="009F3BFB"/>
    <w:rPr>
      <w:sz w:val="24"/>
      <w:szCs w:val="24"/>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183</Pages>
  <Words>57002</Words>
  <Characters>353445</Characters>
  <Application>Microsoft Office Word</Application>
  <DocSecurity>0</DocSecurity>
  <Lines>12121</Lines>
  <Paragraphs>2238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408451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2026-06-01T09:11:00Z</dcterms:created>
  <dcterms:modified xsi:type="dcterms:W3CDTF">2026-06-01T09:11:00Z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1343769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499989</vt:lpwstr>
  </property>
  <property fmtid="{D5CDD505-2E9C-101B-9397-08002B2CF9AE}" pid="7" name="dmxml.render.traceId">
    <vt:lpwstr>6a0db9b59091a44723977763ee51d0ad</vt:lpwstr>
  </property>
  <property fmtid="{D5CDD505-2E9C-101B-9397-08002B2CF9AE}" pid="8" name="FooterPath">
    <vt:lpwstr>AM\1343769SL.docx</vt:lpwstr>
  </property>
  <property fmtid="{D5CDD505-2E9C-101B-9397-08002B2CF9AE}" pid="9" name="PE Number">
    <vt:lpwstr>788.859</vt:lpwstr>
  </property>
  <property fmtid="{D5CDD505-2E9C-101B-9397-08002B2CF9AE}" pid="10" name="UID">
    <vt:lpwstr>eu.europa.europarl-DIN1-2026-0000137289_02.00-en-01.00_text-xml</vt:lpwstr>
  </property>
  <property fmtid="{D5CDD505-2E9C-101B-9397-08002B2CF9AE}" pid="11" name="LastEdited with">
    <vt:lpwstr>10.3.0 Build [20260401]</vt:lpwstr>
  </property>
  <property fmtid="{D5CDD505-2E9C-101B-9397-08002B2CF9AE}" pid="12" name="Bookout">
    <vt:lpwstr>OK - 2026/06/01 11:11</vt:lpwstr>
  </property>
  <property fmtid="{D5CDD505-2E9C-101B-9397-08002B2CF9AE}" pid="13" name="RegistreCheck">
    <vt:lpwstr>OK</vt:lpwstr>
  </property>
</Properties>
</file>